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54251E" w14:textId="2AFF22A6" w:rsidR="006A37F0" w:rsidRDefault="006A37F0" w:rsidP="006A37F0">
      <w:pPr>
        <w:pStyle w:val="Heading1"/>
      </w:pPr>
      <w:r>
        <w:t>Topicality File – NDI 2018</w:t>
      </w:r>
    </w:p>
    <w:p w14:paraId="70794CC9" w14:textId="505D3773" w:rsidR="006A37F0" w:rsidRPr="006A37F0" w:rsidRDefault="006D3059" w:rsidP="00A34385">
      <w:pPr>
        <w:pStyle w:val="Heading1"/>
      </w:pPr>
      <w:r>
        <w:t>Restriction = Quantitative</w:t>
      </w:r>
    </w:p>
    <w:p w14:paraId="58304F52" w14:textId="426A3947" w:rsidR="003D1775" w:rsidRDefault="006D3059" w:rsidP="003D1775">
      <w:pPr>
        <w:pStyle w:val="Heading2"/>
      </w:pPr>
      <w:r>
        <w:t>Negative</w:t>
      </w:r>
    </w:p>
    <w:p w14:paraId="0B4EA6E9" w14:textId="02FFB095" w:rsidR="003D1775" w:rsidRPr="003D1775" w:rsidRDefault="003D1775" w:rsidP="00A34385">
      <w:pPr>
        <w:pStyle w:val="Heading3"/>
      </w:pPr>
      <w:r>
        <w:t xml:space="preserve">1nc – </w:t>
      </w:r>
      <w:r w:rsidR="00930946">
        <w:t>t r</w:t>
      </w:r>
      <w:r>
        <w:t xml:space="preserve">estrictions = </w:t>
      </w:r>
      <w:r w:rsidR="00930946">
        <w:t>q</w:t>
      </w:r>
      <w:r>
        <w:t>uantitative</w:t>
      </w:r>
    </w:p>
    <w:p w14:paraId="6365E167" w14:textId="77777777" w:rsidR="003D1775" w:rsidRDefault="003D1775" w:rsidP="003D1775">
      <w:pPr>
        <w:pStyle w:val="Heading4"/>
      </w:pPr>
      <w:r>
        <w:t>Restrictions are quantitative</w:t>
      </w:r>
    </w:p>
    <w:p w14:paraId="5685256D" w14:textId="64AD9D64" w:rsidR="003D1775" w:rsidRPr="009E7AB2" w:rsidRDefault="003D1775" w:rsidP="003D1775">
      <w:pPr>
        <w:rPr>
          <w:rStyle w:val="Style13ptBold"/>
        </w:rPr>
      </w:pPr>
      <w:r>
        <w:rPr>
          <w:rStyle w:val="Style13ptBold"/>
        </w:rPr>
        <w:t xml:space="preserve">Chiswick and Miller 15 </w:t>
      </w:r>
      <w:r w:rsidRPr="009E7AB2">
        <w:t>([Barry R., George Washington University and IZA – Institute for the Study of Labor], [Paul W., Curtin University], “Handbook of The Economics of International Migration”, 2015, Volume 1B – The Impact and Regional Studies)</w:t>
      </w:r>
      <w:r w:rsidR="006A37F0">
        <w:t>//rj</w:t>
      </w:r>
    </w:p>
    <w:p w14:paraId="4CF9ADD9" w14:textId="77777777" w:rsidR="003D1775" w:rsidRDefault="003D1775" w:rsidP="003D1775">
      <w:pPr>
        <w:rPr>
          <w:sz w:val="16"/>
        </w:rPr>
      </w:pPr>
      <w:r w:rsidRPr="009E7AB2">
        <w:rPr>
          <w:sz w:val="16"/>
        </w:rPr>
        <w:t xml:space="preserve">2.2.3 Restrictive immigration policies Modern migration is characterized by fears of unwelcome labor market effects in receiving countries. Such fears have developed towards the end of the nineteenth Century as well, particularly in the US, but it was not until the 1920s that immigration restrictions. were imposed by many countries. </w:t>
      </w:r>
      <w:r w:rsidRPr="009E7AB2">
        <w:rPr>
          <w:rStyle w:val="Emphasis"/>
        </w:rPr>
        <w:t>After World War Il, immigration countries have repeatedly changed these restrictions, but the policy of quantitative restrictions on immigration was never abandoned</w:t>
      </w:r>
      <w:r w:rsidRPr="009E7AB2">
        <w:rPr>
          <w:sz w:val="16"/>
        </w:rPr>
        <w:t xml:space="preserve">. Despite economic analysis suggesting favorable welfare effects for natives as well as econometric evidence questioning the Widely held belief that immigration Causes wage pressure for natives, a generally restrictive policy stance by destination countries still marks the global migration landscape of today. </w:t>
      </w:r>
      <w:r w:rsidRPr="009E7AB2">
        <w:rPr>
          <w:rStyle w:val="Emphasis"/>
          <w:highlight w:val="yellow"/>
        </w:rPr>
        <w:t>Restrictions are mostly quantitative in nature and they are often highly selective, tailored to domestic "labor market needs</w:t>
      </w:r>
      <w:r w:rsidRPr="009E7AB2">
        <w:rPr>
          <w:rStyle w:val="Emphasis"/>
        </w:rPr>
        <w:t xml:space="preserve">", however vaguely defined, and mostly </w:t>
      </w:r>
      <w:r w:rsidRPr="005B0607">
        <w:rPr>
          <w:rStyle w:val="Emphasis"/>
          <w:highlight w:val="yellow"/>
        </w:rPr>
        <w:t>aiming at particular skills of migrants that are deemed in short domestic supply</w:t>
      </w:r>
      <w:r w:rsidRPr="009E7AB2">
        <w:rPr>
          <w:sz w:val="16"/>
        </w:rPr>
        <w:t xml:space="preserve">. Also, receiving countries of today typically have relatively large welfare States, and restrictions are Often aimed at avoiding additional welfare-state cost for public budgets of the receiving country _ </w:t>
      </w:r>
      <w:r w:rsidRPr="009E7AB2">
        <w:rPr>
          <w:rStyle w:val="StyleUnderline"/>
        </w:rPr>
        <w:t>By and large, quantitative restrictions have been binding.</w:t>
      </w:r>
      <w:r w:rsidRPr="009E7AB2">
        <w:rPr>
          <w:sz w:val="16"/>
        </w:rPr>
        <w:t xml:space="preserve"> Hence, unlike the mass migration of the nineteenth century, international migration flows of the late twentieth century have been determined to a large extent by receiving counrries' restrictive immigration policies. With little exaggeration, one can state that migration today is primarily seen and discussed as immigration, whereas in the nineteenth century it was mostly seen as emigration. The Ofpresent day immigration policies is perhaps best realized by looking at the amount of illegal immigration and the cost incurred to jump immigration barriers. The two most important destinations for modern migration are the US and the FU. An estimated 4% of the US domestic population (and more than a third of-its immigrants) are illegal res- idents, about 76% ofthem Hispanics. In Europe, numbers are harder to come by, but the annual inflow of illegal immigrants at the beginning of the past decade was estimated to be Of the same magnitude in the US and the ECL, at roughly (L 15%0fthe population. r' With a total inflow of than this is substantial. The cost of jumping restriction is sizable too. Between 1993 and 2007, around 7000 people have died trying to get into the ELI. ? Nat— urally, the "quota rent" , defined as the money Cost incurred by migrants in Order to migrate illegally, as compared to legal migration, is difficult to measure, but the evidence available is alarming. According to a New York Times repoJT, immigration authorities in Ecuador, Mexico. and the US have estimated this rent to be around $20 bn per year at the beginning ofthe past decade. " For the EU, the figure is estimated at $4 bn. </w:t>
      </w:r>
    </w:p>
    <w:p w14:paraId="218F4336" w14:textId="77777777" w:rsidR="003D1775" w:rsidRPr="003D1775" w:rsidRDefault="003D1775" w:rsidP="003D1775">
      <w:pPr>
        <w:rPr>
          <w:sz w:val="16"/>
        </w:rPr>
      </w:pPr>
    </w:p>
    <w:p w14:paraId="10123F3E" w14:textId="115759A7" w:rsidR="003D1775" w:rsidRPr="003D1775" w:rsidRDefault="006A6B06" w:rsidP="003D1775">
      <w:pPr>
        <w:pStyle w:val="Heading4"/>
      </w:pPr>
      <w:r>
        <w:t xml:space="preserve">Prefer it </w:t>
      </w:r>
      <w:r w:rsidR="003D1775">
        <w:t xml:space="preserve">for </w:t>
      </w:r>
      <w:r w:rsidR="00926E48">
        <w:t>limits</w:t>
      </w:r>
      <w:r w:rsidR="003D1775">
        <w:t xml:space="preserve"> ---</w:t>
      </w:r>
      <w:r>
        <w:t xml:space="preserve"> including </w:t>
      </w:r>
      <w:r w:rsidR="003D1775">
        <w:t>qualitative affs explodes the topic to infinite topic areas that all change a minor part of our visa system --- that’s wrecks negative preparation and core disadvantages that rely on some perceived change to immigration</w:t>
      </w:r>
    </w:p>
    <w:p w14:paraId="2710F216" w14:textId="77777777" w:rsidR="006A6B06" w:rsidRDefault="003D1775" w:rsidP="003D1775">
      <w:pPr>
        <w:pStyle w:val="Heading3"/>
      </w:pPr>
      <w:r>
        <w:t xml:space="preserve">2nc – </w:t>
      </w:r>
      <w:r w:rsidR="00930946">
        <w:t>overview</w:t>
      </w:r>
    </w:p>
    <w:p w14:paraId="5023F12F" w14:textId="77777777" w:rsidR="003D1775" w:rsidRDefault="003D1775" w:rsidP="003D1775">
      <w:pPr>
        <w:pStyle w:val="Heading4"/>
      </w:pPr>
      <w:r>
        <w:t>Our interpretation is</w:t>
      </w:r>
      <w:r w:rsidR="003F1BA1">
        <w:t>: R</w:t>
      </w:r>
      <w:r>
        <w:t>estrictions are quantitative</w:t>
      </w:r>
      <w:r w:rsidR="003F1BA1">
        <w:t xml:space="preserve"> ---- </w:t>
      </w:r>
      <w:r w:rsidR="00A720C7">
        <w:t>they</w:t>
      </w:r>
      <w:r w:rsidR="003F1BA1">
        <w:t xml:space="preserve"> change the number of immigrants coming to the United States – that’s Chiswick and Miller.</w:t>
      </w:r>
    </w:p>
    <w:p w14:paraId="2C410ED5" w14:textId="77777777" w:rsidR="005B0607" w:rsidRPr="00A720C7" w:rsidRDefault="005B0607" w:rsidP="005B0607"/>
    <w:p w14:paraId="0C2D405C" w14:textId="77777777" w:rsidR="00B62C6B" w:rsidRDefault="003D1775" w:rsidP="00A720C7">
      <w:pPr>
        <w:pStyle w:val="Heading4"/>
      </w:pPr>
      <w:r>
        <w:t>Prefer it</w:t>
      </w:r>
      <w:r w:rsidR="00A720C7">
        <w:t xml:space="preserve"> --- </w:t>
      </w:r>
    </w:p>
    <w:p w14:paraId="36C42476" w14:textId="2B3BFF5B" w:rsidR="00A720C7" w:rsidRDefault="003D1775" w:rsidP="00A720C7">
      <w:pPr>
        <w:pStyle w:val="Heading4"/>
      </w:pPr>
      <w:r>
        <w:t xml:space="preserve">Limits – including qualitative affs explodes the topic to infinite topic areas that all change some procedural </w:t>
      </w:r>
      <w:r w:rsidR="00A720C7">
        <w:t>part</w:t>
      </w:r>
      <w:r>
        <w:t xml:space="preserve"> </w:t>
      </w:r>
      <w:r w:rsidR="00A720C7">
        <w:t xml:space="preserve">of </w:t>
      </w:r>
      <w:r>
        <w:t>the visa system –</w:t>
      </w:r>
      <w:r w:rsidR="00A720C7">
        <w:t xml:space="preserve"> cutting backlogs, streamlining </w:t>
      </w:r>
      <w:r w:rsidR="003F1BA1">
        <w:t xml:space="preserve">or making </w:t>
      </w:r>
      <w:r w:rsidR="00A720C7">
        <w:t>applications</w:t>
      </w:r>
      <w:r w:rsidR="003F1BA1">
        <w:t xml:space="preserve"> cheaper, changing the immigration court systems </w:t>
      </w:r>
      <w:r w:rsidR="00A720C7">
        <w:t>– all with distinct controversies apart from immigration policy</w:t>
      </w:r>
    </w:p>
    <w:p w14:paraId="1DB7A4E0" w14:textId="77777777" w:rsidR="00A720C7" w:rsidRPr="00A720C7" w:rsidRDefault="00A720C7" w:rsidP="00A720C7"/>
    <w:p w14:paraId="29582DB4" w14:textId="37BFFE41" w:rsidR="00330B94" w:rsidRDefault="00A720C7" w:rsidP="00330B94">
      <w:pPr>
        <w:pStyle w:val="Heading4"/>
      </w:pPr>
      <w:r>
        <w:t xml:space="preserve">It </w:t>
      </w:r>
      <w:r w:rsidR="003F1BA1">
        <w:t>outweighs</w:t>
      </w:r>
      <w:r w:rsidR="0054038E">
        <w:t xml:space="preserve"> – limits are the difference between a hard and impossible debate</w:t>
      </w:r>
      <w:r w:rsidR="005B0607">
        <w:t xml:space="preserve"> </w:t>
      </w:r>
      <w:r w:rsidR="0054038E">
        <w:t>– absent</w:t>
      </w:r>
      <w:r w:rsidR="003F1BA1">
        <w:t xml:space="preserve"> </w:t>
      </w:r>
      <w:r w:rsidR="0054038E">
        <w:t xml:space="preserve">a predictable limit teams will race to the margins </w:t>
      </w:r>
      <w:r w:rsidR="003F1BA1">
        <w:t>while</w:t>
      </w:r>
      <w:r w:rsidR="0054038E">
        <w:t xml:space="preserve"> sacrificing well-thought negative strategies --- prefer </w:t>
      </w:r>
      <w:r w:rsidR="003F1BA1">
        <w:t>education – rigorous clash develops critical skills that can be actualized outside of debate --- immigration policy is a hot-button issue and ability to debate it effectively is a good skill</w:t>
      </w:r>
    </w:p>
    <w:p w14:paraId="396AC3BD" w14:textId="5FB7178F" w:rsidR="00024A56" w:rsidRDefault="00024A56" w:rsidP="00330B94">
      <w:pPr>
        <w:pStyle w:val="Heading3"/>
      </w:pPr>
      <w:r>
        <w:t>2nc – at: w/m</w:t>
      </w:r>
    </w:p>
    <w:p w14:paraId="456CD511" w14:textId="520A1167" w:rsidR="00750787" w:rsidRDefault="00024A56" w:rsidP="00750787">
      <w:pPr>
        <w:pStyle w:val="Heading4"/>
      </w:pPr>
      <w:r>
        <w:t xml:space="preserve">Doesn’t meet --- the aff changes </w:t>
      </w:r>
      <w:r w:rsidR="00077646">
        <w:rPr>
          <w:u w:val="single"/>
        </w:rPr>
        <w:t xml:space="preserve">who </w:t>
      </w:r>
      <w:r w:rsidR="00077646">
        <w:t>can immigrate</w:t>
      </w:r>
      <w:r>
        <w:t xml:space="preserve"> </w:t>
      </w:r>
      <w:r w:rsidR="00750787">
        <w:t>which is not a quantitative restriction</w:t>
      </w:r>
    </w:p>
    <w:p w14:paraId="402DEE97" w14:textId="09A035BC" w:rsidR="00750787" w:rsidRPr="00750787" w:rsidRDefault="00750787" w:rsidP="00750787">
      <w:r>
        <w:t>[insert impact/argument]</w:t>
      </w:r>
    </w:p>
    <w:p w14:paraId="613B8720" w14:textId="0CE161DD" w:rsidR="00330B94" w:rsidRDefault="00330B94" w:rsidP="00330B94">
      <w:pPr>
        <w:pStyle w:val="Heading3"/>
      </w:pPr>
      <w:r>
        <w:t xml:space="preserve">2nc – </w:t>
      </w:r>
      <w:r w:rsidR="006A37F0">
        <w:t xml:space="preserve">at: c/i - </w:t>
      </w:r>
      <w:r>
        <w:t>restrictions = qualitative</w:t>
      </w:r>
    </w:p>
    <w:p w14:paraId="5BF0A62E" w14:textId="2980B250" w:rsidR="00330B94" w:rsidRDefault="00330B94" w:rsidP="00330B94">
      <w:pPr>
        <w:pStyle w:val="Heading4"/>
      </w:pPr>
      <w:r>
        <w:t xml:space="preserve">Their counter-interp is less desirable </w:t>
      </w:r>
    </w:p>
    <w:p w14:paraId="49456A6C" w14:textId="6B52D682" w:rsidR="00330B94" w:rsidRDefault="00330B94" w:rsidP="00330B94">
      <w:pPr>
        <w:pStyle w:val="Heading4"/>
        <w:numPr>
          <w:ilvl w:val="0"/>
          <w:numId w:val="20"/>
        </w:numPr>
      </w:pPr>
      <w:r>
        <w:t xml:space="preserve">It explodes limits </w:t>
      </w:r>
      <w:r w:rsidR="006A37F0">
        <w:t>---</w:t>
      </w:r>
      <w:r>
        <w:t xml:space="preserve"> that was the overview</w:t>
      </w:r>
    </w:p>
    <w:p w14:paraId="4FF336D5" w14:textId="16BED686" w:rsidR="00823896" w:rsidRDefault="00330B94" w:rsidP="00330B94">
      <w:pPr>
        <w:pStyle w:val="Heading4"/>
        <w:numPr>
          <w:ilvl w:val="0"/>
          <w:numId w:val="20"/>
        </w:numPr>
      </w:pPr>
      <w:r>
        <w:t xml:space="preserve">Ours is more </w:t>
      </w:r>
      <w:r w:rsidR="00823896">
        <w:t xml:space="preserve">predictable </w:t>
      </w:r>
      <w:r w:rsidR="006A37F0">
        <w:t xml:space="preserve">– </w:t>
      </w:r>
      <w:r w:rsidR="00F06BA6">
        <w:t>q</w:t>
      </w:r>
      <w:r w:rsidR="00823896">
        <w:t xml:space="preserve">uantitative </w:t>
      </w:r>
      <w:r w:rsidR="006A37F0">
        <w:t>restrictions are</w:t>
      </w:r>
      <w:r w:rsidR="00823896">
        <w:t xml:space="preserve"> ingrained in the literature </w:t>
      </w:r>
      <w:r w:rsidR="00F23649">
        <w:t xml:space="preserve">--- </w:t>
      </w:r>
      <w:r w:rsidR="009741D1">
        <w:t xml:space="preserve">which is </w:t>
      </w:r>
      <w:r w:rsidR="00F23649">
        <w:t xml:space="preserve">key to </w:t>
      </w:r>
      <w:r w:rsidR="00463975">
        <w:t xml:space="preserve">in-depth </w:t>
      </w:r>
      <w:r w:rsidR="00F23649">
        <w:t xml:space="preserve">clash </w:t>
      </w:r>
      <w:r w:rsidR="00463975">
        <w:t xml:space="preserve">and </w:t>
      </w:r>
      <w:r w:rsidR="00F23649">
        <w:t xml:space="preserve">actualizing debate’s benefits </w:t>
      </w:r>
      <w:r w:rsidR="006A37F0">
        <w:t xml:space="preserve">--- prefer Chiswick – </w:t>
      </w:r>
      <w:r w:rsidR="00B6507C">
        <w:t>it analyzes immigration history and has the</w:t>
      </w:r>
      <w:r w:rsidR="006A37F0">
        <w:t xml:space="preserve"> intent to define</w:t>
      </w:r>
      <w:r w:rsidR="00B6507C">
        <w:t xml:space="preserve"> </w:t>
      </w:r>
      <w:r w:rsidR="00463975">
        <w:t>“restrictions”</w:t>
      </w:r>
    </w:p>
    <w:p w14:paraId="449ADA49" w14:textId="14143EBD" w:rsidR="00E52C51" w:rsidRDefault="00F23649" w:rsidP="00E52C51">
      <w:pPr>
        <w:pStyle w:val="Heading4"/>
        <w:numPr>
          <w:ilvl w:val="0"/>
          <w:numId w:val="20"/>
        </w:numPr>
      </w:pPr>
      <w:r>
        <w:t>***</w:t>
      </w:r>
      <w:r w:rsidR="00926E48">
        <w:t xml:space="preserve">It’s worse for ground </w:t>
      </w:r>
      <w:r w:rsidR="00E52C51">
        <w:t xml:space="preserve">– qualitative affs can decrease immigration </w:t>
      </w:r>
      <w:r>
        <w:t xml:space="preserve">and avoid disad links to every core generic --- err neg – the aff gets to speak first and last and </w:t>
      </w:r>
      <w:r w:rsidR="009741D1">
        <w:t xml:space="preserve">they </w:t>
      </w:r>
      <w:r w:rsidR="00463975">
        <w:t>completely tip the scales</w:t>
      </w:r>
    </w:p>
    <w:p w14:paraId="26EB3C9B" w14:textId="77777777" w:rsidR="0066193E" w:rsidRDefault="0066193E" w:rsidP="0066193E">
      <w:pPr>
        <w:pStyle w:val="Heading4"/>
      </w:pPr>
      <w:r>
        <w:t>Restrictions are quantitative</w:t>
      </w:r>
    </w:p>
    <w:p w14:paraId="2980DFD9" w14:textId="77777777" w:rsidR="0066193E" w:rsidRPr="00142256" w:rsidRDefault="0066193E" w:rsidP="0066193E">
      <w:r>
        <w:rPr>
          <w:rStyle w:val="Style13ptBold"/>
        </w:rPr>
        <w:t xml:space="preserve">Ewing 12 </w:t>
      </w:r>
      <w:r w:rsidRPr="00142256">
        <w:t>(Walter A., senior researcher @ the Immigration Policy Center of the American Immigration Council in Washington D.C, “Opportunity and Exclusion: A Brief History of U.S Immigration Policy”, 1/2012, https://www.americanimmigrationcouncil.org/sites/default/files/research/opportunity_exclusion_011312.pdf)</w:t>
      </w:r>
      <w:r>
        <w:t>//rj</w:t>
      </w:r>
    </w:p>
    <w:p w14:paraId="501863FE" w14:textId="77777777" w:rsidR="0066193E" w:rsidRDefault="0066193E" w:rsidP="0066193E">
      <w:pPr>
        <w:rPr>
          <w:rStyle w:val="StyleUnderline"/>
        </w:rPr>
      </w:pPr>
      <w:r>
        <w:t>The Immigration Act of 1965, passed one year after the Civil Rights Act, abolished the discriminatory national-origins quota system by eliminating race, ancestry, or national origin as a basis for denying immigration to the United States</w:t>
      </w:r>
      <w:r w:rsidRPr="00142256">
        <w:rPr>
          <w:rStyle w:val="StyleUnderline"/>
        </w:rPr>
        <w:t xml:space="preserve">. Numerical </w:t>
      </w:r>
      <w:r w:rsidRPr="00142256">
        <w:rPr>
          <w:rStyle w:val="StyleUnderline"/>
          <w:highlight w:val="yellow"/>
        </w:rPr>
        <w:t>restrictions on immigration were maintained</w:t>
      </w:r>
      <w:r w:rsidRPr="00142256">
        <w:rPr>
          <w:rStyle w:val="StyleUnderline"/>
        </w:rPr>
        <w:t xml:space="preserve">, however, and </w:t>
      </w:r>
      <w:r w:rsidRPr="00142256">
        <w:rPr>
          <w:rStyle w:val="StyleUnderline"/>
          <w:highlight w:val="yellow"/>
        </w:rPr>
        <w:t>set at 170,000 per year for the Eastern Hemisphere</w:t>
      </w:r>
      <w:r w:rsidRPr="00142256">
        <w:rPr>
          <w:rStyle w:val="StyleUnderline"/>
        </w:rPr>
        <w:t>—with a 20,000- per-country limit—and, for the first time, 120,000 for the Western Hemisphere—without a percountry limit.</w:t>
      </w:r>
      <w:r>
        <w:t xml:space="preserve"> The Act created the “preference system” which is still in place today, although immigrants from Western Hemisphere countries were exempt from the preference system, as were immediate relatives of U.S. citizens. The 20,000-per-country limit and the preference 6 system were not applied to Western Hemisphere countries until 1976. The separate numerical ceilings for the Eastern and Western Hemispheres were combined into a single world-wide cap of 290,000 in 1978. Responding to the flood of refugees created by the Vietnam War, the Indochina Migration and Refugee Assistance Act of 1975 created a domestic resettlement program for Vietnamese and Cambodian refugees. Laotians were made eligible for the program in 1976. The Refugee Act of 1980 created a domestic resettlement program for all refugees, formally defined “refugee” in accordance with the 1967 United Nations Protocol on Refugees, and removed refugees from the immigration preference system. </w:t>
      </w:r>
      <w:r w:rsidRPr="00142256">
        <w:rPr>
          <w:rStyle w:val="StyleUnderline"/>
        </w:rPr>
        <w:t xml:space="preserve">It </w:t>
      </w:r>
      <w:r w:rsidRPr="00142256">
        <w:rPr>
          <w:rStyle w:val="StyleUnderline"/>
          <w:highlight w:val="yellow"/>
        </w:rPr>
        <w:t>also reduced the worldwide cap on immigration</w:t>
      </w:r>
      <w:r w:rsidRPr="00142256">
        <w:rPr>
          <w:rStyle w:val="StyleUnderline"/>
        </w:rPr>
        <w:t>, not counting refugees, to 270,000.</w:t>
      </w:r>
    </w:p>
    <w:p w14:paraId="52C0F125" w14:textId="77777777" w:rsidR="0066193E" w:rsidRPr="00024A56" w:rsidRDefault="0066193E" w:rsidP="0066193E">
      <w:pPr>
        <w:rPr>
          <w:u w:val="single"/>
        </w:rPr>
      </w:pPr>
    </w:p>
    <w:p w14:paraId="408B63BF" w14:textId="46B4C387" w:rsidR="00F216D3" w:rsidRDefault="00F216D3" w:rsidP="00F23649">
      <w:pPr>
        <w:pStyle w:val="Heading3"/>
      </w:pPr>
      <w:r>
        <w:t xml:space="preserve">2nc – </w:t>
      </w:r>
      <w:r w:rsidR="005B0607">
        <w:t xml:space="preserve">at: </w:t>
      </w:r>
      <w:r w:rsidR="00330B94">
        <w:t>you link to limits</w:t>
      </w:r>
    </w:p>
    <w:p w14:paraId="14C937CE" w14:textId="7267E95E" w:rsidR="00926E48" w:rsidRDefault="005B0607" w:rsidP="00F23649">
      <w:pPr>
        <w:pStyle w:val="Heading4"/>
      </w:pPr>
      <w:r>
        <w:t xml:space="preserve">No link </w:t>
      </w:r>
      <w:r w:rsidR="006A37F0">
        <w:t>-</w:t>
      </w:r>
      <w:r>
        <w:t xml:space="preserve"> </w:t>
      </w:r>
      <w:r w:rsidR="00F06BA6">
        <w:t xml:space="preserve">qualitative affs lack a metric for </w:t>
      </w:r>
      <w:r w:rsidR="00F06BA6" w:rsidRPr="00330B94">
        <w:rPr>
          <w:u w:val="single"/>
        </w:rPr>
        <w:t>substantial</w:t>
      </w:r>
      <w:r w:rsidR="00F06BA6">
        <w:t xml:space="preserve"> immigration whereas quantitative </w:t>
      </w:r>
      <w:r w:rsidR="00291AC7">
        <w:t xml:space="preserve">ones </w:t>
      </w:r>
      <w:r w:rsidR="008F3DDA">
        <w:t>have</w:t>
      </w:r>
      <w:r w:rsidR="00291AC7">
        <w:t xml:space="preserve"> </w:t>
      </w:r>
      <w:r w:rsidR="008F3DDA">
        <w:t xml:space="preserve">specific </w:t>
      </w:r>
      <w:r w:rsidR="00291AC7">
        <w:t>immigrant</w:t>
      </w:r>
      <w:r w:rsidR="008F3DDA">
        <w:t xml:space="preserve"> “caps” --- </w:t>
      </w:r>
      <w:r w:rsidR="006A37F0">
        <w:t xml:space="preserve">that </w:t>
      </w:r>
      <w:r w:rsidR="008F3DDA">
        <w:t xml:space="preserve">distinction matters because </w:t>
      </w:r>
      <w:r w:rsidR="006A37F0">
        <w:t xml:space="preserve">any </w:t>
      </w:r>
      <w:r w:rsidR="008F3DDA">
        <w:t xml:space="preserve">qualitative change like letting refugees in could be </w:t>
      </w:r>
      <w:r w:rsidR="006A37F0">
        <w:t>“substantial”</w:t>
      </w:r>
      <w:r w:rsidR="008F3DDA">
        <w:t>– that was the overview</w:t>
      </w:r>
    </w:p>
    <w:p w14:paraId="4A576FEC" w14:textId="514B367C" w:rsidR="006D3059" w:rsidRDefault="006D3059" w:rsidP="006D3059">
      <w:pPr>
        <w:pStyle w:val="Heading2"/>
      </w:pPr>
      <w:r>
        <w:t>Affirmative</w:t>
      </w:r>
    </w:p>
    <w:p w14:paraId="176D978A" w14:textId="77777777" w:rsidR="006D3059" w:rsidRPr="0066193E" w:rsidRDefault="006D3059" w:rsidP="006D3059">
      <w:pPr>
        <w:pStyle w:val="Heading3"/>
      </w:pPr>
      <w:r>
        <w:t>2ac – t restrictions = Quantitative</w:t>
      </w:r>
    </w:p>
    <w:p w14:paraId="625B44B3" w14:textId="77777777" w:rsidR="006D3059" w:rsidRDefault="006D3059" w:rsidP="006D3059">
      <w:pPr>
        <w:pStyle w:val="Heading4"/>
      </w:pPr>
      <w:r>
        <w:t xml:space="preserve">We meet – the plan increases the immigrants coming here </w:t>
      </w:r>
    </w:p>
    <w:p w14:paraId="62677060" w14:textId="77777777" w:rsidR="006D3059" w:rsidRPr="0066193E" w:rsidRDefault="006D3059" w:rsidP="006D3059"/>
    <w:p w14:paraId="354EFB8D" w14:textId="77777777" w:rsidR="006D3059" w:rsidRDefault="006D3059" w:rsidP="006D3059">
      <w:pPr>
        <w:pStyle w:val="Heading4"/>
      </w:pPr>
      <w:r>
        <w:t>Counter-interp - restrictions can be either qualitative or quantitative in the context of immigration</w:t>
      </w:r>
    </w:p>
    <w:p w14:paraId="3215208C" w14:textId="77777777" w:rsidR="006D3059" w:rsidRPr="007255D6" w:rsidRDefault="006D3059" w:rsidP="006D3059">
      <w:pPr>
        <w:rPr>
          <w:rStyle w:val="Style13ptBold"/>
        </w:rPr>
      </w:pPr>
      <w:r>
        <w:rPr>
          <w:rStyle w:val="Style13ptBold"/>
        </w:rPr>
        <w:t xml:space="preserve">Posner and Cox 6 </w:t>
      </w:r>
      <w:r w:rsidRPr="007255D6">
        <w:t>([Eric A., Kirkland and Ellis Professor of Law @ University of Chicago Law School], [Adam B. Assistant Professor of Law @ University of Chicago Law School, “The Second-Order Structure of Immigration Law”, 2006, Stanford Law Review, Vol. 59, Issue 4)</w:t>
      </w:r>
    </w:p>
    <w:p w14:paraId="6F8E69E8" w14:textId="77777777" w:rsidR="006D3059" w:rsidRDefault="006D3059" w:rsidP="006D3059">
      <w:pPr>
        <w:rPr>
          <w:sz w:val="16"/>
        </w:rPr>
      </w:pPr>
      <w:r w:rsidRPr="0074533F">
        <w:rPr>
          <w:rStyle w:val="StyleUnderline"/>
        </w:rPr>
        <w:t>A</w:t>
      </w:r>
      <w:r w:rsidRPr="005A163C">
        <w:rPr>
          <w:rStyle w:val="StyleUnderline"/>
        </w:rPr>
        <w:t xml:space="preserve"> central </w:t>
      </w:r>
      <w:r w:rsidRPr="0074533F">
        <w:rPr>
          <w:rStyle w:val="StyleUnderline"/>
        </w:rPr>
        <w:t>goal of immigration</w:t>
      </w:r>
      <w:r w:rsidRPr="005A163C">
        <w:rPr>
          <w:rStyle w:val="StyleUnderline"/>
        </w:rPr>
        <w:t xml:space="preserve"> policy for all states is, at a very high level of abstraction, to expand the polity by admitting desirable people</w:t>
      </w:r>
      <w:r w:rsidRPr="0074533F">
        <w:rPr>
          <w:sz w:val="16"/>
        </w:rPr>
        <w:t>.13 Nonetheless, states have different attitudes about which potential immigrants are desirable under various circumstances. These differences lead states’ first-order policy preferences to diverge along three main dimensions: with respect to the quantity of immigrants, the type of immigrants, and the terms of admission.</w:t>
      </w:r>
      <w:r w:rsidRPr="005A163C">
        <w:rPr>
          <w:rStyle w:val="Emphasis"/>
        </w:rPr>
        <w:t xml:space="preserve">14 Quantity. </w:t>
      </w:r>
      <w:r w:rsidRPr="0074533F">
        <w:rPr>
          <w:rStyle w:val="Emphasis"/>
          <w:highlight w:val="yellow"/>
        </w:rPr>
        <w:t>States can choose</w:t>
      </w:r>
      <w:r w:rsidRPr="005A163C">
        <w:rPr>
          <w:rStyle w:val="Emphasis"/>
        </w:rPr>
        <w:t xml:space="preserve"> a range of </w:t>
      </w:r>
      <w:r w:rsidRPr="0074533F">
        <w:rPr>
          <w:rStyle w:val="Emphasis"/>
          <w:highlight w:val="yellow"/>
        </w:rPr>
        <w:t>numerical restrictions</w:t>
      </w:r>
      <w:r w:rsidRPr="005A163C">
        <w:rPr>
          <w:rStyle w:val="Emphasis"/>
        </w:rPr>
        <w:t>.</w:t>
      </w:r>
      <w:r w:rsidRPr="0074533F">
        <w:rPr>
          <w:sz w:val="16"/>
        </w:rPr>
        <w:t xml:space="preserve"> </w:t>
      </w:r>
      <w:r w:rsidRPr="0074533F">
        <w:rPr>
          <w:rStyle w:val="StyleUnderline"/>
          <w:highlight w:val="yellow"/>
        </w:rPr>
        <w:t>At one extreme, a state permits no immigration; at the other</w:t>
      </w:r>
      <w:r w:rsidRPr="005A163C">
        <w:rPr>
          <w:rStyle w:val="StyleUnderline"/>
        </w:rPr>
        <w:t xml:space="preserve"> extreme, a state permits </w:t>
      </w:r>
      <w:r w:rsidRPr="0074533F">
        <w:rPr>
          <w:rStyle w:val="StyleUnderline"/>
          <w:highlight w:val="yellow"/>
        </w:rPr>
        <w:t>unlimited immigration</w:t>
      </w:r>
      <w:r w:rsidRPr="0074533F">
        <w:rPr>
          <w:sz w:val="16"/>
        </w:rPr>
        <w:t xml:space="preserve">.15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r w:rsidRPr="005A163C">
        <w:rPr>
          <w:rStyle w:val="StyleUnderline"/>
        </w:rPr>
        <w:t xml:space="preserve">Quantity </w:t>
      </w:r>
      <w:r w:rsidRPr="0074533F">
        <w:rPr>
          <w:rStyle w:val="StyleUnderline"/>
          <w:highlight w:val="yellow"/>
        </w:rPr>
        <w:t>restrictions can take various forms</w:t>
      </w:r>
      <w:r w:rsidRPr="0074533F">
        <w:rPr>
          <w:sz w:val="16"/>
        </w:rPr>
        <w:t xml:space="preserve">. As noted above, the U.S. federal government placed few formal restrictions on immigration prior to the 1870s.20 </w:t>
      </w:r>
      <w:r w:rsidRPr="0074533F">
        <w:rPr>
          <w:rStyle w:val="StyleUnderline"/>
        </w:rPr>
        <w:t>During this period, the government often took steps to increase the size of the immigrant flow.</w:t>
      </w:r>
      <w:r w:rsidRPr="0074533F">
        <w:rPr>
          <w:sz w:val="16"/>
        </w:rPr>
        <w:t xml:space="preserve">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w:t>
      </w:r>
      <w:r w:rsidRPr="0074533F">
        <w:rPr>
          <w:rStyle w:val="StyleUnderline"/>
        </w:rPr>
        <w:t>Only in the last forty years has the United States established relatively rigid global numerical restrictions on the annual number of immigrants the country will admit</w:t>
      </w:r>
      <w:r w:rsidRPr="0074533F">
        <w:rPr>
          <w:sz w:val="16"/>
        </w:rPr>
        <w:t xml:space="preserve">.24 </w:t>
      </w:r>
      <w:r w:rsidRPr="0074533F">
        <w:rPr>
          <w:rStyle w:val="Emphasis"/>
          <w:highlight w:val="yellow"/>
        </w:rPr>
        <w:t>Type. States also regulate the type of person who may immigrate</w:t>
      </w:r>
      <w:r w:rsidRPr="0074533F">
        <w:rPr>
          <w:rStyle w:val="Emphasis"/>
        </w:rPr>
        <w:t xml:space="preserve">. </w:t>
      </w:r>
      <w:r w:rsidRPr="0074533F">
        <w:rPr>
          <w:rStyle w:val="StyleUnderline"/>
        </w:rPr>
        <w:t xml:space="preserve">Some </w:t>
      </w:r>
      <w:r w:rsidRPr="0074533F">
        <w:rPr>
          <w:rStyle w:val="StyleUnderline"/>
          <w:highlight w:val="yellow"/>
        </w:rPr>
        <w:t>states</w:t>
      </w:r>
      <w:r w:rsidRPr="0074533F">
        <w:rPr>
          <w:rStyle w:val="StyleUnderline"/>
        </w:rPr>
        <w:t xml:space="preserve"> use a point system that </w:t>
      </w:r>
      <w:r w:rsidRPr="0074533F">
        <w:rPr>
          <w:rStyle w:val="StyleUnderline"/>
          <w:highlight w:val="yellow"/>
        </w:rPr>
        <w:t>favor</w:t>
      </w:r>
      <w:r w:rsidRPr="0074533F">
        <w:rPr>
          <w:rStyle w:val="StyleUnderline"/>
        </w:rPr>
        <w:t xml:space="preserve">s </w:t>
      </w:r>
      <w:r w:rsidRPr="0074533F">
        <w:rPr>
          <w:rStyle w:val="StyleUnderline"/>
          <w:highlight w:val="yellow"/>
        </w:rPr>
        <w:t>applicants with desired characteristics</w:t>
      </w:r>
      <w:r w:rsidRPr="0074533F">
        <w:rPr>
          <w:rStyle w:val="StyleUnderline"/>
        </w:rPr>
        <w:t xml:space="preserve">.25 These typically </w:t>
      </w:r>
      <w:r w:rsidRPr="0074533F">
        <w:rPr>
          <w:rStyle w:val="StyleUnderline"/>
          <w:highlight w:val="yellow"/>
        </w:rPr>
        <w:t>include</w:t>
      </w:r>
      <w:r w:rsidRPr="0074533F">
        <w:rPr>
          <w:rStyle w:val="StyleUnderline"/>
        </w:rPr>
        <w:t xml:space="preserve"> the </w:t>
      </w:r>
      <w:r w:rsidRPr="0074533F">
        <w:rPr>
          <w:rStyle w:val="StyleUnderline"/>
          <w:highlight w:val="yellow"/>
        </w:rPr>
        <w:t>ability to speak the native language, work skills, educational achievement, and propensity to obey the law</w:t>
      </w:r>
      <w:r w:rsidRPr="0074533F">
        <w:rPr>
          <w:rStyle w:val="StyleUnderline"/>
        </w:rPr>
        <w:t xml:space="preserve">. </w:t>
      </w:r>
      <w:r w:rsidRPr="0074533F">
        <w:rPr>
          <w:sz w:val="16"/>
        </w:rPr>
        <w:t xml:space="preserve">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w:t>
      </w:r>
      <w:r w:rsidRPr="0074533F">
        <w:rPr>
          <w:rStyle w:val="StyleUnderline"/>
        </w:rPr>
        <w:t>The United States places more weight on family relationship, though it too favors immigrants who have desired work skills</w:t>
      </w:r>
      <w:r w:rsidRPr="0074533F">
        <w:rPr>
          <w:sz w:val="16"/>
        </w:rPr>
        <w:t>.27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p>
    <w:p w14:paraId="4581DB52" w14:textId="77777777" w:rsidR="006D3059" w:rsidRDefault="006D3059" w:rsidP="006D3059">
      <w:pPr>
        <w:pStyle w:val="Heading4"/>
      </w:pPr>
      <w:r>
        <w:t>Prefer it</w:t>
      </w:r>
    </w:p>
    <w:p w14:paraId="21C7C450" w14:textId="77777777" w:rsidR="006D3059" w:rsidRDefault="006D3059" w:rsidP="006D3059">
      <w:pPr>
        <w:pStyle w:val="Heading4"/>
        <w:numPr>
          <w:ilvl w:val="0"/>
          <w:numId w:val="25"/>
        </w:numPr>
      </w:pPr>
      <w:r>
        <w:t xml:space="preserve">Precision – our definition is from a legal scholar who has an intent to define --- immigration laws historically include quantitative and qualitative restrictions --- their evidence is a </w:t>
      </w:r>
      <w:r>
        <w:rPr>
          <w:u w:val="single"/>
        </w:rPr>
        <w:t xml:space="preserve">snapshot </w:t>
      </w:r>
      <w:r>
        <w:t>of these</w:t>
      </w:r>
    </w:p>
    <w:p w14:paraId="07C2FDA5" w14:textId="77777777" w:rsidR="006D3059" w:rsidRDefault="006D3059" w:rsidP="006D3059">
      <w:pPr>
        <w:pStyle w:val="Heading4"/>
        <w:numPr>
          <w:ilvl w:val="0"/>
          <w:numId w:val="25"/>
        </w:numPr>
      </w:pPr>
      <w:r>
        <w:t>Education – they exclude affirmatives that bring migrants, reduce backlogs and expedite the immigration process --- immigration obstacles are a major controversy that should be debated on the topic</w:t>
      </w:r>
    </w:p>
    <w:p w14:paraId="5E89487B" w14:textId="77777777" w:rsidR="006D3059" w:rsidRDefault="006D3059" w:rsidP="006D3059">
      <w:pPr>
        <w:pStyle w:val="Heading4"/>
        <w:numPr>
          <w:ilvl w:val="0"/>
          <w:numId w:val="25"/>
        </w:numPr>
      </w:pPr>
      <w:r>
        <w:t>Predictability – there is no brightline for what a quantitative restriction is because they could change who comes into the United States --- that makes every aff un-topical which is an impossible burden to meet</w:t>
      </w:r>
    </w:p>
    <w:p w14:paraId="53AE7099" w14:textId="77777777" w:rsidR="006D3059" w:rsidRPr="00945724" w:rsidRDefault="006D3059" w:rsidP="006D3059"/>
    <w:p w14:paraId="66227638" w14:textId="77777777" w:rsidR="006D3059" w:rsidRPr="0066193E" w:rsidRDefault="006D3059" w:rsidP="006D3059">
      <w:pPr>
        <w:pStyle w:val="Heading4"/>
      </w:pPr>
      <w:r>
        <w:t xml:space="preserve">Prefer reasonability— the aff is only responsible for a </w:t>
      </w:r>
      <w:r>
        <w:rPr>
          <w:u w:val="single"/>
        </w:rPr>
        <w:t>reasonable</w:t>
      </w:r>
      <w:r>
        <w:t xml:space="preserve"> interpretation, otherwise the neg is overly incentivized to go for T which kills topic education and clash</w:t>
      </w:r>
    </w:p>
    <w:p w14:paraId="531E3DF9" w14:textId="77777777" w:rsidR="006D3059" w:rsidRDefault="006D3059" w:rsidP="006D3059">
      <w:pPr>
        <w:pStyle w:val="Heading3"/>
      </w:pPr>
      <w:r>
        <w:t>1ar – t restrictions = quantitative</w:t>
      </w:r>
    </w:p>
    <w:p w14:paraId="4A3C6E6B" w14:textId="77777777" w:rsidR="006D3059" w:rsidRDefault="006D3059" w:rsidP="006D3059">
      <w:pPr>
        <w:pStyle w:val="Heading4"/>
      </w:pPr>
      <w:r>
        <w:t>Restrictions can be either qualitative or quantitative in the context of immigration</w:t>
      </w:r>
    </w:p>
    <w:p w14:paraId="0B64ED78" w14:textId="77777777" w:rsidR="006D3059" w:rsidRPr="009B053C" w:rsidRDefault="006D3059" w:rsidP="006D3059">
      <w:pPr>
        <w:rPr>
          <w:rStyle w:val="Style13ptBold"/>
        </w:rPr>
      </w:pPr>
      <w:r>
        <w:rPr>
          <w:rStyle w:val="Style13ptBold"/>
        </w:rPr>
        <w:t xml:space="preserve">Shughart et al 86 </w:t>
      </w:r>
      <w:r w:rsidRPr="00EC0B38">
        <w:t>([William F., Associate Professor of Economics and Research Associate, Center for Study of Public Choice, George Mason University], [Tollison, Robert D., Professor of Economics and Director, Center for Study of Public Choice, George Mason University], [Kimenyi, Mwangi S., Visiting Assistant Professor of Economics, Department of Economics and Finance, University of Mississippi], “The Political Economy of Immigration Restrictions”, “The Political Economy of Immigration Restrictions”, Yale Journal on Regulation, Vol. 4: 79, 1986)</w:t>
      </w:r>
    </w:p>
    <w:p w14:paraId="39F6CBF7" w14:textId="77777777" w:rsidR="006D3059" w:rsidRPr="0074533F" w:rsidRDefault="006D3059" w:rsidP="006D3059">
      <w:pPr>
        <w:rPr>
          <w:rStyle w:val="StyleUnderline"/>
        </w:rPr>
      </w:pPr>
      <w:r w:rsidRPr="0074533F">
        <w:rPr>
          <w:rStyle w:val="StyleUnderline"/>
        </w:rPr>
        <w:t>Since 1875, when Congress passed the first restrictive legislation governing the admission of aliens,' at least seventy laws and Supreme Court decisions affecting immigration have been issued.'</w:t>
      </w:r>
      <w:r w:rsidRPr="0074533F">
        <w:rPr>
          <w:sz w:val="16"/>
        </w:rPr>
        <w:t xml:space="preserve"> Lawmakers have treated immigration from a variety of perspectives; </w:t>
      </w:r>
      <w:r w:rsidRPr="00FE15E0">
        <w:rPr>
          <w:rStyle w:val="Emphasis"/>
          <w:highlight w:val="yellow"/>
        </w:rPr>
        <w:t>restrictions</w:t>
      </w:r>
      <w:r w:rsidRPr="0074533F">
        <w:rPr>
          <w:rStyle w:val="Emphasis"/>
        </w:rPr>
        <w:t xml:space="preserve"> have been </w:t>
      </w:r>
      <w:r w:rsidRPr="00FE15E0">
        <w:rPr>
          <w:rStyle w:val="Emphasis"/>
          <w:highlight w:val="yellow"/>
        </w:rPr>
        <w:t>based on narrowly defined characteristics,</w:t>
      </w:r>
      <w:r w:rsidRPr="0074533F">
        <w:rPr>
          <w:rStyle w:val="Emphasis"/>
        </w:rPr>
        <w:t xml:space="preserve"> </w:t>
      </w:r>
      <w:r w:rsidRPr="00FE15E0">
        <w:rPr>
          <w:rStyle w:val="Emphasis"/>
          <w:highlight w:val="yellow"/>
        </w:rPr>
        <w:t>on broad qualitative criteria, such as national origin, and on precise numerical formulae</w:t>
      </w:r>
      <w:r w:rsidRPr="0074533F">
        <w:rPr>
          <w:sz w:val="16"/>
        </w:rPr>
        <w:t xml:space="preserve">.'0 Most of these policy changes came in response to the arrival of waves of immigrants from a range of different countries." Although these influxes were fueled by a variety of causes, including religious and political persecution, the main factors driving immigration have generally been economic, as migrants have tended to move to countries where real wages are higher.'2 </w:t>
      </w:r>
      <w:r w:rsidRPr="0074533F">
        <w:rPr>
          <w:rStyle w:val="StyleUnderline"/>
        </w:rPr>
        <w:t xml:space="preserve">The first </w:t>
      </w:r>
      <w:r w:rsidRPr="00B002C6">
        <w:rPr>
          <w:rStyle w:val="StyleUnderline"/>
          <w:highlight w:val="yellow"/>
        </w:rPr>
        <w:t>legal restrictions</w:t>
      </w:r>
      <w:r w:rsidRPr="0074533F">
        <w:rPr>
          <w:rStyle w:val="StyleUnderline"/>
        </w:rPr>
        <w:t xml:space="preserve"> on immigration to the United States </w:t>
      </w:r>
      <w:r w:rsidRPr="00B002C6">
        <w:rPr>
          <w:rStyle w:val="StyleUnderline"/>
          <w:highlight w:val="yellow"/>
        </w:rPr>
        <w:t>barred</w:t>
      </w:r>
      <w:r w:rsidRPr="0074533F">
        <w:rPr>
          <w:rStyle w:val="StyleUnderline"/>
        </w:rPr>
        <w:t xml:space="preserve"> such "</w:t>
      </w:r>
      <w:r w:rsidRPr="00B002C6">
        <w:rPr>
          <w:rStyle w:val="StyleUnderline"/>
          <w:highlight w:val="yellow"/>
        </w:rPr>
        <w:t>undesirables" as convicts,</w:t>
      </w:r>
      <w:r w:rsidRPr="0074533F">
        <w:rPr>
          <w:rStyle w:val="StyleUnderline"/>
        </w:rPr>
        <w:t xml:space="preserve"> prostitutes, idiots, lunatics, </w:t>
      </w:r>
      <w:r w:rsidRPr="00B002C6">
        <w:rPr>
          <w:rStyle w:val="StyleUnderline"/>
          <w:highlight w:val="yellow"/>
        </w:rPr>
        <w:t>and</w:t>
      </w:r>
      <w:r w:rsidRPr="0074533F">
        <w:rPr>
          <w:rStyle w:val="StyleUnderline"/>
        </w:rPr>
        <w:t xml:space="preserve"> paupers.' This type of qualitative restriction was later extended to exclude those believing in anarchy or the assassination of public officials.'</w:t>
      </w:r>
      <w:r w:rsidRPr="0074533F">
        <w:rPr>
          <w:sz w:val="16"/>
        </w:rPr>
        <w:t xml:space="preserve"> 4 As of 1984, there remained no fewer than thirty-three categories of qualitative exclusion. 5 </w:t>
      </w:r>
      <w:r w:rsidRPr="0074533F">
        <w:rPr>
          <w:rStyle w:val="StyleUnderline"/>
        </w:rPr>
        <w:t xml:space="preserve">Congress later supplemented these barriers with more stringent restrictions based on </w:t>
      </w:r>
      <w:r w:rsidRPr="00B002C6">
        <w:rPr>
          <w:rStyle w:val="StyleUnderline"/>
          <w:highlight w:val="yellow"/>
        </w:rPr>
        <w:t>nationality</w:t>
      </w:r>
      <w:r w:rsidRPr="0074533F">
        <w:rPr>
          <w:rStyle w:val="StyleUnderline"/>
        </w:rPr>
        <w:t>.</w:t>
      </w:r>
      <w:r w:rsidRPr="0074533F">
        <w:rPr>
          <w:sz w:val="16"/>
        </w:rPr>
        <w:t xml:space="preserve"> In 1882, Congress barred Chinese laborers from entering the United States; 6 in 1917, Congress expanded on this theme by limiting entry into the United States based on an immigrant's origin. </w:t>
      </w:r>
      <w:r w:rsidRPr="0074533F">
        <w:rPr>
          <w:rStyle w:val="StyleUnderline"/>
        </w:rPr>
        <w:t>17 Congress placed the first quantitative limits on total immigration in 1921.1 In 1924, Congress combined national and quantitative restrictions by introducing the principle of "national origin" and putting in place the first immigration quota system.</w:t>
      </w:r>
      <w:r w:rsidRPr="0074533F">
        <w:rPr>
          <w:sz w:val="16"/>
        </w:rPr>
        <w:t xml:space="preserve"> 9 Under the national origin quota system, Congress set immigration limits on a country-by-country basis. Each nationality's annual quota was based on its proportion of the total U.S. population in 1920, and total annual immigration was restricted to 150,000 persons."0 A number of agencies within the executive branch have at various times been responsible for enforcing immigration laws. During the late nineteenth century, enforcement authority resided in the Treasury Department's Bureau of Immigration. In 1903, jurisdiction was transferred to the newly-created Department of Commerce and Labor. 2' When Congress divided the old department in 1913, responsibility remained with the Department of Labor.22 For the next twenty years, immigration and naturalization activities were carried out by two distinct bureaus within the Department of Labor; these were consolidated in 1933 with the creation of the Immigration and Naturalization Service (INS). 2 The present organizational structure was established in 1940 when the INS became part of the Department of Justice.24 Modern immigration policy dates from the 1952 Immigration and Nationality Act (INA),"8 which repealed or revised most existing immigration laws and, for the first time, created an administrative process for deporting aliens. In 1965, Congress amended the INA to abolish the national origin principle effective July 1, 1968 and to change the ceiling on total annual immigration." The new ceiling exempted refugees, immediate relatives of U.S. citizens, and persons seeking political asylum. </w:t>
      </w:r>
      <w:r w:rsidRPr="00B002C6">
        <w:rPr>
          <w:rStyle w:val="StyleUnderline"/>
          <w:highlight w:val="yellow"/>
        </w:rPr>
        <w:t>The</w:t>
      </w:r>
      <w:r w:rsidRPr="00B002C6">
        <w:rPr>
          <w:sz w:val="16"/>
          <w:highlight w:val="yellow"/>
        </w:rPr>
        <w:t xml:space="preserve"> </w:t>
      </w:r>
      <w:r w:rsidRPr="00B002C6">
        <w:rPr>
          <w:rStyle w:val="StyleUnderline"/>
          <w:highlight w:val="yellow"/>
        </w:rPr>
        <w:t>amendments also created the current preference system that gives entry priority to family members</w:t>
      </w:r>
      <w:r w:rsidRPr="0074533F">
        <w:rPr>
          <w:rStyle w:val="StyleUnderline"/>
        </w:rPr>
        <w:t xml:space="preserve"> of U.S. citizens. The Immigration Reform and Control Act of 1986 attempts to increase the effectiveness of the existing regulatory regime by improving its control over illegal immigration.</w:t>
      </w:r>
    </w:p>
    <w:p w14:paraId="4BFBA57C" w14:textId="77777777" w:rsidR="006D3059" w:rsidRDefault="006D3059" w:rsidP="006D3059">
      <w:pPr>
        <w:pStyle w:val="Heading3"/>
      </w:pPr>
      <w:r>
        <w:t>2ac – c/i – restrictions = regulations</w:t>
      </w:r>
    </w:p>
    <w:p w14:paraId="10086F53" w14:textId="77777777" w:rsidR="006D3059" w:rsidRDefault="006D3059" w:rsidP="006D3059">
      <w:pPr>
        <w:pStyle w:val="Heading4"/>
      </w:pPr>
      <w:r>
        <w:t>Restrictions are regulations --- they define the qualifications and terms of entry into the United States</w:t>
      </w:r>
    </w:p>
    <w:p w14:paraId="2EA37E7F" w14:textId="77777777" w:rsidR="006D3059" w:rsidRPr="00920F0E" w:rsidRDefault="006D3059" w:rsidP="006D3059">
      <w:r>
        <w:rPr>
          <w:rStyle w:val="Style13ptBold"/>
        </w:rPr>
        <w:t xml:space="preserve">Chanda 2 </w:t>
      </w:r>
      <w:r w:rsidRPr="00920F0E">
        <w:t>(Rupa, Assistant Professor of Economics at the Indian Institute of Management, Bangalore, “Movement of Natural Persons and the GATS”, 12/17/2002, The World Economy, Vol. 24, Issue 5, https://onlinelibrary.wiley.com/doi/abs/10.1111/1467-9701.00373)//rj</w:t>
      </w:r>
    </w:p>
    <w:p w14:paraId="5138A295" w14:textId="77777777" w:rsidR="006D3059" w:rsidRDefault="006D3059" w:rsidP="006D3059">
      <w:pPr>
        <w:rPr>
          <w:sz w:val="16"/>
        </w:rPr>
      </w:pPr>
      <w:r w:rsidRPr="0014747C">
        <w:rPr>
          <w:rStyle w:val="StyleUnderline"/>
        </w:rPr>
        <w:t xml:space="preserve">3. </w:t>
      </w:r>
      <w:r w:rsidRPr="0014747C">
        <w:rPr>
          <w:rStyle w:val="StyleUnderline"/>
          <w:highlight w:val="yellow"/>
        </w:rPr>
        <w:t>CONSTRAINTS TO THE MOVEMENT OF</w:t>
      </w:r>
      <w:r w:rsidRPr="0014747C">
        <w:rPr>
          <w:rStyle w:val="StyleUnderline"/>
        </w:rPr>
        <w:t xml:space="preserve"> NATURAL </w:t>
      </w:r>
      <w:r w:rsidRPr="0014747C">
        <w:rPr>
          <w:rStyle w:val="StyleUnderline"/>
          <w:highlight w:val="yellow"/>
        </w:rPr>
        <w:t>PERSONS</w:t>
      </w:r>
      <w:r w:rsidRPr="0014747C">
        <w:rPr>
          <w:sz w:val="16"/>
        </w:rPr>
        <w:t xml:space="preserve"> There are numerous barriers to services trade through temporary cross-border movement of labour. </w:t>
      </w:r>
      <w:r w:rsidRPr="0014747C">
        <w:rPr>
          <w:rStyle w:val="StyleUnderline"/>
        </w:rPr>
        <w:t xml:space="preserve">These </w:t>
      </w:r>
      <w:r w:rsidRPr="0014747C">
        <w:rPr>
          <w:rStyle w:val="StyleUnderline"/>
          <w:highlight w:val="yellow"/>
        </w:rPr>
        <w:t>restrictions</w:t>
      </w:r>
      <w:r w:rsidRPr="0014747C">
        <w:rPr>
          <w:rStyle w:val="StyleUnderline"/>
        </w:rPr>
        <w:t xml:space="preserve"> </w:t>
      </w:r>
      <w:r w:rsidRPr="0014747C">
        <w:rPr>
          <w:rStyle w:val="StyleUnderline"/>
          <w:highlight w:val="yellow"/>
        </w:rPr>
        <w:t>can be</w:t>
      </w:r>
      <w:r w:rsidRPr="0014747C">
        <w:rPr>
          <w:rStyle w:val="StyleUnderline"/>
        </w:rPr>
        <w:t xml:space="preserve"> broadly </w:t>
      </w:r>
      <w:r w:rsidRPr="0014747C">
        <w:rPr>
          <w:rStyle w:val="StyleUnderline"/>
          <w:highlight w:val="yellow"/>
        </w:rPr>
        <w:t>grouped</w:t>
      </w:r>
      <w:r w:rsidRPr="0014747C">
        <w:rPr>
          <w:rStyle w:val="StyleUnderline"/>
        </w:rPr>
        <w:t xml:space="preserve"> </w:t>
      </w:r>
      <w:r w:rsidRPr="0014747C">
        <w:rPr>
          <w:rStyle w:val="StyleUnderline"/>
          <w:highlight w:val="yellow"/>
        </w:rPr>
        <w:t>into</w:t>
      </w:r>
      <w:r w:rsidRPr="0014747C">
        <w:rPr>
          <w:rStyle w:val="StyleUnderline"/>
        </w:rPr>
        <w:t xml:space="preserve"> the following four </w:t>
      </w:r>
      <w:r w:rsidRPr="0014747C">
        <w:rPr>
          <w:rStyle w:val="StyleUnderline"/>
          <w:highlight w:val="yellow"/>
        </w:rPr>
        <w:t>categories:</w:t>
      </w:r>
      <w:r w:rsidRPr="0014747C">
        <w:rPr>
          <w:rStyle w:val="StyleUnderline"/>
        </w:rPr>
        <w:t xml:space="preserve"> (i) Immigration-related </w:t>
      </w:r>
      <w:r w:rsidRPr="0014747C">
        <w:rPr>
          <w:rStyle w:val="StyleUnderline"/>
          <w:highlight w:val="yellow"/>
        </w:rPr>
        <w:t>regulations governing entry and stay of service providers</w:t>
      </w:r>
      <w:r w:rsidRPr="0014747C">
        <w:rPr>
          <w:rStyle w:val="StyleUnderline"/>
        </w:rPr>
        <w:t>;</w:t>
      </w:r>
      <w:r w:rsidRPr="0014747C">
        <w:rPr>
          <w:sz w:val="16"/>
        </w:rPr>
        <w:t xml:space="preserve"> (ii) </w:t>
      </w:r>
      <w:r w:rsidRPr="0014747C">
        <w:rPr>
          <w:rStyle w:val="StyleUnderline"/>
          <w:highlight w:val="yellow"/>
        </w:rPr>
        <w:t>Regulations concerning</w:t>
      </w:r>
      <w:r w:rsidRPr="0014747C">
        <w:rPr>
          <w:rStyle w:val="StyleUnderline"/>
        </w:rPr>
        <w:t xml:space="preserve"> recognition of </w:t>
      </w:r>
      <w:r w:rsidRPr="0014747C">
        <w:rPr>
          <w:rStyle w:val="StyleUnderline"/>
          <w:highlight w:val="yellow"/>
        </w:rPr>
        <w:t>qualifications</w:t>
      </w:r>
      <w:r w:rsidRPr="0014747C">
        <w:rPr>
          <w:rStyle w:val="StyleUnderline"/>
        </w:rPr>
        <w:t>, work experience, and training</w:t>
      </w:r>
      <w:r w:rsidRPr="0014747C">
        <w:rPr>
          <w:sz w:val="16"/>
        </w:rPr>
        <w:t xml:space="preserve">; (iii) Differential treatment of domestic and foreign service personnel; and (iv) Regulations on other modes of supply, particularly on commercial presence. It is important to note that some of the above regulations, particularly those concerning recognition, stem from public policy concerns such as consumer protection, public interest, and national security. The following discussion elaborates on the above categories of regulations and their implications. a. </w:t>
      </w:r>
      <w:r w:rsidRPr="0014747C">
        <w:rPr>
          <w:rStyle w:val="StyleUnderline"/>
        </w:rPr>
        <w:t xml:space="preserve">Restrictions on the Entry and Stay of Natural Persons The </w:t>
      </w:r>
      <w:r w:rsidRPr="0014747C">
        <w:rPr>
          <w:rStyle w:val="StyleUnderline"/>
          <w:highlight w:val="yellow"/>
        </w:rPr>
        <w:t>main restriction</w:t>
      </w:r>
      <w:r w:rsidRPr="0014747C">
        <w:rPr>
          <w:rStyle w:val="StyleUnderline"/>
        </w:rPr>
        <w:t xml:space="preserve"> </w:t>
      </w:r>
      <w:r w:rsidRPr="0014747C">
        <w:rPr>
          <w:rStyle w:val="StyleUnderline"/>
          <w:highlight w:val="yellow"/>
        </w:rPr>
        <w:t>on</w:t>
      </w:r>
      <w:r w:rsidRPr="0014747C">
        <w:rPr>
          <w:rStyle w:val="StyleUnderline"/>
        </w:rPr>
        <w:t xml:space="preserve"> </w:t>
      </w:r>
      <w:r w:rsidRPr="0014747C">
        <w:rPr>
          <w:rStyle w:val="StyleUnderline"/>
          <w:highlight w:val="yellow"/>
        </w:rPr>
        <w:t>movement</w:t>
      </w:r>
      <w:r w:rsidRPr="0014747C">
        <w:rPr>
          <w:rStyle w:val="StyleUnderline"/>
        </w:rPr>
        <w:t xml:space="preserve"> of natural persons </w:t>
      </w:r>
      <w:r w:rsidRPr="0014747C">
        <w:rPr>
          <w:rStyle w:val="StyleUnderline"/>
          <w:highlight w:val="yellow"/>
        </w:rPr>
        <w:t>originates in immigration</w:t>
      </w:r>
      <w:r w:rsidRPr="0014747C">
        <w:rPr>
          <w:sz w:val="16"/>
        </w:rPr>
        <w:t xml:space="preserve"> and labour market </w:t>
      </w:r>
      <w:r w:rsidRPr="00AF08C0">
        <w:rPr>
          <w:rStyle w:val="StyleUnderline"/>
          <w:highlight w:val="yellow"/>
        </w:rPr>
        <w:t>policies</w:t>
      </w:r>
      <w:r w:rsidRPr="0014747C">
        <w:rPr>
          <w:sz w:val="16"/>
        </w:rPr>
        <w:t xml:space="preserve"> of individual countries. Temporary movement of labour is not separated from permanent movement of labour and comes under the purview of immigration legislation and labour market conditions. </w:t>
      </w:r>
      <w:r w:rsidRPr="0014747C">
        <w:rPr>
          <w:rStyle w:val="Emphasis"/>
          <w:highlight w:val="yellow"/>
        </w:rPr>
        <w:t>These</w:t>
      </w:r>
      <w:r w:rsidRPr="0014747C">
        <w:rPr>
          <w:rStyle w:val="Emphasis"/>
        </w:rPr>
        <w:t xml:space="preserve"> restrictions </w:t>
      </w:r>
      <w:r w:rsidRPr="0014747C">
        <w:rPr>
          <w:rStyle w:val="Emphasis"/>
          <w:highlight w:val="yellow"/>
        </w:rPr>
        <w:t>include</w:t>
      </w:r>
      <w:r w:rsidRPr="0014747C">
        <w:rPr>
          <w:rStyle w:val="Emphasis"/>
        </w:rPr>
        <w:t xml:space="preserve"> cumbersome </w:t>
      </w:r>
      <w:r w:rsidRPr="0014747C">
        <w:rPr>
          <w:rStyle w:val="Emphasis"/>
          <w:highlight w:val="yellow"/>
        </w:rPr>
        <w:t>application and processing procedures</w:t>
      </w:r>
      <w:r w:rsidRPr="0014747C">
        <w:rPr>
          <w:rStyle w:val="Emphasis"/>
        </w:rPr>
        <w:t xml:space="preserve"> for visas and permits, strict </w:t>
      </w:r>
      <w:r w:rsidRPr="0014747C">
        <w:rPr>
          <w:rStyle w:val="Emphasis"/>
          <w:highlight w:val="yellow"/>
        </w:rPr>
        <w:t>eligibility conditions</w:t>
      </w:r>
      <w:r w:rsidRPr="0014747C">
        <w:rPr>
          <w:rStyle w:val="Emphasis"/>
        </w:rPr>
        <w:t xml:space="preserve"> for such applications, and </w:t>
      </w:r>
      <w:r w:rsidRPr="0014747C">
        <w:rPr>
          <w:rStyle w:val="Emphasis"/>
          <w:highlight w:val="yellow"/>
        </w:rPr>
        <w:t>limitations on the length of stay</w:t>
      </w:r>
      <w:r w:rsidRPr="0014747C">
        <w:rPr>
          <w:rStyle w:val="Emphasis"/>
        </w:rPr>
        <w:t xml:space="preserve"> and transferability of employment in the overseas market.</w:t>
      </w:r>
      <w:r w:rsidRPr="0014747C">
        <w:rPr>
          <w:sz w:val="16"/>
        </w:rPr>
        <w:t xml:space="preserve"> Procedures for the issuance of work permits and visas are time consuming and burdensome. A typical application requires exhaustive details about the employer, the job, wages to be paid by the employer, details of the candidate in terms of his experience, skills, and training, and verification of other personal details. The employer must also provide evidence of an extensive search for a local person before hiring a foreign national, often having to comply with stringent advertising requirements and search specifications (as in the European Economic Area) and to demonstrate difficulties in training a local person. The filing process itself may take from two weeks to over two months. Such long and tedious processes hurt service sectors where personnel need to be shipped overseas at short notices and where delays mean a loss of opportunities and business. </w:t>
      </w:r>
      <w:r w:rsidRPr="0014747C">
        <w:rPr>
          <w:rStyle w:val="Emphasis"/>
        </w:rPr>
        <w:t xml:space="preserve">In some countries, </w:t>
      </w:r>
      <w:r w:rsidRPr="0014747C">
        <w:rPr>
          <w:rStyle w:val="Emphasis"/>
          <w:highlight w:val="yellow"/>
        </w:rPr>
        <w:t>there are also quantitative limits on the number of visas</w:t>
      </w:r>
      <w:r w:rsidRPr="0014747C">
        <w:rPr>
          <w:rStyle w:val="Emphasis"/>
        </w:rPr>
        <w:t xml:space="preserve"> issued to temporary overseas workers</w:t>
      </w:r>
      <w:r w:rsidRPr="0014747C">
        <w:rPr>
          <w:sz w:val="16"/>
        </w:rPr>
        <w:t xml:space="preserve">.6These quantitative restrictions as well as procedural difficulties raise the direct and indirect costs of hiring foreign workers and erode the cost advantage of the foreign service supplier. </w:t>
      </w:r>
      <w:r w:rsidRPr="0014747C">
        <w:rPr>
          <w:rStyle w:val="Emphasis"/>
          <w:highlight w:val="yellow"/>
        </w:rPr>
        <w:t>Eligibility conditions</w:t>
      </w:r>
      <w:r w:rsidRPr="0014747C">
        <w:rPr>
          <w:rStyle w:val="Emphasis"/>
        </w:rPr>
        <w:t xml:space="preserve"> can also be </w:t>
      </w:r>
      <w:r w:rsidRPr="0014747C">
        <w:rPr>
          <w:rStyle w:val="Emphasis"/>
          <w:highlight w:val="yellow"/>
        </w:rPr>
        <w:t>very restrictive</w:t>
      </w:r>
      <w:r w:rsidRPr="0014747C">
        <w:rPr>
          <w:rStyle w:val="Emphasis"/>
        </w:rPr>
        <w:t xml:space="preserve">. </w:t>
      </w:r>
      <w:r w:rsidRPr="0014747C">
        <w:rPr>
          <w:rStyle w:val="StyleUnderline"/>
        </w:rPr>
        <w:t xml:space="preserve">One common eligibility condition is that of wage parity which requires that wages paid to foreign service providers be at par with those that would have been paid to a local person in the same position and with similar qualifications. </w:t>
      </w:r>
      <w:r w:rsidRPr="0014747C">
        <w:rPr>
          <w:sz w:val="16"/>
        </w:rPr>
        <w:t xml:space="preserve">Its purpose is to ensure that overseas nationals are hired to address the shortage of suitably qualified service providers in the host country and not to save money by hiring cheap labour from abroad and to ensure that wages are not driven down in the home country by the entry of workers from lower wage countries. Wage parity is an important part of the labour certification process in many countries and can delay the issuance of work permits and visas. While wage parity may be required from the perspective of home country workers and labour unions, it negates the very basis of cross-country labour flows which stems from endowment-based cost differentials between countries.7Moreover, the extent to which wage parity conditions prevent wages from being driven down in the host country depends on the specifics of the particular sector in terms of labour supply and demand conditions in the host and home countries and also on the means by which such conditions are enforced.8The eligibility conditions also tend to be biased against middle and lower level service professionals with respect to wages, prior employment, and investment inmost developed countries. This is because higher level managerial staff are seen to be raising competitiveness without significant displacement effects in the local labour market while entry by middle level persons is likelier to displace local labour. Such biases in entry conditions tend to hurt developing countries which have a comparative advantage in exporting services via middle level personnel rather than managerial and executive level personnel since the latter are generally linked to commercial presence overseas. </w:t>
      </w:r>
      <w:r w:rsidRPr="0014747C">
        <w:rPr>
          <w:rStyle w:val="StyleUnderline"/>
          <w:highlight w:val="yellow"/>
        </w:rPr>
        <w:t>Restrictions</w:t>
      </w:r>
      <w:r w:rsidRPr="0014747C">
        <w:rPr>
          <w:rStyle w:val="StyleUnderline"/>
        </w:rPr>
        <w:t xml:space="preserve"> also </w:t>
      </w:r>
      <w:r w:rsidRPr="0014747C">
        <w:rPr>
          <w:rStyle w:val="StyleUnderline"/>
          <w:highlight w:val="yellow"/>
        </w:rPr>
        <w:t>apply to natural persons after they enter the foreign market.</w:t>
      </w:r>
      <w:r w:rsidRPr="0014747C">
        <w:rPr>
          <w:rStyle w:val="StyleUnderline"/>
        </w:rPr>
        <w:t xml:space="preserve"> There are </w:t>
      </w:r>
      <w:r w:rsidRPr="0014747C">
        <w:rPr>
          <w:rStyle w:val="StyleUnderline"/>
          <w:highlight w:val="yellow"/>
        </w:rPr>
        <w:t>limitations on the transfer of</w:t>
      </w:r>
      <w:r w:rsidRPr="0014747C">
        <w:rPr>
          <w:rStyle w:val="StyleUnderline"/>
        </w:rPr>
        <w:t xml:space="preserve"> work </w:t>
      </w:r>
      <w:r w:rsidRPr="0014747C">
        <w:rPr>
          <w:rStyle w:val="StyleUnderline"/>
          <w:highlight w:val="yellow"/>
        </w:rPr>
        <w:t>permits</w:t>
      </w:r>
      <w:r w:rsidRPr="0014747C">
        <w:rPr>
          <w:rStyle w:val="StyleUnderline"/>
        </w:rPr>
        <w:t xml:space="preserve"> and mobility of the provider within the host country</w:t>
      </w:r>
      <w:r w:rsidRPr="0014747C">
        <w:rPr>
          <w:rStyle w:val="Emphasis"/>
        </w:rPr>
        <w:t>.</w:t>
      </w:r>
      <w:r w:rsidRPr="0014747C">
        <w:rPr>
          <w:sz w:val="16"/>
        </w:rPr>
        <w:t xml:space="preserve"> The work permit usually pertains only to the specific job detailed in the application and does not permit the individual to take up any work in the host country. To transfer, the entire application process has to be repeated. While such provisions are intended as safeguards, they limit the flexibility of moving service personnel to various client sites to render the service and act as a disincentive to hiring foreign nationals. There are also limits on the duration of stay for service providers. Work permits or visas are valid only for the specified duration, usually ranging from three months to five years, depending on the nature of the position, the candidate’s skill level, and other criteria. Although permits are often extendable, renewals and extensions are subject to stringent conditions and high fees which discourage start-up companies from hiring foreign nationals and force them to use local persons.</w:t>
      </w:r>
    </w:p>
    <w:p w14:paraId="04C1FCCF" w14:textId="77777777" w:rsidR="006D3059" w:rsidRPr="004E4061" w:rsidRDefault="006D3059" w:rsidP="006D3059">
      <w:pPr>
        <w:pStyle w:val="Heading4"/>
      </w:pPr>
      <w:r>
        <w:t xml:space="preserve">Restrictions limit movement across a border --- they must be implemented through </w:t>
      </w:r>
      <w:r w:rsidRPr="000E3075">
        <w:rPr>
          <w:u w:val="single"/>
        </w:rPr>
        <w:t>regulations</w:t>
      </w:r>
      <w:r>
        <w:t xml:space="preserve"> or legal statutes</w:t>
      </w:r>
    </w:p>
    <w:p w14:paraId="210C3A0A" w14:textId="77777777" w:rsidR="006D3059" w:rsidRPr="00EB19EA" w:rsidRDefault="006D3059" w:rsidP="006D3059">
      <w:pPr>
        <w:rPr>
          <w:rStyle w:val="Style13ptBold"/>
        </w:rPr>
      </w:pPr>
      <w:r>
        <w:rPr>
          <w:rStyle w:val="Style13ptBold"/>
        </w:rPr>
        <w:t xml:space="preserve">IOM 12 </w:t>
      </w:r>
      <w:r w:rsidRPr="004E4061">
        <w:t>(International Organization for Migration, leading inter-governmental organization in the field of migration, “IOM Submission to the Working Group on Arbitrary Detention --- International Standards on Immigration Detention and Non-Custodial Measures”, November 2012, https://www.ohchr.org/Documents/Issues/Detention/DraftBasicPrinciples/IOM3.pdf)//rj</w:t>
      </w:r>
    </w:p>
    <w:p w14:paraId="6D1B44E2" w14:textId="77777777" w:rsidR="006D3059" w:rsidRDefault="006D3059" w:rsidP="006D3059">
      <w:pPr>
        <w:rPr>
          <w:sz w:val="16"/>
        </w:rPr>
      </w:pPr>
      <w:r w:rsidRPr="000E3075">
        <w:rPr>
          <w:sz w:val="16"/>
        </w:rPr>
        <w:t xml:space="preserve">1. Definitions: deprivation of liberty vs. </w:t>
      </w:r>
      <w:r w:rsidRPr="000E3075">
        <w:rPr>
          <w:rStyle w:val="Emphasis"/>
          <w:highlight w:val="yellow"/>
        </w:rPr>
        <w:t>restriction of liberty</w:t>
      </w:r>
      <w:r w:rsidRPr="000E3075">
        <w:rPr>
          <w:sz w:val="16"/>
          <w:highlight w:val="yellow"/>
        </w:rPr>
        <w:t xml:space="preserve"> </w:t>
      </w:r>
      <w:r w:rsidRPr="000E3075">
        <w:rPr>
          <w:sz w:val="16"/>
        </w:rPr>
        <w:t xml:space="preserve">IOM defines the detention of migrants, either criminal or administrative, as the </w:t>
      </w:r>
      <w:r w:rsidRPr="000E3075">
        <w:rPr>
          <w:rStyle w:val="StyleUnderline"/>
        </w:rPr>
        <w:t>“</w:t>
      </w:r>
      <w:r w:rsidRPr="000E3075">
        <w:rPr>
          <w:rStyle w:val="StyleUnderline"/>
          <w:highlight w:val="yellow"/>
        </w:rPr>
        <w:t>restriction on freedom of movement through confinement</w:t>
      </w:r>
      <w:r w:rsidRPr="000E3075">
        <w:rPr>
          <w:rStyle w:val="StyleUnderline"/>
        </w:rPr>
        <w:t xml:space="preserve"> that is </w:t>
      </w:r>
      <w:r w:rsidRPr="000E3075">
        <w:rPr>
          <w:rStyle w:val="StyleUnderline"/>
          <w:highlight w:val="yellow"/>
        </w:rPr>
        <w:t>ordered by</w:t>
      </w:r>
      <w:r w:rsidRPr="000E3075">
        <w:rPr>
          <w:rStyle w:val="StyleUnderline"/>
        </w:rPr>
        <w:t xml:space="preserve"> an administrative or judicial </w:t>
      </w:r>
      <w:r w:rsidRPr="000E3075">
        <w:rPr>
          <w:rStyle w:val="StyleUnderline"/>
          <w:highlight w:val="yellow"/>
        </w:rPr>
        <w:t>authority</w:t>
      </w:r>
      <w:r w:rsidRPr="000E3075">
        <w:rPr>
          <w:sz w:val="16"/>
        </w:rPr>
        <w:t xml:space="preserve">.” 4 Detention prior to expulsion is considered a deprivation of liberty falling within the scope of Article 9 of the International Covenant on Civil and Political Rights (ICCPR).5 A distinction must, however, be drawn between a deprivation of liberty, which is relevant to detention, and a </w:t>
      </w:r>
      <w:r w:rsidRPr="000E3075">
        <w:rPr>
          <w:rStyle w:val="StyleUnderline"/>
          <w:highlight w:val="yellow"/>
        </w:rPr>
        <w:t>simple restriction of movement</w:t>
      </w:r>
      <w:r w:rsidRPr="000E3075">
        <w:rPr>
          <w:sz w:val="16"/>
        </w:rPr>
        <w:t xml:space="preserve">, characterising non-custodial measures. The European Court of Human Rights affirmed that: “the difference between deprivation of and restriction upon liberty is merely one of degree or intensity, and not one of nature or substance.”6 As a consequence, “in order to determine whether someone has been ‘deprived of his liberty’…the starting-point must be his concrete situation, and account must be taken of a whole range of criteria such as the type, duration, effects and manner of implementation of the measure in question.”7 </w:t>
      </w:r>
      <w:r w:rsidRPr="000E3075">
        <w:rPr>
          <w:rStyle w:val="Emphasis"/>
        </w:rPr>
        <w:t xml:space="preserve">For instance, </w:t>
      </w:r>
      <w:r w:rsidRPr="000E3075">
        <w:rPr>
          <w:rStyle w:val="Emphasis"/>
          <w:highlight w:val="yellow"/>
        </w:rPr>
        <w:t>restriction of movement may be placed</w:t>
      </w:r>
      <w:r w:rsidRPr="000E3075">
        <w:rPr>
          <w:rStyle w:val="Emphasis"/>
        </w:rPr>
        <w:t xml:space="preserve"> </w:t>
      </w:r>
      <w:r w:rsidRPr="000E3075">
        <w:rPr>
          <w:rStyle w:val="Emphasis"/>
          <w:highlight w:val="yellow"/>
        </w:rPr>
        <w:t>on</w:t>
      </w:r>
      <w:r w:rsidRPr="000E3075">
        <w:rPr>
          <w:rStyle w:val="Emphasis"/>
        </w:rPr>
        <w:t xml:space="preserve"> </w:t>
      </w:r>
      <w:r w:rsidRPr="000E3075">
        <w:rPr>
          <w:rStyle w:val="Emphasis"/>
          <w:highlight w:val="yellow"/>
        </w:rPr>
        <w:t>a migrant</w:t>
      </w:r>
      <w:r w:rsidRPr="000E3075">
        <w:rPr>
          <w:rStyle w:val="Emphasis"/>
        </w:rPr>
        <w:t xml:space="preserve"> within an international zone in an airport;</w:t>
      </w:r>
      <w:r w:rsidRPr="000E3075">
        <w:rPr>
          <w:sz w:val="16"/>
        </w:rPr>
        <w:t xml:space="preserve"> however, if it is prolonged then a restriction of movement may turn into a deprivation of liberty.8 The safeguards in place with respect to simple restrictions of liberty correspond in large part to those imposed upon States by international law in the case of deprivation of liberty. Moreover, if States exceed the limits of a lawful and non arbitrary restriction of liberty, the same may turn into a deprivation of liberty.9 2. Legality and legitimate grounds for detention Article 9, paragraph 1, of the ICCPR states that “No one shall be deprived of his liberty except on such grounds and in accordance with such procedures as are established by law.” The Human Rights Committee (HRC) in its General Comment No. 8 clarified that this provision is applicable to all deprivations of liberty, whether in criminal cases or in other cases, including as a measure for immigration control.10 The other international bodies that monitor the respect of human rights treaties have established that the right to liberty postulates that every restriction to this right be exceptional. 11 The Working Group on Arbitrary Detention also affirmed that administrative detention is not per se in contravention of any international human rights instrument.12 However, the reasons justifying the detention of migrants, such as the necessity of identifying migrants in an irregular situation, the risk of absconding, or the facilitation of the expulsion of an irregular migrant who has been served with a removal order, “must be clearly defined and exhaustively enumerated in legislation.”13 According to Art. 15 of the EU Return Directive13bis during the removal procedure detention can only be used, unless less coercive measures can be applied effectively when there is a risk of absconding or when the migrant concerned avoids or hampers the preparation of the removal process. Therefore, within the EU, the issuing of a removal order the person does not justify his or her detention. </w:t>
      </w:r>
      <w:r w:rsidRPr="000E3075">
        <w:rPr>
          <w:rStyle w:val="Emphasis"/>
        </w:rPr>
        <w:t xml:space="preserve">Additionally, </w:t>
      </w:r>
      <w:r w:rsidRPr="000E3075">
        <w:rPr>
          <w:rStyle w:val="Emphasis"/>
          <w:highlight w:val="yellow"/>
        </w:rPr>
        <w:t xml:space="preserve">restrictions to liberty </w:t>
      </w:r>
      <w:r w:rsidRPr="000E3075">
        <w:rPr>
          <w:rStyle w:val="Emphasis"/>
        </w:rPr>
        <w:t xml:space="preserve">based on an administrative act are admissible under international law, but the measure </w:t>
      </w:r>
      <w:r w:rsidRPr="000E3075">
        <w:rPr>
          <w:rStyle w:val="Emphasis"/>
          <w:highlight w:val="yellow"/>
        </w:rPr>
        <w:t>must be based on a law that provides sufficient clarity and regulates the procedures to be observed</w:t>
      </w:r>
      <w:r w:rsidRPr="000E3075">
        <w:rPr>
          <w:rStyle w:val="Emphasis"/>
        </w:rPr>
        <w:t>.</w:t>
      </w:r>
      <w:r w:rsidRPr="000E3075">
        <w:rPr>
          <w:sz w:val="16"/>
        </w:rPr>
        <w:t>14 This means that detaining a person by an administrative act can only be allowed if it is enforcing a provision in law. The legality of a detention must be verified also against international law and particularly against the provisions of the ICCPR.15 The lack of legality from an international perspective often derives from the fact that some States, in the absence of legislation authorising deprivation of liberty for migrants, “label migration detention centres as ‘transit centres’ or ‘guest houses’ and ‘detention’ as ‘retention.’”16 The Working Group on Arbitrary Detention has also recognised that “provisions should always be made to render detention unlawful if the obstacle for identifying immigrants in an irregular situation or carrying out removal from the territory does not lie within their sphere, for example, when the consular representation of the country of origin does not cooperate or legal considerations - such as the principle of non-refoulement barring removal if there is a risk of torture or arbitrary detention in the country of destination - or factual obstacles - such as the unavailability of means of transportation - render expulsion impossible.”17 3. Necessity, proportionality and prevention from arbitrariness It is not enough for deprivation of liberty to be provided by law. The law itself must not be arbitrary, and the enforcement of the law in a given case must not take place arbitrarily. The notion of “arbitrariness” is not to be equated with “against the law”, but must be interpreted more broadly to include elements of inappropriateness, injustice, and lack of predictability. 18 All deprivations of liberty must have a legitimate aim, be proportionate to the aim pursued19 and have a fair balance struck between the conflicting interests. 20 The Working Group on Arbitrary Detention affirmed that the detention of asylum seekers, refugees and migrants in an irregular situation is a measure of last resort21 and that the necessity to have recourse to a detention measure must be evaluated in each individual case. 22 According to the Working Group, mandatory or automatic detention must be considered arbitrary.23</w:t>
      </w:r>
    </w:p>
    <w:p w14:paraId="4A2E753B" w14:textId="77777777" w:rsidR="006D3059" w:rsidRDefault="006D3059" w:rsidP="006D3059">
      <w:pPr>
        <w:pStyle w:val="Heading4"/>
      </w:pPr>
      <w:r>
        <w:t xml:space="preserve">Regulations can </w:t>
      </w:r>
      <w:r>
        <w:rPr>
          <w:u w:val="single"/>
        </w:rPr>
        <w:t xml:space="preserve">restrict </w:t>
      </w:r>
      <w:r>
        <w:t xml:space="preserve">--- in the form of regulations </w:t>
      </w:r>
    </w:p>
    <w:p w14:paraId="73543E42" w14:textId="77777777" w:rsidR="006D3059" w:rsidRPr="00C66AE6" w:rsidRDefault="006D3059" w:rsidP="006D3059">
      <w:pPr>
        <w:rPr>
          <w:rStyle w:val="Style13ptBold"/>
          <w:sz w:val="28"/>
        </w:rPr>
      </w:pPr>
      <w:r>
        <w:rPr>
          <w:rStyle w:val="Style13ptBold"/>
        </w:rPr>
        <w:t xml:space="preserve">Bashford and Howard 4 </w:t>
      </w:r>
      <w:r w:rsidRPr="00C66AE6">
        <w:t xml:space="preserve">([Alison, Senior Lecturer @ the University of Sydney’s School of Philosophical and Historical Inquiry, author of </w:t>
      </w:r>
      <w:r w:rsidRPr="00C66AE6">
        <w:rPr>
          <w:i/>
        </w:rPr>
        <w:t>Purity and Pollution: Gender, Embodiment and Victorian Medicine</w:t>
      </w:r>
      <w:r w:rsidRPr="00C66AE6">
        <w:t xml:space="preserve">], [Sarah, Project Officer @ the Australian Academy of the Humanities], “Immigration and Health: Law and Regulation in Australia, 1901-1958”, 2004, </w:t>
      </w:r>
      <w:r w:rsidRPr="00C66AE6">
        <w:rPr>
          <w:i/>
        </w:rPr>
        <w:t>Health and History</w:t>
      </w:r>
      <w:r w:rsidRPr="00C66AE6">
        <w:t>, Vol. 6, No. 1, pp. 97-112)//rj</w:t>
      </w:r>
    </w:p>
    <w:p w14:paraId="01E5646A" w14:textId="77777777" w:rsidR="006D3059" w:rsidRPr="000E3075" w:rsidRDefault="006D3059" w:rsidP="006D3059">
      <w:pPr>
        <w:rPr>
          <w:sz w:val="16"/>
        </w:rPr>
      </w:pPr>
      <w:r w:rsidRPr="000E3075">
        <w:rPr>
          <w:rStyle w:val="StyleUnderline"/>
        </w:rPr>
        <w:t xml:space="preserve">Between 1901 and 1958, </w:t>
      </w:r>
      <w:r w:rsidRPr="000E3075">
        <w:rPr>
          <w:rStyle w:val="StyleUnderline"/>
          <w:highlight w:val="yellow"/>
        </w:rPr>
        <w:t>immigrants</w:t>
      </w:r>
      <w:r w:rsidRPr="000E3075">
        <w:rPr>
          <w:rStyle w:val="StyleUnderline"/>
        </w:rPr>
        <w:t xml:space="preserve"> and other entrants to the Commonwealth of Australia were </w:t>
      </w:r>
      <w:r w:rsidRPr="00AF08C0">
        <w:rPr>
          <w:rStyle w:val="StyleUnderline"/>
          <w:highlight w:val="yellow"/>
        </w:rPr>
        <w:t>subject to</w:t>
      </w:r>
      <w:r w:rsidRPr="000E3075">
        <w:rPr>
          <w:rStyle w:val="StyleUnderline"/>
        </w:rPr>
        <w:t xml:space="preserve"> health </w:t>
      </w:r>
      <w:r w:rsidRPr="00AF08C0">
        <w:rPr>
          <w:rStyle w:val="StyleUnderline"/>
          <w:highlight w:val="yellow"/>
        </w:rPr>
        <w:t>restrictions</w:t>
      </w:r>
      <w:r w:rsidRPr="000E3075">
        <w:rPr>
          <w:rStyle w:val="StyleUnderline"/>
        </w:rPr>
        <w:t xml:space="preserve"> in three main areas</w:t>
      </w:r>
      <w:r w:rsidRPr="000E3075">
        <w:rPr>
          <w:sz w:val="16"/>
        </w:rPr>
        <w:t xml:space="preserve">: infectious or communicable diseases; mental illness; and a range of chronic, non-communicable diseases. </w:t>
      </w:r>
      <w:r w:rsidRPr="00AF08C0">
        <w:rPr>
          <w:rStyle w:val="Emphasis"/>
          <w:highlight w:val="yellow"/>
        </w:rPr>
        <w:t>These</w:t>
      </w:r>
      <w:r w:rsidRPr="000E3075">
        <w:rPr>
          <w:rStyle w:val="Emphasis"/>
        </w:rPr>
        <w:t xml:space="preserve"> restrictions </w:t>
      </w:r>
      <w:r w:rsidRPr="00AF08C0">
        <w:rPr>
          <w:rStyle w:val="Emphasis"/>
          <w:highlight w:val="yellow"/>
        </w:rPr>
        <w:t>were enacted in</w:t>
      </w:r>
      <w:r w:rsidRPr="000E3075">
        <w:rPr>
          <w:rStyle w:val="Emphasis"/>
        </w:rPr>
        <w:t xml:space="preserve"> two key pieces of Commonwealth </w:t>
      </w:r>
      <w:r w:rsidRPr="00AF08C0">
        <w:rPr>
          <w:rStyle w:val="Emphasis"/>
          <w:highlight w:val="yellow"/>
        </w:rPr>
        <w:t>legislation</w:t>
      </w:r>
      <w:r w:rsidRPr="000E3075">
        <w:rPr>
          <w:sz w:val="16"/>
        </w:rPr>
        <w:t xml:space="preserve">, namely, the Immigration (Restriction) Act 1901 (Cwlth), which was repealed in 1958, and the Quarantine Act 1908 (Cwlth). In their own terms, these complementary statutes had three broad objectives: to safeguard the Australian population from the introduction or spread of communi- cable diseases; to minimise the financial burden posed by immigrants suffering from chronic mental or physical illnesses; and to protect the access of Australian citizens to public or charitable health care facili- ties or institutions, which might otherwise be compromised by immi- grants with chronic mental or physical illness. </w:t>
      </w:r>
      <w:r w:rsidRPr="000E3075">
        <w:rPr>
          <w:rStyle w:val="Emphasis"/>
        </w:rPr>
        <w:t xml:space="preserve">Elsewhere, Bashford has interpreted these </w:t>
      </w:r>
      <w:r w:rsidRPr="00AF08C0">
        <w:rPr>
          <w:rStyle w:val="Emphasis"/>
          <w:highlight w:val="yellow"/>
        </w:rPr>
        <w:t>regulations, laws and poli- cies</w:t>
      </w:r>
      <w:r w:rsidRPr="000E3075">
        <w:rPr>
          <w:sz w:val="16"/>
        </w:rPr>
        <w:t xml:space="preserve"> as one aspect of Australian nationalism, of race-based and eugenic population management in the period, as well as part of an 'interna- tional hygiene' of the first half of the twentieth century.1 This article, however, is intended to be descriptive rather than interpretative, a research resource rather than a historiographical intervention. It makes available to researchers in Australian medical and legal history a com- prehensive chronology of the changes in law and policy, and a listing of restricted diseases and conditions up until 1958, the year the Immig- ration Act was repealed.2 Such a chronology is not available else</w:t>
      </w:r>
    </w:p>
    <w:p w14:paraId="5849E27D" w14:textId="77777777" w:rsidR="006D3059" w:rsidRDefault="006D3059" w:rsidP="006D3059">
      <w:pPr>
        <w:pStyle w:val="Heading4"/>
      </w:pPr>
      <w:r>
        <w:t xml:space="preserve">Contextual evidence proves – regulations can </w:t>
      </w:r>
      <w:r>
        <w:rPr>
          <w:u w:val="single"/>
        </w:rPr>
        <w:t>restrict</w:t>
      </w:r>
      <w:r>
        <w:t xml:space="preserve"> --- they can quantitatively limit the immigrants allowed into the United States </w:t>
      </w:r>
    </w:p>
    <w:p w14:paraId="2582C728" w14:textId="77777777" w:rsidR="006D3059" w:rsidRPr="00EB19EA" w:rsidRDefault="006D3059" w:rsidP="006D3059">
      <w:r>
        <w:rPr>
          <w:rStyle w:val="Style13ptBold"/>
        </w:rPr>
        <w:t xml:space="preserve">Winston and Beckwith 11 </w:t>
      </w:r>
      <w:r w:rsidRPr="00EB19EA">
        <w:t>([Susanna E., doctor @ The Miriam Hospital, Providence, Rhode Island.], [Curt G., doctor @ Division of Infectious Diseases, Alpert Medical School of Brown University, The Miriam Hospital, Providence, Rhode Island], “The Impact of Removing the Immigration Ban on HIV-Infected Persons”, AIDS Patients Care and STDs, 12/2011, https://www.ncbi.nlm.nih.gov/pmc/articles/PMC3263303/)//rj</w:t>
      </w:r>
    </w:p>
    <w:p w14:paraId="251F09AC" w14:textId="77777777" w:rsidR="006D3059" w:rsidRDefault="006D3059" w:rsidP="006D3059">
      <w:pPr>
        <w:rPr>
          <w:rStyle w:val="Hyperlink"/>
          <w:sz w:val="16"/>
        </w:rPr>
      </w:pPr>
      <w:r w:rsidRPr="000E3075">
        <w:rPr>
          <w:sz w:val="16"/>
        </w:rPr>
        <w:t xml:space="preserve">Dear Editor: </w:t>
      </w:r>
      <w:r w:rsidRPr="000E3075">
        <w:rPr>
          <w:rStyle w:val="Emphasis"/>
        </w:rPr>
        <w:t xml:space="preserve">On January 4, 2010, a new federal </w:t>
      </w:r>
      <w:r w:rsidRPr="00AF08C0">
        <w:rPr>
          <w:rStyle w:val="Emphasis"/>
          <w:highlight w:val="yellow"/>
        </w:rPr>
        <w:t>rule</w:t>
      </w:r>
      <w:r w:rsidRPr="000E3075">
        <w:rPr>
          <w:rStyle w:val="Emphasis"/>
        </w:rPr>
        <w:t xml:space="preserve"> went into effect that </w:t>
      </w:r>
      <w:r w:rsidRPr="00AF08C0">
        <w:rPr>
          <w:rStyle w:val="Emphasis"/>
          <w:highlight w:val="yellow"/>
        </w:rPr>
        <w:t>lifted</w:t>
      </w:r>
      <w:r w:rsidRPr="000E3075">
        <w:rPr>
          <w:rStyle w:val="Emphasis"/>
        </w:rPr>
        <w:t xml:space="preserve"> the 22-year </w:t>
      </w:r>
      <w:r w:rsidRPr="00AF08C0">
        <w:rPr>
          <w:rStyle w:val="Emphasis"/>
          <w:highlight w:val="yellow"/>
        </w:rPr>
        <w:t>restriction</w:t>
      </w:r>
      <w:r w:rsidRPr="000E3075">
        <w:rPr>
          <w:rStyle w:val="Emphasis"/>
        </w:rPr>
        <w:t xml:space="preserve"> </w:t>
      </w:r>
      <w:r w:rsidRPr="00AF08C0">
        <w:rPr>
          <w:rStyle w:val="Emphasis"/>
          <w:highlight w:val="yellow"/>
        </w:rPr>
        <w:t>on immigration and travel</w:t>
      </w:r>
      <w:r w:rsidRPr="000E3075">
        <w:rPr>
          <w:rStyle w:val="Emphasis"/>
        </w:rPr>
        <w:t xml:space="preserve"> to the United States </w:t>
      </w:r>
      <w:r w:rsidRPr="00AF08C0">
        <w:rPr>
          <w:rStyle w:val="Emphasis"/>
          <w:highlight w:val="yellow"/>
        </w:rPr>
        <w:t>for non-U.S. citizens</w:t>
      </w:r>
      <w:r w:rsidRPr="000E3075">
        <w:rPr>
          <w:rStyle w:val="Emphasis"/>
        </w:rPr>
        <w:t xml:space="preserve"> living with HIV/AIDS</w:t>
      </w:r>
      <w:r w:rsidRPr="000E3075">
        <w:rPr>
          <w:sz w:val="16"/>
        </w:rPr>
        <w:t xml:space="preserve">. This was a monumental achievement, accomplished through the hard work of many advocates in the field. At the same time, this change removed mandatory HIV testing from the scope of immigration examinations, allowing for a potential missed opportunity for HIV counseling and testing. As there is ample evidence that some foreign-born populations have increased rates of HIV infection, new prevention and testing strategies for all potential immigrants need to be developed in accordance with the Centers for Disease Control and Prevention (CDC) recommendations for routine opt-out HIV testing. Here, we review the historical context of the HIV immigration ban, the events that led to its removal, and the potential implications among foreign-born persons living in the United States. </w:t>
      </w:r>
      <w:r w:rsidRPr="00AF08C0">
        <w:rPr>
          <w:rStyle w:val="Emphasis"/>
          <w:highlight w:val="yellow"/>
        </w:rPr>
        <w:t>Regulations</w:t>
      </w:r>
      <w:r w:rsidRPr="000E3075">
        <w:rPr>
          <w:rStyle w:val="Emphasis"/>
        </w:rPr>
        <w:t xml:space="preserve"> </w:t>
      </w:r>
      <w:r w:rsidRPr="00AF08C0">
        <w:rPr>
          <w:rStyle w:val="Emphasis"/>
          <w:highlight w:val="yellow"/>
        </w:rPr>
        <w:t>restricting</w:t>
      </w:r>
      <w:r w:rsidRPr="000E3075">
        <w:rPr>
          <w:rStyle w:val="Emphasis"/>
        </w:rPr>
        <w:t xml:space="preserve"> </w:t>
      </w:r>
      <w:r w:rsidRPr="00AF08C0">
        <w:rPr>
          <w:rStyle w:val="Emphasis"/>
          <w:highlight w:val="yellow"/>
        </w:rPr>
        <w:t>entrance to the United States</w:t>
      </w:r>
      <w:r w:rsidRPr="000E3075">
        <w:rPr>
          <w:rStyle w:val="Emphasis"/>
        </w:rPr>
        <w:t xml:space="preserve"> based on medical diagnoses </w:t>
      </w:r>
      <w:r w:rsidRPr="00AF08C0">
        <w:rPr>
          <w:rStyle w:val="Emphasis"/>
          <w:highlight w:val="yellow"/>
        </w:rPr>
        <w:t>were</w:t>
      </w:r>
      <w:r w:rsidRPr="000E3075">
        <w:rPr>
          <w:rStyle w:val="Emphasis"/>
        </w:rPr>
        <w:t xml:space="preserve"> first </w:t>
      </w:r>
      <w:r w:rsidRPr="00AF08C0">
        <w:rPr>
          <w:rStyle w:val="Emphasis"/>
          <w:highlight w:val="yellow"/>
        </w:rPr>
        <w:t>combined into one</w:t>
      </w:r>
      <w:r w:rsidRPr="000E3075">
        <w:rPr>
          <w:rStyle w:val="Emphasis"/>
        </w:rPr>
        <w:t xml:space="preserve"> formal </w:t>
      </w:r>
      <w:r w:rsidRPr="00AF08C0">
        <w:rPr>
          <w:rStyle w:val="Emphasis"/>
          <w:highlight w:val="yellow"/>
        </w:rPr>
        <w:t>body of law</w:t>
      </w:r>
      <w:r w:rsidRPr="000E3075">
        <w:rPr>
          <w:rStyle w:val="Emphasis"/>
        </w:rPr>
        <w:t xml:space="preserve"> in the Immigration and Nationality Act (INA) in 195</w:t>
      </w:r>
      <w:r w:rsidRPr="000E3075">
        <w:rPr>
          <w:sz w:val="16"/>
        </w:rPr>
        <w:t>2.</w:t>
      </w:r>
      <w:hyperlink r:id="rId6" w:anchor="B1" w:history="1">
        <w:r w:rsidRPr="000E3075">
          <w:rPr>
            <w:rStyle w:val="Hyperlink"/>
            <w:sz w:val="16"/>
          </w:rPr>
          <w:t>1</w:t>
        </w:r>
      </w:hyperlink>
      <w:r w:rsidRPr="000E3075">
        <w:rPr>
          <w:sz w:val="16"/>
        </w:rPr>
        <w:t xml:space="preserve"> The medical reasons barring entrance to the United States included mental health disorders, substance abuse, epilepsy, tuberculosis, leprosy, or “any dangerous contagious disease.”</w:t>
      </w:r>
      <w:hyperlink r:id="rId7" w:anchor="B1" w:history="1">
        <w:r w:rsidRPr="000E3075">
          <w:rPr>
            <w:rStyle w:val="Hyperlink"/>
            <w:sz w:val="16"/>
          </w:rPr>
          <w:t>1</w:t>
        </w:r>
      </w:hyperlink>
      <w:r w:rsidRPr="000E3075">
        <w:rPr>
          <w:sz w:val="16"/>
        </w:rPr>
        <w:t xml:space="preserve"> Initially, the definition of a “dangerous contagious disease” (later changed to “communicable disease of public health significance”) was left to the discretion of the U.S. Public Health Services (PHS), later the Department of Human Health and Services (DHHS) and the CDC. Over time, this list expanded to include chancroid, gonorrhea, granuloma inguinale, leprosy, lymphogranuloma venereum, and syphilis; in the 1980s, HIV/AIDS was added.</w:t>
      </w:r>
      <w:hyperlink r:id="rId8" w:anchor="B2" w:history="1">
        <w:r w:rsidRPr="000E3075">
          <w:rPr>
            <w:rStyle w:val="Hyperlink"/>
            <w:sz w:val="16"/>
          </w:rPr>
          <w:t>2</w:t>
        </w:r>
      </w:hyperlink>
    </w:p>
    <w:p w14:paraId="32C2D18B" w14:textId="77777777" w:rsidR="006D3059" w:rsidRDefault="006D3059" w:rsidP="006D3059">
      <w:pPr>
        <w:pStyle w:val="Heading4"/>
      </w:pPr>
      <w:r>
        <w:t>Restrictions include statutes that limit immigration</w:t>
      </w:r>
    </w:p>
    <w:p w14:paraId="76ED94F7" w14:textId="77777777" w:rsidR="006D3059" w:rsidRPr="003302E5" w:rsidRDefault="006D3059" w:rsidP="006D3059">
      <w:pPr>
        <w:rPr>
          <w:rStyle w:val="Style13ptBold"/>
        </w:rPr>
      </w:pPr>
      <w:r>
        <w:rPr>
          <w:rStyle w:val="Style13ptBold"/>
        </w:rPr>
        <w:t xml:space="preserve">Ingraham 11 </w:t>
      </w:r>
      <w:r w:rsidRPr="001F100A">
        <w:t xml:space="preserve">(Nathaniel, 2011 Summer Fellow @ </w:t>
      </w:r>
      <w:r>
        <w:t xml:space="preserve">the </w:t>
      </w:r>
      <w:r w:rsidRPr="001F100A">
        <w:t>Bernard Koteen Office of Public Interest Advising Harvard Law School, “Citizenship Guide: Hiring Non-Citizens”, https://hls.harvard.edu/content/uploads/2011/09/2011guide2013update.pdf)//rj</w:t>
      </w:r>
    </w:p>
    <w:p w14:paraId="1378AEE9" w14:textId="77777777" w:rsidR="006D3059" w:rsidRDefault="006D3059" w:rsidP="006D3059">
      <w:r w:rsidRPr="000006E6">
        <w:rPr>
          <w:rStyle w:val="StyleUnderline"/>
        </w:rPr>
        <w:t xml:space="preserve">All </w:t>
      </w:r>
      <w:r w:rsidRPr="000006E6">
        <w:rPr>
          <w:rStyle w:val="StyleUnderline"/>
          <w:highlight w:val="yellow"/>
        </w:rPr>
        <w:t>employers are subject to</w:t>
      </w:r>
      <w:r w:rsidRPr="000006E6">
        <w:rPr>
          <w:rStyle w:val="StyleUnderline"/>
        </w:rPr>
        <w:t xml:space="preserve"> the </w:t>
      </w:r>
      <w:r w:rsidRPr="000006E6">
        <w:rPr>
          <w:rStyle w:val="StyleUnderline"/>
          <w:highlight w:val="yellow"/>
        </w:rPr>
        <w:t>restrictions of U.S. immigration law</w:t>
      </w:r>
      <w:r w:rsidRPr="000006E6">
        <w:rPr>
          <w:rStyle w:val="StyleUnderline"/>
        </w:rPr>
        <w:t>.</w:t>
      </w:r>
      <w:r>
        <w:t xml:space="preserve"> </w:t>
      </w:r>
      <w:r w:rsidRPr="000006E6">
        <w:rPr>
          <w:rStyle w:val="StyleUnderline"/>
        </w:rPr>
        <w:t>Simply put, employers may only hire individuals who are eligible to be employed.</w:t>
      </w:r>
      <w:r>
        <w:t xml:space="preserve"> Eligible individuals are either: citizens of the United States, aliens who have been lawfully admitted to permanent residence (popularly known as having a “green card”), or individuals expressly authorized by USCIS (U.S. Citizenship and Immigration Services, Department of Homeland Security) to be employed. </w:t>
      </w:r>
      <w:r w:rsidRPr="000006E6">
        <w:rPr>
          <w:rStyle w:val="StyleUnderline"/>
        </w:rPr>
        <w:t xml:space="preserve">In practice, the </w:t>
      </w:r>
      <w:r w:rsidRPr="000006E6">
        <w:rPr>
          <w:rStyle w:val="StyleUnderline"/>
          <w:highlight w:val="yellow"/>
        </w:rPr>
        <w:t>constraints of U.S. immigration law</w:t>
      </w:r>
      <w:r w:rsidRPr="000006E6">
        <w:rPr>
          <w:rStyle w:val="StyleUnderline"/>
        </w:rPr>
        <w:t xml:space="preserve"> </w:t>
      </w:r>
      <w:r w:rsidRPr="000006E6">
        <w:rPr>
          <w:rStyle w:val="StyleUnderline"/>
          <w:highlight w:val="yellow"/>
        </w:rPr>
        <w:t>make it harder for</w:t>
      </w:r>
      <w:r w:rsidRPr="000006E6">
        <w:rPr>
          <w:rStyle w:val="StyleUnderline"/>
        </w:rPr>
        <w:t xml:space="preserve"> many </w:t>
      </w:r>
      <w:r w:rsidRPr="000006E6">
        <w:rPr>
          <w:rStyle w:val="StyleUnderline"/>
          <w:highlight w:val="yellow"/>
        </w:rPr>
        <w:t>non-citizens to get jobs</w:t>
      </w:r>
      <w:r w:rsidRPr="000006E6">
        <w:rPr>
          <w:rStyle w:val="StyleUnderline"/>
        </w:rPr>
        <w:t xml:space="preserve"> in the United States. In fact, that’s the point: the </w:t>
      </w:r>
      <w:r w:rsidRPr="000006E6">
        <w:rPr>
          <w:rStyle w:val="StyleUnderline"/>
          <w:highlight w:val="yellow"/>
        </w:rPr>
        <w:t>restrictions</w:t>
      </w:r>
      <w:r w:rsidRPr="000006E6">
        <w:rPr>
          <w:rStyle w:val="StyleUnderline"/>
        </w:rPr>
        <w:t xml:space="preserve"> essentially </w:t>
      </w:r>
      <w:r w:rsidRPr="000006E6">
        <w:rPr>
          <w:rStyle w:val="StyleUnderline"/>
          <w:highlight w:val="yellow"/>
        </w:rPr>
        <w:t>serve as th</w:t>
      </w:r>
      <w:r w:rsidRPr="000006E6">
        <w:rPr>
          <w:rStyle w:val="StyleUnderline"/>
        </w:rPr>
        <w:t xml:space="preserve">e federal </w:t>
      </w:r>
      <w:r w:rsidRPr="000006E6">
        <w:rPr>
          <w:rStyle w:val="StyleUnderline"/>
          <w:highlight w:val="yellow"/>
        </w:rPr>
        <w:t>government’s protection of</w:t>
      </w:r>
      <w:r w:rsidRPr="000006E6">
        <w:rPr>
          <w:rStyle w:val="StyleUnderline"/>
        </w:rPr>
        <w:t xml:space="preserve"> U.S. </w:t>
      </w:r>
      <w:r w:rsidRPr="000006E6">
        <w:rPr>
          <w:rStyle w:val="StyleUnderline"/>
          <w:highlight w:val="yellow"/>
        </w:rPr>
        <w:t>workers</w:t>
      </w:r>
      <w:r>
        <w:t xml:space="preserve">. </w:t>
      </w:r>
      <w:r w:rsidRPr="000006E6">
        <w:rPr>
          <w:rStyle w:val="StyleUnderline"/>
        </w:rPr>
        <w:t xml:space="preserve">To safeguard the U.S. workforce, </w:t>
      </w:r>
      <w:r w:rsidRPr="000006E6">
        <w:rPr>
          <w:rStyle w:val="StyleUnderline"/>
          <w:highlight w:val="yellow"/>
        </w:rPr>
        <w:t>the</w:t>
      </w:r>
      <w:r w:rsidRPr="000006E6">
        <w:rPr>
          <w:rStyle w:val="StyleUnderline"/>
        </w:rPr>
        <w:t xml:space="preserve"> federal </w:t>
      </w:r>
      <w:r w:rsidRPr="000006E6">
        <w:rPr>
          <w:rStyle w:val="StyleUnderline"/>
          <w:highlight w:val="yellow"/>
        </w:rPr>
        <w:t>government</w:t>
      </w:r>
      <w:r w:rsidRPr="000006E6">
        <w:rPr>
          <w:rStyle w:val="StyleUnderline"/>
        </w:rPr>
        <w:t xml:space="preserve"> intentionally </w:t>
      </w:r>
      <w:r w:rsidRPr="000006E6">
        <w:rPr>
          <w:rStyle w:val="StyleUnderline"/>
          <w:highlight w:val="yellow"/>
        </w:rPr>
        <w:t>limits the ways non-citizens</w:t>
      </w:r>
      <w:r w:rsidRPr="000006E6">
        <w:rPr>
          <w:rStyle w:val="StyleUnderline"/>
        </w:rPr>
        <w:t xml:space="preserve"> </w:t>
      </w:r>
      <w:r w:rsidRPr="000006E6">
        <w:rPr>
          <w:rStyle w:val="StyleUnderline"/>
          <w:highlight w:val="yellow"/>
        </w:rPr>
        <w:t>can get</w:t>
      </w:r>
      <w:r w:rsidRPr="000006E6">
        <w:rPr>
          <w:rStyle w:val="StyleUnderline"/>
        </w:rPr>
        <w:t xml:space="preserve"> authorized to </w:t>
      </w:r>
      <w:r w:rsidRPr="000006E6">
        <w:rPr>
          <w:rStyle w:val="StyleUnderline"/>
          <w:highlight w:val="yellow"/>
        </w:rPr>
        <w:t>work in the</w:t>
      </w:r>
      <w:r w:rsidRPr="000006E6">
        <w:rPr>
          <w:rStyle w:val="StyleUnderline"/>
        </w:rPr>
        <w:t xml:space="preserve"> </w:t>
      </w:r>
      <w:r w:rsidRPr="000006E6">
        <w:rPr>
          <w:rStyle w:val="StyleUnderline"/>
          <w:highlight w:val="yellow"/>
        </w:rPr>
        <w:t>U.S</w:t>
      </w:r>
      <w:r w:rsidRPr="000006E6">
        <w:rPr>
          <w:rStyle w:val="StyleUnderline"/>
        </w:rPr>
        <w:t>.</w:t>
      </w:r>
      <w:r>
        <w:t xml:space="preserve">, and also imposes specified time limits on most forms of work authorization. </w:t>
      </w:r>
      <w:r w:rsidRPr="000006E6">
        <w:rPr>
          <w:rStyle w:val="StyleUnderline"/>
        </w:rPr>
        <w:t xml:space="preserve">Additionally, </w:t>
      </w:r>
      <w:r w:rsidRPr="000006E6">
        <w:rPr>
          <w:rStyle w:val="StyleUnderline"/>
          <w:highlight w:val="yellow"/>
        </w:rPr>
        <w:t>the government</w:t>
      </w:r>
      <w:r w:rsidRPr="000006E6">
        <w:rPr>
          <w:rStyle w:val="StyleUnderline"/>
        </w:rPr>
        <w:t xml:space="preserve"> often </w:t>
      </w:r>
      <w:r w:rsidRPr="000006E6">
        <w:rPr>
          <w:rStyle w:val="StyleUnderline"/>
          <w:highlight w:val="yellow"/>
        </w:rPr>
        <w:t>creates</w:t>
      </w:r>
      <w:r w:rsidRPr="000006E6">
        <w:rPr>
          <w:rStyle w:val="StyleUnderline"/>
        </w:rPr>
        <w:t xml:space="preserve"> further </w:t>
      </w:r>
      <w:r w:rsidRPr="000006E6">
        <w:rPr>
          <w:rStyle w:val="StyleUnderline"/>
          <w:highlight w:val="yellow"/>
        </w:rPr>
        <w:t>restrictions for employers</w:t>
      </w:r>
      <w:r w:rsidRPr="000006E6">
        <w:rPr>
          <w:rStyle w:val="StyleUnderline"/>
        </w:rPr>
        <w:t xml:space="preserve">: barring various exceptions, </w:t>
      </w:r>
      <w:r w:rsidRPr="000006E6">
        <w:rPr>
          <w:rStyle w:val="StyleUnderline"/>
          <w:highlight w:val="yellow"/>
        </w:rPr>
        <w:t>employers may need to sponsor noncitizens for work visas</w:t>
      </w:r>
      <w:r w:rsidRPr="000006E6">
        <w:rPr>
          <w:rStyle w:val="StyleUnderline"/>
        </w:rPr>
        <w:t>, which require employers to file paperwork with USCIS and pay processing fees</w:t>
      </w:r>
      <w:r>
        <w:t xml:space="preserve"> (these fees cannot be transferred to employees). During the sponsorship process, employers may face additional bureaucratic hassles such as the inconvenience of waiting for government approval (which can take months), and concerns about the availability of these visas (the government caps some visa categories).</w:t>
      </w:r>
    </w:p>
    <w:p w14:paraId="17DAD8C5" w14:textId="77777777" w:rsidR="006D3059" w:rsidRDefault="006D3059" w:rsidP="006D3059">
      <w:pPr>
        <w:pStyle w:val="Heading4"/>
      </w:pPr>
      <w:r>
        <w:t>Restrictions on legal immigration</w:t>
      </w:r>
    </w:p>
    <w:p w14:paraId="41BAB2EA" w14:textId="77777777" w:rsidR="006D3059" w:rsidRPr="00964EA7" w:rsidRDefault="006D3059" w:rsidP="006D3059">
      <w:pPr>
        <w:rPr>
          <w:rStyle w:val="Style13ptBold"/>
        </w:rPr>
      </w:pPr>
      <w:r>
        <w:rPr>
          <w:rStyle w:val="Style13ptBold"/>
        </w:rPr>
        <w:t xml:space="preserve">Chang 3 </w:t>
      </w:r>
      <w:r w:rsidRPr="00964EA7">
        <w:t>(Howard F., Professor of Law @ University of Pennsylvania Law School, “Immigration and the Workplace: Immigration Restrictions as Employment Discrimination”, 2003, Chicago-Kent Law Review, Vol. 78: 291)</w:t>
      </w:r>
    </w:p>
    <w:p w14:paraId="326EA170" w14:textId="77777777" w:rsidR="006D3059" w:rsidRPr="00F56D64" w:rsidRDefault="006D3059" w:rsidP="006D3059">
      <w:pPr>
        <w:rPr>
          <w:b/>
          <w:bCs/>
          <w:sz w:val="16"/>
        </w:rPr>
      </w:pPr>
      <w:r w:rsidRPr="00964EA7">
        <w:rPr>
          <w:sz w:val="16"/>
        </w:rPr>
        <w:t xml:space="preserve">After all, our </w:t>
      </w:r>
      <w:r w:rsidRPr="00964EA7">
        <w:rPr>
          <w:rStyle w:val="StyleUnderline"/>
        </w:rPr>
        <w:t xml:space="preserve">immigration </w:t>
      </w:r>
      <w:r w:rsidRPr="00964EA7">
        <w:rPr>
          <w:rStyle w:val="StyleUnderline"/>
          <w:highlight w:val="yellow"/>
        </w:rPr>
        <w:t>restrictions</w:t>
      </w:r>
      <w:r w:rsidRPr="00964EA7">
        <w:rPr>
          <w:rStyle w:val="StyleUnderline"/>
        </w:rPr>
        <w:t xml:space="preserve"> </w:t>
      </w:r>
      <w:r w:rsidRPr="00964EA7">
        <w:rPr>
          <w:rStyle w:val="StyleUnderline"/>
          <w:highlight w:val="yellow"/>
        </w:rPr>
        <w:t xml:space="preserve">are a </w:t>
      </w:r>
      <w:r w:rsidRPr="00964EA7">
        <w:rPr>
          <w:rStyle w:val="StyleUnderline"/>
        </w:rPr>
        <w:t xml:space="preserve">form of </w:t>
      </w:r>
      <w:r w:rsidRPr="00964EA7">
        <w:rPr>
          <w:rStyle w:val="StyleUnderline"/>
          <w:highlight w:val="yellow"/>
        </w:rPr>
        <w:t>government mandate</w:t>
      </w:r>
      <w:r w:rsidRPr="00964EA7">
        <w:rPr>
          <w:rStyle w:val="StyleUnderline"/>
        </w:rPr>
        <w:t>d employment discrimination</w:t>
      </w:r>
      <w:r w:rsidRPr="00964EA7">
        <w:rPr>
          <w:sz w:val="16"/>
        </w:rPr>
        <w:t xml:space="preserve"> against aliens. </w:t>
      </w:r>
      <w:r w:rsidRPr="00964EA7">
        <w:rPr>
          <w:rStyle w:val="StyleUnderline"/>
        </w:rPr>
        <w:t xml:space="preserve">Our immigration </w:t>
      </w:r>
      <w:r w:rsidRPr="00964EA7">
        <w:rPr>
          <w:rStyle w:val="StyleUnderline"/>
          <w:highlight w:val="yellow"/>
        </w:rPr>
        <w:t>statute</w:t>
      </w:r>
      <w:r w:rsidRPr="00964EA7">
        <w:rPr>
          <w:rStyle w:val="StyleUnderline"/>
        </w:rPr>
        <w:t xml:space="preserve"> </w:t>
      </w:r>
      <w:r w:rsidRPr="00964EA7">
        <w:rPr>
          <w:rStyle w:val="StyleUnderline"/>
          <w:highlight w:val="yellow"/>
        </w:rPr>
        <w:t>prohibits</w:t>
      </w:r>
      <w:r w:rsidRPr="00964EA7">
        <w:rPr>
          <w:rStyle w:val="StyleUnderline"/>
        </w:rPr>
        <w:t xml:space="preserve"> the </w:t>
      </w:r>
      <w:r w:rsidRPr="00964EA7">
        <w:rPr>
          <w:rStyle w:val="StyleUnderline"/>
          <w:highlight w:val="yellow"/>
        </w:rPr>
        <w:t>hiring of aliens</w:t>
      </w:r>
      <w:r w:rsidRPr="00964EA7">
        <w:rPr>
          <w:rStyle w:val="StyleUnderline"/>
        </w:rPr>
        <w:t xml:space="preserve"> </w:t>
      </w:r>
      <w:r w:rsidRPr="00964EA7">
        <w:rPr>
          <w:rStyle w:val="StyleUnderline"/>
          <w:highlight w:val="yellow"/>
        </w:rPr>
        <w:t>not authorized to work in the United States</w:t>
      </w:r>
      <w:r w:rsidRPr="00964EA7">
        <w:rPr>
          <w:rStyle w:val="StyleUnderline"/>
        </w:rPr>
        <w:t xml:space="preserve"> </w:t>
      </w:r>
      <w:r w:rsidRPr="00964EA7">
        <w:rPr>
          <w:rStyle w:val="StyleUnderline"/>
          <w:highlight w:val="yellow"/>
        </w:rPr>
        <w:t>and</w:t>
      </w:r>
      <w:r w:rsidRPr="00964EA7">
        <w:rPr>
          <w:rStyle w:val="StyleUnderline"/>
        </w:rPr>
        <w:t xml:space="preserve"> imposes </w:t>
      </w:r>
      <w:r w:rsidRPr="00964EA7">
        <w:rPr>
          <w:rStyle w:val="StyleUnderline"/>
          <w:highlight w:val="yellow"/>
        </w:rPr>
        <w:t>sanctions on employers violating this prohibition</w:t>
      </w:r>
      <w:r w:rsidRPr="00964EA7">
        <w:rPr>
          <w:sz w:val="16"/>
        </w:rPr>
        <w:t xml:space="preserve">.6 Aliens are authorized to work here, for the most part, only if they have a ··green card," that is, are legal immigrants, or are temporary workers with nonimmigrant visas.7 </w:t>
      </w:r>
      <w:r w:rsidRPr="00964EA7">
        <w:rPr>
          <w:rStyle w:val="StyleUnderline"/>
        </w:rPr>
        <w:t xml:space="preserve">Our </w:t>
      </w:r>
      <w:r w:rsidRPr="00964EA7">
        <w:rPr>
          <w:rStyle w:val="StyleUnderline"/>
          <w:highlight w:val="yellow"/>
        </w:rPr>
        <w:t>immigration laws</w:t>
      </w:r>
      <w:r w:rsidRPr="00964EA7">
        <w:rPr>
          <w:rStyle w:val="StyleUnderline"/>
        </w:rPr>
        <w:t xml:space="preserve"> not only </w:t>
      </w:r>
      <w:r w:rsidRPr="00964EA7">
        <w:rPr>
          <w:rStyle w:val="StyleUnderline"/>
          <w:highlight w:val="yellow"/>
        </w:rPr>
        <w:t>impose quantitative restrictions</w:t>
      </w:r>
      <w:r w:rsidRPr="00964EA7">
        <w:rPr>
          <w:rStyle w:val="StyleUnderline"/>
        </w:rPr>
        <w:t xml:space="preserve"> </w:t>
      </w:r>
      <w:r w:rsidRPr="00964EA7">
        <w:rPr>
          <w:rStyle w:val="StyleUnderline"/>
          <w:highlight w:val="yellow"/>
        </w:rPr>
        <w:t>on</w:t>
      </w:r>
      <w:r w:rsidRPr="00964EA7">
        <w:rPr>
          <w:rStyle w:val="StyleUnderline"/>
        </w:rPr>
        <w:t xml:space="preserve"> the number of these </w:t>
      </w:r>
      <w:r w:rsidRPr="00964EA7">
        <w:rPr>
          <w:rStyle w:val="StyleUnderline"/>
          <w:highlight w:val="yellow"/>
        </w:rPr>
        <w:t>visas</w:t>
      </w:r>
      <w:r w:rsidRPr="00964EA7">
        <w:rPr>
          <w:rStyle w:val="StyleUnderline"/>
        </w:rPr>
        <w:t xml:space="preserve"> issued </w:t>
      </w:r>
      <w:r w:rsidRPr="00964EA7">
        <w:rPr>
          <w:rStyle w:val="StyleUnderline"/>
          <w:highlight w:val="yellow"/>
        </w:rPr>
        <w:t>but</w:t>
      </w:r>
      <w:r w:rsidRPr="00964EA7">
        <w:rPr>
          <w:rStyle w:val="StyleUnderline"/>
        </w:rPr>
        <w:t xml:space="preserve"> also impose </w:t>
      </w:r>
      <w:r w:rsidRPr="00964EA7">
        <w:rPr>
          <w:rStyle w:val="StyleUnderline"/>
          <w:highlight w:val="yellow"/>
        </w:rPr>
        <w:t>requirements for access to those visas</w:t>
      </w:r>
      <w:r w:rsidRPr="00964EA7">
        <w:rPr>
          <w:rStyle w:val="StyleUnderline"/>
        </w:rPr>
        <w:t xml:space="preserve"> that no native would have to meet in order to work in the United States.:</w:t>
      </w:r>
      <w:r w:rsidRPr="00964EA7">
        <w:rPr>
          <w:sz w:val="16"/>
        </w:rPr>
        <w:t xml:space="preserve">-: Even if our laws did not include an explicit ban on the hiring of unauthorized immigrants, the threat of enforcement of our immigration laws, through the exclusion and deportation of aliens, would prevent or curtail alien access to employment opportunities in our labor markets. </w:t>
      </w:r>
      <w:r w:rsidRPr="00964EA7">
        <w:rPr>
          <w:rStyle w:val="StyleUnderline"/>
        </w:rPr>
        <w:t xml:space="preserve">Thus, our </w:t>
      </w:r>
      <w:r w:rsidRPr="00964EA7">
        <w:rPr>
          <w:rStyle w:val="StyleUnderline"/>
          <w:highlight w:val="yellow"/>
        </w:rPr>
        <w:t>immigration laws</w:t>
      </w:r>
      <w:r w:rsidRPr="00964EA7">
        <w:rPr>
          <w:rStyle w:val="StyleUnderline"/>
        </w:rPr>
        <w:t xml:space="preserve"> </w:t>
      </w:r>
      <w:r w:rsidRPr="00964EA7">
        <w:rPr>
          <w:rStyle w:val="StyleUnderline"/>
          <w:highlight w:val="yellow"/>
        </w:rPr>
        <w:t>are a substantial barrier to the free flow of alien labor</w:t>
      </w:r>
      <w:r w:rsidRPr="00964EA7">
        <w:rPr>
          <w:rStyle w:val="StyleUnderline"/>
        </w:rPr>
        <w:t xml:space="preserve"> into the U nited States. For example, we </w:t>
      </w:r>
      <w:r w:rsidRPr="00964EA7">
        <w:rPr>
          <w:rStyle w:val="StyleUnderline"/>
          <w:highlight w:val="yellow"/>
        </w:rPr>
        <w:t>require ''labor certification" for most categories of employment-based immigration visas</w:t>
      </w:r>
      <w:r w:rsidRPr="00964EA7">
        <w:rPr>
          <w:rStyle w:val="StyleUnderline"/>
        </w:rPr>
        <w:t>, including those for skilled workers, even workers holding advanced degrees</w:t>
      </w:r>
      <w:r w:rsidRPr="00964EA7">
        <w:rPr>
          <w:sz w:val="16"/>
        </w:rPr>
        <w:t>.</w:t>
      </w:r>
      <w:r w:rsidRPr="00964EA7">
        <w:rPr>
          <w:rFonts w:ascii="Tahoma" w:hAnsi="Tahoma" w:cs="Tahoma"/>
          <w:sz w:val="16"/>
        </w:rPr>
        <w:t>�</w:t>
      </w:r>
      <w:r w:rsidRPr="00964EA7">
        <w:rPr>
          <w:sz w:val="16"/>
        </w:rPr>
        <w:t xml:space="preserve"> Labor certification requires, among other things, that the employer show that ·'there are not sufficient workers who are able, willing, qualified ... and available" to perform the work in questioG.111 By "qualified,'' our i mmigration laws generally mean minimally qualified.11 Thus, our laws mandate that employers choose any minimally qualified U.S. worker over any better qualified alien.12 Through our immigration laws, we deny aliens access to valuable employment opportunities that are open to natives. At a fundamental level, these laws are at odds with antidiscrimination principles we take for granted in other contexts.13</w:t>
      </w:r>
    </w:p>
    <w:p w14:paraId="445AB7D4" w14:textId="26A08F5F" w:rsidR="006D3059" w:rsidRDefault="006D3059" w:rsidP="006D3059">
      <w:pPr>
        <w:pStyle w:val="Heading1"/>
      </w:pPr>
      <w:r>
        <w:t>Immigration = LPR</w:t>
      </w:r>
    </w:p>
    <w:p w14:paraId="7481514A" w14:textId="19AA4117" w:rsidR="00450BEC" w:rsidRPr="00F279C6" w:rsidRDefault="006D3059" w:rsidP="00450BEC">
      <w:pPr>
        <w:pStyle w:val="Heading2"/>
      </w:pPr>
      <w:r>
        <w:t>Negative</w:t>
      </w:r>
    </w:p>
    <w:p w14:paraId="6C663213" w14:textId="1594B6A4" w:rsidR="00D92A84" w:rsidRDefault="00D92A84" w:rsidP="00D92A84">
      <w:pPr>
        <w:pStyle w:val="Heading3"/>
      </w:pPr>
      <w:r>
        <w:t>1nc – t immigration = LPR</w:t>
      </w:r>
    </w:p>
    <w:p w14:paraId="279BFE89" w14:textId="77777777" w:rsidR="00D92A84" w:rsidRPr="00F279C6" w:rsidRDefault="00D92A84" w:rsidP="00D92A84">
      <w:pPr>
        <w:pStyle w:val="Heading4"/>
      </w:pPr>
      <w:r>
        <w:t>Interpretation— l</w:t>
      </w:r>
      <w:r w:rsidRPr="00F279C6">
        <w:t xml:space="preserve">egal immigration </w:t>
      </w:r>
      <w:r>
        <w:t>means legal permanent residence</w:t>
      </w:r>
    </w:p>
    <w:p w14:paraId="26809C85" w14:textId="77777777" w:rsidR="00D92A84" w:rsidRPr="00F279C6" w:rsidRDefault="00D92A84" w:rsidP="00D92A84">
      <w:r w:rsidRPr="00F279C6">
        <w:t>Social Security Administration (</w:t>
      </w:r>
      <w:r w:rsidRPr="00F279C6">
        <w:rPr>
          <w:rStyle w:val="Style13ptBold"/>
        </w:rPr>
        <w:t>SSA</w:t>
      </w:r>
      <w:r w:rsidRPr="00F279C6">
        <w:t>), 0</w:t>
      </w:r>
      <w:r w:rsidRPr="00F279C6">
        <w:rPr>
          <w:rStyle w:val="Style13ptBold"/>
        </w:rPr>
        <w:t>4</w:t>
      </w:r>
      <w:r w:rsidRPr="00F279C6">
        <w:t>, September 2004, “A Stochastic Model of the Long-Range Financial Status of the OASDI Program—September 12”, https://www.ssa.gov/oact/NOTES/as117/LR_Stochastic_I.html//HM</w:t>
      </w:r>
    </w:p>
    <w:p w14:paraId="2F01707C" w14:textId="77777777" w:rsidR="00D92A84" w:rsidRPr="00F279C6" w:rsidRDefault="00D92A84" w:rsidP="00D92A84">
      <w:pPr>
        <w:rPr>
          <w:sz w:val="14"/>
        </w:rPr>
      </w:pPr>
      <w:r w:rsidRPr="00F279C6">
        <w:rPr>
          <w:rStyle w:val="StyleUnderline"/>
          <w:highlight w:val="yellow"/>
        </w:rPr>
        <w:t xml:space="preserve">Legal immigration is defined as persons lawfully admitted for </w:t>
      </w:r>
      <w:r w:rsidRPr="00F279C6">
        <w:rPr>
          <w:rStyle w:val="Emphasis"/>
          <w:highlight w:val="yellow"/>
        </w:rPr>
        <w:t>permanent residence</w:t>
      </w:r>
      <w:r w:rsidRPr="00F279C6">
        <w:rPr>
          <w:rStyle w:val="StyleUnderline"/>
          <w:highlight w:val="yellow"/>
        </w:rPr>
        <w:t xml:space="preserve"> into the United States</w:t>
      </w:r>
      <w:r w:rsidRPr="00F279C6">
        <w:rPr>
          <w:sz w:val="14"/>
        </w:rPr>
        <w:t xml:space="preserve">.1 The level of legal immigration largely depends on legislation which basically serves to define and establish limits for certain categories of immigrants. The Immigration Act of 1990, which is currently the legislation in force, establishes limits for </w:t>
      </w:r>
      <w:r w:rsidRPr="00F279C6">
        <w:rPr>
          <w:rStyle w:val="StyleUnderline"/>
        </w:rPr>
        <w:t>three classes of immigrants: family-sponsored preferences, employment-based preferences, and diversity immigrants</w:t>
      </w:r>
      <w:r w:rsidRPr="00F279C6">
        <w:rPr>
          <w:sz w:val="14"/>
        </w:rPr>
        <w:t>. However, no numerical limits currently exist for immediate relatives of U.S. citizens.</w:t>
      </w:r>
    </w:p>
    <w:p w14:paraId="65451A8A" w14:textId="77777777" w:rsidR="00D92A84" w:rsidRDefault="00D92A84" w:rsidP="00D92A84"/>
    <w:p w14:paraId="271803A4" w14:textId="77777777" w:rsidR="00D92A84" w:rsidRDefault="00D92A84" w:rsidP="00D92A84">
      <w:pPr>
        <w:pStyle w:val="Heading4"/>
      </w:pPr>
      <w:r>
        <w:t>Violation— the plan reduces restrictions on immigration that isn’t legal permanent residence</w:t>
      </w:r>
    </w:p>
    <w:p w14:paraId="5F506672" w14:textId="77777777" w:rsidR="00D92A84" w:rsidRDefault="00D92A84" w:rsidP="00D92A84"/>
    <w:p w14:paraId="2A770246" w14:textId="77777777" w:rsidR="00D92A84" w:rsidRDefault="00D92A84" w:rsidP="00D92A84">
      <w:pPr>
        <w:pStyle w:val="Heading4"/>
        <w:rPr>
          <w:rStyle w:val="Style13ptBold"/>
          <w:b/>
        </w:rPr>
      </w:pPr>
      <w:r>
        <w:rPr>
          <w:rStyle w:val="Style13ptBold"/>
          <w:b/>
        </w:rPr>
        <w:t>Voting issue— to protect limits and ground— expanding the topic to temporary residence makes us debate anything related to immigration which is limitless, avoids core of the topic disads like environment and brain drain</w:t>
      </w:r>
    </w:p>
    <w:p w14:paraId="1AE08DCA" w14:textId="1F193458" w:rsidR="00D92A84" w:rsidRPr="00D92A84" w:rsidRDefault="00D92A84" w:rsidP="00450BEC">
      <w:pPr>
        <w:pStyle w:val="Heading3"/>
      </w:pPr>
      <w:r w:rsidRPr="00D92A84">
        <w:t>2nc – overview</w:t>
      </w:r>
    </w:p>
    <w:p w14:paraId="212B06A2" w14:textId="77777777" w:rsidR="00D92A84" w:rsidRDefault="00D92A84" w:rsidP="00D92A84">
      <w:pPr>
        <w:pStyle w:val="Heading4"/>
      </w:pPr>
      <w:r>
        <w:t>Extend our interpretation— “legal immigration” means only permanent residence. They violate— [</w:t>
      </w:r>
      <w:r>
        <w:rPr>
          <w:b w:val="0"/>
        </w:rPr>
        <w:t>explain</w:t>
      </w:r>
      <w:r>
        <w:t>]</w:t>
      </w:r>
    </w:p>
    <w:p w14:paraId="0AAA4AA6" w14:textId="77777777" w:rsidR="00D92A84" w:rsidRDefault="00D92A84" w:rsidP="00D92A84"/>
    <w:p w14:paraId="41FE74F5" w14:textId="77777777" w:rsidR="00D92A84" w:rsidRDefault="00D92A84" w:rsidP="00D92A84">
      <w:pPr>
        <w:pStyle w:val="Heading4"/>
      </w:pPr>
      <w:r>
        <w:t>Our definition is the most precise and predictable on the topic— comes from a government agency that uses phrases directly from the resolution.</w:t>
      </w:r>
    </w:p>
    <w:p w14:paraId="59D9ACC0" w14:textId="77777777" w:rsidR="00D92A84" w:rsidRDefault="00D92A84" w:rsidP="00D92A84"/>
    <w:p w14:paraId="0EC5221C" w14:textId="77777777" w:rsidR="00D92A84" w:rsidRPr="00C624A1" w:rsidRDefault="00D92A84" w:rsidP="00D92A84">
      <w:pPr>
        <w:pStyle w:val="Heading4"/>
      </w:pPr>
      <w:r>
        <w:t>The INA concludes neg— most referred to definition in the lit base</w:t>
      </w:r>
    </w:p>
    <w:p w14:paraId="3BBA5647" w14:textId="77777777" w:rsidR="00D92A84" w:rsidRPr="00F279C6" w:rsidRDefault="00D92A84" w:rsidP="00D92A84">
      <w:r w:rsidRPr="00F279C6">
        <w:t>U.S. Citizenship and Immigration Services (</w:t>
      </w:r>
      <w:r w:rsidRPr="00F279C6">
        <w:rPr>
          <w:rStyle w:val="Style13ptBold"/>
        </w:rPr>
        <w:t>USCIS</w:t>
      </w:r>
      <w:r w:rsidRPr="00F279C6">
        <w:t xml:space="preserve">), </w:t>
      </w:r>
      <w:r w:rsidRPr="00F279C6">
        <w:rPr>
          <w:rStyle w:val="Style13ptBold"/>
        </w:rPr>
        <w:t>68</w:t>
      </w:r>
      <w:r w:rsidRPr="00F279C6">
        <w:t>, 06/30/1968, “Immigration and Naturalization Act of 1965, https://www.uscis.gov/ilink/docView/SLB/HTML/SLB/0-0-0-1/0-0-0-29/0-0-0-101.html#0-0-0-164//HM</w:t>
      </w:r>
    </w:p>
    <w:p w14:paraId="768CADEB" w14:textId="77777777" w:rsidR="00D92A84" w:rsidRPr="00F279C6" w:rsidRDefault="00D92A84" w:rsidP="00D92A84">
      <w:pPr>
        <w:rPr>
          <w:sz w:val="14"/>
        </w:rPr>
      </w:pPr>
      <w:r w:rsidRPr="00F279C6">
        <w:rPr>
          <w:sz w:val="14"/>
        </w:rPr>
        <w:t xml:space="preserve"> (15) The term "</w:t>
      </w:r>
      <w:r w:rsidRPr="00C624A1">
        <w:rPr>
          <w:rStyle w:val="Emphasis"/>
          <w:highlight w:val="yellow"/>
        </w:rPr>
        <w:t>immigrant</w:t>
      </w:r>
      <w:r w:rsidRPr="00F279C6">
        <w:rPr>
          <w:sz w:val="14"/>
        </w:rPr>
        <w:t xml:space="preserve">" </w:t>
      </w:r>
      <w:r w:rsidRPr="00C624A1">
        <w:rPr>
          <w:rStyle w:val="StyleUnderline"/>
          <w:highlight w:val="yellow"/>
        </w:rPr>
        <w:t xml:space="preserve">means </w:t>
      </w:r>
      <w:r w:rsidRPr="00C624A1">
        <w:rPr>
          <w:rStyle w:val="Emphasis"/>
          <w:highlight w:val="yellow"/>
        </w:rPr>
        <w:t>every</w:t>
      </w:r>
      <w:r w:rsidRPr="00C624A1">
        <w:rPr>
          <w:rStyle w:val="StyleUnderline"/>
          <w:highlight w:val="yellow"/>
        </w:rPr>
        <w:t xml:space="preserve"> alien except</w:t>
      </w:r>
      <w:r w:rsidRPr="00F279C6">
        <w:rPr>
          <w:rStyle w:val="StyleUnderline"/>
        </w:rPr>
        <w:t xml:space="preserve"> an alien who is </w:t>
      </w:r>
      <w:r w:rsidRPr="00C624A1">
        <w:rPr>
          <w:rStyle w:val="StyleUnderline"/>
          <w:highlight w:val="yellow"/>
        </w:rPr>
        <w:t xml:space="preserve">within one of the following classes of </w:t>
      </w:r>
      <w:r w:rsidRPr="00C624A1">
        <w:rPr>
          <w:rStyle w:val="Emphasis"/>
          <w:highlight w:val="yellow"/>
        </w:rPr>
        <w:t>nonimmigrant</w:t>
      </w:r>
      <w:r w:rsidRPr="00C624A1">
        <w:rPr>
          <w:rStyle w:val="StyleUnderline"/>
          <w:highlight w:val="yellow"/>
        </w:rPr>
        <w:t xml:space="preserve"> aliens</w:t>
      </w:r>
      <w:r w:rsidRPr="00F279C6">
        <w:rPr>
          <w:sz w:val="14"/>
        </w:rPr>
        <w:t xml:space="preserve"> [sections (A)-(G)] (H) an alien (i) 3a/ 3b/ (b) subject to section 212(j)(2) , who is coming temporarily to the United States to perform services (other than services described in subclause (a) during the period in which such subclause applies and other than services described in subclause (ii)(a) or in subparagraph (O) or (P)) in a specialty occupation described in section 214(i)(1) or as a fashion model, who meets the requirements for the occupation specified in section 214(i)(2) or, in the case of a fashion model, is of distinguished merit and ability, and with respect to whom the Secretary of Labor determines and certifies to the Attorney General that the intending employer has filed with the Secretary an application under section 3b/ 212(n)(1) , or (b1) who is entitled to enter the United States under and in pursuance of the provisions of an agreement listed in section 214(g)(8)(A) , who is engaged in a specialty occupation described in section 214(i)(3) , and with respect to whom the Secretary of Labor determines and certifies to the Secretary of Homeland Security and the Secretary of State that the intending employer has filed with the Secretary of Labor an attestation under section 212(t)(1) , or (c) 3b/ who is coming temporarily to the United States to perform services as a registered nurse, who meets the qualifications described in section 212(m)(1) , and with respect to whom the Secretary of Labor determines and certifies to the Attorney General that an unexpired attestation is on file and in effect under section 212(m)(2) for the facility (as defined in section 212(m)(6) ) for which the alien will perform the services; or  (ii) (a) having a residence in a foreign country which he has no intention of abandoning who is coming temporarily to the United States to perform agricultural labor or services, as defined by the Secretary of Labor in regulations and including agricultural labor defined in section 3121(g) of </w:t>
      </w:r>
      <w:r w:rsidRPr="00F279C6">
        <w:rPr>
          <w:sz w:val="14"/>
        </w:rPr>
        <w:cr/>
        <w:t xml:space="preserve"> 3bbb/ the Internal Revenue Code of 1986, agriculture as defined in section 3(f) of the Fair Labor Standards Act of 1938 (29 U.S.C. 203(f)), and the pressing of apples for cider on a farm, of a temporary or seasonal nature, or  (b) </w:t>
      </w:r>
      <w:r w:rsidRPr="00F279C6">
        <w:rPr>
          <w:rStyle w:val="StyleUnderline"/>
        </w:rPr>
        <w:t xml:space="preserve">having a residence in a foreign country which he has no intention of abandoning who is </w:t>
      </w:r>
      <w:r w:rsidRPr="00C624A1">
        <w:rPr>
          <w:rStyle w:val="StyleUnderline"/>
          <w:highlight w:val="yellow"/>
        </w:rPr>
        <w:t>coming temporarily to the U</w:t>
      </w:r>
      <w:r w:rsidRPr="00F279C6">
        <w:rPr>
          <w:rStyle w:val="StyleUnderline"/>
        </w:rPr>
        <w:t xml:space="preserve">nited </w:t>
      </w:r>
      <w:r w:rsidRPr="00C624A1">
        <w:rPr>
          <w:rStyle w:val="StyleUnderline"/>
          <w:highlight w:val="yellow"/>
        </w:rPr>
        <w:t>S</w:t>
      </w:r>
      <w:r w:rsidRPr="00F279C6">
        <w:rPr>
          <w:rStyle w:val="StyleUnderline"/>
        </w:rPr>
        <w:t xml:space="preserve">tates </w:t>
      </w:r>
      <w:r w:rsidRPr="00C624A1">
        <w:rPr>
          <w:rStyle w:val="StyleUnderline"/>
          <w:highlight w:val="yellow"/>
        </w:rPr>
        <w:t>to perform</w:t>
      </w:r>
      <w:r w:rsidRPr="00F279C6">
        <w:rPr>
          <w:rStyle w:val="StyleUnderline"/>
        </w:rPr>
        <w:t xml:space="preserve"> other </w:t>
      </w:r>
      <w:r w:rsidRPr="00C624A1">
        <w:rPr>
          <w:rStyle w:val="Emphasis"/>
          <w:highlight w:val="yellow"/>
        </w:rPr>
        <w:t>temporary service or labor</w:t>
      </w:r>
      <w:r w:rsidRPr="00F279C6">
        <w:rPr>
          <w:rStyle w:val="StyleUnderline"/>
        </w:rPr>
        <w:t xml:space="preserve"> if unemployed persons capable of performing such service or labor cannot be found in this country</w:t>
      </w:r>
      <w:r w:rsidRPr="00F279C6">
        <w:rPr>
          <w:sz w:val="14"/>
        </w:rPr>
        <w:t>, but this clause shall not apply to graduates of medical schools coming to the United States to perform services as members of the medical profession; or (iii) having a residence in a foreign country which he has no intention of abandoning who is coming temporarily to the United States as a trainee, other than to receive graduate medical education or training, in a training program that is not designed primarily to provide productive employment; and the alien spouse and minor children of any such alien specified in this paragraph if accompanying him or following to join him;</w:t>
      </w:r>
    </w:p>
    <w:p w14:paraId="3E74711B" w14:textId="69349E16" w:rsidR="00D92A84" w:rsidRDefault="00D92A84" w:rsidP="00D92A84">
      <w:pPr>
        <w:pStyle w:val="Heading3"/>
      </w:pPr>
      <w:r>
        <w:t>2nc – at: c/i</w:t>
      </w:r>
    </w:p>
    <w:p w14:paraId="1423E3AA" w14:textId="77777777" w:rsidR="00D92A84" w:rsidRDefault="00D92A84" w:rsidP="00D92A84">
      <w:pPr>
        <w:pStyle w:val="Heading4"/>
      </w:pPr>
      <w:r>
        <w:t>Their interp makes being neg impossible— they allow affs that give</w:t>
      </w:r>
      <w:r w:rsidRPr="00EA25CA">
        <w:t xml:space="preserve"> </w:t>
      </w:r>
      <w:r>
        <w:t>tiny, arbitrary groups of people visas, something the negative can never be prepared for. Imagine a topic where different affs gives a country’s workers visas and reads a relations advantage for all 195 countries. Temporary visas should be neg ground to test the resolution— amnesty is what the central issue should be.</w:t>
      </w:r>
    </w:p>
    <w:p w14:paraId="3FE1B5D8" w14:textId="77777777" w:rsidR="00D92A84" w:rsidRDefault="00D92A84" w:rsidP="00D92A84"/>
    <w:p w14:paraId="5109E514" w14:textId="77777777" w:rsidR="00D92A84" w:rsidRDefault="00D92A84" w:rsidP="00D92A84">
      <w:pPr>
        <w:pStyle w:val="Heading4"/>
      </w:pPr>
      <w:r>
        <w:t>Their interp adds 87 new visas</w:t>
      </w:r>
    </w:p>
    <w:p w14:paraId="03A6004B" w14:textId="77777777" w:rsidR="00D92A84" w:rsidRPr="00523E4F" w:rsidRDefault="00D92A84" w:rsidP="00D92A84">
      <w:r>
        <w:t xml:space="preserve">William </w:t>
      </w:r>
      <w:r w:rsidRPr="00523E4F">
        <w:rPr>
          <w:rStyle w:val="Style13ptBold"/>
        </w:rPr>
        <w:t>Kandel 17</w:t>
      </w:r>
      <w:r>
        <w:t xml:space="preserve">, specialist in Immigration Policy at the Congressional Research Service, “A Primer on U.S. Immigration Policy,” 11/14/17, </w:t>
      </w:r>
      <w:hyperlink r:id="rId9">
        <w:r w:rsidRPr="4052D2A1">
          <w:rPr>
            <w:rStyle w:val="Hyperlink"/>
          </w:rPr>
          <w:t>https://fas.org/sgp/crs/homesec/R45020.pdf</w:t>
        </w:r>
      </w:hyperlink>
    </w:p>
    <w:p w14:paraId="1265F06D" w14:textId="77777777" w:rsidR="00D92A84" w:rsidRDefault="00D92A84" w:rsidP="00D92A84">
      <w:r>
        <w:t>Each year</w:t>
      </w:r>
      <w:r w:rsidRPr="002F6F8C">
        <w:t xml:space="preserve">, </w:t>
      </w:r>
      <w:r w:rsidRPr="00530E6A">
        <w:rPr>
          <w:rStyle w:val="StyleUnderline"/>
          <w:highlight w:val="cyan"/>
        </w:rPr>
        <w:t>the U</w:t>
      </w:r>
      <w:r w:rsidRPr="002F6F8C">
        <w:t xml:space="preserve">nited </w:t>
      </w:r>
      <w:r w:rsidRPr="00530E6A">
        <w:rPr>
          <w:rStyle w:val="StyleUnderline"/>
          <w:highlight w:val="cyan"/>
        </w:rPr>
        <w:t>S</w:t>
      </w:r>
      <w:r w:rsidRPr="002F6F8C">
        <w:t xml:space="preserve">tates </w:t>
      </w:r>
      <w:r w:rsidRPr="00530E6A">
        <w:rPr>
          <w:rStyle w:val="StyleUnderline"/>
          <w:highlight w:val="cyan"/>
        </w:rPr>
        <w:t>admits millions of nonimmigrants, including</w:t>
      </w:r>
      <w:r w:rsidRPr="002F6F8C">
        <w:rPr>
          <w:rStyle w:val="StyleUnderline"/>
        </w:rPr>
        <w:t xml:space="preserve"> tourists, foreign students, diplomats, </w:t>
      </w:r>
      <w:r w:rsidRPr="00530E6A">
        <w:rPr>
          <w:rStyle w:val="StyleUnderline"/>
          <w:highlight w:val="cyan"/>
        </w:rPr>
        <w:t>temporary workers</w:t>
      </w:r>
      <w:r w:rsidRPr="002F6F8C">
        <w:rPr>
          <w:rStyle w:val="StyleUnderline"/>
        </w:rPr>
        <w:t>, exchange visitors, internationally known entertainers, foreign media representatives, intracompany business personnel, and crew members on foreign vessels</w:t>
      </w:r>
      <w:r>
        <w:t xml:space="preserve">. </w:t>
      </w:r>
      <w:r w:rsidRPr="00267350">
        <w:rPr>
          <w:rStyle w:val="StyleUnderline"/>
          <w:highlight w:val="cyan"/>
        </w:rPr>
        <w:t xml:space="preserve">DOS issues </w:t>
      </w:r>
      <w:r w:rsidRPr="00267350">
        <w:rPr>
          <w:rStyle w:val="Emphasis"/>
          <w:highlight w:val="cyan"/>
        </w:rPr>
        <w:t>87 specific types of nonimmigrant visas</w:t>
      </w:r>
      <w:r w:rsidRPr="002F6F8C">
        <w:rPr>
          <w:rStyle w:val="StyleUnderline"/>
        </w:rPr>
        <w:t xml:space="preserve"> within </w:t>
      </w:r>
      <w:r w:rsidRPr="002F6F8C">
        <w:rPr>
          <w:rStyle w:val="Emphasis"/>
        </w:rPr>
        <w:t>24 major nonimmigrant visa categories</w:t>
      </w:r>
      <w:r>
        <w:t>. Categories are often referred to by the letter and numeral denoting their subsection within INA Section 101(a) (e.g., B-2 tourists, E-2 treaty investors, F-1 foreign students).</w:t>
      </w:r>
    </w:p>
    <w:p w14:paraId="6BC53B65" w14:textId="77777777" w:rsidR="00D92A84" w:rsidRDefault="00D92A84" w:rsidP="00D92A84"/>
    <w:p w14:paraId="08847B92" w14:textId="77777777" w:rsidR="00D92A84" w:rsidRDefault="00D92A84" w:rsidP="00D92A84">
      <w:pPr>
        <w:pStyle w:val="Heading4"/>
      </w:pPr>
      <w:r>
        <w:t>First impact is limits— without a narrow topic, negative teams can’t research and investigate the nuances of every affirmative, making it impossible to clash with them. Only we allow for true topic education.</w:t>
      </w:r>
    </w:p>
    <w:p w14:paraId="5D85367A" w14:textId="77777777" w:rsidR="00D92A84" w:rsidRDefault="00D92A84" w:rsidP="00D92A84"/>
    <w:p w14:paraId="5A87C720" w14:textId="77777777" w:rsidR="00D92A84" w:rsidRPr="00986E1A" w:rsidRDefault="00D92A84" w:rsidP="00D92A84">
      <w:pPr>
        <w:pStyle w:val="Heading4"/>
      </w:pPr>
      <w:r>
        <w:t>Second impact is ground— on a topic where judges love voting aff, you should always err neg on ground. The aff will always be able to have strategies against generics— ensuring that the aff follows legal definitions is the only way to make debates competitive and fair</w:t>
      </w:r>
    </w:p>
    <w:p w14:paraId="25EF0A8A" w14:textId="77777777" w:rsidR="00D92A84" w:rsidRDefault="00D92A84" w:rsidP="00D92A84"/>
    <w:p w14:paraId="5E7429E5" w14:textId="77777777" w:rsidR="00D92A84" w:rsidRDefault="00D92A84" w:rsidP="00D92A84">
      <w:pPr>
        <w:pStyle w:val="Heading4"/>
      </w:pPr>
      <w:r>
        <w:t>Predictability is key— the best stasis point is the one that the most people can agree on. Debate is about government action, so phrases in the resolution should come from the government, too.</w:t>
      </w:r>
    </w:p>
    <w:p w14:paraId="29782743" w14:textId="77777777" w:rsidR="00D92A84" w:rsidRDefault="00D92A84" w:rsidP="00D92A84"/>
    <w:p w14:paraId="0186EC7E" w14:textId="2DBFD68C" w:rsidR="00D92A84" w:rsidRDefault="00D92A84" w:rsidP="00D92A84">
      <w:pPr>
        <w:pStyle w:val="Heading3"/>
      </w:pPr>
      <w:r>
        <w:t>2nc - at: aff ground</w:t>
      </w:r>
    </w:p>
    <w:p w14:paraId="302B4543" w14:textId="77777777" w:rsidR="00D92A84" w:rsidRDefault="00D92A84" w:rsidP="00D92A84">
      <w:pPr>
        <w:pStyle w:val="Heading4"/>
      </w:pPr>
      <w:r>
        <w:t>They have tons of ground— path to citizenship, asylees, lottery immigration, diversity quotas. Different requirements for visas such as worker qualifications, when a native worker is insufficient, and private intervention all make it clear that limits massively thump aff ground.</w:t>
      </w:r>
    </w:p>
    <w:p w14:paraId="070CEA9E" w14:textId="77777777" w:rsidR="00D92A84" w:rsidRDefault="00D92A84" w:rsidP="00D92A84"/>
    <w:p w14:paraId="1591751F" w14:textId="77777777" w:rsidR="00D92A84" w:rsidRDefault="00D92A84" w:rsidP="00D92A84">
      <w:pPr>
        <w:pStyle w:val="Heading4"/>
      </w:pPr>
      <w:r>
        <w:t>Aff ground should be tiny— working within the narrow confines of the resolution forces aff teams to exercise creativity and come up with innovative solutions to an issue. Also, forcing teams to defend their proposal in-depth means that better affs come out of the topic.</w:t>
      </w:r>
    </w:p>
    <w:p w14:paraId="05141219" w14:textId="77777777" w:rsidR="00D92A84" w:rsidRPr="00D92A84" w:rsidRDefault="00D92A84" w:rsidP="00D92A84"/>
    <w:p w14:paraId="201888BC" w14:textId="1A994495" w:rsidR="00450BEC" w:rsidRPr="0066193E" w:rsidRDefault="00D92A84" w:rsidP="00450BEC">
      <w:pPr>
        <w:pStyle w:val="Heading3"/>
      </w:pPr>
      <w:r w:rsidRPr="0066193E">
        <w:t xml:space="preserve">2nc - </w:t>
      </w:r>
      <w:r w:rsidR="00450BEC" w:rsidRPr="0066193E">
        <w:t>legal immigration = lpr</w:t>
      </w:r>
    </w:p>
    <w:p w14:paraId="684249B8" w14:textId="77777777" w:rsidR="00450BEC" w:rsidRPr="00F279C6" w:rsidRDefault="00450BEC" w:rsidP="00450BEC">
      <w:pPr>
        <w:pStyle w:val="Heading4"/>
      </w:pPr>
      <w:r w:rsidRPr="00F279C6">
        <w:t xml:space="preserve">Legal immigration </w:t>
      </w:r>
      <w:r>
        <w:t>means legal permanent residence</w:t>
      </w:r>
    </w:p>
    <w:p w14:paraId="5213053D" w14:textId="77777777" w:rsidR="00450BEC" w:rsidRPr="00F279C6" w:rsidRDefault="00450BEC" w:rsidP="00450BEC">
      <w:r w:rsidRPr="00F279C6">
        <w:t>Social Security Administration (</w:t>
      </w:r>
      <w:r w:rsidRPr="00F279C6">
        <w:rPr>
          <w:rStyle w:val="Style13ptBold"/>
        </w:rPr>
        <w:t>SSA</w:t>
      </w:r>
      <w:r w:rsidRPr="00F279C6">
        <w:t>), 0</w:t>
      </w:r>
      <w:r w:rsidRPr="00F279C6">
        <w:rPr>
          <w:rStyle w:val="Style13ptBold"/>
        </w:rPr>
        <w:t>4</w:t>
      </w:r>
      <w:r w:rsidRPr="00F279C6">
        <w:t>, September 2004, “A Stochastic Model of the Long-Range Financial Status of the OASDI Program—September 12”, https://www.ssa.gov/oact/NOTES/as117/LR_Stochastic_I.html//HM</w:t>
      </w:r>
    </w:p>
    <w:p w14:paraId="3EBCD67E" w14:textId="77777777" w:rsidR="00450BEC" w:rsidRPr="00F279C6" w:rsidRDefault="00450BEC" w:rsidP="00450BEC">
      <w:pPr>
        <w:rPr>
          <w:sz w:val="14"/>
        </w:rPr>
      </w:pPr>
      <w:r w:rsidRPr="00F279C6">
        <w:rPr>
          <w:rStyle w:val="StyleUnderline"/>
          <w:highlight w:val="yellow"/>
        </w:rPr>
        <w:t xml:space="preserve">Legal immigration is defined as persons lawfully admitted for </w:t>
      </w:r>
      <w:r w:rsidRPr="00F279C6">
        <w:rPr>
          <w:rStyle w:val="Emphasis"/>
          <w:highlight w:val="yellow"/>
        </w:rPr>
        <w:t>permanent residence</w:t>
      </w:r>
      <w:r w:rsidRPr="00F279C6">
        <w:rPr>
          <w:rStyle w:val="StyleUnderline"/>
          <w:highlight w:val="yellow"/>
        </w:rPr>
        <w:t xml:space="preserve"> into the United States</w:t>
      </w:r>
      <w:r w:rsidRPr="00F279C6">
        <w:rPr>
          <w:sz w:val="14"/>
        </w:rPr>
        <w:t xml:space="preserve">.1 The level of legal immigration largely depends on legislation which basically serves to define and establish limits for certain categories of immigrants. The Immigration Act of 1990, which is currently the legislation in force, establishes limits for </w:t>
      </w:r>
      <w:r w:rsidRPr="00F279C6">
        <w:rPr>
          <w:rStyle w:val="StyleUnderline"/>
        </w:rPr>
        <w:t>three classes of immigrants: family-sponsored preferences, employment-based preferences, and diversity immigrants</w:t>
      </w:r>
      <w:r w:rsidRPr="00F279C6">
        <w:rPr>
          <w:sz w:val="14"/>
        </w:rPr>
        <w:t>. However, no numerical limits currently exist for immediate relatives of U.S. citizens.</w:t>
      </w:r>
    </w:p>
    <w:p w14:paraId="6D7D77BD" w14:textId="77777777" w:rsidR="00450BEC" w:rsidRPr="00F279C6" w:rsidRDefault="00450BEC" w:rsidP="00450BEC"/>
    <w:p w14:paraId="016770F2" w14:textId="77777777" w:rsidR="00450BEC" w:rsidRPr="00F279C6" w:rsidRDefault="00450BEC" w:rsidP="00450BEC">
      <w:pPr>
        <w:pStyle w:val="Heading4"/>
      </w:pPr>
      <w:r>
        <w:t>Immigrant means legal permanent resident— issued or status change</w:t>
      </w:r>
    </w:p>
    <w:p w14:paraId="78649AF3" w14:textId="77777777" w:rsidR="00450BEC" w:rsidRPr="00F279C6" w:rsidRDefault="00450BEC" w:rsidP="00450BEC">
      <w:pPr>
        <w:rPr>
          <w:rStyle w:val="StyleUnderline"/>
        </w:rPr>
      </w:pPr>
      <w:r w:rsidRPr="00F279C6">
        <w:rPr>
          <w:rStyle w:val="Style13ptBold"/>
        </w:rPr>
        <w:t>Findlaw 18</w:t>
      </w:r>
      <w:r w:rsidRPr="00F279C6">
        <w:rPr>
          <w:rStyle w:val="StyleUnderline"/>
        </w:rPr>
        <w:t>, 7-2-2018, "Immigration Law Glossary," https://immigration.findlaw.com//HM</w:t>
      </w:r>
    </w:p>
    <w:p w14:paraId="46994E78" w14:textId="77777777" w:rsidR="00450BEC" w:rsidRDefault="00450BEC" w:rsidP="00450BEC">
      <w:pPr>
        <w:rPr>
          <w:rStyle w:val="StyleUnderline"/>
        </w:rPr>
      </w:pPr>
      <w:r w:rsidRPr="00F279C6">
        <w:rPr>
          <w:rStyle w:val="Emphasis"/>
          <w:highlight w:val="yellow"/>
        </w:rPr>
        <w:t>Immigrant</w:t>
      </w:r>
      <w:r w:rsidRPr="00F279C6">
        <w:rPr>
          <w:rStyle w:val="StyleUnderline"/>
        </w:rPr>
        <w:t xml:space="preserve"> See Permanent Resident Alien. </w:t>
      </w:r>
      <w:r w:rsidRPr="00F279C6">
        <w:rPr>
          <w:sz w:val="8"/>
        </w:rPr>
        <w:t xml:space="preserve">Immigrant Visa A visa for a person who plans to live indefinitely and permanently in the United States. Immigration Act Of 1990 Public Law 101-649 (Act of November 29, 1990), which increased the limits on legal immigration to the United States, revised all grounds for exclusion and deportation, authorized temporary protected ... Immigration And Nationality Act The Act (INA), which, along with other immigration laws, treaties, and conventions of the United States, relates to the immigration, temporary admission, naturalization, and removal of aliens. Immigration And Nationality Act (Ina) American immigration law. The Immigration and Nationality Act, or INA, was created in 1952, Public Law No. 82-414. The INA has been amended many times over the years, but is still the basic body of ... Immigration And Naturalization Service (Ins) A branch of the Department of Justice that formerly existed and had responsibility for immigration and naturalization. INS was renamed and became part of Department of Homeland Security (DHS) on March ... Immigration Judge An attorney appointed by the Attorney General to act as an administrative judge within the Executive Office for Immigration Review. They are qualified to conduct specified classes of proceedings, ... Immigration Marriage Fraud Amendments Of 1986 Public Law 99-639 (Act of 11/10/86), which was passed in order to deter immigration-related marriage fraud. Its major provision stipulates that aliens deriving their immigrant status based on a ... Immigration Reform And Control Act (Irca) Of 1986 Public Law 99-603 (Act of 11/6/86), which was passed in order to control and deter illegal immigration to the United States. Its major provisions stipulate legalization of undocumented aliens who had ... In Status It's important to understand the concept of immigration status and the consequences of violating that status. Being aware of the requirements and possible consequences will make it more likely that ... Ina See Immigration and Nationality Act. Inadmissible : not admissible [ evidence] [ testimony] in·ad·mis·si·bil·i·ty [-mi-sə-bi-lə-tē] n in·ad·mis·si·bly adv Industrial Trainee See Temporary Worker. International Representative As a nonimmigrant class of admission, an alien coming temporarily to the United States as a principal or other accredited representative of a foreign government (whether officially recognized or not ... Intracompany Transferee An alien, employed for at least one continuous year out of the last three by an international firm or corporation, who seeks to enter the United States temporarily in order to continue to work for the ... Irca See Immigration Reform and Control Act of 1986. Iv Immigrant Visa Joint Sponsor A person who accepts legal responsibility for supporting an immigrant with an I-864 Affidavit of Support along with the sponsor. The joint sponsor must be at least 18 years of age, an American citizen ... Kentucky Consular Center (Kcc) A U.S. Department of State facility located in Williamsburg, Kentucky. It gives domestic (U.S.) support to the worldwide operations of the Bureau of Consular Affairs Visa Office. It manages the ... Labor Certification The initial stage of the process by which certain foreign workers get permission to work in the United States. The employer is responsible for getting the labor certification from the Department of ... Labor Condition Application (Lca) A request to the Department of Labor for a foreign worker to work in the United States. Lawful Permanent Resident (Lpr) A person who has immigrated legally but is not an American citizen. This person has been admitted to the U.S. as an immigrant and has a Permanent Resident Card, Form I-551 also known as green card. It ... Lawful Permanent Resident Alien (Lpra) Lawful permanent resident. Lay Worker A person who works in a religious organization but is not a member of the formal clergy. Lea See Local Educational Agency. Legitimated Most countries have legal procedures for natural fathers of children born out of wedlock to acknowledge their children. A legitimated child from any country has two legal parents and cannot qualify as ... Legitimation The legal process which a natural father can use to acknowledge legally his children who were born out of wedlock (outside of marriage). A legitimated child can be a "child" under immigration law ... Life Act Legal Immigration Family Equity (LIFE) Act and amendments. This act of Congress allows foreign spouses of American citizens, the children of those foreign spouses, and spouses and children of certain ... Local Educational Agency School or school district. Also called LEA. This term is used for deciding tuition charges for secondary school students in F-1 visa status. Lose Status To stay in the United States longer than the period of time which Department of Homeland Security (DHS) gave to a person when he/she entered the United States, or to fail to meet the requirements or ... Lottery See Diversity Visa Program. Lpr Or Lpra See Lawful Permanent Resident. Machine Readable Passport (Mrp) A passport which has biographic information entered on the data page according to international specifications. A machine readable passport is required to travel with a visa on the Visa Waiver ... Machine Readable Visa (Mrv) A visa that contains biometric information about the passport holder. A visa that immigration officers read with special machines when the applicants enter the United States. It gives biographic ... Maintain Status To follow the requirements of the visa status and comply with any limitations on duration of stay. Medical Waiver A medical waiver permits an immigration applicant to be allowed into, or remain in the United States despite having a health condition identified as grounds of inadmissibility. Terms and conditions ... Migrant A person who leaves his/her country of origin to seek residence in another country. Missionary Work Work performed for a religious organization to spread the faith (religion) and advance the principles and doctrines of the religion. Such work may include religious instruction, help for the elderly ... Mrv See Machine Readable Visa. Nacara Nicaraguan Adjustment and Central American Relief Act. Nafta North American Free-Trade Agreement. National A person owing permanent allegiance to a state. National Interest Waiver This is for physicians and doctors who work in an area without adequate health care workers or who work in Veterans Affairs' facilities. These physicians and doctors can file immigrant visa petitions ... National Visa Center (Nvc) A Department of State facility located in Portsmouth, New Hampshire. It supports the worldwide operations of the Bureau of Consular Affairs Visa Office. The NVC processes immigrant visa petitions from ... Native A person born in a particular country is a native of that country. Nato Official As a nonimmigrant class of admission, an alien coming temporarily to the United States as a member of the armed forces or as a civilian employed by the armed forces on assignment with a foreign ... Naturalization To grant citizenship to a foreign-born person under statutory authority. Naturalization Application The form used by a lawful permanent resident to apply for U.S. citizenship. The application is filed with U.S. Citizenship and Immigration Services at the Service Center with jurisdiction over the ... Nonimmigrant An alien who seeks temporary entry to the United States for a specific purpose. The alien must have a permanent residence abroad (for most classes of admission) and qualify for the nonimmigrant ... Nonimmigrant Visa (Niv) A U.S. visa allows the bearer, a foreign citizen, to apply to enter the United States temporarily for a specific purpose. Examples of persons who may receive nonimmigrant visas are tourists, student, ... Notice Of Action A Department of Homeland Security, U. S. Citizenship and Immigration Services (USCIS) immigration form, Notice of Action, Form I-797 that says that USCIS has received a petition you submitted, taken ... Numerical Limit, Exempt From Those aliens accorded lawful permanent residence who are exempt from the provisions of the flexible numerical limit of 675,000 set by the Immigration Act of 1990. Exempt categories include immediate ... Nvc See National Visa Center. Occupation For an alien entering the United States or adjusting without a labor certification, occupation refers to the employment held in the country of last legal residence or in the United States. For an ... Orphan : a child deprived by death of one or usually both parents ;broadly : a child without a parent or guardian Orphan Petition Form I-600 Out Of Status A U.S. visa allows the bearer to apply for entry to the U.S. in a certain classification, for a specific purpose. For example, student (F), visitor (B), temporary worker (H). Every visa is issued for ... Out Of Wedlock (Born Out Of Wedlock) A child born of parents who were not legally married to each other at that time. Overstay An "Overstay" occurs when a visitor stays longer than permitted as shown on his/her Arrival/Departure (I-94) card. A violation of the CBP defined length of admission may make you ineligible for a visa ... Panel Physician Embassies and consulates which issue immigrant visas have selected certain doctors to do the medical examinations for immigrant visa applicants. Parolee : a prisoner released on parole Per-Country-Limit The maximum number of family-sponsored and employment-based preference visas that can be issued to citizens of any country in a fiscal year. The limits are calculated each fiscal year depending on the ... Permanent Resident Any person not a citizen of the United States who is residing in the U.S. under legally recognized and lawfully recorded permanent residence as an immigrant. Also known as "Permanent Resident Alien," ... </w:t>
      </w:r>
      <w:r w:rsidRPr="00F279C6">
        <w:rPr>
          <w:rStyle w:val="StyleUnderline"/>
          <w:highlight w:val="yellow"/>
        </w:rPr>
        <w:t>permanent resident alien</w:t>
      </w:r>
      <w:r w:rsidRPr="00F279C6">
        <w:rPr>
          <w:rStyle w:val="StyleUnderline"/>
        </w:rPr>
        <w:t xml:space="preserve"> an alien </w:t>
      </w:r>
      <w:r w:rsidRPr="00F279C6">
        <w:rPr>
          <w:rStyle w:val="StyleUnderline"/>
          <w:highlight w:val="yellow"/>
        </w:rPr>
        <w:t>admitted to the U</w:t>
      </w:r>
      <w:r w:rsidRPr="00F279C6">
        <w:rPr>
          <w:rStyle w:val="StyleUnderline"/>
        </w:rPr>
        <w:t xml:space="preserve">nited </w:t>
      </w:r>
      <w:r w:rsidRPr="00F279C6">
        <w:rPr>
          <w:rStyle w:val="StyleUnderline"/>
          <w:highlight w:val="yellow"/>
        </w:rPr>
        <w:t>S</w:t>
      </w:r>
      <w:r w:rsidRPr="00F279C6">
        <w:rPr>
          <w:rStyle w:val="StyleUnderline"/>
        </w:rPr>
        <w:t xml:space="preserve">tates </w:t>
      </w:r>
      <w:r w:rsidRPr="00F279C6">
        <w:rPr>
          <w:rStyle w:val="StyleUnderline"/>
          <w:highlight w:val="yellow"/>
        </w:rPr>
        <w:t xml:space="preserve">as a </w:t>
      </w:r>
      <w:r w:rsidRPr="00F279C6">
        <w:rPr>
          <w:rStyle w:val="Emphasis"/>
          <w:highlight w:val="yellow"/>
        </w:rPr>
        <w:t>lawful permanent resident</w:t>
      </w:r>
      <w:r w:rsidRPr="00F279C6">
        <w:rPr>
          <w:rStyle w:val="StyleUnderline"/>
        </w:rPr>
        <w:t xml:space="preserve">. Permanent residents are also commonly referred to as immigrants. Lawful permanent residents are legally accorded the privilege of </w:t>
      </w:r>
      <w:r w:rsidRPr="00F279C6">
        <w:rPr>
          <w:rStyle w:val="Emphasis"/>
        </w:rPr>
        <w:t>residing permanently in the United States</w:t>
      </w:r>
      <w:r w:rsidRPr="00F279C6">
        <w:rPr>
          <w:rStyle w:val="StyleUnderline"/>
        </w:rPr>
        <w:t xml:space="preserve">. </w:t>
      </w:r>
      <w:r w:rsidRPr="00F279C6">
        <w:rPr>
          <w:rStyle w:val="StyleUnderline"/>
          <w:highlight w:val="yellow"/>
        </w:rPr>
        <w:t>They may be issued immigrant visas by the Department of State</w:t>
      </w:r>
      <w:r w:rsidRPr="00F279C6">
        <w:rPr>
          <w:rStyle w:val="StyleUnderline"/>
        </w:rPr>
        <w:t xml:space="preserve"> overseas </w:t>
      </w:r>
      <w:r w:rsidRPr="00F279C6">
        <w:rPr>
          <w:rStyle w:val="Emphasis"/>
          <w:highlight w:val="yellow"/>
        </w:rPr>
        <w:t>or adjusted to permanent resident status</w:t>
      </w:r>
      <w:r w:rsidRPr="00F279C6">
        <w:rPr>
          <w:rStyle w:val="StyleUnderline"/>
          <w:highlight w:val="yellow"/>
        </w:rPr>
        <w:t xml:space="preserve"> by U.S. C</w:t>
      </w:r>
      <w:r w:rsidRPr="00F279C6">
        <w:rPr>
          <w:rStyle w:val="StyleUnderline"/>
        </w:rPr>
        <w:t xml:space="preserve">itizenship and </w:t>
      </w:r>
      <w:r w:rsidRPr="00F279C6">
        <w:rPr>
          <w:rStyle w:val="StyleUnderline"/>
          <w:highlight w:val="yellow"/>
        </w:rPr>
        <w:t>I</w:t>
      </w:r>
      <w:r w:rsidRPr="00F279C6">
        <w:rPr>
          <w:rStyle w:val="StyleUnderline"/>
        </w:rPr>
        <w:t xml:space="preserve">mmigration </w:t>
      </w:r>
      <w:r w:rsidRPr="00F279C6">
        <w:rPr>
          <w:rStyle w:val="StyleUnderline"/>
          <w:highlight w:val="yellow"/>
        </w:rPr>
        <w:t>S</w:t>
      </w:r>
      <w:r w:rsidRPr="00F279C6">
        <w:rPr>
          <w:rStyle w:val="StyleUnderline"/>
        </w:rPr>
        <w:t>ervices in the United States.</w:t>
      </w:r>
    </w:p>
    <w:p w14:paraId="02643015" w14:textId="77777777" w:rsidR="00450BEC" w:rsidRDefault="00450BEC" w:rsidP="00450BEC">
      <w:pPr>
        <w:rPr>
          <w:rStyle w:val="StyleUnderline"/>
        </w:rPr>
      </w:pPr>
    </w:p>
    <w:p w14:paraId="58954AFA" w14:textId="77777777" w:rsidR="00450BEC" w:rsidRPr="00F279C6" w:rsidRDefault="00450BEC" w:rsidP="00450BEC">
      <w:pPr>
        <w:pStyle w:val="Heading4"/>
      </w:pPr>
      <w:r w:rsidRPr="00F279C6">
        <w:t xml:space="preserve">Immigration </w:t>
      </w:r>
      <w:r>
        <w:t>means coming permanently</w:t>
      </w:r>
    </w:p>
    <w:p w14:paraId="726A3F3F" w14:textId="77777777" w:rsidR="00450BEC" w:rsidRPr="00F279C6" w:rsidRDefault="00450BEC" w:rsidP="00450BEC">
      <w:r w:rsidRPr="00F279C6">
        <w:rPr>
          <w:rStyle w:val="Style13ptBold"/>
        </w:rPr>
        <w:t>Black’s Law Dictionary no date</w:t>
      </w:r>
      <w:r w:rsidRPr="00F279C6">
        <w:t>, "What is IMMIGRATION? definition of IMMIGRATION (Black's Law Dictionary)," https://thelawdictionary.org/immigration//HM</w:t>
      </w:r>
    </w:p>
    <w:p w14:paraId="71095057" w14:textId="77777777" w:rsidR="00450BEC" w:rsidRPr="00F279C6" w:rsidRDefault="00450BEC" w:rsidP="00450BEC">
      <w:pPr>
        <w:rPr>
          <w:rStyle w:val="StyleUnderline"/>
          <w:sz w:val="14"/>
        </w:rPr>
      </w:pPr>
      <w:r w:rsidRPr="00F279C6">
        <w:rPr>
          <w:rStyle w:val="StyleUnderline"/>
        </w:rPr>
        <w:t xml:space="preserve">What is </w:t>
      </w:r>
      <w:r w:rsidRPr="00F279C6">
        <w:rPr>
          <w:rStyle w:val="Emphasis"/>
          <w:highlight w:val="yellow"/>
        </w:rPr>
        <w:t>IMMIGRATION</w:t>
      </w:r>
      <w:r w:rsidRPr="00F279C6">
        <w:rPr>
          <w:rStyle w:val="StyleUnderline"/>
        </w:rPr>
        <w:t xml:space="preserve">? </w:t>
      </w:r>
      <w:r w:rsidRPr="00F279C6">
        <w:rPr>
          <w:rStyle w:val="StyleUnderline"/>
          <w:highlight w:val="yellow"/>
        </w:rPr>
        <w:t xml:space="preserve">The coming into a country of foreigners for purposes of </w:t>
      </w:r>
      <w:r w:rsidRPr="00F279C6">
        <w:rPr>
          <w:rStyle w:val="Emphasis"/>
          <w:highlight w:val="yellow"/>
        </w:rPr>
        <w:t>permanent</w:t>
      </w:r>
      <w:r w:rsidRPr="00F279C6">
        <w:rPr>
          <w:rStyle w:val="StyleUnderline"/>
          <w:highlight w:val="yellow"/>
        </w:rPr>
        <w:t xml:space="preserve"> residence</w:t>
      </w:r>
      <w:r w:rsidRPr="00F279C6">
        <w:rPr>
          <w:rStyle w:val="StyleUnderline"/>
          <w:sz w:val="14"/>
        </w:rPr>
        <w:t>. The correlative term “emigration” denotes the act of such persons in leaving their former country.</w:t>
      </w:r>
    </w:p>
    <w:p w14:paraId="0D5C0E92" w14:textId="77777777" w:rsidR="00450BEC" w:rsidRPr="00F279C6" w:rsidRDefault="00450BEC" w:rsidP="00450BEC">
      <w:pPr>
        <w:rPr>
          <w:rStyle w:val="StyleUnderline"/>
        </w:rPr>
      </w:pPr>
    </w:p>
    <w:p w14:paraId="1FA7BF59" w14:textId="77777777" w:rsidR="00450BEC" w:rsidRPr="00F279C6" w:rsidRDefault="00450BEC" w:rsidP="00450BEC">
      <w:pPr>
        <w:pStyle w:val="Heading4"/>
      </w:pPr>
      <w:r w:rsidRPr="00F279C6">
        <w:t>Immigra</w:t>
      </w:r>
      <w:r>
        <w:t>nt is a legal permanent resident— synonymous</w:t>
      </w:r>
    </w:p>
    <w:p w14:paraId="016477AD" w14:textId="77777777" w:rsidR="00450BEC" w:rsidRPr="00F279C6" w:rsidRDefault="00450BEC" w:rsidP="00450BEC">
      <w:r w:rsidRPr="00F279C6">
        <w:rPr>
          <w:rStyle w:val="Style13ptBold"/>
        </w:rPr>
        <w:t>Shaftel Law no date</w:t>
      </w:r>
      <w:r w:rsidRPr="00F279C6">
        <w:t>, "Immigration Law Dictionary of Terms &amp;amp; Legal Definitions," http://www.lawshaftel.com/immigration-law-dictionary//HM</w:t>
      </w:r>
    </w:p>
    <w:p w14:paraId="064FE01F" w14:textId="77777777" w:rsidR="00450BEC" w:rsidRPr="00F279C6" w:rsidRDefault="00450BEC" w:rsidP="00450BEC">
      <w:pPr>
        <w:rPr>
          <w:rStyle w:val="StyleUnderline"/>
        </w:rPr>
      </w:pPr>
      <w:r w:rsidRPr="00F279C6">
        <w:rPr>
          <w:rStyle w:val="StyleUnderline"/>
          <w:highlight w:val="yellow"/>
        </w:rPr>
        <w:t>Immigrant</w:t>
      </w:r>
      <w:r w:rsidRPr="00F279C6">
        <w:rPr>
          <w:rStyle w:val="StyleUnderline"/>
          <w:sz w:val="14"/>
        </w:rPr>
        <w:t xml:space="preserve"> In the immigration law world, immigrant </w:t>
      </w:r>
      <w:r w:rsidRPr="00F279C6">
        <w:rPr>
          <w:rStyle w:val="StyleUnderline"/>
        </w:rPr>
        <w:t>has a very specific meaning</w:t>
      </w:r>
      <w:r w:rsidRPr="00F279C6">
        <w:rPr>
          <w:rStyle w:val="StyleUnderline"/>
          <w:sz w:val="14"/>
        </w:rPr>
        <w:t xml:space="preserve">; namely, </w:t>
      </w:r>
      <w:r w:rsidRPr="00F279C6">
        <w:rPr>
          <w:rStyle w:val="StyleUnderline"/>
          <w:highlight w:val="yellow"/>
        </w:rPr>
        <w:t>a person who has or intends to become a lawful permanent resident</w:t>
      </w:r>
      <w:r w:rsidRPr="00F279C6">
        <w:rPr>
          <w:rStyle w:val="StyleUnderline"/>
        </w:rPr>
        <w:t xml:space="preserve"> and therefore has the intent to permanently reside in the United States</w:t>
      </w:r>
      <w:r w:rsidRPr="00F279C6">
        <w:rPr>
          <w:rStyle w:val="StyleUnderline"/>
          <w:sz w:val="14"/>
        </w:rPr>
        <w:t xml:space="preserve">. Consequently, </w:t>
      </w:r>
      <w:r w:rsidRPr="00F279C6">
        <w:rPr>
          <w:rStyle w:val="StyleUnderline"/>
          <w:highlight w:val="yellow"/>
        </w:rPr>
        <w:t xml:space="preserve">immigrant, </w:t>
      </w:r>
      <w:r w:rsidRPr="00F279C6">
        <w:rPr>
          <w:rStyle w:val="StyleUnderline"/>
        </w:rPr>
        <w:t>green card holder,</w:t>
      </w:r>
      <w:r w:rsidRPr="00F279C6">
        <w:rPr>
          <w:rStyle w:val="StyleUnderline"/>
          <w:highlight w:val="yellow"/>
        </w:rPr>
        <w:t xml:space="preserve"> and lawful permanent resident </w:t>
      </w:r>
      <w:r w:rsidRPr="00F279C6">
        <w:rPr>
          <w:rStyle w:val="StyleUnderline"/>
        </w:rPr>
        <w:t xml:space="preserve">all </w:t>
      </w:r>
      <w:r w:rsidRPr="00F279C6">
        <w:rPr>
          <w:rStyle w:val="StyleUnderline"/>
          <w:highlight w:val="yellow"/>
        </w:rPr>
        <w:t>mean exactly the same thing.</w:t>
      </w:r>
    </w:p>
    <w:p w14:paraId="4155C88C" w14:textId="77777777" w:rsidR="00450BEC" w:rsidRDefault="00450BEC" w:rsidP="00450BEC">
      <w:pPr>
        <w:rPr>
          <w:rStyle w:val="StyleUnderline"/>
        </w:rPr>
      </w:pPr>
    </w:p>
    <w:p w14:paraId="12FB8C8B" w14:textId="7FFEDB75" w:rsidR="00450BEC" w:rsidRDefault="00D92A84" w:rsidP="00450BEC">
      <w:pPr>
        <w:pStyle w:val="Heading3"/>
      </w:pPr>
      <w:r>
        <w:t xml:space="preserve">2nc - </w:t>
      </w:r>
      <w:r w:rsidR="00450BEC">
        <w:t>legal immigrant =/= temporary worker</w:t>
      </w:r>
    </w:p>
    <w:p w14:paraId="574B7761" w14:textId="77777777" w:rsidR="00450BEC" w:rsidRPr="00F279C6" w:rsidRDefault="00450BEC" w:rsidP="00450BEC">
      <w:pPr>
        <w:pStyle w:val="Heading4"/>
      </w:pPr>
      <w:r>
        <w:t xml:space="preserve">Legal immigration includes LPR, asylum, and refugee— </w:t>
      </w:r>
      <w:r w:rsidRPr="00F279C6">
        <w:rPr>
          <w:u w:val="single"/>
        </w:rPr>
        <w:t>not</w:t>
      </w:r>
      <w:r>
        <w:t xml:space="preserve"> temporary workers</w:t>
      </w:r>
    </w:p>
    <w:p w14:paraId="052F97A3" w14:textId="77777777" w:rsidR="00450BEC" w:rsidRPr="00F279C6" w:rsidRDefault="00450BEC" w:rsidP="00450BEC">
      <w:r w:rsidRPr="00F279C6">
        <w:t xml:space="preserve">Bryan </w:t>
      </w:r>
      <w:r w:rsidRPr="00F279C6">
        <w:rPr>
          <w:rStyle w:val="Style13ptBold"/>
        </w:rPr>
        <w:t>Baker and</w:t>
      </w:r>
      <w:r w:rsidRPr="00F279C6">
        <w:t xml:space="preserve"> Nancy </w:t>
      </w:r>
      <w:r w:rsidRPr="00F279C6">
        <w:rPr>
          <w:rStyle w:val="Style13ptBold"/>
        </w:rPr>
        <w:t>Rytina</w:t>
      </w:r>
      <w:r w:rsidRPr="00F279C6">
        <w:t>, 13, statisticians at the Department of Homeland Security Headquarters in Washington, District Of Columbia, March 2013, “Estimates of the Unauthorized Immigrant Population Residing in the United States January 2012”, Office of Immigration Statistics, Department of Homeland Security, https://www.dhs.gov/sites/default/files/publications/ois_ill_pe_2012_2.pdf//HM</w:t>
      </w:r>
    </w:p>
    <w:p w14:paraId="0DD90210" w14:textId="77777777" w:rsidR="00450BEC" w:rsidRPr="00F279C6" w:rsidRDefault="00450BEC" w:rsidP="00450BEC">
      <w:pPr>
        <w:spacing w:after="0" w:line="240" w:lineRule="auto"/>
        <w:rPr>
          <w:rFonts w:eastAsia="Times New Roman" w:cs="Times New Roman"/>
          <w:sz w:val="14"/>
        </w:rPr>
      </w:pPr>
      <w:r w:rsidRPr="00F279C6">
        <w:rPr>
          <w:sz w:val="14"/>
        </w:rPr>
        <w:t xml:space="preserve">Legal Residents </w:t>
      </w:r>
      <w:r w:rsidRPr="00F279C6">
        <w:rPr>
          <w:rStyle w:val="StyleUnderline"/>
        </w:rPr>
        <w:t xml:space="preserve">The </w:t>
      </w:r>
      <w:r w:rsidRPr="00F279C6">
        <w:rPr>
          <w:rStyle w:val="Emphasis"/>
          <w:highlight w:val="yellow"/>
        </w:rPr>
        <w:t>legal</w:t>
      </w:r>
      <w:r w:rsidRPr="00F279C6">
        <w:rPr>
          <w:rStyle w:val="Emphasis"/>
        </w:rPr>
        <w:t xml:space="preserve">ly resident </w:t>
      </w:r>
      <w:r w:rsidRPr="00F279C6">
        <w:rPr>
          <w:rStyle w:val="Emphasis"/>
          <w:highlight w:val="yellow"/>
        </w:rPr>
        <w:t>immigrant</w:t>
      </w:r>
      <w:r w:rsidRPr="00F279C6">
        <w:rPr>
          <w:rStyle w:val="StyleUnderline"/>
        </w:rPr>
        <w:t xml:space="preserve"> population as defined for these estimates </w:t>
      </w:r>
      <w:r w:rsidRPr="00F279C6">
        <w:rPr>
          <w:rStyle w:val="StyleUnderline"/>
          <w:highlight w:val="yellow"/>
        </w:rPr>
        <w:t xml:space="preserve">includes all persons who were granted </w:t>
      </w:r>
      <w:r w:rsidRPr="00F279C6">
        <w:rPr>
          <w:rStyle w:val="Emphasis"/>
          <w:highlight w:val="yellow"/>
        </w:rPr>
        <w:t>lawful permanent residence</w:t>
      </w:r>
      <w:r w:rsidRPr="00F279C6">
        <w:rPr>
          <w:rStyle w:val="StyleUnderline"/>
        </w:rPr>
        <w:t xml:space="preserve">; </w:t>
      </w:r>
      <w:r w:rsidRPr="00F279C6">
        <w:rPr>
          <w:rStyle w:val="StyleUnderline"/>
          <w:highlight w:val="yellow"/>
        </w:rPr>
        <w:t xml:space="preserve">granted </w:t>
      </w:r>
      <w:r w:rsidRPr="00F279C6">
        <w:rPr>
          <w:rStyle w:val="Emphasis"/>
          <w:highlight w:val="yellow"/>
        </w:rPr>
        <w:t>asylum</w:t>
      </w:r>
      <w:r w:rsidRPr="00F279C6">
        <w:rPr>
          <w:rStyle w:val="StyleUnderline"/>
        </w:rPr>
        <w:t xml:space="preserve">; </w:t>
      </w:r>
      <w:r w:rsidRPr="00F279C6">
        <w:rPr>
          <w:rStyle w:val="StyleUnderline"/>
          <w:highlight w:val="yellow"/>
        </w:rPr>
        <w:t xml:space="preserve">admitted as </w:t>
      </w:r>
      <w:r w:rsidRPr="00F279C6">
        <w:rPr>
          <w:rStyle w:val="Emphasis"/>
          <w:highlight w:val="yellow"/>
        </w:rPr>
        <w:t>refugees</w:t>
      </w:r>
      <w:r w:rsidRPr="00F279C6">
        <w:rPr>
          <w:rStyle w:val="StyleUnderline"/>
        </w:rPr>
        <w:t xml:space="preserve">; and </w:t>
      </w:r>
      <w:r w:rsidRPr="00F279C6">
        <w:rPr>
          <w:rStyle w:val="Emphasis"/>
          <w:highlight w:val="yellow"/>
        </w:rPr>
        <w:t>nonimmigrants</w:t>
      </w:r>
      <w:r w:rsidRPr="00F279C6">
        <w:rPr>
          <w:rStyle w:val="StyleUnderline"/>
        </w:rPr>
        <w:t xml:space="preserve"> admitted under classes of admission associated with residence (e.g., </w:t>
      </w:r>
      <w:r w:rsidRPr="00F279C6">
        <w:rPr>
          <w:rStyle w:val="StyleUnderline"/>
          <w:highlight w:val="yellow"/>
        </w:rPr>
        <w:t xml:space="preserve">students and </w:t>
      </w:r>
      <w:r w:rsidRPr="00F279C6">
        <w:rPr>
          <w:rStyle w:val="Emphasis"/>
          <w:highlight w:val="yellow"/>
        </w:rPr>
        <w:t>temporary workers</w:t>
      </w:r>
      <w:r w:rsidRPr="00F279C6">
        <w:rPr>
          <w:rStyle w:val="StyleUnderline"/>
        </w:rPr>
        <w:t>, as opposed to tourists)</w:t>
      </w:r>
      <w:r w:rsidRPr="00F279C6">
        <w:rPr>
          <w:rFonts w:eastAsia="Times New Roman" w:cs="Times New Roman"/>
          <w:sz w:val="14"/>
        </w:rPr>
        <w:t xml:space="preserve"> and not required to leave by January 1, 2014.</w:t>
      </w:r>
    </w:p>
    <w:p w14:paraId="5930DBFB" w14:textId="77777777" w:rsidR="00450BEC" w:rsidRPr="00F279C6" w:rsidRDefault="00450BEC" w:rsidP="00450BEC"/>
    <w:p w14:paraId="4274008E" w14:textId="1A16F463" w:rsidR="00450BEC" w:rsidRPr="00F279C6" w:rsidRDefault="00D92A84" w:rsidP="00450BEC">
      <w:pPr>
        <w:pStyle w:val="Heading3"/>
      </w:pPr>
      <w:r>
        <w:t xml:space="preserve">2nc - </w:t>
      </w:r>
      <w:r w:rsidR="00450BEC">
        <w:t>INA def</w:t>
      </w:r>
    </w:p>
    <w:p w14:paraId="77460F4A" w14:textId="77777777" w:rsidR="00450BEC" w:rsidRPr="00C624A1" w:rsidRDefault="00450BEC" w:rsidP="00450BEC">
      <w:pPr>
        <w:pStyle w:val="Heading4"/>
      </w:pPr>
      <w:r>
        <w:t>Immigrant excludes temporary workers— most referenced definition in law</w:t>
      </w:r>
    </w:p>
    <w:p w14:paraId="55C58391" w14:textId="77777777" w:rsidR="00450BEC" w:rsidRPr="00F279C6" w:rsidRDefault="00450BEC" w:rsidP="00450BEC">
      <w:r w:rsidRPr="00F279C6">
        <w:t>U.S. Citizenship and Immigration Services (</w:t>
      </w:r>
      <w:r w:rsidRPr="00F279C6">
        <w:rPr>
          <w:rStyle w:val="Style13ptBold"/>
        </w:rPr>
        <w:t>USCIS</w:t>
      </w:r>
      <w:r w:rsidRPr="00F279C6">
        <w:t xml:space="preserve">), </w:t>
      </w:r>
      <w:r w:rsidRPr="00F279C6">
        <w:rPr>
          <w:rStyle w:val="Style13ptBold"/>
        </w:rPr>
        <w:t>68</w:t>
      </w:r>
      <w:r w:rsidRPr="00F279C6">
        <w:t>, 06/30/1968, “Immigration and Naturalization Act of 1965, https://www.uscis.gov/ilink/docView/SLB/HTML/SLB/0-0-0-1/0-0-0-29/0-0-0-101.html#0-0-0-164//HM</w:t>
      </w:r>
    </w:p>
    <w:p w14:paraId="15552AEB" w14:textId="77777777" w:rsidR="00450BEC" w:rsidRPr="00F279C6" w:rsidRDefault="00450BEC" w:rsidP="00450BEC">
      <w:pPr>
        <w:rPr>
          <w:sz w:val="14"/>
        </w:rPr>
      </w:pPr>
      <w:r w:rsidRPr="00F279C6">
        <w:rPr>
          <w:sz w:val="14"/>
        </w:rPr>
        <w:t xml:space="preserve"> (15) The term "</w:t>
      </w:r>
      <w:r w:rsidRPr="00C624A1">
        <w:rPr>
          <w:rStyle w:val="Emphasis"/>
          <w:highlight w:val="yellow"/>
        </w:rPr>
        <w:t>immigrant</w:t>
      </w:r>
      <w:r w:rsidRPr="00F279C6">
        <w:rPr>
          <w:sz w:val="14"/>
        </w:rPr>
        <w:t xml:space="preserve">" </w:t>
      </w:r>
      <w:r w:rsidRPr="00C624A1">
        <w:rPr>
          <w:rStyle w:val="StyleUnderline"/>
          <w:highlight w:val="yellow"/>
        </w:rPr>
        <w:t xml:space="preserve">means </w:t>
      </w:r>
      <w:r w:rsidRPr="00C624A1">
        <w:rPr>
          <w:rStyle w:val="Emphasis"/>
          <w:highlight w:val="yellow"/>
        </w:rPr>
        <w:t>every</w:t>
      </w:r>
      <w:r w:rsidRPr="00C624A1">
        <w:rPr>
          <w:rStyle w:val="StyleUnderline"/>
          <w:highlight w:val="yellow"/>
        </w:rPr>
        <w:t xml:space="preserve"> alien except</w:t>
      </w:r>
      <w:r w:rsidRPr="00F279C6">
        <w:rPr>
          <w:rStyle w:val="StyleUnderline"/>
        </w:rPr>
        <w:t xml:space="preserve"> an alien who is </w:t>
      </w:r>
      <w:r w:rsidRPr="00C624A1">
        <w:rPr>
          <w:rStyle w:val="StyleUnderline"/>
          <w:highlight w:val="yellow"/>
        </w:rPr>
        <w:t xml:space="preserve">within one of the following classes of </w:t>
      </w:r>
      <w:r w:rsidRPr="00C624A1">
        <w:rPr>
          <w:rStyle w:val="Emphasis"/>
          <w:highlight w:val="yellow"/>
        </w:rPr>
        <w:t>nonimmigrant</w:t>
      </w:r>
      <w:r w:rsidRPr="00C624A1">
        <w:rPr>
          <w:rStyle w:val="StyleUnderline"/>
          <w:highlight w:val="yellow"/>
        </w:rPr>
        <w:t xml:space="preserve"> aliens</w:t>
      </w:r>
      <w:r w:rsidRPr="00F279C6">
        <w:rPr>
          <w:sz w:val="14"/>
        </w:rPr>
        <w:t xml:space="preserve"> [sections (A)-(G)] (H) an alien (i) 3a/ 3b/ (b) subject to section 212(j)(2) , who is coming temporarily to the United States to perform services (other than services described in subclause (a) during the period in which such subclause applies and other than services described in subclause (ii)(a) or in subparagraph (O) or (P)) in a specialty occupation described in section 214(i)(1) or as a fashion model, who meets the requirements for the occupation specified in section 214(i)(2) or, in the case of a fashion model, is of distinguished merit and ability, and with respect to whom the Secretary of Labor determines and certifies to the Attorney General that the intending employer has filed with the Secretary an application under section 3b/ 212(n)(1) , or (b1) who is entitled to enter the United States under and in pursuance of the provisions of an agreement listed in section 214(g)(8)(A) , who is engaged in a specialty occupation described in section 214(i)(3) , and with respect to whom the Secretary of Labor determines and certifies to the Secretary of Homeland Security and the Secretary of State that the intending employer has filed with the Secretary of Labor an attestation under section 212(t)(1) , or (c) 3b/ who is coming temporarily to the United States to perform services as a registered nurse, who meets the qualifications described in section 212(m)(1) , and with respect to whom the Secretary of Labor determines and certifies to the Attorney General that an unexpired attestation is on file and in effect under section 212(m)(2) for the facility (as defined in section 212(m)(6) ) for which the alien will perform the services; or  (ii) (a) having a residence in a foreign country which he has no intention of abandoning who is coming temporarily to the United States to perform agricultural labor or services, as defined by the Secretary of Labor in regulations and including agricultural labor defined in section 3121(g) of </w:t>
      </w:r>
      <w:r w:rsidRPr="00F279C6">
        <w:rPr>
          <w:sz w:val="14"/>
        </w:rPr>
        <w:cr/>
        <w:t xml:space="preserve"> 3bbb/ the Internal Revenue Code of 1986, agriculture as defined in section 3(f) of the Fair Labor Standards Act of 1938 (29 U.S.C. 203(f)), and the pressing of apples for cider on a farm, of a temporary or seasonal nature, or  (b) </w:t>
      </w:r>
      <w:r w:rsidRPr="00F279C6">
        <w:rPr>
          <w:rStyle w:val="StyleUnderline"/>
        </w:rPr>
        <w:t xml:space="preserve">having a residence in a foreign country which he has no intention of abandoning who is </w:t>
      </w:r>
      <w:r w:rsidRPr="00C624A1">
        <w:rPr>
          <w:rStyle w:val="StyleUnderline"/>
          <w:highlight w:val="yellow"/>
        </w:rPr>
        <w:t>coming temporarily to the U</w:t>
      </w:r>
      <w:r w:rsidRPr="00F279C6">
        <w:rPr>
          <w:rStyle w:val="StyleUnderline"/>
        </w:rPr>
        <w:t xml:space="preserve">nited </w:t>
      </w:r>
      <w:r w:rsidRPr="00C624A1">
        <w:rPr>
          <w:rStyle w:val="StyleUnderline"/>
          <w:highlight w:val="yellow"/>
        </w:rPr>
        <w:t>S</w:t>
      </w:r>
      <w:r w:rsidRPr="00F279C6">
        <w:rPr>
          <w:rStyle w:val="StyleUnderline"/>
        </w:rPr>
        <w:t xml:space="preserve">tates </w:t>
      </w:r>
      <w:r w:rsidRPr="00C624A1">
        <w:rPr>
          <w:rStyle w:val="StyleUnderline"/>
          <w:highlight w:val="yellow"/>
        </w:rPr>
        <w:t>to perform</w:t>
      </w:r>
      <w:r w:rsidRPr="00F279C6">
        <w:rPr>
          <w:rStyle w:val="StyleUnderline"/>
        </w:rPr>
        <w:t xml:space="preserve"> other </w:t>
      </w:r>
      <w:r w:rsidRPr="00C624A1">
        <w:rPr>
          <w:rStyle w:val="Emphasis"/>
          <w:highlight w:val="yellow"/>
        </w:rPr>
        <w:t>temporary service or labor</w:t>
      </w:r>
      <w:r w:rsidRPr="00F279C6">
        <w:rPr>
          <w:rStyle w:val="StyleUnderline"/>
        </w:rPr>
        <w:t xml:space="preserve"> if unemployed persons capable of performing such service or labor cannot be found in this country</w:t>
      </w:r>
      <w:r w:rsidRPr="00F279C6">
        <w:rPr>
          <w:sz w:val="14"/>
        </w:rPr>
        <w:t>, but this clause shall not apply to graduates of medical schools coming to the United States to perform services as members of the medical profession; or (iii) having a residence in a foreign country which he has no intention of abandoning who is coming temporarily to the United States as a trainee, other than to receive graduate medical education or training, in a training program that is not designed primarily to provide productive employment; and the alien spouse and minor children of any such alien specified in this paragraph if accompanying him or following to join him;</w:t>
      </w:r>
    </w:p>
    <w:p w14:paraId="7A06E92A" w14:textId="38606F39" w:rsidR="006D3059" w:rsidRDefault="006D3059" w:rsidP="006D3059">
      <w:pPr>
        <w:pStyle w:val="Heading2"/>
      </w:pPr>
      <w:r>
        <w:t>Affirmative</w:t>
      </w:r>
    </w:p>
    <w:p w14:paraId="762BE8AA" w14:textId="77777777" w:rsidR="006D3059" w:rsidRDefault="006D3059" w:rsidP="006D3059">
      <w:pPr>
        <w:pStyle w:val="Heading3"/>
      </w:pPr>
      <w:r>
        <w:t>2ac – immigration = LPR</w:t>
      </w:r>
    </w:p>
    <w:p w14:paraId="0D89BE11" w14:textId="77777777" w:rsidR="006D3059" w:rsidRDefault="006D3059" w:rsidP="006D3059">
      <w:pPr>
        <w:pStyle w:val="Heading4"/>
      </w:pPr>
      <w:r>
        <w:t>We meet— H1Bs provide an easy pathway for workers to take that grants LPR status</w:t>
      </w:r>
    </w:p>
    <w:p w14:paraId="784D52D6" w14:textId="77777777" w:rsidR="006D3059" w:rsidRDefault="006D3059" w:rsidP="006D3059"/>
    <w:p w14:paraId="496FD294" w14:textId="77777777" w:rsidR="006D3059" w:rsidRDefault="006D3059" w:rsidP="006D3059">
      <w:pPr>
        <w:pStyle w:val="Heading4"/>
      </w:pPr>
      <w:r>
        <w:t>Counter-interp— legal immigration means temporary visa or permanent residence</w:t>
      </w:r>
    </w:p>
    <w:p w14:paraId="61EE54E6" w14:textId="77777777" w:rsidR="006D3059" w:rsidRPr="00DF49BF" w:rsidRDefault="006D3059" w:rsidP="006D3059">
      <w:r w:rsidRPr="00944A54">
        <w:rPr>
          <w:rStyle w:val="Style13ptBold"/>
        </w:rPr>
        <w:t>Dayzad Law 18</w:t>
      </w:r>
      <w:r w:rsidRPr="00DF49BF">
        <w:t xml:space="preserve">, </w:t>
      </w:r>
      <w:r>
        <w:t>2018</w:t>
      </w:r>
      <w:r w:rsidRPr="00DF49BF">
        <w:t>, "Immigration Options: Visas, Green Cards, US citizenship," No Publication, http://www.dayzadlaw.com/immigration_law/immigration-guidance/immigration-options/</w:t>
      </w:r>
      <w:r>
        <w:t>/HM</w:t>
      </w:r>
    </w:p>
    <w:p w14:paraId="0F3BF34B" w14:textId="77777777" w:rsidR="006D3059" w:rsidRPr="00944A54" w:rsidRDefault="006D3059" w:rsidP="006D3059">
      <w:pPr>
        <w:rPr>
          <w:sz w:val="16"/>
        </w:rPr>
      </w:pPr>
      <w:r w:rsidRPr="00944A54">
        <w:rPr>
          <w:highlight w:val="yellow"/>
          <w:u w:val="single"/>
        </w:rPr>
        <w:t>Two</w:t>
      </w:r>
      <w:r w:rsidRPr="00944A54">
        <w:rPr>
          <w:u w:val="single"/>
        </w:rPr>
        <w:t xml:space="preserve"> basic </w:t>
      </w:r>
      <w:r w:rsidRPr="00944A54">
        <w:rPr>
          <w:highlight w:val="yellow"/>
          <w:u w:val="single"/>
        </w:rPr>
        <w:t>paths exist for obtaining legal immigration status in the U</w:t>
      </w:r>
      <w:r w:rsidRPr="00944A54">
        <w:rPr>
          <w:u w:val="single"/>
        </w:rPr>
        <w:t xml:space="preserve">nited </w:t>
      </w:r>
      <w:r w:rsidRPr="00944A54">
        <w:rPr>
          <w:highlight w:val="yellow"/>
          <w:u w:val="single"/>
        </w:rPr>
        <w:t>S</w:t>
      </w:r>
      <w:r w:rsidRPr="00944A54">
        <w:rPr>
          <w:u w:val="single"/>
        </w:rPr>
        <w:t xml:space="preserve">tates. </w:t>
      </w:r>
      <w:r w:rsidRPr="00944A54">
        <w:rPr>
          <w:highlight w:val="yellow"/>
          <w:u w:val="single"/>
        </w:rPr>
        <w:t>A foreign-national can</w:t>
      </w:r>
      <w:r w:rsidRPr="00944A54">
        <w:rPr>
          <w:u w:val="single"/>
        </w:rPr>
        <w:t xml:space="preserve"> either </w:t>
      </w:r>
      <w:r w:rsidRPr="00944A54">
        <w:rPr>
          <w:highlight w:val="yellow"/>
          <w:u w:val="single"/>
        </w:rPr>
        <w:t>apply for a temporary visa or permanent residence</w:t>
      </w:r>
      <w:r w:rsidRPr="00944A54">
        <w:rPr>
          <w:sz w:val="16"/>
        </w:rPr>
        <w:t xml:space="preserve"> (commonly known as a “green card”). A temporary visa allows an individual to live for a certain number of years in the United States for a specified purpose. In contrast, permanent residency allows an individual to live in the United States on an ongoing basis with few restrictions. Once an individual has been a permanent resident for some time, she/he can apply to become a U.S. citizen.</w:t>
      </w:r>
    </w:p>
    <w:p w14:paraId="09F141C4" w14:textId="77777777" w:rsidR="006D3059" w:rsidRDefault="006D3059" w:rsidP="006D3059"/>
    <w:p w14:paraId="0774B48E" w14:textId="77777777" w:rsidR="006D3059" w:rsidRDefault="006D3059" w:rsidP="006D3059">
      <w:pPr>
        <w:pStyle w:val="Heading4"/>
      </w:pPr>
      <w:r>
        <w:t>Prefer it for aff ground— their self-serving interp makes the topic impossible to be aff, excluding tons of visas central to the topic of immigration. They leave only amnesty affs that get killed by circumvention.</w:t>
      </w:r>
    </w:p>
    <w:p w14:paraId="233F4F7B" w14:textId="77777777" w:rsidR="006D3059" w:rsidRPr="002442C1" w:rsidRDefault="006D3059" w:rsidP="006D3059"/>
    <w:p w14:paraId="4ED8D562" w14:textId="77777777" w:rsidR="006D3059" w:rsidRDefault="006D3059" w:rsidP="006D3059">
      <w:pPr>
        <w:pStyle w:val="Heading4"/>
      </w:pPr>
      <w:r>
        <w:t xml:space="preserve">Prefer reasonability— the aff is only responsible for a </w:t>
      </w:r>
      <w:r>
        <w:rPr>
          <w:u w:val="single"/>
        </w:rPr>
        <w:t>reasonable</w:t>
      </w:r>
      <w:r>
        <w:t xml:space="preserve"> interpretation, otherwise the neg is overly incentivized to go for T which kills topic education and clash</w:t>
      </w:r>
    </w:p>
    <w:p w14:paraId="6F7EF72D" w14:textId="77777777" w:rsidR="006D3059" w:rsidRDefault="006D3059" w:rsidP="006D3059">
      <w:pPr>
        <w:pStyle w:val="Heading3"/>
      </w:pPr>
      <w:r>
        <w:t>1ar - at: predictability</w:t>
      </w:r>
    </w:p>
    <w:p w14:paraId="74DD6CBC" w14:textId="77777777" w:rsidR="006D3059" w:rsidRPr="002068BE" w:rsidRDefault="006D3059" w:rsidP="006D3059">
      <w:pPr>
        <w:pStyle w:val="Heading4"/>
      </w:pPr>
      <w:r>
        <w:t>Predictable— they would’ve found our aff in a Google search</w:t>
      </w:r>
    </w:p>
    <w:p w14:paraId="6DA15E02" w14:textId="77777777" w:rsidR="006D3059" w:rsidRPr="00025BAD" w:rsidRDefault="006D3059" w:rsidP="006D3059">
      <w:r w:rsidRPr="00025BAD">
        <w:t xml:space="preserve">Jennifer </w:t>
      </w:r>
      <w:r w:rsidRPr="00E144E9">
        <w:rPr>
          <w:rStyle w:val="Style13ptBold"/>
        </w:rPr>
        <w:t>Rubin 15</w:t>
      </w:r>
      <w:r w:rsidRPr="00025BAD">
        <w:t xml:space="preserve">, </w:t>
      </w:r>
      <w:r>
        <w:t xml:space="preserve">writer for the Washington Post, former practitioner of labor law, </w:t>
      </w:r>
      <w:r w:rsidRPr="00025BAD">
        <w:t>11-13-2015, "Opinion," Washington Post, https://www.washingtonpost.com/blogs/right-turn/wp/2015/11/13/ted-cruzs-180-degree-reversal-on-legal-immigration/</w:t>
      </w:r>
      <w:r>
        <w:t>/HM</w:t>
      </w:r>
    </w:p>
    <w:p w14:paraId="62A05A5A" w14:textId="77777777" w:rsidR="006D3059" w:rsidRPr="00D92A84" w:rsidRDefault="006D3059" w:rsidP="006D3059">
      <w:pPr>
        <w:rPr>
          <w:sz w:val="16"/>
        </w:rPr>
      </w:pPr>
      <w:r w:rsidRPr="00E144E9">
        <w:rPr>
          <w:sz w:val="16"/>
        </w:rPr>
        <w:t xml:space="preserve">When then-presidential candidate Wisconsin Gov. Scott Walker was trying to snuggle up to the anti-immigration voices on the right, implying that immigrants hurt American workers, I praised Sen. </w:t>
      </w:r>
      <w:r w:rsidRPr="00E144E9">
        <w:rPr>
          <w:highlight w:val="yellow"/>
          <w:u w:val="single"/>
        </w:rPr>
        <w:t>Ted Cruz</w:t>
      </w:r>
      <w:r w:rsidRPr="00E144E9">
        <w:rPr>
          <w:sz w:val="16"/>
        </w:rPr>
        <w:t xml:space="preserve"> (R-Tex.), who had </w:t>
      </w:r>
      <w:r w:rsidRPr="00E144E9">
        <w:rPr>
          <w:highlight w:val="yellow"/>
          <w:u w:val="single"/>
        </w:rPr>
        <w:t>called for</w:t>
      </w:r>
      <w:r w:rsidRPr="002068BE">
        <w:rPr>
          <w:u w:val="single"/>
        </w:rPr>
        <w:t xml:space="preserve"> dramatically </w:t>
      </w:r>
      <w:r w:rsidRPr="00E144E9">
        <w:rPr>
          <w:highlight w:val="yellow"/>
          <w:u w:val="single"/>
        </w:rPr>
        <w:t>boosting the H-1B visa program</w:t>
      </w:r>
      <w:r w:rsidRPr="00E144E9">
        <w:rPr>
          <w:sz w:val="16"/>
        </w:rPr>
        <w:t xml:space="preserve">. </w:t>
      </w:r>
      <w:r w:rsidRPr="002068BE">
        <w:rPr>
          <w:u w:val="single"/>
        </w:rPr>
        <w:t>Cruz argued:</w:t>
      </w:r>
      <w:r w:rsidRPr="00E144E9">
        <w:rPr>
          <w:sz w:val="16"/>
        </w:rPr>
        <w:t xml:space="preserve"> I strongly support legal immigration. </w:t>
      </w:r>
      <w:r w:rsidRPr="002068BE">
        <w:rPr>
          <w:u w:val="single"/>
        </w:rPr>
        <w:t>Legal immigration is a fundamental pillar of our nation’s heritage</w:t>
      </w:r>
      <w:r w:rsidRPr="00E144E9">
        <w:rPr>
          <w:sz w:val="16"/>
        </w:rPr>
        <w:t xml:space="preserve">, and I was pleased today to offer </w:t>
      </w:r>
      <w:r w:rsidRPr="00E144E9">
        <w:rPr>
          <w:u w:val="single"/>
        </w:rPr>
        <w:t>l</w:t>
      </w:r>
      <w:r w:rsidRPr="00E144E9">
        <w:rPr>
          <w:highlight w:val="yellow"/>
          <w:u w:val="single"/>
        </w:rPr>
        <w:t>egislation</w:t>
      </w:r>
      <w:r w:rsidRPr="00E144E9">
        <w:rPr>
          <w:sz w:val="16"/>
        </w:rPr>
        <w:t xml:space="preserve"> that </w:t>
      </w:r>
      <w:r w:rsidRPr="00E144E9">
        <w:rPr>
          <w:highlight w:val="yellow"/>
          <w:u w:val="single"/>
        </w:rPr>
        <w:t>would have improved and expanded legal immigration by</w:t>
      </w:r>
      <w:r w:rsidRPr="002068BE">
        <w:rPr>
          <w:u w:val="single"/>
        </w:rPr>
        <w:t xml:space="preserve"> dramatically </w:t>
      </w:r>
      <w:r w:rsidRPr="00E144E9">
        <w:rPr>
          <w:highlight w:val="yellow"/>
          <w:u w:val="single"/>
        </w:rPr>
        <w:t>increasing</w:t>
      </w:r>
      <w:r w:rsidRPr="002068BE">
        <w:rPr>
          <w:u w:val="single"/>
        </w:rPr>
        <w:t xml:space="preserve"> the cap for high-tech </w:t>
      </w:r>
      <w:r w:rsidRPr="00E144E9">
        <w:rPr>
          <w:highlight w:val="yellow"/>
          <w:u w:val="single"/>
        </w:rPr>
        <w:t>temporary worker visas</w:t>
      </w:r>
      <w:r w:rsidRPr="002068BE">
        <w:rPr>
          <w:u w:val="single"/>
        </w:rPr>
        <w:t>.</w:t>
      </w:r>
      <w:r w:rsidRPr="00E144E9">
        <w:rPr>
          <w:sz w:val="16"/>
        </w:rPr>
        <w:t xml:space="preserve"> This amendment would not only improve the current system, but would also encourage economic growth and create new jobs in America. There is currently a serious shortage of workers in the fields of science, technology, engineering, and math, yet every year we send thousands of high-tech graduate students back to their home countries to start businesses and create jobs. This makes no sense. I’m disappointed in the committee’s vote to reject expanding high-tech immigration. Although the Gang of Eight’s bill makes a modest step towards improving high-tech immigration, it does not go nearly far enough. There is no reason to arbitrarily cap high-tech visas at 110,000 when these jobs are going unfilled. We need economic growth here and now.</w:t>
      </w:r>
    </w:p>
    <w:p w14:paraId="3CB710A1" w14:textId="77777777" w:rsidR="006D3059" w:rsidRPr="00F279C6" w:rsidRDefault="006D3059" w:rsidP="006D3059">
      <w:pPr>
        <w:pStyle w:val="Heading3"/>
      </w:pPr>
      <w:r>
        <w:t>1ar - at: INA def</w:t>
      </w:r>
    </w:p>
    <w:p w14:paraId="5605B379" w14:textId="77777777" w:rsidR="006D3059" w:rsidRPr="00C624A1" w:rsidRDefault="006D3059" w:rsidP="006D3059">
      <w:pPr>
        <w:pStyle w:val="Heading4"/>
      </w:pPr>
      <w:r>
        <w:t>INA def is a terrible definition— only defines in the negative</w:t>
      </w:r>
    </w:p>
    <w:p w14:paraId="33C311A2" w14:textId="77777777" w:rsidR="006D3059" w:rsidRPr="00F279C6" w:rsidRDefault="006D3059" w:rsidP="006D3059">
      <w:r>
        <w:t xml:space="preserve">Magdelena </w:t>
      </w:r>
      <w:r w:rsidRPr="00C624A1">
        <w:rPr>
          <w:rStyle w:val="Style13ptBold"/>
        </w:rPr>
        <w:t>Bragun 1</w:t>
      </w:r>
      <w:r w:rsidRPr="00C624A1">
        <w:t>,</w:t>
      </w:r>
      <w:r>
        <w:t xml:space="preserve"> 2001 "Comments on </w:t>
      </w:r>
      <w:r>
        <w:rPr>
          <w:i/>
        </w:rPr>
        <w:t>The Golden Cage</w:t>
      </w:r>
      <w:r w:rsidRPr="00C624A1">
        <w:t xml:space="preserve">" No Publication, https://digitalcommons.law.seattleu.edu/cgi/viewcontent.cgi?article=1842&amp;amp;context=sulr </w:t>
      </w:r>
      <w:r>
        <w:t>(article)//HM</w:t>
      </w:r>
      <w:r w:rsidRPr="00F279C6">
        <w:t xml:space="preserve"> </w:t>
      </w:r>
    </w:p>
    <w:p w14:paraId="5D88442C" w14:textId="77777777" w:rsidR="006D3059" w:rsidRPr="005F523C" w:rsidRDefault="006D3059" w:rsidP="006D3059">
      <w:pPr>
        <w:rPr>
          <w:rStyle w:val="StyleUnderline"/>
        </w:rPr>
      </w:pPr>
      <w:r w:rsidRPr="00C624A1">
        <w:rPr>
          <w:highlight w:val="yellow"/>
          <w:u w:val="single"/>
        </w:rPr>
        <w:t>INA divides all foreigners</w:t>
      </w:r>
      <w:r w:rsidRPr="00C624A1">
        <w:rPr>
          <w:sz w:val="14"/>
        </w:rPr>
        <w:t xml:space="preserve"> entering the United States </w:t>
      </w:r>
      <w:r w:rsidRPr="00C624A1">
        <w:rPr>
          <w:highlight w:val="yellow"/>
          <w:u w:val="single"/>
        </w:rPr>
        <w:t>into</w:t>
      </w:r>
      <w:r w:rsidRPr="00C624A1">
        <w:rPr>
          <w:sz w:val="14"/>
        </w:rPr>
        <w:t xml:space="preserve"> two major categories, </w:t>
      </w:r>
      <w:r w:rsidRPr="00C624A1">
        <w:rPr>
          <w:highlight w:val="yellow"/>
          <w:u w:val="single"/>
        </w:rPr>
        <w:t>immigrants and nonimmigrants</w:t>
      </w:r>
      <w:r w:rsidRPr="00C624A1">
        <w:rPr>
          <w:sz w:val="14"/>
        </w:rPr>
        <w:t xml:space="preserve">. In general, those who hold immigrant status are allowed to permanently stay in the United States and enjoy many of the same rights and privileges as U.S. citizens. Foreign nationals in the immigrant class are commonly referred to as "green card holders, and are afforded the opportunity to become U.S. citizens upon meeting certain criteria. </w:t>
      </w:r>
      <w:r w:rsidRPr="00C624A1">
        <w:rPr>
          <w:highlight w:val="yellow"/>
          <w:u w:val="single"/>
        </w:rPr>
        <w:t>INA does not provide a positive definition of the immigrant class</w:t>
      </w:r>
      <w:r w:rsidRPr="00C624A1">
        <w:rPr>
          <w:u w:val="single"/>
        </w:rPr>
        <w:t xml:space="preserve">; </w:t>
      </w:r>
      <w:r w:rsidRPr="00C624A1">
        <w:rPr>
          <w:highlight w:val="yellow"/>
          <w:u w:val="single"/>
        </w:rPr>
        <w:t>instead</w:t>
      </w:r>
      <w:r w:rsidRPr="00C624A1">
        <w:rPr>
          <w:u w:val="single"/>
        </w:rPr>
        <w:t xml:space="preserve">, </w:t>
      </w:r>
      <w:r w:rsidRPr="00C624A1">
        <w:rPr>
          <w:highlight w:val="yellow"/>
          <w:u w:val="single"/>
        </w:rPr>
        <w:t>it</w:t>
      </w:r>
      <w:r w:rsidRPr="00C624A1">
        <w:rPr>
          <w:u w:val="single"/>
        </w:rPr>
        <w:t xml:space="preserve"> broadly </w:t>
      </w:r>
      <w:r w:rsidRPr="00C624A1">
        <w:rPr>
          <w:highlight w:val="yellow"/>
          <w:u w:val="single"/>
        </w:rPr>
        <w:t>states that all aliens who do not fall into the nonimmigrant class are considered immigrants</w:t>
      </w:r>
      <w:r w:rsidRPr="00C624A1">
        <w:rPr>
          <w:u w:val="single"/>
        </w:rPr>
        <w:t>.</w:t>
      </w:r>
    </w:p>
    <w:p w14:paraId="4FAC4165" w14:textId="77777777" w:rsidR="006D3059" w:rsidRDefault="006D3059" w:rsidP="006D3059">
      <w:pPr>
        <w:pStyle w:val="Heading3"/>
        <w:rPr>
          <w:rFonts w:cstheme="minorHAnsi"/>
        </w:rPr>
      </w:pPr>
      <w:r>
        <w:rPr>
          <w:rFonts w:cstheme="minorHAnsi"/>
        </w:rPr>
        <w:t>1ar – immigration = temporary</w:t>
      </w:r>
    </w:p>
    <w:p w14:paraId="1E55B1BC" w14:textId="77777777" w:rsidR="006D3059" w:rsidRDefault="006D3059" w:rsidP="006D3059">
      <w:pPr>
        <w:pStyle w:val="Heading4"/>
      </w:pPr>
      <w:r>
        <w:t>Temporary worker programs fall under the “legal immigration” umbrella</w:t>
      </w:r>
    </w:p>
    <w:p w14:paraId="58903E4E" w14:textId="77777777" w:rsidR="006D3059" w:rsidRPr="00DF49BF" w:rsidRDefault="006D3059" w:rsidP="006D3059">
      <w:r w:rsidRPr="00DF49BF">
        <w:t>Theresa Ca</w:t>
      </w:r>
      <w:r>
        <w:t xml:space="preserve">rdinal </w:t>
      </w:r>
      <w:r w:rsidRPr="00E144E9">
        <w:rPr>
          <w:rStyle w:val="Style13ptBold"/>
        </w:rPr>
        <w:t>Brown 16</w:t>
      </w:r>
      <w:r>
        <w:t xml:space="preserve">, director of immigration and cross-border policy at the Bipartisan Policy Center, </w:t>
      </w:r>
      <w:r w:rsidRPr="00DF49BF">
        <w:t>10-21-2016, "Getting to Enactment: The Political Obstacles to Immigration Reform," Bipartisan Policy Center, https://bipartisanpolicy.org/blog/political-obstacles-to-immigration-reform/</w:t>
      </w:r>
      <w:r>
        <w:t>/HM</w:t>
      </w:r>
    </w:p>
    <w:p w14:paraId="30B31B57" w14:textId="77777777" w:rsidR="006D3059" w:rsidRPr="00E144E9" w:rsidRDefault="006D3059" w:rsidP="006D3059">
      <w:pPr>
        <w:rPr>
          <w:sz w:val="16"/>
        </w:rPr>
      </w:pPr>
      <w:r w:rsidRPr="00E144E9">
        <w:rPr>
          <w:sz w:val="16"/>
        </w:rPr>
        <w:t xml:space="preserve">Democrats in Congress have generally made a priority of seeking legal status and a so-called “path to citizenship” for the undocumented. In addition, many </w:t>
      </w:r>
      <w:r w:rsidRPr="00E144E9">
        <w:rPr>
          <w:highlight w:val="yellow"/>
          <w:u w:val="single"/>
        </w:rPr>
        <w:t>Democrats support reforms to</w:t>
      </w:r>
      <w:r w:rsidRPr="00E144E9">
        <w:rPr>
          <w:u w:val="single"/>
        </w:rPr>
        <w:t xml:space="preserve"> the </w:t>
      </w:r>
      <w:r w:rsidRPr="00E144E9">
        <w:rPr>
          <w:highlight w:val="yellow"/>
          <w:u w:val="single"/>
        </w:rPr>
        <w:t>legal immigration</w:t>
      </w:r>
      <w:r w:rsidRPr="00E144E9">
        <w:rPr>
          <w:u w:val="single"/>
        </w:rPr>
        <w:t xml:space="preserve"> system</w:t>
      </w:r>
      <w:r w:rsidRPr="00E144E9">
        <w:rPr>
          <w:sz w:val="16"/>
        </w:rPr>
        <w:t xml:space="preserve">, to prioritize the reunification of families by reducing backlogs, but may also support </w:t>
      </w:r>
      <w:r w:rsidRPr="00E144E9">
        <w:rPr>
          <w:highlight w:val="yellow"/>
          <w:u w:val="single"/>
        </w:rPr>
        <w:t>expanded high-skilled visas</w:t>
      </w:r>
      <w:r w:rsidRPr="00E144E9">
        <w:rPr>
          <w:u w:val="single"/>
        </w:rPr>
        <w:t xml:space="preserve"> and lesser-skilled and agricultural visas</w:t>
      </w:r>
      <w:r w:rsidRPr="00E144E9">
        <w:rPr>
          <w:sz w:val="16"/>
        </w:rPr>
        <w:t xml:space="preserve">. </w:t>
      </w:r>
      <w:r w:rsidRPr="00E144E9">
        <w:rPr>
          <w:highlight w:val="yellow"/>
          <w:u w:val="single"/>
        </w:rPr>
        <w:t>Within</w:t>
      </w:r>
      <w:r w:rsidRPr="00E144E9">
        <w:rPr>
          <w:u w:val="single"/>
        </w:rPr>
        <w:t xml:space="preserve"> the </w:t>
      </w:r>
      <w:r w:rsidRPr="00E144E9">
        <w:rPr>
          <w:highlight w:val="yellow"/>
          <w:u w:val="single"/>
        </w:rPr>
        <w:t>legal immigration</w:t>
      </w:r>
      <w:r w:rsidRPr="00E144E9">
        <w:rPr>
          <w:u w:val="single"/>
        </w:rPr>
        <w:t xml:space="preserve"> area</w:t>
      </w:r>
      <w:r w:rsidRPr="00E144E9">
        <w:rPr>
          <w:sz w:val="16"/>
        </w:rPr>
        <w:t xml:space="preserve">, </w:t>
      </w:r>
      <w:r w:rsidRPr="00E144E9">
        <w:rPr>
          <w:u w:val="single"/>
        </w:rPr>
        <w:t>the priority has been on ensuring protections for foreign workers</w:t>
      </w:r>
      <w:r w:rsidRPr="00E144E9">
        <w:rPr>
          <w:sz w:val="16"/>
        </w:rPr>
        <w:t xml:space="preserve"> as well as ensuring that importation of foreign workers does not harm American workers, a position strongly supported by labor unions. On the issues of enforcement, some Democrats have demanded additional due process protections for immigrants and an end to deportations for “non-criminals.” Among Republicans, support for enforcement has generally been a priority, including increased border enforcement and a commitment to the removal of unauthorized immigrants. Many </w:t>
      </w:r>
      <w:r w:rsidRPr="00E144E9">
        <w:rPr>
          <w:highlight w:val="yellow"/>
          <w:u w:val="single"/>
        </w:rPr>
        <w:t>Republicans also support changes to legal immigration that</w:t>
      </w:r>
      <w:r w:rsidRPr="00E144E9">
        <w:rPr>
          <w:u w:val="single"/>
        </w:rPr>
        <w:t xml:space="preserve"> would prioritize employment-based immigrant visas and </w:t>
      </w:r>
      <w:r w:rsidRPr="00E144E9">
        <w:rPr>
          <w:highlight w:val="yellow"/>
          <w:u w:val="single"/>
        </w:rPr>
        <w:t>increase</w:t>
      </w:r>
      <w:r w:rsidRPr="00E144E9">
        <w:rPr>
          <w:u w:val="single"/>
        </w:rPr>
        <w:t xml:space="preserve">s in </w:t>
      </w:r>
      <w:r w:rsidRPr="00E144E9">
        <w:rPr>
          <w:highlight w:val="yellow"/>
          <w:u w:val="single"/>
        </w:rPr>
        <w:t>temporary worker programs</w:t>
      </w:r>
      <w:r w:rsidRPr="00E144E9">
        <w:rPr>
          <w:sz w:val="16"/>
        </w:rPr>
        <w:t>. However, some Republicans have also expressed concern that current levels of immigration are too high and should be reduced. While many Republicans could support some form of legalization for the unauthorized in the country, often the support is conditioned on efforts to secure the border and strengthen interior enforcement first. Support for potential citizenship for the unauthorized also has mixed support among Republican members. This divergence in priorities, both within and between the parties, has stymied efforts at comprehensive immigration reform. While the elements of such reform may reflect some consensus positions on the provisions for enforcement or legalization, the divergent views on prioritization (“legalization first” or “border first”) has resulted in many legislative efforts failing to move forward.</w:t>
      </w:r>
    </w:p>
    <w:p w14:paraId="622CACC0" w14:textId="77777777" w:rsidR="006D3059" w:rsidRDefault="006D3059" w:rsidP="006D3059"/>
    <w:p w14:paraId="66EC1AEA" w14:textId="77777777" w:rsidR="006D3059" w:rsidRDefault="006D3059" w:rsidP="006D3059">
      <w:pPr>
        <w:pStyle w:val="Heading4"/>
      </w:pPr>
      <w:r>
        <w:t>Contextually, legal immigration includes temporary workers</w:t>
      </w:r>
    </w:p>
    <w:p w14:paraId="0AD162B2" w14:textId="77777777" w:rsidR="006D3059" w:rsidRPr="00025BAD" w:rsidRDefault="006D3059" w:rsidP="006D3059">
      <w:r w:rsidRPr="00025BAD">
        <w:t xml:space="preserve">Franco </w:t>
      </w:r>
      <w:r w:rsidRPr="00944A54">
        <w:rPr>
          <w:rStyle w:val="Style13ptBold"/>
        </w:rPr>
        <w:t>Ordonez 12,</w:t>
      </w:r>
      <w:r>
        <w:t xml:space="preserve"> former n</w:t>
      </w:r>
      <w:r w:rsidRPr="00944A54">
        <w:t>ational affairs correspondent for Mc</w:t>
      </w:r>
      <w:r>
        <w:t xml:space="preserve">Clatchy, </w:t>
      </w:r>
      <w:r w:rsidRPr="00944A54">
        <w:t>worked as a correspondent in Cuba, Mexico and Haiti</w:t>
      </w:r>
      <w:r>
        <w:t xml:space="preserve">, </w:t>
      </w:r>
      <w:r w:rsidRPr="00025BAD">
        <w:t>11-20-2012, "The biggest challenge to immigration bill may be guest workers," mcclatchydc, https://www.mcclatchydc.com/news/politics-government/article24740596.html</w:t>
      </w:r>
      <w:r>
        <w:t>//HM</w:t>
      </w:r>
    </w:p>
    <w:p w14:paraId="1DC3F86B" w14:textId="77777777" w:rsidR="006D3059" w:rsidRPr="00944A54" w:rsidRDefault="006D3059" w:rsidP="006D3059">
      <w:pPr>
        <w:rPr>
          <w:sz w:val="16"/>
        </w:rPr>
      </w:pPr>
      <w:r w:rsidRPr="00944A54">
        <w:rPr>
          <w:sz w:val="16"/>
        </w:rPr>
        <w:t xml:space="preserve">As immigration talks resume, </w:t>
      </w:r>
      <w:r w:rsidRPr="00944A54">
        <w:rPr>
          <w:u w:val="single"/>
        </w:rPr>
        <w:t xml:space="preserve">the </w:t>
      </w:r>
      <w:r w:rsidRPr="00944A54">
        <w:rPr>
          <w:highlight w:val="yellow"/>
          <w:u w:val="single"/>
        </w:rPr>
        <w:t>public debate has</w:t>
      </w:r>
      <w:r w:rsidRPr="00944A54">
        <w:rPr>
          <w:sz w:val="16"/>
        </w:rPr>
        <w:t xml:space="preserve"> once again </w:t>
      </w:r>
      <w:r w:rsidRPr="00944A54">
        <w:rPr>
          <w:highlight w:val="yellow"/>
          <w:u w:val="single"/>
        </w:rPr>
        <w:t>zeroed in on</w:t>
      </w:r>
      <w:r w:rsidRPr="00944A54">
        <w:rPr>
          <w:u w:val="single"/>
        </w:rPr>
        <w:t xml:space="preserve"> the merits of granting </w:t>
      </w:r>
      <w:r w:rsidRPr="00944A54">
        <w:rPr>
          <w:sz w:val="16"/>
        </w:rPr>
        <w:t xml:space="preserve">some type of so-called </w:t>
      </w:r>
      <w:r w:rsidRPr="00944A54">
        <w:rPr>
          <w:highlight w:val="yellow"/>
          <w:u w:val="single"/>
        </w:rPr>
        <w:t>amnesty</w:t>
      </w:r>
      <w:r w:rsidRPr="00944A54">
        <w:rPr>
          <w:u w:val="single"/>
        </w:rPr>
        <w:t xml:space="preserve"> to 11 million illegal immigrants</w:t>
      </w:r>
      <w:r w:rsidRPr="00944A54">
        <w:rPr>
          <w:sz w:val="16"/>
        </w:rPr>
        <w:t xml:space="preserve">. </w:t>
      </w:r>
      <w:r w:rsidRPr="00944A54">
        <w:rPr>
          <w:u w:val="single"/>
        </w:rPr>
        <w:t xml:space="preserve">But another, more complicated </w:t>
      </w:r>
      <w:r w:rsidRPr="00944A54">
        <w:rPr>
          <w:highlight w:val="yellow"/>
          <w:u w:val="single"/>
        </w:rPr>
        <w:t>dispute</w:t>
      </w:r>
      <w:r w:rsidRPr="00944A54">
        <w:rPr>
          <w:u w:val="single"/>
        </w:rPr>
        <w:t xml:space="preserve"> – </w:t>
      </w:r>
      <w:r w:rsidRPr="00944A54">
        <w:rPr>
          <w:sz w:val="16"/>
        </w:rPr>
        <w:t xml:space="preserve">where the sides are equally entrenched – is brewing behind the scenes between organized labor and business interests. That </w:t>
      </w:r>
      <w:r w:rsidRPr="00944A54">
        <w:rPr>
          <w:u w:val="single"/>
        </w:rPr>
        <w:t xml:space="preserve">debate, </w:t>
      </w:r>
      <w:r w:rsidRPr="00944A54">
        <w:rPr>
          <w:highlight w:val="yellow"/>
          <w:u w:val="single"/>
        </w:rPr>
        <w:t>over how to manage</w:t>
      </w:r>
      <w:r w:rsidRPr="00944A54">
        <w:rPr>
          <w:u w:val="single"/>
        </w:rPr>
        <w:t xml:space="preserve"> future flows of </w:t>
      </w:r>
      <w:r w:rsidRPr="00944A54">
        <w:rPr>
          <w:highlight w:val="yellow"/>
          <w:u w:val="single"/>
        </w:rPr>
        <w:t>legal immigration, particularly the size and scope of some kind of temporary worker program</w:t>
      </w:r>
      <w:r w:rsidRPr="00944A54">
        <w:rPr>
          <w:u w:val="single"/>
        </w:rPr>
        <w:t>, could just as easily derail any type of immigration overhaul.</w:t>
      </w:r>
      <w:r>
        <w:rPr>
          <w:u w:val="single"/>
        </w:rPr>
        <w:t xml:space="preserve"> </w:t>
      </w:r>
      <w:r w:rsidRPr="00944A54">
        <w:rPr>
          <w:sz w:val="16"/>
        </w:rPr>
        <w:t>Farmers from California to North Carolina say they need more temporary workers to grow and pick crops. Increased border enforcement has made it harder to fill crucial agriculture jobs. Plant managers in North Carolina and South Carolina, for example, have been forced to turn to prisons to man assembly lines at poultry plants. Farmers need more hands in the orchards picking nuts and fruits in California’s Central Valley and grapes at vineyards in Washington state’s Tri-Cities area.</w:t>
      </w:r>
    </w:p>
    <w:p w14:paraId="021DEBBB" w14:textId="77777777" w:rsidR="006D3059" w:rsidRDefault="006D3059" w:rsidP="006D3059"/>
    <w:p w14:paraId="50E903A7" w14:textId="77777777" w:rsidR="006D3059" w:rsidRPr="002068BE" w:rsidRDefault="006D3059" w:rsidP="006D3059">
      <w:pPr>
        <w:pStyle w:val="Heading4"/>
      </w:pPr>
      <w:r>
        <w:t>Lit base concludes aff— proposals refer to worker visas as legal immigration</w:t>
      </w:r>
    </w:p>
    <w:p w14:paraId="163E09A5" w14:textId="77777777" w:rsidR="006D3059" w:rsidRDefault="006D3059" w:rsidP="006D3059">
      <w:r w:rsidRPr="00025BAD">
        <w:t xml:space="preserve">José </w:t>
      </w:r>
      <w:r w:rsidRPr="002068BE">
        <w:rPr>
          <w:rStyle w:val="Style13ptBold"/>
        </w:rPr>
        <w:t>Tessada 10</w:t>
      </w:r>
      <w:r w:rsidRPr="00025BAD">
        <w:t>, 4-15-2010, "Immigration Reform: Redesigning the Legal System and Utilizing Temporary Visas," Brookings, https://www.brookings.edu/opinions/immigration-reform-redesigning-the-legal-system-and-utilizing-temporary-visas/</w:t>
      </w:r>
      <w:r>
        <w:t>/HM</w:t>
      </w:r>
    </w:p>
    <w:p w14:paraId="6504BF9A" w14:textId="77777777" w:rsidR="006D3059" w:rsidRPr="002068BE" w:rsidRDefault="006D3059" w:rsidP="006D3059">
      <w:pPr>
        <w:rPr>
          <w:sz w:val="16"/>
        </w:rPr>
      </w:pPr>
      <w:r w:rsidRPr="002068BE">
        <w:rPr>
          <w:sz w:val="16"/>
        </w:rPr>
        <w:t xml:space="preserve">The fact that the U.S. recession has reduced the flow of illegal immigrants is a variable worth further analysis. If illegal flows respond to economic conditions, because of its effects on the demand for workers, </w:t>
      </w:r>
      <w:r w:rsidRPr="002068BE">
        <w:rPr>
          <w:highlight w:val="yellow"/>
          <w:u w:val="single"/>
        </w:rPr>
        <w:t>one effective way to reduce</w:t>
      </w:r>
      <w:r w:rsidRPr="002068BE">
        <w:rPr>
          <w:u w:val="single"/>
        </w:rPr>
        <w:t xml:space="preserve"> these </w:t>
      </w:r>
      <w:r w:rsidRPr="002068BE">
        <w:rPr>
          <w:highlight w:val="yellow"/>
          <w:u w:val="single"/>
        </w:rPr>
        <w:t>flows is to create a legal immigration system that adapts and responds to changes in the demand for workers</w:t>
      </w:r>
      <w:r w:rsidRPr="002068BE">
        <w:rPr>
          <w:sz w:val="16"/>
        </w:rPr>
        <w:t xml:space="preserve">. </w:t>
      </w:r>
      <w:r w:rsidRPr="002068BE">
        <w:rPr>
          <w:highlight w:val="yellow"/>
          <w:u w:val="single"/>
        </w:rPr>
        <w:t>For example, creating a body</w:t>
      </w:r>
      <w:r w:rsidRPr="002068BE">
        <w:rPr>
          <w:sz w:val="16"/>
        </w:rPr>
        <w:t xml:space="preserve"> such as a Commission for Immigration </w:t>
      </w:r>
      <w:r w:rsidRPr="002068BE">
        <w:rPr>
          <w:highlight w:val="yellow"/>
          <w:u w:val="single"/>
        </w:rPr>
        <w:t>with the ability to revise</w:t>
      </w:r>
      <w:r w:rsidRPr="002068BE">
        <w:rPr>
          <w:u w:val="single"/>
        </w:rPr>
        <w:t xml:space="preserve"> the number of available </w:t>
      </w:r>
      <w:r w:rsidRPr="002068BE">
        <w:rPr>
          <w:highlight w:val="yellow"/>
          <w:u w:val="single"/>
        </w:rPr>
        <w:t>visas based on labor demand</w:t>
      </w:r>
      <w:r w:rsidRPr="002068BE">
        <w:rPr>
          <w:sz w:val="16"/>
        </w:rPr>
        <w:t xml:space="preserve"> is a move in that direction. This also has the advantage of separating the longer-term task of defining the general framework for immigration reform from the medium-term management of the visa system. Creating a Commission for Immigration that would revise the number of available visas does not entail real time updates and a continuous adjustment on the number of visas, but instead a mechanism to enhance the ability to accommodate changing realities, both in the U.S. and sending countries. Temporary visas are another tool that can be used to give flexibility and can be an attractive way to bring in workers when they are needed. These visas, alone or combined with the above-mentioned commission, can provide the United States with an adequate tool to adjust the inflows to labor market conditions. Immigrants on these temporary visas should be allowed to reapply in subsequent years, thus reducing the incentives to overstay. The United States government also needs to improve its control system in order to guarantee that the terms of the stay are respected.</w:t>
      </w:r>
    </w:p>
    <w:p w14:paraId="29E5E6A5" w14:textId="6597DA17" w:rsidR="00450BEC" w:rsidRDefault="006D3059" w:rsidP="00FC3712">
      <w:pPr>
        <w:pStyle w:val="Heading1"/>
      </w:pPr>
      <w:r>
        <w:t>Immigration = Migration</w:t>
      </w:r>
    </w:p>
    <w:p w14:paraId="797AF89E" w14:textId="59645F74" w:rsidR="006D3059" w:rsidRDefault="006D3059" w:rsidP="006D3059">
      <w:pPr>
        <w:pStyle w:val="Heading2"/>
        <w:tabs>
          <w:tab w:val="left" w:pos="7740"/>
        </w:tabs>
      </w:pPr>
      <w:r>
        <w:t>Negative</w:t>
      </w:r>
    </w:p>
    <w:p w14:paraId="7DA0B530" w14:textId="77777777" w:rsidR="006D3059" w:rsidRPr="002D2580" w:rsidRDefault="006D3059" w:rsidP="006D3059">
      <w:pPr>
        <w:pStyle w:val="Heading3"/>
      </w:pPr>
      <w:r w:rsidRPr="002D2580">
        <w:t xml:space="preserve">2nc </w:t>
      </w:r>
      <w:r>
        <w:t xml:space="preserve">- </w:t>
      </w:r>
      <w:r w:rsidRPr="002D2580">
        <w:t>counter-interp add-on</w:t>
      </w:r>
    </w:p>
    <w:p w14:paraId="1953F2F1" w14:textId="5AF31E2E" w:rsidR="006D3059" w:rsidRPr="002D2580" w:rsidRDefault="00997EE1" w:rsidP="006D3059">
      <w:pPr>
        <w:pStyle w:val="Heading4"/>
        <w:rPr>
          <w:rStyle w:val="Style13ptBold"/>
          <w:b/>
        </w:rPr>
      </w:pPr>
      <w:r>
        <w:rPr>
          <w:rStyle w:val="Style13ptBold"/>
          <w:b/>
        </w:rPr>
        <w:t>They</w:t>
      </w:r>
      <w:bookmarkStart w:id="0" w:name="_GoBack"/>
      <w:bookmarkEnd w:id="0"/>
      <w:r w:rsidR="006D3059" w:rsidRPr="002D2580">
        <w:rPr>
          <w:rStyle w:val="Style13ptBold"/>
          <w:b/>
        </w:rPr>
        <w:t xml:space="preserve"> don’t have a definition of “to.” Even if “immigration” can mean status change, immigration to</w:t>
      </w:r>
      <w:r w:rsidR="006D3059" w:rsidRPr="002D2580">
        <w:rPr>
          <w:rStyle w:val="Style13ptBold"/>
        </w:rPr>
        <w:t xml:space="preserve"> </w:t>
      </w:r>
      <w:r w:rsidR="006D3059" w:rsidRPr="002D2580">
        <w:rPr>
          <w:rStyle w:val="Style13ptBold"/>
          <w:b/>
        </w:rPr>
        <w:t>the United States requires crossing borders</w:t>
      </w:r>
    </w:p>
    <w:p w14:paraId="449BCECF" w14:textId="77777777" w:rsidR="006D3059" w:rsidRPr="002D2580" w:rsidRDefault="006D3059" w:rsidP="006D3059"/>
    <w:p w14:paraId="2859AB13" w14:textId="77777777" w:rsidR="006D3059" w:rsidRPr="002D2580" w:rsidRDefault="006D3059" w:rsidP="006D3059">
      <w:pPr>
        <w:pStyle w:val="Heading4"/>
        <w:rPr>
          <w:rStyle w:val="Style13ptBold"/>
          <w:b/>
        </w:rPr>
      </w:pPr>
      <w:r w:rsidRPr="002D2580">
        <w:rPr>
          <w:rStyle w:val="Style13ptBold"/>
          <w:b/>
        </w:rPr>
        <w:t>To indicates destination</w:t>
      </w:r>
    </w:p>
    <w:p w14:paraId="1304C382" w14:textId="77777777" w:rsidR="006D3059" w:rsidRPr="002D2580" w:rsidRDefault="006D3059" w:rsidP="006D3059">
      <w:r w:rsidRPr="002D2580">
        <w:rPr>
          <w:rStyle w:val="Style13ptBold"/>
        </w:rPr>
        <w:t>Merriam-Webster no date</w:t>
      </w:r>
      <w:r w:rsidRPr="002D2580">
        <w:t>, "Definition of TO," No Publication, https://www.merriam-webster.com/dictionary/to//HM</w:t>
      </w:r>
    </w:p>
    <w:p w14:paraId="38CD1045" w14:textId="77777777" w:rsidR="006D3059" w:rsidRPr="002D2580" w:rsidRDefault="006D3059" w:rsidP="006D3059">
      <w:pPr>
        <w:rPr>
          <w:sz w:val="14"/>
        </w:rPr>
      </w:pPr>
      <w:r w:rsidRPr="002D2580">
        <w:rPr>
          <w:sz w:val="14"/>
        </w:rPr>
        <w:t xml:space="preserve">Definition of </w:t>
      </w:r>
      <w:r w:rsidRPr="002D2580">
        <w:rPr>
          <w:highlight w:val="yellow"/>
          <w:u w:val="single"/>
        </w:rPr>
        <w:t>to</w:t>
      </w:r>
      <w:r w:rsidRPr="002D2580">
        <w:rPr>
          <w:sz w:val="14"/>
        </w:rPr>
        <w:t xml:space="preserve"> 1 a —</w:t>
      </w:r>
      <w:r w:rsidRPr="002D2580">
        <w:rPr>
          <w:highlight w:val="yellow"/>
          <w:u w:val="single"/>
        </w:rPr>
        <w:t>used as a function word to indicate movement</w:t>
      </w:r>
      <w:r w:rsidRPr="002D2580">
        <w:rPr>
          <w:sz w:val="14"/>
        </w:rPr>
        <w:t xml:space="preserve"> or an action or condition suggestive of movement </w:t>
      </w:r>
      <w:r w:rsidRPr="002D2580">
        <w:rPr>
          <w:highlight w:val="yellow"/>
          <w:u w:val="single"/>
        </w:rPr>
        <w:t>toward a place</w:t>
      </w:r>
      <w:r w:rsidRPr="002D2580">
        <w:rPr>
          <w:sz w:val="14"/>
        </w:rPr>
        <w:t>, person, or thing reached drove to the citywent back to the original ideawent to lunch b —used as a function word to indicate direction a mile to the southturned his back to the doora tendency to silliness c —used as a function word to indicate contact or proximity applied polish to the tableput her hand to her heart d (1) —used as a function word to indicate the place or point that is the far limit 100 miles to the nearest town (2) —used as a function word to indicate the limit of extent stripped to the waist e —used as a function word to indicate relative position perpendicular to the floor</w:t>
      </w:r>
    </w:p>
    <w:p w14:paraId="2DF5E9D4" w14:textId="77777777" w:rsidR="006D3059" w:rsidRPr="002D2580" w:rsidRDefault="006D3059" w:rsidP="006D3059">
      <w:pPr>
        <w:rPr>
          <w:sz w:val="14"/>
        </w:rPr>
      </w:pPr>
    </w:p>
    <w:p w14:paraId="4E183DC9" w14:textId="77777777" w:rsidR="006D3059" w:rsidRPr="002D2580" w:rsidRDefault="006D3059" w:rsidP="006D3059">
      <w:pPr>
        <w:pStyle w:val="Heading4"/>
      </w:pPr>
      <w:r w:rsidRPr="002D2580">
        <w:t>To expresses movement</w:t>
      </w:r>
    </w:p>
    <w:p w14:paraId="130724B5" w14:textId="77777777" w:rsidR="006D3059" w:rsidRPr="002D2580" w:rsidRDefault="006D3059" w:rsidP="006D3059">
      <w:r w:rsidRPr="002D2580">
        <w:rPr>
          <w:rStyle w:val="Style13ptBold"/>
        </w:rPr>
        <w:t>Oxford Dictionary no date</w:t>
      </w:r>
      <w:r w:rsidRPr="002D2580">
        <w:t>, "to," https://en.oxforddictionaries.com/definition/to//HM</w:t>
      </w:r>
    </w:p>
    <w:p w14:paraId="141801AF" w14:textId="77777777" w:rsidR="006D3059" w:rsidRPr="002D2580" w:rsidRDefault="006D3059" w:rsidP="006D3059">
      <w:pPr>
        <w:rPr>
          <w:sz w:val="14"/>
        </w:rPr>
      </w:pPr>
      <w:r w:rsidRPr="002D2580">
        <w:rPr>
          <w:highlight w:val="yellow"/>
          <w:u w:val="single"/>
        </w:rPr>
        <w:t>to</w:t>
      </w:r>
      <w:r w:rsidRPr="002D2580">
        <w:rPr>
          <w:u w:val="single"/>
        </w:rPr>
        <w:t xml:space="preserve"> </w:t>
      </w:r>
      <w:r w:rsidRPr="002D2580">
        <w:rPr>
          <w:sz w:val="14"/>
        </w:rPr>
        <w:t>Pronunciation /t</w:t>
      </w:r>
      <w:r w:rsidRPr="002D2580">
        <w:rPr>
          <w:rFonts w:ascii="Times New Roman" w:hAnsi="Times New Roman" w:cs="Times New Roman"/>
          <w:sz w:val="14"/>
        </w:rPr>
        <w:t>ʊ</w:t>
      </w:r>
      <w:r w:rsidRPr="002D2580">
        <w:rPr>
          <w:sz w:val="14"/>
        </w:rPr>
        <w:t>//tu</w:t>
      </w:r>
      <w:r w:rsidRPr="002D2580">
        <w:rPr>
          <w:rFonts w:ascii="Times New Roman" w:hAnsi="Times New Roman" w:cs="Times New Roman"/>
          <w:sz w:val="14"/>
        </w:rPr>
        <w:t>ː</w:t>
      </w:r>
      <w:r w:rsidRPr="002D2580">
        <w:rPr>
          <w:sz w:val="14"/>
        </w:rPr>
        <w:t xml:space="preserve">//tə/ PREPOSITION </w:t>
      </w:r>
      <w:r w:rsidRPr="002D2580">
        <w:rPr>
          <w:sz w:val="14"/>
          <w:highlight w:val="yellow"/>
        </w:rPr>
        <w:t>1</w:t>
      </w:r>
      <w:r w:rsidRPr="002D2580">
        <w:rPr>
          <w:highlight w:val="yellow"/>
          <w:u w:val="single"/>
        </w:rPr>
        <w:t>Expressing motion in the direction of</w:t>
      </w:r>
      <w:r w:rsidRPr="002D2580">
        <w:rPr>
          <w:u w:val="single"/>
        </w:rPr>
        <w:t xml:space="preserve"> (</w:t>
      </w:r>
      <w:r w:rsidRPr="002D2580">
        <w:rPr>
          <w:highlight w:val="yellow"/>
          <w:u w:val="single"/>
        </w:rPr>
        <w:t>a</w:t>
      </w:r>
      <w:r w:rsidRPr="002D2580">
        <w:rPr>
          <w:u w:val="single"/>
        </w:rPr>
        <w:t xml:space="preserve"> particular </w:t>
      </w:r>
      <w:r w:rsidRPr="002D2580">
        <w:rPr>
          <w:highlight w:val="yellow"/>
          <w:u w:val="single"/>
        </w:rPr>
        <w:t>location</w:t>
      </w:r>
      <w:r w:rsidRPr="002D2580">
        <w:rPr>
          <w:u w:val="single"/>
        </w:rPr>
        <w:t>)</w:t>
      </w:r>
      <w:r w:rsidRPr="002D2580">
        <w:rPr>
          <w:sz w:val="14"/>
        </w:rPr>
        <w:t xml:space="preserve"> ‘walking down to the shops’ ‘my first visit to Africa’ ‘we're going to a party’ More example sentences 1.1 </w:t>
      </w:r>
      <w:r w:rsidRPr="002D2580">
        <w:rPr>
          <w:highlight w:val="yellow"/>
          <w:u w:val="single"/>
        </w:rPr>
        <w:t>Expressing location</w:t>
      </w:r>
      <w:r w:rsidRPr="002D2580">
        <w:rPr>
          <w:u w:val="single"/>
        </w:rPr>
        <w:t>,</w:t>
      </w:r>
      <w:r w:rsidRPr="002D2580">
        <w:rPr>
          <w:sz w:val="14"/>
        </w:rPr>
        <w:t xml:space="preserve"> typically in relation to a specified point of reference. ‘forty miles to the south of the site’ ‘place the cursor to the left of the first word’ More example sentences 1.2 Expressing </w:t>
      </w:r>
      <w:r w:rsidRPr="002D2580">
        <w:rPr>
          <w:highlight w:val="yellow"/>
          <w:u w:val="single"/>
        </w:rPr>
        <w:t>a point reached</w:t>
      </w:r>
      <w:r w:rsidRPr="002D2580">
        <w:rPr>
          <w:u w:val="single"/>
        </w:rPr>
        <w:t xml:space="preserve"> </w:t>
      </w:r>
      <w:r w:rsidRPr="002D2580">
        <w:rPr>
          <w:sz w:val="14"/>
        </w:rPr>
        <w:t>at the end of a range or after a period of time. ‘a drop in profits from £105 m to around £75 m’ ‘from 1938 to 1945’ More example sentences 1.3British (in telling the time) before (the hour specified) ‘it's five to ten’</w:t>
      </w:r>
    </w:p>
    <w:p w14:paraId="78054673" w14:textId="77777777" w:rsidR="006D3059" w:rsidRPr="002D2580" w:rsidRDefault="006D3059" w:rsidP="006D3059"/>
    <w:p w14:paraId="7D6CAC99" w14:textId="77777777" w:rsidR="006D3059" w:rsidRPr="002D2580" w:rsidRDefault="006D3059" w:rsidP="006D3059">
      <w:pPr>
        <w:pStyle w:val="Heading4"/>
        <w:rPr>
          <w:rFonts w:cstheme="minorHAnsi"/>
          <w:sz w:val="28"/>
        </w:rPr>
      </w:pPr>
      <w:r w:rsidRPr="002D2580">
        <w:rPr>
          <w:rFonts w:cstheme="minorHAnsi"/>
          <w:sz w:val="28"/>
        </w:rPr>
        <w:t xml:space="preserve">Grammar outweighs— it determines meaning, making it a </w:t>
      </w:r>
      <w:r w:rsidRPr="002D2580">
        <w:rPr>
          <w:rFonts w:cstheme="minorHAnsi"/>
          <w:sz w:val="28"/>
          <w:u w:val="single"/>
        </w:rPr>
        <w:t>pre-requisite</w:t>
      </w:r>
      <w:r w:rsidRPr="002D2580">
        <w:rPr>
          <w:rFonts w:cstheme="minorHAnsi"/>
          <w:sz w:val="28"/>
        </w:rPr>
        <w:t xml:space="preserve"> to predictable ground and limits— makes debate possible</w:t>
      </w:r>
    </w:p>
    <w:p w14:paraId="4D266F7A" w14:textId="77777777" w:rsidR="006D3059" w:rsidRPr="002D2580" w:rsidRDefault="006D3059" w:rsidP="006D3059">
      <w:pPr>
        <w:rPr>
          <w:rStyle w:val="Style1Char1"/>
          <w:rFonts w:ascii="Georgia" w:hAnsi="Georgia" w:cstheme="minorHAnsi"/>
        </w:rPr>
      </w:pPr>
      <w:r w:rsidRPr="002D2580">
        <w:rPr>
          <w:rStyle w:val="Style13ptBold"/>
        </w:rPr>
        <w:t>Allen 93</w:t>
      </w:r>
      <w:r w:rsidRPr="002D2580">
        <w:rPr>
          <w:rFonts w:cstheme="minorHAnsi"/>
          <w:sz w:val="16"/>
        </w:rPr>
        <w:t xml:space="preserve"> (Robert, Editor and Director = The Chambers Dictionary, Does Grammar Matter?)</w:t>
      </w:r>
    </w:p>
    <w:p w14:paraId="568F8BF0" w14:textId="77777777" w:rsidR="006D3059" w:rsidRPr="002D2580" w:rsidRDefault="006D3059" w:rsidP="006D3059">
      <w:pPr>
        <w:rPr>
          <w:rFonts w:cstheme="minorHAnsi"/>
          <w:sz w:val="14"/>
        </w:rPr>
      </w:pPr>
      <w:r w:rsidRPr="002D2580">
        <w:rPr>
          <w:rStyle w:val="Emphasis"/>
          <w:rFonts w:cstheme="minorHAnsi"/>
          <w:highlight w:val="yellow"/>
        </w:rPr>
        <w:t>Grammar matters</w:t>
      </w:r>
      <w:r w:rsidRPr="002D2580">
        <w:rPr>
          <w:rFonts w:cstheme="minorHAnsi"/>
          <w:sz w:val="14"/>
        </w:rPr>
        <w:t xml:space="preserve">, then, </w:t>
      </w:r>
      <w:r w:rsidRPr="002D2580">
        <w:rPr>
          <w:rStyle w:val="Style1Char1"/>
          <w:rFonts w:ascii="Georgia" w:hAnsi="Georgia" w:cstheme="minorHAnsi"/>
          <w:highlight w:val="yellow"/>
        </w:rPr>
        <w:t>because it is the</w:t>
      </w:r>
      <w:r w:rsidRPr="002D2580">
        <w:rPr>
          <w:rStyle w:val="Style1Char1"/>
          <w:rFonts w:ascii="Georgia" w:hAnsi="Georgia" w:cstheme="minorHAnsi"/>
        </w:rPr>
        <w:t xml:space="preserve"> accepted </w:t>
      </w:r>
      <w:r w:rsidRPr="002D2580">
        <w:rPr>
          <w:rStyle w:val="Style1Char1"/>
          <w:rFonts w:ascii="Georgia" w:hAnsi="Georgia" w:cstheme="minorHAnsi"/>
          <w:highlight w:val="yellow"/>
        </w:rPr>
        <w:t>way of using language</w:t>
      </w:r>
      <w:r w:rsidRPr="002D2580">
        <w:rPr>
          <w:rFonts w:cstheme="minorHAnsi"/>
          <w:sz w:val="14"/>
        </w:rPr>
        <w:t xml:space="preserve">, whatever one’s exact interpretation of the term. </w:t>
      </w:r>
      <w:r w:rsidRPr="002D2580">
        <w:rPr>
          <w:rStyle w:val="Style1Char1"/>
          <w:rFonts w:ascii="Georgia" w:hAnsi="Georgia" w:cstheme="minorHAnsi"/>
          <w:highlight w:val="yellow"/>
        </w:rPr>
        <w:t>Incorrect grammar hampers communication</w:t>
      </w:r>
      <w:r w:rsidRPr="002D2580">
        <w:rPr>
          <w:rStyle w:val="Style1Char1"/>
          <w:rFonts w:ascii="Georgia" w:hAnsi="Georgia" w:cstheme="minorHAnsi"/>
        </w:rPr>
        <w:t xml:space="preserve">, which is </w:t>
      </w:r>
      <w:r w:rsidRPr="002D2580">
        <w:rPr>
          <w:rStyle w:val="Style1Char1"/>
          <w:rFonts w:ascii="Georgia" w:hAnsi="Georgia" w:cstheme="minorHAnsi"/>
          <w:highlight w:val="yellow"/>
        </w:rPr>
        <w:t>the whole purpose of language</w:t>
      </w:r>
      <w:r w:rsidRPr="002D2580">
        <w:rPr>
          <w:rFonts w:cstheme="minorHAnsi"/>
          <w:sz w:val="14"/>
        </w:rPr>
        <w:t xml:space="preserve">. The </w:t>
      </w:r>
      <w:r w:rsidRPr="002D2580">
        <w:rPr>
          <w:rStyle w:val="Style1Char1"/>
          <w:rFonts w:ascii="Georgia" w:hAnsi="Georgia" w:cstheme="minorHAnsi"/>
        </w:rPr>
        <w:t>grammar</w:t>
      </w:r>
      <w:r w:rsidRPr="002D2580">
        <w:rPr>
          <w:rFonts w:cstheme="minorHAnsi"/>
          <w:sz w:val="14"/>
        </w:rPr>
        <w:t xml:space="preserve"> of standard English matters because it </w:t>
      </w:r>
      <w:r w:rsidRPr="002D2580">
        <w:rPr>
          <w:rStyle w:val="Style1Char1"/>
          <w:rFonts w:ascii="Georgia" w:hAnsi="Georgia" w:cstheme="minorHAnsi"/>
        </w:rPr>
        <w:t>is a codification of the way using English that most people</w:t>
      </w:r>
      <w:r w:rsidRPr="002D2580">
        <w:rPr>
          <w:rFonts w:cstheme="minorHAnsi"/>
          <w:sz w:val="14"/>
        </w:rPr>
        <w:t xml:space="preserve"> will </w:t>
      </w:r>
      <w:r w:rsidRPr="002D2580">
        <w:rPr>
          <w:rStyle w:val="Style1Char1"/>
          <w:rFonts w:ascii="Georgia" w:hAnsi="Georgia" w:cstheme="minorHAnsi"/>
        </w:rPr>
        <w:t>find acceptable</w:t>
      </w:r>
      <w:r w:rsidRPr="002D2580">
        <w:rPr>
          <w:rFonts w:cstheme="minorHAnsi"/>
          <w:sz w:val="14"/>
        </w:rPr>
        <w:t>.</w:t>
      </w:r>
    </w:p>
    <w:p w14:paraId="5BF85040" w14:textId="77777777" w:rsidR="006D3059" w:rsidRPr="0066193E" w:rsidRDefault="006D3059" w:rsidP="006D3059"/>
    <w:p w14:paraId="2384CC17" w14:textId="143B1C10" w:rsidR="00F97603" w:rsidRDefault="006D3059" w:rsidP="0066193E">
      <w:pPr>
        <w:pStyle w:val="Heading2"/>
      </w:pPr>
      <w:r>
        <w:t>Affirmative</w:t>
      </w:r>
    </w:p>
    <w:p w14:paraId="51F076BB" w14:textId="40BEE300" w:rsidR="0066193E" w:rsidRDefault="0066193E" w:rsidP="0066193E">
      <w:pPr>
        <w:pStyle w:val="Heading3"/>
      </w:pPr>
      <w:r>
        <w:t>1ar - at: “to”</w:t>
      </w:r>
    </w:p>
    <w:p w14:paraId="1107B323" w14:textId="77777777" w:rsidR="0066193E" w:rsidRDefault="0066193E" w:rsidP="0066193E">
      <w:pPr>
        <w:pStyle w:val="Heading4"/>
      </w:pPr>
      <w:r>
        <w:t>We meet— US is the legal destination, movement doesn’t need to be taken literally in this context</w:t>
      </w:r>
    </w:p>
    <w:p w14:paraId="6F6FF8F7" w14:textId="77777777" w:rsidR="0066193E" w:rsidRDefault="0066193E" w:rsidP="0066193E"/>
    <w:p w14:paraId="35AEFEDD" w14:textId="77777777" w:rsidR="0066193E" w:rsidRPr="00627E83" w:rsidRDefault="0066193E" w:rsidP="0066193E">
      <w:pPr>
        <w:pStyle w:val="Heading4"/>
        <w:rPr>
          <w:b w:val="0"/>
        </w:rPr>
      </w:pPr>
      <w:r w:rsidRPr="00627E83">
        <w:rPr>
          <w:rStyle w:val="Emphasis"/>
          <w:sz w:val="26"/>
          <w:u w:val="none"/>
        </w:rPr>
        <w:t>Counter-interp— to expresses the endpoint</w:t>
      </w:r>
    </w:p>
    <w:p w14:paraId="157423C1" w14:textId="77777777" w:rsidR="0066193E" w:rsidRDefault="0066193E" w:rsidP="0066193E">
      <w:pPr>
        <w:rPr>
          <w:sz w:val="14"/>
        </w:rPr>
      </w:pPr>
      <w:r w:rsidRPr="00627E83">
        <w:rPr>
          <w:rStyle w:val="Emphasis"/>
          <w:highlight w:val="yellow"/>
        </w:rPr>
        <w:t>to</w:t>
      </w:r>
      <w:r>
        <w:rPr>
          <w:rStyle w:val="Emphasis"/>
        </w:rPr>
        <w:t xml:space="preserve"> </w:t>
      </w:r>
      <w:r w:rsidRPr="00627E83">
        <w:rPr>
          <w:sz w:val="14"/>
        </w:rPr>
        <w:t>Pronunciation /t</w:t>
      </w:r>
      <w:r w:rsidRPr="00627E83">
        <w:rPr>
          <w:rFonts w:ascii="Times New Roman" w:hAnsi="Times New Roman" w:cs="Times New Roman"/>
          <w:sz w:val="14"/>
        </w:rPr>
        <w:t>ʊ</w:t>
      </w:r>
      <w:r w:rsidRPr="00627E83">
        <w:rPr>
          <w:sz w:val="14"/>
        </w:rPr>
        <w:t>//tu</w:t>
      </w:r>
      <w:r w:rsidRPr="00627E83">
        <w:rPr>
          <w:rFonts w:ascii="Times New Roman" w:hAnsi="Times New Roman" w:cs="Times New Roman"/>
          <w:sz w:val="14"/>
        </w:rPr>
        <w:t>ː</w:t>
      </w:r>
      <w:r w:rsidRPr="00627E83">
        <w:rPr>
          <w:sz w:val="14"/>
        </w:rPr>
        <w:t xml:space="preserve">//tə/ PREPOSITIONExpressing motion in the direction of (a particular location) ‘walking down to the shops’ ‘my first visit to Africa’ ‘we're going to a party’ More example sentences 1.1 Expressing location, typically in relation to a specified point of reference. ‘forty miles to the south of the site’ ‘place the cursor to the left of the first word’ More example sentences 1.2 </w:t>
      </w:r>
      <w:r w:rsidRPr="00627E83">
        <w:rPr>
          <w:rStyle w:val="Emphasis"/>
          <w:highlight w:val="yellow"/>
        </w:rPr>
        <w:t>Expressing a point reached at the end of a range or after a period of time</w:t>
      </w:r>
      <w:r w:rsidRPr="00627E83">
        <w:rPr>
          <w:rStyle w:val="Emphasis"/>
        </w:rPr>
        <w:t>.</w:t>
      </w:r>
      <w:r w:rsidRPr="00627E83">
        <w:rPr>
          <w:sz w:val="14"/>
        </w:rPr>
        <w:t xml:space="preserve"> ‘a drop in profits from £105 m to around £75 m’ ‘from 1938 to 1945’ More example sentences 1.3British (in telling the time) before (the hour specified) ‘it's five to ten’ More example sentences 2Approaching or reaching (a particular condition) ‘Christopher's expression changed from amazement to joy’ ‘she was close to tears’ More example sentencesSynonyms 2.1 Expressing the result of a process or action. ‘smashed to smithereens’ More example sentences 2.2 Governing a phrase expressing someone's reaction to something. ‘to her astonishment, he smiled’ More example sentences 3Identifying the person or thing affected by or receiving something. ‘you were terribly unkind to her’ ‘they donated £400 to the hospice’ ‘I am deeply grateful to my parents’ More example sentences 4Identifying a particular relationship between one person and another. ‘he is married to his cousin Emma’ ‘he's economic adviser to the president’ More example sentences 4.1 Used in various phrases to indicate how something is related to something else (often followed by a noun without a determiner) ‘made to order’ ‘a prelude to disaster’ More example sentencesSynonyms 4.2 Indicating a rate of return on something, for example the distance travelled in exchange for fuel used. ‘my car only does ten miles to the gallon’ More example sentences 4.3to theMathematics Indicating the power (exponent) to which a number is raised. ‘ten to the minus thirty-three’ More example sentences 5Indicating that two things are attached or linked. ‘he had left his dog tied to a drainpipe’ ‘they are inextricably linked to this island’ More example sentences 6Concerning or likely to concern (something) ‘a threat to world peace’ ‘a reference to Psalm 22:18’ More example sentences 7Used to introduce the second element in a comparison. ‘the club's nothing to what it once was’ More example sentences 8Placed before a debit entry in accounting.</w:t>
      </w:r>
    </w:p>
    <w:p w14:paraId="238C50D2" w14:textId="77777777" w:rsidR="0066193E" w:rsidRPr="00627E83" w:rsidRDefault="0066193E" w:rsidP="0066193E">
      <w:pPr>
        <w:rPr>
          <w:sz w:val="14"/>
        </w:rPr>
      </w:pPr>
    </w:p>
    <w:p w14:paraId="4E41EB66" w14:textId="2011C4F0" w:rsidR="0066193E" w:rsidRPr="0066193E" w:rsidRDefault="0066193E" w:rsidP="0066193E">
      <w:pPr>
        <w:pStyle w:val="Heading4"/>
      </w:pPr>
      <w:r>
        <w:t>Literature outweighs grammar— legal immigration to the US is referenced in tons of immigration lit, picking a tiny phrase and claiming that the neg should win because of it makes T debates more like novice K debate.</w:t>
      </w:r>
    </w:p>
    <w:p w14:paraId="24E6D235" w14:textId="77777777" w:rsidR="00F97603" w:rsidRPr="00450BEC" w:rsidRDefault="00F97603" w:rsidP="00450BEC"/>
    <w:p w14:paraId="3DF0216C" w14:textId="42A40879" w:rsidR="00FC3712" w:rsidRPr="00F279C6" w:rsidRDefault="00FC3712" w:rsidP="00FC3712">
      <w:pPr>
        <w:pStyle w:val="Heading1"/>
      </w:pPr>
      <w:r>
        <w:t>Miscellaneous</w:t>
      </w:r>
    </w:p>
    <w:p w14:paraId="4B8BEE3C" w14:textId="77777777" w:rsidR="00FC3712" w:rsidRPr="00F279C6" w:rsidRDefault="00FC3712" w:rsidP="00FC3712"/>
    <w:p w14:paraId="60618598" w14:textId="77777777" w:rsidR="00FC3712" w:rsidRPr="00F279C6" w:rsidRDefault="00FC3712" w:rsidP="00FC3712">
      <w:pPr>
        <w:pStyle w:val="Heading2"/>
      </w:pPr>
      <w:r w:rsidRPr="00F279C6">
        <w:t>resolved:</w:t>
      </w:r>
    </w:p>
    <w:p w14:paraId="184F0072" w14:textId="77777777" w:rsidR="00FC3712" w:rsidRPr="00F279C6" w:rsidRDefault="00FC3712" w:rsidP="00FC3712">
      <w:pPr>
        <w:pStyle w:val="Heading3"/>
        <w:rPr>
          <w:rFonts w:cstheme="minorHAnsi"/>
        </w:rPr>
      </w:pPr>
      <w:r w:rsidRPr="00F279C6">
        <w:rPr>
          <w:rFonts w:cstheme="minorHAnsi"/>
        </w:rPr>
        <w:t>resolved = policy</w:t>
      </w:r>
    </w:p>
    <w:p w14:paraId="29D0E24B" w14:textId="77777777" w:rsidR="00FC3712" w:rsidRPr="00F279C6" w:rsidRDefault="00FC3712" w:rsidP="00FC3712">
      <w:pPr>
        <w:pStyle w:val="Heading4"/>
        <w:rPr>
          <w:rStyle w:val="cite"/>
          <w:rFonts w:ascii="Georgia" w:hAnsi="Georgia" w:cstheme="minorHAnsi"/>
          <w:b/>
        </w:rPr>
      </w:pPr>
      <w:r w:rsidRPr="00F279C6">
        <w:rPr>
          <w:rFonts w:cstheme="minorHAnsi"/>
          <w:sz w:val="28"/>
        </w:rPr>
        <w:t xml:space="preserve">Resolved denotes a proposal to be enacted by law </w:t>
      </w:r>
    </w:p>
    <w:p w14:paraId="4D8618A8" w14:textId="77777777" w:rsidR="00FC3712" w:rsidRPr="00F279C6" w:rsidRDefault="00FC3712" w:rsidP="00FC3712">
      <w:pPr>
        <w:rPr>
          <w:rFonts w:cstheme="minorHAnsi"/>
        </w:rPr>
      </w:pPr>
      <w:r w:rsidRPr="00F279C6">
        <w:rPr>
          <w:rStyle w:val="Style13ptBold"/>
          <w:rFonts w:cstheme="minorHAnsi"/>
          <w:sz w:val="28"/>
        </w:rPr>
        <w:t>Words and Phrases 1964</w:t>
      </w:r>
      <w:r w:rsidRPr="00F279C6">
        <w:rPr>
          <w:rStyle w:val="cite"/>
          <w:rFonts w:ascii="Georgia" w:hAnsi="Georgia" w:cstheme="minorHAnsi"/>
        </w:rPr>
        <w:t xml:space="preserve"> </w:t>
      </w:r>
      <w:r w:rsidRPr="00F279C6">
        <w:rPr>
          <w:rFonts w:cstheme="minorHAnsi"/>
        </w:rPr>
        <w:t xml:space="preserve">Permanent Edition </w:t>
      </w:r>
    </w:p>
    <w:p w14:paraId="2C6CD4D3"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Definition of the word “resolve,” given by Webster is “</w:t>
      </w:r>
      <w:r w:rsidRPr="00F279C6">
        <w:rPr>
          <w:rStyle w:val="TitleChar"/>
          <w:rFonts w:ascii="Georgia" w:hAnsi="Georgia" w:cstheme="minorHAnsi"/>
          <w:highlight w:val="yellow"/>
        </w:rPr>
        <w:t>to express an opinion or determination by resolution</w:t>
      </w:r>
      <w:r w:rsidRPr="00F279C6">
        <w:rPr>
          <w:rStyle w:val="TitleChar"/>
          <w:rFonts w:ascii="Georgia" w:hAnsi="Georgia" w:cstheme="minorHAnsi"/>
        </w:rPr>
        <w:t xml:space="preserve"> or vote; as ‘it was resolved by the legislature;</w:t>
      </w:r>
      <w:r w:rsidRPr="00F279C6">
        <w:rPr>
          <w:rFonts w:ascii="Georgia" w:hAnsi="Georgia" w:cstheme="minorHAnsi"/>
          <w:sz w:val="16"/>
        </w:rPr>
        <w:t xml:space="preserve">” It is of </w:t>
      </w:r>
      <w:r w:rsidRPr="00F279C6">
        <w:rPr>
          <w:rStyle w:val="TitleChar"/>
          <w:rFonts w:ascii="Georgia" w:hAnsi="Georgia" w:cstheme="minorHAnsi"/>
        </w:rPr>
        <w:t>similar</w:t>
      </w:r>
      <w:r w:rsidRPr="00F279C6">
        <w:rPr>
          <w:rFonts w:ascii="Georgia" w:hAnsi="Georgia" w:cstheme="minorHAnsi"/>
          <w:sz w:val="16"/>
        </w:rPr>
        <w:t xml:space="preserve"> force </w:t>
      </w:r>
      <w:r w:rsidRPr="00F279C6">
        <w:rPr>
          <w:rStyle w:val="underline"/>
          <w:rFonts w:ascii="Georgia" w:hAnsi="Georgia" w:cstheme="minorHAnsi"/>
        </w:rPr>
        <w:t>to the word “enact,”</w:t>
      </w:r>
      <w:r w:rsidRPr="00F279C6">
        <w:rPr>
          <w:rFonts w:ascii="Georgia" w:hAnsi="Georgia" w:cstheme="minorHAnsi"/>
          <w:sz w:val="16"/>
        </w:rPr>
        <w:t xml:space="preserve"> which is </w:t>
      </w:r>
      <w:r w:rsidRPr="00F279C6">
        <w:rPr>
          <w:rStyle w:val="underline"/>
          <w:rFonts w:ascii="Georgia" w:hAnsi="Georgia" w:cstheme="minorHAnsi"/>
        </w:rPr>
        <w:t>defined</w:t>
      </w:r>
      <w:r w:rsidRPr="00F279C6">
        <w:rPr>
          <w:rFonts w:ascii="Georgia" w:hAnsi="Georgia" w:cstheme="minorHAnsi"/>
          <w:sz w:val="16"/>
        </w:rPr>
        <w:t xml:space="preserve"> by Bouvier </w:t>
      </w:r>
      <w:r w:rsidRPr="00F279C6">
        <w:rPr>
          <w:rStyle w:val="underline"/>
          <w:rFonts w:ascii="Georgia" w:hAnsi="Georgia" w:cstheme="minorHAnsi"/>
        </w:rPr>
        <w:t>as</w:t>
      </w:r>
      <w:r w:rsidRPr="00F279C6">
        <w:rPr>
          <w:rFonts w:ascii="Georgia" w:hAnsi="Georgia" w:cstheme="minorHAnsi"/>
          <w:sz w:val="16"/>
        </w:rPr>
        <w:t xml:space="preserve"> meaning “</w:t>
      </w:r>
      <w:r w:rsidRPr="00F279C6">
        <w:rPr>
          <w:rStyle w:val="underline"/>
          <w:rFonts w:ascii="Georgia" w:hAnsi="Georgia" w:cstheme="minorHAnsi"/>
          <w:highlight w:val="yellow"/>
        </w:rPr>
        <w:t>to establish by law</w:t>
      </w:r>
      <w:r w:rsidRPr="00F279C6">
        <w:rPr>
          <w:rFonts w:ascii="Georgia" w:hAnsi="Georgia" w:cstheme="minorHAnsi"/>
          <w:sz w:val="16"/>
        </w:rPr>
        <w:t xml:space="preserve">”.  </w:t>
      </w:r>
    </w:p>
    <w:p w14:paraId="662D7CCA" w14:textId="77777777" w:rsidR="00FC3712" w:rsidRPr="00F279C6" w:rsidRDefault="00FC3712" w:rsidP="00FC3712">
      <w:pPr>
        <w:rPr>
          <w:rFonts w:cstheme="minorHAnsi"/>
        </w:rPr>
      </w:pPr>
    </w:p>
    <w:p w14:paraId="7A193EED" w14:textId="77777777" w:rsidR="00FC3712" w:rsidRPr="00F279C6" w:rsidRDefault="00FC3712" w:rsidP="00FC3712">
      <w:pPr>
        <w:rPr>
          <w:rFonts w:cstheme="minorHAnsi"/>
        </w:rPr>
      </w:pPr>
    </w:p>
    <w:p w14:paraId="358FF95E" w14:textId="77777777" w:rsidR="00FC3712" w:rsidRPr="00F279C6" w:rsidRDefault="00FC3712" w:rsidP="00FC3712">
      <w:pPr>
        <w:pStyle w:val="Heading4"/>
        <w:rPr>
          <w:rStyle w:val="cite"/>
          <w:rFonts w:ascii="Georgia" w:hAnsi="Georgia" w:cstheme="minorHAnsi"/>
          <w:b/>
        </w:rPr>
      </w:pPr>
      <w:r w:rsidRPr="00F279C6">
        <w:rPr>
          <w:rFonts w:cstheme="minorHAnsi"/>
          <w:sz w:val="28"/>
        </w:rPr>
        <w:t xml:space="preserve">Resolved means a determination reached by voting </w:t>
      </w:r>
    </w:p>
    <w:p w14:paraId="6F5E5AF2" w14:textId="77777777" w:rsidR="00FC3712" w:rsidRPr="00F279C6" w:rsidRDefault="00FC3712" w:rsidP="00FC3712">
      <w:pPr>
        <w:rPr>
          <w:rFonts w:cstheme="minorHAnsi"/>
        </w:rPr>
      </w:pPr>
      <w:r w:rsidRPr="00F279C6">
        <w:rPr>
          <w:rStyle w:val="Style13ptBold"/>
          <w:rFonts w:cstheme="minorHAnsi"/>
          <w:sz w:val="28"/>
        </w:rPr>
        <w:t>Webster’s Revised Unabridged 98</w:t>
      </w:r>
      <w:r w:rsidRPr="00F279C6">
        <w:rPr>
          <w:rFonts w:cstheme="minorHAnsi"/>
        </w:rPr>
        <w:t xml:space="preserve"> dictionary.com</w:t>
      </w:r>
    </w:p>
    <w:p w14:paraId="11D3E0EA"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 xml:space="preserve">Resolved: 5. </w:t>
      </w:r>
      <w:r w:rsidRPr="00F279C6">
        <w:rPr>
          <w:rStyle w:val="underline"/>
          <w:rFonts w:ascii="Georgia" w:hAnsi="Georgia" w:cstheme="minorHAnsi"/>
          <w:highlight w:val="yellow"/>
        </w:rPr>
        <w:t>To express, as an opinion or determination, by resolution and vote</w:t>
      </w:r>
      <w:r w:rsidRPr="00F279C6">
        <w:rPr>
          <w:rFonts w:ascii="Georgia" w:hAnsi="Georgia" w:cstheme="minorHAnsi"/>
          <w:sz w:val="16"/>
        </w:rPr>
        <w:t xml:space="preserve">; to declare or decide by a formal vote; == followed by a clause; </w:t>
      </w:r>
      <w:r w:rsidRPr="00F279C6">
        <w:rPr>
          <w:rStyle w:val="underline"/>
          <w:rFonts w:ascii="Georgia" w:hAnsi="Georgia" w:cstheme="minorHAnsi"/>
        </w:rPr>
        <w:t>as, the house resolved</w:t>
      </w:r>
      <w:r w:rsidRPr="00F279C6">
        <w:rPr>
          <w:rFonts w:ascii="Georgia" w:hAnsi="Georgia" w:cstheme="minorHAnsi"/>
          <w:sz w:val="16"/>
        </w:rPr>
        <w:t xml:space="preserve"> (or, it was resolved by the house) </w:t>
      </w:r>
      <w:r w:rsidRPr="00F279C6">
        <w:rPr>
          <w:rStyle w:val="underline"/>
          <w:rFonts w:ascii="Georgia" w:hAnsi="Georgia" w:cstheme="minorHAnsi"/>
        </w:rPr>
        <w:t>that no money should be appropriated</w:t>
      </w:r>
      <w:r w:rsidRPr="00F279C6">
        <w:rPr>
          <w:rFonts w:ascii="Georgia" w:hAnsi="Georgia" w:cstheme="minorHAnsi"/>
          <w:sz w:val="16"/>
        </w:rPr>
        <w:t xml:space="preserve"> (or, to appropriate no money).</w:t>
      </w:r>
    </w:p>
    <w:p w14:paraId="0868332C" w14:textId="77777777" w:rsidR="00FC3712" w:rsidRPr="00F279C6" w:rsidRDefault="00FC3712" w:rsidP="00FC3712">
      <w:pPr>
        <w:rPr>
          <w:rFonts w:cstheme="minorHAnsi"/>
        </w:rPr>
      </w:pPr>
    </w:p>
    <w:p w14:paraId="207FE160" w14:textId="77777777" w:rsidR="00FC3712" w:rsidRPr="00F279C6" w:rsidRDefault="00FC3712" w:rsidP="00FC3712">
      <w:pPr>
        <w:rPr>
          <w:rFonts w:cstheme="minorHAnsi"/>
        </w:rPr>
      </w:pPr>
    </w:p>
    <w:p w14:paraId="64F5D0CD" w14:textId="77777777" w:rsidR="00FC3712" w:rsidRPr="00F279C6" w:rsidRDefault="00FC3712" w:rsidP="00FC3712">
      <w:pPr>
        <w:pStyle w:val="Heading4"/>
        <w:rPr>
          <w:rStyle w:val="cite"/>
          <w:rFonts w:ascii="Georgia" w:hAnsi="Georgia" w:cstheme="minorHAnsi"/>
          <w:b/>
        </w:rPr>
      </w:pPr>
      <w:r w:rsidRPr="00F279C6">
        <w:rPr>
          <w:rFonts w:cstheme="minorHAnsi"/>
          <w:sz w:val="28"/>
        </w:rPr>
        <w:t xml:space="preserve">Resolved means to settle formally by voting </w:t>
      </w:r>
    </w:p>
    <w:p w14:paraId="455839C4" w14:textId="77777777" w:rsidR="00FC3712" w:rsidRPr="00F279C6" w:rsidRDefault="00FC3712" w:rsidP="00FC3712">
      <w:pPr>
        <w:rPr>
          <w:rFonts w:cstheme="minorHAnsi"/>
        </w:rPr>
      </w:pPr>
      <w:r w:rsidRPr="00F279C6">
        <w:rPr>
          <w:rStyle w:val="Style13ptBold"/>
          <w:rFonts w:cstheme="minorHAnsi"/>
          <w:sz w:val="28"/>
        </w:rPr>
        <w:t>Webster’s Law 96</w:t>
      </w:r>
      <w:r w:rsidRPr="00F279C6">
        <w:rPr>
          <w:rFonts w:cstheme="minorHAnsi"/>
        </w:rPr>
        <w:t xml:space="preserve"> "resolved." Merriam=Webster's Dictionary of Law. Merriam=Webster, Inc. 01 Jul. 2007.  &lt;Dictionary.com </w:t>
      </w:r>
      <w:hyperlink r:id="rId10" w:history="1">
        <w:r w:rsidRPr="00F279C6">
          <w:rPr>
            <w:rStyle w:val="Hyperlink"/>
            <w:rFonts w:cstheme="minorHAnsi"/>
          </w:rPr>
          <w:t>http://dictionary.reference.com/browse/resolved</w:t>
        </w:r>
      </w:hyperlink>
      <w:r w:rsidRPr="00F279C6">
        <w:rPr>
          <w:rFonts w:cstheme="minorHAnsi"/>
        </w:rPr>
        <w:t>&gt;.</w:t>
      </w:r>
    </w:p>
    <w:p w14:paraId="64ACE041" w14:textId="77777777" w:rsidR="00FC3712" w:rsidRPr="00F279C6" w:rsidRDefault="00FC3712" w:rsidP="00FC3712">
      <w:pPr>
        <w:rPr>
          <w:rFonts w:cstheme="minorHAnsi"/>
          <w:sz w:val="16"/>
        </w:rPr>
      </w:pPr>
      <w:r w:rsidRPr="00F279C6">
        <w:rPr>
          <w:rFonts w:cstheme="minorHAnsi"/>
          <w:sz w:val="16"/>
        </w:rPr>
        <w:t xml:space="preserve">resolve  transitive verb 1 : to deal with successfully : clear up &lt;resolve a dispute&gt; 2 a : </w:t>
      </w:r>
      <w:r w:rsidRPr="00F279C6">
        <w:rPr>
          <w:rStyle w:val="underline"/>
          <w:rFonts w:cstheme="minorHAnsi"/>
          <w:highlight w:val="yellow"/>
        </w:rPr>
        <w:t>to declare or decide by formal  resolution and vote</w:t>
      </w:r>
      <w:r w:rsidRPr="00F279C6">
        <w:rPr>
          <w:rFonts w:cstheme="minorHAnsi"/>
          <w:sz w:val="16"/>
        </w:rPr>
        <w:t xml:space="preserve"> b : to change by resolution or formal vote &lt;the house resolved itself into a committee&gt;  intransitive verb : to form a resolution  </w:t>
      </w:r>
    </w:p>
    <w:p w14:paraId="57240576" w14:textId="77777777" w:rsidR="00FC3712" w:rsidRPr="00F279C6" w:rsidRDefault="00FC3712" w:rsidP="00FC3712">
      <w:pPr>
        <w:rPr>
          <w:rFonts w:cstheme="minorHAnsi"/>
        </w:rPr>
      </w:pPr>
    </w:p>
    <w:p w14:paraId="1BF276A2" w14:textId="77777777" w:rsidR="00FC3712" w:rsidRPr="00F279C6" w:rsidRDefault="00FC3712" w:rsidP="00FC3712">
      <w:pPr>
        <w:rPr>
          <w:rFonts w:cstheme="minorHAnsi"/>
        </w:rPr>
      </w:pPr>
    </w:p>
    <w:p w14:paraId="3FBDD482" w14:textId="77777777" w:rsidR="00FC3712" w:rsidRPr="00F279C6" w:rsidRDefault="00FC3712" w:rsidP="00FC3712">
      <w:pPr>
        <w:pStyle w:val="Heading3"/>
        <w:rPr>
          <w:rFonts w:cstheme="minorHAnsi"/>
        </w:rPr>
      </w:pPr>
      <w:r w:rsidRPr="00F279C6">
        <w:rPr>
          <w:rFonts w:cstheme="minorHAnsi"/>
        </w:rPr>
        <w:t>resolved = certainty</w:t>
      </w:r>
    </w:p>
    <w:p w14:paraId="708E46C8" w14:textId="77777777" w:rsidR="00FC3712" w:rsidRPr="00F279C6" w:rsidRDefault="00FC3712" w:rsidP="00FC3712">
      <w:pPr>
        <w:pStyle w:val="Heading4"/>
        <w:rPr>
          <w:rStyle w:val="cite"/>
          <w:rFonts w:ascii="Georgia" w:hAnsi="Georgia" w:cstheme="minorHAnsi"/>
          <w:b/>
        </w:rPr>
      </w:pPr>
      <w:r w:rsidRPr="00F279C6">
        <w:rPr>
          <w:rFonts w:cstheme="minorHAnsi"/>
          <w:sz w:val="28"/>
        </w:rPr>
        <w:t xml:space="preserve">Resolved means a firm decision </w:t>
      </w:r>
    </w:p>
    <w:p w14:paraId="1D3E5268" w14:textId="77777777" w:rsidR="00FC3712" w:rsidRPr="00F279C6" w:rsidRDefault="00FC3712" w:rsidP="00FC3712">
      <w:pPr>
        <w:rPr>
          <w:rFonts w:cstheme="minorHAnsi"/>
          <w:b/>
          <w:bCs/>
          <w:sz w:val="28"/>
        </w:rPr>
      </w:pPr>
      <w:r w:rsidRPr="00F279C6">
        <w:rPr>
          <w:rStyle w:val="Style13ptBold"/>
          <w:rFonts w:cstheme="minorHAnsi"/>
          <w:sz w:val="28"/>
        </w:rPr>
        <w:t xml:space="preserve">American Heritage 2k </w:t>
      </w:r>
      <w:r w:rsidRPr="00F279C6">
        <w:rPr>
          <w:rFonts w:cstheme="minorHAnsi"/>
        </w:rPr>
        <w:t>The American Heritage® Dictionary of the English Language: Fourth Edition, http://www.bartleby.com/61/87/R0178700.html</w:t>
      </w:r>
    </w:p>
    <w:p w14:paraId="7AEC1B0C"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 xml:space="preserve">Resolve TRANSITIVE VERB:1. </w:t>
      </w:r>
      <w:r w:rsidRPr="00F279C6">
        <w:rPr>
          <w:rStyle w:val="underline"/>
          <w:rFonts w:ascii="Georgia" w:hAnsi="Georgia" w:cstheme="minorHAnsi"/>
          <w:highlight w:val="yellow"/>
        </w:rPr>
        <w:t>To make a firm decision</w:t>
      </w:r>
      <w:r w:rsidRPr="00F279C6">
        <w:rPr>
          <w:rStyle w:val="underline"/>
          <w:rFonts w:ascii="Georgia" w:hAnsi="Georgia" w:cstheme="minorHAnsi"/>
        </w:rPr>
        <w:t xml:space="preserve"> about</w:t>
      </w:r>
      <w:r w:rsidRPr="00F279C6">
        <w:rPr>
          <w:rFonts w:ascii="Georgia" w:hAnsi="Georgia" w:cstheme="minorHAnsi"/>
          <w:sz w:val="16"/>
        </w:rPr>
        <w:t xml:space="preserve">. 2. To cause (a person) to reach a decision. See  synonyms at decide. 3. To decide or express by formal vote. </w:t>
      </w:r>
    </w:p>
    <w:p w14:paraId="4ED68F33" w14:textId="77777777" w:rsidR="00FC3712" w:rsidRPr="00F279C6" w:rsidRDefault="00FC3712" w:rsidP="00FC3712">
      <w:pPr>
        <w:rPr>
          <w:rFonts w:cstheme="minorHAnsi"/>
        </w:rPr>
      </w:pPr>
    </w:p>
    <w:p w14:paraId="18406A7A" w14:textId="77777777" w:rsidR="00FC3712" w:rsidRPr="00F279C6" w:rsidRDefault="00FC3712" w:rsidP="00FC3712">
      <w:pPr>
        <w:rPr>
          <w:rFonts w:cstheme="minorHAnsi"/>
        </w:rPr>
      </w:pPr>
    </w:p>
    <w:p w14:paraId="7A4180B7" w14:textId="77777777" w:rsidR="00FC3712" w:rsidRPr="00F279C6" w:rsidRDefault="00FC3712" w:rsidP="00FC3712">
      <w:pPr>
        <w:pStyle w:val="Heading4"/>
        <w:rPr>
          <w:rStyle w:val="cite"/>
          <w:rFonts w:ascii="Georgia" w:hAnsi="Georgia" w:cstheme="minorHAnsi"/>
          <w:b/>
        </w:rPr>
      </w:pPr>
      <w:r w:rsidRPr="00F279C6">
        <w:rPr>
          <w:rFonts w:cstheme="minorHAnsi"/>
          <w:sz w:val="28"/>
        </w:rPr>
        <w:t xml:space="preserve">Resolved implies a specific course of action </w:t>
      </w:r>
    </w:p>
    <w:p w14:paraId="3DF3E7BD" w14:textId="77777777" w:rsidR="00FC3712" w:rsidRPr="00F279C6" w:rsidRDefault="00FC3712" w:rsidP="00FC3712">
      <w:pPr>
        <w:pStyle w:val="Heading4"/>
        <w:rPr>
          <w:rFonts w:cstheme="minorHAnsi"/>
        </w:rPr>
      </w:pPr>
      <w:r w:rsidRPr="00F279C6">
        <w:rPr>
          <w:rFonts w:cstheme="minorHAnsi"/>
        </w:rPr>
        <w:t xml:space="preserve">American Heritage 2k </w:t>
      </w:r>
    </w:p>
    <w:p w14:paraId="510E0FDB" w14:textId="77777777" w:rsidR="00FC3712" w:rsidRPr="00F279C6" w:rsidRDefault="00FC3712" w:rsidP="00FC3712">
      <w:pPr>
        <w:rPr>
          <w:rFonts w:cstheme="minorHAnsi"/>
        </w:rPr>
      </w:pPr>
      <w:r w:rsidRPr="00F279C6">
        <w:rPr>
          <w:rFonts w:cstheme="minorHAnsi"/>
        </w:rPr>
        <w:t>(The American Heritage® Dictionary of the English Language: Fourth Edition, http://www.bartleby.com/61/87/R0178700.html)</w:t>
      </w:r>
    </w:p>
    <w:p w14:paraId="2383285D"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 xml:space="preserve">INTRANSITIVE VERB:1. </w:t>
      </w:r>
      <w:r w:rsidRPr="00F279C6">
        <w:rPr>
          <w:rStyle w:val="underline"/>
          <w:rFonts w:ascii="Georgia" w:hAnsi="Georgia" w:cstheme="minorHAnsi"/>
          <w:highlight w:val="yellow"/>
        </w:rPr>
        <w:t>To reach a decision or make a determination: resolve on a course of action</w:t>
      </w:r>
      <w:r w:rsidRPr="00F279C6">
        <w:rPr>
          <w:rFonts w:ascii="Georgia" w:hAnsi="Georgia" w:cstheme="minorHAnsi"/>
          <w:sz w:val="16"/>
        </w:rPr>
        <w:t>. 2. To  become separated or reduced to constituents. 3. Music To undergo resolution.</w:t>
      </w:r>
    </w:p>
    <w:p w14:paraId="79B04F86" w14:textId="77777777" w:rsidR="00FC3712" w:rsidRPr="00F279C6" w:rsidRDefault="00FC3712" w:rsidP="00FC3712">
      <w:pPr>
        <w:rPr>
          <w:rFonts w:cstheme="minorHAnsi"/>
        </w:rPr>
      </w:pPr>
    </w:p>
    <w:p w14:paraId="7BE7BC6A" w14:textId="77777777" w:rsidR="00FC3712" w:rsidRPr="00F279C6" w:rsidRDefault="00FC3712" w:rsidP="00FC3712">
      <w:pPr>
        <w:rPr>
          <w:rFonts w:cstheme="minorHAnsi"/>
        </w:rPr>
      </w:pPr>
    </w:p>
    <w:p w14:paraId="04342EB7" w14:textId="77777777" w:rsidR="00FC3712" w:rsidRPr="00F279C6" w:rsidRDefault="00FC3712" w:rsidP="00FC3712">
      <w:pPr>
        <w:pStyle w:val="Heading4"/>
        <w:rPr>
          <w:rFonts w:cstheme="minorHAnsi"/>
          <w:sz w:val="28"/>
        </w:rPr>
      </w:pPr>
      <w:r w:rsidRPr="00F279C6">
        <w:rPr>
          <w:rFonts w:cstheme="minorHAnsi"/>
          <w:sz w:val="28"/>
        </w:rPr>
        <w:t>Resolved means certain or fixed</w:t>
      </w:r>
    </w:p>
    <w:p w14:paraId="60F0CDDD" w14:textId="77777777" w:rsidR="00FC3712" w:rsidRPr="00F279C6" w:rsidRDefault="00FC3712" w:rsidP="00FC3712">
      <w:pPr>
        <w:rPr>
          <w:rFonts w:cstheme="minorHAnsi"/>
        </w:rPr>
      </w:pPr>
      <w:r w:rsidRPr="00F279C6">
        <w:rPr>
          <w:rStyle w:val="Style13ptBold"/>
          <w:rFonts w:cstheme="minorHAnsi"/>
          <w:sz w:val="28"/>
        </w:rPr>
        <w:t>OED 89</w:t>
      </w:r>
      <w:r w:rsidRPr="00F279C6">
        <w:rPr>
          <w:rFonts w:cstheme="minorHAnsi"/>
        </w:rPr>
        <w:t xml:space="preserve"> Oxford English Dictionary, “Resolved,” Volume 13, p. 725</w:t>
      </w:r>
    </w:p>
    <w:p w14:paraId="111677A5" w14:textId="77777777" w:rsidR="00FC3712" w:rsidRPr="00F279C6" w:rsidRDefault="00FC3712" w:rsidP="00FC3712">
      <w:pPr>
        <w:pStyle w:val="ListParagraph"/>
        <w:numPr>
          <w:ilvl w:val="0"/>
          <w:numId w:val="22"/>
        </w:numPr>
        <w:rPr>
          <w:rFonts w:cstheme="minorHAnsi"/>
          <w:sz w:val="16"/>
        </w:rPr>
      </w:pPr>
      <w:r w:rsidRPr="00F279C6">
        <w:rPr>
          <w:rFonts w:cstheme="minorHAnsi"/>
          <w:sz w:val="16"/>
        </w:rPr>
        <w:t xml:space="preserve">of the mind, etc.: </w:t>
      </w:r>
      <w:r w:rsidRPr="00F279C6">
        <w:rPr>
          <w:rStyle w:val="TitleChar"/>
          <w:rFonts w:cstheme="minorHAnsi"/>
          <w:highlight w:val="yellow"/>
        </w:rPr>
        <w:t>Free</w:t>
      </w:r>
      <w:r w:rsidRPr="00F279C6">
        <w:rPr>
          <w:rStyle w:val="TitleChar"/>
          <w:rFonts w:cstheme="minorHAnsi"/>
        </w:rPr>
        <w:t xml:space="preserve">d </w:t>
      </w:r>
      <w:r w:rsidRPr="00F279C6">
        <w:rPr>
          <w:rStyle w:val="TitleChar"/>
          <w:rFonts w:cstheme="minorHAnsi"/>
          <w:highlight w:val="yellow"/>
        </w:rPr>
        <w:t>from doubt or uncertainty</w:t>
      </w:r>
      <w:r w:rsidRPr="00F279C6">
        <w:rPr>
          <w:rStyle w:val="TitleChar"/>
          <w:rFonts w:cstheme="minorHAnsi"/>
        </w:rPr>
        <w:t>, fixed, settled</w:t>
      </w:r>
      <w:r w:rsidRPr="00F279C6">
        <w:rPr>
          <w:rFonts w:cstheme="minorHAnsi"/>
          <w:sz w:val="16"/>
        </w:rPr>
        <w:t>. Obs.</w:t>
      </w:r>
    </w:p>
    <w:p w14:paraId="25F8BF0C" w14:textId="77777777" w:rsidR="00FC3712" w:rsidRPr="00F279C6" w:rsidRDefault="00FC3712" w:rsidP="00FC3712">
      <w:pPr>
        <w:rPr>
          <w:rFonts w:cstheme="minorHAnsi"/>
          <w:sz w:val="16"/>
        </w:rPr>
      </w:pPr>
    </w:p>
    <w:p w14:paraId="52C5FB7C" w14:textId="77777777" w:rsidR="00FC3712" w:rsidRPr="00F279C6" w:rsidRDefault="00FC3712" w:rsidP="00FC3712">
      <w:pPr>
        <w:pStyle w:val="Heading3"/>
        <w:rPr>
          <w:rStyle w:val="ital-inline"/>
          <w:rFonts w:cstheme="minorHAnsi"/>
        </w:rPr>
      </w:pPr>
      <w:r w:rsidRPr="00F279C6">
        <w:rPr>
          <w:rStyle w:val="ital-inline"/>
          <w:rFonts w:cstheme="minorHAnsi"/>
        </w:rPr>
        <w:t>resolved =/= certainty</w:t>
      </w:r>
    </w:p>
    <w:p w14:paraId="104DB2DE" w14:textId="77777777" w:rsidR="00FC3712" w:rsidRPr="00F279C6" w:rsidRDefault="00FC3712" w:rsidP="00FC3712">
      <w:pPr>
        <w:rPr>
          <w:rFonts w:cstheme="minorHAnsi"/>
        </w:rPr>
      </w:pPr>
    </w:p>
    <w:p w14:paraId="0FD3BAEE" w14:textId="77777777" w:rsidR="00FC3712" w:rsidRPr="00F279C6" w:rsidRDefault="00FC3712" w:rsidP="00FC3712">
      <w:pPr>
        <w:pStyle w:val="Heading4"/>
        <w:rPr>
          <w:rFonts w:cstheme="minorHAnsi"/>
          <w:sz w:val="28"/>
        </w:rPr>
      </w:pPr>
      <w:r w:rsidRPr="00F279C6">
        <w:rPr>
          <w:rFonts w:cstheme="minorHAnsi"/>
          <w:sz w:val="28"/>
        </w:rPr>
        <w:t>“Resolved” doesn’t require certainty</w:t>
      </w:r>
    </w:p>
    <w:p w14:paraId="48B6EC7D" w14:textId="77777777" w:rsidR="00FC3712" w:rsidRPr="00F279C6" w:rsidRDefault="00FC3712" w:rsidP="00FC3712">
      <w:pPr>
        <w:rPr>
          <w:rFonts w:cstheme="minorHAnsi"/>
        </w:rPr>
      </w:pPr>
      <w:r w:rsidRPr="00F279C6">
        <w:rPr>
          <w:rStyle w:val="Style13ptBold"/>
          <w:rFonts w:cstheme="minorHAnsi"/>
          <w:sz w:val="28"/>
        </w:rPr>
        <w:t>Webster’s 9</w:t>
      </w:r>
      <w:r w:rsidRPr="00F279C6">
        <w:rPr>
          <w:rFonts w:cstheme="minorHAnsi"/>
        </w:rPr>
        <w:t xml:space="preserve"> = Merriam Webster 2009</w:t>
      </w:r>
      <w:r w:rsidRPr="00F279C6">
        <w:rPr>
          <w:rFonts w:cstheme="minorHAnsi"/>
        </w:rPr>
        <w:tab/>
      </w:r>
      <w:r w:rsidRPr="00F279C6">
        <w:rPr>
          <w:rFonts w:cstheme="minorHAnsi"/>
        </w:rPr>
        <w:tab/>
      </w:r>
    </w:p>
    <w:p w14:paraId="2C9B61CF" w14:textId="77777777" w:rsidR="00FC3712" w:rsidRPr="00F279C6" w:rsidRDefault="00FC3712" w:rsidP="00FC3712">
      <w:pPr>
        <w:rPr>
          <w:rFonts w:cstheme="minorHAnsi"/>
        </w:rPr>
      </w:pPr>
      <w:r w:rsidRPr="00F279C6">
        <w:rPr>
          <w:rFonts w:cstheme="minorHAnsi"/>
        </w:rPr>
        <w:t>(http://www.merriam=webster.com/dictionary/resolved)</w:t>
      </w:r>
    </w:p>
    <w:p w14:paraId="60041957" w14:textId="77777777" w:rsidR="00FC3712" w:rsidRPr="00F279C6" w:rsidRDefault="00FC3712" w:rsidP="00FC3712">
      <w:pPr>
        <w:rPr>
          <w:rFonts w:cstheme="minorHAnsi"/>
          <w:sz w:val="14"/>
        </w:rPr>
      </w:pPr>
      <w:r w:rsidRPr="00F279C6">
        <w:rPr>
          <w:rFonts w:cstheme="minorHAnsi"/>
          <w:sz w:val="14"/>
          <w:szCs w:val="18"/>
        </w:rPr>
        <w:t># Main Entry: 1re·solve # Pronunciation: \ri=</w:t>
      </w:r>
      <w:r w:rsidRPr="00F279C6">
        <w:rPr>
          <w:rFonts w:ascii="Times New Roman" w:hAnsi="Times New Roman" w:cs="Times New Roman"/>
          <w:sz w:val="14"/>
          <w:szCs w:val="18"/>
        </w:rPr>
        <w:t>ˈ</w:t>
      </w:r>
      <w:r w:rsidRPr="00F279C6">
        <w:rPr>
          <w:rFonts w:cstheme="minorHAnsi"/>
          <w:sz w:val="14"/>
          <w:szCs w:val="18"/>
        </w:rPr>
        <w:t>zälv, =</w:t>
      </w:r>
      <w:r w:rsidRPr="00F279C6">
        <w:rPr>
          <w:rFonts w:ascii="Times New Roman" w:hAnsi="Times New Roman" w:cs="Times New Roman"/>
          <w:sz w:val="14"/>
          <w:szCs w:val="18"/>
        </w:rPr>
        <w:t>ˈ</w:t>
      </w:r>
      <w:r w:rsidRPr="00F279C6">
        <w:rPr>
          <w:rFonts w:cstheme="minorHAnsi"/>
          <w:sz w:val="14"/>
          <w:szCs w:val="18"/>
        </w:rPr>
        <w:t>zȯlv also =</w:t>
      </w:r>
      <w:r w:rsidRPr="00F279C6">
        <w:rPr>
          <w:rFonts w:ascii="Times New Roman" w:hAnsi="Times New Roman" w:cs="Times New Roman"/>
          <w:sz w:val="14"/>
          <w:szCs w:val="18"/>
        </w:rPr>
        <w:t>ˈ</w:t>
      </w:r>
      <w:r w:rsidRPr="00F279C6">
        <w:rPr>
          <w:rFonts w:cstheme="minorHAnsi"/>
          <w:sz w:val="14"/>
          <w:szCs w:val="18"/>
        </w:rPr>
        <w:t>zäv or =</w:t>
      </w:r>
      <w:r w:rsidRPr="00F279C6">
        <w:rPr>
          <w:rFonts w:ascii="Times New Roman" w:hAnsi="Times New Roman" w:cs="Times New Roman"/>
          <w:sz w:val="14"/>
          <w:szCs w:val="18"/>
        </w:rPr>
        <w:t>ˈ</w:t>
      </w:r>
      <w:r w:rsidRPr="00F279C6">
        <w:rPr>
          <w:rFonts w:cstheme="minorHAnsi"/>
          <w:sz w:val="14"/>
          <w:szCs w:val="18"/>
        </w:rPr>
        <w:t xml:space="preserve">zȯv\ # Function: verb # Inflected Form(s): </w:t>
      </w:r>
      <w:r w:rsidRPr="00F279C6">
        <w:rPr>
          <w:rStyle w:val="TitleChar"/>
          <w:rFonts w:cstheme="minorHAnsi"/>
        </w:rPr>
        <w:t>re·solved</w:t>
      </w:r>
      <w:r w:rsidRPr="00F279C6">
        <w:rPr>
          <w:rFonts w:cstheme="minorHAnsi"/>
          <w:sz w:val="14"/>
          <w:szCs w:val="18"/>
        </w:rPr>
        <w:t xml:space="preserve">; re·solv·ing 1 : to become separated into component parts; also : to become reduced by dissolving or analysis 2 : to form a resolution : determine 3 : </w:t>
      </w:r>
      <w:r w:rsidRPr="00F279C6">
        <w:rPr>
          <w:rStyle w:val="TitleChar"/>
          <w:rFonts w:cstheme="minorHAnsi"/>
          <w:highlight w:val="yellow"/>
        </w:rPr>
        <w:t>consult, deliberate</w:t>
      </w:r>
      <w:r w:rsidRPr="00F279C6">
        <w:rPr>
          <w:rFonts w:cstheme="minorHAnsi"/>
          <w:sz w:val="14"/>
          <w:szCs w:val="18"/>
        </w:rPr>
        <w:t xml:space="preserve"> </w:t>
      </w:r>
    </w:p>
    <w:p w14:paraId="184D01F7" w14:textId="77777777" w:rsidR="00FC3712" w:rsidRPr="00F279C6" w:rsidRDefault="00FC3712" w:rsidP="00FC3712">
      <w:pPr>
        <w:rPr>
          <w:rFonts w:cstheme="minorHAnsi"/>
        </w:rPr>
      </w:pPr>
    </w:p>
    <w:p w14:paraId="5D510EA9" w14:textId="77777777" w:rsidR="00FC3712" w:rsidRPr="00F279C6" w:rsidRDefault="00FC3712" w:rsidP="00FC3712">
      <w:pPr>
        <w:pStyle w:val="Heading4"/>
        <w:rPr>
          <w:rFonts w:cstheme="minorHAnsi"/>
          <w:sz w:val="28"/>
        </w:rPr>
      </w:pPr>
      <w:r w:rsidRPr="00F279C6">
        <w:rPr>
          <w:rFonts w:cstheme="minorHAnsi"/>
          <w:sz w:val="28"/>
        </w:rPr>
        <w:t>Resolved doesn’t require immediacy</w:t>
      </w:r>
    </w:p>
    <w:p w14:paraId="09AC5080" w14:textId="77777777" w:rsidR="00FC3712" w:rsidRPr="00F279C6" w:rsidRDefault="00FC3712" w:rsidP="00FC3712">
      <w:pPr>
        <w:rPr>
          <w:rFonts w:cstheme="minorHAnsi"/>
          <w:b/>
          <w:sz w:val="18"/>
          <w:szCs w:val="18"/>
        </w:rPr>
      </w:pPr>
      <w:r w:rsidRPr="00F279C6">
        <w:rPr>
          <w:rStyle w:val="Style13ptBold"/>
          <w:rFonts w:cstheme="minorHAnsi"/>
          <w:sz w:val="28"/>
        </w:rPr>
        <w:t xml:space="preserve">Online Plain Text English Dictionary 2009 </w:t>
      </w:r>
      <w:r w:rsidRPr="00F279C6">
        <w:rPr>
          <w:rFonts w:cstheme="minorHAnsi"/>
        </w:rPr>
        <w:t>http://www.onelook.com/?other=web1913&amp;w=Resolve</w:t>
      </w:r>
    </w:p>
    <w:p w14:paraId="3298EF94" w14:textId="77777777" w:rsidR="00FC3712" w:rsidRPr="00F279C6" w:rsidRDefault="00FC3712" w:rsidP="00FC3712">
      <w:pPr>
        <w:rPr>
          <w:rFonts w:cstheme="minorHAnsi"/>
          <w:sz w:val="14"/>
        </w:rPr>
      </w:pPr>
      <w:r w:rsidRPr="00F279C6">
        <w:rPr>
          <w:rStyle w:val="TitleChar"/>
          <w:rFonts w:cstheme="minorHAnsi"/>
          <w:highlight w:val="yellow"/>
        </w:rPr>
        <w:t>Resolve</w:t>
      </w:r>
      <w:r w:rsidRPr="00F279C6">
        <w:rPr>
          <w:rFonts w:cstheme="minorHAnsi"/>
          <w:sz w:val="14"/>
        </w:rPr>
        <w:t xml:space="preserve">: “To form a purpose; to make a decision; especially, </w:t>
      </w:r>
      <w:r w:rsidRPr="00F279C6">
        <w:rPr>
          <w:rStyle w:val="TitleChar"/>
          <w:rFonts w:cstheme="minorHAnsi"/>
          <w:highlight w:val="yellow"/>
        </w:rPr>
        <w:t>to determine after reflection</w:t>
      </w:r>
      <w:r w:rsidRPr="00F279C6">
        <w:rPr>
          <w:rFonts w:cstheme="minorHAnsi"/>
          <w:sz w:val="14"/>
        </w:rPr>
        <w:t xml:space="preserve">; as, to resolve on a better course of life.” </w:t>
      </w:r>
    </w:p>
    <w:p w14:paraId="302BD9A2" w14:textId="77777777" w:rsidR="00FC3712" w:rsidRPr="00F279C6" w:rsidRDefault="00FC3712" w:rsidP="00FC3712">
      <w:pPr>
        <w:rPr>
          <w:rFonts w:cstheme="minorHAnsi"/>
          <w:sz w:val="14"/>
        </w:rPr>
      </w:pPr>
    </w:p>
    <w:p w14:paraId="1D48DFAA" w14:textId="77777777" w:rsidR="00FC3712" w:rsidRPr="00F279C6" w:rsidRDefault="00FC3712" w:rsidP="00FC3712">
      <w:pPr>
        <w:pStyle w:val="Heading3"/>
        <w:rPr>
          <w:rFonts w:cstheme="minorHAnsi"/>
        </w:rPr>
      </w:pPr>
      <w:r w:rsidRPr="00F279C6">
        <w:rPr>
          <w:rFonts w:cstheme="minorHAnsi"/>
        </w:rPr>
        <w:t>resolved = immediate</w:t>
      </w:r>
    </w:p>
    <w:p w14:paraId="0FB93EFF" w14:textId="77777777" w:rsidR="00FC3712" w:rsidRPr="00F279C6" w:rsidRDefault="00FC3712" w:rsidP="00FC3712">
      <w:pPr>
        <w:pStyle w:val="Heading4"/>
        <w:rPr>
          <w:rFonts w:cstheme="minorHAnsi"/>
          <w:sz w:val="28"/>
        </w:rPr>
      </w:pPr>
      <w:r w:rsidRPr="00F279C6">
        <w:rPr>
          <w:rFonts w:cstheme="minorHAnsi"/>
          <w:sz w:val="28"/>
        </w:rPr>
        <w:t>Resolved implies immediacy</w:t>
      </w:r>
    </w:p>
    <w:p w14:paraId="50B285FE" w14:textId="77777777" w:rsidR="00FC3712" w:rsidRPr="00F279C6" w:rsidRDefault="00FC3712" w:rsidP="00FC3712">
      <w:pPr>
        <w:rPr>
          <w:rStyle w:val="Style1Char1"/>
          <w:rFonts w:ascii="Georgia" w:eastAsiaTheme="minorHAnsi" w:hAnsi="Georgia" w:cstheme="minorHAnsi"/>
        </w:rPr>
      </w:pPr>
      <w:r w:rsidRPr="00F279C6">
        <w:rPr>
          <w:rStyle w:val="Style13ptBold"/>
        </w:rPr>
        <w:t>Random House 6</w:t>
      </w:r>
      <w:r w:rsidRPr="00F279C6">
        <w:rPr>
          <w:rFonts w:cstheme="minorHAnsi"/>
          <w:sz w:val="16"/>
        </w:rPr>
        <w:t xml:space="preserve"> (Unabridged Dictionary, http://dictionary.reference.com/browse/resolve)</w:t>
      </w:r>
    </w:p>
    <w:p w14:paraId="6BCB3471" w14:textId="77777777" w:rsidR="00FC3712" w:rsidRPr="00F279C6" w:rsidRDefault="00FC3712" w:rsidP="00FC3712">
      <w:pPr>
        <w:rPr>
          <w:rFonts w:cstheme="minorHAnsi"/>
          <w:sz w:val="16"/>
        </w:rPr>
      </w:pPr>
      <w:r w:rsidRPr="00F279C6">
        <w:rPr>
          <w:rStyle w:val="Style1Char1"/>
          <w:rFonts w:ascii="Georgia" w:eastAsiaTheme="minorHAnsi" w:hAnsi="Georgia" w:cstheme="minorHAnsi"/>
        </w:rPr>
        <w:t>re·solve</w:t>
      </w:r>
      <w:r w:rsidRPr="00F279C6">
        <w:rPr>
          <w:rFonts w:cstheme="minorHAnsi"/>
          <w:sz w:val="16"/>
        </w:rPr>
        <w:t xml:space="preserve"> </w:t>
      </w:r>
      <w:r w:rsidRPr="00F279C6">
        <w:rPr>
          <w:rFonts w:cstheme="minorHAnsi"/>
          <w:noProof/>
          <w:sz w:val="16"/>
        </w:rPr>
        <w:drawing>
          <wp:inline distT="0" distB="0" distL="0" distR="0" wp14:anchorId="47E1C17C" wp14:editId="3AC88AFD">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F279C6">
        <w:rPr>
          <w:rFonts w:cstheme="minorHAnsi"/>
          <w:sz w:val="16"/>
        </w:rPr>
        <w:t> </w:t>
      </w:r>
      <w:hyperlink r:id="rId12" w:history="1">
        <w:r w:rsidRPr="00F279C6">
          <w:rPr>
            <w:rFonts w:cstheme="minorHAnsi"/>
            <w:sz w:val="16"/>
          </w:rPr>
          <w:t>Audio Help</w:t>
        </w:r>
      </w:hyperlink>
      <w:r w:rsidRPr="00F279C6">
        <w:rPr>
          <w:rFonts w:cstheme="minorHAnsi"/>
          <w:sz w:val="16"/>
        </w:rPr>
        <w:t>   /r</w:t>
      </w:r>
      <w:r w:rsidRPr="00F279C6">
        <w:rPr>
          <w:rFonts w:ascii="Times New Roman" w:eastAsia="MS Mincho" w:hAnsi="Times New Roman" w:cs="Times New Roman"/>
          <w:sz w:val="16"/>
        </w:rPr>
        <w:t>ɪ</w:t>
      </w:r>
      <w:r w:rsidRPr="00F279C6">
        <w:rPr>
          <w:rFonts w:ascii="Times New Roman" w:hAnsi="Times New Roman" w:cs="Times New Roman"/>
          <w:sz w:val="16"/>
        </w:rPr>
        <w:t>ˈ</w:t>
      </w:r>
      <w:r w:rsidRPr="00F279C6">
        <w:rPr>
          <w:rFonts w:cstheme="minorHAnsi"/>
          <w:sz w:val="16"/>
        </w:rPr>
        <w:t>z</w:t>
      </w:r>
      <w:r w:rsidRPr="00F279C6">
        <w:rPr>
          <w:rFonts w:ascii="Times New Roman" w:eastAsia="MS Mincho" w:hAnsi="Times New Roman" w:cs="Times New Roman"/>
          <w:sz w:val="16"/>
        </w:rPr>
        <w:t>ɒ</w:t>
      </w:r>
      <w:r w:rsidRPr="00F279C6">
        <w:rPr>
          <w:rFonts w:cstheme="minorHAnsi"/>
          <w:sz w:val="16"/>
        </w:rPr>
        <w:t xml:space="preserve">lv/ Pronunciation Key = Show Spelled Pronunciation[ri=zolv] Pronunciation Key = Show IPA Pronunciation verb, =solved, =solv·ing, noun </w:t>
      </w:r>
    </w:p>
    <w:p w14:paraId="6DA7C4B7" w14:textId="77777777" w:rsidR="00FC3712" w:rsidRPr="00F279C6" w:rsidRDefault="00FC3712" w:rsidP="00FC3712">
      <w:pPr>
        <w:rPr>
          <w:rStyle w:val="pg"/>
          <w:rFonts w:cstheme="minorHAnsi"/>
          <w:sz w:val="16"/>
        </w:rPr>
      </w:pPr>
      <w:r w:rsidRPr="00F279C6">
        <w:rPr>
          <w:rStyle w:val="pg"/>
          <w:rFonts w:cstheme="minorHAnsi"/>
          <w:sz w:val="16"/>
        </w:rPr>
        <w:t xml:space="preserve">=verb (used with object) </w:t>
      </w:r>
    </w:p>
    <w:p w14:paraId="58328F73" w14:textId="77777777" w:rsidR="00FC3712" w:rsidRPr="00F279C6" w:rsidRDefault="00FC3712" w:rsidP="00FC3712">
      <w:pPr>
        <w:pStyle w:val="ListParagraph"/>
        <w:numPr>
          <w:ilvl w:val="0"/>
          <w:numId w:val="23"/>
        </w:numPr>
        <w:rPr>
          <w:rStyle w:val="ital-inline"/>
          <w:rFonts w:cstheme="minorHAnsi"/>
          <w:sz w:val="16"/>
        </w:rPr>
      </w:pPr>
      <w:r w:rsidRPr="00F279C6">
        <w:rPr>
          <w:rStyle w:val="Style1Char1"/>
          <w:rFonts w:ascii="Georgia" w:eastAsiaTheme="minorHAnsi" w:hAnsi="Georgia" w:cstheme="minorHAnsi"/>
          <w:highlight w:val="yellow"/>
        </w:rPr>
        <w:t>to come to a</w:t>
      </w:r>
      <w:r w:rsidRPr="00F279C6">
        <w:rPr>
          <w:rFonts w:cstheme="minorHAnsi"/>
          <w:sz w:val="16"/>
        </w:rPr>
        <w:t xml:space="preserve"> definite or </w:t>
      </w:r>
      <w:r w:rsidRPr="00F279C6">
        <w:rPr>
          <w:rStyle w:val="Emphasis"/>
          <w:rFonts w:cstheme="minorHAnsi"/>
          <w:highlight w:val="yellow"/>
        </w:rPr>
        <w:t>earnest</w:t>
      </w:r>
      <w:r w:rsidRPr="00F279C6">
        <w:rPr>
          <w:rStyle w:val="Style1Char1"/>
          <w:rFonts w:ascii="Georgia" w:eastAsiaTheme="minorHAnsi" w:hAnsi="Georgia" w:cstheme="minorHAnsi"/>
          <w:highlight w:val="yellow"/>
        </w:rPr>
        <w:t xml:space="preserve"> decision about</w:t>
      </w:r>
      <w:r w:rsidRPr="00F279C6">
        <w:rPr>
          <w:rFonts w:cstheme="minorHAnsi"/>
          <w:sz w:val="16"/>
        </w:rPr>
        <w:t xml:space="preserve">; determine (to do something): </w:t>
      </w:r>
      <w:r w:rsidRPr="00F279C6">
        <w:rPr>
          <w:rStyle w:val="ital-inline"/>
          <w:rFonts w:cstheme="minorHAnsi"/>
          <w:sz w:val="16"/>
        </w:rPr>
        <w:t>I have resolved that I shall live to the full.</w:t>
      </w:r>
    </w:p>
    <w:p w14:paraId="26B60911" w14:textId="77777777" w:rsidR="00FC3712" w:rsidRPr="00F279C6" w:rsidRDefault="00FC3712" w:rsidP="00FC3712">
      <w:pPr>
        <w:pStyle w:val="ListParagraph"/>
        <w:numPr>
          <w:ilvl w:val="0"/>
          <w:numId w:val="23"/>
        </w:numPr>
        <w:rPr>
          <w:rStyle w:val="ital-inline"/>
          <w:rFonts w:cstheme="minorHAnsi"/>
          <w:sz w:val="16"/>
        </w:rPr>
      </w:pPr>
    </w:p>
    <w:p w14:paraId="3086A64C" w14:textId="77777777" w:rsidR="00FC3712" w:rsidRPr="00F279C6" w:rsidRDefault="00FC3712" w:rsidP="00FC3712">
      <w:pPr>
        <w:rPr>
          <w:rFonts w:cstheme="minorHAnsi"/>
        </w:rPr>
      </w:pPr>
    </w:p>
    <w:p w14:paraId="38A67246" w14:textId="77777777" w:rsidR="00FC3712" w:rsidRPr="00F279C6" w:rsidRDefault="00FC3712" w:rsidP="00FC3712">
      <w:pPr>
        <w:pStyle w:val="Heading3"/>
        <w:rPr>
          <w:rFonts w:cstheme="minorHAnsi"/>
        </w:rPr>
      </w:pPr>
      <w:r w:rsidRPr="00F279C6">
        <w:rPr>
          <w:rFonts w:cstheme="minorHAnsi"/>
        </w:rPr>
        <w:t>:</w:t>
      </w:r>
    </w:p>
    <w:p w14:paraId="647AB7E7" w14:textId="77777777" w:rsidR="00FC3712" w:rsidRPr="00F279C6" w:rsidRDefault="00FC3712" w:rsidP="00FC3712">
      <w:pPr>
        <w:pStyle w:val="Heading4"/>
        <w:rPr>
          <w:rFonts w:cstheme="minorHAnsi"/>
          <w:sz w:val="28"/>
        </w:rPr>
      </w:pPr>
      <w:r w:rsidRPr="00F279C6">
        <w:rPr>
          <w:rFonts w:cstheme="minorHAnsi"/>
          <w:sz w:val="28"/>
        </w:rPr>
        <w:t xml:space="preserve">Colon is meaningless—  everything </w:t>
      </w:r>
      <w:r w:rsidRPr="00F279C6">
        <w:rPr>
          <w:rFonts w:cstheme="minorHAnsi"/>
          <w:sz w:val="28"/>
          <w:u w:val="single"/>
        </w:rPr>
        <w:t>after</w:t>
      </w:r>
      <w:r w:rsidRPr="00F279C6">
        <w:rPr>
          <w:rFonts w:cstheme="minorHAnsi"/>
          <w:sz w:val="28"/>
        </w:rPr>
        <w:t xml:space="preserve"> it is what’s important</w:t>
      </w:r>
    </w:p>
    <w:p w14:paraId="52EDF5E7" w14:textId="77777777" w:rsidR="00FC3712" w:rsidRPr="00F279C6" w:rsidRDefault="00FC3712" w:rsidP="00FC3712">
      <w:pPr>
        <w:rPr>
          <w:rFonts w:cstheme="minorHAnsi"/>
        </w:rPr>
      </w:pPr>
      <w:r w:rsidRPr="00F279C6">
        <w:rPr>
          <w:rStyle w:val="Style13ptBold"/>
        </w:rPr>
        <w:t>Webster’s 00</w:t>
      </w:r>
      <w:r w:rsidRPr="00F279C6">
        <w:rPr>
          <w:rFonts w:cstheme="minorHAnsi"/>
        </w:rPr>
        <w:t xml:space="preserve"> (Guide to Grammar and Writing, </w:t>
      </w:r>
      <w:hyperlink r:id="rId13" w:history="1">
        <w:r w:rsidRPr="00F279C6">
          <w:rPr>
            <w:rFonts w:cstheme="minorHAnsi"/>
          </w:rPr>
          <w:t>http://ccc.commnet.edu/grammar/marks/colon.htm</w:t>
        </w:r>
      </w:hyperlink>
      <w:r w:rsidRPr="00F279C6">
        <w:rPr>
          <w:rFonts w:cstheme="minorHAnsi"/>
        </w:rPr>
        <w:t>)</w:t>
      </w:r>
    </w:p>
    <w:p w14:paraId="0DFF88B8" w14:textId="77777777" w:rsidR="00FC3712" w:rsidRPr="00F279C6" w:rsidRDefault="00FC3712" w:rsidP="00FC3712">
      <w:pPr>
        <w:rPr>
          <w:rFonts w:cstheme="minorHAnsi"/>
          <w:color w:val="0D0D0D"/>
          <w:sz w:val="14"/>
        </w:rPr>
      </w:pPr>
      <w:r w:rsidRPr="00F279C6">
        <w:rPr>
          <w:rFonts w:cstheme="minorHAnsi"/>
          <w:color w:val="0D0D0D"/>
          <w:sz w:val="14"/>
        </w:rPr>
        <w:t xml:space="preserve">Use of a colon before a list or an explanation that is preceded by a clause that can stand by itself. Think of the colon as a gate, inviting one to go on… </w:t>
      </w:r>
      <w:r w:rsidRPr="00F279C6">
        <w:rPr>
          <w:rStyle w:val="underline"/>
          <w:rFonts w:cstheme="minorHAnsi"/>
          <w:color w:val="0D0D0D"/>
        </w:rPr>
        <w:t>If the introductory phrase preceding the colon is very brief</w:t>
      </w:r>
      <w:r w:rsidRPr="00F279C6">
        <w:rPr>
          <w:rFonts w:cstheme="minorHAnsi"/>
          <w:color w:val="0D0D0D"/>
          <w:sz w:val="14"/>
        </w:rPr>
        <w:t xml:space="preserve"> and </w:t>
      </w:r>
      <w:r w:rsidRPr="00F279C6">
        <w:rPr>
          <w:rStyle w:val="underline"/>
          <w:rFonts w:cstheme="minorHAnsi"/>
          <w:color w:val="0D0D0D"/>
          <w:highlight w:val="yellow"/>
        </w:rPr>
        <w:t>the clause following the colon represents the real business of the sentence</w:t>
      </w:r>
      <w:r w:rsidRPr="00F279C6">
        <w:rPr>
          <w:rFonts w:cstheme="minorHAnsi"/>
          <w:color w:val="0D0D0D"/>
          <w:sz w:val="14"/>
        </w:rPr>
        <w:t>, begin the clause after the colon with a capital letter.</w:t>
      </w:r>
    </w:p>
    <w:p w14:paraId="1F2CC09B" w14:textId="77777777" w:rsidR="00FC3712" w:rsidRPr="00F279C6" w:rsidRDefault="00FC3712" w:rsidP="00FC3712">
      <w:pPr>
        <w:rPr>
          <w:rFonts w:cstheme="minorHAnsi"/>
        </w:rPr>
      </w:pPr>
    </w:p>
    <w:p w14:paraId="12E5B1E9" w14:textId="77777777" w:rsidR="00FC3712" w:rsidRPr="00F279C6" w:rsidRDefault="00FC3712" w:rsidP="00FC3712">
      <w:pPr>
        <w:pStyle w:val="Heading4"/>
        <w:rPr>
          <w:rFonts w:cstheme="minorHAnsi"/>
          <w:sz w:val="28"/>
        </w:rPr>
      </w:pPr>
      <w:r w:rsidRPr="00F279C6">
        <w:rPr>
          <w:rFonts w:cstheme="minorHAnsi"/>
          <w:sz w:val="28"/>
        </w:rPr>
        <w:t>The colon just elaborates on what the community was resolved to debate</w:t>
      </w:r>
    </w:p>
    <w:p w14:paraId="10E6E295" w14:textId="77777777" w:rsidR="00FC3712" w:rsidRPr="00F279C6" w:rsidRDefault="00FC3712" w:rsidP="00FC3712">
      <w:pPr>
        <w:rPr>
          <w:rFonts w:cstheme="minorHAnsi"/>
        </w:rPr>
      </w:pPr>
      <w:r w:rsidRPr="00F279C6">
        <w:rPr>
          <w:rStyle w:val="Style13ptBold"/>
        </w:rPr>
        <w:t>Encarta 7</w:t>
      </w:r>
      <w:r w:rsidRPr="00F279C6">
        <w:rPr>
          <w:rFonts w:cstheme="minorHAnsi"/>
        </w:rPr>
        <w:t xml:space="preserve"> (World Dictionary, “colon”, </w:t>
      </w:r>
      <w:hyperlink r:id="rId14" w:history="1">
        <w:r w:rsidRPr="00F279C6">
          <w:rPr>
            <w:rFonts w:cstheme="minorHAnsi"/>
          </w:rPr>
          <w:t>http://encarta.msn.com/encnet/features/dictionary/DictionaryResults.aspx?refid=1861 598666</w:t>
        </w:r>
      </w:hyperlink>
      <w:r w:rsidRPr="00F279C6">
        <w:rPr>
          <w:rFonts w:cstheme="minorHAnsi"/>
        </w:rPr>
        <w:t>)</w:t>
      </w:r>
    </w:p>
    <w:p w14:paraId="048F24AE" w14:textId="77777777" w:rsidR="00FC3712" w:rsidRPr="00F279C6" w:rsidRDefault="00FC3712" w:rsidP="00FC3712">
      <w:pPr>
        <w:rPr>
          <w:rFonts w:cstheme="minorHAnsi"/>
          <w:sz w:val="14"/>
        </w:rPr>
      </w:pPr>
      <w:r w:rsidRPr="00F279C6">
        <w:rPr>
          <w:rStyle w:val="Heading3Char"/>
          <w:rFonts w:cstheme="minorHAnsi"/>
          <w:sz w:val="16"/>
        </w:rPr>
        <w:t>co·lon</w:t>
      </w:r>
      <w:r w:rsidRPr="00F279C6">
        <w:rPr>
          <w:rFonts w:cstheme="minorHAnsi"/>
          <w:sz w:val="14"/>
        </w:rPr>
        <w:t xml:space="preserve"> (plural co·lons)</w:t>
      </w:r>
    </w:p>
    <w:p w14:paraId="027EE3AF" w14:textId="77777777" w:rsidR="00FC3712" w:rsidRPr="00F279C6" w:rsidRDefault="00FC3712" w:rsidP="00FC3712">
      <w:pPr>
        <w:rPr>
          <w:rFonts w:cstheme="minorHAnsi"/>
          <w:sz w:val="16"/>
        </w:rPr>
      </w:pPr>
      <w:r w:rsidRPr="00F279C6">
        <w:rPr>
          <w:rFonts w:cstheme="minorHAnsi"/>
          <w:sz w:val="16"/>
        </w:rPr>
        <w:t>noun </w:t>
      </w:r>
    </w:p>
    <w:p w14:paraId="58F15417" w14:textId="77777777" w:rsidR="00FC3712" w:rsidRPr="00F279C6" w:rsidRDefault="00FC3712" w:rsidP="00FC3712">
      <w:pPr>
        <w:rPr>
          <w:rFonts w:cstheme="minorHAnsi"/>
          <w:sz w:val="16"/>
        </w:rPr>
      </w:pPr>
      <w:r w:rsidRPr="00F279C6">
        <w:rPr>
          <w:rFonts w:cstheme="minorHAnsi"/>
          <w:sz w:val="16"/>
        </w:rPr>
        <w:t>Definition:</w:t>
      </w:r>
    </w:p>
    <w:p w14:paraId="3D33D3F2" w14:textId="77777777" w:rsidR="00FC3712" w:rsidRPr="00F279C6" w:rsidRDefault="00FC3712" w:rsidP="00FC3712">
      <w:pPr>
        <w:rPr>
          <w:rFonts w:cstheme="minorHAnsi"/>
          <w:sz w:val="14"/>
        </w:rPr>
      </w:pPr>
      <w:r w:rsidRPr="00F279C6">
        <w:rPr>
          <w:rFonts w:cstheme="minorHAnsi"/>
          <w:sz w:val="14"/>
        </w:rPr>
        <w:t xml:space="preserve">1. punctuation mark: the punctuation mark (:) </w:t>
      </w:r>
      <w:r w:rsidRPr="00F279C6">
        <w:rPr>
          <w:rStyle w:val="TitleChar"/>
          <w:rFonts w:cstheme="minorHAnsi"/>
          <w:highlight w:val="yellow"/>
        </w:rPr>
        <w:t>used to divide distinct but related sentence components such as clauses in which the second elaborates on the first</w:t>
      </w:r>
      <w:r w:rsidRPr="00F279C6">
        <w:rPr>
          <w:rFonts w:cstheme="minorHAnsi"/>
          <w:sz w:val="14"/>
        </w:rPr>
        <w:t>, or to introduce a list, quotation, or speech. A colon is sometimes used in U.S. business letters after the salutation. Colons are also used between numbers in statements of proportion or time and Biblical or literary references.</w:t>
      </w:r>
    </w:p>
    <w:p w14:paraId="0856B060" w14:textId="77777777" w:rsidR="00FC3712" w:rsidRPr="00F279C6" w:rsidRDefault="00FC3712" w:rsidP="00FC3712"/>
    <w:p w14:paraId="00B914F7" w14:textId="77777777" w:rsidR="00FC3712" w:rsidRPr="00F279C6" w:rsidRDefault="00FC3712" w:rsidP="00FC3712">
      <w:pPr>
        <w:pStyle w:val="Heading2"/>
      </w:pPr>
      <w:r w:rsidRPr="00F279C6">
        <w:t>the USfg</w:t>
      </w:r>
    </w:p>
    <w:p w14:paraId="57660326" w14:textId="77777777" w:rsidR="00FC3712" w:rsidRPr="00F279C6" w:rsidRDefault="00FC3712" w:rsidP="00FC3712">
      <w:pPr>
        <w:pStyle w:val="Heading3"/>
      </w:pPr>
      <w:r w:rsidRPr="00F279C6">
        <w:t>the</w:t>
      </w:r>
    </w:p>
    <w:p w14:paraId="7F93A437" w14:textId="77777777" w:rsidR="00FC3712" w:rsidRPr="00F279C6" w:rsidRDefault="00FC3712" w:rsidP="00FC3712">
      <w:pPr>
        <w:pStyle w:val="Heading4"/>
      </w:pPr>
      <w:bookmarkStart w:id="1" w:name="_Toc172271391"/>
      <w:r w:rsidRPr="00F279C6">
        <w:t xml:space="preserve"> “The” indicates reference to a noun as a whole </w:t>
      </w:r>
    </w:p>
    <w:p w14:paraId="5E0FCE5C" w14:textId="77777777" w:rsidR="00FC3712" w:rsidRPr="00F279C6" w:rsidRDefault="00FC3712" w:rsidP="00FC3712">
      <w:pPr>
        <w:rPr>
          <w:rFonts w:cstheme="minorHAnsi"/>
        </w:rPr>
      </w:pPr>
      <w:r w:rsidRPr="00F279C6">
        <w:rPr>
          <w:rStyle w:val="Style13ptBold"/>
        </w:rPr>
        <w:t>Webster’s 5</w:t>
      </w:r>
      <w:r w:rsidRPr="00F279C6">
        <w:rPr>
          <w:rFonts w:cstheme="minorHAnsi"/>
        </w:rPr>
        <w:t xml:space="preserve"> (Merriam Webster’s Online Dictionary, http://www.m=w.com/cgi=bin/dictionary)</w:t>
      </w:r>
    </w:p>
    <w:p w14:paraId="1F6C8D58" w14:textId="77777777" w:rsidR="00FC3712" w:rsidRPr="00F279C6" w:rsidRDefault="00FC3712" w:rsidP="00FC3712">
      <w:pPr>
        <w:rPr>
          <w:rFonts w:cstheme="minorHAnsi"/>
          <w:sz w:val="14"/>
        </w:rPr>
      </w:pPr>
      <w:r w:rsidRPr="00F279C6">
        <w:rPr>
          <w:rFonts w:cstheme="minorHAnsi"/>
          <w:sz w:val="14"/>
        </w:rPr>
        <w:t xml:space="preserve">4 == </w:t>
      </w:r>
      <w:r w:rsidRPr="00F279C6">
        <w:rPr>
          <w:rStyle w:val="Style1Char1"/>
          <w:rFonts w:ascii="Georgia" w:eastAsiaTheme="minorHAnsi" w:hAnsi="Georgia" w:cstheme="minorHAnsi"/>
          <w:highlight w:val="yellow"/>
        </w:rPr>
        <w:t>used as a function word before a noun</w:t>
      </w:r>
      <w:r w:rsidRPr="00F279C6">
        <w:rPr>
          <w:rFonts w:cstheme="minorHAnsi"/>
          <w:sz w:val="14"/>
        </w:rPr>
        <w:t xml:space="preserve"> or a substantivized adjective </w:t>
      </w:r>
      <w:r w:rsidRPr="00F279C6">
        <w:rPr>
          <w:rStyle w:val="Style1Char1"/>
          <w:rFonts w:ascii="Georgia" w:eastAsiaTheme="minorHAnsi" w:hAnsi="Georgia" w:cstheme="minorHAnsi"/>
          <w:highlight w:val="yellow"/>
        </w:rPr>
        <w:t>to indicate reference to a group as a whole</w:t>
      </w:r>
      <w:r w:rsidRPr="00F279C6">
        <w:rPr>
          <w:rFonts w:cstheme="minorHAnsi"/>
          <w:sz w:val="14"/>
        </w:rPr>
        <w:t xml:space="preserve"> &lt;the elite&gt; </w:t>
      </w:r>
    </w:p>
    <w:p w14:paraId="22772E5B" w14:textId="77777777" w:rsidR="00FC3712" w:rsidRPr="00F279C6" w:rsidRDefault="00FC3712" w:rsidP="00FC3712">
      <w:pPr>
        <w:rPr>
          <w:rFonts w:cstheme="minorHAnsi"/>
          <w:sz w:val="16"/>
        </w:rPr>
      </w:pPr>
    </w:p>
    <w:p w14:paraId="513A142D" w14:textId="77777777" w:rsidR="00FC3712" w:rsidRPr="00F279C6" w:rsidRDefault="00FC3712" w:rsidP="00FC3712">
      <w:pPr>
        <w:rPr>
          <w:rFonts w:cstheme="minorHAnsi"/>
          <w:sz w:val="16"/>
        </w:rPr>
      </w:pPr>
    </w:p>
    <w:p w14:paraId="3C24E840" w14:textId="77777777" w:rsidR="00FC3712" w:rsidRPr="00F279C6" w:rsidRDefault="00FC3712" w:rsidP="00FC3712">
      <w:pPr>
        <w:rPr>
          <w:rFonts w:cstheme="minorHAnsi"/>
        </w:rPr>
      </w:pPr>
    </w:p>
    <w:p w14:paraId="6EEEBA49" w14:textId="77777777" w:rsidR="00FC3712" w:rsidRPr="00F279C6" w:rsidRDefault="00FC3712" w:rsidP="00FC3712">
      <w:pPr>
        <w:pStyle w:val="Heading4"/>
      </w:pPr>
      <w:r w:rsidRPr="00F279C6">
        <w:t>Requires specification</w:t>
      </w:r>
    </w:p>
    <w:p w14:paraId="576D76F5" w14:textId="77777777" w:rsidR="00FC3712" w:rsidRPr="00F279C6" w:rsidRDefault="00FC3712" w:rsidP="00FC3712">
      <w:pPr>
        <w:rPr>
          <w:rFonts w:cstheme="minorHAnsi"/>
        </w:rPr>
      </w:pPr>
      <w:r w:rsidRPr="00F279C6">
        <w:rPr>
          <w:rStyle w:val="Style13ptBold"/>
        </w:rPr>
        <w:t>Random House 6</w:t>
      </w:r>
      <w:r w:rsidRPr="00F279C6">
        <w:rPr>
          <w:rFonts w:cstheme="minorHAnsi"/>
        </w:rPr>
        <w:t xml:space="preserve"> (Unabridged Dictionary, http://dictionary.reference.com/browse/the)</w:t>
      </w:r>
    </w:p>
    <w:p w14:paraId="1D797956" w14:textId="77777777" w:rsidR="00FC3712" w:rsidRPr="00F279C6" w:rsidRDefault="00FC3712" w:rsidP="00FC3712">
      <w:pPr>
        <w:rPr>
          <w:rStyle w:val="ital-inline"/>
          <w:rFonts w:cstheme="minorHAnsi"/>
          <w:sz w:val="14"/>
        </w:rPr>
      </w:pPr>
      <w:r w:rsidRPr="00F279C6">
        <w:rPr>
          <w:rFonts w:cstheme="minorHAnsi"/>
          <w:sz w:val="14"/>
        </w:rPr>
        <w:t>(</w:t>
      </w:r>
      <w:r w:rsidRPr="00F279C6">
        <w:rPr>
          <w:rStyle w:val="Style1Char1"/>
          <w:rFonts w:ascii="Georgia" w:eastAsiaTheme="minorHAnsi" w:hAnsi="Georgia" w:cstheme="minorHAnsi"/>
        </w:rPr>
        <w:t>used</w:t>
      </w:r>
      <w:r w:rsidRPr="00F279C6">
        <w:rPr>
          <w:rFonts w:cstheme="minorHAnsi"/>
          <w:sz w:val="14"/>
        </w:rPr>
        <w:t xml:space="preserve">, esp. </w:t>
      </w:r>
      <w:r w:rsidRPr="00F279C6">
        <w:rPr>
          <w:rStyle w:val="Style1Char1"/>
          <w:rFonts w:ascii="Georgia" w:eastAsiaTheme="minorHAnsi" w:hAnsi="Georgia" w:cstheme="minorHAnsi"/>
          <w:highlight w:val="yellow"/>
        </w:rPr>
        <w:t xml:space="preserve">before </w:t>
      </w:r>
      <w:r w:rsidRPr="00F279C6">
        <w:rPr>
          <w:rStyle w:val="TitleChar"/>
          <w:rFonts w:cstheme="minorHAnsi"/>
          <w:highlight w:val="yellow"/>
        </w:rPr>
        <w:t xml:space="preserve">a noun, with a </w:t>
      </w:r>
      <w:r w:rsidRPr="00F279C6">
        <w:rPr>
          <w:rStyle w:val="Emphasis"/>
          <w:rFonts w:cstheme="minorHAnsi"/>
          <w:highlight w:val="yellow"/>
        </w:rPr>
        <w:t>specifying</w:t>
      </w:r>
      <w:r w:rsidRPr="00F279C6">
        <w:rPr>
          <w:rStyle w:val="TitleChar"/>
          <w:rFonts w:cstheme="minorHAnsi"/>
          <w:highlight w:val="yellow"/>
        </w:rPr>
        <w:t xml:space="preserve"> or </w:t>
      </w:r>
      <w:r w:rsidRPr="00F279C6">
        <w:rPr>
          <w:rStyle w:val="Emphasis"/>
          <w:rFonts w:cstheme="minorHAnsi"/>
          <w:highlight w:val="yellow"/>
        </w:rPr>
        <w:t>particularizing</w:t>
      </w:r>
      <w:r w:rsidRPr="00F279C6">
        <w:rPr>
          <w:rStyle w:val="TitleChar"/>
          <w:rFonts w:cstheme="minorHAnsi"/>
          <w:highlight w:val="yellow"/>
        </w:rPr>
        <w:t xml:space="preserve"> effect</w:t>
      </w:r>
      <w:r w:rsidRPr="00F279C6">
        <w:rPr>
          <w:rFonts w:cstheme="minorHAnsi"/>
          <w:sz w:val="14"/>
        </w:rPr>
        <w:t xml:space="preserve">, as opposed to the indefinite or generalizing force of the indefinite article </w:t>
      </w:r>
      <w:r w:rsidRPr="00F279C6">
        <w:rPr>
          <w:rFonts w:cstheme="minorHAnsi"/>
          <w:i/>
          <w:iCs/>
          <w:sz w:val="14"/>
        </w:rPr>
        <w:t>a</w:t>
      </w:r>
      <w:r w:rsidRPr="00F279C6">
        <w:rPr>
          <w:rFonts w:cstheme="minorHAnsi"/>
          <w:sz w:val="14"/>
        </w:rPr>
        <w:t xml:space="preserve"> or </w:t>
      </w:r>
      <w:r w:rsidRPr="00F279C6">
        <w:rPr>
          <w:rFonts w:cstheme="minorHAnsi"/>
          <w:i/>
          <w:iCs/>
          <w:sz w:val="14"/>
        </w:rPr>
        <w:t>an</w:t>
      </w:r>
      <w:r w:rsidRPr="00F279C6">
        <w:rPr>
          <w:rFonts w:cstheme="minorHAnsi"/>
          <w:sz w:val="14"/>
        </w:rPr>
        <w:t xml:space="preserve">): </w:t>
      </w:r>
      <w:r w:rsidRPr="00F279C6">
        <w:rPr>
          <w:rStyle w:val="ital-inline"/>
          <w:rFonts w:cstheme="minorHAnsi"/>
          <w:sz w:val="14"/>
        </w:rPr>
        <w:t>the book you gave me; Come into the house.</w:t>
      </w:r>
    </w:p>
    <w:p w14:paraId="58309409" w14:textId="77777777" w:rsidR="00FC3712" w:rsidRPr="00F279C6" w:rsidRDefault="00FC3712" w:rsidP="00FC3712">
      <w:pPr>
        <w:rPr>
          <w:rStyle w:val="ital-inline"/>
          <w:rFonts w:cstheme="minorHAnsi"/>
          <w:sz w:val="16"/>
        </w:rPr>
      </w:pPr>
    </w:p>
    <w:p w14:paraId="5AABF529" w14:textId="77777777" w:rsidR="00FC3712" w:rsidRPr="00F279C6" w:rsidRDefault="00FC3712" w:rsidP="00FC3712">
      <w:pPr>
        <w:rPr>
          <w:rStyle w:val="ital-inline"/>
          <w:rFonts w:cstheme="minorHAnsi"/>
          <w:sz w:val="16"/>
        </w:rPr>
      </w:pPr>
    </w:p>
    <w:p w14:paraId="11E90236" w14:textId="77777777" w:rsidR="00FC3712" w:rsidRPr="00F279C6" w:rsidRDefault="00FC3712" w:rsidP="00FC3712">
      <w:pPr>
        <w:rPr>
          <w:rStyle w:val="ital-inline"/>
          <w:rFonts w:cstheme="minorHAnsi"/>
        </w:rPr>
      </w:pPr>
    </w:p>
    <w:p w14:paraId="33067CB4" w14:textId="77777777" w:rsidR="00FC3712" w:rsidRPr="00F279C6" w:rsidRDefault="00FC3712" w:rsidP="00FC3712">
      <w:pPr>
        <w:pStyle w:val="Heading4"/>
        <w:rPr>
          <w:rStyle w:val="ital-inline"/>
          <w:rFonts w:cstheme="minorHAnsi"/>
          <w:sz w:val="28"/>
        </w:rPr>
      </w:pPr>
      <w:r w:rsidRPr="00F279C6">
        <w:rPr>
          <w:rStyle w:val="ital-inline"/>
          <w:rFonts w:cstheme="minorHAnsi"/>
          <w:sz w:val="28"/>
        </w:rPr>
        <w:t>Indicates a proper noun</w:t>
      </w:r>
    </w:p>
    <w:p w14:paraId="1AEAC9E1" w14:textId="77777777" w:rsidR="00FC3712" w:rsidRPr="00F279C6" w:rsidRDefault="00FC3712" w:rsidP="00FC3712">
      <w:pPr>
        <w:rPr>
          <w:rFonts w:cstheme="minorHAnsi"/>
        </w:rPr>
      </w:pPr>
      <w:r w:rsidRPr="00F279C6">
        <w:rPr>
          <w:rStyle w:val="Style13ptBold"/>
        </w:rPr>
        <w:t>Random House 6</w:t>
      </w:r>
      <w:r w:rsidRPr="00F279C6">
        <w:rPr>
          <w:rFonts w:cstheme="minorHAnsi"/>
        </w:rPr>
        <w:t xml:space="preserve"> (Unabridged Dictionary, http://dictionary.reference.com/browse/the)</w:t>
      </w:r>
    </w:p>
    <w:p w14:paraId="3C4F70F7" w14:textId="77777777" w:rsidR="00FC3712" w:rsidRPr="00F279C6" w:rsidRDefault="00FC3712" w:rsidP="00FC3712">
      <w:pPr>
        <w:rPr>
          <w:rStyle w:val="ital-inline"/>
          <w:rFonts w:cstheme="minorHAnsi"/>
          <w:sz w:val="14"/>
        </w:rPr>
      </w:pPr>
      <w:r w:rsidRPr="00F279C6">
        <w:rPr>
          <w:rFonts w:cstheme="minorHAnsi"/>
          <w:sz w:val="14"/>
        </w:rPr>
        <w:t>(</w:t>
      </w:r>
      <w:r w:rsidRPr="00F279C6">
        <w:rPr>
          <w:rStyle w:val="Style1Char1"/>
          <w:rFonts w:ascii="Georgia" w:eastAsiaTheme="minorHAnsi" w:hAnsi="Georgia" w:cstheme="minorHAnsi"/>
          <w:highlight w:val="yellow"/>
        </w:rPr>
        <w:t xml:space="preserve">used to mark a </w:t>
      </w:r>
      <w:r w:rsidRPr="00F279C6">
        <w:rPr>
          <w:rStyle w:val="TitleChar"/>
          <w:rFonts w:cstheme="minorHAnsi"/>
          <w:highlight w:val="yellow"/>
        </w:rPr>
        <w:t>proper noun</w:t>
      </w:r>
      <w:r w:rsidRPr="00F279C6">
        <w:rPr>
          <w:rFonts w:cstheme="minorHAnsi"/>
          <w:sz w:val="14"/>
        </w:rPr>
        <w:t xml:space="preserve">, natural phenomenon, ship, building, time, point of the compass, branch of endeavor, or field of study as something well=known or unique): </w:t>
      </w:r>
      <w:r w:rsidRPr="00F279C6">
        <w:rPr>
          <w:rStyle w:val="ital-inline"/>
          <w:rFonts w:cstheme="minorHAnsi"/>
          <w:sz w:val="14"/>
        </w:rPr>
        <w:t xml:space="preserve">the sun; </w:t>
      </w:r>
      <w:r w:rsidRPr="00F279C6">
        <w:rPr>
          <w:rStyle w:val="Style1Char1"/>
          <w:rFonts w:ascii="Georgia" w:eastAsiaTheme="minorHAnsi" w:hAnsi="Georgia" w:cstheme="minorHAnsi"/>
        </w:rPr>
        <w:t>the Alps</w:t>
      </w:r>
      <w:r w:rsidRPr="00F279C6">
        <w:rPr>
          <w:rStyle w:val="ital-inline"/>
          <w:rFonts w:cstheme="minorHAnsi"/>
          <w:sz w:val="14"/>
        </w:rPr>
        <w:t xml:space="preserve">; the </w:t>
      </w:r>
      <w:r w:rsidRPr="00F279C6">
        <w:rPr>
          <w:rFonts w:cstheme="minorHAnsi"/>
          <w:sz w:val="14"/>
        </w:rPr>
        <w:t xml:space="preserve">Queen Elizabeth; </w:t>
      </w:r>
      <w:r w:rsidRPr="00F279C6">
        <w:rPr>
          <w:rStyle w:val="ital-inline"/>
          <w:rFonts w:cstheme="minorHAnsi"/>
          <w:sz w:val="14"/>
        </w:rPr>
        <w:t>the past; the West.</w:t>
      </w:r>
    </w:p>
    <w:p w14:paraId="4EAD7E5C" w14:textId="77777777" w:rsidR="00FC3712" w:rsidRPr="00F279C6" w:rsidRDefault="00FC3712" w:rsidP="00FC3712">
      <w:pPr>
        <w:rPr>
          <w:rStyle w:val="ital-inline"/>
          <w:rFonts w:cstheme="minorHAnsi"/>
          <w:sz w:val="16"/>
        </w:rPr>
      </w:pPr>
    </w:p>
    <w:p w14:paraId="70D565F6" w14:textId="77777777" w:rsidR="00FC3712" w:rsidRPr="00F279C6" w:rsidRDefault="00FC3712" w:rsidP="00FC3712">
      <w:pPr>
        <w:rPr>
          <w:rStyle w:val="ital-inline"/>
          <w:rFonts w:cstheme="minorHAnsi"/>
          <w:sz w:val="16"/>
        </w:rPr>
      </w:pPr>
    </w:p>
    <w:p w14:paraId="45B586B4" w14:textId="77777777" w:rsidR="00FC3712" w:rsidRPr="00F279C6" w:rsidRDefault="00FC3712" w:rsidP="00FC3712">
      <w:pPr>
        <w:rPr>
          <w:rFonts w:cstheme="minorHAnsi"/>
        </w:rPr>
      </w:pPr>
    </w:p>
    <w:p w14:paraId="5FFD7670" w14:textId="77777777" w:rsidR="00FC3712" w:rsidRPr="00F279C6" w:rsidRDefault="00FC3712" w:rsidP="00FC3712">
      <w:pPr>
        <w:pStyle w:val="Heading4"/>
      </w:pPr>
      <w:r w:rsidRPr="00F279C6">
        <w:t xml:space="preserve">“The” means </w:t>
      </w:r>
      <w:r w:rsidRPr="00F279C6">
        <w:rPr>
          <w:u w:val="single"/>
        </w:rPr>
        <w:t>all parts</w:t>
      </w:r>
    </w:p>
    <w:p w14:paraId="19B598BB" w14:textId="77777777" w:rsidR="00FC3712" w:rsidRPr="00F279C6" w:rsidRDefault="00FC3712" w:rsidP="00FC3712">
      <w:pPr>
        <w:rPr>
          <w:rFonts w:cstheme="minorHAnsi"/>
        </w:rPr>
      </w:pPr>
      <w:r w:rsidRPr="00F279C6">
        <w:rPr>
          <w:rStyle w:val="Style13ptBold"/>
        </w:rPr>
        <w:t>Encarta 9</w:t>
      </w:r>
      <w:r w:rsidRPr="00F279C6">
        <w:rPr>
          <w:rFonts w:cstheme="minorHAnsi"/>
        </w:rPr>
        <w:t xml:space="preserve"> (World English Dictionary, “The”, http://encarta.msn.com/encnet/features/dictionary/DictionaryResults.aspx?refid=1861719495)</w:t>
      </w:r>
    </w:p>
    <w:p w14:paraId="66B102F1" w14:textId="77777777" w:rsidR="00FC3712" w:rsidRPr="00F279C6" w:rsidRDefault="00FC3712" w:rsidP="00FC3712">
      <w:pPr>
        <w:rPr>
          <w:rFonts w:cstheme="minorHAnsi"/>
          <w:sz w:val="14"/>
        </w:rPr>
      </w:pPr>
      <w:r w:rsidRPr="00F279C6">
        <w:rPr>
          <w:rFonts w:cstheme="minorHAnsi"/>
          <w:sz w:val="14"/>
        </w:rPr>
        <w:t>2. </w:t>
      </w:r>
      <w:r w:rsidRPr="00F279C6">
        <w:rPr>
          <w:rStyle w:val="TitleChar"/>
          <w:rFonts w:cstheme="minorHAnsi"/>
        </w:rPr>
        <w:t>indicating generic class: </w:t>
      </w:r>
      <w:r w:rsidRPr="00F279C6">
        <w:rPr>
          <w:rStyle w:val="TitleChar"/>
          <w:rFonts w:cstheme="minorHAnsi"/>
          <w:highlight w:val="yellow"/>
        </w:rPr>
        <w:t>used to refer to a</w:t>
      </w:r>
      <w:r w:rsidRPr="00F279C6">
        <w:rPr>
          <w:rFonts w:cstheme="minorHAnsi"/>
          <w:sz w:val="14"/>
        </w:rPr>
        <w:t xml:space="preserve"> person or </w:t>
      </w:r>
      <w:r w:rsidRPr="00F279C6">
        <w:rPr>
          <w:rStyle w:val="TitleChar"/>
          <w:rFonts w:cstheme="minorHAnsi"/>
          <w:highlight w:val="yellow"/>
        </w:rPr>
        <w:t>thing considered</w:t>
      </w:r>
      <w:r w:rsidRPr="00F279C6">
        <w:rPr>
          <w:rFonts w:cstheme="minorHAnsi"/>
          <w:sz w:val="14"/>
        </w:rPr>
        <w:t xml:space="preserve"> </w:t>
      </w:r>
      <w:r w:rsidRPr="00F279C6">
        <w:rPr>
          <w:rStyle w:val="Heading3Char"/>
          <w:rFonts w:cstheme="minorHAnsi"/>
          <w:sz w:val="16"/>
        </w:rPr>
        <w:t xml:space="preserve">generically or </w:t>
      </w:r>
      <w:r w:rsidRPr="00F279C6">
        <w:rPr>
          <w:rStyle w:val="TitleChar"/>
          <w:rFonts w:cstheme="minorHAnsi"/>
          <w:highlight w:val="yellow"/>
        </w:rPr>
        <w:t>universally</w:t>
      </w:r>
      <w:r w:rsidRPr="00F279C6">
        <w:rPr>
          <w:rFonts w:cstheme="minorHAnsi"/>
          <w:sz w:val="14"/>
        </w:rPr>
        <w:br/>
      </w:r>
      <w:r w:rsidRPr="00F279C6">
        <w:rPr>
          <w:rFonts w:cstheme="minorHAnsi"/>
          <w:noProof/>
          <w:sz w:val="14"/>
        </w:rPr>
        <w:drawing>
          <wp:inline distT="0" distB="0" distL="0" distR="0" wp14:anchorId="3A88D6B0" wp14:editId="2EA1026B">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F279C6">
        <w:rPr>
          <w:rFonts w:cstheme="minorHAnsi"/>
          <w:noProof/>
          <w:sz w:val="14"/>
        </w:rPr>
        <w:drawing>
          <wp:inline distT="0" distB="0" distL="0" distR="0" wp14:anchorId="71E68C99" wp14:editId="34ACBF98">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F279C6">
        <w:rPr>
          <w:rStyle w:val="TitleChar"/>
          <w:rFonts w:cstheme="minorHAnsi"/>
        </w:rPr>
        <w:t>Exercise is good for the heart</w:t>
      </w:r>
      <w:r w:rsidRPr="00F279C6">
        <w:rPr>
          <w:rFonts w:cstheme="minorHAnsi"/>
          <w:sz w:val="14"/>
        </w:rPr>
        <w:t>.</w:t>
      </w:r>
      <w:r w:rsidRPr="00F279C6">
        <w:rPr>
          <w:rFonts w:cstheme="minorHAnsi"/>
          <w:sz w:val="14"/>
        </w:rPr>
        <w:br/>
      </w:r>
      <w:r w:rsidRPr="00F279C6">
        <w:rPr>
          <w:rFonts w:cstheme="minorHAnsi"/>
          <w:noProof/>
          <w:sz w:val="14"/>
        </w:rPr>
        <w:drawing>
          <wp:inline distT="0" distB="0" distL="0" distR="0" wp14:anchorId="623F075A" wp14:editId="2709FF6F">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F279C6">
        <w:rPr>
          <w:rFonts w:cstheme="minorHAnsi"/>
          <w:noProof/>
          <w:sz w:val="14"/>
        </w:rPr>
        <w:drawing>
          <wp:inline distT="0" distB="0" distL="0" distR="0" wp14:anchorId="459902D7" wp14:editId="1A0ED0D1">
            <wp:extent cx="85725" cy="85725"/>
            <wp:effectExtent l="0" t="0" r="0" b="0"/>
            <wp:docPr id="14" name="Picture 1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F279C6">
        <w:rPr>
          <w:rFonts w:cstheme="minorHAnsi"/>
          <w:sz w:val="14"/>
        </w:rPr>
        <w:t>She played the violin.</w:t>
      </w:r>
      <w:r w:rsidRPr="00F279C6">
        <w:rPr>
          <w:rFonts w:cstheme="minorHAnsi"/>
          <w:sz w:val="14"/>
        </w:rPr>
        <w:br/>
      </w:r>
      <w:r w:rsidRPr="00F279C6">
        <w:rPr>
          <w:rFonts w:cstheme="minorHAnsi"/>
          <w:noProof/>
          <w:sz w:val="14"/>
        </w:rPr>
        <w:drawing>
          <wp:inline distT="0" distB="0" distL="0" distR="0" wp14:anchorId="456DAC2E" wp14:editId="1B733AC7">
            <wp:extent cx="85725" cy="76200"/>
            <wp:effectExtent l="0" t="0" r="9525" b="0"/>
            <wp:docPr id="15" name="Picture 1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F279C6">
        <w:rPr>
          <w:rFonts w:cstheme="minorHAnsi"/>
          <w:noProof/>
          <w:sz w:val="14"/>
        </w:rPr>
        <w:drawing>
          <wp:inline distT="0" distB="0" distL="0" distR="0" wp14:anchorId="2EA2A482" wp14:editId="308DDC41">
            <wp:extent cx="85725" cy="85725"/>
            <wp:effectExtent l="0" t="0" r="0" b="0"/>
            <wp:docPr id="16" name="Picture 1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F279C6">
        <w:rPr>
          <w:rFonts w:cstheme="minorHAnsi"/>
          <w:sz w:val="14"/>
        </w:rPr>
        <w:t>The dog is a loyal pet.</w:t>
      </w:r>
    </w:p>
    <w:p w14:paraId="2FCABC8E" w14:textId="77777777" w:rsidR="00FC3712" w:rsidRPr="00F279C6" w:rsidRDefault="00FC3712" w:rsidP="00FC3712">
      <w:pPr>
        <w:rPr>
          <w:rFonts w:cstheme="minorHAnsi"/>
          <w:sz w:val="16"/>
        </w:rPr>
      </w:pPr>
    </w:p>
    <w:p w14:paraId="0FB067BC" w14:textId="77777777" w:rsidR="00FC3712" w:rsidRPr="00F279C6" w:rsidRDefault="00FC3712" w:rsidP="00FC3712">
      <w:pPr>
        <w:rPr>
          <w:rFonts w:cstheme="minorHAnsi"/>
          <w:sz w:val="16"/>
        </w:rPr>
      </w:pPr>
    </w:p>
    <w:p w14:paraId="7D884A18" w14:textId="77777777" w:rsidR="00FC3712" w:rsidRPr="00F279C6" w:rsidRDefault="00FC3712" w:rsidP="00FC3712">
      <w:pPr>
        <w:rPr>
          <w:rFonts w:cstheme="minorHAnsi"/>
        </w:rPr>
      </w:pPr>
    </w:p>
    <w:p w14:paraId="708F80C3" w14:textId="77777777" w:rsidR="00FC3712" w:rsidRPr="00F279C6" w:rsidRDefault="00FC3712" w:rsidP="00FC3712">
      <w:pPr>
        <w:pStyle w:val="Heading4"/>
      </w:pPr>
      <w:r w:rsidRPr="00F279C6">
        <w:t>Means the noun must be interpreted generically</w:t>
      </w:r>
    </w:p>
    <w:p w14:paraId="4C4BB765" w14:textId="77777777" w:rsidR="00FC3712" w:rsidRPr="00F279C6" w:rsidRDefault="00FC3712" w:rsidP="00FC3712">
      <w:pPr>
        <w:rPr>
          <w:rFonts w:cstheme="minorHAnsi"/>
        </w:rPr>
      </w:pPr>
      <w:r w:rsidRPr="00F279C6">
        <w:rPr>
          <w:rStyle w:val="Style13ptBold"/>
        </w:rPr>
        <w:t>Webster’s 9</w:t>
      </w:r>
      <w:r w:rsidRPr="00F279C6">
        <w:rPr>
          <w:rFonts w:cstheme="minorHAnsi"/>
        </w:rPr>
        <w:t xml:space="preserve"> (Merriam=Webster’s Online Dictionary, “The”, http://www.merriam=webster.com/dictionary/the)</w:t>
      </w:r>
    </w:p>
    <w:p w14:paraId="0FC76F97" w14:textId="77777777" w:rsidR="00FC3712" w:rsidRPr="00F279C6" w:rsidRDefault="00FC3712" w:rsidP="00FC3712">
      <w:pPr>
        <w:rPr>
          <w:rStyle w:val="vi"/>
          <w:rFonts w:cstheme="minorHAnsi"/>
          <w:sz w:val="14"/>
        </w:rPr>
      </w:pPr>
      <w:r w:rsidRPr="00F279C6">
        <w:rPr>
          <w:rStyle w:val="senselabelstart"/>
          <w:rFonts w:cstheme="minorHAnsi"/>
          <w:sz w:val="14"/>
        </w:rPr>
        <w:t>3 a</w:t>
      </w:r>
      <w:r w:rsidRPr="00F279C6">
        <w:rPr>
          <w:rStyle w:val="sensecontent"/>
          <w:rFonts w:cstheme="minorHAnsi"/>
          <w:sz w:val="14"/>
        </w:rPr>
        <w:t>—</w:t>
      </w:r>
      <w:r w:rsidRPr="00F279C6">
        <w:rPr>
          <w:rStyle w:val="TitleChar"/>
          <w:rFonts w:cstheme="minorHAnsi"/>
          <w:highlight w:val="yellow"/>
        </w:rPr>
        <w:t xml:space="preserve">used as a function word before a </w:t>
      </w:r>
      <w:r w:rsidRPr="00F279C6">
        <w:rPr>
          <w:rStyle w:val="Emphasis"/>
          <w:rFonts w:cstheme="minorHAnsi"/>
          <w:highlight w:val="yellow"/>
        </w:rPr>
        <w:t>singular noun</w:t>
      </w:r>
      <w:r w:rsidRPr="00F279C6">
        <w:rPr>
          <w:rStyle w:val="TitleChar"/>
          <w:rFonts w:cstheme="minorHAnsi"/>
          <w:highlight w:val="yellow"/>
        </w:rPr>
        <w:t xml:space="preserve"> to indicate that the noun is to be understood </w:t>
      </w:r>
      <w:r w:rsidRPr="00F279C6">
        <w:rPr>
          <w:rStyle w:val="Emphasis"/>
          <w:rFonts w:cstheme="minorHAnsi"/>
          <w:highlight w:val="yellow"/>
        </w:rPr>
        <w:t>generically</w:t>
      </w:r>
      <w:r w:rsidRPr="00F279C6">
        <w:rPr>
          <w:rStyle w:val="TitleChar"/>
          <w:rFonts w:cstheme="minorHAnsi"/>
        </w:rPr>
        <w:t xml:space="preserve"> &lt;the dog is a domestic animal</w:t>
      </w:r>
      <w:r w:rsidRPr="00F279C6">
        <w:rPr>
          <w:rStyle w:val="vi"/>
          <w:rFonts w:cstheme="minorHAnsi"/>
          <w:sz w:val="14"/>
        </w:rPr>
        <w:t>&gt;</w:t>
      </w:r>
      <w:r w:rsidRPr="00F279C6">
        <w:rPr>
          <w:rFonts w:cstheme="minorHAnsi"/>
          <w:sz w:val="14"/>
        </w:rPr>
        <w:t xml:space="preserve"> </w:t>
      </w:r>
      <w:r w:rsidRPr="00F279C6">
        <w:rPr>
          <w:rStyle w:val="senselabel"/>
          <w:rFonts w:cstheme="minorHAnsi"/>
          <w:sz w:val="14"/>
        </w:rPr>
        <w:t>b</w:t>
      </w:r>
      <w:r w:rsidRPr="00F279C6">
        <w:rPr>
          <w:rStyle w:val="sensecontent"/>
          <w:rFonts w:cstheme="minorHAnsi"/>
          <w:sz w:val="14"/>
        </w:rPr>
        <w:t xml:space="preserve">—used as a function word before a singular substantivized adjective to indicate an abstract idea </w:t>
      </w:r>
      <w:r w:rsidRPr="00F279C6">
        <w:rPr>
          <w:rStyle w:val="vi"/>
          <w:rFonts w:cstheme="minorHAnsi"/>
          <w:sz w:val="14"/>
        </w:rPr>
        <w:t xml:space="preserve">&lt;an essay on </w:t>
      </w:r>
      <w:r w:rsidRPr="00F279C6">
        <w:rPr>
          <w:rStyle w:val="Emphasis"/>
          <w:rFonts w:cstheme="minorHAnsi"/>
        </w:rPr>
        <w:t>the</w:t>
      </w:r>
      <w:r w:rsidRPr="00F279C6">
        <w:rPr>
          <w:rStyle w:val="vi"/>
          <w:rFonts w:cstheme="minorHAnsi"/>
          <w:sz w:val="14"/>
        </w:rPr>
        <w:t xml:space="preserve"> sublime&gt;</w:t>
      </w:r>
    </w:p>
    <w:p w14:paraId="7110BBC9" w14:textId="77777777" w:rsidR="00FC3712" w:rsidRPr="00F279C6" w:rsidRDefault="00FC3712" w:rsidP="00FC3712">
      <w:pPr>
        <w:rPr>
          <w:rStyle w:val="vi"/>
          <w:rFonts w:cstheme="minorHAnsi"/>
          <w:sz w:val="16"/>
        </w:rPr>
      </w:pPr>
    </w:p>
    <w:p w14:paraId="2A00F63F" w14:textId="77777777" w:rsidR="00FC3712" w:rsidRPr="00F279C6" w:rsidRDefault="00FC3712" w:rsidP="00FC3712">
      <w:pPr>
        <w:rPr>
          <w:rStyle w:val="vi"/>
          <w:rFonts w:cstheme="minorHAnsi"/>
          <w:sz w:val="16"/>
        </w:rPr>
      </w:pPr>
    </w:p>
    <w:p w14:paraId="01F39BD8" w14:textId="77777777" w:rsidR="00FC3712" w:rsidRPr="00F279C6" w:rsidRDefault="00FC3712" w:rsidP="00FC3712">
      <w:pPr>
        <w:pStyle w:val="Heading3"/>
      </w:pPr>
      <w:r w:rsidRPr="00F279C6">
        <w:t>US</w:t>
      </w:r>
      <w:bookmarkEnd w:id="1"/>
      <w:r w:rsidRPr="00F279C6">
        <w:t>fg</w:t>
      </w:r>
    </w:p>
    <w:p w14:paraId="79AE4F7C" w14:textId="77777777" w:rsidR="00FC3712" w:rsidRPr="00F279C6" w:rsidRDefault="00FC3712" w:rsidP="00FC3712">
      <w:pPr>
        <w:pStyle w:val="Heading4"/>
        <w:rPr>
          <w:rStyle w:val="tagChar"/>
          <w:rFonts w:ascii="Georgia" w:eastAsiaTheme="majorEastAsia" w:hAnsi="Georgia" w:cstheme="minorHAnsi"/>
          <w:b/>
        </w:rPr>
      </w:pPr>
      <w:r w:rsidRPr="00F279C6">
        <w:t>USfg is the three branches</w:t>
      </w:r>
    </w:p>
    <w:p w14:paraId="2F2C33B9" w14:textId="77777777" w:rsidR="00FC3712" w:rsidRPr="00F279C6" w:rsidRDefault="00FC3712" w:rsidP="00FC3712">
      <w:pPr>
        <w:rPr>
          <w:rStyle w:val="underline"/>
          <w:rFonts w:cstheme="minorHAnsi"/>
          <w:b w:val="0"/>
        </w:rPr>
      </w:pPr>
      <w:r w:rsidRPr="00F279C6">
        <w:rPr>
          <w:rStyle w:val="Style13ptBold"/>
          <w:rFonts w:cstheme="minorHAnsi"/>
          <w:sz w:val="28"/>
        </w:rPr>
        <w:t>The Free Dictionary 4</w:t>
      </w:r>
      <w:r w:rsidRPr="00F279C6">
        <w:rPr>
          <w:rFonts w:cstheme="minorHAnsi"/>
        </w:rPr>
        <w:t>(Thefreedictionary.com, April 6 2004)</w:t>
      </w:r>
    </w:p>
    <w:p w14:paraId="4DC90B5C" w14:textId="77777777" w:rsidR="00FC3712" w:rsidRPr="00F279C6" w:rsidRDefault="00FC3712" w:rsidP="00FC3712">
      <w:pPr>
        <w:pStyle w:val="card0"/>
        <w:ind w:left="0"/>
        <w:rPr>
          <w:rStyle w:val="underline"/>
          <w:rFonts w:ascii="Georgia" w:hAnsi="Georgia" w:cstheme="minorHAnsi"/>
        </w:rPr>
      </w:pPr>
      <w:r w:rsidRPr="00F279C6">
        <w:rPr>
          <w:rStyle w:val="underline"/>
          <w:rFonts w:ascii="Georgia" w:hAnsi="Georgia" w:cstheme="minorHAnsi"/>
          <w:highlight w:val="yellow"/>
        </w:rPr>
        <w:t>The executive and legislative and judicial branches of the</w:t>
      </w:r>
      <w:r w:rsidRPr="00F279C6">
        <w:rPr>
          <w:rFonts w:ascii="Georgia" w:hAnsi="Georgia" w:cstheme="minorHAnsi"/>
          <w:sz w:val="16"/>
        </w:rPr>
        <w:t xml:space="preserve"> federal government of the </w:t>
      </w:r>
      <w:r w:rsidRPr="00F279C6">
        <w:rPr>
          <w:rStyle w:val="underline"/>
          <w:rFonts w:ascii="Georgia" w:hAnsi="Georgia" w:cstheme="minorHAnsi"/>
          <w:highlight w:val="yellow"/>
        </w:rPr>
        <w:t>United States</w:t>
      </w:r>
    </w:p>
    <w:p w14:paraId="34C5A961" w14:textId="77777777" w:rsidR="00FC3712" w:rsidRPr="00F279C6" w:rsidRDefault="00FC3712" w:rsidP="00FC3712">
      <w:pPr>
        <w:rPr>
          <w:rFonts w:cstheme="minorHAnsi"/>
        </w:rPr>
      </w:pPr>
    </w:p>
    <w:p w14:paraId="1DFFC9BA" w14:textId="77777777" w:rsidR="00FC3712" w:rsidRPr="00F279C6" w:rsidRDefault="00FC3712" w:rsidP="00FC3712">
      <w:pPr>
        <w:rPr>
          <w:rFonts w:cstheme="minorHAnsi"/>
        </w:rPr>
      </w:pPr>
    </w:p>
    <w:p w14:paraId="78EAB617" w14:textId="77777777" w:rsidR="00FC3712" w:rsidRPr="00F279C6" w:rsidRDefault="00FC3712" w:rsidP="00FC3712">
      <w:pPr>
        <w:pStyle w:val="Heading4"/>
        <w:rPr>
          <w:rFonts w:cstheme="minorHAnsi"/>
          <w:sz w:val="28"/>
        </w:rPr>
      </w:pPr>
      <w:r w:rsidRPr="00F279C6">
        <w:rPr>
          <w:rFonts w:cstheme="minorHAnsi"/>
          <w:sz w:val="28"/>
        </w:rPr>
        <w:t>USfg is the three branches</w:t>
      </w:r>
    </w:p>
    <w:p w14:paraId="5F58822C" w14:textId="77777777" w:rsidR="00FC3712" w:rsidRPr="00F279C6" w:rsidRDefault="00FC3712" w:rsidP="00FC3712">
      <w:pPr>
        <w:rPr>
          <w:rStyle w:val="underline"/>
          <w:rFonts w:cstheme="minorHAnsi"/>
          <w:b w:val="0"/>
        </w:rPr>
      </w:pPr>
      <w:r w:rsidRPr="00F279C6">
        <w:rPr>
          <w:rStyle w:val="Style13ptBold"/>
          <w:rFonts w:cstheme="minorHAnsi"/>
          <w:sz w:val="28"/>
        </w:rPr>
        <w:t xml:space="preserve">USLegal 9 </w:t>
      </w:r>
      <w:r w:rsidRPr="00F279C6">
        <w:rPr>
          <w:rFonts w:cstheme="minorHAnsi"/>
        </w:rPr>
        <w:t>(definitions.uslegal.com/u/united=states=federal=government, September 23 2009)</w:t>
      </w:r>
    </w:p>
    <w:p w14:paraId="6186A886" w14:textId="77777777" w:rsidR="00FC3712" w:rsidRPr="00F279C6" w:rsidRDefault="00FC3712" w:rsidP="00FC3712">
      <w:pPr>
        <w:pStyle w:val="card0"/>
        <w:ind w:left="0"/>
        <w:rPr>
          <w:rFonts w:ascii="Georgia" w:hAnsi="Georgia" w:cstheme="minorHAnsi"/>
          <w:sz w:val="16"/>
        </w:rPr>
      </w:pPr>
      <w:r w:rsidRPr="00F279C6">
        <w:rPr>
          <w:rStyle w:val="underline"/>
          <w:rFonts w:ascii="Georgia" w:hAnsi="Georgia" w:cstheme="minorHAnsi"/>
          <w:highlight w:val="yellow"/>
        </w:rPr>
        <w:t>The United States Federal Government is established by the US Constitution</w:t>
      </w:r>
      <w:r w:rsidRPr="00F279C6">
        <w:rPr>
          <w:rFonts w:ascii="Georgia" w:hAnsi="Georgia" w:cstheme="minorHAnsi"/>
          <w:sz w:val="16"/>
        </w:rPr>
        <w:t xml:space="preserve">. The Federal Government shares sovereignty over the United Sates with the individual governments of the States of US. </w:t>
      </w:r>
      <w:r w:rsidRPr="00F279C6">
        <w:rPr>
          <w:rStyle w:val="underline"/>
          <w:rFonts w:ascii="Georgia" w:hAnsi="Georgia" w:cstheme="minorHAnsi"/>
          <w:highlight w:val="yellow"/>
        </w:rPr>
        <w:t>The Federal government has three branches:</w:t>
      </w:r>
      <w:r w:rsidRPr="00F279C6">
        <w:rPr>
          <w:rStyle w:val="underline"/>
          <w:rFonts w:ascii="Georgia" w:hAnsi="Georgia" w:cstheme="minorHAnsi"/>
        </w:rPr>
        <w:t xml:space="preserve"> </w:t>
      </w:r>
      <w:r w:rsidRPr="00F279C6">
        <w:rPr>
          <w:rFonts w:ascii="Georgia" w:hAnsi="Georgia" w:cstheme="minorHAnsi"/>
          <w:sz w:val="16"/>
        </w:rPr>
        <w:t>i)</w:t>
      </w:r>
      <w:r w:rsidRPr="00F279C6">
        <w:rPr>
          <w:rStyle w:val="underline"/>
          <w:rFonts w:ascii="Georgia" w:hAnsi="Georgia" w:cstheme="minorHAnsi"/>
        </w:rPr>
        <w:t xml:space="preserve"> the </w:t>
      </w:r>
      <w:r w:rsidRPr="00F279C6">
        <w:rPr>
          <w:rStyle w:val="underline"/>
          <w:rFonts w:ascii="Georgia" w:hAnsi="Georgia" w:cstheme="minorHAnsi"/>
          <w:highlight w:val="yellow"/>
        </w:rPr>
        <w:t>legislature</w:t>
      </w:r>
      <w:r w:rsidRPr="00F279C6">
        <w:rPr>
          <w:rStyle w:val="underline"/>
          <w:rFonts w:ascii="Georgia" w:hAnsi="Georgia" w:cstheme="minorHAnsi"/>
        </w:rPr>
        <w:t>,</w:t>
      </w:r>
      <w:r w:rsidRPr="00F279C6">
        <w:rPr>
          <w:rFonts w:ascii="Georgia" w:hAnsi="Georgia" w:cstheme="minorHAnsi"/>
          <w:sz w:val="16"/>
        </w:rPr>
        <w:t xml:space="preserve"> which is the US Congress, ii) </w:t>
      </w:r>
      <w:r w:rsidRPr="00F279C6">
        <w:rPr>
          <w:rStyle w:val="underline"/>
          <w:rFonts w:ascii="Georgia" w:hAnsi="Georgia" w:cstheme="minorHAnsi"/>
          <w:highlight w:val="yellow"/>
        </w:rPr>
        <w:t>Executive</w:t>
      </w:r>
      <w:r w:rsidRPr="00F279C6">
        <w:rPr>
          <w:rFonts w:ascii="Georgia" w:hAnsi="Georgia" w:cstheme="minorHAnsi"/>
          <w:sz w:val="16"/>
        </w:rPr>
        <w:t xml:space="preserve">, comprised of the President and Vice president of the US </w:t>
      </w:r>
      <w:r w:rsidRPr="00F279C6">
        <w:rPr>
          <w:rStyle w:val="underline"/>
          <w:rFonts w:ascii="Georgia" w:hAnsi="Georgia" w:cstheme="minorHAnsi"/>
        </w:rPr>
        <w:t>and</w:t>
      </w:r>
      <w:r w:rsidRPr="00F279C6">
        <w:rPr>
          <w:rFonts w:ascii="Georgia" w:hAnsi="Georgia" w:cstheme="minorHAnsi"/>
          <w:sz w:val="16"/>
        </w:rPr>
        <w:t xml:space="preserve"> iii) </w:t>
      </w:r>
      <w:r w:rsidRPr="00F279C6">
        <w:rPr>
          <w:rStyle w:val="underline"/>
          <w:rFonts w:ascii="Georgia" w:hAnsi="Georgia" w:cstheme="minorHAnsi"/>
          <w:highlight w:val="yellow"/>
        </w:rPr>
        <w:t>Judiciary</w:t>
      </w:r>
      <w:r w:rsidRPr="00F279C6">
        <w:rPr>
          <w:rFonts w:ascii="Georgia" w:hAnsi="Georgia" w:cstheme="minorHAnsi"/>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14:paraId="05FC1505" w14:textId="77777777" w:rsidR="00FC3712" w:rsidRPr="00F279C6" w:rsidRDefault="00FC3712" w:rsidP="00FC3712">
      <w:pPr>
        <w:rPr>
          <w:rFonts w:cstheme="minorHAnsi"/>
        </w:rPr>
      </w:pPr>
    </w:p>
    <w:p w14:paraId="32BF095B" w14:textId="77777777" w:rsidR="00FC3712" w:rsidRPr="00F279C6" w:rsidRDefault="00FC3712" w:rsidP="00FC3712">
      <w:pPr>
        <w:rPr>
          <w:rFonts w:cstheme="minorHAnsi"/>
        </w:rPr>
      </w:pPr>
    </w:p>
    <w:p w14:paraId="65D6A5CC" w14:textId="77777777" w:rsidR="00FC3712" w:rsidRPr="00F279C6" w:rsidRDefault="00FC3712" w:rsidP="00FC3712">
      <w:pPr>
        <w:pStyle w:val="Heading4"/>
        <w:rPr>
          <w:rFonts w:cstheme="minorHAnsi"/>
          <w:sz w:val="28"/>
        </w:rPr>
      </w:pPr>
      <w:r w:rsidRPr="00F279C6">
        <w:rPr>
          <w:rFonts w:cstheme="minorHAnsi"/>
          <w:sz w:val="28"/>
        </w:rPr>
        <w:t>National government, not the states</w:t>
      </w:r>
    </w:p>
    <w:p w14:paraId="76A376B9" w14:textId="77777777" w:rsidR="00FC3712" w:rsidRPr="00F279C6" w:rsidRDefault="00FC3712" w:rsidP="00FC3712">
      <w:pPr>
        <w:rPr>
          <w:rStyle w:val="underline"/>
          <w:rFonts w:cstheme="minorHAnsi"/>
          <w:b w:val="0"/>
          <w:sz w:val="16"/>
        </w:rPr>
      </w:pPr>
      <w:r w:rsidRPr="00F279C6">
        <w:rPr>
          <w:rStyle w:val="Style13ptBold"/>
          <w:rFonts w:cstheme="minorHAnsi"/>
          <w:sz w:val="28"/>
        </w:rPr>
        <w:t>Black’s Law 99</w:t>
      </w:r>
      <w:r w:rsidRPr="00F279C6">
        <w:rPr>
          <w:rFonts w:cstheme="minorHAnsi"/>
          <w:sz w:val="16"/>
        </w:rPr>
        <w:t xml:space="preserve"> (Dictionary, Seventh Edition, p.703)</w:t>
      </w:r>
    </w:p>
    <w:p w14:paraId="780E7B75" w14:textId="77777777" w:rsidR="00FC3712" w:rsidRPr="00F279C6" w:rsidRDefault="00FC3712" w:rsidP="00FC3712">
      <w:pPr>
        <w:pStyle w:val="card0"/>
        <w:ind w:left="0"/>
        <w:rPr>
          <w:rStyle w:val="underline"/>
          <w:rFonts w:ascii="Georgia" w:hAnsi="Georgia" w:cstheme="minorHAnsi"/>
        </w:rPr>
      </w:pPr>
      <w:r w:rsidRPr="00F279C6">
        <w:rPr>
          <w:rStyle w:val="underline"/>
          <w:rFonts w:ascii="Georgia" w:hAnsi="Georgia" w:cstheme="minorHAnsi"/>
          <w:highlight w:val="yellow"/>
        </w:rPr>
        <w:t>A national government that exercises</w:t>
      </w:r>
      <w:r w:rsidRPr="00F279C6">
        <w:rPr>
          <w:rStyle w:val="underline"/>
          <w:rFonts w:ascii="Georgia" w:hAnsi="Georgia" w:cstheme="minorHAnsi"/>
        </w:rPr>
        <w:t xml:space="preserve"> some degree </w:t>
      </w:r>
      <w:r w:rsidRPr="00F279C6">
        <w:rPr>
          <w:rStyle w:val="underline"/>
          <w:rFonts w:ascii="Georgia" w:hAnsi="Georgia" w:cstheme="minorHAnsi"/>
          <w:highlight w:val="yellow"/>
        </w:rPr>
        <w:t>of control over smaller political units that</w:t>
      </w:r>
      <w:r w:rsidRPr="00F279C6">
        <w:rPr>
          <w:rStyle w:val="underline"/>
          <w:rFonts w:ascii="Georgia" w:hAnsi="Georgia" w:cstheme="minorHAnsi"/>
        </w:rPr>
        <w:t xml:space="preserve"> have </w:t>
      </w:r>
      <w:r w:rsidRPr="00F279C6">
        <w:rPr>
          <w:rStyle w:val="underline"/>
          <w:rFonts w:ascii="Georgia" w:hAnsi="Georgia" w:cstheme="minorHAnsi"/>
          <w:highlight w:val="yellow"/>
        </w:rPr>
        <w:t>surrendered</w:t>
      </w:r>
      <w:r w:rsidRPr="00F279C6">
        <w:rPr>
          <w:rStyle w:val="underline"/>
          <w:rFonts w:ascii="Georgia" w:hAnsi="Georgia" w:cstheme="minorHAnsi"/>
        </w:rPr>
        <w:t xml:space="preserve"> some degree of </w:t>
      </w:r>
      <w:r w:rsidRPr="00F279C6">
        <w:rPr>
          <w:rStyle w:val="underline"/>
          <w:rFonts w:ascii="Georgia" w:hAnsi="Georgia" w:cstheme="minorHAnsi"/>
          <w:highlight w:val="yellow"/>
        </w:rPr>
        <w:t>power in exchange for the right to participate in national political matters</w:t>
      </w:r>
    </w:p>
    <w:p w14:paraId="5EA33934" w14:textId="77777777" w:rsidR="00FC3712" w:rsidRPr="00F279C6" w:rsidRDefault="00FC3712" w:rsidP="00FC3712">
      <w:pPr>
        <w:rPr>
          <w:rFonts w:cstheme="minorHAnsi"/>
        </w:rPr>
      </w:pPr>
    </w:p>
    <w:p w14:paraId="36D669EA" w14:textId="77777777" w:rsidR="00FC3712" w:rsidRPr="00F279C6" w:rsidRDefault="00FC3712" w:rsidP="00FC3712">
      <w:pPr>
        <w:rPr>
          <w:rFonts w:cstheme="minorHAnsi"/>
        </w:rPr>
      </w:pPr>
    </w:p>
    <w:p w14:paraId="5AAA10AB" w14:textId="77777777" w:rsidR="00FC3712" w:rsidRPr="00F279C6" w:rsidRDefault="00FC3712" w:rsidP="00FC3712">
      <w:pPr>
        <w:pStyle w:val="Heading4"/>
        <w:rPr>
          <w:rFonts w:cstheme="minorHAnsi"/>
          <w:sz w:val="28"/>
        </w:rPr>
      </w:pPr>
      <w:r w:rsidRPr="00F279C6">
        <w:rPr>
          <w:rFonts w:cstheme="minorHAnsi"/>
          <w:sz w:val="28"/>
        </w:rPr>
        <w:t>Federal government is the central government</w:t>
      </w:r>
    </w:p>
    <w:p w14:paraId="494E6815" w14:textId="77777777" w:rsidR="00FC3712" w:rsidRPr="00F279C6" w:rsidRDefault="00FC3712" w:rsidP="00FC3712">
      <w:pPr>
        <w:pStyle w:val="Heading4"/>
        <w:rPr>
          <w:rFonts w:cstheme="minorHAnsi"/>
        </w:rPr>
      </w:pPr>
      <w:r w:rsidRPr="00F279C6">
        <w:rPr>
          <w:rFonts w:cstheme="minorHAnsi"/>
        </w:rPr>
        <w:t>Websters 76</w:t>
      </w:r>
    </w:p>
    <w:p w14:paraId="5FFBC00C" w14:textId="77777777" w:rsidR="00FC3712" w:rsidRPr="00F279C6" w:rsidRDefault="00FC3712" w:rsidP="00FC3712">
      <w:pPr>
        <w:rPr>
          <w:rFonts w:cstheme="minorHAnsi"/>
        </w:rPr>
      </w:pPr>
      <w:r w:rsidRPr="00F279C6">
        <w:rPr>
          <w:rFonts w:cstheme="minorHAnsi"/>
        </w:rPr>
        <w:t xml:space="preserve">WEBSTER'S NEW INTERNATIONAL DICTIONARY UNABRIDGED, 1976, p. 833. </w:t>
      </w:r>
    </w:p>
    <w:p w14:paraId="58038511" w14:textId="77777777" w:rsidR="00FC3712" w:rsidRPr="00F279C6" w:rsidRDefault="00FC3712" w:rsidP="00FC3712">
      <w:pPr>
        <w:rPr>
          <w:rFonts w:cstheme="minorHAnsi"/>
          <w:sz w:val="16"/>
        </w:rPr>
      </w:pPr>
      <w:r w:rsidRPr="00F279C6">
        <w:rPr>
          <w:rFonts w:cstheme="minorHAnsi"/>
          <w:highlight w:val="yellow"/>
          <w:u w:val="single"/>
        </w:rPr>
        <w:t>Federal government</w:t>
      </w:r>
      <w:r w:rsidRPr="00F279C6">
        <w:rPr>
          <w:rFonts w:cstheme="minorHAnsi"/>
          <w:sz w:val="16"/>
        </w:rPr>
        <w:t xml:space="preserve">. Of or </w:t>
      </w:r>
      <w:r w:rsidRPr="00F279C6">
        <w:rPr>
          <w:rStyle w:val="TitleChar"/>
          <w:rFonts w:cstheme="minorHAnsi"/>
          <w:highlight w:val="yellow"/>
        </w:rPr>
        <w:t>relating to the central government of a nation</w:t>
      </w:r>
      <w:r w:rsidRPr="00F279C6">
        <w:rPr>
          <w:rFonts w:cstheme="minorHAnsi"/>
          <w:sz w:val="16"/>
        </w:rPr>
        <w:t>, having the character of a federation as distinguished from the governments of the constituent unites (as states or provinces).</w:t>
      </w:r>
    </w:p>
    <w:p w14:paraId="1A14CEEB" w14:textId="77777777" w:rsidR="00FC3712" w:rsidRPr="00F279C6" w:rsidRDefault="00FC3712" w:rsidP="00FC3712">
      <w:pPr>
        <w:rPr>
          <w:rFonts w:cstheme="minorHAnsi"/>
        </w:rPr>
      </w:pPr>
    </w:p>
    <w:p w14:paraId="2B52DCDF" w14:textId="77777777" w:rsidR="00FC3712" w:rsidRPr="00F279C6" w:rsidRDefault="00FC3712" w:rsidP="00FC3712">
      <w:pPr>
        <w:rPr>
          <w:rFonts w:cstheme="minorHAnsi"/>
        </w:rPr>
      </w:pPr>
    </w:p>
    <w:p w14:paraId="24F02623" w14:textId="77777777" w:rsidR="00FC3712" w:rsidRPr="00F279C6" w:rsidRDefault="00FC3712" w:rsidP="00FC3712">
      <w:pPr>
        <w:pStyle w:val="Heading4"/>
        <w:rPr>
          <w:rFonts w:cstheme="minorHAnsi"/>
          <w:sz w:val="28"/>
        </w:rPr>
      </w:pPr>
      <w:r w:rsidRPr="00F279C6">
        <w:rPr>
          <w:rFonts w:cstheme="minorHAnsi"/>
          <w:sz w:val="28"/>
        </w:rPr>
        <w:t>“United States” refers to the country as a whole</w:t>
      </w:r>
    </w:p>
    <w:p w14:paraId="2BF3DF5D" w14:textId="77777777" w:rsidR="00FC3712" w:rsidRPr="00F279C6" w:rsidRDefault="00FC3712" w:rsidP="00FC3712">
      <w:pPr>
        <w:rPr>
          <w:rFonts w:cstheme="minorHAnsi"/>
        </w:rPr>
      </w:pPr>
      <w:r w:rsidRPr="00F279C6">
        <w:rPr>
          <w:rStyle w:val="Style13ptBold"/>
          <w:rFonts w:cstheme="minorHAnsi"/>
          <w:sz w:val="28"/>
        </w:rPr>
        <w:t>AHD 9</w:t>
      </w:r>
      <w:r w:rsidRPr="00F279C6">
        <w:rPr>
          <w:rFonts w:cstheme="minorHAnsi"/>
        </w:rPr>
        <w:t xml:space="preserve"> = American Heritage Dictionary, “United States”, http://www.thefreedictionary.com/United+States</w:t>
      </w:r>
    </w:p>
    <w:p w14:paraId="45CCB3AC" w14:textId="77777777" w:rsidR="00FC3712" w:rsidRPr="00F279C6" w:rsidRDefault="00FC3712" w:rsidP="00FC3712">
      <w:pPr>
        <w:rPr>
          <w:rFonts w:cstheme="minorHAnsi"/>
          <w:sz w:val="16"/>
        </w:rPr>
      </w:pPr>
      <w:r w:rsidRPr="00F279C6">
        <w:rPr>
          <w:rStyle w:val="TitleChar"/>
          <w:rFonts w:cstheme="minorHAnsi"/>
          <w:highlight w:val="yellow"/>
        </w:rPr>
        <w:t>United States</w:t>
      </w:r>
      <w:r w:rsidRPr="00F279C6">
        <w:rPr>
          <w:rFonts w:cstheme="minorHAnsi"/>
          <w:sz w:val="16"/>
        </w:rPr>
        <w:t xml:space="preserve"> or United States of America Abbr. U.S. or US or U.S.A. or USA</w:t>
      </w:r>
    </w:p>
    <w:p w14:paraId="5915B2DC" w14:textId="77777777" w:rsidR="00FC3712" w:rsidRPr="00F279C6" w:rsidRDefault="00FC3712" w:rsidP="00FC3712">
      <w:pPr>
        <w:rPr>
          <w:rFonts w:cstheme="minorHAnsi"/>
          <w:sz w:val="12"/>
        </w:rPr>
      </w:pPr>
      <w:r w:rsidRPr="00F279C6">
        <w:rPr>
          <w:rStyle w:val="TitleChar"/>
          <w:rFonts w:cstheme="minorHAnsi"/>
          <w:highlight w:val="yellow"/>
        </w:rPr>
        <w:t>A country</w:t>
      </w:r>
      <w:r w:rsidRPr="00F279C6">
        <w:rPr>
          <w:rStyle w:val="TitleChar"/>
          <w:rFonts w:cstheme="minorHAnsi"/>
        </w:rPr>
        <w:t xml:space="preserve"> of central and northwest North America </w:t>
      </w:r>
      <w:r w:rsidRPr="00F279C6">
        <w:rPr>
          <w:rStyle w:val="TitleChar"/>
          <w:rFonts w:cstheme="minorHAnsi"/>
          <w:highlight w:val="yellow"/>
        </w:rPr>
        <w:t>with coastlines on the Atlantic and Pacific</w:t>
      </w:r>
      <w:r w:rsidRPr="00F279C6">
        <w:rPr>
          <w:rStyle w:val="TitleChar"/>
          <w:rFonts w:cstheme="minorHAnsi"/>
        </w:rPr>
        <w:t xml:space="preserve"> oceans</w:t>
      </w:r>
      <w:r w:rsidRPr="00F279C6">
        <w:rPr>
          <w:rFonts w:cstheme="minorHAnsi"/>
          <w:sz w:val="12"/>
        </w:rPr>
        <w:t>. It includes the noncontiguous states of Alaska and Hawaii and various island territories in the Caribbean Sea and Pacific 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14:paraId="307B98E9" w14:textId="77777777" w:rsidR="00FC3712" w:rsidRPr="00F279C6" w:rsidRDefault="00FC3712" w:rsidP="00FC3712">
      <w:pPr>
        <w:rPr>
          <w:rFonts w:cstheme="minorHAnsi"/>
        </w:rPr>
      </w:pPr>
    </w:p>
    <w:p w14:paraId="10A5E735" w14:textId="77777777" w:rsidR="00FC3712" w:rsidRPr="00F279C6" w:rsidRDefault="00FC3712" w:rsidP="00FC3712">
      <w:pPr>
        <w:pStyle w:val="Heading4"/>
        <w:rPr>
          <w:rFonts w:cstheme="minorHAnsi"/>
          <w:sz w:val="28"/>
        </w:rPr>
      </w:pPr>
      <w:r w:rsidRPr="00F279C6">
        <w:rPr>
          <w:rFonts w:cstheme="minorHAnsi"/>
          <w:sz w:val="28"/>
        </w:rPr>
        <w:t>“Federal Government” means the United States government</w:t>
      </w:r>
    </w:p>
    <w:p w14:paraId="47A39772" w14:textId="77777777" w:rsidR="00FC3712" w:rsidRPr="00F279C6" w:rsidRDefault="00FC3712" w:rsidP="00FC3712">
      <w:pPr>
        <w:rPr>
          <w:rFonts w:cstheme="minorHAnsi"/>
        </w:rPr>
      </w:pPr>
      <w:r w:rsidRPr="00F279C6">
        <w:rPr>
          <w:rStyle w:val="Style13ptBold"/>
        </w:rPr>
        <w:t>Black’s Law 99</w:t>
      </w:r>
      <w:r w:rsidRPr="00F279C6">
        <w:rPr>
          <w:rFonts w:cstheme="minorHAnsi"/>
        </w:rPr>
        <w:t xml:space="preserve"> (Dictionary, Seventh Edition, p.703)</w:t>
      </w:r>
    </w:p>
    <w:p w14:paraId="69F5DD48" w14:textId="77777777" w:rsidR="00FC3712" w:rsidRPr="00F279C6" w:rsidRDefault="00FC3712" w:rsidP="00FC3712">
      <w:pPr>
        <w:rPr>
          <w:rFonts w:cstheme="minorHAnsi"/>
          <w:u w:val="single"/>
        </w:rPr>
      </w:pPr>
      <w:r w:rsidRPr="00F279C6">
        <w:rPr>
          <w:rFonts w:cstheme="minorHAnsi"/>
          <w:highlight w:val="yellow"/>
          <w:u w:val="single"/>
        </w:rPr>
        <w:t>The U.S. government—also termed national government</w:t>
      </w:r>
    </w:p>
    <w:p w14:paraId="18371070" w14:textId="77777777" w:rsidR="00FC3712" w:rsidRPr="00F279C6" w:rsidRDefault="00FC3712" w:rsidP="00FC3712">
      <w:pPr>
        <w:rPr>
          <w:rFonts w:cstheme="minorHAnsi"/>
        </w:rPr>
      </w:pPr>
    </w:p>
    <w:p w14:paraId="137E6724" w14:textId="77777777" w:rsidR="00FC3712" w:rsidRPr="00F279C6" w:rsidRDefault="00FC3712" w:rsidP="00FC3712">
      <w:pPr>
        <w:pStyle w:val="Heading4"/>
        <w:rPr>
          <w:rFonts w:cstheme="minorHAnsi"/>
          <w:sz w:val="28"/>
        </w:rPr>
      </w:pPr>
      <w:r w:rsidRPr="00F279C6">
        <w:rPr>
          <w:rFonts w:cstheme="minorHAnsi"/>
          <w:sz w:val="28"/>
        </w:rPr>
        <w:t>Government of the USA</w:t>
      </w:r>
    </w:p>
    <w:p w14:paraId="73478A5F" w14:textId="77777777" w:rsidR="00FC3712" w:rsidRPr="00F279C6" w:rsidRDefault="00FC3712" w:rsidP="00FC3712">
      <w:pPr>
        <w:rPr>
          <w:rFonts w:cstheme="minorHAnsi"/>
        </w:rPr>
      </w:pPr>
      <w:r w:rsidRPr="00F279C6">
        <w:rPr>
          <w:rStyle w:val="Style13ptBold"/>
        </w:rPr>
        <w:t>Ballentine's 95</w:t>
      </w:r>
      <w:r w:rsidRPr="00F279C6">
        <w:rPr>
          <w:rStyle w:val="Heading2Char2"/>
          <w:rFonts w:cstheme="minorHAnsi"/>
        </w:rPr>
        <w:t xml:space="preserve"> </w:t>
      </w:r>
      <w:r w:rsidRPr="00F279C6">
        <w:rPr>
          <w:rFonts w:cstheme="minorHAnsi"/>
        </w:rPr>
        <w:t>(Legal Dictionary and Thesaurus, p. 245)</w:t>
      </w:r>
    </w:p>
    <w:p w14:paraId="1A94447E" w14:textId="77777777" w:rsidR="00FC3712" w:rsidRPr="00F279C6" w:rsidRDefault="00FC3712" w:rsidP="00FC3712">
      <w:pPr>
        <w:rPr>
          <w:rFonts w:cstheme="minorHAnsi"/>
          <w:u w:val="single"/>
        </w:rPr>
      </w:pPr>
      <w:r w:rsidRPr="00F279C6">
        <w:rPr>
          <w:rFonts w:cstheme="minorHAnsi"/>
          <w:highlight w:val="yellow"/>
          <w:u w:val="single"/>
        </w:rPr>
        <w:t>the government of the United States of America</w:t>
      </w:r>
    </w:p>
    <w:p w14:paraId="4514517E" w14:textId="77777777" w:rsidR="00FC3712" w:rsidRPr="00F279C6" w:rsidRDefault="00FC3712" w:rsidP="00FC3712">
      <w:pPr>
        <w:rPr>
          <w:rFonts w:cstheme="minorHAnsi"/>
        </w:rPr>
      </w:pPr>
    </w:p>
    <w:p w14:paraId="37871FB2" w14:textId="77777777" w:rsidR="00FC3712" w:rsidRPr="00F279C6" w:rsidRDefault="00FC3712" w:rsidP="00FC3712">
      <w:pPr>
        <w:pStyle w:val="Heading4"/>
        <w:rPr>
          <w:rFonts w:cstheme="minorHAnsi"/>
          <w:sz w:val="28"/>
        </w:rPr>
      </w:pPr>
      <w:r w:rsidRPr="00F279C6">
        <w:rPr>
          <w:rFonts w:cstheme="minorHAnsi"/>
          <w:sz w:val="28"/>
        </w:rPr>
        <w:t>Not states</w:t>
      </w:r>
    </w:p>
    <w:p w14:paraId="55D7D019" w14:textId="77777777" w:rsidR="00FC3712" w:rsidRPr="00F279C6" w:rsidRDefault="00FC3712" w:rsidP="00FC3712">
      <w:pPr>
        <w:rPr>
          <w:rFonts w:cstheme="minorHAnsi"/>
        </w:rPr>
      </w:pPr>
      <w:r w:rsidRPr="00F279C6">
        <w:rPr>
          <w:rStyle w:val="Style13ptBold"/>
          <w:rFonts w:cstheme="minorHAnsi"/>
          <w:sz w:val="28"/>
        </w:rPr>
        <w:t>OED 89</w:t>
      </w:r>
      <w:r w:rsidRPr="00F279C6">
        <w:rPr>
          <w:rFonts w:cstheme="minorHAnsi"/>
        </w:rPr>
        <w:t xml:space="preserve"> (Oxford English Dictionary, 2ed. XIX, p. 795)</w:t>
      </w:r>
    </w:p>
    <w:p w14:paraId="53572027" w14:textId="77777777" w:rsidR="00FC3712" w:rsidRPr="00F279C6" w:rsidRDefault="00FC3712" w:rsidP="00FC3712">
      <w:pPr>
        <w:rPr>
          <w:rFonts w:cstheme="minorHAnsi"/>
          <w:sz w:val="16"/>
        </w:rPr>
      </w:pPr>
      <w:r w:rsidRPr="00F279C6">
        <w:rPr>
          <w:rFonts w:cstheme="minorHAnsi"/>
          <w:sz w:val="16"/>
        </w:rPr>
        <w:t xml:space="preserve">b. Of or pertaining to the </w:t>
      </w:r>
      <w:r w:rsidRPr="00F279C6">
        <w:rPr>
          <w:rStyle w:val="TitleChar"/>
          <w:rFonts w:cstheme="minorHAnsi"/>
        </w:rPr>
        <w:t>political unity so constituted</w:t>
      </w:r>
      <w:r w:rsidRPr="00F279C6">
        <w:rPr>
          <w:rFonts w:cstheme="minorHAnsi"/>
          <w:sz w:val="16"/>
        </w:rPr>
        <w:t xml:space="preserve">, as </w:t>
      </w:r>
      <w:r w:rsidRPr="00F279C6">
        <w:rPr>
          <w:rStyle w:val="TitleChar"/>
          <w:rFonts w:cstheme="minorHAnsi"/>
          <w:highlight w:val="yellow"/>
        </w:rPr>
        <w:t>distinguished from</w:t>
      </w:r>
      <w:r w:rsidRPr="00F279C6">
        <w:rPr>
          <w:rFonts w:cstheme="minorHAnsi"/>
          <w:sz w:val="16"/>
        </w:rPr>
        <w:t xml:space="preserve"> the </w:t>
      </w:r>
      <w:r w:rsidRPr="00F279C6">
        <w:rPr>
          <w:rStyle w:val="TitleChar"/>
          <w:rFonts w:cstheme="minorHAnsi"/>
          <w:highlight w:val="yellow"/>
        </w:rPr>
        <w:t>separate states composing it</w:t>
      </w:r>
      <w:r w:rsidRPr="00F279C6">
        <w:rPr>
          <w:rFonts w:cstheme="minorHAnsi"/>
          <w:sz w:val="16"/>
          <w:highlight w:val="yellow"/>
        </w:rPr>
        <w:t>.</w:t>
      </w:r>
    </w:p>
    <w:p w14:paraId="50796689" w14:textId="77777777" w:rsidR="00FC3712" w:rsidRPr="00F279C6" w:rsidRDefault="00FC3712" w:rsidP="00FC3712">
      <w:pPr>
        <w:rPr>
          <w:rFonts w:cstheme="minorHAnsi"/>
        </w:rPr>
      </w:pPr>
    </w:p>
    <w:p w14:paraId="5C5F84F6" w14:textId="77777777" w:rsidR="00FC3712" w:rsidRPr="00F279C6" w:rsidRDefault="00FC3712" w:rsidP="00FC3712">
      <w:pPr>
        <w:pStyle w:val="Heading4"/>
        <w:rPr>
          <w:rFonts w:cstheme="minorHAnsi"/>
          <w:sz w:val="28"/>
        </w:rPr>
      </w:pPr>
      <w:r w:rsidRPr="00F279C6">
        <w:rPr>
          <w:rFonts w:cstheme="minorHAnsi"/>
          <w:sz w:val="28"/>
        </w:rPr>
        <w:t>Central government</w:t>
      </w:r>
    </w:p>
    <w:p w14:paraId="577CC07C" w14:textId="77777777" w:rsidR="00FC3712" w:rsidRPr="00F279C6" w:rsidRDefault="00FC3712" w:rsidP="00FC3712">
      <w:pPr>
        <w:rPr>
          <w:rFonts w:cstheme="minorHAnsi"/>
        </w:rPr>
      </w:pPr>
      <w:r w:rsidRPr="00F279C6">
        <w:rPr>
          <w:rStyle w:val="Style13ptBold"/>
          <w:rFonts w:cstheme="minorHAnsi"/>
          <w:sz w:val="28"/>
        </w:rPr>
        <w:t>AHD 92</w:t>
      </w:r>
      <w:r w:rsidRPr="00F279C6">
        <w:rPr>
          <w:rFonts w:cstheme="minorHAnsi"/>
        </w:rPr>
        <w:t xml:space="preserve"> (American Heritage Dictionary of the English Language, p. 647)</w:t>
      </w:r>
    </w:p>
    <w:p w14:paraId="67F13D32" w14:textId="77777777" w:rsidR="00FC3712" w:rsidRPr="00F279C6" w:rsidRDefault="00FC3712" w:rsidP="00FC3712">
      <w:pPr>
        <w:rPr>
          <w:rFonts w:cstheme="minorHAnsi"/>
          <w:sz w:val="14"/>
        </w:rPr>
      </w:pPr>
      <w:r w:rsidRPr="00F279C6">
        <w:rPr>
          <w:rFonts w:cstheme="minorHAnsi"/>
          <w:sz w:val="14"/>
        </w:rPr>
        <w:t xml:space="preserve">federal—3.  Of or </w:t>
      </w:r>
      <w:r w:rsidRPr="00F279C6">
        <w:rPr>
          <w:rStyle w:val="TitleChar"/>
          <w:rFonts w:cstheme="minorHAnsi"/>
          <w:highlight w:val="yellow"/>
        </w:rPr>
        <w:t>relating to the central government</w:t>
      </w:r>
      <w:r w:rsidRPr="00F279C6">
        <w:rPr>
          <w:rFonts w:cstheme="minorHAnsi"/>
          <w:sz w:val="14"/>
        </w:rPr>
        <w:t xml:space="preserve"> of a federation as </w:t>
      </w:r>
      <w:r w:rsidRPr="00F279C6">
        <w:rPr>
          <w:rStyle w:val="TitleChar"/>
          <w:rFonts w:cstheme="minorHAnsi"/>
          <w:highlight w:val="yellow"/>
        </w:rPr>
        <w:t>distinct from</w:t>
      </w:r>
      <w:r w:rsidRPr="00F279C6">
        <w:rPr>
          <w:rFonts w:cstheme="minorHAnsi"/>
          <w:sz w:val="14"/>
        </w:rPr>
        <w:t xml:space="preserve"> the governments of </w:t>
      </w:r>
      <w:r w:rsidRPr="00F279C6">
        <w:rPr>
          <w:rStyle w:val="TitleChar"/>
          <w:rFonts w:cstheme="minorHAnsi"/>
          <w:highlight w:val="yellow"/>
        </w:rPr>
        <w:t>its member units</w:t>
      </w:r>
      <w:r w:rsidRPr="00F279C6">
        <w:rPr>
          <w:rFonts w:cstheme="minorHAnsi"/>
          <w:sz w:val="14"/>
          <w:highlight w:val="yellow"/>
        </w:rPr>
        <w:t>.</w:t>
      </w:r>
    </w:p>
    <w:p w14:paraId="2CC59370" w14:textId="77777777" w:rsidR="00FC3712" w:rsidRPr="00F279C6" w:rsidRDefault="00FC3712" w:rsidP="00FC3712">
      <w:pPr>
        <w:rPr>
          <w:rFonts w:cstheme="minorHAnsi"/>
        </w:rPr>
      </w:pPr>
    </w:p>
    <w:p w14:paraId="32B5F539" w14:textId="77777777" w:rsidR="00FC3712" w:rsidRPr="00F279C6" w:rsidRDefault="00FC3712" w:rsidP="00FC3712">
      <w:pPr>
        <w:pStyle w:val="Heading4"/>
        <w:rPr>
          <w:rFonts w:cstheme="minorHAnsi"/>
          <w:sz w:val="28"/>
        </w:rPr>
      </w:pPr>
      <w:r w:rsidRPr="00F279C6">
        <w:rPr>
          <w:rFonts w:cstheme="minorHAnsi"/>
          <w:sz w:val="28"/>
        </w:rPr>
        <w:t>“Federal” refers to a government in which states form a central government</w:t>
      </w:r>
    </w:p>
    <w:p w14:paraId="098D54C4" w14:textId="77777777" w:rsidR="00FC3712" w:rsidRPr="00F279C6" w:rsidRDefault="00FC3712" w:rsidP="00FC3712">
      <w:pPr>
        <w:rPr>
          <w:rFonts w:cstheme="minorHAnsi"/>
        </w:rPr>
      </w:pPr>
      <w:r w:rsidRPr="00F279C6">
        <w:rPr>
          <w:rStyle w:val="Style13ptBold"/>
          <w:rFonts w:cstheme="minorHAnsi"/>
          <w:sz w:val="28"/>
        </w:rPr>
        <w:t>AHD 92</w:t>
      </w:r>
      <w:r w:rsidRPr="00F279C6">
        <w:rPr>
          <w:rFonts w:cstheme="minorHAnsi"/>
        </w:rPr>
        <w:t xml:space="preserve"> (American Heritage Dictionary of the English Language, p. 647)</w:t>
      </w:r>
    </w:p>
    <w:p w14:paraId="0DF99A81" w14:textId="77777777" w:rsidR="00FC3712" w:rsidRPr="00F279C6" w:rsidRDefault="00FC3712" w:rsidP="00FC3712">
      <w:pPr>
        <w:rPr>
          <w:sz w:val="16"/>
        </w:rPr>
      </w:pPr>
      <w:r w:rsidRPr="00F279C6">
        <w:rPr>
          <w:sz w:val="16"/>
        </w:rPr>
        <w:t xml:space="preserve">federal—1.  Of, relating to, or being </w:t>
      </w:r>
      <w:r w:rsidRPr="00F279C6">
        <w:rPr>
          <w:highlight w:val="yellow"/>
          <w:u w:val="single"/>
        </w:rPr>
        <w:t>a form of government in which a union of states recognizes the sovereignty of a central authority</w:t>
      </w:r>
      <w:r w:rsidRPr="00F279C6">
        <w:rPr>
          <w:sz w:val="16"/>
        </w:rPr>
        <w:t xml:space="preserve"> while retaining certain residual powers of government.</w:t>
      </w:r>
    </w:p>
    <w:p w14:paraId="3BA8FC4A" w14:textId="77777777" w:rsidR="00FC3712" w:rsidRPr="00F279C6" w:rsidRDefault="00FC3712" w:rsidP="00FC3712">
      <w:pPr>
        <w:rPr>
          <w:rFonts w:cstheme="minorHAnsi"/>
        </w:rPr>
      </w:pPr>
    </w:p>
    <w:p w14:paraId="5CE369EA" w14:textId="77777777" w:rsidR="00FC3712" w:rsidRPr="00F279C6" w:rsidRDefault="00FC3712" w:rsidP="00FC3712">
      <w:pPr>
        <w:pStyle w:val="Heading4"/>
        <w:rPr>
          <w:rFonts w:cstheme="minorHAnsi"/>
          <w:sz w:val="28"/>
        </w:rPr>
      </w:pPr>
      <w:r w:rsidRPr="00F279C6">
        <w:rPr>
          <w:rFonts w:cstheme="minorHAnsi"/>
          <w:sz w:val="28"/>
        </w:rPr>
        <w:t>“Government” is all three branches</w:t>
      </w:r>
    </w:p>
    <w:p w14:paraId="1B631758" w14:textId="77777777" w:rsidR="00FC3712" w:rsidRPr="00F279C6" w:rsidRDefault="00FC3712" w:rsidP="00FC3712">
      <w:pPr>
        <w:rPr>
          <w:rFonts w:cstheme="minorHAnsi"/>
        </w:rPr>
      </w:pPr>
      <w:r w:rsidRPr="00F279C6">
        <w:rPr>
          <w:rStyle w:val="Style13ptBold"/>
        </w:rPr>
        <w:t>Black’s Law 90</w:t>
      </w:r>
      <w:r w:rsidRPr="00F279C6">
        <w:rPr>
          <w:rFonts w:cstheme="minorHAnsi"/>
        </w:rPr>
        <w:t xml:space="preserve"> (Dictionary, p. 695)</w:t>
      </w:r>
    </w:p>
    <w:p w14:paraId="43833C92" w14:textId="77777777" w:rsidR="00FC3712" w:rsidRPr="00F279C6" w:rsidRDefault="00FC3712" w:rsidP="00FC3712">
      <w:pPr>
        <w:rPr>
          <w:rFonts w:cstheme="minorHAnsi"/>
          <w:sz w:val="14"/>
        </w:rPr>
      </w:pPr>
      <w:r w:rsidRPr="00F279C6">
        <w:rPr>
          <w:rFonts w:cstheme="minorHAnsi"/>
          <w:sz w:val="14"/>
        </w:rPr>
        <w:t>“[</w:t>
      </w:r>
      <w:r w:rsidRPr="00F279C6">
        <w:rPr>
          <w:rFonts w:cstheme="minorHAnsi"/>
          <w:i/>
          <w:sz w:val="14"/>
        </w:rPr>
        <w:t>Government</w:t>
      </w:r>
      <w:r w:rsidRPr="00F279C6">
        <w:rPr>
          <w:rFonts w:cstheme="minorHAnsi"/>
          <w:sz w:val="14"/>
        </w:rPr>
        <w:t xml:space="preserve">] </w:t>
      </w:r>
      <w:r w:rsidRPr="00F279C6">
        <w:rPr>
          <w:rStyle w:val="Style11ptUnderline"/>
          <w:rFonts w:cstheme="minorHAnsi"/>
          <w:highlight w:val="yellow"/>
        </w:rPr>
        <w:t>In the</w:t>
      </w:r>
      <w:r w:rsidRPr="00F279C6">
        <w:rPr>
          <w:rFonts w:cstheme="minorHAnsi"/>
          <w:sz w:val="14"/>
          <w:highlight w:val="yellow"/>
        </w:rPr>
        <w:t xml:space="preserve"> </w:t>
      </w:r>
      <w:r w:rsidRPr="00F279C6">
        <w:rPr>
          <w:rStyle w:val="Style11ptUnderlineBorderSinglesolidlineAuto05pt"/>
          <w:rFonts w:cstheme="minorHAnsi"/>
          <w:highlight w:val="yellow"/>
        </w:rPr>
        <w:t>U</w:t>
      </w:r>
      <w:r w:rsidRPr="00F279C6">
        <w:rPr>
          <w:rFonts w:cstheme="minorHAnsi"/>
          <w:sz w:val="14"/>
        </w:rPr>
        <w:t xml:space="preserve">nited </w:t>
      </w:r>
      <w:r w:rsidRPr="00F279C6">
        <w:rPr>
          <w:rStyle w:val="Style11ptUnderlineBorderSinglesolidlineAuto05pt"/>
          <w:rFonts w:cstheme="minorHAnsi"/>
          <w:highlight w:val="yellow"/>
        </w:rPr>
        <w:t>S</w:t>
      </w:r>
      <w:r w:rsidRPr="00F279C6">
        <w:rPr>
          <w:rFonts w:cstheme="minorHAnsi"/>
          <w:sz w:val="14"/>
        </w:rPr>
        <w:t xml:space="preserve">tates, </w:t>
      </w:r>
      <w:r w:rsidRPr="00F279C6">
        <w:rPr>
          <w:rStyle w:val="Style11ptUnderline"/>
          <w:rFonts w:cstheme="minorHAnsi"/>
          <w:highlight w:val="yellow"/>
        </w:rPr>
        <w:t>government consists of the executive, legislative, and judicial branches</w:t>
      </w:r>
      <w:r w:rsidRPr="00F279C6">
        <w:rPr>
          <w:rFonts w:cstheme="minorHAnsi"/>
          <w:sz w:val="14"/>
        </w:rPr>
        <w:t xml:space="preserve"> in addition to administrative agencies.  In a broader sense, includes the federal government and all its agencies and bureaus, state and county governments, and city and township governments.”</w:t>
      </w:r>
    </w:p>
    <w:p w14:paraId="1CB79052" w14:textId="77777777" w:rsidR="00FC3712" w:rsidRPr="00F279C6" w:rsidRDefault="00FC3712" w:rsidP="00FC3712">
      <w:pPr>
        <w:rPr>
          <w:rFonts w:cstheme="minorHAnsi"/>
        </w:rPr>
      </w:pPr>
    </w:p>
    <w:p w14:paraId="4928671D" w14:textId="77777777" w:rsidR="00FC3712" w:rsidRPr="00F279C6" w:rsidRDefault="00FC3712" w:rsidP="00FC3712">
      <w:pPr>
        <w:pStyle w:val="Heading4"/>
        <w:rPr>
          <w:rFonts w:cstheme="minorHAnsi"/>
          <w:sz w:val="28"/>
        </w:rPr>
      </w:pPr>
      <w:r w:rsidRPr="00F279C6">
        <w:rPr>
          <w:rFonts w:cstheme="minorHAnsi"/>
          <w:sz w:val="28"/>
        </w:rPr>
        <w:t>Includes agencies</w:t>
      </w:r>
    </w:p>
    <w:p w14:paraId="2E08AEC2" w14:textId="77777777" w:rsidR="00FC3712" w:rsidRPr="00F279C6" w:rsidRDefault="00FC3712" w:rsidP="00FC3712">
      <w:pPr>
        <w:rPr>
          <w:rFonts w:cstheme="minorHAnsi"/>
        </w:rPr>
      </w:pPr>
      <w:r w:rsidRPr="00F279C6">
        <w:rPr>
          <w:rStyle w:val="Style13ptBold"/>
          <w:rFonts w:cstheme="minorHAnsi"/>
          <w:sz w:val="28"/>
        </w:rPr>
        <w:t>Words &amp; Phrases 4</w:t>
      </w:r>
      <w:r w:rsidRPr="00F279C6">
        <w:rPr>
          <w:rFonts w:cstheme="minorHAnsi"/>
        </w:rPr>
        <w:t xml:space="preserve"> (Cumulative Supplementary Pamphlet, v. 16A, p. 42)</w:t>
      </w:r>
    </w:p>
    <w:p w14:paraId="1E251F8C" w14:textId="77777777" w:rsidR="00FC3712" w:rsidRPr="00F279C6" w:rsidRDefault="00FC3712" w:rsidP="00FC3712">
      <w:pPr>
        <w:rPr>
          <w:rFonts w:cstheme="minorHAnsi"/>
          <w:sz w:val="14"/>
        </w:rPr>
      </w:pPr>
      <w:r w:rsidRPr="00F279C6">
        <w:rPr>
          <w:rFonts w:cstheme="minorHAnsi"/>
          <w:sz w:val="14"/>
        </w:rPr>
        <w:t xml:space="preserve">N.D.Ga. 1986. </w:t>
      </w:r>
      <w:r w:rsidRPr="00F279C6">
        <w:rPr>
          <w:rStyle w:val="TitleChar"/>
          <w:rFonts w:cstheme="minorHAnsi"/>
          <w:highlight w:val="yellow"/>
        </w:rPr>
        <w:t>Action against the Postal Service, although an independent establishment of the executive branch</w:t>
      </w:r>
      <w:r w:rsidRPr="00F279C6">
        <w:rPr>
          <w:rFonts w:cstheme="minorHAnsi"/>
          <w:sz w:val="14"/>
        </w:rPr>
        <w:t xml:space="preserve"> of the federal government,</w:t>
      </w:r>
      <w:r w:rsidRPr="00F279C6">
        <w:rPr>
          <w:rStyle w:val="TitleChar"/>
          <w:rFonts w:cstheme="minorHAnsi"/>
        </w:rPr>
        <w:t xml:space="preserve"> </w:t>
      </w:r>
      <w:r w:rsidRPr="00F279C6">
        <w:rPr>
          <w:rStyle w:val="TitleChar"/>
          <w:rFonts w:cstheme="minorHAnsi"/>
          <w:highlight w:val="yellow"/>
        </w:rPr>
        <w:t>is an action against the “Federal Government</w:t>
      </w:r>
      <w:r w:rsidRPr="00F279C6">
        <w:rPr>
          <w:rStyle w:val="TitleChar"/>
          <w:rFonts w:cstheme="minorHAnsi"/>
        </w:rPr>
        <w:t>”</w:t>
      </w:r>
      <w:r w:rsidRPr="00F279C6">
        <w:rPr>
          <w:rFonts w:cstheme="minorHAnsi"/>
          <w:sz w:val="14"/>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972 (M.D.Ala.). 39 U.S.C.A. 201; U.S.C.A. Const.Amend. 7.—Griffin v. U.S. Postal Service, 635 F.Supp. 190.—Jury 12(1.2).</w:t>
      </w:r>
    </w:p>
    <w:p w14:paraId="1137F3E3" w14:textId="77777777" w:rsidR="00FC3712" w:rsidRPr="00F279C6" w:rsidRDefault="00FC3712" w:rsidP="00FC3712"/>
    <w:p w14:paraId="2A93FD85" w14:textId="77777777" w:rsidR="00FC3712" w:rsidRPr="00F279C6" w:rsidRDefault="00FC3712" w:rsidP="00FC3712">
      <w:pPr>
        <w:pStyle w:val="Heading2"/>
      </w:pPr>
      <w:r w:rsidRPr="00F279C6">
        <w:t>should</w:t>
      </w:r>
    </w:p>
    <w:p w14:paraId="0A7197AF" w14:textId="77777777" w:rsidR="00FC3712" w:rsidRPr="00F279C6" w:rsidRDefault="00FC3712" w:rsidP="00FC3712">
      <w:pPr>
        <w:pStyle w:val="Heading3"/>
        <w:rPr>
          <w:rFonts w:cstheme="minorHAnsi"/>
        </w:rPr>
      </w:pPr>
      <w:r w:rsidRPr="00F279C6">
        <w:rPr>
          <w:rFonts w:cstheme="minorHAnsi"/>
        </w:rPr>
        <w:t>should = ought</w:t>
      </w:r>
    </w:p>
    <w:p w14:paraId="42D4C92D" w14:textId="77777777" w:rsidR="00FC3712" w:rsidRPr="00F279C6" w:rsidRDefault="00FC3712" w:rsidP="00FC3712">
      <w:pPr>
        <w:pStyle w:val="Heading4"/>
        <w:rPr>
          <w:rFonts w:cstheme="minorHAnsi"/>
          <w:sz w:val="28"/>
        </w:rPr>
      </w:pPr>
      <w:r w:rsidRPr="00F279C6">
        <w:rPr>
          <w:rFonts w:cstheme="minorHAnsi"/>
          <w:sz w:val="28"/>
        </w:rPr>
        <w:t>Should is used to express obligation and expediency</w:t>
      </w:r>
    </w:p>
    <w:p w14:paraId="78368A74" w14:textId="77777777" w:rsidR="00FC3712" w:rsidRPr="00F279C6" w:rsidRDefault="00FC3712" w:rsidP="00FC3712">
      <w:pPr>
        <w:rPr>
          <w:rStyle w:val="underline"/>
          <w:rFonts w:cstheme="minorHAnsi"/>
          <w:b w:val="0"/>
        </w:rPr>
      </w:pPr>
      <w:r w:rsidRPr="00F279C6">
        <w:rPr>
          <w:rStyle w:val="Style13ptBold"/>
          <w:rFonts w:cstheme="minorHAnsi"/>
          <w:sz w:val="28"/>
        </w:rPr>
        <w:t>Merriam=Webster’s Collegiate Dictionary 2002</w:t>
      </w:r>
      <w:r w:rsidRPr="00F279C6">
        <w:rPr>
          <w:rFonts w:cstheme="minorHAnsi"/>
        </w:rPr>
        <w:t xml:space="preserve"> (Merriam=Webster’s Inc., Tenth Ed., http://www.m=w.com/cgi=bin/dictionary)</w:t>
      </w:r>
    </w:p>
    <w:p w14:paraId="5F6A6C70" w14:textId="77777777" w:rsidR="00FC3712" w:rsidRPr="00F279C6" w:rsidRDefault="00FC3712" w:rsidP="00FC3712">
      <w:pPr>
        <w:pStyle w:val="card0"/>
        <w:ind w:left="0"/>
        <w:rPr>
          <w:rFonts w:ascii="Georgia" w:hAnsi="Georgia" w:cstheme="minorHAnsi"/>
          <w:sz w:val="16"/>
        </w:rPr>
      </w:pPr>
      <w:r w:rsidRPr="00F279C6">
        <w:rPr>
          <w:rStyle w:val="underline"/>
          <w:rFonts w:ascii="Georgia" w:hAnsi="Georgia" w:cstheme="minorHAnsi"/>
          <w:highlight w:val="yellow"/>
        </w:rPr>
        <w:t>Used</w:t>
      </w:r>
      <w:r w:rsidRPr="00F279C6">
        <w:rPr>
          <w:rFonts w:ascii="Georgia" w:hAnsi="Georgia" w:cstheme="minorHAnsi"/>
          <w:sz w:val="16"/>
        </w:rPr>
        <w:t xml:space="preserve"> in auxiliary function </w:t>
      </w:r>
      <w:r w:rsidRPr="00F279C6">
        <w:rPr>
          <w:rStyle w:val="underline"/>
          <w:rFonts w:ascii="Georgia" w:hAnsi="Georgia" w:cstheme="minorHAnsi"/>
          <w:highlight w:val="yellow"/>
        </w:rPr>
        <w:t>to express obligation</w:t>
      </w:r>
      <w:r w:rsidRPr="00F279C6">
        <w:rPr>
          <w:rFonts w:ascii="Georgia" w:hAnsi="Georgia" w:cstheme="minorHAnsi"/>
          <w:sz w:val="16"/>
        </w:rPr>
        <w:t xml:space="preserve">, propriety, </w:t>
      </w:r>
      <w:r w:rsidRPr="00F279C6">
        <w:rPr>
          <w:rStyle w:val="underline"/>
          <w:rFonts w:ascii="Georgia" w:hAnsi="Georgia" w:cstheme="minorHAnsi"/>
          <w:highlight w:val="yellow"/>
        </w:rPr>
        <w:t>or expediency</w:t>
      </w:r>
      <w:r w:rsidRPr="00F279C6">
        <w:rPr>
          <w:rFonts w:ascii="Georgia" w:hAnsi="Georgia" w:cstheme="minorHAnsi"/>
          <w:sz w:val="16"/>
        </w:rPr>
        <w:t xml:space="preserve"> </w:t>
      </w:r>
    </w:p>
    <w:p w14:paraId="10CEFEE6" w14:textId="77777777" w:rsidR="00FC3712" w:rsidRPr="00F279C6" w:rsidRDefault="00FC3712" w:rsidP="00FC3712">
      <w:pPr>
        <w:rPr>
          <w:rFonts w:cstheme="minorHAnsi"/>
        </w:rPr>
      </w:pPr>
    </w:p>
    <w:p w14:paraId="70157AD8" w14:textId="77777777" w:rsidR="00FC3712" w:rsidRPr="00F279C6" w:rsidRDefault="00FC3712" w:rsidP="00FC3712">
      <w:pPr>
        <w:rPr>
          <w:rFonts w:cstheme="minorHAnsi"/>
        </w:rPr>
      </w:pPr>
    </w:p>
    <w:p w14:paraId="0316A0A4" w14:textId="77777777" w:rsidR="00FC3712" w:rsidRPr="00F279C6" w:rsidRDefault="00FC3712" w:rsidP="00FC3712">
      <w:pPr>
        <w:pStyle w:val="Heading4"/>
        <w:rPr>
          <w:rFonts w:cstheme="minorHAnsi"/>
          <w:sz w:val="28"/>
        </w:rPr>
      </w:pPr>
      <w:r w:rsidRPr="00F279C6">
        <w:rPr>
          <w:rFonts w:cstheme="minorHAnsi"/>
          <w:sz w:val="28"/>
        </w:rPr>
        <w:t>Should means an obligation or duty</w:t>
      </w:r>
    </w:p>
    <w:p w14:paraId="161D63E9" w14:textId="77777777" w:rsidR="00FC3712" w:rsidRPr="00F279C6" w:rsidRDefault="00FC3712" w:rsidP="00FC3712">
      <w:pPr>
        <w:rPr>
          <w:rFonts w:cstheme="minorHAnsi"/>
        </w:rPr>
      </w:pPr>
      <w:r w:rsidRPr="00F279C6">
        <w:rPr>
          <w:rStyle w:val="Style13ptBold"/>
          <w:rFonts w:cstheme="minorHAnsi"/>
          <w:sz w:val="28"/>
        </w:rPr>
        <w:t>AHD 92</w:t>
      </w:r>
      <w:r w:rsidRPr="00F279C6">
        <w:rPr>
          <w:rFonts w:cstheme="minorHAnsi"/>
        </w:rPr>
        <w:t xml:space="preserve"> = AHD, American Heritage Dictionary of the English Language, 1992 (4ed); Pg. 1612</w:t>
      </w:r>
    </w:p>
    <w:p w14:paraId="008E9B32" w14:textId="77777777" w:rsidR="00FC3712" w:rsidRPr="00F279C6" w:rsidRDefault="00FC3712" w:rsidP="00FC3712">
      <w:pPr>
        <w:rPr>
          <w:rFonts w:cstheme="minorHAnsi"/>
        </w:rPr>
      </w:pPr>
      <w:r w:rsidRPr="00F279C6">
        <w:rPr>
          <w:rFonts w:cstheme="minorHAnsi"/>
        </w:rPr>
        <w:t xml:space="preserve">Should—1.  </w:t>
      </w:r>
      <w:r w:rsidRPr="00F279C6">
        <w:rPr>
          <w:rFonts w:cstheme="minorHAnsi"/>
          <w:highlight w:val="yellow"/>
        </w:rPr>
        <w:t>Used to express obligation or duty</w:t>
      </w:r>
      <w:r w:rsidRPr="00F279C6">
        <w:rPr>
          <w:rFonts w:cstheme="minorHAnsi"/>
        </w:rPr>
        <w:t xml:space="preserve">:  </w:t>
      </w:r>
      <w:r w:rsidRPr="00F279C6">
        <w:rPr>
          <w:rFonts w:cstheme="minorHAnsi"/>
          <w:i/>
        </w:rPr>
        <w:t>You should send her a note</w:t>
      </w:r>
      <w:r w:rsidRPr="00F279C6">
        <w:rPr>
          <w:rFonts w:cstheme="minorHAnsi"/>
        </w:rPr>
        <w:t xml:space="preserve">.  </w:t>
      </w:r>
    </w:p>
    <w:p w14:paraId="79E48475" w14:textId="77777777" w:rsidR="00FC3712" w:rsidRPr="00F279C6" w:rsidRDefault="00FC3712" w:rsidP="00FC3712">
      <w:pPr>
        <w:rPr>
          <w:rFonts w:cstheme="minorHAnsi"/>
        </w:rPr>
      </w:pPr>
    </w:p>
    <w:p w14:paraId="4EBA7EA8" w14:textId="77777777" w:rsidR="00FC3712" w:rsidRPr="00F279C6" w:rsidRDefault="00FC3712" w:rsidP="00FC3712">
      <w:pPr>
        <w:rPr>
          <w:rFonts w:cstheme="minorHAnsi"/>
        </w:rPr>
      </w:pPr>
    </w:p>
    <w:p w14:paraId="6399C5AD" w14:textId="77777777" w:rsidR="00FC3712" w:rsidRPr="00F279C6" w:rsidRDefault="00FC3712" w:rsidP="00FC3712">
      <w:pPr>
        <w:pStyle w:val="Heading4"/>
        <w:rPr>
          <w:rFonts w:cstheme="minorHAnsi"/>
          <w:sz w:val="28"/>
        </w:rPr>
      </w:pPr>
      <w:r w:rsidRPr="00F279C6">
        <w:rPr>
          <w:rFonts w:cstheme="minorHAnsi"/>
          <w:sz w:val="28"/>
        </w:rPr>
        <w:t xml:space="preserve">Should means ought </w:t>
      </w:r>
    </w:p>
    <w:p w14:paraId="1D41651A" w14:textId="77777777" w:rsidR="00FC3712" w:rsidRPr="00F279C6" w:rsidRDefault="00FC3712" w:rsidP="00FC3712">
      <w:pPr>
        <w:rPr>
          <w:rStyle w:val="underline"/>
          <w:rFonts w:cstheme="minorHAnsi"/>
          <w:b w:val="0"/>
        </w:rPr>
      </w:pPr>
      <w:r w:rsidRPr="00F279C6">
        <w:rPr>
          <w:rStyle w:val="Style13ptBold"/>
          <w:rFonts w:cstheme="minorHAnsi"/>
          <w:sz w:val="28"/>
        </w:rPr>
        <w:t>Dictionary.com 6</w:t>
      </w:r>
      <w:r w:rsidRPr="00F279C6">
        <w:rPr>
          <w:rFonts w:cstheme="minorHAnsi"/>
        </w:rPr>
        <w:t>(Dictionary.com: definitions, 6/3/2006, dictionary.reference.com)</w:t>
      </w:r>
    </w:p>
    <w:p w14:paraId="70D05575" w14:textId="77777777" w:rsidR="00FC3712" w:rsidRPr="00F279C6" w:rsidRDefault="00FC3712" w:rsidP="00FC3712">
      <w:pPr>
        <w:pStyle w:val="card0"/>
        <w:ind w:left="0"/>
        <w:rPr>
          <w:rFonts w:ascii="Georgia" w:hAnsi="Georgia" w:cstheme="minorHAnsi"/>
          <w:sz w:val="16"/>
        </w:rPr>
      </w:pPr>
      <w:r w:rsidRPr="00F279C6">
        <w:rPr>
          <w:rStyle w:val="underline"/>
          <w:rFonts w:ascii="Georgia" w:hAnsi="Georgia" w:cstheme="minorHAnsi"/>
          <w:highlight w:val="yellow"/>
        </w:rPr>
        <w:t>must; ought</w:t>
      </w:r>
      <w:r w:rsidRPr="00F279C6">
        <w:rPr>
          <w:rStyle w:val="underline"/>
          <w:rFonts w:ascii="Georgia" w:hAnsi="Georgia" w:cstheme="minorHAnsi"/>
        </w:rPr>
        <w:t xml:space="preserve"> (used to indicate </w:t>
      </w:r>
      <w:r w:rsidRPr="00F279C6">
        <w:rPr>
          <w:rStyle w:val="underline"/>
          <w:rFonts w:ascii="Georgia" w:hAnsi="Georgia" w:cstheme="minorHAnsi"/>
          <w:highlight w:val="yellow"/>
        </w:rPr>
        <w:t>duty</w:t>
      </w:r>
      <w:r w:rsidRPr="00F279C6">
        <w:rPr>
          <w:rStyle w:val="underline"/>
          <w:rFonts w:ascii="Georgia" w:hAnsi="Georgia" w:cstheme="minorHAnsi"/>
        </w:rPr>
        <w:t>, propriety, or expediency</w:t>
      </w:r>
      <w:r w:rsidRPr="00F279C6">
        <w:rPr>
          <w:rFonts w:ascii="Georgia" w:hAnsi="Georgia" w:cstheme="minorHAnsi"/>
          <w:sz w:val="16"/>
        </w:rPr>
        <w:t>): You should not do that.</w:t>
      </w:r>
    </w:p>
    <w:p w14:paraId="036B607E" w14:textId="77777777" w:rsidR="00FC3712" w:rsidRPr="00F279C6" w:rsidRDefault="00FC3712" w:rsidP="00FC3712">
      <w:pPr>
        <w:rPr>
          <w:rFonts w:cstheme="minorHAnsi"/>
        </w:rPr>
      </w:pPr>
    </w:p>
    <w:p w14:paraId="49618655" w14:textId="77777777" w:rsidR="00FC3712" w:rsidRPr="00F279C6" w:rsidRDefault="00FC3712" w:rsidP="00FC3712">
      <w:pPr>
        <w:rPr>
          <w:rFonts w:cstheme="minorHAnsi"/>
        </w:rPr>
      </w:pPr>
    </w:p>
    <w:p w14:paraId="3D6B4C70" w14:textId="77777777" w:rsidR="00FC3712" w:rsidRPr="00F279C6" w:rsidRDefault="00FC3712" w:rsidP="00FC3712">
      <w:pPr>
        <w:pStyle w:val="Heading4"/>
        <w:rPr>
          <w:rFonts w:cstheme="minorHAnsi"/>
          <w:b w:val="0"/>
          <w:sz w:val="28"/>
          <w:u w:val="single"/>
        </w:rPr>
      </w:pPr>
      <w:r w:rsidRPr="00F279C6">
        <w:rPr>
          <w:rFonts w:cstheme="minorHAnsi"/>
          <w:sz w:val="28"/>
        </w:rPr>
        <w:t>Should indicates a desirable condition</w:t>
      </w:r>
    </w:p>
    <w:p w14:paraId="58602B32" w14:textId="77777777" w:rsidR="00FC3712" w:rsidRPr="00F279C6" w:rsidRDefault="00FC3712" w:rsidP="00FC3712">
      <w:pPr>
        <w:rPr>
          <w:rFonts w:cstheme="minorHAnsi"/>
          <w:b/>
          <w:sz w:val="24"/>
        </w:rPr>
      </w:pPr>
      <w:r w:rsidRPr="00F279C6">
        <w:rPr>
          <w:rStyle w:val="Style13ptBold"/>
          <w:rFonts w:cstheme="minorHAnsi"/>
          <w:sz w:val="28"/>
        </w:rPr>
        <w:t>Oxford 10</w:t>
      </w:r>
      <w:r w:rsidRPr="00F279C6">
        <w:rPr>
          <w:rFonts w:cstheme="minorHAnsi"/>
        </w:rPr>
        <w:t>(Oxford dictionaries online, http://oxforddictionaries.com/definition/should, May 22 2010)</w:t>
      </w:r>
    </w:p>
    <w:p w14:paraId="7C65F414"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 xml:space="preserve">1 </w:t>
      </w:r>
      <w:r w:rsidRPr="00F279C6">
        <w:rPr>
          <w:rStyle w:val="underline"/>
          <w:rFonts w:ascii="Georgia" w:hAnsi="Georgia" w:cstheme="minorHAnsi"/>
        </w:rPr>
        <w:t>used to indicate obligation, duty</w:t>
      </w:r>
      <w:r w:rsidRPr="00F279C6">
        <w:rPr>
          <w:rFonts w:ascii="Georgia" w:hAnsi="Georgia" w:cstheme="minorHAnsi"/>
          <w:sz w:val="16"/>
        </w:rPr>
        <w:t xml:space="preserve">, or correctness, typically when criticizing someone's actions: he should have been careful I think we should trust our people more you shouldn't have gone </w:t>
      </w:r>
      <w:r w:rsidRPr="00F279C6">
        <w:rPr>
          <w:rStyle w:val="underline"/>
          <w:rFonts w:ascii="Georgia" w:hAnsi="Georgia" w:cstheme="minorHAnsi"/>
          <w:highlight w:val="yellow"/>
        </w:rPr>
        <w:t>indicating a desirable or expected state</w:t>
      </w:r>
      <w:r w:rsidRPr="00F279C6">
        <w:rPr>
          <w:rFonts w:ascii="Georgia" w:hAnsi="Georgia" w:cstheme="minorHAnsi"/>
          <w:sz w:val="16"/>
        </w:rPr>
        <w:t xml:space="preserve">: by now pupils should be able to read with a large degree of independence used to give or ask advice or suggestions: you should go back to bed what should I wear? (I should) used to give advice: I should hold out if I were you. </w:t>
      </w:r>
    </w:p>
    <w:p w14:paraId="6E519814" w14:textId="77777777" w:rsidR="00FC3712" w:rsidRPr="00F279C6" w:rsidRDefault="00FC3712" w:rsidP="00FC3712">
      <w:pPr>
        <w:rPr>
          <w:rFonts w:cstheme="minorHAnsi"/>
        </w:rPr>
      </w:pPr>
    </w:p>
    <w:p w14:paraId="4B4417FF" w14:textId="77777777" w:rsidR="00FC3712" w:rsidRPr="00F279C6" w:rsidRDefault="00FC3712" w:rsidP="00FC3712">
      <w:pPr>
        <w:pStyle w:val="Heading4"/>
        <w:rPr>
          <w:rFonts w:cstheme="minorHAnsi"/>
          <w:sz w:val="28"/>
        </w:rPr>
      </w:pPr>
      <w:r w:rsidRPr="00F279C6">
        <w:rPr>
          <w:rFonts w:cstheme="minorHAnsi"/>
          <w:sz w:val="28"/>
        </w:rPr>
        <w:t>“Should” expresses duty, obligation, or necessity</w:t>
      </w:r>
    </w:p>
    <w:p w14:paraId="0E597EA9" w14:textId="77777777" w:rsidR="00FC3712" w:rsidRPr="00F279C6" w:rsidRDefault="00FC3712" w:rsidP="00FC3712">
      <w:pPr>
        <w:rPr>
          <w:rFonts w:cstheme="minorHAnsi"/>
        </w:rPr>
      </w:pPr>
      <w:r w:rsidRPr="00F279C6">
        <w:rPr>
          <w:rStyle w:val="Style13ptBold"/>
          <w:rFonts w:cstheme="minorHAnsi"/>
          <w:sz w:val="28"/>
        </w:rPr>
        <w:t>Webster’s 61</w:t>
      </w:r>
      <w:r w:rsidRPr="00F279C6">
        <w:rPr>
          <w:rFonts w:cstheme="minorHAnsi"/>
        </w:rPr>
        <w:t xml:space="preserve"> = Webster’s Third New International Dictionary 1961 p. 2104</w:t>
      </w:r>
    </w:p>
    <w:p w14:paraId="1A5CD7E3" w14:textId="77777777" w:rsidR="00FC3712" w:rsidRPr="00F279C6" w:rsidRDefault="00FC3712" w:rsidP="00FC3712">
      <w:pPr>
        <w:rPr>
          <w:rFonts w:cstheme="minorHAnsi"/>
        </w:rPr>
      </w:pPr>
      <w:r w:rsidRPr="00F279C6">
        <w:rPr>
          <w:rFonts w:cstheme="minorHAnsi"/>
        </w:rPr>
        <w:t>Used in auxiliary function to express duty, obligation, necessity, propriety, or expediency</w:t>
      </w:r>
    </w:p>
    <w:p w14:paraId="76D2E5AB" w14:textId="77777777" w:rsidR="00FC3712" w:rsidRPr="00F279C6" w:rsidRDefault="00FC3712" w:rsidP="00FC3712">
      <w:pPr>
        <w:rPr>
          <w:rFonts w:cstheme="minorHAnsi"/>
        </w:rPr>
      </w:pPr>
    </w:p>
    <w:p w14:paraId="13C1D8E5" w14:textId="77777777" w:rsidR="00FC3712" w:rsidRPr="00F279C6" w:rsidRDefault="00FC3712" w:rsidP="00FC3712">
      <w:pPr>
        <w:pStyle w:val="Heading3"/>
        <w:rPr>
          <w:rFonts w:eastAsia="Times New Roman" w:cstheme="minorHAnsi"/>
        </w:rPr>
      </w:pPr>
      <w:r w:rsidRPr="00F279C6">
        <w:rPr>
          <w:rFonts w:eastAsia="Times New Roman" w:cstheme="minorHAnsi"/>
        </w:rPr>
        <w:t>should = must</w:t>
      </w:r>
    </w:p>
    <w:p w14:paraId="0EAA81C4" w14:textId="77777777" w:rsidR="00FC3712" w:rsidRPr="00F279C6" w:rsidRDefault="00FC3712" w:rsidP="00FC3712">
      <w:pPr>
        <w:keepNext/>
        <w:keepLines/>
        <w:spacing w:before="40" w:after="0"/>
        <w:outlineLvl w:val="3"/>
        <w:rPr>
          <w:rFonts w:eastAsia="Times New Roman" w:cstheme="minorHAnsi"/>
          <w:b/>
          <w:iCs/>
          <w:sz w:val="28"/>
        </w:rPr>
      </w:pPr>
      <w:r w:rsidRPr="00F279C6">
        <w:rPr>
          <w:rFonts w:eastAsia="Times New Roman" w:cstheme="minorHAnsi"/>
          <w:b/>
          <w:iCs/>
          <w:sz w:val="28"/>
        </w:rPr>
        <w:t>In the legal context, should reflects a normative mandate, not personal speculation</w:t>
      </w:r>
    </w:p>
    <w:p w14:paraId="3E40F500" w14:textId="77777777" w:rsidR="00FC3712" w:rsidRPr="00F279C6" w:rsidRDefault="00FC3712" w:rsidP="00FC3712">
      <w:pPr>
        <w:rPr>
          <w:rFonts w:eastAsia="Calibri" w:cstheme="minorHAnsi"/>
        </w:rPr>
      </w:pPr>
      <w:r w:rsidRPr="00F279C6">
        <w:rPr>
          <w:rFonts w:eastAsia="Calibri" w:cstheme="minorHAnsi"/>
          <w:b/>
          <w:bCs/>
          <w:sz w:val="28"/>
        </w:rPr>
        <w:t>Summers 94</w:t>
      </w:r>
      <w:r w:rsidRPr="00F279C6">
        <w:rPr>
          <w:rFonts w:eastAsia="Calibri" w:cstheme="minorHAnsi"/>
        </w:rPr>
        <w:t xml:space="preserve"> (Justice = Oklahoma Supreme Court, “Kelsey v. Dollarsaver Food Warehouse of Durant”, 1994 OK 123, 11=8, http://www.oscn.net/applications/oscn/DeliverDocument.asp?CiteID=20287#marker3fn13)</w:t>
      </w:r>
    </w:p>
    <w:p w14:paraId="5D03CEB3" w14:textId="77777777" w:rsidR="00FC3712" w:rsidRPr="00F279C6" w:rsidRDefault="00FC3712" w:rsidP="00FC3712">
      <w:pPr>
        <w:rPr>
          <w:rFonts w:eastAsia="Calibri" w:cstheme="minorHAnsi"/>
          <w:sz w:val="16"/>
        </w:rPr>
      </w:pPr>
      <w:r w:rsidRPr="00F279C6">
        <w:rPr>
          <w:rFonts w:eastAsia="Calibri" w:cstheme="minorHAnsi"/>
          <w:sz w:val="16"/>
        </w:rPr>
        <w:t xml:space="preserve">"Should"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F279C6">
        <w:rPr>
          <w:rStyle w:val="StyleUnderline"/>
          <w:rFonts w:cstheme="minorHAnsi"/>
          <w:highlight w:val="yellow"/>
        </w:rPr>
        <w:t>Certain contexts mandate a construction of the term "should" as more than</w:t>
      </w:r>
      <w:r w:rsidRPr="00F279C6">
        <w:rPr>
          <w:rStyle w:val="StyleUnderline"/>
          <w:rFonts w:cstheme="minorHAnsi"/>
        </w:rPr>
        <w:t xml:space="preserve"> merely indicating </w:t>
      </w:r>
      <w:r w:rsidRPr="00F279C6">
        <w:rPr>
          <w:rStyle w:val="StyleUnderline"/>
          <w:rFonts w:cstheme="minorHAnsi"/>
          <w:highlight w:val="yellow"/>
        </w:rPr>
        <w:t>preference</w:t>
      </w:r>
      <w:r w:rsidRPr="00F279C6">
        <w:rPr>
          <w:rStyle w:val="StyleUnderline"/>
          <w:rFonts w:cstheme="minorHAnsi"/>
        </w:rPr>
        <w:t xml:space="preserve"> or desirability. Brown, supra at 1080=81 (jury instructions stating that jurors "should" reduce the amount of damages in proportion to the amount of contributory negligence of the plaintiff was held to imply an obligation and to be more than advisory);</w:t>
      </w:r>
      <w:r w:rsidRPr="00F279C6">
        <w:rPr>
          <w:rFonts w:eastAsia="Calibri" w:cstheme="minorHAnsi"/>
          <w:sz w:val="16"/>
        </w:rPr>
        <w:t xml:space="preserve"> Carrigan v. California Horse Racing Board, 60 Wash. App. 79, </w:t>
      </w:r>
      <w:hyperlink r:id="rId17" w:history="1">
        <w:r w:rsidRPr="00F279C6">
          <w:rPr>
            <w:rFonts w:eastAsia="Calibri" w:cstheme="minorHAnsi"/>
            <w:sz w:val="16"/>
          </w:rPr>
          <w:t>802 P.2d 813</w:t>
        </w:r>
      </w:hyperlink>
      <w:r w:rsidRPr="00F279C6">
        <w:rPr>
          <w:rFonts w:eastAsia="Calibri" w:cstheme="minorHAnsi"/>
          <w:sz w:val="16"/>
        </w:rPr>
        <w:t xml:space="preserve"> (1990) (one of the Rules of Appellate Procedure requiring that a party "should devote a section of the brief to the request for the fee or expenses" was interpreted to mean that a party is under an </w:t>
      </w:r>
      <w:r w:rsidRPr="00F279C6">
        <w:rPr>
          <w:rFonts w:eastAsia="Calibri" w:cstheme="minorHAnsi"/>
          <w:i/>
          <w:iCs/>
          <w:sz w:val="16"/>
        </w:rPr>
        <w:t>obligation</w:t>
      </w:r>
      <w:r w:rsidRPr="00F279C6">
        <w:rPr>
          <w:rFonts w:eastAsia="Calibri" w:cstheme="minorHAnsi"/>
          <w:sz w:val="16"/>
        </w:rPr>
        <w:t xml:space="preserve"> to include the requested segment); State v. Rack, 318 S.W.2d 211, 215 (Mo. 1958) </w:t>
      </w:r>
      <w:r w:rsidRPr="00F279C6">
        <w:rPr>
          <w:rStyle w:val="StyleUnderline"/>
          <w:rFonts w:cstheme="minorHAnsi"/>
        </w:rPr>
        <w:t>("</w:t>
      </w:r>
      <w:r w:rsidRPr="00F279C6">
        <w:rPr>
          <w:rStyle w:val="StyleUnderline"/>
          <w:rFonts w:cstheme="minorHAnsi"/>
          <w:highlight w:val="yellow"/>
        </w:rPr>
        <w:t>should"</w:t>
      </w:r>
      <w:r w:rsidRPr="00F279C6">
        <w:rPr>
          <w:rStyle w:val="StyleUnderline"/>
          <w:rFonts w:cstheme="minorHAnsi"/>
        </w:rPr>
        <w:t xml:space="preserve"> would </w:t>
      </w:r>
      <w:r w:rsidRPr="00F279C6">
        <w:rPr>
          <w:rStyle w:val="StyleUnderline"/>
          <w:rFonts w:cstheme="minorHAnsi"/>
          <w:highlight w:val="yellow"/>
        </w:rPr>
        <w:t>mean the same as "shall" or "must</w:t>
      </w:r>
      <w:r w:rsidRPr="00F279C6">
        <w:rPr>
          <w:rStyle w:val="StyleUnderline"/>
          <w:rFonts w:cstheme="minorHAnsi"/>
        </w:rPr>
        <w:t>"</w:t>
      </w:r>
      <w:r w:rsidRPr="00F279C6">
        <w:rPr>
          <w:rFonts w:eastAsia="Calibri" w:cstheme="minorHAnsi"/>
          <w:sz w:val="16"/>
        </w:rPr>
        <w:t xml:space="preserve"> when used in an instruction to the jury which tells the triers they "should disregard false testimony"). </w:t>
      </w:r>
      <w:hyperlink r:id="rId18" w:anchor="marker2fn14" w:history="1">
        <w:r w:rsidRPr="00F279C6">
          <w:rPr>
            <w:rFonts w:eastAsia="Calibri" w:cstheme="minorHAnsi"/>
            <w:sz w:val="16"/>
          </w:rPr>
          <w:t>14</w:t>
        </w:r>
      </w:hyperlink>
      <w:r w:rsidRPr="00F279C6">
        <w:rPr>
          <w:rFonts w:eastAsia="Calibri" w:cstheme="minorHAnsi"/>
          <w:sz w:val="16"/>
        </w:rPr>
        <w:t xml:space="preserve"> </w:t>
      </w:r>
      <w:r w:rsidRPr="00F279C6">
        <w:rPr>
          <w:rFonts w:eastAsia="Calibri" w:cstheme="minorHAnsi"/>
          <w:i/>
          <w:sz w:val="16"/>
        </w:rPr>
        <w:t>In praesenti</w:t>
      </w:r>
      <w:r w:rsidRPr="00F279C6">
        <w:rPr>
          <w:rFonts w:eastAsia="Times New Roman" w:cstheme="minorHAnsi"/>
          <w:caps/>
          <w:sz w:val="16"/>
        </w:rPr>
        <w:t xml:space="preserve"> </w:t>
      </w:r>
      <w:r w:rsidRPr="00F279C6">
        <w:rPr>
          <w:rFonts w:eastAsia="Calibri" w:cstheme="minorHAnsi"/>
          <w:sz w:val="16"/>
        </w:rPr>
        <w:t xml:space="preserve">means literally "at the present time." BLACK'S LAW DICTIONARY 792 (6th Ed. 1990). In legal parlance the phrase denotes that which in law is </w:t>
      </w:r>
      <w:r w:rsidRPr="00F279C6">
        <w:rPr>
          <w:rFonts w:eastAsia="Calibri" w:cstheme="minorHAnsi"/>
          <w:i/>
          <w:iCs/>
          <w:sz w:val="16"/>
        </w:rPr>
        <w:t>presently</w:t>
      </w:r>
      <w:r w:rsidRPr="00F279C6">
        <w:rPr>
          <w:rFonts w:eastAsia="Calibri" w:cstheme="minorHAnsi"/>
          <w:sz w:val="16"/>
        </w:rPr>
        <w:t xml:space="preserve"> or </w:t>
      </w:r>
      <w:r w:rsidRPr="00F279C6">
        <w:rPr>
          <w:rFonts w:eastAsia="Calibri" w:cstheme="minorHAnsi"/>
          <w:i/>
          <w:iCs/>
          <w:sz w:val="16"/>
        </w:rPr>
        <w:t>immediately effective</w:t>
      </w:r>
      <w:r w:rsidRPr="00F279C6">
        <w:rPr>
          <w:rFonts w:eastAsia="Calibri" w:cstheme="minorHAnsi"/>
          <w:sz w:val="16"/>
        </w:rPr>
        <w:t xml:space="preserve">, as opposed to something that </w:t>
      </w:r>
      <w:r w:rsidRPr="00F279C6">
        <w:rPr>
          <w:rFonts w:eastAsia="Calibri" w:cstheme="minorHAnsi"/>
          <w:i/>
          <w:sz w:val="16"/>
        </w:rPr>
        <w:t>will</w:t>
      </w:r>
      <w:r w:rsidRPr="00F279C6">
        <w:rPr>
          <w:rFonts w:eastAsia="Calibri" w:cstheme="minorHAnsi"/>
          <w:sz w:val="16"/>
        </w:rPr>
        <w:t xml:space="preserve"> or </w:t>
      </w:r>
      <w:r w:rsidRPr="00F279C6">
        <w:rPr>
          <w:rFonts w:eastAsia="Calibri" w:cstheme="minorHAnsi"/>
          <w:i/>
          <w:iCs/>
          <w:sz w:val="16"/>
        </w:rPr>
        <w:t>would</w:t>
      </w:r>
      <w:r w:rsidRPr="00F279C6">
        <w:rPr>
          <w:rFonts w:eastAsia="Calibri" w:cstheme="minorHAnsi"/>
          <w:sz w:val="16"/>
        </w:rPr>
        <w:t xml:space="preserve"> become effective </w:t>
      </w:r>
      <w:r w:rsidRPr="00F279C6">
        <w:rPr>
          <w:rFonts w:eastAsia="Calibri" w:cstheme="minorHAnsi"/>
          <w:i/>
          <w:iCs/>
          <w:sz w:val="16"/>
        </w:rPr>
        <w:t>in the future [in futurol</w:t>
      </w:r>
      <w:r w:rsidRPr="00F279C6">
        <w:rPr>
          <w:rFonts w:eastAsia="Calibri" w:cstheme="minorHAnsi"/>
          <w:sz w:val="16"/>
        </w:rPr>
        <w:t xml:space="preserve">]. See Van Wyck v. Knevals, </w:t>
      </w:r>
      <w:hyperlink r:id="rId19" w:history="1">
        <w:r w:rsidRPr="00F279C6">
          <w:rPr>
            <w:rFonts w:eastAsia="Calibri" w:cstheme="minorHAnsi"/>
            <w:sz w:val="16"/>
          </w:rPr>
          <w:t>106 U.S. 360</w:t>
        </w:r>
      </w:hyperlink>
      <w:r w:rsidRPr="00F279C6">
        <w:rPr>
          <w:rFonts w:eastAsia="Calibri" w:cstheme="minorHAnsi"/>
          <w:sz w:val="16"/>
        </w:rPr>
        <w:t>, 365, 1 S.Ct. 336, 337, 27 L.Ed. 201 (1882).</w:t>
      </w:r>
    </w:p>
    <w:p w14:paraId="761D90BA" w14:textId="77777777" w:rsidR="00FC3712" w:rsidRPr="00F279C6" w:rsidRDefault="00FC3712" w:rsidP="00FC3712">
      <w:pPr>
        <w:rPr>
          <w:rFonts w:eastAsia="Calibri" w:cstheme="minorHAnsi"/>
        </w:rPr>
      </w:pPr>
    </w:p>
    <w:p w14:paraId="67461865" w14:textId="77777777" w:rsidR="00FC3712" w:rsidRPr="00F279C6" w:rsidRDefault="00FC3712" w:rsidP="00FC3712">
      <w:pPr>
        <w:rPr>
          <w:rFonts w:eastAsia="Calibri" w:cstheme="minorHAnsi"/>
        </w:rPr>
      </w:pPr>
    </w:p>
    <w:p w14:paraId="0722B908" w14:textId="77777777" w:rsidR="00FC3712" w:rsidRPr="00F279C6" w:rsidRDefault="00FC3712" w:rsidP="00FC3712">
      <w:pPr>
        <w:keepNext/>
        <w:keepLines/>
        <w:spacing w:before="40" w:after="0"/>
        <w:outlineLvl w:val="3"/>
        <w:rPr>
          <w:rFonts w:eastAsia="MS Gothic" w:cstheme="minorHAnsi"/>
          <w:b/>
          <w:iCs/>
          <w:sz w:val="28"/>
        </w:rPr>
      </w:pPr>
      <w:r w:rsidRPr="00F279C6">
        <w:rPr>
          <w:rFonts w:eastAsia="MS Gothic" w:cstheme="minorHAnsi"/>
          <w:b/>
          <w:iCs/>
          <w:sz w:val="28"/>
        </w:rPr>
        <w:t xml:space="preserve">Should requires </w:t>
      </w:r>
      <w:r w:rsidRPr="00F279C6">
        <w:rPr>
          <w:rFonts w:eastAsia="MS Gothic" w:cstheme="minorHAnsi"/>
          <w:b/>
          <w:iCs/>
          <w:sz w:val="28"/>
          <w:u w:val="single"/>
        </w:rPr>
        <w:t>action</w:t>
      </w:r>
    </w:p>
    <w:p w14:paraId="5A210F51" w14:textId="77777777" w:rsidR="00FC3712" w:rsidRPr="00F279C6" w:rsidRDefault="00FC3712" w:rsidP="00FC3712">
      <w:pPr>
        <w:rPr>
          <w:rFonts w:eastAsia="Cambria" w:cstheme="minorHAnsi"/>
          <w:b/>
          <w:bCs/>
          <w:sz w:val="28"/>
        </w:rPr>
      </w:pPr>
      <w:r w:rsidRPr="00F279C6">
        <w:rPr>
          <w:rFonts w:eastAsia="Cambria" w:cstheme="minorHAnsi"/>
          <w:b/>
          <w:bCs/>
          <w:sz w:val="28"/>
        </w:rPr>
        <w:t>AHD 2k</w:t>
      </w:r>
      <w:r w:rsidRPr="00F279C6">
        <w:rPr>
          <w:rFonts w:eastAsia="Cambria" w:cstheme="minorHAnsi"/>
        </w:rPr>
        <w:t>(American Heritage Dictionary 2000 (Dictionary.com))</w:t>
      </w:r>
    </w:p>
    <w:p w14:paraId="41558518" w14:textId="77777777" w:rsidR="00FC3712" w:rsidRPr="00F279C6" w:rsidRDefault="00FC3712" w:rsidP="00FC3712">
      <w:pPr>
        <w:rPr>
          <w:rFonts w:eastAsia="Cambria" w:cstheme="minorHAnsi"/>
          <w:sz w:val="16"/>
        </w:rPr>
      </w:pPr>
      <w:r w:rsidRPr="00F279C6">
        <w:rPr>
          <w:rFonts w:eastAsia="Cambria" w:cstheme="minorHAnsi"/>
          <w:highlight w:val="yellow"/>
          <w:u w:val="single"/>
        </w:rPr>
        <w:t>should</w:t>
      </w:r>
      <w:r w:rsidRPr="00F279C6">
        <w:rPr>
          <w:rFonts w:eastAsia="Cambria" w:cstheme="minorHAnsi"/>
          <w:u w:val="single"/>
        </w:rPr>
        <w:t xml:space="preserve">. </w:t>
      </w:r>
      <w:r w:rsidRPr="00F279C6">
        <w:rPr>
          <w:rFonts w:eastAsia="Cambria" w:cstheme="minorHAnsi"/>
          <w:highlight w:val="yellow"/>
          <w:u w:val="single"/>
        </w:rPr>
        <w:t>The will to</w:t>
      </w:r>
      <w:r w:rsidRPr="00F279C6">
        <w:rPr>
          <w:rFonts w:eastAsia="Cambria" w:cstheme="minorHAnsi"/>
          <w:sz w:val="16"/>
        </w:rPr>
        <w:t xml:space="preserve"> do something or</w:t>
      </w:r>
      <w:r w:rsidRPr="00F279C6">
        <w:rPr>
          <w:rFonts w:eastAsia="Cambria" w:cstheme="minorHAnsi"/>
          <w:sz w:val="16"/>
          <w:highlight w:val="yellow"/>
        </w:rPr>
        <w:t xml:space="preserve"> </w:t>
      </w:r>
      <w:r w:rsidRPr="00F279C6">
        <w:rPr>
          <w:rFonts w:eastAsia="Cambria" w:cstheme="minorHAnsi"/>
          <w:highlight w:val="yellow"/>
          <w:u w:val="single"/>
        </w:rPr>
        <w:t>have something take place</w:t>
      </w:r>
      <w:r w:rsidRPr="00F279C6">
        <w:rPr>
          <w:rFonts w:eastAsia="Cambria" w:cstheme="minorHAnsi"/>
          <w:sz w:val="16"/>
        </w:rPr>
        <w:t xml:space="preserve">: I shall go out if I feel like it.  </w:t>
      </w:r>
    </w:p>
    <w:p w14:paraId="08DFCE6D" w14:textId="77777777" w:rsidR="00FC3712" w:rsidRPr="00F279C6" w:rsidRDefault="00FC3712" w:rsidP="00FC3712">
      <w:pPr>
        <w:rPr>
          <w:rFonts w:cstheme="minorHAnsi"/>
        </w:rPr>
      </w:pPr>
    </w:p>
    <w:p w14:paraId="0CFEE3DF" w14:textId="77777777" w:rsidR="00FC3712" w:rsidRPr="00F279C6" w:rsidRDefault="00FC3712" w:rsidP="00FC3712">
      <w:pPr>
        <w:pStyle w:val="Heading3"/>
        <w:rPr>
          <w:rFonts w:cstheme="minorHAnsi"/>
        </w:rPr>
      </w:pPr>
      <w:r w:rsidRPr="00F279C6">
        <w:rPr>
          <w:rFonts w:cstheme="minorHAnsi"/>
        </w:rPr>
        <w:t>should = immediate + certain</w:t>
      </w:r>
    </w:p>
    <w:p w14:paraId="2978A54D" w14:textId="77777777" w:rsidR="00FC3712" w:rsidRPr="00F279C6" w:rsidRDefault="00FC3712" w:rsidP="00FC3712">
      <w:pPr>
        <w:pStyle w:val="Heading4"/>
        <w:rPr>
          <w:rFonts w:cstheme="minorHAnsi"/>
          <w:sz w:val="28"/>
        </w:rPr>
      </w:pPr>
      <w:r w:rsidRPr="00F279C6">
        <w:rPr>
          <w:rFonts w:cstheme="minorHAnsi"/>
          <w:sz w:val="28"/>
        </w:rPr>
        <w:t>“Should” means “must” and requires immediate legal effect</w:t>
      </w:r>
    </w:p>
    <w:p w14:paraId="146A32CC" w14:textId="77777777" w:rsidR="00FC3712" w:rsidRPr="00F279C6" w:rsidRDefault="00FC3712" w:rsidP="00FC3712">
      <w:pPr>
        <w:rPr>
          <w:rFonts w:cstheme="minorHAnsi"/>
        </w:rPr>
      </w:pPr>
      <w:r w:rsidRPr="00F279C6">
        <w:rPr>
          <w:rStyle w:val="Style13ptBold"/>
          <w:rFonts w:eastAsiaTheme="majorEastAsia" w:cstheme="minorHAnsi"/>
          <w:sz w:val="28"/>
        </w:rPr>
        <w:t>Summers 94</w:t>
      </w:r>
      <w:r w:rsidRPr="00F279C6">
        <w:rPr>
          <w:rFonts w:cstheme="minorHAnsi"/>
        </w:rPr>
        <w:t xml:space="preserve"> (Justice = Oklahoma Supreme Court, “Kelsey v. Dollarsaver Food Warehouse of Durant”, 1994 OK 123, 11=8, http://www.oscn.net/applications/oscn/DeliverDocument.asp?CiteID=20287#marker3fn13)</w:t>
      </w:r>
    </w:p>
    <w:p w14:paraId="492B7BF3" w14:textId="77777777" w:rsidR="00FC3712" w:rsidRPr="00F279C6" w:rsidRDefault="00FC3712" w:rsidP="00FC3712">
      <w:pPr>
        <w:rPr>
          <w:rFonts w:cstheme="minorHAnsi"/>
          <w:sz w:val="14"/>
        </w:rPr>
      </w:pPr>
      <w:r w:rsidRPr="00F279C6">
        <w:rPr>
          <w:rFonts w:cstheme="minorHAnsi"/>
          <w:sz w:val="14"/>
        </w:rPr>
        <w:t xml:space="preserve">4 </w:t>
      </w:r>
      <w:r w:rsidRPr="00F279C6">
        <w:rPr>
          <w:rStyle w:val="TitleChar"/>
          <w:rFonts w:eastAsiaTheme="majorEastAsia" w:cstheme="minorHAnsi"/>
        </w:rPr>
        <w:t>The legal question to be resolved by the court is whether the word "should"</w:t>
      </w:r>
      <w:bookmarkStart w:id="2" w:name="marker2fn13"/>
      <w:bookmarkEnd w:id="2"/>
      <w:r w:rsidRPr="00F279C6">
        <w:rPr>
          <w:rFonts w:cstheme="minorHAnsi"/>
          <w:sz w:val="14"/>
        </w:rPr>
        <w:fldChar w:fldCharType="begin"/>
      </w:r>
      <w:r w:rsidRPr="00F279C6">
        <w:rPr>
          <w:rFonts w:cstheme="minorHAnsi"/>
          <w:sz w:val="14"/>
        </w:rPr>
        <w:instrText xml:space="preserve"> HYPERLINK "http://www.oscn.net/applications/oscn/DeliverDocument.asp?CiteID=20287" \l "marker3fn13" </w:instrText>
      </w:r>
      <w:r w:rsidRPr="00F279C6">
        <w:rPr>
          <w:rFonts w:cstheme="minorHAnsi"/>
          <w:sz w:val="14"/>
        </w:rPr>
        <w:fldChar w:fldCharType="separate"/>
      </w:r>
      <w:r w:rsidRPr="00F279C6">
        <w:rPr>
          <w:rFonts w:cstheme="minorHAnsi"/>
          <w:sz w:val="14"/>
        </w:rPr>
        <w:t>13</w:t>
      </w:r>
      <w:r w:rsidRPr="00F279C6">
        <w:rPr>
          <w:rFonts w:cstheme="minorHAnsi"/>
          <w:sz w:val="14"/>
        </w:rPr>
        <w:fldChar w:fldCharType="end"/>
      </w:r>
      <w:r w:rsidRPr="00F279C6">
        <w:rPr>
          <w:rFonts w:cstheme="minorHAnsi"/>
          <w:sz w:val="14"/>
        </w:rPr>
        <w:t xml:space="preserve"> in the May 18 order connotes futurity or </w:t>
      </w:r>
      <w:r w:rsidRPr="00F279C6">
        <w:rPr>
          <w:rStyle w:val="TitleChar"/>
          <w:rFonts w:eastAsiaTheme="majorEastAsia" w:cstheme="minorHAnsi"/>
        </w:rPr>
        <w:t xml:space="preserve">may be deemed a ruling </w:t>
      </w:r>
      <w:r w:rsidRPr="00F279C6">
        <w:rPr>
          <w:rStyle w:val="TitleChar"/>
          <w:rFonts w:eastAsiaTheme="majorEastAsia" w:cstheme="minorHAnsi"/>
          <w:i/>
        </w:rPr>
        <w:t>in praesenti</w:t>
      </w:r>
      <w:r w:rsidRPr="00F279C6">
        <w:rPr>
          <w:rFonts w:cstheme="minorHAnsi"/>
          <w:sz w:val="14"/>
        </w:rPr>
        <w:t>.</w:t>
      </w:r>
      <w:bookmarkStart w:id="3" w:name="marker2fn14"/>
      <w:bookmarkEnd w:id="3"/>
      <w:r w:rsidRPr="00F279C6">
        <w:rPr>
          <w:rFonts w:cstheme="minorHAnsi"/>
          <w:sz w:val="14"/>
        </w:rPr>
        <w:fldChar w:fldCharType="begin"/>
      </w:r>
      <w:r w:rsidRPr="00F279C6">
        <w:rPr>
          <w:rFonts w:cstheme="minorHAnsi"/>
          <w:sz w:val="14"/>
        </w:rPr>
        <w:instrText xml:space="preserve"> HYPERLINK "http://www.oscn.net/applications/oscn/DeliverDocument.asp?CiteID=20287" \l "marker3fn14" </w:instrText>
      </w:r>
      <w:r w:rsidRPr="00F279C6">
        <w:rPr>
          <w:rFonts w:cstheme="minorHAnsi"/>
          <w:sz w:val="14"/>
        </w:rPr>
        <w:fldChar w:fldCharType="separate"/>
      </w:r>
      <w:r w:rsidRPr="00F279C6">
        <w:rPr>
          <w:rFonts w:cstheme="minorHAnsi"/>
          <w:sz w:val="14"/>
        </w:rPr>
        <w:t>14</w:t>
      </w:r>
      <w:r w:rsidRPr="00F279C6">
        <w:rPr>
          <w:rFonts w:cstheme="minorHAnsi"/>
          <w:sz w:val="14"/>
        </w:rPr>
        <w:fldChar w:fldCharType="end"/>
      </w:r>
      <w:r w:rsidRPr="00F279C6">
        <w:rPr>
          <w:rFonts w:cstheme="minorHAnsi"/>
          <w:sz w:val="14"/>
        </w:rPr>
        <w:t xml:space="preserve"> The answer to this query is not to be divined from rules of grammar;</w:t>
      </w:r>
      <w:bookmarkStart w:id="4" w:name="marker2fn15"/>
      <w:bookmarkEnd w:id="4"/>
      <w:r w:rsidRPr="00F279C6">
        <w:rPr>
          <w:rFonts w:cstheme="minorHAnsi"/>
          <w:sz w:val="14"/>
        </w:rPr>
        <w:fldChar w:fldCharType="begin"/>
      </w:r>
      <w:r w:rsidRPr="00F279C6">
        <w:rPr>
          <w:rFonts w:cstheme="minorHAnsi"/>
          <w:sz w:val="14"/>
        </w:rPr>
        <w:instrText xml:space="preserve"> HYPERLINK "http://www.oscn.net/applications/oscn/DeliverDocument.asp?CiteID=20287" \l "marker3fn15" </w:instrText>
      </w:r>
      <w:r w:rsidRPr="00F279C6">
        <w:rPr>
          <w:rFonts w:cstheme="minorHAnsi"/>
          <w:sz w:val="14"/>
        </w:rPr>
        <w:fldChar w:fldCharType="separate"/>
      </w:r>
      <w:r w:rsidRPr="00F279C6">
        <w:rPr>
          <w:rFonts w:cstheme="minorHAnsi"/>
          <w:sz w:val="14"/>
        </w:rPr>
        <w:t>15</w:t>
      </w:r>
      <w:r w:rsidRPr="00F279C6">
        <w:rPr>
          <w:rFonts w:cstheme="minorHAnsi"/>
          <w:sz w:val="14"/>
        </w:rPr>
        <w:fldChar w:fldCharType="end"/>
      </w:r>
      <w:r w:rsidRPr="00F279C6">
        <w:rPr>
          <w:rFonts w:cstheme="minorHAnsi"/>
          <w:sz w:val="14"/>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5" w:name="marker2fn16"/>
      <w:bookmarkEnd w:id="5"/>
      <w:r w:rsidRPr="00F279C6">
        <w:rPr>
          <w:rFonts w:cstheme="minorHAnsi"/>
          <w:sz w:val="14"/>
        </w:rPr>
        <w:fldChar w:fldCharType="begin"/>
      </w:r>
      <w:r w:rsidRPr="00F279C6">
        <w:rPr>
          <w:rFonts w:cstheme="minorHAnsi"/>
          <w:sz w:val="14"/>
        </w:rPr>
        <w:instrText xml:space="preserve"> HYPERLINK "http://www.oscn.net/applications/oscn/DeliverDocument.asp?CiteID=20287" \l "marker3fn16" </w:instrText>
      </w:r>
      <w:r w:rsidRPr="00F279C6">
        <w:rPr>
          <w:rFonts w:cstheme="minorHAnsi"/>
          <w:sz w:val="14"/>
        </w:rPr>
        <w:fldChar w:fldCharType="separate"/>
      </w:r>
      <w:r w:rsidRPr="00F279C6">
        <w:rPr>
          <w:rFonts w:cstheme="minorHAnsi"/>
          <w:sz w:val="14"/>
        </w:rPr>
        <w:t xml:space="preserve">16 </w:t>
      </w:r>
      <w:r w:rsidRPr="00F279C6">
        <w:rPr>
          <w:rFonts w:cstheme="minorHAnsi"/>
          <w:sz w:val="14"/>
        </w:rPr>
        <w:fldChar w:fldCharType="end"/>
      </w:r>
    </w:p>
    <w:p w14:paraId="243EE9D4" w14:textId="77777777" w:rsidR="00FC3712" w:rsidRPr="00F279C6" w:rsidRDefault="00FC3712" w:rsidP="00FC3712">
      <w:pPr>
        <w:rPr>
          <w:rFonts w:cstheme="minorHAnsi"/>
        </w:rPr>
      </w:pPr>
      <w:r w:rsidRPr="00F279C6">
        <w:rPr>
          <w:rFonts w:cstheme="minorHAnsi"/>
        </w:rPr>
        <w:t>[CONTINUES = TO FOOTNOTE]</w:t>
      </w:r>
    </w:p>
    <w:p w14:paraId="1C9D279C" w14:textId="77777777" w:rsidR="00FC3712" w:rsidRPr="00F279C6" w:rsidRDefault="00997EE1" w:rsidP="00FC3712">
      <w:pPr>
        <w:rPr>
          <w:rFonts w:cstheme="minorHAnsi"/>
          <w:sz w:val="16"/>
        </w:rPr>
      </w:pPr>
      <w:hyperlink r:id="rId20" w:anchor="marker2fn13" w:history="1">
        <w:r w:rsidR="00FC3712" w:rsidRPr="00F279C6">
          <w:rPr>
            <w:rFonts w:cstheme="minorHAnsi"/>
            <w:sz w:val="16"/>
          </w:rPr>
          <w:t>13</w:t>
        </w:r>
      </w:hyperlink>
      <w:r w:rsidR="00FC3712" w:rsidRPr="00F279C6">
        <w:rPr>
          <w:rFonts w:cstheme="minorHAnsi"/>
          <w:sz w:val="16"/>
        </w:rPr>
        <w:t xml:space="preserve"> "</w:t>
      </w:r>
      <w:r w:rsidR="00FC3712" w:rsidRPr="00F279C6">
        <w:rPr>
          <w:rFonts w:cstheme="minorHAnsi"/>
          <w:i/>
          <w:iCs/>
          <w:sz w:val="16"/>
        </w:rPr>
        <w:t>Should</w:t>
      </w:r>
      <w:r w:rsidR="00FC3712" w:rsidRPr="00F279C6">
        <w:rPr>
          <w:rFonts w:cstheme="minorHAnsi"/>
          <w:sz w:val="16"/>
        </w:rPr>
        <w:t xml:space="preserve">" not only is used as a "present indicative" synonymous with </w:t>
      </w:r>
      <w:r w:rsidR="00FC3712" w:rsidRPr="00F279C6">
        <w:rPr>
          <w:rFonts w:cstheme="minorHAnsi"/>
          <w:i/>
          <w:iCs/>
          <w:sz w:val="16"/>
        </w:rPr>
        <w:t>ought</w:t>
      </w:r>
      <w:r w:rsidR="00FC3712" w:rsidRPr="00F279C6">
        <w:rPr>
          <w:rFonts w:cstheme="minorHAns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FC3712" w:rsidRPr="00F279C6">
        <w:rPr>
          <w:rStyle w:val="TitleChar"/>
          <w:rFonts w:eastAsiaTheme="majorEastAsia" w:cstheme="minorHAnsi"/>
        </w:rPr>
        <w:t xml:space="preserve">Certain </w:t>
      </w:r>
      <w:r w:rsidR="00FC3712" w:rsidRPr="00F279C6">
        <w:rPr>
          <w:rStyle w:val="TitleChar"/>
          <w:rFonts w:eastAsiaTheme="majorEastAsia" w:cstheme="minorHAnsi"/>
          <w:highlight w:val="yellow"/>
        </w:rPr>
        <w:t>contexts mandate</w:t>
      </w:r>
      <w:r w:rsidR="00FC3712" w:rsidRPr="00F279C6">
        <w:rPr>
          <w:rStyle w:val="TitleChar"/>
          <w:rFonts w:eastAsiaTheme="majorEastAsia" w:cstheme="minorHAnsi"/>
        </w:rPr>
        <w:t xml:space="preserve"> a </w:t>
      </w:r>
      <w:r w:rsidR="00FC3712" w:rsidRPr="00F279C6">
        <w:rPr>
          <w:rStyle w:val="TitleChar"/>
          <w:rFonts w:eastAsiaTheme="majorEastAsia" w:cstheme="minorHAnsi"/>
          <w:highlight w:val="yellow"/>
        </w:rPr>
        <w:t>construction of</w:t>
      </w:r>
      <w:r w:rsidR="00FC3712" w:rsidRPr="00F279C6">
        <w:rPr>
          <w:rStyle w:val="TitleChar"/>
          <w:rFonts w:eastAsiaTheme="majorEastAsia" w:cstheme="minorHAnsi"/>
        </w:rPr>
        <w:t xml:space="preserve"> the term </w:t>
      </w:r>
      <w:r w:rsidR="00FC3712" w:rsidRPr="00F279C6">
        <w:rPr>
          <w:rStyle w:val="TitleChar"/>
          <w:rFonts w:eastAsiaTheme="majorEastAsia" w:cstheme="minorHAnsi"/>
          <w:highlight w:val="yellow"/>
        </w:rPr>
        <w:t xml:space="preserve">"should" as </w:t>
      </w:r>
      <w:r w:rsidR="00FC3712" w:rsidRPr="00F279C6">
        <w:rPr>
          <w:rStyle w:val="Emphasis"/>
          <w:rFonts w:cstheme="minorHAnsi"/>
          <w:highlight w:val="yellow"/>
        </w:rPr>
        <w:t>more</w:t>
      </w:r>
      <w:r w:rsidR="00FC3712" w:rsidRPr="00F279C6">
        <w:rPr>
          <w:rStyle w:val="TitleChar"/>
          <w:rFonts w:eastAsiaTheme="majorEastAsia" w:cstheme="minorHAnsi"/>
          <w:highlight w:val="yellow"/>
        </w:rPr>
        <w:t xml:space="preserve"> than</w:t>
      </w:r>
      <w:r w:rsidR="00FC3712" w:rsidRPr="00F279C6">
        <w:rPr>
          <w:rStyle w:val="TitleChar"/>
          <w:rFonts w:eastAsiaTheme="majorEastAsia" w:cstheme="minorHAnsi"/>
        </w:rPr>
        <w:t xml:space="preserve"> merely indicating</w:t>
      </w:r>
      <w:r w:rsidR="00FC3712" w:rsidRPr="00F279C6">
        <w:rPr>
          <w:rFonts w:cstheme="minorHAnsi"/>
          <w:sz w:val="16"/>
        </w:rPr>
        <w:t xml:space="preserve"> preference or </w:t>
      </w:r>
      <w:r w:rsidR="00FC3712" w:rsidRPr="00F279C6">
        <w:rPr>
          <w:rStyle w:val="TitleChar"/>
          <w:rFonts w:eastAsiaTheme="majorEastAsia" w:cstheme="minorHAnsi"/>
          <w:highlight w:val="yellow"/>
        </w:rPr>
        <w:t>desirability</w:t>
      </w:r>
      <w:r w:rsidR="00FC3712" w:rsidRPr="00F279C6">
        <w:rPr>
          <w:rFonts w:cstheme="minorHAnsi"/>
          <w:sz w:val="16"/>
        </w:rPr>
        <w:t xml:space="preserve">. Brown, supra at 1080=81 (jury instructions stating that jurors "should" reduce the amount of damages in proportion to the amount of contributory negligence of the plaintiff was held to imply an </w:t>
      </w:r>
      <w:r w:rsidR="00FC3712" w:rsidRPr="00F279C6">
        <w:rPr>
          <w:rFonts w:cstheme="minorHAnsi"/>
          <w:i/>
          <w:iCs/>
          <w:sz w:val="16"/>
        </w:rPr>
        <w:t>obligation</w:t>
      </w:r>
      <w:r w:rsidR="00FC3712" w:rsidRPr="00F279C6">
        <w:rPr>
          <w:rFonts w:cstheme="minorHAnsi"/>
          <w:sz w:val="16"/>
        </w:rPr>
        <w:t xml:space="preserve"> </w:t>
      </w:r>
      <w:r w:rsidR="00FC3712" w:rsidRPr="00F279C6">
        <w:rPr>
          <w:rFonts w:cstheme="minorHAnsi"/>
          <w:i/>
          <w:iCs/>
          <w:sz w:val="16"/>
        </w:rPr>
        <w:t>and to be more than advisory</w:t>
      </w:r>
      <w:r w:rsidR="00FC3712" w:rsidRPr="00F279C6">
        <w:rPr>
          <w:rFonts w:cstheme="minorHAnsi"/>
          <w:sz w:val="16"/>
        </w:rPr>
        <w:t xml:space="preserve">); Carrigan v. California Horse Racing Board, 60 Wash. App. 79, </w:t>
      </w:r>
      <w:hyperlink r:id="rId21" w:history="1">
        <w:r w:rsidR="00FC3712" w:rsidRPr="00F279C6">
          <w:rPr>
            <w:rFonts w:cstheme="minorHAnsi"/>
            <w:sz w:val="16"/>
          </w:rPr>
          <w:t>802 P.2d 813</w:t>
        </w:r>
      </w:hyperlink>
      <w:r w:rsidR="00FC3712" w:rsidRPr="00F279C6">
        <w:rPr>
          <w:rFonts w:cstheme="minorHAnsi"/>
          <w:sz w:val="16"/>
        </w:rPr>
        <w:t xml:space="preserve"> (1990) (one of the Rules of Appellate Procedure requiring that a party "should devote a section of the brief to the request for the fee or expenses" was interpreted to mean that a party is under an </w:t>
      </w:r>
      <w:r w:rsidR="00FC3712" w:rsidRPr="00F279C6">
        <w:rPr>
          <w:rFonts w:cstheme="minorHAnsi"/>
          <w:i/>
          <w:iCs/>
          <w:sz w:val="16"/>
        </w:rPr>
        <w:t>obligation</w:t>
      </w:r>
      <w:r w:rsidR="00FC3712" w:rsidRPr="00F279C6">
        <w:rPr>
          <w:rFonts w:cstheme="minorHAnsi"/>
          <w:sz w:val="16"/>
        </w:rPr>
        <w:t xml:space="preserve"> to include the requested segment); State v. Rack, 318 S.W.2d 211, 215 (Mo. 1958) </w:t>
      </w:r>
      <w:r w:rsidR="00FC3712" w:rsidRPr="00F279C6">
        <w:rPr>
          <w:rStyle w:val="TitleChar"/>
          <w:rFonts w:eastAsiaTheme="majorEastAsia" w:cstheme="minorHAnsi"/>
        </w:rPr>
        <w:t>(</w:t>
      </w:r>
      <w:r w:rsidR="00FC3712" w:rsidRPr="00F279C6">
        <w:rPr>
          <w:rStyle w:val="TitleChar"/>
          <w:rFonts w:eastAsiaTheme="majorEastAsia" w:cstheme="minorHAnsi"/>
          <w:highlight w:val="yellow"/>
        </w:rPr>
        <w:t>"should" would mean</w:t>
      </w:r>
      <w:r w:rsidR="00FC3712" w:rsidRPr="00F279C6">
        <w:rPr>
          <w:rStyle w:val="TitleChar"/>
          <w:rFonts w:eastAsiaTheme="majorEastAsia" w:cstheme="minorHAnsi"/>
        </w:rPr>
        <w:t xml:space="preserve"> the same as</w:t>
      </w:r>
      <w:r w:rsidR="00FC3712" w:rsidRPr="00F279C6">
        <w:rPr>
          <w:rFonts w:cstheme="minorHAnsi"/>
          <w:sz w:val="16"/>
        </w:rPr>
        <w:t xml:space="preserve"> "shall" or </w:t>
      </w:r>
      <w:r w:rsidR="00FC3712" w:rsidRPr="00F279C6">
        <w:rPr>
          <w:rStyle w:val="TitleChar"/>
          <w:rFonts w:eastAsiaTheme="majorEastAsia" w:cstheme="minorHAnsi"/>
          <w:highlight w:val="yellow"/>
        </w:rPr>
        <w:t>"must"</w:t>
      </w:r>
      <w:r w:rsidR="00FC3712" w:rsidRPr="00F279C6">
        <w:rPr>
          <w:rStyle w:val="TitleChar"/>
          <w:rFonts w:cstheme="minorHAnsi"/>
        </w:rPr>
        <w:t xml:space="preserve"> </w:t>
      </w:r>
      <w:r w:rsidR="00FC3712" w:rsidRPr="00F279C6">
        <w:rPr>
          <w:rFonts w:cstheme="minorHAnsi"/>
          <w:sz w:val="16"/>
        </w:rPr>
        <w:t>when used in an instruction to the jury which tells the triers they "should disregard false testimony").</w:t>
      </w:r>
      <w:bookmarkStart w:id="6" w:name="marker3fn14"/>
      <w:bookmarkEnd w:id="6"/>
      <w:r w:rsidR="00FC3712" w:rsidRPr="00F279C6">
        <w:rPr>
          <w:rFonts w:cstheme="minorHAnsi"/>
          <w:sz w:val="16"/>
        </w:rPr>
        <w:t xml:space="preserve"> </w:t>
      </w:r>
      <w:hyperlink r:id="rId22" w:anchor="marker2fn14" w:history="1">
        <w:r w:rsidR="00FC3712" w:rsidRPr="00F279C6">
          <w:rPr>
            <w:rFonts w:cstheme="minorHAnsi"/>
            <w:sz w:val="16"/>
          </w:rPr>
          <w:t>14</w:t>
        </w:r>
      </w:hyperlink>
      <w:r w:rsidR="00FC3712" w:rsidRPr="00F279C6">
        <w:rPr>
          <w:rFonts w:cstheme="minorHAnsi"/>
          <w:sz w:val="16"/>
        </w:rPr>
        <w:t xml:space="preserve"> </w:t>
      </w:r>
      <w:r w:rsidR="00FC3712" w:rsidRPr="00F279C6">
        <w:rPr>
          <w:rStyle w:val="TitleChar"/>
          <w:rFonts w:eastAsiaTheme="majorEastAsia" w:cstheme="minorHAnsi"/>
          <w:i/>
        </w:rPr>
        <w:t>In praesenti</w:t>
      </w:r>
      <w:r w:rsidR="00FC3712" w:rsidRPr="00F279C6">
        <w:rPr>
          <w:rStyle w:val="Heading3Char"/>
          <w:rFonts w:cstheme="minorHAnsi"/>
          <w:sz w:val="16"/>
        </w:rPr>
        <w:t xml:space="preserve"> </w:t>
      </w:r>
      <w:r w:rsidR="00FC3712" w:rsidRPr="00F279C6">
        <w:rPr>
          <w:rStyle w:val="TitleChar"/>
          <w:rFonts w:eastAsiaTheme="majorEastAsia" w:cstheme="minorHAnsi"/>
        </w:rPr>
        <w:t>means literally "at the present time."</w:t>
      </w:r>
      <w:r w:rsidR="00FC3712" w:rsidRPr="00F279C6">
        <w:rPr>
          <w:rFonts w:cstheme="minorHAnsi"/>
          <w:sz w:val="16"/>
        </w:rPr>
        <w:t xml:space="preserve"> BLACK'S LAW DICTIONARY 792 (6th Ed. 1990). In legal parlance </w:t>
      </w:r>
      <w:r w:rsidR="00FC3712" w:rsidRPr="00F279C6">
        <w:rPr>
          <w:rStyle w:val="TitleChar"/>
          <w:rFonts w:eastAsiaTheme="majorEastAsia" w:cstheme="minorHAnsi"/>
          <w:highlight w:val="yellow"/>
        </w:rPr>
        <w:t>the phrase denotes</w:t>
      </w:r>
      <w:r w:rsidR="00FC3712" w:rsidRPr="00F279C6">
        <w:rPr>
          <w:rFonts w:cstheme="minorHAnsi"/>
          <w:sz w:val="16"/>
        </w:rPr>
        <w:t xml:space="preserve"> that which in </w:t>
      </w:r>
      <w:r w:rsidR="00FC3712" w:rsidRPr="00F279C6">
        <w:rPr>
          <w:rStyle w:val="TitleChar"/>
          <w:rFonts w:eastAsiaTheme="majorEastAsia" w:cstheme="minorHAnsi"/>
          <w:highlight w:val="yellow"/>
        </w:rPr>
        <w:t>law is</w:t>
      </w:r>
      <w:r w:rsidR="00FC3712" w:rsidRPr="00F279C6">
        <w:rPr>
          <w:rFonts w:cstheme="minorHAnsi"/>
          <w:sz w:val="16"/>
        </w:rPr>
        <w:t xml:space="preserve"> </w:t>
      </w:r>
      <w:r w:rsidR="00FC3712" w:rsidRPr="00F279C6">
        <w:rPr>
          <w:rFonts w:cstheme="minorHAnsi"/>
          <w:i/>
          <w:iCs/>
          <w:sz w:val="16"/>
        </w:rPr>
        <w:t>presently</w:t>
      </w:r>
      <w:r w:rsidR="00FC3712" w:rsidRPr="00F279C6">
        <w:rPr>
          <w:rFonts w:cstheme="minorHAnsi"/>
          <w:sz w:val="16"/>
        </w:rPr>
        <w:t xml:space="preserve"> or </w:t>
      </w:r>
      <w:r w:rsidR="00FC3712" w:rsidRPr="00F279C6">
        <w:rPr>
          <w:rStyle w:val="Emphasis"/>
          <w:rFonts w:cstheme="minorHAnsi"/>
          <w:i/>
          <w:highlight w:val="yellow"/>
        </w:rPr>
        <w:t>immediately effective</w:t>
      </w:r>
      <w:r w:rsidR="00FC3712" w:rsidRPr="00F279C6">
        <w:rPr>
          <w:rStyle w:val="TitleChar"/>
          <w:rFonts w:cstheme="minorHAnsi"/>
        </w:rPr>
        <w:t xml:space="preserve">, </w:t>
      </w:r>
      <w:r w:rsidR="00FC3712" w:rsidRPr="00F279C6">
        <w:rPr>
          <w:rStyle w:val="TitleChar"/>
          <w:rFonts w:eastAsiaTheme="majorEastAsia" w:cstheme="minorHAnsi"/>
        </w:rPr>
        <w:t xml:space="preserve">as </w:t>
      </w:r>
      <w:r w:rsidR="00FC3712" w:rsidRPr="00F279C6">
        <w:rPr>
          <w:rStyle w:val="TitleChar"/>
          <w:rFonts w:eastAsiaTheme="majorEastAsia" w:cstheme="minorHAnsi"/>
          <w:highlight w:val="yellow"/>
        </w:rPr>
        <w:t>opposed to</w:t>
      </w:r>
      <w:r w:rsidR="00FC3712" w:rsidRPr="00F279C6">
        <w:rPr>
          <w:rStyle w:val="TitleChar"/>
          <w:rFonts w:eastAsiaTheme="majorEastAsia" w:cstheme="minorHAnsi"/>
        </w:rPr>
        <w:t xml:space="preserve"> something that</w:t>
      </w:r>
      <w:r w:rsidR="00FC3712" w:rsidRPr="00F279C6">
        <w:rPr>
          <w:rStyle w:val="TitleChar"/>
          <w:rFonts w:cstheme="minorHAnsi"/>
        </w:rPr>
        <w:t xml:space="preserve"> </w:t>
      </w:r>
      <w:r w:rsidR="00FC3712" w:rsidRPr="00F279C6">
        <w:rPr>
          <w:rStyle w:val="TitleChar"/>
          <w:rFonts w:eastAsiaTheme="majorEastAsia" w:cstheme="minorHAnsi"/>
          <w:i/>
        </w:rPr>
        <w:t>will</w:t>
      </w:r>
      <w:r w:rsidR="00FC3712" w:rsidRPr="00F279C6">
        <w:rPr>
          <w:rFonts w:cstheme="minorHAnsi"/>
          <w:sz w:val="16"/>
        </w:rPr>
        <w:t xml:space="preserve"> or </w:t>
      </w:r>
      <w:r w:rsidR="00FC3712" w:rsidRPr="00F279C6">
        <w:rPr>
          <w:rFonts w:cstheme="minorHAnsi"/>
          <w:i/>
          <w:iCs/>
          <w:sz w:val="16"/>
        </w:rPr>
        <w:t>would</w:t>
      </w:r>
      <w:r w:rsidR="00FC3712" w:rsidRPr="00F279C6">
        <w:rPr>
          <w:rFonts w:cstheme="minorHAnsi"/>
          <w:sz w:val="16"/>
        </w:rPr>
        <w:t xml:space="preserve"> </w:t>
      </w:r>
      <w:r w:rsidR="00FC3712" w:rsidRPr="00F279C6">
        <w:rPr>
          <w:rStyle w:val="TitleChar"/>
          <w:rFonts w:eastAsiaTheme="majorEastAsia" w:cstheme="minorHAnsi"/>
        </w:rPr>
        <w:t xml:space="preserve">become effective </w:t>
      </w:r>
      <w:r w:rsidR="00FC3712" w:rsidRPr="00F279C6">
        <w:rPr>
          <w:rStyle w:val="Emphasis"/>
          <w:rFonts w:cstheme="minorHAnsi"/>
          <w:i/>
          <w:highlight w:val="yellow"/>
        </w:rPr>
        <w:t>in the future</w:t>
      </w:r>
      <w:r w:rsidR="00FC3712" w:rsidRPr="00F279C6">
        <w:rPr>
          <w:rFonts w:cstheme="minorHAnsi"/>
          <w:i/>
          <w:iCs/>
          <w:sz w:val="16"/>
        </w:rPr>
        <w:t xml:space="preserve"> [in futurol</w:t>
      </w:r>
      <w:r w:rsidR="00FC3712" w:rsidRPr="00F279C6">
        <w:rPr>
          <w:rFonts w:cstheme="minorHAnsi"/>
          <w:sz w:val="16"/>
        </w:rPr>
        <w:t xml:space="preserve">]. See Van Wyck v. Knevals, </w:t>
      </w:r>
      <w:hyperlink r:id="rId23" w:history="1">
        <w:r w:rsidR="00FC3712" w:rsidRPr="00F279C6">
          <w:rPr>
            <w:rFonts w:cstheme="minorHAnsi"/>
            <w:sz w:val="16"/>
          </w:rPr>
          <w:t>106 U.S. 360</w:t>
        </w:r>
      </w:hyperlink>
      <w:r w:rsidR="00FC3712" w:rsidRPr="00F279C6">
        <w:rPr>
          <w:rFonts w:cstheme="minorHAnsi"/>
          <w:sz w:val="16"/>
        </w:rPr>
        <w:t>, 365, 1 S.Ct. 336, 337, 27 L.Ed. 201 (1882).</w:t>
      </w:r>
    </w:p>
    <w:p w14:paraId="54054AFC" w14:textId="77777777" w:rsidR="00FC3712" w:rsidRPr="00F279C6" w:rsidRDefault="00FC3712" w:rsidP="00FC3712">
      <w:pPr>
        <w:rPr>
          <w:rFonts w:cstheme="minorHAnsi"/>
          <w:sz w:val="16"/>
        </w:rPr>
      </w:pPr>
    </w:p>
    <w:p w14:paraId="6A1A920A" w14:textId="77777777" w:rsidR="00FC3712" w:rsidRPr="00F279C6" w:rsidRDefault="00FC3712" w:rsidP="00FC3712">
      <w:pPr>
        <w:pStyle w:val="Heading3"/>
        <w:rPr>
          <w:rFonts w:cstheme="minorHAnsi"/>
        </w:rPr>
      </w:pPr>
      <w:r w:rsidRPr="00F279C6">
        <w:rPr>
          <w:rFonts w:cstheme="minorHAnsi"/>
        </w:rPr>
        <w:t>should =/= immediate</w:t>
      </w:r>
    </w:p>
    <w:p w14:paraId="18618A70" w14:textId="77777777" w:rsidR="00FC3712" w:rsidRPr="00F279C6" w:rsidRDefault="00FC3712" w:rsidP="00FC3712">
      <w:pPr>
        <w:pStyle w:val="Heading4"/>
        <w:rPr>
          <w:rFonts w:cstheme="minorHAnsi"/>
          <w:sz w:val="28"/>
        </w:rPr>
      </w:pPr>
      <w:r w:rsidRPr="00F279C6">
        <w:rPr>
          <w:rFonts w:cstheme="minorHAnsi"/>
          <w:sz w:val="28"/>
        </w:rPr>
        <w:t xml:space="preserve">Should doesn’t mean immediate </w:t>
      </w:r>
    </w:p>
    <w:p w14:paraId="7108A760" w14:textId="77777777" w:rsidR="00FC3712" w:rsidRPr="00F279C6" w:rsidRDefault="00FC3712" w:rsidP="00FC3712">
      <w:pPr>
        <w:rPr>
          <w:rFonts w:cstheme="minorHAnsi"/>
        </w:rPr>
      </w:pPr>
      <w:r w:rsidRPr="00F279C6">
        <w:rPr>
          <w:rStyle w:val="Style13ptBold"/>
          <w:rFonts w:cstheme="minorHAnsi"/>
          <w:sz w:val="28"/>
        </w:rPr>
        <w:t>Dictionary.com</w:t>
      </w:r>
      <w:r w:rsidRPr="00F279C6">
        <w:rPr>
          <w:rFonts w:cstheme="minorHAnsi"/>
        </w:rPr>
        <w:t xml:space="preserve"> = Copyright © </w:t>
      </w:r>
      <w:r w:rsidRPr="00F279C6">
        <w:rPr>
          <w:rStyle w:val="Style13ptBold"/>
          <w:rFonts w:cstheme="minorHAnsi"/>
          <w:sz w:val="28"/>
        </w:rPr>
        <w:t>2010</w:t>
      </w:r>
      <w:r w:rsidRPr="00F279C6">
        <w:rPr>
          <w:rFonts w:cstheme="minorHAnsi"/>
        </w:rPr>
        <w:t xml:space="preserve"> = http://dictionary.reference.com/browse/should</w:t>
      </w:r>
    </w:p>
    <w:p w14:paraId="740A1305" w14:textId="77777777" w:rsidR="00FC3712" w:rsidRPr="00F279C6" w:rsidRDefault="00FC3712" w:rsidP="00FC3712">
      <w:pPr>
        <w:rPr>
          <w:rFonts w:cstheme="minorHAnsi"/>
          <w:sz w:val="14"/>
        </w:rPr>
      </w:pPr>
      <w:r w:rsidRPr="00F279C6">
        <w:rPr>
          <w:rStyle w:val="underline"/>
          <w:rFonts w:cstheme="minorHAnsi"/>
          <w:highlight w:val="yellow"/>
        </w:rPr>
        <w:t>should</w:t>
      </w:r>
      <w:r w:rsidRPr="00F279C6">
        <w:rPr>
          <w:rStyle w:val="underline"/>
          <w:rFonts w:cstheme="minorHAnsi"/>
        </w:rPr>
        <w:t xml:space="preserve"> </w:t>
      </w:r>
      <w:r w:rsidRPr="00F279C6">
        <w:rPr>
          <w:rFonts w:cstheme="minorHAnsi"/>
          <w:sz w:val="14"/>
        </w:rPr>
        <w:t>   /</w:t>
      </w:r>
      <w:r w:rsidRPr="00F279C6">
        <w:rPr>
          <w:rFonts w:ascii="Times New Roman" w:hAnsi="Times New Roman" w:cs="Times New Roman"/>
          <w:sz w:val="14"/>
        </w:rPr>
        <w:t>ʃʊ</w:t>
      </w:r>
      <w:r w:rsidRPr="00F279C6">
        <w:rPr>
          <w:rFonts w:cstheme="minorHAnsi"/>
          <w:sz w:val="14"/>
        </w:rPr>
        <w:t>d/ Show Spelled[shood] Show IPA =auxiliary verb 1. pt. of shall. 2. (</w:t>
      </w:r>
      <w:r w:rsidRPr="00F279C6">
        <w:rPr>
          <w:rStyle w:val="underline"/>
          <w:rFonts w:cstheme="minorHAnsi"/>
          <w:highlight w:val="yellow"/>
        </w:rPr>
        <w:t>used to express condition</w:t>
      </w:r>
      <w:r w:rsidRPr="00F279C6">
        <w:rPr>
          <w:rFonts w:cstheme="minorHAnsi"/>
          <w:sz w:val="14"/>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F279C6">
        <w:rPr>
          <w:rStyle w:val="underline"/>
          <w:rFonts w:cstheme="minorHAnsi"/>
        </w:rPr>
        <w:t>Usage note</w:t>
      </w:r>
      <w:r w:rsidRPr="00F279C6">
        <w:rPr>
          <w:rFonts w:cstheme="minorHAnsi"/>
          <w:sz w:val="14"/>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F279C6">
        <w:rPr>
          <w:rStyle w:val="underline"/>
          <w:rFonts w:cstheme="minorHAnsi"/>
        </w:rPr>
        <w:t>See also shall.</w:t>
      </w:r>
      <w:r w:rsidRPr="00F279C6">
        <w:rPr>
          <w:rFonts w:cstheme="minorHAnsi"/>
          <w:sz w:val="14"/>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F279C6">
        <w:rPr>
          <w:rStyle w:val="underline"/>
          <w:rFonts w:cstheme="minorHAnsi"/>
          <w:i/>
          <w:highlight w:val="yellow"/>
        </w:rPr>
        <w:t>intend</w:t>
      </w:r>
      <w:r w:rsidRPr="00F279C6">
        <w:rPr>
          <w:rStyle w:val="underline"/>
          <w:rFonts w:cstheme="minorHAnsi"/>
          <w:highlight w:val="yellow"/>
        </w:rPr>
        <w:t xml:space="preserve"> to</w:t>
      </w:r>
      <w:r w:rsidRPr="00F279C6">
        <w:rPr>
          <w:rStyle w:val="underline"/>
          <w:rFonts w:cstheme="minorHAnsi"/>
        </w:rPr>
        <w:t>,</w:t>
      </w:r>
      <w:r w:rsidRPr="00F279C6">
        <w:rPr>
          <w:rFonts w:cstheme="minorHAnsi"/>
          <w:sz w:val="14"/>
        </w:rPr>
        <w:t xml:space="preserve"> or expect to: </w:t>
      </w:r>
      <w:r w:rsidRPr="00F279C6">
        <w:rPr>
          <w:rStyle w:val="underline"/>
          <w:rFonts w:cstheme="minorHAnsi"/>
        </w:rPr>
        <w:t>I shall go later.</w:t>
      </w:r>
      <w:r w:rsidRPr="00F279C6">
        <w:rPr>
          <w:rFonts w:cstheme="minorHAnsi"/>
          <w:sz w:val="14"/>
        </w:rPr>
        <w:t xml:space="preserve"> </w:t>
      </w:r>
    </w:p>
    <w:p w14:paraId="41889E7A" w14:textId="77777777" w:rsidR="00FC3712" w:rsidRPr="00F279C6" w:rsidRDefault="00FC3712" w:rsidP="00FC3712">
      <w:pPr>
        <w:rPr>
          <w:rFonts w:cstheme="minorHAnsi"/>
          <w:sz w:val="14"/>
        </w:rPr>
      </w:pPr>
    </w:p>
    <w:p w14:paraId="31348B4F" w14:textId="77777777" w:rsidR="00FC3712" w:rsidRPr="00F279C6" w:rsidRDefault="00FC3712" w:rsidP="00FC3712">
      <w:pPr>
        <w:pStyle w:val="Heading3"/>
      </w:pPr>
      <w:r w:rsidRPr="00F279C6">
        <w:t>should =/= certain</w:t>
      </w:r>
    </w:p>
    <w:p w14:paraId="47D11922" w14:textId="77777777" w:rsidR="00FC3712" w:rsidRPr="00F279C6" w:rsidRDefault="00FC3712" w:rsidP="00FC3712">
      <w:pPr>
        <w:pStyle w:val="Heading4"/>
        <w:rPr>
          <w:rFonts w:cstheme="minorHAnsi"/>
          <w:sz w:val="28"/>
        </w:rPr>
      </w:pPr>
      <w:r w:rsidRPr="00F279C6">
        <w:rPr>
          <w:rFonts w:cstheme="minorHAnsi"/>
          <w:sz w:val="28"/>
        </w:rPr>
        <w:t>“Should” doesn’t require certainty</w:t>
      </w:r>
    </w:p>
    <w:p w14:paraId="3BBE1979" w14:textId="77777777" w:rsidR="00FC3712" w:rsidRPr="00F279C6" w:rsidRDefault="00FC3712" w:rsidP="00FC3712">
      <w:pPr>
        <w:rPr>
          <w:rFonts w:cstheme="minorHAnsi"/>
        </w:rPr>
      </w:pPr>
      <w:r w:rsidRPr="00F279C6">
        <w:rPr>
          <w:rFonts w:cstheme="minorHAnsi"/>
          <w:b/>
          <w:bCs/>
        </w:rPr>
        <w:t>Black’s Law 79</w:t>
      </w:r>
      <w:r w:rsidRPr="00F279C6">
        <w:rPr>
          <w:rFonts w:cstheme="minorHAnsi"/>
        </w:rPr>
        <w:t xml:space="preserve"> (Black’s Law Dictionary = Fifth Edition, p. 1237)</w:t>
      </w:r>
    </w:p>
    <w:p w14:paraId="06E414EC" w14:textId="77777777" w:rsidR="00FC3712" w:rsidRPr="00F279C6" w:rsidRDefault="00FC3712" w:rsidP="00FC3712">
      <w:pPr>
        <w:rPr>
          <w:rStyle w:val="TitleChar"/>
          <w:rFonts w:cstheme="minorHAnsi"/>
        </w:rPr>
      </w:pPr>
      <w:r w:rsidRPr="00F279C6">
        <w:rPr>
          <w:rStyle w:val="TitleChar"/>
          <w:rFonts w:cstheme="minorHAnsi"/>
          <w:highlight w:val="yellow"/>
        </w:rPr>
        <w:t>Should</w:t>
      </w:r>
      <w:r w:rsidRPr="00F279C6">
        <w:rPr>
          <w:rFonts w:cstheme="minorHAnsi"/>
          <w:sz w:val="14"/>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F279C6">
        <w:rPr>
          <w:rStyle w:val="Emphasis"/>
          <w:rFonts w:cstheme="minorHAnsi"/>
          <w:highlight w:val="yellow"/>
        </w:rPr>
        <w:t>does not ordinarily express certainty</w:t>
      </w:r>
      <w:r w:rsidRPr="00F279C6">
        <w:rPr>
          <w:rStyle w:val="TitleChar"/>
          <w:rFonts w:cstheme="minorHAnsi"/>
          <w:highlight w:val="yellow"/>
        </w:rPr>
        <w:t xml:space="preserve"> as “will” sometimes does.</w:t>
      </w:r>
      <w:r w:rsidRPr="00F279C6">
        <w:rPr>
          <w:rStyle w:val="TitleChar"/>
          <w:rFonts w:cstheme="minorHAnsi"/>
        </w:rPr>
        <w:t> </w:t>
      </w:r>
    </w:p>
    <w:p w14:paraId="77034CAA" w14:textId="77777777" w:rsidR="00FC3712" w:rsidRPr="00F279C6" w:rsidRDefault="00FC3712" w:rsidP="00FC3712">
      <w:pPr>
        <w:rPr>
          <w:rStyle w:val="TitleChar"/>
          <w:rFonts w:cstheme="minorHAnsi"/>
        </w:rPr>
      </w:pPr>
    </w:p>
    <w:p w14:paraId="54A11908" w14:textId="77777777" w:rsidR="00FC3712" w:rsidRPr="00F279C6" w:rsidRDefault="00FC3712" w:rsidP="00FC3712">
      <w:pPr>
        <w:pStyle w:val="Heading3"/>
        <w:rPr>
          <w:rFonts w:cstheme="minorHAnsi"/>
        </w:rPr>
      </w:pPr>
      <w:r w:rsidRPr="00F279C6">
        <w:rPr>
          <w:rFonts w:cstheme="minorHAnsi"/>
        </w:rPr>
        <w:t>should = mandatory</w:t>
      </w:r>
    </w:p>
    <w:p w14:paraId="434A2ABD" w14:textId="77777777" w:rsidR="00FC3712" w:rsidRPr="00F279C6" w:rsidRDefault="00FC3712" w:rsidP="00FC3712">
      <w:pPr>
        <w:pStyle w:val="Heading4"/>
        <w:rPr>
          <w:rStyle w:val="Style13ptBold"/>
          <w:rFonts w:cstheme="minorHAnsi"/>
          <w:sz w:val="28"/>
        </w:rPr>
      </w:pPr>
      <w:r w:rsidRPr="00F279C6">
        <w:rPr>
          <w:rFonts w:cstheme="minorHAnsi"/>
          <w:sz w:val="28"/>
        </w:rPr>
        <w:t>“Should” is mandatory</w:t>
      </w:r>
    </w:p>
    <w:p w14:paraId="0F565E8B" w14:textId="77777777" w:rsidR="00FC3712" w:rsidRPr="00F279C6" w:rsidRDefault="00FC3712" w:rsidP="00FC3712">
      <w:pPr>
        <w:rPr>
          <w:rFonts w:cstheme="minorHAnsi"/>
        </w:rPr>
      </w:pPr>
      <w:r w:rsidRPr="00F279C6">
        <w:rPr>
          <w:rStyle w:val="Style13ptBold"/>
          <w:rFonts w:cstheme="minorHAnsi"/>
          <w:sz w:val="28"/>
        </w:rPr>
        <w:t>Nieto 9</w:t>
      </w:r>
      <w:r w:rsidRPr="00F279C6">
        <w:rPr>
          <w:rFonts w:cstheme="minorHAnsi"/>
        </w:rPr>
        <w:t xml:space="preserve"> = Judge Henry Nieto, Colorado Court of Appeals, 8=20=2009 People v. Munoz, 240 P.3d 311 (Colo. Ct. App. 2009)</w:t>
      </w:r>
    </w:p>
    <w:p w14:paraId="7F75B1B7" w14:textId="77777777" w:rsidR="00FC3712" w:rsidRPr="00F279C6" w:rsidRDefault="00FC3712" w:rsidP="00FC3712">
      <w:pPr>
        <w:rPr>
          <w:rFonts w:cstheme="minorHAnsi"/>
          <w:sz w:val="14"/>
        </w:rPr>
      </w:pPr>
      <w:r w:rsidRPr="00F279C6">
        <w:rPr>
          <w:rStyle w:val="TitleChar"/>
          <w:rFonts w:cstheme="minorHAnsi"/>
        </w:rPr>
        <w:t>"</w:t>
      </w:r>
      <w:r w:rsidRPr="00F279C6">
        <w:rPr>
          <w:rStyle w:val="TitleChar"/>
          <w:rFonts w:cstheme="minorHAnsi"/>
          <w:highlight w:val="yellow"/>
        </w:rPr>
        <w:t>S</w:t>
      </w:r>
      <w:r w:rsidRPr="00F279C6">
        <w:rPr>
          <w:rStyle w:val="underline"/>
          <w:rFonts w:cstheme="minorHAnsi"/>
          <w:highlight w:val="yellow"/>
        </w:rPr>
        <w:t>hould" is "used . . . to express duty, obligation</w:t>
      </w:r>
      <w:r w:rsidRPr="00F279C6">
        <w:rPr>
          <w:rFonts w:cstheme="minorHAnsi"/>
          <w:sz w:val="14"/>
        </w:rPr>
        <w:t xml:space="preserve">, propriety, or expediency." Webster's Third New International Dictionary 2104 (2002). Courts  [**15] interpreting the word in various contexts have drawn conflicting conclusions, although </w:t>
      </w:r>
      <w:r w:rsidRPr="00F279C6">
        <w:rPr>
          <w:rStyle w:val="underline"/>
          <w:rFonts w:cstheme="minorHAnsi"/>
          <w:highlight w:val="yellow"/>
        </w:rPr>
        <w:t xml:space="preserve">the </w:t>
      </w:r>
      <w:r w:rsidRPr="00F279C6">
        <w:rPr>
          <w:rStyle w:val="Emphasis"/>
          <w:rFonts w:cstheme="minorHAnsi"/>
          <w:highlight w:val="yellow"/>
        </w:rPr>
        <w:t>weight of authority</w:t>
      </w:r>
      <w:r w:rsidRPr="00F279C6">
        <w:rPr>
          <w:rStyle w:val="underline"/>
          <w:rFonts w:cstheme="minorHAnsi"/>
          <w:highlight w:val="yellow"/>
        </w:rPr>
        <w:t xml:space="preserve"> appears to favor interpreting "should" in an </w:t>
      </w:r>
      <w:r w:rsidRPr="00F279C6">
        <w:rPr>
          <w:rStyle w:val="Emphasis"/>
          <w:rFonts w:cstheme="minorHAnsi"/>
          <w:highlight w:val="yellow"/>
        </w:rPr>
        <w:t>imperative, obligatory sense</w:t>
      </w:r>
      <w:r w:rsidRPr="00F279C6">
        <w:rPr>
          <w:rFonts w:cstheme="minorHAnsi"/>
          <w:sz w:val="1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279C6">
        <w:rPr>
          <w:rStyle w:val="underline"/>
          <w:rFonts w:cstheme="minorHAnsi"/>
        </w:rPr>
        <w:t xml:space="preserve">In the courts of other states </w:t>
      </w:r>
      <w:r w:rsidRPr="00F279C6">
        <w:rPr>
          <w:rFonts w:cstheme="minorHAnsi"/>
          <w:sz w:val="1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279C6">
        <w:rPr>
          <w:rStyle w:val="underline"/>
          <w:rFonts w:cstheme="minorHAnsi"/>
          <w:highlight w:val="yellow"/>
        </w:rPr>
        <w:t xml:space="preserve">the word "conveys a sense of duty and obligation and </w:t>
      </w:r>
      <w:r w:rsidRPr="00F279C6">
        <w:rPr>
          <w:rStyle w:val="Emphasis"/>
          <w:rFonts w:cstheme="minorHAnsi"/>
          <w:highlight w:val="yellow"/>
        </w:rPr>
        <w:t>could not be misunderstood</w:t>
      </w:r>
      <w:r w:rsidRPr="00F279C6">
        <w:rPr>
          <w:rStyle w:val="underline"/>
          <w:rFonts w:cstheme="minorHAnsi"/>
        </w:rPr>
        <w:t xml:space="preserve"> </w:t>
      </w:r>
      <w:r w:rsidRPr="00F279C6">
        <w:rPr>
          <w:rFonts w:cstheme="minorHAnsi"/>
          <w:sz w:val="1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279C6">
        <w:rPr>
          <w:rStyle w:val="underline"/>
          <w:rFonts w:cstheme="minorHAnsi"/>
          <w:highlight w:val="yellow"/>
        </w:rPr>
        <w:t>courts interpreting the word "should</w:t>
      </w:r>
      <w:r w:rsidRPr="00F279C6">
        <w:rPr>
          <w:rFonts w:cstheme="minorHAnsi"/>
          <w:sz w:val="14"/>
        </w:rPr>
        <w:t xml:space="preserve">" in other types of jury instructions  [**16] </w:t>
      </w:r>
      <w:r w:rsidRPr="00F279C6">
        <w:rPr>
          <w:rStyle w:val="underline"/>
          <w:rFonts w:cstheme="minorHAnsi"/>
          <w:highlight w:val="yellow"/>
        </w:rPr>
        <w:t>have</w:t>
      </w:r>
      <w:r w:rsidRPr="00F279C6">
        <w:rPr>
          <w:rFonts w:cstheme="minorHAnsi"/>
          <w:sz w:val="14"/>
        </w:rPr>
        <w:t xml:space="preserve"> also </w:t>
      </w:r>
      <w:r w:rsidRPr="00F279C6">
        <w:rPr>
          <w:rStyle w:val="underline"/>
          <w:rFonts w:cstheme="minorHAnsi"/>
          <w:highlight w:val="yellow"/>
        </w:rPr>
        <w:t>found that the word conveys</w:t>
      </w:r>
      <w:r w:rsidRPr="00F279C6">
        <w:rPr>
          <w:rFonts w:cstheme="minorHAnsi"/>
          <w:sz w:val="14"/>
        </w:rPr>
        <w:t xml:space="preserve"> to the jury </w:t>
      </w:r>
      <w:r w:rsidRPr="00F279C6">
        <w:rPr>
          <w:rStyle w:val="underline"/>
          <w:rFonts w:cstheme="minorHAnsi"/>
          <w:highlight w:val="yellow"/>
        </w:rPr>
        <w:t xml:space="preserve">a sense of duty or obligation and </w:t>
      </w:r>
      <w:r w:rsidRPr="00F279C6">
        <w:rPr>
          <w:rStyle w:val="Emphasis"/>
          <w:rFonts w:cstheme="minorHAnsi"/>
          <w:highlight w:val="yellow"/>
        </w:rPr>
        <w:t>not discretion</w:t>
      </w:r>
      <w:r w:rsidRPr="00F279C6">
        <w:rPr>
          <w:rFonts w:cstheme="minorHAnsi"/>
          <w:sz w:val="14"/>
        </w:rPr>
        <w:t xml:space="preserve">. In Little v. State, 261 Ark. 859, 554 S.W.2d 312, 324 (Ark. 1977), </w:t>
      </w:r>
      <w:r w:rsidRPr="00F279C6">
        <w:rPr>
          <w:rStyle w:val="underline"/>
          <w:rFonts w:cstheme="minorHAnsi"/>
          <w:highlight w:val="yellow"/>
        </w:rPr>
        <w:t>the Arkansas Supreme Court interpreted the word</w:t>
      </w:r>
      <w:r w:rsidRPr="00F279C6">
        <w:rPr>
          <w:rStyle w:val="underline"/>
          <w:rFonts w:cstheme="minorHAnsi"/>
        </w:rPr>
        <w:t xml:space="preserve"> "</w:t>
      </w:r>
      <w:r w:rsidRPr="00F279C6">
        <w:rPr>
          <w:rStyle w:val="TitleChar"/>
          <w:rFonts w:cstheme="minorHAnsi"/>
        </w:rPr>
        <w:t>should"</w:t>
      </w:r>
      <w:r w:rsidRPr="00F279C6">
        <w:rPr>
          <w:rFonts w:cstheme="minorHAnsi"/>
          <w:sz w:val="14"/>
        </w:rPr>
        <w:t xml:space="preserve"> in an instruction on circumstantial evidence </w:t>
      </w:r>
      <w:r w:rsidRPr="00F279C6">
        <w:rPr>
          <w:rStyle w:val="underline"/>
          <w:rFonts w:cstheme="minorHAnsi"/>
          <w:highlight w:val="yellow"/>
        </w:rPr>
        <w:t xml:space="preserve">as </w:t>
      </w:r>
      <w:r w:rsidRPr="00F279C6">
        <w:rPr>
          <w:rStyle w:val="Emphasis"/>
          <w:rFonts w:cstheme="minorHAnsi"/>
          <w:highlight w:val="yellow"/>
        </w:rPr>
        <w:t>synonymous with the word "must</w:t>
      </w:r>
      <w:r w:rsidRPr="00F279C6">
        <w:rPr>
          <w:rStyle w:val="Emphasis"/>
          <w:rFonts w:cstheme="minorHAnsi"/>
        </w:rPr>
        <w:t>"</w:t>
      </w:r>
      <w:r w:rsidRPr="00F279C6">
        <w:rPr>
          <w:rFonts w:cstheme="minorHAnsi"/>
          <w:sz w:val="14"/>
        </w:rPr>
        <w:t xml:space="preserve"> and rejected the defendant's argument that the jury may have been misled by the court's use of the word in the instruction. Similarly, </w:t>
      </w:r>
      <w:r w:rsidRPr="00F279C6">
        <w:rPr>
          <w:rStyle w:val="underline"/>
          <w:rFonts w:cstheme="minorHAnsi"/>
        </w:rPr>
        <w:t>the Missouri Supreme Court rejected a defendant's argument that the court erred by not using the word "</w:t>
      </w:r>
      <w:r w:rsidRPr="00F279C6">
        <w:rPr>
          <w:rStyle w:val="TitleChar"/>
          <w:rFonts w:cstheme="minorHAnsi"/>
        </w:rPr>
        <w:t>should" in</w:t>
      </w:r>
      <w:r w:rsidRPr="00F279C6">
        <w:rPr>
          <w:rStyle w:val="underline"/>
          <w:rFonts w:cstheme="minorHAnsi"/>
        </w:rPr>
        <w:t xml:space="preserve"> an instruction</w:t>
      </w:r>
      <w:r w:rsidRPr="00F279C6">
        <w:rPr>
          <w:rFonts w:cstheme="minorHAnsi"/>
          <w:sz w:val="14"/>
        </w:rPr>
        <w:t xml:space="preserve"> on witness credibility </w:t>
      </w:r>
      <w:r w:rsidRPr="00F279C6">
        <w:rPr>
          <w:rStyle w:val="underline"/>
          <w:rFonts w:cstheme="minorHAnsi"/>
        </w:rPr>
        <w:t xml:space="preserve">which used the word "must" because the two words have the </w:t>
      </w:r>
      <w:r w:rsidRPr="00F279C6">
        <w:rPr>
          <w:rStyle w:val="Emphasis"/>
          <w:rFonts w:cstheme="minorHAnsi"/>
        </w:rPr>
        <w:t>same meaning</w:t>
      </w:r>
      <w:r w:rsidRPr="00F279C6">
        <w:rPr>
          <w:rFonts w:cstheme="minorHAnsi"/>
          <w:sz w:val="14"/>
        </w:rPr>
        <w:t xml:space="preserve">. State v. Rack, 318 S.W.2d 211, 215 (Mo. 1958).   [*318]  In applying a child support statute, </w:t>
      </w:r>
      <w:r w:rsidRPr="00F279C6">
        <w:rPr>
          <w:rStyle w:val="underline"/>
          <w:rFonts w:cstheme="minorHAnsi"/>
          <w:highlight w:val="yellow"/>
        </w:rPr>
        <w:t>the Arizona Court</w:t>
      </w:r>
      <w:r w:rsidRPr="00F279C6">
        <w:rPr>
          <w:rFonts w:cstheme="minorHAnsi"/>
          <w:sz w:val="14"/>
        </w:rPr>
        <w:t xml:space="preserve"> of Appeals </w:t>
      </w:r>
      <w:r w:rsidRPr="00F279C6">
        <w:rPr>
          <w:rStyle w:val="underline"/>
          <w:rFonts w:cstheme="minorHAnsi"/>
          <w:highlight w:val="yellow"/>
        </w:rPr>
        <w:t xml:space="preserve">concluded </w:t>
      </w:r>
      <w:r w:rsidRPr="00F279C6">
        <w:rPr>
          <w:rStyle w:val="TitleChar"/>
          <w:rFonts w:cstheme="minorHAnsi"/>
          <w:highlight w:val="yellow"/>
        </w:rPr>
        <w:t>that a</w:t>
      </w:r>
      <w:r w:rsidRPr="00F279C6">
        <w:rPr>
          <w:rStyle w:val="underline"/>
          <w:rFonts w:cstheme="minorHAnsi"/>
          <w:highlight w:val="yellow"/>
        </w:rPr>
        <w:t xml:space="preserve"> legislature's or commission's use of the word "should" is meant to convey </w:t>
      </w:r>
      <w:r w:rsidRPr="00F279C6">
        <w:rPr>
          <w:rStyle w:val="Emphasis"/>
          <w:rFonts w:cstheme="minorHAnsi"/>
          <w:highlight w:val="yellow"/>
        </w:rPr>
        <w:t>duty</w:t>
      </w:r>
      <w:r w:rsidRPr="00F279C6">
        <w:rPr>
          <w:rStyle w:val="underline"/>
          <w:rFonts w:cstheme="minorHAnsi"/>
          <w:highlight w:val="yellow"/>
        </w:rPr>
        <w:t xml:space="preserve"> or </w:t>
      </w:r>
      <w:r w:rsidRPr="00F279C6">
        <w:rPr>
          <w:rStyle w:val="Emphasis"/>
          <w:rFonts w:cstheme="minorHAnsi"/>
          <w:highlight w:val="yellow"/>
        </w:rPr>
        <w:t>obligation</w:t>
      </w:r>
      <w:r w:rsidRPr="00F279C6">
        <w:rPr>
          <w:rFonts w:cstheme="minorHAnsi"/>
          <w:sz w:val="14"/>
          <w:highlight w:val="yellow"/>
        </w:rPr>
        <w:t>.</w:t>
      </w:r>
      <w:r w:rsidRPr="00F279C6">
        <w:rPr>
          <w:rFonts w:cstheme="minorHAnsi"/>
          <w:sz w:val="14"/>
        </w:rPr>
        <w:t xml:space="preserve"> McNutt v. McNutt, 203 Ariz. 28, 49 P.3d 300, 306 (Ariz. Ct. App. 2002) (finding a statute stating that child support expenditures "should" be allocated for the purpose of parents' federal tax exemption to be mandatory).</w:t>
      </w:r>
    </w:p>
    <w:p w14:paraId="612FB4A9" w14:textId="77777777" w:rsidR="00FC3712" w:rsidRPr="00F279C6" w:rsidRDefault="00FC3712" w:rsidP="00FC3712">
      <w:pPr>
        <w:rPr>
          <w:rFonts w:cstheme="minorHAnsi"/>
        </w:rPr>
      </w:pPr>
    </w:p>
    <w:p w14:paraId="7E32A8E8" w14:textId="77777777" w:rsidR="00FC3712" w:rsidRPr="00F279C6" w:rsidRDefault="00FC3712" w:rsidP="00FC3712">
      <w:pPr>
        <w:pStyle w:val="Heading4"/>
        <w:rPr>
          <w:rFonts w:cstheme="minorHAnsi"/>
          <w:sz w:val="28"/>
        </w:rPr>
      </w:pPr>
      <w:r w:rsidRPr="00F279C6">
        <w:rPr>
          <w:rFonts w:cstheme="minorHAnsi"/>
          <w:sz w:val="28"/>
        </w:rPr>
        <w:t>“Should” means must = its mandatory</w:t>
      </w:r>
    </w:p>
    <w:p w14:paraId="7886D399" w14:textId="77777777" w:rsidR="00FC3712" w:rsidRPr="00F279C6" w:rsidRDefault="00FC3712" w:rsidP="00FC3712">
      <w:pPr>
        <w:rPr>
          <w:rFonts w:cstheme="minorHAnsi"/>
          <w:color w:val="0D0D0D"/>
        </w:rPr>
      </w:pPr>
      <w:r w:rsidRPr="00F279C6">
        <w:rPr>
          <w:rStyle w:val="Style13ptBold"/>
        </w:rPr>
        <w:t>Foresi 32</w:t>
      </w:r>
      <w:r w:rsidRPr="00F279C6">
        <w:rPr>
          <w:rFonts w:cstheme="minorHAnsi"/>
        </w:rPr>
        <w:t xml:space="preserve"> (Remo Foresi v. Hudson Coal Co., Superior Court of Pennsylvania, </w:t>
      </w:r>
      <w:r w:rsidRPr="00F279C6">
        <w:rPr>
          <w:rFonts w:cstheme="minorHAnsi"/>
          <w:color w:val="0D0D0D"/>
        </w:rPr>
        <w:t>106 Pa. Super. 307; 161 A. 910; 1932 Pa. Super. LEXIS 239, 7=14, Lexis)</w:t>
      </w:r>
    </w:p>
    <w:p w14:paraId="67709695" w14:textId="77777777" w:rsidR="00FC3712" w:rsidRPr="00F279C6" w:rsidRDefault="00FC3712" w:rsidP="00FC3712">
      <w:pPr>
        <w:rPr>
          <w:rFonts w:cstheme="minorHAnsi"/>
          <w:color w:val="0D0D0D"/>
          <w:sz w:val="14"/>
        </w:rPr>
      </w:pPr>
      <w:r w:rsidRPr="00F279C6">
        <w:rPr>
          <w:rStyle w:val="TitleChar"/>
          <w:rFonts w:cstheme="minorHAnsi"/>
          <w:highlight w:val="yellow"/>
        </w:rPr>
        <w:t>As regards the mandatory character of the rule, the word 'should'</w:t>
      </w:r>
      <w:r w:rsidRPr="00F279C6">
        <w:rPr>
          <w:rFonts w:cstheme="minorHAnsi"/>
          <w:color w:val="0D0D0D"/>
          <w:sz w:val="14"/>
        </w:rPr>
        <w:t xml:space="preserve"> is not only an auxiliary verb, it </w:t>
      </w:r>
      <w:r w:rsidRPr="00F279C6">
        <w:rPr>
          <w:rStyle w:val="TitleChar"/>
          <w:rFonts w:cstheme="minorHAnsi"/>
        </w:rPr>
        <w:t>is</w:t>
      </w:r>
      <w:r w:rsidRPr="00F279C6">
        <w:rPr>
          <w:rFonts w:cstheme="minorHAnsi"/>
          <w:color w:val="0D0D0D"/>
          <w:sz w:val="14"/>
        </w:rPr>
        <w:t xml:space="preserve"> also </w:t>
      </w:r>
      <w:r w:rsidRPr="00F279C6">
        <w:rPr>
          <w:rStyle w:val="TitleChar"/>
          <w:rFonts w:cstheme="minorHAnsi"/>
        </w:rPr>
        <w:t>the preterite of the verb, 'shall' and has for one of its meanings as</w:t>
      </w:r>
      <w:r w:rsidRPr="00F279C6">
        <w:rPr>
          <w:rFonts w:cstheme="minorHAnsi"/>
          <w:color w:val="0D0D0D"/>
          <w:sz w:val="14"/>
        </w:rPr>
        <w:t xml:space="preserve"> defined in the Century Dictionary: "</w:t>
      </w:r>
      <w:r w:rsidRPr="00F279C6">
        <w:rPr>
          <w:rStyle w:val="TitleChar"/>
          <w:rFonts w:cstheme="minorHAnsi"/>
          <w:highlight w:val="yellow"/>
        </w:rPr>
        <w:t>Obliged or compelled (to); would have (to); must; ought (to)</w:t>
      </w:r>
      <w:r w:rsidRPr="00F279C6">
        <w:rPr>
          <w:rStyle w:val="TitleChar"/>
          <w:rFonts w:cstheme="minorHAnsi"/>
        </w:rPr>
        <w:t>; used with an infinitive</w:t>
      </w:r>
      <w:r w:rsidRPr="00F279C6">
        <w:rPr>
          <w:rFonts w:cstheme="minorHAnsi"/>
          <w:color w:val="0D0D0D"/>
          <w:sz w:val="14"/>
        </w:rPr>
        <w:t xml:space="preserve"> (without to) </w:t>
      </w:r>
      <w:r w:rsidRPr="00F279C6">
        <w:rPr>
          <w:rStyle w:val="TitleChar"/>
          <w:rFonts w:cstheme="minorHAnsi"/>
          <w:highlight w:val="yellow"/>
        </w:rPr>
        <w:t>to express obligation, necessity or duty in connection with some act yet to be carried out.</w:t>
      </w:r>
      <w:r w:rsidRPr="00F279C6">
        <w:rPr>
          <w:rStyle w:val="TitleChar"/>
          <w:rFonts w:cstheme="minorHAnsi"/>
        </w:rPr>
        <w:t>"</w:t>
      </w:r>
      <w:r w:rsidRPr="00F279C6">
        <w:rPr>
          <w:rFonts w:cstheme="minorHAnsi"/>
          <w:color w:val="0D0D0D"/>
          <w:sz w:val="14"/>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279C6">
        <w:rPr>
          <w:rStyle w:val="TitleChar"/>
          <w:rFonts w:cstheme="minorHAnsi"/>
          <w:highlight w:val="yellow"/>
        </w:rPr>
        <w:t xml:space="preserve">, the word 'should' is </w:t>
      </w:r>
      <w:r w:rsidRPr="00F279C6">
        <w:rPr>
          <w:rStyle w:val="Emphasis"/>
          <w:rFonts w:cstheme="minorHAnsi"/>
          <w:highlight w:val="yellow"/>
        </w:rPr>
        <w:t>not used in an advisory sense</w:t>
      </w:r>
      <w:r w:rsidRPr="00F279C6">
        <w:rPr>
          <w:rStyle w:val="TitleChar"/>
          <w:rFonts w:cstheme="minorHAnsi"/>
          <w:highlight w:val="yellow"/>
        </w:rPr>
        <w:t xml:space="preserve"> but has the force or meaning of 'must', or 'ought to' and carries</w:t>
      </w:r>
      <w:r w:rsidRPr="00F279C6">
        <w:rPr>
          <w:rFonts w:cstheme="minorHAnsi"/>
          <w:color w:val="0D0D0D"/>
          <w:sz w:val="14"/>
        </w:rPr>
        <w:t xml:space="preserve"> [***8</w:t>
      </w:r>
      <w:r w:rsidRPr="00F279C6">
        <w:rPr>
          <w:rFonts w:cstheme="minorHAnsi"/>
          <w:color w:val="0D0D0D"/>
          <w:sz w:val="14"/>
          <w:highlight w:val="yellow"/>
        </w:rPr>
        <w:t xml:space="preserve">]  </w:t>
      </w:r>
      <w:r w:rsidRPr="00F279C6">
        <w:rPr>
          <w:rStyle w:val="TitleChar"/>
          <w:rFonts w:cstheme="minorHAnsi"/>
          <w:highlight w:val="yellow"/>
        </w:rPr>
        <w:t>with it the sense of</w:t>
      </w:r>
      <w:r w:rsidRPr="00F279C6">
        <w:rPr>
          <w:rFonts w:cstheme="minorHAnsi"/>
          <w:color w:val="0D0D0D"/>
          <w:sz w:val="14"/>
        </w:rPr>
        <w:t xml:space="preserve">  [*313]  </w:t>
      </w:r>
      <w:r w:rsidRPr="00F279C6">
        <w:rPr>
          <w:rStyle w:val="TitleChar"/>
          <w:rFonts w:cstheme="minorHAnsi"/>
          <w:highlight w:val="yellow"/>
        </w:rPr>
        <w:t xml:space="preserve">obligation and duty equivalent to </w:t>
      </w:r>
      <w:r w:rsidRPr="00F279C6">
        <w:rPr>
          <w:rStyle w:val="Emphasis"/>
          <w:rFonts w:cstheme="minorHAnsi"/>
          <w:highlight w:val="yellow"/>
        </w:rPr>
        <w:t>compulsion</w:t>
      </w:r>
      <w:r w:rsidRPr="00F279C6">
        <w:rPr>
          <w:rFonts w:cstheme="minorHAnsi"/>
          <w:color w:val="0D0D0D"/>
          <w:sz w:val="14"/>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654DB1A9" w14:textId="77777777" w:rsidR="00FC3712" w:rsidRPr="00F279C6" w:rsidRDefault="00FC3712" w:rsidP="00FC3712">
      <w:pPr>
        <w:rPr>
          <w:rFonts w:cstheme="minorHAnsi"/>
        </w:rPr>
      </w:pPr>
    </w:p>
    <w:p w14:paraId="70A590EF" w14:textId="77777777" w:rsidR="00FC3712" w:rsidRPr="00F279C6" w:rsidRDefault="00FC3712" w:rsidP="00FC3712">
      <w:pPr>
        <w:rPr>
          <w:rFonts w:cstheme="minorHAnsi"/>
        </w:rPr>
      </w:pPr>
    </w:p>
    <w:p w14:paraId="1AB61A49" w14:textId="77777777" w:rsidR="00FC3712" w:rsidRPr="00F279C6" w:rsidRDefault="00FC3712" w:rsidP="00FC3712">
      <w:pPr>
        <w:pStyle w:val="Heading3"/>
        <w:rPr>
          <w:rFonts w:cstheme="minorHAnsi"/>
        </w:rPr>
      </w:pPr>
      <w:r w:rsidRPr="00F279C6">
        <w:rPr>
          <w:rFonts w:cstheme="minorHAnsi"/>
        </w:rPr>
        <w:t>should =/= mandatory</w:t>
      </w:r>
    </w:p>
    <w:p w14:paraId="571B26EE" w14:textId="77777777" w:rsidR="00FC3712" w:rsidRPr="00F279C6" w:rsidRDefault="00FC3712" w:rsidP="00FC3712">
      <w:pPr>
        <w:pStyle w:val="Heading4"/>
        <w:rPr>
          <w:rFonts w:cstheme="minorHAnsi"/>
          <w:sz w:val="28"/>
        </w:rPr>
      </w:pPr>
      <w:r w:rsidRPr="00F279C6">
        <w:rPr>
          <w:rFonts w:cstheme="minorHAnsi"/>
          <w:sz w:val="28"/>
        </w:rPr>
        <w:t xml:space="preserve">Should isn’t mandatory </w:t>
      </w:r>
    </w:p>
    <w:p w14:paraId="47B14C15" w14:textId="77777777" w:rsidR="00FC3712" w:rsidRPr="00F279C6" w:rsidRDefault="00FC3712" w:rsidP="00FC3712">
      <w:pPr>
        <w:rPr>
          <w:rFonts w:cstheme="minorHAnsi"/>
        </w:rPr>
      </w:pPr>
      <w:r w:rsidRPr="00F279C6">
        <w:rPr>
          <w:rStyle w:val="Style13ptBold"/>
          <w:rFonts w:cstheme="minorHAnsi"/>
          <w:sz w:val="28"/>
        </w:rPr>
        <w:t>Taylor and Howard</w:t>
      </w:r>
      <w:r w:rsidRPr="00F279C6">
        <w:rPr>
          <w:rFonts w:cstheme="minorHAnsi"/>
        </w:rPr>
        <w:t>, 0</w:t>
      </w:r>
      <w:r w:rsidRPr="00F279C6">
        <w:rPr>
          <w:rStyle w:val="Style13ptBold"/>
          <w:rFonts w:cstheme="minorHAnsi"/>
          <w:sz w:val="28"/>
        </w:rPr>
        <w:t>5</w:t>
      </w:r>
      <w:r w:rsidRPr="00F279C6">
        <w:rPr>
          <w:rFonts w:cstheme="minorHAnsi"/>
        </w:rPr>
        <w:t xml:space="preserve"> = Resources for the Future, Partnership to Cut Hunger and Poverty in Africa  (Michael and Julie, “Investing in Africa's future: U.S. Agricultural development assistance for Sub=Saharan Africa”, 9/12, http://www.sarpn.org.za/documents/d0001784/5=US=agric_Sept2005_Chap2.pdf)</w:t>
      </w:r>
    </w:p>
    <w:p w14:paraId="77C09060" w14:textId="77777777" w:rsidR="00FC3712" w:rsidRPr="00F279C6" w:rsidRDefault="00FC3712" w:rsidP="00FC3712">
      <w:pPr>
        <w:rPr>
          <w:rFonts w:cstheme="minorHAnsi"/>
          <w:sz w:val="16"/>
        </w:rPr>
      </w:pPr>
      <w:r w:rsidRPr="00F279C6">
        <w:rPr>
          <w:rFonts w:cstheme="minorHAnsi"/>
          <w:sz w:val="16"/>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shall in connection with  only two of these eight earmarks; the others say that USAID should make the prescribed amount  available. </w:t>
      </w:r>
      <w:r w:rsidRPr="00F279C6">
        <w:rPr>
          <w:rStyle w:val="TitleChar"/>
          <w:rFonts w:cstheme="minorHAnsi"/>
          <w:highlight w:val="yellow"/>
        </w:rPr>
        <w:t>The difference between shall and should may have legal significance—one is clearly  mandatory while the other is a strong admonition</w:t>
      </w:r>
      <w:r w:rsidRPr="00F279C6">
        <w:rPr>
          <w:rFonts w:cstheme="minorHAnsi"/>
          <w:sz w:val="16"/>
        </w:rPr>
        <w:t xml:space="preserve">—but it makes little practical difference in  USAID’s need to comply with the congressional directive to the best of its ability. </w:t>
      </w:r>
    </w:p>
    <w:p w14:paraId="316FAF68" w14:textId="77777777" w:rsidR="00FC3712" w:rsidRPr="00F279C6" w:rsidRDefault="00FC3712" w:rsidP="00FC3712">
      <w:pPr>
        <w:rPr>
          <w:rFonts w:cstheme="minorHAnsi"/>
        </w:rPr>
      </w:pPr>
    </w:p>
    <w:p w14:paraId="24A8FE6D" w14:textId="77777777" w:rsidR="00FC3712" w:rsidRPr="00F279C6" w:rsidRDefault="00FC3712" w:rsidP="00FC3712">
      <w:pPr>
        <w:rPr>
          <w:rFonts w:cstheme="minorHAnsi"/>
        </w:rPr>
      </w:pPr>
    </w:p>
    <w:p w14:paraId="023566AE" w14:textId="77777777" w:rsidR="00FC3712" w:rsidRPr="00F279C6" w:rsidRDefault="00FC3712" w:rsidP="00FC3712">
      <w:pPr>
        <w:pStyle w:val="Heading4"/>
        <w:rPr>
          <w:rFonts w:cstheme="minorHAnsi"/>
          <w:sz w:val="28"/>
        </w:rPr>
      </w:pPr>
      <w:r w:rsidRPr="00F279C6">
        <w:rPr>
          <w:rFonts w:cstheme="minorHAnsi"/>
          <w:sz w:val="28"/>
        </w:rPr>
        <w:t>Should isn’t mandatory—it’s a persuasive recommendation</w:t>
      </w:r>
    </w:p>
    <w:p w14:paraId="55B0D4D6" w14:textId="77777777" w:rsidR="00FC3712" w:rsidRPr="00F279C6" w:rsidRDefault="00FC3712" w:rsidP="00FC3712">
      <w:pPr>
        <w:rPr>
          <w:rFonts w:cstheme="minorHAnsi"/>
        </w:rPr>
      </w:pPr>
      <w:r w:rsidRPr="00F279C6">
        <w:rPr>
          <w:rStyle w:val="Style13ptBold"/>
          <w:rFonts w:cstheme="minorHAnsi"/>
          <w:sz w:val="28"/>
        </w:rPr>
        <w:t>Words and Phrases, 2002</w:t>
      </w:r>
      <w:r w:rsidRPr="00F279C6">
        <w:rPr>
          <w:rFonts w:cstheme="minorHAnsi"/>
        </w:rPr>
        <w:t xml:space="preserve">  (“Words and Phrases: Permanent Edition” Vol. 39 Set to Signed.  Pub. By Thomson West.  P. 370)</w:t>
      </w:r>
    </w:p>
    <w:p w14:paraId="7BE1F55A" w14:textId="77777777" w:rsidR="00FC3712" w:rsidRPr="00F279C6" w:rsidRDefault="00FC3712" w:rsidP="00FC3712">
      <w:pPr>
        <w:rPr>
          <w:rFonts w:cstheme="minorHAnsi"/>
          <w:sz w:val="16"/>
        </w:rPr>
      </w:pPr>
      <w:r w:rsidRPr="00F279C6">
        <w:rPr>
          <w:rFonts w:cstheme="minorHAnsi"/>
          <w:sz w:val="16"/>
        </w:rPr>
        <w:t xml:space="preserve">Cal.App. 5 Dist. 1976.  Term </w:t>
      </w:r>
      <w:r w:rsidRPr="00F279C6">
        <w:rPr>
          <w:rStyle w:val="TitleChar"/>
          <w:rFonts w:cstheme="minorHAnsi"/>
        </w:rPr>
        <w:t>“</w:t>
      </w:r>
      <w:r w:rsidRPr="00F279C6">
        <w:rPr>
          <w:rStyle w:val="TitleChar"/>
          <w:rFonts w:cstheme="minorHAnsi"/>
          <w:highlight w:val="yellow"/>
        </w:rPr>
        <w:t>should</w:t>
      </w:r>
      <w:r w:rsidRPr="00F279C6">
        <w:rPr>
          <w:rStyle w:val="TitleChar"/>
          <w:rFonts w:cstheme="minorHAnsi"/>
        </w:rPr>
        <w:t>,”</w:t>
      </w:r>
      <w:r w:rsidRPr="00F279C6">
        <w:rPr>
          <w:rFonts w:cstheme="minorHAnsi"/>
          <w:sz w:val="16"/>
        </w:rPr>
        <w:t xml:space="preserve"> as used in statutory provision that motion to suppress search warrant should first be heard by magistrate who issued warrant, </w:t>
      </w:r>
      <w:r w:rsidRPr="00F279C6">
        <w:rPr>
          <w:rStyle w:val="TitleChar"/>
          <w:rFonts w:cstheme="minorHAnsi"/>
          <w:highlight w:val="yellow"/>
        </w:rPr>
        <w:t>is used in regular, persuasive sense, as recommendation, and is thus not mandatory</w:t>
      </w:r>
      <w:r w:rsidRPr="00F279C6">
        <w:rPr>
          <w:rStyle w:val="TitleChar"/>
          <w:rFonts w:cstheme="minorHAnsi"/>
        </w:rPr>
        <w:t xml:space="preserve"> but permissive.</w:t>
      </w:r>
      <w:r w:rsidRPr="00F279C6">
        <w:rPr>
          <w:rFonts w:cstheme="minorHAnsi"/>
          <w:sz w:val="16"/>
        </w:rPr>
        <w:t xml:space="preserve">  West’s Ann.Pen Code, § 1538.5(b).===Cuevas v. Superior Court, 130 Cal. Rptr. 238, 58 Cal.App.3d 406 ====Searches 191.</w:t>
      </w:r>
    </w:p>
    <w:p w14:paraId="268E65D9" w14:textId="77777777" w:rsidR="00FC3712" w:rsidRPr="00F279C6" w:rsidRDefault="00FC3712" w:rsidP="00FC3712">
      <w:pPr>
        <w:rPr>
          <w:rFonts w:cstheme="minorHAnsi"/>
        </w:rPr>
      </w:pPr>
    </w:p>
    <w:p w14:paraId="3FE5FBE4" w14:textId="77777777" w:rsidR="00FC3712" w:rsidRPr="00F279C6" w:rsidRDefault="00FC3712" w:rsidP="00FC3712">
      <w:pPr>
        <w:rPr>
          <w:rFonts w:cstheme="minorHAnsi"/>
        </w:rPr>
      </w:pPr>
    </w:p>
    <w:p w14:paraId="74FD2D4C" w14:textId="77777777" w:rsidR="00FC3712" w:rsidRPr="00F279C6" w:rsidRDefault="00FC3712" w:rsidP="00FC3712">
      <w:pPr>
        <w:pStyle w:val="Heading4"/>
        <w:rPr>
          <w:rFonts w:cstheme="minorHAnsi"/>
          <w:sz w:val="28"/>
        </w:rPr>
      </w:pPr>
      <w:r w:rsidRPr="00F279C6">
        <w:rPr>
          <w:rFonts w:cstheme="minorHAnsi"/>
          <w:sz w:val="28"/>
        </w:rPr>
        <w:t>Should isn’t mandatory.</w:t>
      </w:r>
    </w:p>
    <w:p w14:paraId="2FBFA3C9" w14:textId="77777777" w:rsidR="00FC3712" w:rsidRPr="00F279C6" w:rsidRDefault="00FC3712" w:rsidP="00FC3712">
      <w:pPr>
        <w:rPr>
          <w:rFonts w:cstheme="minorHAnsi"/>
        </w:rPr>
      </w:pPr>
      <w:r w:rsidRPr="00F279C6">
        <w:rPr>
          <w:rStyle w:val="Style13ptBold"/>
          <w:rFonts w:cstheme="minorHAnsi"/>
          <w:sz w:val="28"/>
        </w:rPr>
        <w:t>Words and Phrases, 2002</w:t>
      </w:r>
      <w:r w:rsidRPr="00F279C6">
        <w:rPr>
          <w:rFonts w:cstheme="minorHAnsi"/>
        </w:rPr>
        <w:t xml:space="preserve">  (“Words and Phrases: Permanent Edition” Vol. 39 Set to Signed.  Pub. By Thomson West.  P. 369)</w:t>
      </w:r>
    </w:p>
    <w:p w14:paraId="65FB3481" w14:textId="77777777" w:rsidR="00FC3712" w:rsidRPr="00F279C6" w:rsidRDefault="00FC3712" w:rsidP="00FC3712">
      <w:pPr>
        <w:rPr>
          <w:rFonts w:cstheme="minorHAnsi"/>
          <w:sz w:val="16"/>
        </w:rPr>
      </w:pPr>
      <w:r w:rsidRPr="00F279C6">
        <w:rPr>
          <w:rFonts w:cstheme="minorHAnsi"/>
          <w:sz w:val="16"/>
        </w:rPr>
        <w:t xml:space="preserve">C.A.6 (Tenn.) 2001.  </w:t>
      </w:r>
      <w:r w:rsidRPr="00F279C6">
        <w:rPr>
          <w:rStyle w:val="TitleChar"/>
          <w:rFonts w:cstheme="minorHAnsi"/>
          <w:highlight w:val="yellow"/>
        </w:rPr>
        <w:t>Word “should,”</w:t>
      </w:r>
      <w:r w:rsidRPr="00F279C6">
        <w:rPr>
          <w:rStyle w:val="TitleChar"/>
          <w:rFonts w:cstheme="minorHAnsi"/>
        </w:rPr>
        <w:t xml:space="preserve"> in most contexts, </w:t>
      </w:r>
      <w:r w:rsidRPr="00F279C6">
        <w:rPr>
          <w:rStyle w:val="TitleChar"/>
          <w:rFonts w:cstheme="minorHAnsi"/>
          <w:highlight w:val="yellow"/>
        </w:rPr>
        <w:t>is</w:t>
      </w:r>
      <w:r w:rsidRPr="00F279C6">
        <w:rPr>
          <w:rStyle w:val="TitleChar"/>
          <w:rFonts w:cstheme="minorHAnsi"/>
        </w:rPr>
        <w:t xml:space="preserve"> precatory, </w:t>
      </w:r>
      <w:r w:rsidRPr="00F279C6">
        <w:rPr>
          <w:rStyle w:val="TitleChar"/>
          <w:rFonts w:cstheme="minorHAnsi"/>
          <w:highlight w:val="yellow"/>
        </w:rPr>
        <w:t>not mandatory</w:t>
      </w:r>
      <w:r w:rsidRPr="00F279C6">
        <w:rPr>
          <w:rFonts w:cstheme="minorHAnsi"/>
          <w:sz w:val="16"/>
          <w:highlight w:val="yellow"/>
        </w:rPr>
        <w:t>.</w:t>
      </w:r>
    </w:p>
    <w:p w14:paraId="711A1493" w14:textId="77777777" w:rsidR="00FC3712" w:rsidRPr="00F279C6" w:rsidRDefault="00FC3712" w:rsidP="00FC3712">
      <w:pPr>
        <w:rPr>
          <w:rFonts w:cstheme="minorHAnsi"/>
        </w:rPr>
      </w:pPr>
      <w:r w:rsidRPr="00F279C6">
        <w:rPr>
          <w:rFonts w:cstheme="minorHAnsi"/>
        </w:rPr>
        <w:t>====U.S. v. Rogers, 14 Fed.Appx. 303.====Statut227</w:t>
      </w:r>
    </w:p>
    <w:p w14:paraId="109431D5" w14:textId="77777777" w:rsidR="00FC3712" w:rsidRPr="00F279C6" w:rsidRDefault="00FC3712" w:rsidP="00FC3712">
      <w:pPr>
        <w:rPr>
          <w:rFonts w:cstheme="minorHAnsi"/>
        </w:rPr>
      </w:pPr>
    </w:p>
    <w:p w14:paraId="2048778C" w14:textId="77777777" w:rsidR="00FC3712" w:rsidRPr="00F279C6" w:rsidRDefault="00FC3712" w:rsidP="00FC3712">
      <w:pPr>
        <w:rPr>
          <w:rFonts w:cstheme="minorHAnsi"/>
        </w:rPr>
      </w:pPr>
    </w:p>
    <w:p w14:paraId="171EEE0F" w14:textId="77777777" w:rsidR="00FC3712" w:rsidRPr="00F279C6" w:rsidRDefault="00FC3712" w:rsidP="00FC3712">
      <w:pPr>
        <w:pStyle w:val="Heading4"/>
        <w:rPr>
          <w:rFonts w:cstheme="minorHAnsi"/>
          <w:sz w:val="28"/>
        </w:rPr>
      </w:pPr>
      <w:r w:rsidRPr="00F279C6">
        <w:rPr>
          <w:rFonts w:cstheme="minorHAnsi"/>
          <w:sz w:val="28"/>
        </w:rPr>
        <w:t>“Should” doesn’t require certainty</w:t>
      </w:r>
    </w:p>
    <w:p w14:paraId="189F71C5" w14:textId="77777777" w:rsidR="00FC3712" w:rsidRPr="00F279C6" w:rsidRDefault="00FC3712" w:rsidP="00FC3712">
      <w:pPr>
        <w:rPr>
          <w:rFonts w:cstheme="minorHAnsi"/>
        </w:rPr>
      </w:pPr>
      <w:r w:rsidRPr="00F279C6">
        <w:rPr>
          <w:rStyle w:val="Style13ptBold"/>
          <w:rFonts w:cstheme="minorHAnsi"/>
          <w:sz w:val="28"/>
        </w:rPr>
        <w:t>Black’s Law 79</w:t>
      </w:r>
      <w:r w:rsidRPr="00F279C6">
        <w:rPr>
          <w:rFonts w:cstheme="minorHAnsi"/>
        </w:rPr>
        <w:t xml:space="preserve"> (Black’s Law Dictionary = Fifth Edition, p. 1237)</w:t>
      </w:r>
    </w:p>
    <w:p w14:paraId="37DC4E83" w14:textId="77777777" w:rsidR="00FC3712" w:rsidRPr="00F279C6" w:rsidRDefault="00FC3712" w:rsidP="00FC3712">
      <w:pPr>
        <w:rPr>
          <w:rStyle w:val="TitleChar"/>
          <w:rFonts w:cstheme="minorHAnsi"/>
        </w:rPr>
      </w:pPr>
      <w:r w:rsidRPr="00F279C6">
        <w:rPr>
          <w:rFonts w:cstheme="minorHAnsi"/>
          <w:highlight w:val="yellow"/>
          <w:u w:val="single"/>
        </w:rPr>
        <w:t>Should</w:t>
      </w:r>
      <w:r w:rsidRPr="00F279C6">
        <w:rPr>
          <w:rFonts w:cstheme="minorHAnsi"/>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F279C6">
        <w:rPr>
          <w:rStyle w:val="TitleChar"/>
          <w:rFonts w:cstheme="minorHAnsi"/>
          <w:highlight w:val="yellow"/>
        </w:rPr>
        <w:t>does not ordinarily express certainty</w:t>
      </w:r>
      <w:r w:rsidRPr="00F279C6">
        <w:rPr>
          <w:rStyle w:val="TitleChar"/>
          <w:rFonts w:cstheme="minorHAnsi"/>
        </w:rPr>
        <w:t xml:space="preserve"> as “will” sometimes does. </w:t>
      </w:r>
    </w:p>
    <w:p w14:paraId="19BCB70F" w14:textId="77777777" w:rsidR="00FC3712" w:rsidRPr="00F279C6" w:rsidRDefault="00FC3712" w:rsidP="00FC3712">
      <w:pPr>
        <w:rPr>
          <w:rFonts w:cstheme="minorHAnsi"/>
          <w:bCs/>
          <w:u w:val="single"/>
        </w:rPr>
      </w:pPr>
    </w:p>
    <w:p w14:paraId="77C76827" w14:textId="77777777" w:rsidR="00FC3712" w:rsidRPr="00F279C6" w:rsidRDefault="00FC3712" w:rsidP="00FC3712">
      <w:pPr>
        <w:pStyle w:val="Heading4"/>
        <w:rPr>
          <w:rFonts w:cstheme="minorHAnsi"/>
          <w:sz w:val="28"/>
        </w:rPr>
      </w:pPr>
      <w:r w:rsidRPr="00F279C6">
        <w:rPr>
          <w:rFonts w:cstheme="minorHAnsi"/>
          <w:sz w:val="28"/>
        </w:rPr>
        <w:t>Permissive</w:t>
      </w:r>
    </w:p>
    <w:p w14:paraId="37F398BA" w14:textId="77777777" w:rsidR="00FC3712" w:rsidRPr="00F279C6" w:rsidRDefault="00FC3712" w:rsidP="00FC3712">
      <w:pPr>
        <w:rPr>
          <w:rFonts w:cstheme="minorHAnsi"/>
        </w:rPr>
      </w:pPr>
      <w:r w:rsidRPr="00F279C6">
        <w:rPr>
          <w:rStyle w:val="Style13ptBold"/>
        </w:rPr>
        <w:t>Words and Phrases 2</w:t>
      </w:r>
      <w:r w:rsidRPr="00F279C6">
        <w:rPr>
          <w:rFonts w:cstheme="minorHAnsi"/>
        </w:rPr>
        <w:t xml:space="preserve"> (Vol. 39, p. 370)</w:t>
      </w:r>
    </w:p>
    <w:p w14:paraId="1736FB74" w14:textId="77777777" w:rsidR="00FC3712" w:rsidRPr="00F279C6" w:rsidRDefault="00FC3712" w:rsidP="00FC3712">
      <w:pPr>
        <w:rPr>
          <w:rFonts w:cstheme="minorHAnsi"/>
          <w:sz w:val="14"/>
        </w:rPr>
      </w:pPr>
      <w:r w:rsidRPr="00F279C6">
        <w:rPr>
          <w:rFonts w:cstheme="minorHAnsi"/>
          <w:sz w:val="14"/>
        </w:rPr>
        <w:t xml:space="preserve">Cal.App. 5 Dist. 1976.  </w:t>
      </w:r>
      <w:r w:rsidRPr="00F279C6">
        <w:rPr>
          <w:rStyle w:val="Style1Char1"/>
          <w:rFonts w:ascii="Georgia" w:eastAsiaTheme="minorHAnsi" w:hAnsi="Georgia" w:cstheme="minorHAnsi"/>
          <w:highlight w:val="yellow"/>
        </w:rPr>
        <w:t>Term “should</w:t>
      </w:r>
      <w:r w:rsidRPr="00F279C6">
        <w:rPr>
          <w:rStyle w:val="Style1Char1"/>
          <w:rFonts w:ascii="Georgia" w:eastAsiaTheme="minorHAnsi" w:hAnsi="Georgia" w:cstheme="minorHAnsi"/>
        </w:rPr>
        <w:t>,”</w:t>
      </w:r>
      <w:r w:rsidRPr="00F279C6">
        <w:rPr>
          <w:rFonts w:cstheme="minorHAnsi"/>
          <w:sz w:val="14"/>
        </w:rPr>
        <w:t xml:space="preserve"> as used in statutory provision that motion to suppress search warrant should first be heard by magistrate who issued warrant, </w:t>
      </w:r>
      <w:r w:rsidRPr="00F279C6">
        <w:rPr>
          <w:rStyle w:val="Style1Char1"/>
          <w:rFonts w:ascii="Georgia" w:eastAsiaTheme="minorHAnsi" w:hAnsi="Georgia" w:cstheme="minorHAnsi"/>
          <w:highlight w:val="yellow"/>
        </w:rPr>
        <w:t xml:space="preserve">is used in regular, persuasive sense, as </w:t>
      </w:r>
      <w:r w:rsidRPr="00F279C6">
        <w:rPr>
          <w:rStyle w:val="Emphasis"/>
          <w:rFonts w:cstheme="minorHAnsi"/>
          <w:highlight w:val="yellow"/>
        </w:rPr>
        <w:t>recommendation</w:t>
      </w:r>
      <w:r w:rsidRPr="00F279C6">
        <w:rPr>
          <w:rStyle w:val="Style1Char1"/>
          <w:rFonts w:ascii="Georgia" w:eastAsiaTheme="minorHAnsi" w:hAnsi="Georgia" w:cstheme="minorHAnsi"/>
          <w:highlight w:val="yellow"/>
        </w:rPr>
        <w:t xml:space="preserve">, and is thus </w:t>
      </w:r>
      <w:r w:rsidRPr="00F279C6">
        <w:rPr>
          <w:rStyle w:val="Emphasis"/>
          <w:rFonts w:cstheme="minorHAnsi"/>
          <w:highlight w:val="yellow"/>
        </w:rPr>
        <w:t>not mandatory</w:t>
      </w:r>
      <w:r w:rsidRPr="00F279C6">
        <w:rPr>
          <w:rStyle w:val="Style1Char1"/>
          <w:rFonts w:ascii="Georgia" w:eastAsiaTheme="minorHAnsi" w:hAnsi="Georgia" w:cstheme="minorHAnsi"/>
          <w:highlight w:val="yellow"/>
        </w:rPr>
        <w:t xml:space="preserve"> but </w:t>
      </w:r>
      <w:r w:rsidRPr="00F279C6">
        <w:rPr>
          <w:rStyle w:val="Emphasis"/>
          <w:rFonts w:cstheme="minorHAnsi"/>
          <w:highlight w:val="yellow"/>
        </w:rPr>
        <w:t>permissive</w:t>
      </w:r>
      <w:r w:rsidRPr="00F279C6">
        <w:rPr>
          <w:rFonts w:cstheme="minorHAnsi"/>
          <w:sz w:val="14"/>
        </w:rPr>
        <w:t>.  West’s Ann.Pen Code, § 1538.5(b).===Cuevas v. Superior Court, 130 Cal. Rptr. 238, 58 Cal.App.3d 406 ====Searches 191.</w:t>
      </w:r>
    </w:p>
    <w:p w14:paraId="3359497D" w14:textId="77777777" w:rsidR="00FC3712" w:rsidRPr="00F279C6" w:rsidRDefault="00FC3712" w:rsidP="00FC3712">
      <w:pPr>
        <w:rPr>
          <w:rFonts w:cstheme="minorHAnsi"/>
          <w:sz w:val="14"/>
        </w:rPr>
      </w:pPr>
    </w:p>
    <w:p w14:paraId="03650AAB" w14:textId="77777777" w:rsidR="00FC3712" w:rsidRPr="00F279C6" w:rsidRDefault="00FC3712" w:rsidP="00FC3712">
      <w:pPr>
        <w:rPr>
          <w:rFonts w:cstheme="minorHAnsi"/>
          <w:sz w:val="14"/>
        </w:rPr>
      </w:pPr>
    </w:p>
    <w:p w14:paraId="5656F5D2" w14:textId="77777777" w:rsidR="00FC3712" w:rsidRPr="00F279C6" w:rsidRDefault="00FC3712" w:rsidP="00FC3712">
      <w:pPr>
        <w:pStyle w:val="Heading3"/>
        <w:rPr>
          <w:rFonts w:cstheme="minorHAnsi"/>
        </w:rPr>
      </w:pPr>
      <w:r w:rsidRPr="00F279C6">
        <w:rPr>
          <w:rFonts w:cstheme="minorHAnsi"/>
        </w:rPr>
        <w:t>should = desirable</w:t>
      </w:r>
    </w:p>
    <w:p w14:paraId="61215FDD" w14:textId="77777777" w:rsidR="00FC3712" w:rsidRPr="00F279C6" w:rsidRDefault="00FC3712" w:rsidP="00FC3712">
      <w:pPr>
        <w:pStyle w:val="Heading4"/>
        <w:rPr>
          <w:rFonts w:cstheme="minorHAnsi"/>
          <w:sz w:val="28"/>
        </w:rPr>
      </w:pPr>
      <w:r w:rsidRPr="00F279C6">
        <w:rPr>
          <w:rFonts w:cstheme="minorHAnsi"/>
          <w:sz w:val="28"/>
        </w:rPr>
        <w:t>“Should” means desirable— this does not have to be a mandate</w:t>
      </w:r>
    </w:p>
    <w:p w14:paraId="586794AC" w14:textId="77777777" w:rsidR="00FC3712" w:rsidRPr="00F279C6" w:rsidRDefault="00FC3712" w:rsidP="00FC3712">
      <w:pPr>
        <w:rPr>
          <w:rFonts w:cstheme="minorHAnsi"/>
        </w:rPr>
      </w:pPr>
      <w:r w:rsidRPr="00F279C6">
        <w:rPr>
          <w:rStyle w:val="Style13ptBold"/>
          <w:rFonts w:cstheme="minorHAnsi"/>
          <w:sz w:val="28"/>
        </w:rPr>
        <w:t>AC 99</w:t>
      </w:r>
      <w:r w:rsidRPr="00F279C6">
        <w:rPr>
          <w:rFonts w:cstheme="minorHAnsi"/>
        </w:rPr>
        <w:t xml:space="preserve"> (Atlas Collaboration, “Use of Shall, Should, May Can,” http://rd13doc.cern.ch/Atlas/DaqSoft/sde/inspect/shall.html)</w:t>
      </w:r>
    </w:p>
    <w:p w14:paraId="18BF8033" w14:textId="77777777" w:rsidR="00FC3712" w:rsidRPr="00F279C6" w:rsidRDefault="00FC3712" w:rsidP="00FC3712">
      <w:pPr>
        <w:rPr>
          <w:rFonts w:cstheme="minorHAnsi"/>
          <w:sz w:val="16"/>
        </w:rPr>
      </w:pPr>
      <w:r w:rsidRPr="00F279C6">
        <w:rPr>
          <w:rFonts w:cstheme="minorHAnsi"/>
          <w:sz w:val="16"/>
        </w:rPr>
        <w:t>shall</w:t>
      </w:r>
    </w:p>
    <w:p w14:paraId="05A5E5B8" w14:textId="77777777" w:rsidR="00FC3712" w:rsidRPr="00F279C6" w:rsidRDefault="00FC3712" w:rsidP="00FC3712">
      <w:pPr>
        <w:rPr>
          <w:rFonts w:cstheme="minorHAnsi"/>
          <w:sz w:val="14"/>
        </w:rPr>
      </w:pPr>
      <w:r w:rsidRPr="00F279C6">
        <w:rPr>
          <w:rStyle w:val="TitleChar"/>
          <w:rFonts w:cstheme="minorHAnsi"/>
        </w:rPr>
        <w:t>'</w:t>
      </w:r>
      <w:r w:rsidRPr="00F279C6">
        <w:rPr>
          <w:rStyle w:val="TitleChar"/>
          <w:rFonts w:cstheme="minorHAnsi"/>
          <w:highlight w:val="yellow"/>
        </w:rPr>
        <w:t>shall' describes something that is mandatory</w:t>
      </w:r>
      <w:r w:rsidRPr="00F279C6">
        <w:rPr>
          <w:rFonts w:cstheme="minorHAnsi"/>
          <w:sz w:val="14"/>
          <w:highlight w:val="yellow"/>
        </w:rPr>
        <w:t>.</w:t>
      </w:r>
      <w:r w:rsidRPr="00F279C6">
        <w:rPr>
          <w:rFonts w:cstheme="minorHAnsi"/>
          <w:sz w:val="14"/>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486A785E" w14:textId="77777777" w:rsidR="00FC3712" w:rsidRPr="00F279C6" w:rsidRDefault="00FC3712" w:rsidP="00FC3712">
      <w:pPr>
        <w:rPr>
          <w:rFonts w:cstheme="minorHAnsi"/>
          <w:sz w:val="16"/>
        </w:rPr>
      </w:pPr>
      <w:r w:rsidRPr="00F279C6">
        <w:rPr>
          <w:rFonts w:cstheme="minorHAnsi"/>
          <w:sz w:val="16"/>
        </w:rPr>
        <w:t>should</w:t>
      </w:r>
    </w:p>
    <w:p w14:paraId="379894A7" w14:textId="77777777" w:rsidR="00FC3712" w:rsidRPr="00F279C6" w:rsidRDefault="00FC3712" w:rsidP="00FC3712">
      <w:pPr>
        <w:rPr>
          <w:rFonts w:cstheme="minorHAnsi"/>
          <w:sz w:val="14"/>
        </w:rPr>
      </w:pPr>
      <w:r w:rsidRPr="00F279C6">
        <w:rPr>
          <w:rStyle w:val="TitleChar"/>
          <w:rFonts w:cstheme="minorHAnsi"/>
          <w:highlight w:val="yellow"/>
        </w:rPr>
        <w:t>'should' is weaker. It describes something that might not be satisfied in the final product, but that is desirable enough</w:t>
      </w:r>
      <w:r w:rsidRPr="00F279C6">
        <w:rPr>
          <w:rFonts w:cstheme="minorHAnsi"/>
          <w:sz w:val="14"/>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738B90B9" w14:textId="77777777" w:rsidR="00FC3712" w:rsidRPr="00F279C6" w:rsidRDefault="00FC3712" w:rsidP="00FC3712">
      <w:pPr>
        <w:rPr>
          <w:rFonts w:cstheme="minorHAnsi"/>
        </w:rPr>
      </w:pPr>
    </w:p>
    <w:p w14:paraId="4C3C030A" w14:textId="77777777" w:rsidR="00FC3712" w:rsidRPr="00F279C6" w:rsidRDefault="00FC3712" w:rsidP="00FC3712">
      <w:pPr>
        <w:rPr>
          <w:rFonts w:cstheme="minorHAnsi"/>
          <w:bCs/>
          <w:u w:val="single"/>
        </w:rPr>
      </w:pPr>
    </w:p>
    <w:p w14:paraId="354D7DF6" w14:textId="77777777" w:rsidR="00FC3712" w:rsidRPr="00F279C6" w:rsidRDefault="00FC3712" w:rsidP="00FC3712">
      <w:pPr>
        <w:pStyle w:val="Heading4"/>
        <w:rPr>
          <w:rFonts w:cstheme="minorHAnsi"/>
          <w:sz w:val="28"/>
        </w:rPr>
      </w:pPr>
      <w:r w:rsidRPr="00F279C6">
        <w:rPr>
          <w:rFonts w:cstheme="minorHAnsi"/>
          <w:sz w:val="28"/>
        </w:rPr>
        <w:t>Desirable or recommended</w:t>
      </w:r>
    </w:p>
    <w:p w14:paraId="78E60C59" w14:textId="77777777" w:rsidR="00FC3712" w:rsidRPr="00F279C6" w:rsidRDefault="00FC3712" w:rsidP="00FC3712">
      <w:pPr>
        <w:rPr>
          <w:rFonts w:cstheme="minorHAnsi"/>
        </w:rPr>
      </w:pPr>
      <w:r w:rsidRPr="00F279C6">
        <w:rPr>
          <w:rStyle w:val="Style13ptBold"/>
        </w:rPr>
        <w:t>Words and Phrases 2</w:t>
      </w:r>
      <w:r w:rsidRPr="00F279C6">
        <w:rPr>
          <w:rFonts w:cstheme="minorHAnsi"/>
        </w:rPr>
        <w:t xml:space="preserve"> (Vol. 39, p. 372=373)</w:t>
      </w:r>
    </w:p>
    <w:p w14:paraId="2C74A533" w14:textId="77777777" w:rsidR="00FC3712" w:rsidRPr="00F279C6" w:rsidRDefault="00FC3712" w:rsidP="00FC3712">
      <w:pPr>
        <w:rPr>
          <w:rFonts w:cstheme="minorHAnsi"/>
          <w:sz w:val="14"/>
        </w:rPr>
      </w:pPr>
      <w:r w:rsidRPr="00F279C6">
        <w:rPr>
          <w:rFonts w:cstheme="minorHAnsi"/>
          <w:sz w:val="14"/>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F279C6">
        <w:rPr>
          <w:rStyle w:val="Style1Char1"/>
          <w:rFonts w:ascii="Georgia" w:eastAsiaTheme="minorHAnsi" w:hAnsi="Georgia" w:cstheme="minorHAnsi"/>
          <w:highlight w:val="yellow"/>
        </w:rPr>
        <w:t>use of word “should” was intended to convey idea that particular precaution involved was desirable and recommended, but not mandatory</w:t>
      </w:r>
      <w:r w:rsidRPr="00F279C6">
        <w:rPr>
          <w:rFonts w:cstheme="minorHAnsi"/>
          <w:sz w:val="14"/>
          <w:highlight w:val="yellow"/>
        </w:rPr>
        <w:t>.</w:t>
      </w:r>
      <w:r w:rsidRPr="00F279C6">
        <w:rPr>
          <w:rFonts w:cstheme="minorHAnsi"/>
          <w:sz w:val="14"/>
        </w:rPr>
        <w:t xml:space="preserve">  ORS 654.005 et seq.====Baldassarre v. West Oregon Lumber Co., 239 P.2d 839, 193 Or. 556.===Labor &amp; Emp. 2857</w:t>
      </w:r>
    </w:p>
    <w:p w14:paraId="11F25A8A" w14:textId="77777777" w:rsidR="00FC3712" w:rsidRPr="00F279C6" w:rsidRDefault="00FC3712" w:rsidP="00FC3712">
      <w:pPr>
        <w:pStyle w:val="Heading3"/>
        <w:rPr>
          <w:rFonts w:cstheme="minorHAnsi"/>
        </w:rPr>
      </w:pPr>
      <w:r w:rsidRPr="00F279C6">
        <w:rPr>
          <w:rFonts w:cstheme="minorHAnsi"/>
        </w:rPr>
        <w:t>should =/= past</w:t>
      </w:r>
    </w:p>
    <w:p w14:paraId="19881EC7" w14:textId="77777777" w:rsidR="00FC3712" w:rsidRPr="00F279C6" w:rsidRDefault="00FC3712" w:rsidP="00FC3712">
      <w:pPr>
        <w:rPr>
          <w:rFonts w:cstheme="minorHAnsi"/>
        </w:rPr>
      </w:pPr>
    </w:p>
    <w:p w14:paraId="16116614" w14:textId="77777777" w:rsidR="00FC3712" w:rsidRPr="00F279C6" w:rsidRDefault="00FC3712" w:rsidP="00FC3712">
      <w:pPr>
        <w:pStyle w:val="Heading4"/>
        <w:rPr>
          <w:rFonts w:cstheme="minorHAnsi"/>
          <w:sz w:val="28"/>
        </w:rPr>
      </w:pPr>
      <w:r w:rsidRPr="00F279C6">
        <w:rPr>
          <w:rFonts w:cstheme="minorHAnsi"/>
          <w:sz w:val="28"/>
        </w:rPr>
        <w:t>Should refers to what should be NOT what should have been</w:t>
      </w:r>
    </w:p>
    <w:p w14:paraId="3485C011" w14:textId="77777777" w:rsidR="00FC3712" w:rsidRPr="00F279C6" w:rsidRDefault="00FC3712" w:rsidP="00FC3712">
      <w:pPr>
        <w:rPr>
          <w:rFonts w:cstheme="minorHAnsi"/>
        </w:rPr>
      </w:pPr>
      <w:r w:rsidRPr="00F279C6">
        <w:rPr>
          <w:rStyle w:val="Style13ptBold"/>
          <w:rFonts w:cstheme="minorHAnsi"/>
          <w:sz w:val="28"/>
        </w:rPr>
        <w:t>OED</w:t>
      </w:r>
      <w:r w:rsidRPr="00F279C6">
        <w:rPr>
          <w:rFonts w:cstheme="minorHAnsi"/>
        </w:rPr>
        <w:t xml:space="preserve">, Oxford English Dictionary, </w:t>
      </w:r>
      <w:r w:rsidRPr="00F279C6">
        <w:rPr>
          <w:rStyle w:val="Style13ptBold"/>
          <w:rFonts w:cstheme="minorHAnsi"/>
          <w:sz w:val="28"/>
        </w:rPr>
        <w:t>1989</w:t>
      </w:r>
      <w:r w:rsidRPr="00F279C6">
        <w:rPr>
          <w:rFonts w:cstheme="minorHAnsi"/>
        </w:rPr>
        <w:t xml:space="preserve"> (2ed. XIX), pg. 344</w:t>
      </w:r>
    </w:p>
    <w:p w14:paraId="0A262BDD" w14:textId="77777777" w:rsidR="00FC3712" w:rsidRPr="00F279C6" w:rsidRDefault="00FC3712" w:rsidP="00FC3712">
      <w:pPr>
        <w:rPr>
          <w:rFonts w:cstheme="minorHAnsi"/>
          <w:sz w:val="16"/>
        </w:rPr>
      </w:pPr>
      <w:r w:rsidRPr="00F279C6">
        <w:rPr>
          <w:rFonts w:cstheme="minorHAnsi"/>
          <w:highlight w:val="yellow"/>
          <w:u w:val="single"/>
        </w:rPr>
        <w:t>Should</w:t>
      </w:r>
      <w:r w:rsidRPr="00F279C6">
        <w:rPr>
          <w:rFonts w:cstheme="minorHAnsi"/>
          <w:sz w:val="16"/>
        </w:rPr>
        <w:t xml:space="preserve"> An utterance of the word </w:t>
      </w:r>
      <w:r w:rsidRPr="00F279C6">
        <w:rPr>
          <w:rFonts w:cstheme="minorHAnsi"/>
          <w:i/>
          <w:sz w:val="16"/>
        </w:rPr>
        <w:t>should</w:t>
      </w:r>
      <w:r w:rsidRPr="00F279C6">
        <w:rPr>
          <w:rFonts w:cstheme="minorHAnsi"/>
          <w:sz w:val="16"/>
        </w:rPr>
        <w:t xml:space="preserve">.  Also, </w:t>
      </w:r>
      <w:r w:rsidRPr="00F279C6">
        <w:rPr>
          <w:rFonts w:cstheme="minorHAnsi"/>
          <w:highlight w:val="yellow"/>
          <w:u w:val="single"/>
        </w:rPr>
        <w:t>what ‘should be’.</w:t>
      </w:r>
    </w:p>
    <w:p w14:paraId="756D6F09" w14:textId="77777777" w:rsidR="00FC3712" w:rsidRPr="00F279C6" w:rsidRDefault="00FC3712" w:rsidP="00FC3712">
      <w:pPr>
        <w:rPr>
          <w:rFonts w:cstheme="minorHAnsi"/>
        </w:rPr>
      </w:pPr>
    </w:p>
    <w:p w14:paraId="02499D7E" w14:textId="77777777" w:rsidR="00FC3712" w:rsidRPr="00F279C6" w:rsidRDefault="00FC3712" w:rsidP="00FC3712">
      <w:pPr>
        <w:rPr>
          <w:rFonts w:cstheme="minorHAnsi"/>
        </w:rPr>
      </w:pPr>
    </w:p>
    <w:p w14:paraId="5D2B8991" w14:textId="77777777" w:rsidR="00FC3712" w:rsidRPr="00F279C6" w:rsidRDefault="00FC3712" w:rsidP="00FC3712">
      <w:pPr>
        <w:pStyle w:val="Heading3"/>
        <w:rPr>
          <w:rFonts w:cstheme="minorHAnsi"/>
        </w:rPr>
      </w:pPr>
      <w:r w:rsidRPr="00F279C6">
        <w:rPr>
          <w:rFonts w:cstheme="minorHAnsi"/>
        </w:rPr>
        <w:t>should = likely</w:t>
      </w:r>
    </w:p>
    <w:p w14:paraId="6A49729E" w14:textId="77777777" w:rsidR="00FC3712" w:rsidRPr="00F279C6" w:rsidRDefault="00FC3712" w:rsidP="00FC3712">
      <w:pPr>
        <w:pStyle w:val="Heading4"/>
        <w:rPr>
          <w:rFonts w:cstheme="minorHAnsi"/>
          <w:sz w:val="28"/>
        </w:rPr>
      </w:pPr>
      <w:r w:rsidRPr="00F279C6">
        <w:rPr>
          <w:rFonts w:cstheme="minorHAnsi"/>
          <w:sz w:val="28"/>
        </w:rPr>
        <w:t>Should is likely</w:t>
      </w:r>
    </w:p>
    <w:p w14:paraId="1EBEFA4E" w14:textId="77777777" w:rsidR="00FC3712" w:rsidRPr="00F279C6" w:rsidRDefault="00FC3712" w:rsidP="00FC3712">
      <w:pPr>
        <w:rPr>
          <w:rFonts w:cstheme="minorHAnsi"/>
        </w:rPr>
      </w:pPr>
      <w:r w:rsidRPr="00F279C6">
        <w:rPr>
          <w:rStyle w:val="Style13ptBold"/>
          <w:rFonts w:cstheme="minorHAnsi"/>
          <w:sz w:val="28"/>
        </w:rPr>
        <w:t>The Free Dictionary 4</w:t>
      </w:r>
      <w:r w:rsidRPr="00F279C6">
        <w:rPr>
          <w:rFonts w:cstheme="minorHAnsi"/>
        </w:rPr>
        <w:t>(Thefreedictionary.com, January 9 2004)</w:t>
      </w:r>
    </w:p>
    <w:p w14:paraId="1F955330" w14:textId="77777777" w:rsidR="00FC3712" w:rsidRPr="00F279C6" w:rsidRDefault="00FC3712" w:rsidP="00FC3712">
      <w:pPr>
        <w:pStyle w:val="card0"/>
        <w:ind w:left="0"/>
        <w:rPr>
          <w:rStyle w:val="underline"/>
          <w:rFonts w:ascii="Georgia" w:hAnsi="Georgia" w:cstheme="minorHAnsi"/>
          <w:sz w:val="22"/>
          <w:szCs w:val="22"/>
        </w:rPr>
      </w:pPr>
      <w:r w:rsidRPr="00F279C6">
        <w:rPr>
          <w:rStyle w:val="underline"/>
          <w:rFonts w:ascii="Georgia" w:hAnsi="Georgia" w:cstheme="minorHAnsi"/>
          <w:sz w:val="22"/>
          <w:szCs w:val="22"/>
          <w:highlight w:val="yellow"/>
        </w:rPr>
        <w:t>Used to express probability or expectation</w:t>
      </w:r>
    </w:p>
    <w:p w14:paraId="3EA50B8A" w14:textId="77777777" w:rsidR="00FC3712" w:rsidRPr="00F279C6" w:rsidRDefault="00FC3712" w:rsidP="00FC3712">
      <w:pPr>
        <w:rPr>
          <w:rFonts w:cstheme="minorHAnsi"/>
        </w:rPr>
      </w:pPr>
    </w:p>
    <w:p w14:paraId="5CB88253" w14:textId="77777777" w:rsidR="00FC3712" w:rsidRPr="00F279C6" w:rsidRDefault="00FC3712" w:rsidP="00FC3712">
      <w:pPr>
        <w:rPr>
          <w:rFonts w:cstheme="minorHAnsi"/>
        </w:rPr>
      </w:pPr>
    </w:p>
    <w:p w14:paraId="2D6C9826" w14:textId="77777777" w:rsidR="00FC3712" w:rsidRPr="00F279C6" w:rsidRDefault="00FC3712" w:rsidP="00FC3712">
      <w:pPr>
        <w:pStyle w:val="Heading4"/>
        <w:rPr>
          <w:rFonts w:cstheme="minorHAnsi"/>
          <w:sz w:val="28"/>
        </w:rPr>
      </w:pPr>
      <w:r w:rsidRPr="00F279C6">
        <w:rPr>
          <w:rFonts w:cstheme="minorHAnsi"/>
          <w:sz w:val="28"/>
        </w:rPr>
        <w:t>Should means what is expected</w:t>
      </w:r>
    </w:p>
    <w:p w14:paraId="3A15B628" w14:textId="77777777" w:rsidR="00FC3712" w:rsidRPr="00F279C6" w:rsidRDefault="00FC3712" w:rsidP="00FC3712">
      <w:pPr>
        <w:rPr>
          <w:rFonts w:cstheme="minorHAnsi"/>
        </w:rPr>
      </w:pPr>
      <w:r w:rsidRPr="00F279C6">
        <w:rPr>
          <w:rStyle w:val="Style13ptBold"/>
          <w:rFonts w:cstheme="minorHAnsi"/>
          <w:sz w:val="28"/>
        </w:rPr>
        <w:t>Merriam=Webster’s Collegiate Dictionary 2002</w:t>
      </w:r>
      <w:r w:rsidRPr="00F279C6">
        <w:rPr>
          <w:rFonts w:cstheme="minorHAnsi"/>
        </w:rPr>
        <w:t xml:space="preserve"> (Merriam=Webster’s Inc., Tenth Ed., http://www.m=w.com/cgi=bin/dictionary)</w:t>
      </w:r>
    </w:p>
    <w:p w14:paraId="6DF9F9E4" w14:textId="77777777" w:rsidR="00FC3712" w:rsidRPr="00F279C6" w:rsidRDefault="00FC3712" w:rsidP="00FC3712">
      <w:pPr>
        <w:pStyle w:val="card0"/>
        <w:ind w:left="0"/>
        <w:rPr>
          <w:rFonts w:ascii="Georgia" w:hAnsi="Georgia" w:cstheme="minorHAnsi"/>
          <w:sz w:val="16"/>
        </w:rPr>
      </w:pPr>
      <w:r w:rsidRPr="00F279C6">
        <w:rPr>
          <w:rStyle w:val="underline"/>
          <w:rFonts w:ascii="Georgia" w:hAnsi="Georgia" w:cstheme="minorHAnsi"/>
          <w:highlight w:val="yellow"/>
        </w:rPr>
        <w:t>Used</w:t>
      </w:r>
      <w:r w:rsidRPr="00F279C6">
        <w:rPr>
          <w:rFonts w:ascii="Georgia" w:hAnsi="Georgia" w:cstheme="minorHAnsi"/>
          <w:sz w:val="16"/>
        </w:rPr>
        <w:t xml:space="preserve"> in auxiliary function </w:t>
      </w:r>
      <w:r w:rsidRPr="00F279C6">
        <w:rPr>
          <w:rStyle w:val="underline"/>
          <w:rFonts w:ascii="Georgia" w:hAnsi="Georgia" w:cstheme="minorHAnsi"/>
          <w:highlight w:val="yellow"/>
        </w:rPr>
        <w:t>to express what is</w:t>
      </w:r>
      <w:r w:rsidRPr="00F279C6">
        <w:rPr>
          <w:rStyle w:val="underline"/>
          <w:rFonts w:ascii="Georgia" w:hAnsi="Georgia" w:cstheme="minorHAnsi"/>
        </w:rPr>
        <w:t xml:space="preserve"> probable or </w:t>
      </w:r>
      <w:r w:rsidRPr="00F279C6">
        <w:rPr>
          <w:rStyle w:val="underline"/>
          <w:rFonts w:ascii="Georgia" w:hAnsi="Georgia" w:cstheme="minorHAnsi"/>
          <w:highlight w:val="yellow"/>
        </w:rPr>
        <w:t>expected</w:t>
      </w:r>
      <w:r w:rsidRPr="00F279C6">
        <w:rPr>
          <w:rFonts w:ascii="Georgia" w:hAnsi="Georgia" w:cstheme="minorHAnsi"/>
          <w:sz w:val="16"/>
        </w:rPr>
        <w:t xml:space="preserve"> </w:t>
      </w:r>
    </w:p>
    <w:p w14:paraId="29F4861B" w14:textId="77777777" w:rsidR="00FC3712" w:rsidRPr="00F279C6" w:rsidRDefault="00FC3712" w:rsidP="00FC3712">
      <w:pPr>
        <w:rPr>
          <w:rFonts w:cstheme="minorHAnsi"/>
        </w:rPr>
      </w:pPr>
    </w:p>
    <w:p w14:paraId="24C99167" w14:textId="77777777" w:rsidR="00FC3712" w:rsidRPr="00F279C6" w:rsidRDefault="00FC3712" w:rsidP="00FC3712">
      <w:pPr>
        <w:rPr>
          <w:rFonts w:cstheme="minorHAnsi"/>
        </w:rPr>
      </w:pPr>
    </w:p>
    <w:p w14:paraId="63DBDCDB" w14:textId="77777777" w:rsidR="00FC3712" w:rsidRPr="00F279C6" w:rsidRDefault="00FC3712" w:rsidP="00FC3712">
      <w:pPr>
        <w:pStyle w:val="Heading4"/>
        <w:rPr>
          <w:rFonts w:cstheme="minorHAnsi"/>
          <w:sz w:val="28"/>
        </w:rPr>
      </w:pPr>
      <w:r w:rsidRPr="00F279C6">
        <w:rPr>
          <w:rFonts w:cstheme="minorHAnsi"/>
          <w:sz w:val="28"/>
        </w:rPr>
        <w:t>Should describes what is probable</w:t>
      </w:r>
    </w:p>
    <w:p w14:paraId="04B49F7E" w14:textId="77777777" w:rsidR="00FC3712" w:rsidRPr="00F279C6" w:rsidRDefault="00FC3712" w:rsidP="00FC3712">
      <w:pPr>
        <w:rPr>
          <w:rFonts w:cstheme="minorHAnsi"/>
        </w:rPr>
      </w:pPr>
      <w:r w:rsidRPr="00F279C6">
        <w:rPr>
          <w:rStyle w:val="Style13ptBold"/>
          <w:rFonts w:cstheme="minorHAnsi"/>
          <w:sz w:val="28"/>
        </w:rPr>
        <w:t>Compact Oxford English Dictionary, 8</w:t>
      </w:r>
      <w:r w:rsidRPr="00F279C6">
        <w:rPr>
          <w:rFonts w:cstheme="minorHAnsi"/>
        </w:rPr>
        <w:t xml:space="preserve"> (“should”, 2008, http://www.askoxford.com/concise_oed/should?view=uk)</w:t>
      </w:r>
    </w:p>
    <w:p w14:paraId="205767C3" w14:textId="77777777" w:rsidR="00FC3712" w:rsidRPr="00F279C6" w:rsidRDefault="00FC3712" w:rsidP="00FC3712">
      <w:pPr>
        <w:rPr>
          <w:rFonts w:cstheme="minorHAnsi"/>
        </w:rPr>
      </w:pPr>
      <w:r w:rsidRPr="00F279C6">
        <w:rPr>
          <w:rFonts w:cstheme="minorHAnsi"/>
          <w:highlight w:val="yellow"/>
        </w:rPr>
        <w:t>should</w:t>
      </w:r>
    </w:p>
    <w:p w14:paraId="54346627" w14:textId="77777777" w:rsidR="00FC3712" w:rsidRPr="00F279C6" w:rsidRDefault="00FC3712" w:rsidP="00FC3712">
      <w:pPr>
        <w:rPr>
          <w:rFonts w:cstheme="minorHAnsi"/>
          <w:sz w:val="16"/>
        </w:rPr>
      </w:pPr>
      <w:r w:rsidRPr="00F279C6">
        <w:rPr>
          <w:rFonts w:cstheme="minorHAnsi"/>
          <w:sz w:val="16"/>
        </w:rPr>
        <w:t xml:space="preserve">modal verb (3rd sing. should) 1 used to indicate obligation, duty, or correctness. 2 </w:t>
      </w:r>
      <w:r w:rsidRPr="00F279C6">
        <w:rPr>
          <w:rStyle w:val="TitleChar"/>
          <w:rFonts w:cstheme="minorHAnsi"/>
          <w:highlight w:val="yellow"/>
        </w:rPr>
        <w:t>used to indicate what is probable</w:t>
      </w:r>
      <w:r w:rsidRPr="00F279C6">
        <w:rPr>
          <w:rStyle w:val="TitleChar"/>
          <w:rFonts w:cstheme="minorHAnsi"/>
        </w:rPr>
        <w:t>.</w:t>
      </w:r>
      <w:r w:rsidRPr="00F279C6">
        <w:rPr>
          <w:rFonts w:cstheme="minorHAnsi"/>
          <w:sz w:val="16"/>
        </w:rPr>
        <w:t xml:space="preserve"> 3 formal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793FB67D" w14:textId="77777777" w:rsidR="00FC3712" w:rsidRPr="00F279C6" w:rsidRDefault="00FC3712" w:rsidP="00FC3712">
      <w:pPr>
        <w:rPr>
          <w:rFonts w:cstheme="minorHAnsi"/>
          <w:sz w:val="16"/>
        </w:rPr>
      </w:pPr>
    </w:p>
    <w:p w14:paraId="1C48CED3" w14:textId="77777777" w:rsidR="00FC3712" w:rsidRPr="00F279C6" w:rsidRDefault="00FC3712" w:rsidP="00FC3712">
      <w:pPr>
        <w:pStyle w:val="Heading4"/>
        <w:rPr>
          <w:rFonts w:cstheme="minorHAnsi"/>
          <w:sz w:val="28"/>
        </w:rPr>
      </w:pPr>
      <w:r w:rsidRPr="00F279C6">
        <w:rPr>
          <w:rFonts w:cstheme="minorHAnsi"/>
          <w:sz w:val="28"/>
        </w:rPr>
        <w:t>Should expresses an expectation of something</w:t>
      </w:r>
    </w:p>
    <w:p w14:paraId="30334068" w14:textId="77777777" w:rsidR="00FC3712" w:rsidRPr="00F279C6" w:rsidRDefault="00FC3712" w:rsidP="00FC3712">
      <w:pPr>
        <w:rPr>
          <w:rFonts w:cstheme="minorHAnsi"/>
        </w:rPr>
      </w:pPr>
      <w:r w:rsidRPr="00F279C6">
        <w:rPr>
          <w:rStyle w:val="Style13ptBold"/>
          <w:rFonts w:cstheme="minorHAnsi"/>
          <w:sz w:val="28"/>
        </w:rPr>
        <w:t>AHD 92</w:t>
      </w:r>
      <w:r w:rsidRPr="00F279C6">
        <w:rPr>
          <w:rFonts w:cstheme="minorHAnsi"/>
        </w:rPr>
        <w:t xml:space="preserve"> = AHD, American Heritage Dictionary of the English Language, 1992 (4ed); Pg. 1612</w:t>
      </w:r>
    </w:p>
    <w:p w14:paraId="393AA1C2" w14:textId="77777777" w:rsidR="00FC3712" w:rsidRPr="00F279C6" w:rsidRDefault="00FC3712" w:rsidP="00FC3712">
      <w:pPr>
        <w:rPr>
          <w:rFonts w:cstheme="minorHAnsi"/>
          <w:sz w:val="16"/>
        </w:rPr>
      </w:pPr>
      <w:r w:rsidRPr="00F279C6">
        <w:rPr>
          <w:rFonts w:cstheme="minorHAnsi"/>
          <w:highlight w:val="yellow"/>
          <w:u w:val="single"/>
        </w:rPr>
        <w:t>Should</w:t>
      </w:r>
      <w:r w:rsidRPr="00F279C6">
        <w:rPr>
          <w:rFonts w:cstheme="minorHAnsi"/>
          <w:sz w:val="16"/>
        </w:rPr>
        <w:t xml:space="preserve">—2. Used to express </w:t>
      </w:r>
      <w:r w:rsidRPr="00F279C6">
        <w:rPr>
          <w:rFonts w:cstheme="minorHAnsi"/>
          <w:highlight w:val="yellow"/>
          <w:u w:val="single"/>
        </w:rPr>
        <w:t>probability or expectation</w:t>
      </w:r>
      <w:r w:rsidRPr="00F279C6">
        <w:rPr>
          <w:rFonts w:cstheme="minorHAnsi"/>
          <w:sz w:val="16"/>
        </w:rPr>
        <w:t xml:space="preserve">:  </w:t>
      </w:r>
      <w:r w:rsidRPr="00F279C6">
        <w:rPr>
          <w:rFonts w:cstheme="minorHAnsi"/>
          <w:i/>
          <w:sz w:val="16"/>
        </w:rPr>
        <w:t>They should arrive at noon</w:t>
      </w:r>
      <w:r w:rsidRPr="00F279C6">
        <w:rPr>
          <w:rFonts w:cstheme="minorHAnsi"/>
          <w:sz w:val="16"/>
        </w:rPr>
        <w:t xml:space="preserve">.  </w:t>
      </w:r>
    </w:p>
    <w:p w14:paraId="195C705D" w14:textId="77777777" w:rsidR="00FC3712" w:rsidRPr="00F279C6" w:rsidRDefault="00FC3712" w:rsidP="00FC3712">
      <w:pPr>
        <w:rPr>
          <w:rFonts w:cstheme="minorHAnsi"/>
        </w:rPr>
      </w:pPr>
    </w:p>
    <w:p w14:paraId="0A4F4DF2" w14:textId="77777777" w:rsidR="00FC3712" w:rsidRPr="00F279C6" w:rsidRDefault="00FC3712" w:rsidP="00FC3712">
      <w:pPr>
        <w:rPr>
          <w:rFonts w:cstheme="minorHAnsi"/>
        </w:rPr>
      </w:pPr>
    </w:p>
    <w:p w14:paraId="1F6DEC32" w14:textId="77777777" w:rsidR="00FC3712" w:rsidRPr="00F279C6" w:rsidRDefault="00FC3712" w:rsidP="00FC3712">
      <w:pPr>
        <w:pStyle w:val="Heading3"/>
        <w:rPr>
          <w:rFonts w:cstheme="minorHAnsi"/>
        </w:rPr>
      </w:pPr>
      <w:r w:rsidRPr="00F279C6">
        <w:rPr>
          <w:rFonts w:cstheme="minorHAnsi"/>
        </w:rPr>
        <w:t>should = conditional</w:t>
      </w:r>
    </w:p>
    <w:p w14:paraId="570B053E" w14:textId="77777777" w:rsidR="00FC3712" w:rsidRPr="00F279C6" w:rsidRDefault="00FC3712" w:rsidP="00FC3712">
      <w:pPr>
        <w:pStyle w:val="Heading4"/>
        <w:rPr>
          <w:rFonts w:cstheme="minorHAnsi"/>
          <w:sz w:val="28"/>
        </w:rPr>
      </w:pPr>
      <w:r w:rsidRPr="00F279C6">
        <w:rPr>
          <w:rFonts w:cstheme="minorHAnsi"/>
          <w:sz w:val="28"/>
        </w:rPr>
        <w:t>“Should” is conditional</w:t>
      </w:r>
    </w:p>
    <w:p w14:paraId="5CD4F583" w14:textId="77777777" w:rsidR="00FC3712" w:rsidRPr="00F279C6" w:rsidRDefault="00FC3712" w:rsidP="00FC3712">
      <w:pPr>
        <w:rPr>
          <w:rFonts w:cstheme="minorHAnsi"/>
        </w:rPr>
      </w:pPr>
      <w:r w:rsidRPr="00F279C6">
        <w:rPr>
          <w:rStyle w:val="Style13ptBold"/>
          <w:rFonts w:cstheme="minorHAnsi"/>
          <w:sz w:val="28"/>
        </w:rPr>
        <w:t>Merriam=Webster’s Collegiate Dictionary, 2002</w:t>
      </w:r>
      <w:r w:rsidRPr="00F279C6">
        <w:rPr>
          <w:rFonts w:cstheme="minorHAnsi"/>
        </w:rPr>
        <w:t xml:space="preserve"> (Merriam=Webster’s Inc., Tenth Ed., http://www.m=w.com/cgi=bin/dictionary)</w:t>
      </w:r>
    </w:p>
    <w:p w14:paraId="70DB8232" w14:textId="77777777" w:rsidR="00FC3712" w:rsidRPr="00F279C6" w:rsidRDefault="00FC3712" w:rsidP="00FC3712">
      <w:pPr>
        <w:pStyle w:val="card0"/>
        <w:ind w:left="0"/>
        <w:rPr>
          <w:rStyle w:val="underline"/>
          <w:rFonts w:ascii="Georgia" w:hAnsi="Georgia" w:cstheme="minorHAnsi"/>
          <w:sz w:val="22"/>
          <w:szCs w:val="22"/>
        </w:rPr>
      </w:pPr>
      <w:r w:rsidRPr="00F279C6">
        <w:rPr>
          <w:rStyle w:val="underline"/>
          <w:rFonts w:ascii="Georgia" w:hAnsi="Georgia" w:cstheme="minorHAnsi"/>
          <w:sz w:val="22"/>
          <w:szCs w:val="22"/>
          <w:highlight w:val="yellow"/>
        </w:rPr>
        <w:t>Used</w:t>
      </w:r>
      <w:r w:rsidRPr="00F279C6">
        <w:rPr>
          <w:rFonts w:ascii="Georgia" w:hAnsi="Georgia" w:cstheme="minorHAnsi"/>
          <w:sz w:val="16"/>
          <w:szCs w:val="22"/>
        </w:rPr>
        <w:t xml:space="preserve"> in auxiliary function </w:t>
      </w:r>
      <w:r w:rsidRPr="00F279C6">
        <w:rPr>
          <w:rStyle w:val="underline"/>
          <w:rFonts w:ascii="Georgia" w:hAnsi="Georgia" w:cstheme="minorHAnsi"/>
          <w:sz w:val="22"/>
          <w:szCs w:val="22"/>
          <w:highlight w:val="yellow"/>
        </w:rPr>
        <w:t>to express condition</w:t>
      </w:r>
    </w:p>
    <w:p w14:paraId="301EAFAD" w14:textId="77777777" w:rsidR="00FC3712" w:rsidRPr="00F279C6" w:rsidRDefault="00FC3712" w:rsidP="00FC3712">
      <w:pPr>
        <w:rPr>
          <w:rFonts w:cstheme="minorHAnsi"/>
        </w:rPr>
      </w:pPr>
    </w:p>
    <w:p w14:paraId="24464EE6" w14:textId="77777777" w:rsidR="00FC3712" w:rsidRPr="00F279C6" w:rsidRDefault="00FC3712" w:rsidP="00FC3712">
      <w:pPr>
        <w:pStyle w:val="Heading4"/>
        <w:rPr>
          <w:rFonts w:cstheme="minorHAnsi"/>
          <w:sz w:val="28"/>
        </w:rPr>
      </w:pPr>
      <w:r w:rsidRPr="00F279C6">
        <w:rPr>
          <w:rFonts w:cstheme="minorHAnsi"/>
          <w:sz w:val="28"/>
        </w:rPr>
        <w:t>Should expresses conditionality or contingency</w:t>
      </w:r>
    </w:p>
    <w:p w14:paraId="384D993C" w14:textId="77777777" w:rsidR="00FC3712" w:rsidRPr="00F279C6" w:rsidRDefault="00FC3712" w:rsidP="00FC3712">
      <w:pPr>
        <w:rPr>
          <w:rFonts w:cstheme="minorHAnsi"/>
        </w:rPr>
      </w:pPr>
      <w:r w:rsidRPr="00F279C6">
        <w:rPr>
          <w:rStyle w:val="Style13ptBold"/>
          <w:rFonts w:cstheme="minorHAnsi"/>
          <w:sz w:val="28"/>
        </w:rPr>
        <w:t>AHD 92</w:t>
      </w:r>
      <w:r w:rsidRPr="00F279C6">
        <w:rPr>
          <w:rFonts w:cstheme="minorHAnsi"/>
        </w:rPr>
        <w:t xml:space="preserve"> = AHD, American Heritage Dictionary of the English Language, 1992 (4ed); Pg. 1612</w:t>
      </w:r>
    </w:p>
    <w:p w14:paraId="13FC57CF" w14:textId="77777777" w:rsidR="00FC3712" w:rsidRPr="00F279C6" w:rsidRDefault="00FC3712" w:rsidP="00FC3712">
      <w:pPr>
        <w:rPr>
          <w:rFonts w:cstheme="minorHAnsi"/>
          <w:sz w:val="16"/>
        </w:rPr>
      </w:pPr>
      <w:r w:rsidRPr="00F279C6">
        <w:rPr>
          <w:rFonts w:cstheme="minorHAnsi"/>
          <w:highlight w:val="yellow"/>
          <w:u w:val="single"/>
        </w:rPr>
        <w:t>Should</w:t>
      </w:r>
      <w:r w:rsidRPr="00F279C6">
        <w:rPr>
          <w:rFonts w:cstheme="minorHAnsi"/>
          <w:sz w:val="16"/>
        </w:rPr>
        <w:t xml:space="preserve">—3.  </w:t>
      </w:r>
      <w:r w:rsidRPr="00F279C6">
        <w:rPr>
          <w:rFonts w:cstheme="minorHAnsi"/>
          <w:highlight w:val="yellow"/>
          <w:u w:val="single"/>
        </w:rPr>
        <w:t>Used to express conditionality or contingency</w:t>
      </w:r>
      <w:r w:rsidRPr="00F279C6">
        <w:rPr>
          <w:rFonts w:cstheme="minorHAnsi"/>
          <w:sz w:val="16"/>
        </w:rPr>
        <w:t xml:space="preserve">:  </w:t>
      </w:r>
      <w:r w:rsidRPr="00F279C6">
        <w:rPr>
          <w:rFonts w:cstheme="minorHAnsi"/>
          <w:i/>
          <w:sz w:val="16"/>
        </w:rPr>
        <w:t>If she should fall, then so would</w:t>
      </w:r>
      <w:r w:rsidRPr="00F279C6">
        <w:rPr>
          <w:rFonts w:cstheme="minorHAnsi"/>
          <w:sz w:val="16"/>
        </w:rPr>
        <w:t xml:space="preserve"> </w:t>
      </w:r>
      <w:r w:rsidRPr="00F279C6">
        <w:rPr>
          <w:rFonts w:cstheme="minorHAnsi"/>
          <w:i/>
          <w:sz w:val="16"/>
        </w:rPr>
        <w:t>I</w:t>
      </w:r>
      <w:r w:rsidRPr="00F279C6">
        <w:rPr>
          <w:rFonts w:cstheme="minorHAnsi"/>
          <w:sz w:val="16"/>
        </w:rPr>
        <w:t xml:space="preserve">.  </w:t>
      </w:r>
    </w:p>
    <w:p w14:paraId="52C15ED7" w14:textId="77777777" w:rsidR="00FC3712" w:rsidRPr="00F279C6" w:rsidRDefault="00FC3712" w:rsidP="00FC3712">
      <w:pPr>
        <w:rPr>
          <w:rFonts w:cstheme="minorHAnsi"/>
        </w:rPr>
      </w:pPr>
    </w:p>
    <w:p w14:paraId="5F603240" w14:textId="77777777" w:rsidR="00FC3712" w:rsidRPr="00F279C6" w:rsidRDefault="00FC3712" w:rsidP="00FC3712">
      <w:pPr>
        <w:rPr>
          <w:rFonts w:cstheme="minorHAnsi"/>
        </w:rPr>
      </w:pPr>
    </w:p>
    <w:p w14:paraId="08749A6B" w14:textId="77777777" w:rsidR="00FC3712" w:rsidRPr="00F279C6" w:rsidRDefault="00FC3712" w:rsidP="00FC3712">
      <w:pPr>
        <w:pStyle w:val="Heading3"/>
        <w:rPr>
          <w:rFonts w:cstheme="minorHAnsi"/>
        </w:rPr>
      </w:pPr>
      <w:bookmarkStart w:id="7" w:name="_Toc205492310"/>
      <w:bookmarkStart w:id="8" w:name="_Toc233173639"/>
      <w:r w:rsidRPr="00F279C6">
        <w:rPr>
          <w:rFonts w:cstheme="minorHAnsi"/>
        </w:rPr>
        <w:t>should = past tense of shall</w:t>
      </w:r>
    </w:p>
    <w:p w14:paraId="7C54B430" w14:textId="77777777" w:rsidR="00FC3712" w:rsidRPr="00F279C6" w:rsidRDefault="00FC3712" w:rsidP="00FC3712">
      <w:pPr>
        <w:pStyle w:val="Heading4"/>
        <w:rPr>
          <w:rFonts w:cstheme="minorHAnsi"/>
          <w:sz w:val="28"/>
        </w:rPr>
      </w:pPr>
      <w:r w:rsidRPr="00F279C6">
        <w:rPr>
          <w:rFonts w:cstheme="minorHAnsi"/>
          <w:sz w:val="28"/>
        </w:rPr>
        <w:t xml:space="preserve">Should means the past tense of shall </w:t>
      </w:r>
    </w:p>
    <w:p w14:paraId="589193EA" w14:textId="77777777" w:rsidR="00FC3712" w:rsidRPr="00F279C6" w:rsidRDefault="00FC3712" w:rsidP="00FC3712">
      <w:pPr>
        <w:rPr>
          <w:rFonts w:cstheme="minorHAnsi"/>
        </w:rPr>
      </w:pPr>
      <w:r w:rsidRPr="00F279C6">
        <w:rPr>
          <w:rStyle w:val="Style13ptBold"/>
          <w:rFonts w:cstheme="minorHAnsi"/>
          <w:sz w:val="28"/>
        </w:rPr>
        <w:t xml:space="preserve">Collins English Dictionary 09 </w:t>
      </w:r>
      <w:r w:rsidRPr="00F279C6">
        <w:rPr>
          <w:rFonts w:cstheme="minorHAnsi"/>
        </w:rPr>
        <w:t>(Collins English Dictionary, tenth edition, 2009, “should”, p. 1515)</w:t>
      </w:r>
    </w:p>
    <w:p w14:paraId="63E46939" w14:textId="77777777" w:rsidR="00FC3712" w:rsidRPr="00F279C6" w:rsidRDefault="00FC3712" w:rsidP="00FC3712">
      <w:pPr>
        <w:rPr>
          <w:rFonts w:cstheme="minorHAnsi"/>
          <w:sz w:val="16"/>
        </w:rPr>
      </w:pPr>
      <w:r w:rsidRPr="00F279C6">
        <w:rPr>
          <w:rFonts w:cstheme="minorHAnsi"/>
          <w:sz w:val="16"/>
        </w:rPr>
        <w:t>Should. Vb</w:t>
      </w:r>
      <w:r w:rsidRPr="00F279C6">
        <w:rPr>
          <w:rFonts w:cstheme="minorHAnsi"/>
          <w:sz w:val="16"/>
          <w:highlight w:val="yellow"/>
        </w:rPr>
        <w:t xml:space="preserve">. </w:t>
      </w:r>
      <w:r w:rsidRPr="00F279C6">
        <w:rPr>
          <w:rStyle w:val="TitleChar"/>
          <w:rFonts w:cstheme="minorHAnsi"/>
          <w:highlight w:val="yellow"/>
        </w:rPr>
        <w:t>The past tense of shall</w:t>
      </w:r>
      <w:r w:rsidRPr="00F279C6">
        <w:rPr>
          <w:rFonts w:cstheme="minorHAnsi"/>
          <w:sz w:val="16"/>
        </w:rPr>
        <w:t>: used as an auxiliary verb to indicate that an action is considered by the speaker to be obligatory (You should go) or to form the subjunctive mood with I or we (I should like to see you; if I should be late, go without me). See also shall.</w:t>
      </w:r>
    </w:p>
    <w:p w14:paraId="4CA59B27" w14:textId="77777777" w:rsidR="00FC3712" w:rsidRPr="00F279C6" w:rsidRDefault="00FC3712" w:rsidP="00FC3712">
      <w:pPr>
        <w:rPr>
          <w:rFonts w:cstheme="minorHAnsi"/>
          <w:sz w:val="16"/>
        </w:rPr>
      </w:pPr>
    </w:p>
    <w:bookmarkEnd w:id="7"/>
    <w:bookmarkEnd w:id="8"/>
    <w:p w14:paraId="083E1325" w14:textId="77777777" w:rsidR="00FC3712" w:rsidRPr="00F279C6" w:rsidRDefault="00FC3712" w:rsidP="00FC3712">
      <w:pPr>
        <w:pStyle w:val="Heading3"/>
        <w:rPr>
          <w:rFonts w:cstheme="minorHAnsi"/>
        </w:rPr>
      </w:pPr>
      <w:r w:rsidRPr="00F279C6">
        <w:rPr>
          <w:rFonts w:cstheme="minorHAnsi"/>
        </w:rPr>
        <w:t>should =/= past tense of shall</w:t>
      </w:r>
    </w:p>
    <w:p w14:paraId="50711C1A" w14:textId="77777777" w:rsidR="00FC3712" w:rsidRPr="00F279C6" w:rsidRDefault="00FC3712" w:rsidP="00FC3712">
      <w:pPr>
        <w:pStyle w:val="Heading4"/>
        <w:rPr>
          <w:rFonts w:cstheme="minorHAnsi"/>
          <w:sz w:val="28"/>
        </w:rPr>
      </w:pPr>
      <w:r w:rsidRPr="00F279C6">
        <w:rPr>
          <w:rFonts w:cstheme="minorHAnsi"/>
          <w:sz w:val="28"/>
        </w:rPr>
        <w:t>Traditional rules regarding use of shall are now archaic.  Should means duty or obligation.</w:t>
      </w:r>
    </w:p>
    <w:p w14:paraId="1E4FEAFD" w14:textId="77777777" w:rsidR="00FC3712" w:rsidRPr="00F279C6" w:rsidRDefault="00FC3712" w:rsidP="00FC3712">
      <w:pPr>
        <w:rPr>
          <w:rFonts w:cstheme="minorHAnsi"/>
          <w:b/>
          <w:bCs/>
          <w:sz w:val="28"/>
        </w:rPr>
      </w:pPr>
      <w:r w:rsidRPr="00F279C6">
        <w:rPr>
          <w:rStyle w:val="Style13ptBold"/>
          <w:rFonts w:cstheme="minorHAnsi"/>
          <w:sz w:val="28"/>
        </w:rPr>
        <w:t xml:space="preserve">American Heritage Dictionary of the English Language 2000 </w:t>
      </w:r>
      <w:r w:rsidRPr="00F279C6">
        <w:rPr>
          <w:rFonts w:cstheme="minorHAnsi"/>
        </w:rPr>
        <w:t>(4th Edition, p. 1612)</w:t>
      </w:r>
    </w:p>
    <w:p w14:paraId="7AF6A1B5" w14:textId="77777777" w:rsidR="00FC3712" w:rsidRPr="00F279C6" w:rsidRDefault="00FC3712" w:rsidP="00FC3712">
      <w:pPr>
        <w:rPr>
          <w:rFonts w:cstheme="minorHAnsi"/>
          <w:sz w:val="16"/>
        </w:rPr>
      </w:pPr>
      <w:r w:rsidRPr="00F279C6">
        <w:rPr>
          <w:rFonts w:cstheme="minorHAnsi"/>
          <w:sz w:val="16"/>
        </w:rPr>
        <w:t xml:space="preserve">Usage Note   </w:t>
      </w:r>
      <w:r w:rsidRPr="00F279C6">
        <w:rPr>
          <w:rStyle w:val="TitleChar"/>
          <w:rFonts w:cstheme="minorHAnsi"/>
        </w:rPr>
        <w:t xml:space="preserve">Like the rules governing the use of shall and will on which they are based, </w:t>
      </w:r>
      <w:r w:rsidRPr="00F279C6">
        <w:rPr>
          <w:rStyle w:val="TitleChar"/>
          <w:rFonts w:cstheme="minorHAnsi"/>
          <w:highlight w:val="yellow"/>
        </w:rPr>
        <w:t>the traditional rules governing the use of should and would are largely ignored in modern American practice</w:t>
      </w:r>
      <w:r w:rsidRPr="00F279C6">
        <w:rPr>
          <w:rFonts w:cstheme="minorHAnsi"/>
          <w:sz w:val="16"/>
        </w:rPr>
        <w:t xml:space="preserve">. </w:t>
      </w:r>
      <w:r w:rsidRPr="00F279C6">
        <w:rPr>
          <w:rStyle w:val="TitleChar"/>
          <w:rFonts w:cstheme="minorHAnsi"/>
        </w:rPr>
        <w:t>Either should or would can now be used in the first person to express conditional futurity</w:t>
      </w:r>
      <w:r w:rsidRPr="00F279C6">
        <w:rPr>
          <w:rFonts w:cstheme="minorHAnsi"/>
          <w:sz w:val="16"/>
        </w:rPr>
        <w:t xml:space="preserve">: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F279C6">
        <w:rPr>
          <w:rStyle w:val="TitleChar"/>
          <w:rFonts w:cstheme="minorHAnsi"/>
          <w:highlight w:val="yellow"/>
        </w:rPr>
        <w:t xml:space="preserve">Should is also used </w:t>
      </w:r>
      <w:r w:rsidRPr="00F279C6">
        <w:rPr>
          <w:rStyle w:val="TitleChar"/>
          <w:rFonts w:cstheme="minorHAnsi"/>
        </w:rPr>
        <w:t xml:space="preserve">in all three persons </w:t>
      </w:r>
      <w:r w:rsidRPr="00F279C6">
        <w:rPr>
          <w:rStyle w:val="TitleChar"/>
          <w:rFonts w:cstheme="minorHAnsi"/>
          <w:highlight w:val="yellow"/>
        </w:rPr>
        <w:t>to express duty or obligation</w:t>
      </w:r>
      <w:r w:rsidRPr="00F279C6">
        <w:rPr>
          <w:rFonts w:cstheme="minorHAnsi"/>
          <w:sz w:val="16"/>
        </w:rPr>
        <w:t xml:space="preserve">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14:paraId="62A686A0" w14:textId="77777777" w:rsidR="00FC3712" w:rsidRPr="00F279C6" w:rsidRDefault="00FC3712" w:rsidP="00FC3712">
      <w:pPr>
        <w:rPr>
          <w:rStyle w:val="Style13ptBold"/>
          <w:rFonts w:cstheme="minorHAnsi"/>
          <w:b w:val="0"/>
          <w:bCs w:val="0"/>
          <w:sz w:val="16"/>
        </w:rPr>
      </w:pPr>
    </w:p>
    <w:p w14:paraId="29879B4B" w14:textId="77777777" w:rsidR="00FC3712" w:rsidRPr="00F279C6" w:rsidRDefault="00FC3712" w:rsidP="00FC3712">
      <w:pPr>
        <w:pStyle w:val="Heading4"/>
        <w:rPr>
          <w:rStyle w:val="Style13ptBold"/>
          <w:rFonts w:cstheme="minorHAnsi"/>
          <w:b/>
          <w:sz w:val="28"/>
        </w:rPr>
      </w:pPr>
      <w:r w:rsidRPr="00F279C6">
        <w:rPr>
          <w:rStyle w:val="Style13ptBold"/>
          <w:rFonts w:cstheme="minorHAnsi"/>
          <w:b/>
          <w:sz w:val="28"/>
        </w:rPr>
        <w:t>Should only means “the past tense of shall” when used as a putative auxiliary verb.  In the context of the resolution, it means “ought to”.</w:t>
      </w:r>
    </w:p>
    <w:p w14:paraId="525D46B0" w14:textId="77777777" w:rsidR="00FC3712" w:rsidRPr="00F279C6" w:rsidRDefault="00FC3712" w:rsidP="00FC3712">
      <w:pPr>
        <w:pStyle w:val="Heading4"/>
        <w:rPr>
          <w:rFonts w:cstheme="minorHAnsi"/>
        </w:rPr>
      </w:pPr>
      <w:r w:rsidRPr="00F279C6">
        <w:rPr>
          <w:rFonts w:cstheme="minorHAnsi"/>
        </w:rPr>
        <w:t>The Grammar Logs 97</w:t>
      </w:r>
    </w:p>
    <w:p w14:paraId="5F6DC1DA" w14:textId="77777777" w:rsidR="00FC3712" w:rsidRPr="00F279C6" w:rsidRDefault="00FC3712" w:rsidP="00FC3712">
      <w:pPr>
        <w:rPr>
          <w:rFonts w:cstheme="minorHAnsi"/>
        </w:rPr>
      </w:pPr>
      <w:r w:rsidRPr="00F279C6">
        <w:rPr>
          <w:rFonts w:cstheme="minorHAnsi"/>
        </w:rPr>
        <w:t xml:space="preserve">(#29. </w:t>
      </w:r>
      <w:hyperlink r:id="rId24" w:history="1">
        <w:r w:rsidRPr="00F279C6">
          <w:rPr>
            <w:rStyle w:val="Hyperlink"/>
            <w:rFonts w:cstheme="minorHAnsi"/>
          </w:rPr>
          <w:t>http://grammar.ccc.commnet.edu/grammar/grammarlogs/grammarlogs29.htm</w:t>
        </w:r>
      </w:hyperlink>
      <w:r w:rsidRPr="00F279C6">
        <w:rPr>
          <w:rFonts w:cstheme="minorHAnsi"/>
        </w:rPr>
        <w:t>, Sept. 26  Accessed 7/7/13)</w:t>
      </w:r>
    </w:p>
    <w:p w14:paraId="10B2A1F6" w14:textId="77777777" w:rsidR="00FC3712" w:rsidRPr="00F279C6" w:rsidRDefault="00FC3712" w:rsidP="00FC3712">
      <w:pPr>
        <w:rPr>
          <w:rFonts w:cstheme="minorHAnsi"/>
        </w:rPr>
      </w:pPr>
    </w:p>
    <w:p w14:paraId="2FFC2512" w14:textId="77777777" w:rsidR="00FC3712" w:rsidRPr="00F279C6" w:rsidRDefault="00FC3712" w:rsidP="00FC3712">
      <w:pPr>
        <w:rPr>
          <w:rFonts w:cstheme="minorHAnsi"/>
          <w:sz w:val="16"/>
        </w:rPr>
      </w:pPr>
      <w:r w:rsidRPr="00F279C6">
        <w:rPr>
          <w:rFonts w:cstheme="minorHAnsi"/>
          <w:sz w:val="16"/>
        </w:rPr>
        <w:t xml:space="preserve">Question The Discrepancies among Shall, Will, Should &amp; Would </w:t>
      </w:r>
      <w:r w:rsidRPr="00F279C6">
        <w:rPr>
          <w:rStyle w:val="TitleChar"/>
          <w:rFonts w:cstheme="minorHAnsi"/>
          <w:highlight w:val="yellow"/>
        </w:rPr>
        <w:t>I am always told that "should" is the past tense of "shall</w:t>
      </w:r>
      <w:r w:rsidRPr="00F279C6">
        <w:rPr>
          <w:rFonts w:cstheme="minorHAnsi"/>
          <w:sz w:val="16"/>
        </w:rPr>
        <w:t xml:space="preserve">", just like "would" is the past tense of "will". I believe that although the latter may be true, the former can never be true. </w:t>
      </w:r>
      <w:r w:rsidRPr="00F279C6">
        <w:rPr>
          <w:rStyle w:val="TitleChar"/>
          <w:rFonts w:cstheme="minorHAnsi"/>
        </w:rPr>
        <w:t>"</w:t>
      </w:r>
      <w:r w:rsidRPr="00F279C6">
        <w:rPr>
          <w:rStyle w:val="TitleChar"/>
          <w:rFonts w:cstheme="minorHAnsi"/>
          <w:highlight w:val="yellow"/>
        </w:rPr>
        <w:t>Should" is a normative term</w:t>
      </w:r>
      <w:r w:rsidRPr="00F279C6">
        <w:rPr>
          <w:rStyle w:val="TitleChar"/>
          <w:rFonts w:cstheme="minorHAnsi"/>
        </w:rPr>
        <w:t xml:space="preserve"> (a suggestion, "ought to"). A1.</w:t>
      </w:r>
      <w:r w:rsidRPr="00F279C6">
        <w:rPr>
          <w:rFonts w:cstheme="minorHAnsi"/>
          <w:sz w:val="16"/>
        </w:rPr>
        <w:t xml:space="preserve"> </w:t>
      </w:r>
      <w:r w:rsidRPr="00F279C6">
        <w:rPr>
          <w:rStyle w:val="TitleChar"/>
          <w:rFonts w:cstheme="minorHAnsi"/>
        </w:rPr>
        <w:t>We should abolish this rule (normative advice). A2. We shall abolish this rule (we have decided/are going to, = "will").</w:t>
      </w:r>
      <w:r w:rsidRPr="00F279C6">
        <w:rPr>
          <w:rFonts w:cstheme="minorHAnsi"/>
          <w:sz w:val="16"/>
        </w:rPr>
        <w:t xml:space="preserve"> </w:t>
      </w:r>
      <w:r w:rsidRPr="00F279C6">
        <w:rPr>
          <w:rStyle w:val="TitleChar"/>
          <w:rFonts w:cstheme="minorHAnsi"/>
        </w:rPr>
        <w:t>Clearly, A1 is NOT the past tense of A2. Thus,</w:t>
      </w:r>
      <w:r w:rsidRPr="00F279C6">
        <w:rPr>
          <w:rFonts w:cstheme="minorHAnsi"/>
          <w:sz w:val="16"/>
        </w:rPr>
        <w:t xml:space="preserve"> </w:t>
      </w:r>
      <w:r w:rsidRPr="00F279C6">
        <w:rPr>
          <w:rStyle w:val="TitleChar"/>
          <w:rFonts w:cstheme="minorHAnsi"/>
        </w:rPr>
        <w:t>in terms of meaning, "shall" and "will" should go together</w:t>
      </w:r>
      <w:r w:rsidRPr="00F279C6">
        <w:rPr>
          <w:rFonts w:cstheme="minorHAnsi"/>
          <w:sz w:val="16"/>
        </w:rPr>
        <w:t xml:space="preserve"> ("shall" for the pronouns "I" and "we", and "will" for others), </w:t>
      </w:r>
      <w:r w:rsidRPr="00F279C6">
        <w:rPr>
          <w:rStyle w:val="TitleChar"/>
          <w:rFonts w:cstheme="minorHAnsi"/>
        </w:rPr>
        <w:t>and "should" should stand alone, or go with words like, "ought to".</w:t>
      </w:r>
      <w:r w:rsidRPr="00F279C6">
        <w:rPr>
          <w:rFonts w:cstheme="minorHAnsi"/>
          <w:sz w:val="16"/>
        </w:rPr>
        <w:t xml:space="preserve"> Consider the following: B1. If I stop now, I SHALL fail. B2. If he stops now, he WILL fail. B3. If I stopped yesterday, I WOULD fail. Thus, "would" should be the past tense of both "will" and "shall", instead of "should" being the past tense of "shall". The past tense of "should" should be "should have": C1. You should scold him now. C2. You should have scolded him just now. Now, </w:t>
      </w:r>
      <w:r w:rsidRPr="00F279C6">
        <w:rPr>
          <w:rStyle w:val="TitleChar"/>
          <w:rFonts w:cstheme="minorHAnsi"/>
          <w:highlight w:val="yellow"/>
        </w:rPr>
        <w:t>under what case is SHOULD the past tense of SHALL, which most dictionaries contend?</w:t>
      </w:r>
      <w:r w:rsidRPr="00F279C6">
        <w:rPr>
          <w:rStyle w:val="TitleChar"/>
          <w:rFonts w:cstheme="minorHAnsi"/>
        </w:rPr>
        <w:t xml:space="preserve"> </w:t>
      </w:r>
      <w:r w:rsidRPr="00F279C6">
        <w:rPr>
          <w:rFonts w:cstheme="minorHAnsi"/>
          <w:sz w:val="16"/>
        </w:rPr>
        <w:t xml:space="preserve">Source &amp; Date of Question Singapore 26 September 1997 Grammar's Response In "should have scolded" you're using should as part of an auxiliary string to create a past tense verb, so that doesn't really count. </w:t>
      </w:r>
      <w:r w:rsidRPr="00F279C6">
        <w:rPr>
          <w:rStyle w:val="TitleChar"/>
          <w:rFonts w:cstheme="minorHAnsi"/>
          <w:highlight w:val="yellow"/>
        </w:rPr>
        <w:t>As a putative auxiliary verb</w:t>
      </w:r>
      <w:r w:rsidRPr="00F279C6">
        <w:rPr>
          <w:rFonts w:cstheme="minorHAnsi"/>
          <w:sz w:val="16"/>
        </w:rPr>
        <w:t xml:space="preserve">, however, </w:t>
      </w:r>
      <w:r w:rsidRPr="00F279C6">
        <w:rPr>
          <w:rStyle w:val="TitleChar"/>
          <w:rFonts w:cstheme="minorHAnsi"/>
        </w:rPr>
        <w:t>should is more clearly the past tense of shall: I was extremely upset that he should earn more money than my brother</w:t>
      </w:r>
      <w:r w:rsidRPr="00F279C6">
        <w:rPr>
          <w:rFonts w:cstheme="minorHAnsi"/>
          <w:sz w:val="16"/>
        </w:rPr>
        <w:t>.</w:t>
      </w:r>
    </w:p>
    <w:p w14:paraId="7727010C" w14:textId="77777777" w:rsidR="00FC3712" w:rsidRPr="00F279C6" w:rsidRDefault="00FC3712" w:rsidP="00FC3712"/>
    <w:p w14:paraId="2E601D93" w14:textId="77777777" w:rsidR="00FC3712" w:rsidRPr="00F279C6" w:rsidRDefault="00FC3712" w:rsidP="00FC3712">
      <w:pPr>
        <w:pStyle w:val="Heading2"/>
      </w:pPr>
      <w:r w:rsidRPr="00F279C6">
        <w:t>substantially</w:t>
      </w:r>
    </w:p>
    <w:p w14:paraId="385B5FC1" w14:textId="77777777" w:rsidR="00FC3712" w:rsidRPr="00F279C6" w:rsidRDefault="00FC3712" w:rsidP="00FC3712">
      <w:pPr>
        <w:pStyle w:val="Heading3"/>
        <w:rPr>
          <w:rFonts w:cstheme="minorHAnsi"/>
        </w:rPr>
      </w:pPr>
      <w:r w:rsidRPr="00F279C6">
        <w:rPr>
          <w:rFonts w:cstheme="minorHAnsi"/>
        </w:rPr>
        <w:t>general defs</w:t>
      </w:r>
    </w:p>
    <w:p w14:paraId="2475304E" w14:textId="77777777" w:rsidR="00FC3712" w:rsidRPr="00F279C6" w:rsidRDefault="00FC3712" w:rsidP="00FC3712">
      <w:pPr>
        <w:pStyle w:val="Heading4"/>
        <w:rPr>
          <w:rFonts w:cstheme="minorHAnsi"/>
          <w:sz w:val="28"/>
        </w:rPr>
      </w:pPr>
      <w:r w:rsidRPr="00F279C6">
        <w:rPr>
          <w:rFonts w:cstheme="minorHAnsi"/>
          <w:sz w:val="28"/>
        </w:rPr>
        <w:t>"Substantial" is of real worth or considerable value= this is the usual meaning</w:t>
      </w:r>
    </w:p>
    <w:p w14:paraId="3ECAD4DC" w14:textId="77777777" w:rsidR="00FC3712" w:rsidRPr="00F279C6" w:rsidRDefault="00FC3712" w:rsidP="00FC3712">
      <w:pPr>
        <w:pStyle w:val="tag"/>
        <w:rPr>
          <w:rFonts w:ascii="Georgia" w:hAnsi="Georgia" w:cstheme="minorHAnsi"/>
        </w:rPr>
      </w:pPr>
      <w:r w:rsidRPr="00F279C6">
        <w:rPr>
          <w:rFonts w:ascii="Georgia" w:hAnsi="Georgia" w:cstheme="minorHAnsi"/>
        </w:rPr>
        <w:t xml:space="preserve">Words and Phrases 2 </w:t>
      </w:r>
      <w:r w:rsidRPr="00F279C6">
        <w:rPr>
          <w:rFonts w:ascii="Georgia" w:hAnsi="Georgia" w:cstheme="minorHAnsi"/>
          <w:b w:val="0"/>
          <w:sz w:val="18"/>
        </w:rPr>
        <w:t>Volume 40A, p. 458</w:t>
      </w:r>
    </w:p>
    <w:p w14:paraId="0654E26D" w14:textId="77777777" w:rsidR="00FC3712" w:rsidRPr="00F279C6" w:rsidRDefault="00FC3712" w:rsidP="00FC3712">
      <w:pPr>
        <w:pStyle w:val="card0"/>
        <w:ind w:left="0"/>
        <w:rPr>
          <w:rFonts w:ascii="Georgia" w:hAnsi="Georgia" w:cstheme="minorHAnsi"/>
          <w:sz w:val="14"/>
        </w:rPr>
      </w:pPr>
      <w:r w:rsidRPr="00F279C6">
        <w:rPr>
          <w:rFonts w:ascii="Georgia" w:hAnsi="Georgia" w:cstheme="minorHAnsi"/>
          <w:sz w:val="14"/>
        </w:rPr>
        <w:t xml:space="preserve">D.S.C. 1966.  </w:t>
      </w:r>
      <w:r w:rsidRPr="00F279C6">
        <w:rPr>
          <w:rStyle w:val="underline"/>
          <w:rFonts w:ascii="Georgia" w:hAnsi="Georgia" w:cstheme="minorHAnsi"/>
          <w:highlight w:val="yellow"/>
        </w:rPr>
        <w:t>The word “substantial</w:t>
      </w:r>
      <w:r w:rsidRPr="00F279C6">
        <w:rPr>
          <w:rStyle w:val="underline"/>
          <w:rFonts w:ascii="Georgia" w:hAnsi="Georgia" w:cstheme="minorHAnsi"/>
        </w:rPr>
        <w:t>”</w:t>
      </w:r>
      <w:r w:rsidRPr="00F279C6">
        <w:rPr>
          <w:rFonts w:ascii="Georgia" w:hAnsi="Georgia" w:cstheme="minorHAnsi"/>
          <w:sz w:val="14"/>
        </w:rPr>
        <w:t xml:space="preserve"> within Civil Rights Act providing that a place is a public accommodation if a “substantial” portion of food which is served has moved in commerce must be construed in light of </w:t>
      </w:r>
      <w:r w:rsidRPr="00F279C6">
        <w:rPr>
          <w:rStyle w:val="underline"/>
          <w:rFonts w:ascii="Georgia" w:hAnsi="Georgia" w:cstheme="minorHAnsi"/>
          <w:highlight w:val="yellow"/>
        </w:rPr>
        <w:t>its usual and customary meaning</w:t>
      </w:r>
      <w:r w:rsidRPr="00F279C6">
        <w:rPr>
          <w:rFonts w:ascii="Georgia" w:hAnsi="Georgia" w:cstheme="minorHAnsi"/>
          <w:sz w:val="14"/>
          <w:highlight w:val="yellow"/>
        </w:rPr>
        <w:t xml:space="preserve">, </w:t>
      </w:r>
      <w:r w:rsidRPr="00F279C6">
        <w:rPr>
          <w:rStyle w:val="underline"/>
          <w:rFonts w:ascii="Georgia" w:hAnsi="Georgia" w:cstheme="minorHAnsi"/>
          <w:highlight w:val="yellow"/>
        </w:rPr>
        <w:t xml:space="preserve">that is, something of real worth and importance; of considerable value; </w:t>
      </w:r>
      <w:r w:rsidRPr="00F279C6">
        <w:rPr>
          <w:rFonts w:ascii="Georgia" w:hAnsi="Georgia" w:cstheme="minorHAnsi"/>
          <w:sz w:val="14"/>
          <w:highlight w:val="yellow"/>
        </w:rPr>
        <w:t>valuable</w:t>
      </w:r>
      <w:r w:rsidRPr="00F279C6">
        <w:rPr>
          <w:rFonts w:ascii="Georgia" w:hAnsi="Georgia" w:cstheme="minorHAnsi"/>
          <w:sz w:val="14"/>
        </w:rPr>
        <w:t xml:space="preserve">, something worthwhile as distinguished from something without value or merely nominal  </w:t>
      </w:r>
    </w:p>
    <w:p w14:paraId="017F35A9" w14:textId="77777777" w:rsidR="00FC3712" w:rsidRPr="00F279C6" w:rsidRDefault="00FC3712" w:rsidP="00FC3712">
      <w:pPr>
        <w:rPr>
          <w:rFonts w:cstheme="minorHAnsi"/>
        </w:rPr>
      </w:pPr>
    </w:p>
    <w:p w14:paraId="083A4181" w14:textId="77777777" w:rsidR="00FC3712" w:rsidRPr="00F279C6" w:rsidRDefault="00FC3712" w:rsidP="00FC3712">
      <w:pPr>
        <w:pStyle w:val="Heading4"/>
        <w:rPr>
          <w:rFonts w:cstheme="minorHAnsi"/>
          <w:sz w:val="28"/>
        </w:rPr>
      </w:pPr>
      <w:r w:rsidRPr="00F279C6">
        <w:rPr>
          <w:rFonts w:cstheme="minorHAnsi"/>
          <w:sz w:val="28"/>
        </w:rPr>
        <w:t>Substantial means considerable in quantity</w:t>
      </w:r>
    </w:p>
    <w:p w14:paraId="3DEFB2AE" w14:textId="77777777" w:rsidR="00FC3712" w:rsidRPr="00F279C6" w:rsidRDefault="00FC3712" w:rsidP="00FC3712">
      <w:pPr>
        <w:rPr>
          <w:rFonts w:cstheme="minorHAnsi"/>
          <w:color w:val="000000"/>
        </w:rPr>
      </w:pPr>
      <w:r w:rsidRPr="00F279C6">
        <w:rPr>
          <w:rStyle w:val="Style13ptBold"/>
          <w:rFonts w:cstheme="minorHAnsi"/>
          <w:sz w:val="28"/>
        </w:rPr>
        <w:t>Merriam=Webster 2003</w:t>
      </w:r>
      <w:r w:rsidRPr="00F279C6">
        <w:rPr>
          <w:rFonts w:cstheme="minorHAnsi"/>
          <w:color w:val="000000"/>
        </w:rPr>
        <w:t xml:space="preserve">  www.m=w.com</w:t>
      </w:r>
    </w:p>
    <w:p w14:paraId="2FA680C3"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 xml:space="preserve">Main Entry: </w:t>
      </w:r>
      <w:r w:rsidRPr="00F279C6">
        <w:rPr>
          <w:rStyle w:val="underline"/>
          <w:rFonts w:ascii="Georgia" w:hAnsi="Georgia" w:cstheme="minorHAnsi"/>
          <w:highlight w:val="yellow"/>
        </w:rPr>
        <w:t>sub·stan·tia</w:t>
      </w:r>
      <w:r w:rsidRPr="00F279C6">
        <w:rPr>
          <w:rStyle w:val="underline"/>
          <w:rFonts w:ascii="Georgia" w:hAnsi="Georgia" w:cstheme="minorHAnsi"/>
        </w:rPr>
        <w:t>l</w:t>
      </w:r>
      <w:r w:rsidRPr="00F279C6">
        <w:rPr>
          <w:rFonts w:ascii="Georgia" w:hAnsi="Georgia" w:cstheme="minorHAnsi"/>
          <w:bCs/>
          <w:sz w:val="16"/>
        </w:rPr>
        <w:t xml:space="preserve">      </w:t>
      </w:r>
      <w:r w:rsidRPr="00F279C6">
        <w:rPr>
          <w:rFonts w:ascii="Georgia" w:hAnsi="Georgia" w:cstheme="minorHAnsi"/>
          <w:b/>
          <w:bCs/>
          <w:sz w:val="16"/>
        </w:rPr>
        <w:t>b</w:t>
      </w:r>
      <w:r w:rsidRPr="00F279C6">
        <w:rPr>
          <w:rFonts w:ascii="Georgia" w:hAnsi="Georgia" w:cstheme="minorHAnsi"/>
          <w:sz w:val="16"/>
        </w:rPr>
        <w:t xml:space="preserve"> </w:t>
      </w:r>
      <w:r w:rsidRPr="00F279C6">
        <w:rPr>
          <w:rFonts w:ascii="Georgia" w:hAnsi="Georgia" w:cstheme="minorHAnsi"/>
          <w:b/>
          <w:bCs/>
          <w:sz w:val="16"/>
        </w:rPr>
        <w:t>:</w:t>
      </w:r>
      <w:r w:rsidRPr="00F279C6">
        <w:rPr>
          <w:rFonts w:ascii="Georgia" w:hAnsi="Georgia" w:cstheme="minorHAnsi"/>
          <w:sz w:val="16"/>
        </w:rPr>
        <w:t xml:space="preserve"> </w:t>
      </w:r>
      <w:r w:rsidRPr="00F279C6">
        <w:rPr>
          <w:rStyle w:val="underline"/>
          <w:rFonts w:ascii="Georgia" w:hAnsi="Georgia" w:cstheme="minorHAnsi"/>
          <w:highlight w:val="yellow"/>
        </w:rPr>
        <w:t>considerable in quantity</w:t>
      </w:r>
      <w:r w:rsidRPr="00F279C6">
        <w:rPr>
          <w:rFonts w:ascii="Georgia" w:hAnsi="Georgia" w:cstheme="minorHAnsi"/>
          <w:sz w:val="16"/>
        </w:rPr>
        <w:t xml:space="preserve"> </w:t>
      </w:r>
      <w:r w:rsidRPr="00F279C6">
        <w:rPr>
          <w:rFonts w:ascii="Georgia" w:hAnsi="Georgia" w:cstheme="minorHAnsi"/>
          <w:b/>
          <w:bCs/>
          <w:sz w:val="16"/>
        </w:rPr>
        <w:t>:</w:t>
      </w:r>
      <w:r w:rsidRPr="00F279C6">
        <w:rPr>
          <w:rFonts w:ascii="Georgia" w:hAnsi="Georgia" w:cstheme="minorHAnsi"/>
          <w:sz w:val="16"/>
        </w:rPr>
        <w:t xml:space="preserve"> significantly great &lt;earned a </w:t>
      </w:r>
      <w:r w:rsidRPr="00F279C6">
        <w:rPr>
          <w:rFonts w:ascii="Georgia" w:hAnsi="Georgia" w:cstheme="minorHAnsi"/>
          <w:i/>
          <w:iCs/>
          <w:sz w:val="16"/>
        </w:rPr>
        <w:t>substantial</w:t>
      </w:r>
      <w:r w:rsidRPr="00F279C6">
        <w:rPr>
          <w:rFonts w:ascii="Georgia" w:hAnsi="Georgia" w:cstheme="minorHAnsi"/>
          <w:sz w:val="16"/>
        </w:rPr>
        <w:t xml:space="preserve"> wage&gt;</w:t>
      </w:r>
    </w:p>
    <w:p w14:paraId="21A675D5" w14:textId="77777777" w:rsidR="00FC3712" w:rsidRPr="00F279C6" w:rsidRDefault="00FC3712" w:rsidP="00FC3712">
      <w:pPr>
        <w:rPr>
          <w:rFonts w:cstheme="minorHAnsi"/>
        </w:rPr>
      </w:pPr>
    </w:p>
    <w:p w14:paraId="0A0340AD" w14:textId="77777777" w:rsidR="00FC3712" w:rsidRPr="00F279C6" w:rsidRDefault="00FC3712" w:rsidP="00FC3712">
      <w:pPr>
        <w:pStyle w:val="Heading4"/>
        <w:rPr>
          <w:rFonts w:cstheme="minorHAnsi"/>
          <w:sz w:val="28"/>
        </w:rPr>
      </w:pPr>
      <w:r w:rsidRPr="00F279C6">
        <w:rPr>
          <w:rFonts w:cstheme="minorHAnsi"/>
          <w:sz w:val="28"/>
        </w:rPr>
        <w:t>Substantially means including the material or essential part</w:t>
      </w:r>
    </w:p>
    <w:p w14:paraId="39D4ED96" w14:textId="77777777" w:rsidR="00FC3712" w:rsidRPr="00F279C6" w:rsidRDefault="00FC3712" w:rsidP="00FC3712">
      <w:pPr>
        <w:rPr>
          <w:rFonts w:cstheme="minorHAnsi"/>
          <w:color w:val="000000"/>
        </w:rPr>
      </w:pPr>
      <w:r w:rsidRPr="00F279C6">
        <w:rPr>
          <w:rStyle w:val="Style13ptBold"/>
          <w:rFonts w:cstheme="minorHAnsi"/>
          <w:sz w:val="28"/>
        </w:rPr>
        <w:t>Words and Phrases 05</w:t>
      </w:r>
      <w:r w:rsidRPr="00F279C6">
        <w:rPr>
          <w:rFonts w:cstheme="minorHAnsi"/>
          <w:color w:val="000000"/>
        </w:rPr>
        <w:t xml:space="preserve">  v. 40B, p. 329</w:t>
      </w:r>
    </w:p>
    <w:p w14:paraId="38AB6AEF" w14:textId="77777777" w:rsidR="00FC3712" w:rsidRPr="00F279C6" w:rsidRDefault="00FC3712" w:rsidP="00FC3712">
      <w:pPr>
        <w:pStyle w:val="card0"/>
        <w:ind w:left="0"/>
        <w:rPr>
          <w:rStyle w:val="underline"/>
          <w:rFonts w:ascii="Georgia" w:hAnsi="Georgia" w:cstheme="minorHAnsi"/>
        </w:rPr>
      </w:pPr>
      <w:r w:rsidRPr="00F279C6">
        <w:rPr>
          <w:rFonts w:ascii="Georgia" w:hAnsi="Georgia" w:cstheme="minorHAnsi"/>
          <w:color w:val="000000"/>
          <w:sz w:val="16"/>
        </w:rPr>
        <w:t>Okla. 1911.  “</w:t>
      </w:r>
      <w:r w:rsidRPr="00F279C6">
        <w:rPr>
          <w:rStyle w:val="underline"/>
          <w:rFonts w:ascii="Georgia" w:hAnsi="Georgia" w:cstheme="minorHAnsi"/>
          <w:highlight w:val="yellow"/>
        </w:rPr>
        <w:t>Substantially” means in substance</w:t>
      </w:r>
      <w:r w:rsidRPr="00F279C6">
        <w:rPr>
          <w:rStyle w:val="underline"/>
          <w:rFonts w:ascii="Georgia" w:hAnsi="Georgia" w:cstheme="minorHAnsi"/>
        </w:rPr>
        <w:t>;</w:t>
      </w:r>
      <w:r w:rsidRPr="00F279C6">
        <w:rPr>
          <w:rFonts w:ascii="Georgia" w:hAnsi="Georgia" w:cstheme="minorHAnsi"/>
          <w:color w:val="000000"/>
          <w:sz w:val="16"/>
        </w:rPr>
        <w:t xml:space="preserve"> in the main; essentially;</w:t>
      </w:r>
      <w:r w:rsidRPr="00F279C6">
        <w:rPr>
          <w:rStyle w:val="underline"/>
          <w:rFonts w:ascii="Georgia" w:hAnsi="Georgia" w:cstheme="minorHAnsi"/>
        </w:rPr>
        <w:t xml:space="preserve"> </w:t>
      </w:r>
      <w:r w:rsidRPr="00F279C6">
        <w:rPr>
          <w:rStyle w:val="underline"/>
          <w:rFonts w:ascii="Georgia" w:hAnsi="Georgia" w:cstheme="minorHAnsi"/>
          <w:highlight w:val="yellow"/>
        </w:rPr>
        <w:t>by including the material or essential part.</w:t>
      </w:r>
    </w:p>
    <w:p w14:paraId="23322BB1" w14:textId="77777777" w:rsidR="00FC3712" w:rsidRPr="00F279C6" w:rsidRDefault="00FC3712" w:rsidP="00FC3712">
      <w:pPr>
        <w:rPr>
          <w:rFonts w:cstheme="minorHAnsi"/>
        </w:rPr>
      </w:pPr>
    </w:p>
    <w:p w14:paraId="56C2E91C" w14:textId="77777777" w:rsidR="00FC3712" w:rsidRPr="00F279C6" w:rsidRDefault="00FC3712" w:rsidP="00FC3712">
      <w:pPr>
        <w:pStyle w:val="Heading4"/>
        <w:rPr>
          <w:rFonts w:cstheme="minorHAnsi"/>
          <w:sz w:val="28"/>
        </w:rPr>
      </w:pPr>
      <w:r w:rsidRPr="00F279C6">
        <w:rPr>
          <w:rFonts w:cstheme="minorHAnsi"/>
          <w:sz w:val="28"/>
        </w:rPr>
        <w:t>“Substantially” means to large extent</w:t>
      </w:r>
    </w:p>
    <w:p w14:paraId="0E75BFC6" w14:textId="77777777" w:rsidR="00FC3712" w:rsidRPr="00F279C6" w:rsidRDefault="00FC3712" w:rsidP="00FC3712">
      <w:pPr>
        <w:rPr>
          <w:rStyle w:val="underline"/>
          <w:rFonts w:cstheme="minorHAnsi"/>
          <w:b w:val="0"/>
        </w:rPr>
      </w:pPr>
      <w:r w:rsidRPr="00F279C6">
        <w:rPr>
          <w:rStyle w:val="Style13ptBold"/>
          <w:rFonts w:cstheme="minorHAnsi"/>
          <w:sz w:val="28"/>
        </w:rPr>
        <w:t>Merriam=Webster 2002</w:t>
      </w:r>
      <w:r w:rsidRPr="00F279C6">
        <w:rPr>
          <w:rFonts w:cstheme="minorHAnsi"/>
        </w:rPr>
        <w:t xml:space="preserve"> Merriam=Webster’s Collegiate Dictionary Tenth Edition http://www.m=w.com/cgi=bin/dictionary</w:t>
      </w:r>
    </w:p>
    <w:p w14:paraId="564AD849" w14:textId="77777777" w:rsidR="00FC3712" w:rsidRPr="00F279C6" w:rsidRDefault="00FC3712" w:rsidP="00FC3712">
      <w:pPr>
        <w:pStyle w:val="card0"/>
        <w:ind w:left="0"/>
        <w:rPr>
          <w:rStyle w:val="underline"/>
          <w:rFonts w:ascii="Georgia" w:hAnsi="Georgia" w:cstheme="minorHAnsi"/>
        </w:rPr>
      </w:pPr>
      <w:r w:rsidRPr="00F279C6">
        <w:rPr>
          <w:rStyle w:val="underline"/>
          <w:rFonts w:ascii="Georgia" w:hAnsi="Georgia" w:cstheme="minorHAnsi"/>
          <w:highlight w:val="yellow"/>
        </w:rPr>
        <w:t>To a great extent or degree</w:t>
      </w:r>
    </w:p>
    <w:p w14:paraId="10583BB1" w14:textId="77777777" w:rsidR="00FC3712" w:rsidRPr="00F279C6" w:rsidRDefault="00FC3712" w:rsidP="00FC3712">
      <w:pPr>
        <w:rPr>
          <w:rFonts w:cstheme="minorHAnsi"/>
        </w:rPr>
      </w:pPr>
    </w:p>
    <w:p w14:paraId="23F6C09B" w14:textId="77777777" w:rsidR="00FC3712" w:rsidRPr="00F279C6" w:rsidRDefault="00FC3712" w:rsidP="00FC3712">
      <w:pPr>
        <w:pStyle w:val="Heading4"/>
        <w:rPr>
          <w:rFonts w:cstheme="minorHAnsi"/>
          <w:sz w:val="28"/>
        </w:rPr>
      </w:pPr>
      <w:r w:rsidRPr="00F279C6">
        <w:rPr>
          <w:rFonts w:cstheme="minorHAnsi"/>
          <w:sz w:val="28"/>
        </w:rPr>
        <w:t>“Substantially” means strongly</w:t>
      </w:r>
    </w:p>
    <w:p w14:paraId="4C47C2D7" w14:textId="77777777" w:rsidR="00FC3712" w:rsidRPr="00F279C6" w:rsidRDefault="00FC3712" w:rsidP="00FC3712">
      <w:pPr>
        <w:rPr>
          <w:rStyle w:val="underline"/>
          <w:rFonts w:cstheme="minorHAnsi"/>
          <w:b w:val="0"/>
        </w:rPr>
      </w:pPr>
      <w:r w:rsidRPr="00F279C6">
        <w:rPr>
          <w:rStyle w:val="Style13ptBold"/>
          <w:rFonts w:cstheme="minorHAnsi"/>
          <w:sz w:val="28"/>
        </w:rPr>
        <w:t>Merriam=Webster 2002</w:t>
      </w:r>
      <w:r w:rsidRPr="00F279C6">
        <w:rPr>
          <w:rFonts w:cstheme="minorHAnsi"/>
        </w:rPr>
        <w:t xml:space="preserve"> Merriam=Webster’s Collegiate Dictionary Tenth Edition http://www.m=w.com/cgi=bin/dictionary</w:t>
      </w:r>
    </w:p>
    <w:p w14:paraId="780A8559" w14:textId="77777777" w:rsidR="00FC3712" w:rsidRPr="00F279C6" w:rsidRDefault="00FC3712" w:rsidP="00FC3712">
      <w:pPr>
        <w:pStyle w:val="card0"/>
        <w:ind w:left="0"/>
        <w:rPr>
          <w:rStyle w:val="underline"/>
          <w:rFonts w:ascii="Georgia" w:hAnsi="Georgia" w:cstheme="minorHAnsi"/>
        </w:rPr>
      </w:pPr>
      <w:r w:rsidRPr="00F279C6">
        <w:rPr>
          <w:rStyle w:val="underline"/>
          <w:rFonts w:ascii="Georgia" w:hAnsi="Georgia" w:cstheme="minorHAnsi"/>
          <w:highlight w:val="yellow"/>
        </w:rPr>
        <w:t>In a strong substantial way</w:t>
      </w:r>
    </w:p>
    <w:p w14:paraId="46AA9FF7" w14:textId="77777777" w:rsidR="00FC3712" w:rsidRPr="00F279C6" w:rsidRDefault="00FC3712" w:rsidP="00FC3712">
      <w:pPr>
        <w:rPr>
          <w:rFonts w:cstheme="minorHAnsi"/>
        </w:rPr>
      </w:pPr>
    </w:p>
    <w:p w14:paraId="1AC7B1A8" w14:textId="77777777" w:rsidR="00FC3712" w:rsidRPr="00F279C6" w:rsidRDefault="00FC3712" w:rsidP="00FC3712">
      <w:pPr>
        <w:pStyle w:val="Heading4"/>
        <w:rPr>
          <w:rFonts w:cstheme="minorHAnsi"/>
          <w:sz w:val="28"/>
        </w:rPr>
      </w:pPr>
      <w:r w:rsidRPr="00F279C6">
        <w:rPr>
          <w:rFonts w:cstheme="minorHAnsi"/>
          <w:sz w:val="28"/>
        </w:rPr>
        <w:t>“Substantially” means to have importance</w:t>
      </w:r>
    </w:p>
    <w:p w14:paraId="79F73539" w14:textId="77777777" w:rsidR="00FC3712" w:rsidRPr="00F279C6" w:rsidRDefault="00FC3712" w:rsidP="00FC3712">
      <w:pPr>
        <w:rPr>
          <w:rFonts w:cstheme="minorHAnsi"/>
        </w:rPr>
      </w:pPr>
      <w:r w:rsidRPr="00F279C6">
        <w:rPr>
          <w:rStyle w:val="Style13ptBold"/>
          <w:rFonts w:cstheme="minorHAnsi"/>
          <w:sz w:val="28"/>
        </w:rPr>
        <w:t>Merriam=Webster 2002</w:t>
      </w:r>
      <w:r w:rsidRPr="00F279C6">
        <w:rPr>
          <w:rFonts w:cstheme="minorHAnsi"/>
        </w:rPr>
        <w:t xml:space="preserve"> (Merriam=Webster’s Collegiate Dictionary Tenth Edition http://www.m=w.com/cgi=bin/dictionary)</w:t>
      </w:r>
    </w:p>
    <w:p w14:paraId="1BC1B895" w14:textId="77777777" w:rsidR="00FC3712" w:rsidRPr="00F279C6" w:rsidRDefault="00FC3712" w:rsidP="00FC3712">
      <w:pPr>
        <w:pStyle w:val="card0"/>
        <w:ind w:left="0"/>
        <w:rPr>
          <w:rStyle w:val="underline"/>
          <w:rFonts w:ascii="Georgia" w:hAnsi="Georgia" w:cstheme="minorHAnsi"/>
        </w:rPr>
      </w:pPr>
    </w:p>
    <w:p w14:paraId="71D2DCC1" w14:textId="77777777" w:rsidR="00FC3712" w:rsidRPr="00F279C6" w:rsidRDefault="00FC3712" w:rsidP="00FC3712">
      <w:pPr>
        <w:pStyle w:val="card0"/>
        <w:ind w:left="0"/>
        <w:rPr>
          <w:rStyle w:val="underline"/>
          <w:rFonts w:ascii="Georgia" w:hAnsi="Georgia" w:cstheme="minorHAnsi"/>
        </w:rPr>
      </w:pPr>
      <w:r w:rsidRPr="00F279C6">
        <w:rPr>
          <w:rStyle w:val="underline"/>
          <w:rFonts w:ascii="Georgia" w:hAnsi="Georgia" w:cstheme="minorHAnsi"/>
          <w:highlight w:val="yellow"/>
        </w:rPr>
        <w:t>Considerable in importance, value, degree, amount, or extent</w:t>
      </w:r>
    </w:p>
    <w:p w14:paraId="416BD3E5" w14:textId="77777777" w:rsidR="00FC3712" w:rsidRPr="00F279C6" w:rsidRDefault="00FC3712" w:rsidP="00FC3712">
      <w:pPr>
        <w:rPr>
          <w:rFonts w:cstheme="minorHAnsi"/>
        </w:rPr>
      </w:pPr>
    </w:p>
    <w:p w14:paraId="60ACD4BA" w14:textId="77777777" w:rsidR="00FC3712" w:rsidRPr="00F279C6" w:rsidRDefault="00FC3712" w:rsidP="00FC3712">
      <w:pPr>
        <w:pStyle w:val="Heading4"/>
        <w:rPr>
          <w:rFonts w:cstheme="minorHAnsi"/>
          <w:sz w:val="28"/>
          <w:u w:val="single"/>
        </w:rPr>
      </w:pPr>
      <w:r w:rsidRPr="00F279C6">
        <w:rPr>
          <w:rFonts w:cstheme="minorHAnsi"/>
          <w:sz w:val="28"/>
        </w:rPr>
        <w:t>“Substantially” means ample</w:t>
      </w:r>
    </w:p>
    <w:p w14:paraId="6169C9EC" w14:textId="77777777" w:rsidR="00FC3712" w:rsidRPr="00F279C6" w:rsidRDefault="00FC3712" w:rsidP="00FC3712">
      <w:pPr>
        <w:rPr>
          <w:rFonts w:cstheme="minorHAnsi"/>
        </w:rPr>
      </w:pPr>
      <w:r w:rsidRPr="00F279C6">
        <w:rPr>
          <w:rStyle w:val="Style13ptBold"/>
          <w:rFonts w:cstheme="minorHAnsi"/>
          <w:sz w:val="28"/>
        </w:rPr>
        <w:t>Merriam=Webster 2002</w:t>
      </w:r>
      <w:r w:rsidRPr="00F279C6">
        <w:rPr>
          <w:rFonts w:cstheme="minorHAnsi"/>
        </w:rPr>
        <w:t xml:space="preserve"> (Merriam=Webster’s Collegiate Dictionary Tenth Edition http://www.m=w.com/cgi=bin/dictionary)</w:t>
      </w:r>
    </w:p>
    <w:p w14:paraId="32744138" w14:textId="77777777" w:rsidR="00FC3712" w:rsidRPr="00F279C6" w:rsidRDefault="00FC3712" w:rsidP="00FC3712">
      <w:pPr>
        <w:pStyle w:val="card0"/>
        <w:ind w:left="0"/>
        <w:rPr>
          <w:rStyle w:val="underline"/>
          <w:rFonts w:ascii="Georgia" w:hAnsi="Georgia" w:cstheme="minorHAnsi"/>
        </w:rPr>
      </w:pPr>
    </w:p>
    <w:p w14:paraId="30F6DD0F" w14:textId="77777777" w:rsidR="00FC3712" w:rsidRPr="00F279C6" w:rsidRDefault="00FC3712" w:rsidP="00FC3712">
      <w:pPr>
        <w:pStyle w:val="card0"/>
        <w:ind w:left="0"/>
        <w:rPr>
          <w:rStyle w:val="underline"/>
          <w:rFonts w:ascii="Georgia" w:hAnsi="Georgia" w:cstheme="minorHAnsi"/>
        </w:rPr>
      </w:pPr>
      <w:r w:rsidRPr="00F279C6">
        <w:rPr>
          <w:rStyle w:val="underline"/>
          <w:rFonts w:ascii="Georgia" w:hAnsi="Georgia" w:cstheme="minorHAnsi"/>
          <w:highlight w:val="yellow"/>
        </w:rPr>
        <w:t>Ample; sustaining</w:t>
      </w:r>
    </w:p>
    <w:p w14:paraId="098B4884" w14:textId="77777777" w:rsidR="00FC3712" w:rsidRPr="00F279C6" w:rsidRDefault="00FC3712" w:rsidP="00FC3712">
      <w:pPr>
        <w:rPr>
          <w:rFonts w:cstheme="minorHAnsi"/>
        </w:rPr>
      </w:pPr>
    </w:p>
    <w:p w14:paraId="3F69AF0B" w14:textId="77777777" w:rsidR="00FC3712" w:rsidRPr="00F279C6" w:rsidRDefault="00FC3712" w:rsidP="00FC3712">
      <w:pPr>
        <w:pStyle w:val="Heading4"/>
        <w:rPr>
          <w:rFonts w:cstheme="minorHAnsi"/>
          <w:sz w:val="28"/>
        </w:rPr>
      </w:pPr>
      <w:r w:rsidRPr="00F279C6">
        <w:rPr>
          <w:rFonts w:cstheme="minorHAnsi"/>
          <w:sz w:val="28"/>
        </w:rPr>
        <w:t>“Substantially” means relating to</w:t>
      </w:r>
    </w:p>
    <w:p w14:paraId="546D1096" w14:textId="77777777" w:rsidR="00FC3712" w:rsidRPr="00F279C6" w:rsidRDefault="00FC3712" w:rsidP="00FC3712">
      <w:pPr>
        <w:rPr>
          <w:rFonts w:cstheme="minorHAnsi"/>
        </w:rPr>
      </w:pPr>
      <w:r w:rsidRPr="00F279C6">
        <w:rPr>
          <w:rStyle w:val="Style13ptBold"/>
          <w:rFonts w:cstheme="minorHAnsi"/>
          <w:sz w:val="28"/>
        </w:rPr>
        <w:t>Merriam=Webster 2002</w:t>
      </w:r>
      <w:r w:rsidRPr="00F279C6">
        <w:rPr>
          <w:rFonts w:cstheme="minorHAnsi"/>
        </w:rPr>
        <w:t xml:space="preserve"> (Merriam=Webster’s Collegiate Dictionary Tenth Edition http://www.m=w.com/cgi=bin/dictionary)</w:t>
      </w:r>
    </w:p>
    <w:p w14:paraId="7722314A" w14:textId="77777777" w:rsidR="00FC3712" w:rsidRPr="00F279C6" w:rsidRDefault="00FC3712" w:rsidP="00FC3712">
      <w:pPr>
        <w:pStyle w:val="card0"/>
        <w:ind w:left="0"/>
        <w:rPr>
          <w:rStyle w:val="underline"/>
          <w:rFonts w:ascii="Georgia" w:hAnsi="Georgia" w:cstheme="minorHAnsi"/>
        </w:rPr>
      </w:pPr>
    </w:p>
    <w:p w14:paraId="75C9EC2D" w14:textId="77777777" w:rsidR="00FC3712" w:rsidRPr="00F279C6" w:rsidRDefault="00FC3712" w:rsidP="00FC3712">
      <w:pPr>
        <w:pStyle w:val="card0"/>
        <w:ind w:left="0"/>
        <w:rPr>
          <w:rFonts w:ascii="Georgia" w:hAnsi="Georgia" w:cstheme="minorHAnsi"/>
          <w:sz w:val="16"/>
        </w:rPr>
      </w:pPr>
      <w:r w:rsidRPr="00F279C6">
        <w:rPr>
          <w:rStyle w:val="underline"/>
          <w:rFonts w:ascii="Georgia" w:hAnsi="Georgia" w:cstheme="minorHAnsi"/>
          <w:highlight w:val="yellow"/>
        </w:rPr>
        <w:t>Of, relating to</w:t>
      </w:r>
      <w:r w:rsidRPr="00F279C6">
        <w:rPr>
          <w:rFonts w:ascii="Georgia" w:hAnsi="Georgia" w:cstheme="minorHAnsi"/>
          <w:sz w:val="16"/>
        </w:rPr>
        <w:t>, or having substance; material</w:t>
      </w:r>
    </w:p>
    <w:p w14:paraId="5E7663C5" w14:textId="77777777" w:rsidR="00FC3712" w:rsidRPr="00F279C6" w:rsidRDefault="00FC3712" w:rsidP="00FC3712">
      <w:pPr>
        <w:rPr>
          <w:rFonts w:cstheme="minorHAnsi"/>
        </w:rPr>
      </w:pPr>
    </w:p>
    <w:p w14:paraId="7EDE6C48" w14:textId="77777777" w:rsidR="00FC3712" w:rsidRPr="00F279C6" w:rsidRDefault="00FC3712" w:rsidP="00FC3712">
      <w:pPr>
        <w:rPr>
          <w:rFonts w:cstheme="minorHAnsi"/>
        </w:rPr>
      </w:pPr>
    </w:p>
    <w:p w14:paraId="35ECFFB1" w14:textId="77777777" w:rsidR="00FC3712" w:rsidRPr="00F279C6" w:rsidRDefault="00FC3712" w:rsidP="00FC3712">
      <w:pPr>
        <w:pStyle w:val="Heading4"/>
        <w:rPr>
          <w:rFonts w:cstheme="minorHAnsi"/>
          <w:sz w:val="28"/>
        </w:rPr>
      </w:pPr>
      <w:r w:rsidRPr="00F279C6">
        <w:rPr>
          <w:rFonts w:cstheme="minorHAnsi"/>
          <w:sz w:val="28"/>
        </w:rPr>
        <w:t>“Substantial" means in the main</w:t>
      </w:r>
    </w:p>
    <w:p w14:paraId="6019F4C0" w14:textId="77777777" w:rsidR="00FC3712" w:rsidRPr="00F279C6" w:rsidRDefault="00FC3712" w:rsidP="00FC3712">
      <w:pPr>
        <w:rPr>
          <w:rFonts w:cstheme="minorHAnsi"/>
        </w:rPr>
      </w:pPr>
      <w:r w:rsidRPr="00F279C6">
        <w:rPr>
          <w:rStyle w:val="Style13ptBold"/>
          <w:rFonts w:cstheme="minorHAnsi"/>
          <w:sz w:val="28"/>
        </w:rPr>
        <w:t>Words and Phrases 2</w:t>
      </w:r>
      <w:r w:rsidRPr="00F279C6">
        <w:rPr>
          <w:rFonts w:cstheme="minorHAnsi"/>
        </w:rPr>
        <w:t xml:space="preserve"> (Volume 40A, p. 469) </w:t>
      </w:r>
    </w:p>
    <w:p w14:paraId="5ECF6694" w14:textId="77777777" w:rsidR="00FC3712" w:rsidRPr="00F279C6" w:rsidRDefault="00FC3712" w:rsidP="00FC3712">
      <w:pPr>
        <w:pStyle w:val="card0"/>
        <w:ind w:left="0"/>
        <w:rPr>
          <w:rFonts w:ascii="Georgia" w:hAnsi="Georgia" w:cstheme="minorHAnsi"/>
        </w:rPr>
      </w:pPr>
    </w:p>
    <w:p w14:paraId="559F2D22"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Ill.App.2 Dist. 1923 “</w:t>
      </w:r>
      <w:r w:rsidRPr="00F279C6">
        <w:rPr>
          <w:rStyle w:val="underline"/>
          <w:rFonts w:ascii="Georgia" w:hAnsi="Georgia" w:cstheme="minorHAnsi"/>
          <w:highlight w:val="yellow"/>
        </w:rPr>
        <w:t>Substantial” means in substance, in the main</w:t>
      </w:r>
      <w:r w:rsidRPr="00F279C6">
        <w:rPr>
          <w:rFonts w:ascii="Georgia" w:hAnsi="Georgia" w:cstheme="minorHAnsi"/>
          <w:sz w:val="16"/>
        </w:rPr>
        <w:t>, essential, including material or essential parts</w:t>
      </w:r>
    </w:p>
    <w:p w14:paraId="5693445F" w14:textId="77777777" w:rsidR="00FC3712" w:rsidRPr="00F279C6" w:rsidRDefault="00FC3712" w:rsidP="00FC3712">
      <w:pPr>
        <w:rPr>
          <w:rFonts w:cstheme="minorHAnsi"/>
        </w:rPr>
      </w:pPr>
    </w:p>
    <w:p w14:paraId="6AB2D43D" w14:textId="77777777" w:rsidR="00FC3712" w:rsidRPr="00F279C6" w:rsidRDefault="00FC3712" w:rsidP="00FC3712">
      <w:pPr>
        <w:pStyle w:val="Heading3"/>
        <w:rPr>
          <w:rFonts w:cstheme="minorHAnsi"/>
        </w:rPr>
      </w:pPr>
      <w:bookmarkStart w:id="9" w:name="_Toc172271398"/>
      <w:r w:rsidRPr="00F279C6">
        <w:rPr>
          <w:rFonts w:cstheme="minorHAnsi"/>
        </w:rPr>
        <w:t>substantially = quantitative</w:t>
      </w:r>
    </w:p>
    <w:p w14:paraId="69851F4B" w14:textId="77777777" w:rsidR="00FC3712" w:rsidRPr="00F279C6" w:rsidRDefault="00FC3712" w:rsidP="00FC3712">
      <w:pPr>
        <w:pStyle w:val="Heading4"/>
        <w:rPr>
          <w:rFonts w:cstheme="minorHAnsi"/>
          <w:sz w:val="28"/>
        </w:rPr>
      </w:pPr>
      <w:r w:rsidRPr="00F279C6">
        <w:rPr>
          <w:rFonts w:cstheme="minorHAnsi"/>
          <w:sz w:val="28"/>
        </w:rPr>
        <w:t>The qualitative definitions of substantially are vague and unlimiting – prefer strict numeric definitions</w:t>
      </w:r>
    </w:p>
    <w:p w14:paraId="330E791B" w14:textId="77777777" w:rsidR="00FC3712" w:rsidRPr="00F279C6" w:rsidRDefault="00FC3712" w:rsidP="00FC3712">
      <w:pPr>
        <w:rPr>
          <w:rFonts w:cstheme="minorHAnsi"/>
          <w:sz w:val="16"/>
        </w:rPr>
      </w:pPr>
      <w:r w:rsidRPr="00F279C6">
        <w:rPr>
          <w:rStyle w:val="Style13ptBold"/>
          <w:rFonts w:cstheme="minorHAnsi"/>
          <w:sz w:val="28"/>
        </w:rPr>
        <w:t>Stark 97</w:t>
      </w:r>
      <w:r w:rsidRPr="00F279C6">
        <w:rPr>
          <w:rStyle w:val="cite"/>
          <w:rFonts w:ascii="Georgia" w:hAnsi="Georgia" w:cstheme="minorHAnsi"/>
          <w:sz w:val="16"/>
        </w:rPr>
        <w:t xml:space="preserve"> </w:t>
      </w:r>
      <w:r w:rsidRPr="00F279C6">
        <w:rPr>
          <w:rFonts w:cstheme="minorHAnsi"/>
          <w:sz w:val="16"/>
        </w:rPr>
        <w:t>Stephen J., “Key Words And Tricky Phrases: An Analysis Of Patent Drafter's Attempts To Circumvent The Language Of 35 U.S.C.”, Journal of Intellectual Property Law, Fall, 5 J. Intell. Prop. L. 365, Lexis</w:t>
      </w:r>
    </w:p>
    <w:p w14:paraId="4D48DA1F"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 xml:space="preserve">1. Ordinary Meaning. First, words in a patent are to be given their ordinary meaning unless otherwise defined. </w:t>
      </w:r>
      <w:hyperlink r:id="rId25" w:anchor="n30" w:tgtFrame="_self" w:history="1">
        <w:r w:rsidRPr="00F279C6">
          <w:rPr>
            <w:rFonts w:ascii="Georgia" w:hAnsi="Georgia" w:cstheme="minorHAnsi"/>
            <w:sz w:val="16"/>
          </w:rPr>
          <w:t>30</w:t>
        </w:r>
      </w:hyperlink>
      <w:r w:rsidRPr="00F279C6">
        <w:rPr>
          <w:rFonts w:ascii="Georgia" w:hAnsi="Georgia" w:cstheme="minorHAnsi"/>
          <w:sz w:val="16"/>
        </w:rPr>
        <w:t xml:space="preserve"> However, what if a particular word has multiple meanings? For example, </w:t>
      </w:r>
      <w:r w:rsidRPr="00F279C6">
        <w:rPr>
          <w:rStyle w:val="underline"/>
          <w:rFonts w:ascii="Georgia" w:hAnsi="Georgia" w:cstheme="minorHAnsi"/>
          <w:highlight w:val="yellow"/>
        </w:rPr>
        <w:t>consider the word "substantial."</w:t>
      </w:r>
      <w:r w:rsidRPr="00F279C6">
        <w:rPr>
          <w:rFonts w:ascii="Georgia" w:hAnsi="Georgia" w:cstheme="minorHAnsi"/>
          <w:sz w:val="16"/>
        </w:rPr>
        <w:t xml:space="preserve"> The Webster dictionary gives eleven different definitions of the word substantial. </w:t>
      </w:r>
      <w:hyperlink r:id="rId26" w:anchor="n31" w:tgtFrame="_self" w:history="1">
        <w:r w:rsidRPr="00F279C6">
          <w:rPr>
            <w:rFonts w:ascii="Georgia" w:hAnsi="Georgia" w:cstheme="minorHAnsi"/>
            <w:sz w:val="16"/>
          </w:rPr>
          <w:t>31</w:t>
        </w:r>
      </w:hyperlink>
      <w:r w:rsidRPr="00F279C6">
        <w:rPr>
          <w:rFonts w:ascii="Georgia" w:hAnsi="Georgia" w:cstheme="minorHAnsi"/>
          <w:sz w:val="16"/>
        </w:rPr>
        <w:t xml:space="preserve"> Additionally, there are another two definitions specifically provided for the adverb "substantially." </w:t>
      </w:r>
      <w:hyperlink r:id="rId27" w:anchor="n32" w:tgtFrame="_self" w:history="1">
        <w:r w:rsidRPr="00F279C6">
          <w:rPr>
            <w:rFonts w:ascii="Georgia" w:hAnsi="Georgia" w:cstheme="minorHAnsi"/>
            <w:sz w:val="16"/>
          </w:rPr>
          <w:t>32</w:t>
        </w:r>
      </w:hyperlink>
      <w:r w:rsidRPr="00F279C6">
        <w:rPr>
          <w:rFonts w:ascii="Georgia" w:hAnsi="Georgia" w:cstheme="minorHAnsi"/>
          <w:sz w:val="16"/>
        </w:rPr>
        <w:t xml:space="preserve"> Thus, the "ordinary meaning" is not clear.  The first definition of the word "substantial" given by the Webster's Dictionary is "of ample or considerable amount, quantity, size, etc." </w:t>
      </w:r>
      <w:hyperlink r:id="rId28" w:anchor="n33" w:tgtFrame="_self" w:history="1">
        <w:r w:rsidRPr="00F279C6">
          <w:rPr>
            <w:rFonts w:ascii="Georgia" w:hAnsi="Georgia" w:cstheme="minorHAnsi"/>
            <w:sz w:val="16"/>
          </w:rPr>
          <w:t>33</w:t>
        </w:r>
      </w:hyperlink>
      <w:r w:rsidRPr="00F279C6">
        <w:rPr>
          <w:rFonts w:ascii="Georgia" w:hAnsi="Georgia" w:cstheme="minorHAnsi"/>
          <w:sz w:val="16"/>
        </w:rPr>
        <w:t xml:space="preserve"> Supposing that this is the precise definition that the drafter had in mind when drafting the patent, </w:t>
      </w:r>
      <w:r w:rsidRPr="00F279C6">
        <w:rPr>
          <w:rStyle w:val="underline"/>
          <w:rFonts w:ascii="Georgia" w:hAnsi="Georgia" w:cstheme="minorHAnsi"/>
          <w:highlight w:val="yellow"/>
        </w:rPr>
        <w:t>the meaning of "ample or considerable amount" appears amorphous</w:t>
      </w:r>
      <w:r w:rsidRPr="00F279C6">
        <w:rPr>
          <w:rStyle w:val="underline"/>
          <w:rFonts w:ascii="Georgia" w:hAnsi="Georgia" w:cstheme="minorHAnsi"/>
        </w:rPr>
        <w:t xml:space="preserve">. This could have one of at least the following interpretations: (1) almost all, (2) more than half, or (3) barely enough to do the job. </w:t>
      </w:r>
      <w:r w:rsidRPr="00F279C6">
        <w:rPr>
          <w:rStyle w:val="underline"/>
          <w:rFonts w:ascii="Georgia" w:hAnsi="Georgia" w:cstheme="minorHAnsi"/>
          <w:highlight w:val="yellow"/>
        </w:rPr>
        <w:t>Therefore, the use of a term, such as "substantial," which usually has a very ambiguous meaning, makes the scope of protection particularly hard to determine</w:t>
      </w:r>
      <w:r w:rsidRPr="00F279C6">
        <w:rPr>
          <w:rFonts w:ascii="Georgia" w:hAnsi="Georgia" w:cstheme="minorHAnsi"/>
          <w:sz w:val="16"/>
        </w:rPr>
        <w:t>.</w:t>
      </w:r>
    </w:p>
    <w:p w14:paraId="7EE4C4E1" w14:textId="77777777" w:rsidR="00FC3712" w:rsidRPr="00F279C6" w:rsidRDefault="00FC3712" w:rsidP="00FC3712">
      <w:pPr>
        <w:pStyle w:val="Heading3"/>
        <w:rPr>
          <w:rFonts w:cstheme="minorHAnsi"/>
        </w:rPr>
      </w:pPr>
      <w:r w:rsidRPr="00F279C6">
        <w:rPr>
          <w:rFonts w:cstheme="minorHAnsi"/>
        </w:rPr>
        <w:t>substantially = quantitative</w:t>
      </w:r>
    </w:p>
    <w:p w14:paraId="2961E1FA" w14:textId="77777777" w:rsidR="00FC3712" w:rsidRPr="00F279C6" w:rsidRDefault="00FC3712" w:rsidP="00FC3712">
      <w:pPr>
        <w:pStyle w:val="Heading4"/>
        <w:rPr>
          <w:rFonts w:cstheme="minorHAnsi"/>
          <w:sz w:val="28"/>
        </w:rPr>
      </w:pPr>
      <w:r w:rsidRPr="00F279C6">
        <w:rPr>
          <w:rFonts w:cstheme="minorHAnsi"/>
          <w:sz w:val="28"/>
        </w:rPr>
        <w:t>Substantial means considerable in amount, not an arbitrary percentage.</w:t>
      </w:r>
    </w:p>
    <w:p w14:paraId="2B26FF93" w14:textId="77777777" w:rsidR="00FC3712" w:rsidRPr="00F279C6" w:rsidRDefault="00FC3712" w:rsidP="00FC3712">
      <w:pPr>
        <w:widowControl w:val="0"/>
        <w:rPr>
          <w:rFonts w:eastAsia="Times New Roman" w:cstheme="minorHAnsi"/>
          <w:szCs w:val="20"/>
        </w:rPr>
      </w:pPr>
      <w:r w:rsidRPr="00F279C6">
        <w:rPr>
          <w:rStyle w:val="Style13ptBold"/>
          <w:rFonts w:cstheme="minorHAnsi"/>
          <w:sz w:val="28"/>
        </w:rPr>
        <w:t>Prost 4</w:t>
      </w:r>
      <w:r w:rsidRPr="00F279C6">
        <w:rPr>
          <w:rFonts w:eastAsia="Times New Roman" w:cstheme="minorHAnsi"/>
          <w:szCs w:val="20"/>
        </w:rPr>
        <w:t xml:space="preserve"> Judge = United States Court of Appeals for the Federal Circuit, “Committee For Fairly Traded Venezuelan Cement v. United States”, 6=18, http://www.ll.georgetown.edu/federal/judicial/fed/opinions/04opinions/04=1016.html</w:t>
      </w:r>
    </w:p>
    <w:p w14:paraId="12277662" w14:textId="77777777" w:rsidR="00FC3712" w:rsidRPr="00F279C6" w:rsidRDefault="00FC3712" w:rsidP="00FC3712">
      <w:pPr>
        <w:widowControl w:val="0"/>
        <w:rPr>
          <w:rFonts w:eastAsia="Times New Roman" w:cstheme="minorHAnsi"/>
          <w:sz w:val="16"/>
          <w:szCs w:val="20"/>
        </w:rPr>
      </w:pPr>
      <w:r w:rsidRPr="00F279C6">
        <w:rPr>
          <w:rFonts w:eastAsia="Times New Roman" w:cstheme="minorHAnsi"/>
          <w:sz w:val="16"/>
          <w:szCs w:val="20"/>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F279C6">
        <w:rPr>
          <w:rFonts w:eastAsia="SimSun" w:cstheme="minorHAnsi"/>
          <w:highlight w:val="yellow"/>
          <w:u w:val="single"/>
          <w:lang w:eastAsia="zh-CN"/>
        </w:rPr>
        <w:t>the definition of the word “substantial” undercuts the</w:t>
      </w:r>
      <w:r w:rsidRPr="00F279C6">
        <w:rPr>
          <w:rFonts w:eastAsia="Times New Roman" w:cstheme="minorHAnsi"/>
          <w:sz w:val="16"/>
          <w:szCs w:val="20"/>
        </w:rPr>
        <w:t xml:space="preserve"> CFTVC’s </w:t>
      </w:r>
      <w:r w:rsidRPr="00F279C6">
        <w:rPr>
          <w:rFonts w:eastAsia="SimSun" w:cstheme="minorHAnsi"/>
          <w:highlight w:val="yellow"/>
          <w:u w:val="single"/>
          <w:lang w:eastAsia="zh-CN"/>
        </w:rPr>
        <w:t>argument</w:t>
      </w:r>
      <w:r w:rsidRPr="00F279C6">
        <w:rPr>
          <w:rFonts w:eastAsia="SimSun" w:cstheme="minorHAnsi"/>
          <w:u w:val="single"/>
          <w:lang w:eastAsia="zh-CN"/>
        </w:rPr>
        <w:t xml:space="preserve">.  </w:t>
      </w:r>
      <w:r w:rsidRPr="00F279C6">
        <w:rPr>
          <w:rFonts w:eastAsia="SimSun" w:cstheme="minorHAnsi"/>
          <w:highlight w:val="yellow"/>
          <w:u w:val="single"/>
          <w:lang w:eastAsia="zh-CN"/>
        </w:rPr>
        <w:t>The word “substantial” generally means “considerable in amount</w:t>
      </w:r>
      <w:r w:rsidRPr="00F279C6">
        <w:rPr>
          <w:rFonts w:eastAsia="SimSun" w:cstheme="minorHAnsi"/>
          <w:u w:val="single"/>
          <w:lang w:eastAsia="zh-CN"/>
        </w:rPr>
        <w:t xml:space="preserve">, </w:t>
      </w:r>
      <w:r w:rsidRPr="00F279C6">
        <w:rPr>
          <w:rFonts w:eastAsia="Times New Roman" w:cstheme="minorHAnsi"/>
          <w:sz w:val="16"/>
          <w:szCs w:val="20"/>
        </w:rPr>
        <w:t xml:space="preserve">value or worth.”  Webster’s Third New International Dictionary 2280 (1993).  </w:t>
      </w:r>
      <w:r w:rsidRPr="00F279C6">
        <w:rPr>
          <w:rFonts w:eastAsia="SimSun" w:cstheme="minorHAnsi"/>
          <w:b/>
          <w:highlight w:val="yellow"/>
          <w:u w:val="single"/>
          <w:lang w:eastAsia="zh-CN"/>
        </w:rPr>
        <w:t>It does not imply a specific number or cut=off</w:t>
      </w:r>
      <w:r w:rsidRPr="00F279C6">
        <w:rPr>
          <w:rFonts w:eastAsia="Times New Roman" w:cstheme="minorHAnsi"/>
          <w:sz w:val="16"/>
          <w:szCs w:val="20"/>
          <w:highlight w:val="yellow"/>
        </w:rPr>
        <w:t>.</w:t>
      </w:r>
      <w:r w:rsidRPr="00F279C6">
        <w:rPr>
          <w:rFonts w:eastAsia="Times New Roman" w:cstheme="minorHAnsi"/>
          <w:sz w:val="16"/>
          <w:szCs w:val="20"/>
        </w:rPr>
        <w:t xml:space="preserve">  </w:t>
      </w:r>
      <w:r w:rsidRPr="00F279C6">
        <w:rPr>
          <w:rFonts w:eastAsia="SimSun" w:cstheme="minorHAnsi"/>
          <w:u w:val="single"/>
          <w:lang w:eastAsia="zh-CN"/>
        </w:rPr>
        <w:t>What may be substantial in one situation may not be in another situation.</w:t>
      </w:r>
      <w:r w:rsidRPr="00F279C6">
        <w:rPr>
          <w:rFonts w:eastAsia="Times New Roman" w:cstheme="minorHAnsi"/>
          <w:sz w:val="16"/>
          <w:szCs w:val="20"/>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0EF54820" w14:textId="77777777" w:rsidR="00FC3712" w:rsidRPr="00F279C6" w:rsidRDefault="00FC3712" w:rsidP="00FC3712">
      <w:pPr>
        <w:widowControl w:val="0"/>
        <w:rPr>
          <w:rFonts w:eastAsia="Times New Roman" w:cstheme="minorHAnsi"/>
          <w:sz w:val="16"/>
          <w:szCs w:val="20"/>
        </w:rPr>
      </w:pPr>
    </w:p>
    <w:p w14:paraId="72DCA1C7" w14:textId="77777777" w:rsidR="00FC3712" w:rsidRPr="00F279C6" w:rsidRDefault="00FC3712" w:rsidP="00FC3712">
      <w:pPr>
        <w:widowControl w:val="0"/>
        <w:rPr>
          <w:rFonts w:eastAsia="Times New Roman" w:cstheme="minorHAnsi"/>
          <w:sz w:val="16"/>
          <w:szCs w:val="20"/>
        </w:rPr>
      </w:pPr>
    </w:p>
    <w:p w14:paraId="15374B4D" w14:textId="77777777" w:rsidR="00FC3712" w:rsidRPr="00F279C6" w:rsidRDefault="00FC3712" w:rsidP="00FC3712">
      <w:pPr>
        <w:pStyle w:val="Heading4"/>
        <w:rPr>
          <w:rFonts w:cstheme="minorHAnsi"/>
          <w:sz w:val="28"/>
        </w:rPr>
      </w:pPr>
      <w:r w:rsidRPr="00F279C6">
        <w:rPr>
          <w:rFonts w:cstheme="minorHAnsi"/>
          <w:sz w:val="28"/>
        </w:rPr>
        <w:t>Common definitions are more predictable, because “substantially” is not a legal term of art.</w:t>
      </w:r>
    </w:p>
    <w:p w14:paraId="05509421" w14:textId="77777777" w:rsidR="00FC3712" w:rsidRPr="00F279C6" w:rsidRDefault="00FC3712" w:rsidP="00FC3712">
      <w:pPr>
        <w:rPr>
          <w:rFonts w:cstheme="minorHAnsi"/>
        </w:rPr>
      </w:pPr>
      <w:r w:rsidRPr="00F279C6">
        <w:rPr>
          <w:rStyle w:val="Style13ptBold"/>
          <w:rFonts w:cstheme="minorHAnsi"/>
          <w:sz w:val="28"/>
        </w:rPr>
        <w:t>Arkush 2</w:t>
      </w:r>
      <w:r w:rsidRPr="00F279C6">
        <w:rPr>
          <w:rFonts w:cstheme="minorHAnsi"/>
        </w:rPr>
        <w:t xml:space="preserve"> David, A.B.. Washington University, 1999: J.D. Candidate. Harvard Law School. 2003., Preserving "Catalyst" Attorneys' Fees Under the Freedom of Information Act in the Wake of Buckhannon Board and Care Home v. West Virginia Department of Health and Human Resources, Harvard Civil Rights=Civil Liberties Law Review, Winter, </w:t>
      </w:r>
      <w:r w:rsidRPr="00F279C6">
        <w:rPr>
          <w:rFonts w:cstheme="minorHAnsi"/>
        </w:rPr>
        <w:br/>
      </w:r>
      <w:hyperlink r:id="rId29" w:history="1">
        <w:r w:rsidRPr="00F279C6">
          <w:rPr>
            <w:rStyle w:val="Hyperlink"/>
            <w:rFonts w:cstheme="minorHAnsi"/>
          </w:rPr>
          <w:t>http://www.law.harvard.edu/students/orgs/crcl/vol37_1/arkush.pdf</w:t>
        </w:r>
      </w:hyperlink>
      <w:r w:rsidRPr="00F279C6">
        <w:rPr>
          <w:rFonts w:cstheme="minorHAnsi"/>
        </w:rPr>
        <w:t xml:space="preserve"> Accessed 7/10/12</w:t>
      </w:r>
    </w:p>
    <w:p w14:paraId="7F4F7094" w14:textId="77777777" w:rsidR="00FC3712" w:rsidRPr="00F279C6" w:rsidRDefault="00FC3712" w:rsidP="00FC3712">
      <w:pPr>
        <w:rPr>
          <w:rStyle w:val="Hyperlink"/>
          <w:rFonts w:cstheme="minorHAnsi"/>
          <w:sz w:val="16"/>
        </w:rPr>
      </w:pPr>
      <w:r w:rsidRPr="00F279C6">
        <w:rPr>
          <w:rFonts w:cstheme="minorHAnsi"/>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30" w:anchor="n99" w:tgtFrame="_self" w:history="1">
        <w:r w:rsidRPr="00F279C6">
          <w:rPr>
            <w:rStyle w:val="Hyperlink"/>
            <w:rFonts w:cstheme="minorHAnsi"/>
            <w:sz w:val="16"/>
          </w:rPr>
          <w:t>99</w:t>
        </w:r>
      </w:hyperlink>
      <w:r w:rsidRPr="00F279C6">
        <w:rPr>
          <w:rFonts w:cstheme="minorHAnsi"/>
          <w:sz w:val="16"/>
        </w:rPr>
        <w:t xml:space="preserve"> </w:t>
      </w:r>
      <w:r w:rsidRPr="00F279C6">
        <w:rPr>
          <w:rStyle w:val="TitleChar"/>
          <w:rFonts w:cstheme="minorHAnsi"/>
          <w:highlight w:val="yellow"/>
        </w:rPr>
        <w:t>It is commonly accepted that words that are not legal terms of art should be accorded their ordinary, not their legal, meaning</w:t>
      </w:r>
      <w:r w:rsidRPr="00F279C6">
        <w:rPr>
          <w:rFonts w:cstheme="minorHAnsi"/>
          <w:sz w:val="16"/>
        </w:rPr>
        <w:t xml:space="preserve">, </w:t>
      </w:r>
      <w:hyperlink r:id="rId31" w:anchor="n100" w:tgtFrame="_self" w:history="1">
        <w:r w:rsidRPr="00F279C6">
          <w:rPr>
            <w:rStyle w:val="Hyperlink"/>
            <w:rFonts w:cstheme="minorHAnsi"/>
            <w:sz w:val="16"/>
          </w:rPr>
          <w:t>100</w:t>
        </w:r>
      </w:hyperlink>
      <w:r w:rsidRPr="00F279C6">
        <w:rPr>
          <w:rFonts w:cstheme="minorHAnsi"/>
          <w:sz w:val="16"/>
        </w:rPr>
        <w:t xml:space="preserve"> and ordinary=usage dictionaries provide FOIA fee claimants with helpful arguments. </w:t>
      </w:r>
      <w:r w:rsidRPr="00F279C6">
        <w:rPr>
          <w:rStyle w:val="TitleChar"/>
          <w:rFonts w:cstheme="minorHAnsi"/>
          <w:highlight w:val="yellow"/>
        </w:rPr>
        <w:t>The Supreme Court has</w:t>
      </w:r>
      <w:r w:rsidRPr="00F279C6">
        <w:rPr>
          <w:rFonts w:cstheme="minorHAnsi"/>
          <w:sz w:val="16"/>
        </w:rPr>
        <w:t xml:space="preserve"> already </w:t>
      </w:r>
      <w:r w:rsidRPr="00F279C6">
        <w:rPr>
          <w:rStyle w:val="TitleChar"/>
          <w:rFonts w:cstheme="minorHAnsi"/>
          <w:highlight w:val="yellow"/>
        </w:rPr>
        <w:t xml:space="preserve">found </w:t>
      </w:r>
      <w:r w:rsidRPr="00F279C6">
        <w:rPr>
          <w:rFonts w:cstheme="minorHAnsi"/>
          <w:sz w:val="16"/>
          <w:highlight w:val="yellow"/>
        </w:rPr>
        <w:t xml:space="preserve">favorable, temporally </w:t>
      </w:r>
      <w:r w:rsidRPr="00F279C6">
        <w:rPr>
          <w:rStyle w:val="TitleChar"/>
          <w:rFonts w:cstheme="minorHAnsi"/>
          <w:highlight w:val="yellow"/>
        </w:rPr>
        <w:t>relevant definitions of the word "substantially" in ordinary dictionaries</w:t>
      </w:r>
      <w:r w:rsidRPr="00F279C6">
        <w:rPr>
          <w:rStyle w:val="TitleChar"/>
          <w:rFonts w:cstheme="minorHAnsi"/>
        </w:rPr>
        <w:t>:</w:t>
      </w:r>
      <w:r w:rsidRPr="00F279C6">
        <w:rPr>
          <w:rFonts w:cstheme="minorHAnsi"/>
          <w:sz w:val="16"/>
        </w:rPr>
        <w:t xml:space="preserve"> "Substantially" suggests "</w:t>
      </w:r>
      <w:r w:rsidRPr="00F279C6">
        <w:rPr>
          <w:rStyle w:val="TitleChar"/>
          <w:rFonts w:cstheme="minorHAnsi"/>
          <w:highlight w:val="yellow"/>
        </w:rPr>
        <w:t>considerable" or "specified to a large degree</w:t>
      </w:r>
      <w:r w:rsidRPr="00F279C6">
        <w:rPr>
          <w:rFonts w:cstheme="minorHAnsi"/>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32" w:anchor="n101" w:tgtFrame="_self" w:history="1">
        <w:r w:rsidRPr="00F279C6">
          <w:rPr>
            <w:rStyle w:val="Hyperlink"/>
            <w:rFonts w:cstheme="minorHAnsi"/>
            <w:sz w:val="16"/>
          </w:rPr>
          <w:t>101</w:t>
        </w:r>
      </w:hyperlink>
    </w:p>
    <w:p w14:paraId="259EDF9E" w14:textId="77777777" w:rsidR="00FC3712" w:rsidRPr="00F279C6" w:rsidRDefault="00FC3712" w:rsidP="00FC3712">
      <w:pPr>
        <w:rPr>
          <w:rFonts w:cstheme="minorHAnsi"/>
          <w:sz w:val="16"/>
        </w:rPr>
      </w:pPr>
    </w:p>
    <w:p w14:paraId="5AF581FE" w14:textId="77777777" w:rsidR="00FC3712" w:rsidRPr="00F279C6" w:rsidRDefault="00FC3712" w:rsidP="00FC3712">
      <w:pPr>
        <w:pStyle w:val="Heading3"/>
        <w:rPr>
          <w:rFonts w:cstheme="minorHAnsi"/>
        </w:rPr>
      </w:pPr>
      <w:r w:rsidRPr="00F279C6">
        <w:rPr>
          <w:rFonts w:cstheme="minorHAnsi"/>
        </w:rPr>
        <w:t xml:space="preserve">substantially = significant </w:t>
      </w:r>
    </w:p>
    <w:p w14:paraId="1788E610" w14:textId="77777777" w:rsidR="00FC3712" w:rsidRPr="00F279C6" w:rsidRDefault="00FC3712" w:rsidP="00FC3712">
      <w:pPr>
        <w:pStyle w:val="Heading4"/>
        <w:rPr>
          <w:rFonts w:cstheme="minorHAnsi"/>
          <w:sz w:val="28"/>
        </w:rPr>
      </w:pPr>
      <w:r w:rsidRPr="00F279C6">
        <w:rPr>
          <w:rFonts w:cstheme="minorHAnsi"/>
          <w:sz w:val="28"/>
        </w:rPr>
        <w:t>Substantially means without material qualifications</w:t>
      </w:r>
    </w:p>
    <w:p w14:paraId="79EE9FCB" w14:textId="77777777" w:rsidR="00FC3712" w:rsidRPr="00F279C6" w:rsidRDefault="00FC3712" w:rsidP="00FC3712">
      <w:pPr>
        <w:rPr>
          <w:rStyle w:val="underline"/>
          <w:rFonts w:cstheme="minorHAnsi"/>
          <w:sz w:val="16"/>
        </w:rPr>
      </w:pPr>
      <w:r w:rsidRPr="00F279C6">
        <w:rPr>
          <w:rStyle w:val="Style13ptBold"/>
          <w:rFonts w:cstheme="minorHAnsi"/>
          <w:sz w:val="28"/>
        </w:rPr>
        <w:t>Black’s Law Dictionary 1991</w:t>
      </w:r>
      <w:r w:rsidRPr="00F279C6">
        <w:rPr>
          <w:rStyle w:val="cite"/>
          <w:rFonts w:ascii="Georgia" w:hAnsi="Georgia" w:cstheme="minorHAnsi"/>
          <w:sz w:val="16"/>
        </w:rPr>
        <w:t xml:space="preserve"> </w:t>
      </w:r>
      <w:r w:rsidRPr="00F279C6">
        <w:rPr>
          <w:rFonts w:cstheme="minorHAnsi"/>
          <w:bCs/>
          <w:color w:val="000000"/>
          <w:sz w:val="16"/>
        </w:rPr>
        <w:t>(p. 1024)</w:t>
      </w:r>
    </w:p>
    <w:p w14:paraId="5275207D" w14:textId="77777777" w:rsidR="00FC3712" w:rsidRPr="00F279C6" w:rsidRDefault="00FC3712" w:rsidP="00FC3712">
      <w:pPr>
        <w:pStyle w:val="card0"/>
        <w:ind w:left="0"/>
        <w:rPr>
          <w:rFonts w:ascii="Georgia" w:hAnsi="Georgia" w:cstheme="minorHAnsi"/>
          <w:sz w:val="14"/>
        </w:rPr>
      </w:pPr>
      <w:r w:rsidRPr="00F279C6">
        <w:rPr>
          <w:rStyle w:val="underline"/>
          <w:rFonts w:ascii="Georgia" w:hAnsi="Georgia" w:cstheme="minorHAnsi"/>
          <w:highlight w:val="yellow"/>
        </w:rPr>
        <w:t>Substantially</w:t>
      </w:r>
      <w:r w:rsidRPr="00F279C6">
        <w:rPr>
          <w:rFonts w:ascii="Georgia" w:hAnsi="Georgia" w:cstheme="minorHAnsi"/>
          <w:sz w:val="14"/>
          <w:highlight w:val="yellow"/>
        </w:rPr>
        <w:t xml:space="preserve"> </w:t>
      </w:r>
      <w:r w:rsidRPr="00F279C6">
        <w:rPr>
          <w:rStyle w:val="underline"/>
          <w:rFonts w:ascii="Georgia" w:hAnsi="Georgia" w:cstheme="minorHAnsi"/>
          <w:highlight w:val="yellow"/>
        </w:rPr>
        <w:t>= means essentially; without material qualification</w:t>
      </w:r>
      <w:r w:rsidRPr="00F279C6">
        <w:rPr>
          <w:rFonts w:ascii="Georgia" w:hAnsi="Georgia" w:cstheme="minorHAnsi"/>
          <w:sz w:val="14"/>
          <w:highlight w:val="yellow"/>
        </w:rPr>
        <w:t>.</w:t>
      </w:r>
    </w:p>
    <w:p w14:paraId="726C2B0E" w14:textId="77777777" w:rsidR="00FC3712" w:rsidRPr="00F279C6" w:rsidRDefault="00FC3712" w:rsidP="00FC3712">
      <w:pPr>
        <w:rPr>
          <w:rFonts w:cstheme="minorHAnsi"/>
        </w:rPr>
      </w:pPr>
    </w:p>
    <w:p w14:paraId="3ABCBB83" w14:textId="77777777" w:rsidR="00FC3712" w:rsidRPr="00F279C6" w:rsidRDefault="00FC3712" w:rsidP="00FC3712">
      <w:pPr>
        <w:rPr>
          <w:rFonts w:cstheme="minorHAnsi"/>
        </w:rPr>
      </w:pPr>
    </w:p>
    <w:p w14:paraId="75725B24" w14:textId="77777777" w:rsidR="00FC3712" w:rsidRPr="00F279C6" w:rsidRDefault="00FC3712" w:rsidP="00FC3712">
      <w:pPr>
        <w:pStyle w:val="Heading4"/>
        <w:rPr>
          <w:rFonts w:cstheme="minorHAnsi"/>
          <w:sz w:val="28"/>
        </w:rPr>
      </w:pPr>
      <w:r w:rsidRPr="00F279C6">
        <w:rPr>
          <w:rFonts w:cstheme="minorHAnsi"/>
          <w:sz w:val="28"/>
        </w:rPr>
        <w:t>“Material” is relevant and significant</w:t>
      </w:r>
    </w:p>
    <w:p w14:paraId="3F1F6A04" w14:textId="77777777" w:rsidR="00FC3712" w:rsidRPr="00F279C6" w:rsidRDefault="00FC3712" w:rsidP="00FC3712">
      <w:pPr>
        <w:rPr>
          <w:rStyle w:val="underline"/>
          <w:rFonts w:cstheme="minorHAnsi"/>
          <w:b w:val="0"/>
          <w:sz w:val="16"/>
        </w:rPr>
      </w:pPr>
      <w:r w:rsidRPr="00F279C6">
        <w:rPr>
          <w:rStyle w:val="Style13ptBold"/>
          <w:rFonts w:cstheme="minorHAnsi"/>
          <w:sz w:val="28"/>
        </w:rPr>
        <w:t>Hill and Hill 2005</w:t>
      </w:r>
      <w:r w:rsidRPr="00F279C6">
        <w:rPr>
          <w:rFonts w:cstheme="minorHAnsi"/>
          <w:sz w:val="16"/>
        </w:rPr>
        <w:t xml:space="preserve"> (Gerald, practiced law for more than four decade,  and Kathleen, writer, publisher and newspaper columnist, http://legal=dictionary.thefreedictionary.com/material)</w:t>
      </w:r>
    </w:p>
    <w:p w14:paraId="3332F1B2" w14:textId="77777777" w:rsidR="00FC3712" w:rsidRPr="00F279C6" w:rsidRDefault="00FC3712" w:rsidP="00FC3712">
      <w:pPr>
        <w:pStyle w:val="card0"/>
        <w:ind w:left="0"/>
        <w:rPr>
          <w:rFonts w:ascii="Georgia" w:hAnsi="Georgia" w:cstheme="minorHAnsi"/>
          <w:sz w:val="14"/>
        </w:rPr>
      </w:pPr>
      <w:r w:rsidRPr="00F279C6">
        <w:rPr>
          <w:rStyle w:val="underline"/>
          <w:rFonts w:ascii="Georgia" w:hAnsi="Georgia" w:cstheme="minorHAnsi"/>
          <w:highlight w:val="yellow"/>
        </w:rPr>
        <w:t>material</w:t>
      </w:r>
      <w:r w:rsidRPr="00F279C6">
        <w:rPr>
          <w:rStyle w:val="underline"/>
          <w:rFonts w:ascii="Georgia" w:hAnsi="Georgia" w:cstheme="minorHAnsi"/>
        </w:rPr>
        <w:t xml:space="preserve"> </w:t>
      </w:r>
      <w:r w:rsidRPr="00F279C6">
        <w:rPr>
          <w:rFonts w:ascii="Georgia" w:hAnsi="Georgia" w:cstheme="minorHAnsi"/>
          <w:sz w:val="14"/>
        </w:rPr>
        <w:t xml:space="preserve">adj. 1) </w:t>
      </w:r>
      <w:r w:rsidRPr="00F279C6">
        <w:rPr>
          <w:rStyle w:val="underline"/>
          <w:rFonts w:ascii="Georgia" w:hAnsi="Georgia" w:cstheme="minorHAnsi"/>
          <w:highlight w:val="yellow"/>
        </w:rPr>
        <w:t>relevant and significant</w:t>
      </w:r>
      <w:r w:rsidRPr="00F279C6">
        <w:rPr>
          <w:rStyle w:val="underline"/>
          <w:rFonts w:ascii="Georgia" w:hAnsi="Georgia" w:cstheme="minorHAnsi"/>
        </w:rPr>
        <w:t xml:space="preserve"> </w:t>
      </w:r>
      <w:r w:rsidRPr="00F279C6">
        <w:rPr>
          <w:rFonts w:ascii="Georgia" w:hAnsi="Georgia" w:cstheme="minorHAnsi"/>
          <w:sz w:val="14"/>
        </w:rPr>
        <w:t xml:space="preserve">in a lawsuit, as in "material evidence" </w:t>
      </w:r>
      <w:r w:rsidRPr="00F279C6">
        <w:rPr>
          <w:rStyle w:val="underline"/>
          <w:rFonts w:ascii="Georgia" w:hAnsi="Georgia" w:cstheme="minorHAnsi"/>
          <w:highlight w:val="yellow"/>
        </w:rPr>
        <w:t>as distinguished from totally irrelevant or of such minor importance that the court will</w:t>
      </w:r>
      <w:r w:rsidRPr="00F279C6">
        <w:rPr>
          <w:rStyle w:val="underline"/>
          <w:rFonts w:ascii="Georgia" w:hAnsi="Georgia" w:cstheme="minorHAnsi"/>
        </w:rPr>
        <w:t xml:space="preserve"> </w:t>
      </w:r>
      <w:r w:rsidRPr="00F279C6">
        <w:rPr>
          <w:rFonts w:ascii="Georgia" w:hAnsi="Georgia" w:cstheme="minorHAnsi"/>
          <w:sz w:val="14"/>
        </w:rPr>
        <w:t xml:space="preserve">either </w:t>
      </w:r>
      <w:r w:rsidRPr="00F279C6">
        <w:rPr>
          <w:rStyle w:val="underline"/>
          <w:rFonts w:ascii="Georgia" w:hAnsi="Georgia" w:cstheme="minorHAnsi"/>
          <w:highlight w:val="yellow"/>
        </w:rPr>
        <w:t>ignore it</w:t>
      </w:r>
      <w:r w:rsidRPr="00F279C6">
        <w:rPr>
          <w:rFonts w:ascii="Georgia" w:hAnsi="Georgia" w:cstheme="minorHAnsi"/>
          <w:sz w:val="14"/>
        </w:rPr>
        <w:t>, rule it immaterial if objected to, or not allow lengthy testimony upon such a matter. 2) "material breach" of a contract is a valid excuse by the other party not to perform. However, an insignificant divergence from the terms of the contract is not a material breach.</w:t>
      </w:r>
    </w:p>
    <w:p w14:paraId="446F1620" w14:textId="77777777" w:rsidR="00FC3712" w:rsidRPr="00F279C6" w:rsidRDefault="00FC3712" w:rsidP="00FC3712">
      <w:pPr>
        <w:rPr>
          <w:rFonts w:cstheme="minorHAnsi"/>
        </w:rPr>
      </w:pPr>
    </w:p>
    <w:p w14:paraId="74B0A901" w14:textId="77777777" w:rsidR="00FC3712" w:rsidRPr="00F279C6" w:rsidRDefault="00FC3712" w:rsidP="00FC3712">
      <w:pPr>
        <w:rPr>
          <w:rFonts w:cstheme="minorHAnsi"/>
        </w:rPr>
      </w:pPr>
    </w:p>
    <w:p w14:paraId="38509455" w14:textId="77777777" w:rsidR="00FC3712" w:rsidRPr="00F279C6" w:rsidRDefault="00FC3712" w:rsidP="00FC3712">
      <w:pPr>
        <w:rPr>
          <w:rFonts w:cstheme="minorHAnsi"/>
        </w:rPr>
      </w:pPr>
    </w:p>
    <w:p w14:paraId="06575C38" w14:textId="77777777" w:rsidR="00FC3712" w:rsidRPr="00F279C6" w:rsidRDefault="00FC3712" w:rsidP="00FC3712">
      <w:pPr>
        <w:pStyle w:val="Heading4"/>
        <w:rPr>
          <w:rFonts w:cstheme="minorHAnsi"/>
          <w:sz w:val="28"/>
        </w:rPr>
      </w:pPr>
      <w:r w:rsidRPr="00F279C6">
        <w:rPr>
          <w:rFonts w:cstheme="minorHAnsi"/>
          <w:sz w:val="28"/>
        </w:rPr>
        <w:t>“Qualification” is a limiting modification</w:t>
      </w:r>
    </w:p>
    <w:p w14:paraId="607993ED" w14:textId="77777777" w:rsidR="00FC3712" w:rsidRPr="00F279C6" w:rsidRDefault="00FC3712" w:rsidP="00FC3712">
      <w:pPr>
        <w:pStyle w:val="Heading4"/>
        <w:rPr>
          <w:rFonts w:cstheme="minorHAnsi"/>
        </w:rPr>
      </w:pPr>
      <w:r w:rsidRPr="00F279C6">
        <w:rPr>
          <w:rFonts w:cstheme="minorHAnsi"/>
        </w:rPr>
        <w:t>Merriam=Webster Online 2011</w:t>
      </w:r>
    </w:p>
    <w:p w14:paraId="332CE528" w14:textId="77777777" w:rsidR="00FC3712" w:rsidRPr="00F279C6" w:rsidRDefault="00997EE1" w:rsidP="00FC3712">
      <w:pPr>
        <w:pStyle w:val="card0"/>
        <w:ind w:left="0"/>
        <w:rPr>
          <w:rFonts w:ascii="Georgia" w:hAnsi="Georgia" w:cstheme="minorHAnsi"/>
          <w:sz w:val="16"/>
        </w:rPr>
      </w:pPr>
      <w:hyperlink r:id="rId33" w:history="1">
        <w:r w:rsidR="00FC3712" w:rsidRPr="00F279C6">
          <w:rPr>
            <w:rFonts w:ascii="Georgia" w:hAnsi="Georgia" w:cstheme="minorHAnsi"/>
            <w:sz w:val="16"/>
          </w:rPr>
          <w:t>http://www.merriam=webster.com/dictionary/qualification</w:t>
        </w:r>
      </w:hyperlink>
    </w:p>
    <w:p w14:paraId="5C60053F" w14:textId="77777777" w:rsidR="00FC3712" w:rsidRPr="00F279C6" w:rsidRDefault="00FC3712" w:rsidP="00FC3712">
      <w:pPr>
        <w:pStyle w:val="card0"/>
        <w:ind w:left="0"/>
        <w:rPr>
          <w:rFonts w:ascii="Georgia" w:hAnsi="Georgia" w:cstheme="minorHAnsi"/>
          <w:sz w:val="14"/>
        </w:rPr>
      </w:pPr>
      <w:r w:rsidRPr="00F279C6">
        <w:rPr>
          <w:rFonts w:ascii="Georgia" w:hAnsi="Georgia" w:cstheme="minorHAnsi"/>
          <w:sz w:val="14"/>
        </w:rPr>
        <w:t xml:space="preserve">1 : </w:t>
      </w:r>
      <w:r w:rsidRPr="00F279C6">
        <w:rPr>
          <w:rStyle w:val="underline"/>
          <w:rFonts w:ascii="Georgia" w:hAnsi="Georgia" w:cstheme="minorHAnsi"/>
          <w:highlight w:val="yellow"/>
        </w:rPr>
        <w:t>a restriction in meaning or application : a limiting modification</w:t>
      </w:r>
      <w:r w:rsidRPr="00F279C6">
        <w:rPr>
          <w:rFonts w:ascii="Georgia" w:hAnsi="Georgia" w:cstheme="minorHAnsi"/>
          <w:sz w:val="14"/>
        </w:rPr>
        <w:t xml:space="preserve"> &lt;this statement stands without </w:t>
      </w:r>
      <w:r w:rsidRPr="00F279C6">
        <w:rPr>
          <w:rFonts w:ascii="Georgia" w:hAnsi="Georgia" w:cstheme="minorHAnsi"/>
          <w:i/>
          <w:sz w:val="14"/>
        </w:rPr>
        <w:t>qualification</w:t>
      </w:r>
      <w:r w:rsidRPr="00F279C6">
        <w:rPr>
          <w:rFonts w:ascii="Georgia" w:hAnsi="Georgia" w:cstheme="minorHAnsi"/>
          <w:sz w:val="14"/>
        </w:rPr>
        <w:t xml:space="preserve">&gt; </w:t>
      </w:r>
    </w:p>
    <w:p w14:paraId="6AB63A4B" w14:textId="77777777" w:rsidR="00FC3712" w:rsidRPr="00F279C6" w:rsidRDefault="00FC3712" w:rsidP="00FC3712"/>
    <w:p w14:paraId="6BE74B7A" w14:textId="77777777" w:rsidR="00FC3712" w:rsidRPr="00F279C6" w:rsidRDefault="00FC3712" w:rsidP="00FC3712">
      <w:pPr>
        <w:rPr>
          <w:rFonts w:cstheme="minorHAnsi"/>
        </w:rPr>
      </w:pPr>
    </w:p>
    <w:bookmarkEnd w:id="9"/>
    <w:p w14:paraId="2347674E" w14:textId="77777777" w:rsidR="00FC3712" w:rsidRPr="00F279C6" w:rsidRDefault="00FC3712" w:rsidP="00FC3712">
      <w:pPr>
        <w:pStyle w:val="Heading3"/>
        <w:rPr>
          <w:rFonts w:cstheme="minorHAnsi"/>
        </w:rPr>
      </w:pPr>
      <w:r w:rsidRPr="00F279C6">
        <w:rPr>
          <w:rFonts w:cstheme="minorHAnsi"/>
        </w:rPr>
        <w:t>context defs best</w:t>
      </w:r>
    </w:p>
    <w:p w14:paraId="0552E90A" w14:textId="77777777" w:rsidR="00FC3712" w:rsidRPr="00F279C6" w:rsidRDefault="00FC3712" w:rsidP="00FC3712">
      <w:pPr>
        <w:pStyle w:val="Heading4"/>
        <w:rPr>
          <w:rStyle w:val="cite"/>
          <w:rFonts w:ascii="Georgia" w:hAnsi="Georgia" w:cstheme="minorHAnsi"/>
          <w:b/>
        </w:rPr>
      </w:pPr>
      <w:r w:rsidRPr="00F279C6">
        <w:rPr>
          <w:rFonts w:cstheme="minorHAnsi"/>
          <w:sz w:val="28"/>
        </w:rPr>
        <w:t>Substantially must be interpreted in context</w:t>
      </w:r>
    </w:p>
    <w:p w14:paraId="58C2E5F8" w14:textId="77777777" w:rsidR="00FC3712" w:rsidRPr="00F279C6" w:rsidRDefault="00FC3712" w:rsidP="00FC3712">
      <w:pPr>
        <w:rPr>
          <w:rFonts w:cstheme="minorHAnsi"/>
          <w:sz w:val="16"/>
        </w:rPr>
      </w:pPr>
      <w:r w:rsidRPr="00F279C6">
        <w:rPr>
          <w:rStyle w:val="Style13ptBold"/>
          <w:rFonts w:cstheme="minorHAnsi"/>
          <w:sz w:val="28"/>
        </w:rPr>
        <w:t>Devinsky 2</w:t>
      </w:r>
      <w:r w:rsidRPr="00F279C6">
        <w:rPr>
          <w:rFonts w:cstheme="minorHAnsi"/>
          <w:sz w:val="16"/>
        </w:rPr>
        <w:t xml:space="preserve"> Paul, “Is Claim "Substantially" Definite?  Ask Person of Skill in the Art”, IP Update, 5(11), November, http://www.mwe.com/index.cfm/fuseaction/publications.nldetail/object_id/c2c73bdb=9b1a=42bf=a2b7=075812dc0e2d.cfm</w:t>
      </w:r>
    </w:p>
    <w:p w14:paraId="47FD43EB" w14:textId="77777777" w:rsidR="00FC3712" w:rsidRPr="00F279C6" w:rsidRDefault="00FC3712" w:rsidP="00FC3712">
      <w:pPr>
        <w:pStyle w:val="card0"/>
        <w:ind w:left="0"/>
        <w:rPr>
          <w:rFonts w:ascii="Georgia" w:hAnsi="Georgia" w:cstheme="minorHAnsi"/>
          <w:sz w:val="14"/>
        </w:rPr>
      </w:pPr>
      <w:r w:rsidRPr="00F279C6">
        <w:rPr>
          <w:rFonts w:ascii="Georgia" w:hAnsi="Georgia" w:cstheme="minorHAnsi"/>
          <w:sz w:val="14"/>
        </w:rPr>
        <w:t>In reversing a summary judgment of invalidity,</w:t>
      </w:r>
      <w:r w:rsidRPr="00F279C6">
        <w:rPr>
          <w:rStyle w:val="Style11ptBlack"/>
          <w:rFonts w:ascii="Georgia" w:hAnsi="Georgia" w:cstheme="minorHAnsi"/>
          <w:sz w:val="14"/>
        </w:rPr>
        <w:t xml:space="preserve"> </w:t>
      </w:r>
      <w:r w:rsidRPr="00F279C6">
        <w:rPr>
          <w:rStyle w:val="underline"/>
          <w:rFonts w:ascii="Georgia" w:hAnsi="Georgia" w:cstheme="minorHAnsi"/>
          <w:highlight w:val="yellow"/>
        </w:rPr>
        <w:t>the U.S. Court of Appeals</w:t>
      </w:r>
      <w:r w:rsidRPr="00F279C6">
        <w:rPr>
          <w:rStyle w:val="Style11ptBlack"/>
          <w:rFonts w:ascii="Georgia" w:hAnsi="Georgia" w:cstheme="minorHAnsi"/>
          <w:sz w:val="14"/>
        </w:rPr>
        <w:t xml:space="preserve"> </w:t>
      </w:r>
      <w:r w:rsidRPr="00F279C6">
        <w:rPr>
          <w:rFonts w:ascii="Georgia" w:hAnsi="Georgia" w:cstheme="minorHAnsi"/>
          <w:sz w:val="14"/>
        </w:rPr>
        <w:t>for the Federal Circuit</w:t>
      </w:r>
      <w:r w:rsidRPr="00F279C6">
        <w:rPr>
          <w:rStyle w:val="Style11ptBlack"/>
          <w:rFonts w:ascii="Georgia" w:hAnsi="Georgia" w:cstheme="minorHAnsi"/>
          <w:sz w:val="14"/>
        </w:rPr>
        <w:t xml:space="preserve"> </w:t>
      </w:r>
      <w:r w:rsidRPr="00F279C6">
        <w:rPr>
          <w:rStyle w:val="underline"/>
          <w:rFonts w:ascii="Georgia" w:hAnsi="Georgia" w:cstheme="minorHAnsi"/>
          <w:highlight w:val="yellow"/>
        </w:rPr>
        <w:t>found that the district court</w:t>
      </w:r>
      <w:r w:rsidRPr="00F279C6">
        <w:rPr>
          <w:rStyle w:val="Style11ptBlackUnderline"/>
          <w:rFonts w:ascii="Georgia" w:hAnsi="Georgia" w:cstheme="minorHAnsi"/>
        </w:rPr>
        <w:t>,</w:t>
      </w:r>
      <w:r w:rsidRPr="00F279C6">
        <w:rPr>
          <w:rStyle w:val="Style11ptBlack"/>
          <w:rFonts w:ascii="Georgia" w:hAnsi="Georgia" w:cstheme="minorHAnsi"/>
          <w:sz w:val="14"/>
        </w:rPr>
        <w:t xml:space="preserve"> </w:t>
      </w:r>
      <w:r w:rsidRPr="00F279C6">
        <w:rPr>
          <w:rFonts w:ascii="Georgia" w:hAnsi="Georgia" w:cstheme="minorHAnsi"/>
          <w:sz w:val="14"/>
        </w:rPr>
        <w:t>by failing to look beyond the intrinsic claim construction evidence to consider what a person of skill in the art would understand in a "technologic context,"</w:t>
      </w:r>
      <w:r w:rsidRPr="00F279C6">
        <w:rPr>
          <w:rStyle w:val="Style11ptBlack"/>
          <w:rFonts w:ascii="Georgia" w:hAnsi="Georgia" w:cstheme="minorHAnsi"/>
          <w:sz w:val="14"/>
        </w:rPr>
        <w:t xml:space="preserve"> </w:t>
      </w:r>
      <w:r w:rsidRPr="00F279C6">
        <w:rPr>
          <w:rStyle w:val="underline"/>
          <w:rFonts w:ascii="Georgia" w:hAnsi="Georgia" w:cstheme="minorHAnsi"/>
          <w:highlight w:val="yellow"/>
        </w:rPr>
        <w:t>erroneously concluded the term "substantially" made a claim fatally indefinite</w:t>
      </w:r>
      <w:r w:rsidRPr="00F279C6">
        <w:rPr>
          <w:rFonts w:ascii="Georgia" w:hAnsi="Georgia" w:cstheme="minorHAnsi"/>
          <w:sz w:val="18"/>
          <w:u w:val="single"/>
        </w:rPr>
        <w:t>.</w:t>
      </w:r>
      <w:r w:rsidRPr="00F279C6">
        <w:rPr>
          <w:rFonts w:ascii="Georgia" w:hAnsi="Georgia" w:cstheme="minorHAnsi"/>
          <w:sz w:val="14"/>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F279C6">
        <w:rPr>
          <w:rStyle w:val="underline"/>
          <w:rFonts w:ascii="Georgia" w:hAnsi="Georgia" w:cstheme="minorHAnsi"/>
          <w:highlight w:val="yellow"/>
        </w:rPr>
        <w:t>the Federal Circuit instructed that "resolution of any ambiguity</w:t>
      </w:r>
      <w:r w:rsidRPr="00F279C6">
        <w:rPr>
          <w:rStyle w:val="Style11ptBlack"/>
          <w:rFonts w:ascii="Georgia" w:hAnsi="Georgia" w:cstheme="minorHAnsi"/>
          <w:sz w:val="14"/>
        </w:rPr>
        <w:t xml:space="preserve"> </w:t>
      </w:r>
      <w:r w:rsidRPr="00F279C6">
        <w:rPr>
          <w:rFonts w:ascii="Georgia" w:hAnsi="Georgia" w:cstheme="minorHAnsi"/>
          <w:sz w:val="14"/>
        </w:rPr>
        <w:t>arising from the claims and specification</w:t>
      </w:r>
      <w:r w:rsidRPr="00F279C6">
        <w:rPr>
          <w:rStyle w:val="Style11ptBlack"/>
          <w:rFonts w:ascii="Georgia" w:hAnsi="Georgia" w:cstheme="minorHAnsi"/>
          <w:sz w:val="14"/>
        </w:rPr>
        <w:t xml:space="preserve"> </w:t>
      </w:r>
      <w:r w:rsidRPr="00F279C6">
        <w:rPr>
          <w:rStyle w:val="underline"/>
          <w:rFonts w:ascii="Georgia" w:hAnsi="Georgia" w:cstheme="minorHAnsi"/>
          <w:highlight w:val="yellow"/>
        </w:rPr>
        <w:t>may be aided by extrinsic evidence of usage</w:t>
      </w:r>
      <w:r w:rsidRPr="00F279C6">
        <w:rPr>
          <w:rStyle w:val="underline"/>
          <w:rFonts w:ascii="Georgia" w:hAnsi="Georgia" w:cstheme="minorHAnsi"/>
        </w:rPr>
        <w:t xml:space="preserve"> </w:t>
      </w:r>
      <w:r w:rsidRPr="00F279C6">
        <w:rPr>
          <w:rFonts w:ascii="Georgia" w:hAnsi="Georgia" w:cstheme="minorHAnsi"/>
          <w:sz w:val="14"/>
        </w:rPr>
        <w:t>and meaning of a term in the context of the invention."  The Federal Circuit remanded the case to the district court with instruction that</w:t>
      </w:r>
      <w:r w:rsidRPr="00F279C6">
        <w:rPr>
          <w:rStyle w:val="Style11ptBlack"/>
          <w:rFonts w:ascii="Georgia" w:hAnsi="Georgia" w:cstheme="minorHAnsi"/>
          <w:sz w:val="14"/>
        </w:rPr>
        <w:t xml:space="preserve"> </w:t>
      </w:r>
      <w:r w:rsidRPr="00F279C6">
        <w:rPr>
          <w:rStyle w:val="Style11ptBlackUnderline"/>
          <w:rFonts w:ascii="Georgia" w:hAnsi="Georgia" w:cstheme="minorHAnsi"/>
        </w:rPr>
        <w:t>"[</w:t>
      </w:r>
      <w:r w:rsidRPr="00F279C6">
        <w:rPr>
          <w:rStyle w:val="underline"/>
          <w:rFonts w:ascii="Georgia" w:hAnsi="Georgia" w:cstheme="minorHAnsi"/>
          <w:highlight w:val="yellow"/>
        </w:rPr>
        <w:t>t]he question is not whether the word 'substantially' has a fixed meaning</w:t>
      </w:r>
      <w:r w:rsidRPr="00F279C6">
        <w:rPr>
          <w:rStyle w:val="Style11ptBlack"/>
          <w:rFonts w:ascii="Georgia" w:hAnsi="Georgia" w:cstheme="minorHAnsi"/>
          <w:sz w:val="14"/>
        </w:rPr>
        <w:t xml:space="preserve"> </w:t>
      </w:r>
      <w:r w:rsidRPr="00F279C6">
        <w:rPr>
          <w:rFonts w:ascii="Georgia" w:hAnsi="Georgia" w:cstheme="minorHAnsi"/>
          <w:sz w:val="14"/>
        </w:rPr>
        <w:t>as applied to 'constant wall thickness,'</w:t>
      </w:r>
      <w:r w:rsidRPr="00F279C6">
        <w:rPr>
          <w:rStyle w:val="Style11ptBlack"/>
          <w:rFonts w:ascii="Georgia" w:hAnsi="Georgia" w:cstheme="minorHAnsi"/>
          <w:sz w:val="14"/>
        </w:rPr>
        <w:t xml:space="preserve"> </w:t>
      </w:r>
      <w:r w:rsidRPr="00F279C6">
        <w:rPr>
          <w:rStyle w:val="underline"/>
          <w:rFonts w:ascii="Georgia" w:hAnsi="Georgia" w:cstheme="minorHAnsi"/>
          <w:highlight w:val="yellow"/>
        </w:rPr>
        <w:t>but how the phrase would be understood by persons experienced in this field</w:t>
      </w:r>
      <w:r w:rsidRPr="00F279C6">
        <w:rPr>
          <w:rStyle w:val="Style11ptBlack"/>
          <w:rFonts w:ascii="Georgia" w:hAnsi="Georgia" w:cstheme="minorHAnsi"/>
          <w:sz w:val="14"/>
        </w:rPr>
        <w:t xml:space="preserve"> </w:t>
      </w:r>
      <w:r w:rsidRPr="00F279C6">
        <w:rPr>
          <w:rFonts w:ascii="Georgia" w:hAnsi="Georgia" w:cstheme="minorHAnsi"/>
          <w:sz w:val="14"/>
        </w:rPr>
        <w:t>of mechanics, upon reading the patent documents."</w:t>
      </w:r>
    </w:p>
    <w:p w14:paraId="5A236CA1" w14:textId="77777777" w:rsidR="00FC3712" w:rsidRPr="00F279C6" w:rsidRDefault="00FC3712" w:rsidP="00FC3712"/>
    <w:p w14:paraId="1C0B49A9" w14:textId="77777777" w:rsidR="00FC3712" w:rsidRPr="00F279C6" w:rsidRDefault="00FC3712" w:rsidP="00FC3712">
      <w:pPr>
        <w:pStyle w:val="Heading3"/>
        <w:rPr>
          <w:rFonts w:cstheme="minorHAnsi"/>
        </w:rPr>
      </w:pPr>
      <w:bookmarkStart w:id="10" w:name="_Toc172271402"/>
      <w:r w:rsidRPr="00F279C6">
        <w:rPr>
          <w:rFonts w:cstheme="minorHAnsi"/>
        </w:rPr>
        <w:t>substantially = true</w:t>
      </w:r>
    </w:p>
    <w:p w14:paraId="7815A4D1" w14:textId="77777777" w:rsidR="00FC3712" w:rsidRPr="00F279C6" w:rsidRDefault="00FC3712" w:rsidP="00FC3712">
      <w:pPr>
        <w:pStyle w:val="Heading4"/>
        <w:rPr>
          <w:rFonts w:cstheme="minorHAnsi"/>
          <w:sz w:val="28"/>
        </w:rPr>
      </w:pPr>
      <w:r w:rsidRPr="00F279C6">
        <w:rPr>
          <w:rFonts w:cstheme="minorHAnsi"/>
          <w:sz w:val="28"/>
        </w:rPr>
        <w:t>“Substantially” is not imaginary</w:t>
      </w:r>
    </w:p>
    <w:p w14:paraId="7160F09E" w14:textId="77777777" w:rsidR="00FC3712" w:rsidRPr="00F279C6" w:rsidRDefault="00FC3712" w:rsidP="00FC3712">
      <w:pPr>
        <w:rPr>
          <w:rStyle w:val="underline"/>
          <w:rFonts w:cstheme="minorHAnsi"/>
          <w:b w:val="0"/>
        </w:rPr>
      </w:pPr>
      <w:r w:rsidRPr="00F279C6">
        <w:rPr>
          <w:rStyle w:val="Style13ptBold"/>
          <w:rFonts w:cstheme="minorHAnsi"/>
          <w:sz w:val="28"/>
        </w:rPr>
        <w:t>Merriam=Webster 2002</w:t>
      </w:r>
      <w:r w:rsidRPr="00F279C6">
        <w:rPr>
          <w:rFonts w:cstheme="minorHAnsi"/>
        </w:rPr>
        <w:t xml:space="preserve"> (Merriam=Webster’s Collegiate Dictionary Tenth Edition http://www.m=w.com/cgi=bin/dictionary)</w:t>
      </w:r>
    </w:p>
    <w:p w14:paraId="2EFBBFA1" w14:textId="77777777" w:rsidR="00FC3712" w:rsidRPr="00F279C6" w:rsidRDefault="00FC3712" w:rsidP="00FC3712">
      <w:pPr>
        <w:pStyle w:val="card0"/>
        <w:ind w:left="0"/>
        <w:rPr>
          <w:rStyle w:val="underline"/>
          <w:rFonts w:ascii="Georgia" w:hAnsi="Georgia" w:cstheme="minorHAnsi"/>
        </w:rPr>
      </w:pPr>
      <w:r w:rsidRPr="00F279C6">
        <w:rPr>
          <w:rStyle w:val="underline"/>
          <w:rFonts w:ascii="Georgia" w:hAnsi="Georgia" w:cstheme="minorHAnsi"/>
          <w:highlight w:val="yellow"/>
        </w:rPr>
        <w:t>True or real; not imaginary</w:t>
      </w:r>
    </w:p>
    <w:p w14:paraId="0AF3626D" w14:textId="77777777" w:rsidR="00FC3712" w:rsidRPr="00F279C6" w:rsidRDefault="00FC3712" w:rsidP="00FC3712">
      <w:pPr>
        <w:rPr>
          <w:rFonts w:cstheme="minorHAnsi"/>
        </w:rPr>
      </w:pPr>
    </w:p>
    <w:p w14:paraId="3613A865" w14:textId="77777777" w:rsidR="00FC3712" w:rsidRPr="00F279C6" w:rsidRDefault="00FC3712" w:rsidP="00FC3712">
      <w:pPr>
        <w:rPr>
          <w:rFonts w:cstheme="minorHAnsi"/>
        </w:rPr>
      </w:pPr>
    </w:p>
    <w:p w14:paraId="2B2FF865" w14:textId="77777777" w:rsidR="00FC3712" w:rsidRPr="00F279C6" w:rsidRDefault="00FC3712" w:rsidP="00FC3712">
      <w:pPr>
        <w:pStyle w:val="Heading4"/>
        <w:rPr>
          <w:rFonts w:cstheme="minorHAnsi"/>
          <w:sz w:val="28"/>
        </w:rPr>
      </w:pPr>
      <w:r w:rsidRPr="00F279C6">
        <w:rPr>
          <w:rFonts w:cstheme="minorHAnsi"/>
          <w:sz w:val="28"/>
        </w:rPr>
        <w:t>"Substantial" means actually existing, real, or belonging to substance</w:t>
      </w:r>
    </w:p>
    <w:p w14:paraId="6A58FC07" w14:textId="77777777" w:rsidR="00FC3712" w:rsidRPr="00F279C6" w:rsidRDefault="00FC3712" w:rsidP="00FC3712">
      <w:pPr>
        <w:pStyle w:val="tag"/>
        <w:rPr>
          <w:rFonts w:ascii="Georgia" w:hAnsi="Georgia" w:cstheme="minorHAnsi"/>
          <w:b w:val="0"/>
          <w:sz w:val="18"/>
        </w:rPr>
      </w:pPr>
      <w:r w:rsidRPr="00F279C6">
        <w:rPr>
          <w:rFonts w:ascii="Georgia" w:hAnsi="Georgia" w:cstheme="minorHAnsi"/>
        </w:rPr>
        <w:t xml:space="preserve">Words and Phrases 2 </w:t>
      </w:r>
      <w:r w:rsidRPr="00F279C6">
        <w:rPr>
          <w:rFonts w:ascii="Georgia" w:hAnsi="Georgia" w:cstheme="minorHAnsi"/>
          <w:b w:val="0"/>
          <w:sz w:val="18"/>
        </w:rPr>
        <w:t>(Volume 40A) p. 460</w:t>
      </w:r>
    </w:p>
    <w:p w14:paraId="72C9815D"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Ala. 1909.  “</w:t>
      </w:r>
      <w:r w:rsidRPr="00F279C6">
        <w:rPr>
          <w:rStyle w:val="underline"/>
          <w:rFonts w:ascii="Georgia" w:hAnsi="Georgia" w:cstheme="minorHAnsi"/>
          <w:highlight w:val="yellow"/>
        </w:rPr>
        <w:t>Substantial” means “belonging to substance; actually existing</w:t>
      </w:r>
      <w:r w:rsidRPr="00F279C6">
        <w:rPr>
          <w:rStyle w:val="underline"/>
          <w:rFonts w:ascii="Georgia" w:hAnsi="Georgia" w:cstheme="minorHAnsi"/>
        </w:rPr>
        <w:t>; real; *** not seeming or imaginary;</w:t>
      </w:r>
      <w:r w:rsidRPr="00F279C6">
        <w:rPr>
          <w:rFonts w:ascii="Georgia" w:hAnsi="Georgia" w:cstheme="minorHAnsi"/>
          <w:sz w:val="16"/>
        </w:rPr>
        <w:t xml:space="preserve"> not elusive; real; solid; true; veritable</w:t>
      </w:r>
    </w:p>
    <w:p w14:paraId="3774D169" w14:textId="77777777" w:rsidR="00FC3712" w:rsidRPr="00F279C6" w:rsidRDefault="00FC3712" w:rsidP="00FC3712">
      <w:pPr>
        <w:rPr>
          <w:rFonts w:cstheme="minorHAnsi"/>
        </w:rPr>
      </w:pPr>
    </w:p>
    <w:p w14:paraId="1792701B" w14:textId="77777777" w:rsidR="00FC3712" w:rsidRPr="00F279C6" w:rsidRDefault="00FC3712" w:rsidP="00FC3712">
      <w:pPr>
        <w:pStyle w:val="Heading3"/>
        <w:rPr>
          <w:rFonts w:cstheme="minorHAnsi"/>
        </w:rPr>
      </w:pPr>
      <w:r w:rsidRPr="00F279C6">
        <w:rPr>
          <w:rFonts w:cstheme="minorHAnsi"/>
        </w:rPr>
        <w:t>substantially = transparent</w:t>
      </w:r>
    </w:p>
    <w:p w14:paraId="67E36FCF" w14:textId="77777777" w:rsidR="00FC3712" w:rsidRPr="00F279C6" w:rsidRDefault="00FC3712" w:rsidP="00FC3712">
      <w:pPr>
        <w:pStyle w:val="Heading4"/>
        <w:rPr>
          <w:rFonts w:cstheme="minorHAnsi"/>
          <w:sz w:val="28"/>
        </w:rPr>
      </w:pPr>
      <w:r w:rsidRPr="00F279C6">
        <w:rPr>
          <w:rFonts w:cstheme="minorHAnsi"/>
          <w:sz w:val="28"/>
        </w:rPr>
        <w:t>Substantial requires transparency= can’t be concealed</w:t>
      </w:r>
    </w:p>
    <w:p w14:paraId="1B45344A" w14:textId="77777777" w:rsidR="00FC3712" w:rsidRPr="00F279C6" w:rsidRDefault="00FC3712" w:rsidP="00FC3712">
      <w:pPr>
        <w:rPr>
          <w:rStyle w:val="StyleStyle4CharTimesNewRoman11pt1"/>
          <w:rFonts w:ascii="Georgia" w:eastAsiaTheme="minorHAnsi" w:hAnsi="Georgia" w:cstheme="minorHAnsi"/>
        </w:rPr>
      </w:pPr>
      <w:r w:rsidRPr="00F279C6">
        <w:rPr>
          <w:rStyle w:val="Style13ptBold"/>
          <w:rFonts w:cstheme="minorHAnsi"/>
          <w:sz w:val="16"/>
        </w:rPr>
        <w:t>Words and Phrases 64</w:t>
      </w:r>
      <w:r w:rsidRPr="00F279C6">
        <w:rPr>
          <w:rFonts w:cstheme="minorHAnsi"/>
          <w:sz w:val="16"/>
        </w:rPr>
        <w:t xml:space="preserve"> (40W&amp;P 759)</w:t>
      </w:r>
    </w:p>
    <w:p w14:paraId="48F3B76D" w14:textId="77777777" w:rsidR="00FC3712" w:rsidRPr="00F279C6" w:rsidRDefault="00FC3712" w:rsidP="00FC3712">
      <w:pPr>
        <w:rPr>
          <w:rFonts w:cstheme="minorHAnsi"/>
          <w:sz w:val="16"/>
        </w:rPr>
      </w:pPr>
      <w:r w:rsidRPr="00F279C6">
        <w:rPr>
          <w:rStyle w:val="TitleChar"/>
          <w:rFonts w:cstheme="minorHAnsi"/>
        </w:rPr>
        <w:t>The words</w:t>
      </w:r>
      <w:r w:rsidRPr="00F279C6">
        <w:rPr>
          <w:rFonts w:cstheme="minorHAnsi"/>
          <w:sz w:val="16"/>
        </w:rPr>
        <w:t xml:space="preserve">" outward, open, actual, visible, </w:t>
      </w:r>
      <w:r w:rsidRPr="00F279C6">
        <w:rPr>
          <w:rStyle w:val="TitleChar"/>
          <w:rFonts w:cstheme="minorHAnsi"/>
          <w:highlight w:val="yellow"/>
        </w:rPr>
        <w:t>substantial</w:t>
      </w:r>
      <w:r w:rsidRPr="00F279C6">
        <w:rPr>
          <w:rStyle w:val="TitleChar"/>
          <w:rFonts w:cstheme="minorHAnsi"/>
        </w:rPr>
        <w:t>,</w:t>
      </w:r>
      <w:r w:rsidRPr="00F279C6">
        <w:rPr>
          <w:rFonts w:cstheme="minorHAnsi"/>
          <w:sz w:val="16"/>
        </w:rPr>
        <w:t xml:space="preserve"> and exclusive," in connection with a change of possession, mean substantially the same thing. They </w:t>
      </w:r>
      <w:r w:rsidRPr="00F279C6">
        <w:rPr>
          <w:rStyle w:val="TitleChar"/>
          <w:rFonts w:cstheme="minorHAnsi"/>
          <w:highlight w:val="yellow"/>
        </w:rPr>
        <w:t>mean not concealed</w:t>
      </w:r>
      <w:r w:rsidRPr="00F279C6">
        <w:rPr>
          <w:rStyle w:val="TitleChar"/>
          <w:rFonts w:cstheme="minorHAnsi"/>
        </w:rPr>
        <w:t>; not hidden; exposed to view; free from concealment</w:t>
      </w:r>
      <w:r w:rsidRPr="00F279C6">
        <w:rPr>
          <w:rFonts w:cstheme="minorHAnsi"/>
          <w:sz w:val="16"/>
        </w:rPr>
        <w:t xml:space="preserve">, dissimulation, reserve, </w:t>
      </w:r>
      <w:r w:rsidRPr="00F279C6">
        <w:rPr>
          <w:rStyle w:val="TitleChar"/>
          <w:rFonts w:cstheme="minorHAnsi"/>
        </w:rPr>
        <w:t xml:space="preserve">or disguise; </w:t>
      </w:r>
      <w:r w:rsidRPr="00F279C6">
        <w:rPr>
          <w:rStyle w:val="TitleChar"/>
          <w:rFonts w:cstheme="minorHAnsi"/>
          <w:highlight w:val="yellow"/>
        </w:rPr>
        <w:t xml:space="preserve">in full existence; denoting that which </w:t>
      </w:r>
      <w:r w:rsidRPr="00F279C6">
        <w:rPr>
          <w:rStyle w:val="TitleChar"/>
          <w:rFonts w:cstheme="minorHAnsi"/>
        </w:rPr>
        <w:t xml:space="preserve">not merely can be, but </w:t>
      </w:r>
      <w:r w:rsidRPr="00F279C6">
        <w:rPr>
          <w:rStyle w:val="TitleChar"/>
          <w:rFonts w:cstheme="minorHAnsi"/>
          <w:highlight w:val="yellow"/>
        </w:rPr>
        <w:t>is</w:t>
      </w:r>
      <w:r w:rsidRPr="00F279C6">
        <w:rPr>
          <w:rFonts w:cstheme="minorHAnsi"/>
          <w:sz w:val="16"/>
        </w:rPr>
        <w:t xml:space="preserve"> opposed to potential, apparent, constructive, and imaginary; veritable; genuine; certain: absolute: </w:t>
      </w:r>
      <w:r w:rsidRPr="00F279C6">
        <w:rPr>
          <w:rStyle w:val="TitleChar"/>
          <w:rFonts w:cstheme="minorHAnsi"/>
          <w:highlight w:val="yellow"/>
        </w:rPr>
        <w:t>real at present time</w:t>
      </w:r>
      <w:r w:rsidRPr="00F279C6">
        <w:rPr>
          <w:rFonts w:cstheme="minorHAnsi"/>
          <w:sz w:val="16"/>
        </w:rPr>
        <w:t>, as a matter of fact, not merely nominal; opposed to fonn; actually existing; true; not including, admitting, or pertaining to any others; undivided; sole; opposed to inclusive.</w:t>
      </w:r>
    </w:p>
    <w:p w14:paraId="48D0A172" w14:textId="77777777" w:rsidR="00FC3712" w:rsidRPr="00F279C6" w:rsidRDefault="00FC3712" w:rsidP="00FC3712">
      <w:pPr>
        <w:rPr>
          <w:rFonts w:cstheme="minorHAnsi"/>
        </w:rPr>
      </w:pPr>
    </w:p>
    <w:bookmarkEnd w:id="10"/>
    <w:p w14:paraId="06CE6BE2" w14:textId="77777777" w:rsidR="00FC3712" w:rsidRPr="00F279C6" w:rsidRDefault="00FC3712" w:rsidP="00FC3712">
      <w:pPr>
        <w:pStyle w:val="Heading3"/>
        <w:rPr>
          <w:rFonts w:cstheme="minorHAnsi"/>
        </w:rPr>
      </w:pPr>
      <w:r w:rsidRPr="00F279C6">
        <w:rPr>
          <w:rFonts w:cstheme="minorHAnsi"/>
        </w:rPr>
        <w:t>flexible + imprecise</w:t>
      </w:r>
    </w:p>
    <w:p w14:paraId="380D6BEF" w14:textId="77777777" w:rsidR="00FC3712" w:rsidRPr="00F279C6" w:rsidRDefault="00FC3712" w:rsidP="00FC3712">
      <w:pPr>
        <w:pStyle w:val="Heading4"/>
        <w:rPr>
          <w:rFonts w:cstheme="minorHAnsi"/>
          <w:sz w:val="28"/>
        </w:rPr>
      </w:pPr>
      <w:r w:rsidRPr="00F279C6">
        <w:rPr>
          <w:rFonts w:cstheme="minorHAnsi"/>
          <w:sz w:val="28"/>
        </w:rPr>
        <w:t>“Substantial” is inherently flexible and imprecise</w:t>
      </w:r>
    </w:p>
    <w:p w14:paraId="75F27774" w14:textId="77777777" w:rsidR="00FC3712" w:rsidRPr="00F279C6" w:rsidRDefault="00FC3712" w:rsidP="00FC3712">
      <w:pPr>
        <w:rPr>
          <w:rFonts w:cstheme="minorHAnsi"/>
          <w:sz w:val="16"/>
        </w:rPr>
      </w:pPr>
      <w:r w:rsidRPr="00F279C6">
        <w:rPr>
          <w:rStyle w:val="Style13ptBold"/>
          <w:rFonts w:cstheme="minorHAnsi"/>
          <w:sz w:val="16"/>
        </w:rPr>
        <w:t>Mellinkoff 92</w:t>
      </w:r>
      <w:r w:rsidRPr="00F279C6">
        <w:rPr>
          <w:rStyle w:val="cite"/>
          <w:rFonts w:ascii="Georgia" w:hAnsi="Georgia" w:cstheme="minorHAnsi"/>
          <w:sz w:val="16"/>
        </w:rPr>
        <w:t xml:space="preserve"> </w:t>
      </w:r>
      <w:r w:rsidRPr="00F279C6">
        <w:rPr>
          <w:rFonts w:cstheme="minorHAnsi"/>
          <w:sz w:val="16"/>
        </w:rPr>
        <w:t>(David, Law Professor UCLA, 1992 (</w:t>
      </w:r>
      <w:r w:rsidRPr="00F279C6">
        <w:rPr>
          <w:rFonts w:cstheme="minorHAnsi"/>
          <w:u w:val="single"/>
        </w:rPr>
        <w:t>Mellinkoff’s Dictionary of American Legal Usage</w:t>
      </w:r>
      <w:r w:rsidRPr="00F279C6">
        <w:rPr>
          <w:rFonts w:cstheme="minorHAnsi"/>
          <w:sz w:val="16"/>
        </w:rPr>
        <w:t>, p. 626).</w:t>
      </w:r>
    </w:p>
    <w:p w14:paraId="71DD8FDA" w14:textId="77777777" w:rsidR="00FC3712" w:rsidRPr="00F279C6" w:rsidRDefault="00FC3712" w:rsidP="00FC3712">
      <w:pPr>
        <w:pStyle w:val="card0"/>
        <w:ind w:left="0"/>
        <w:rPr>
          <w:rFonts w:ascii="Georgia" w:hAnsi="Georgia" w:cstheme="minorHAnsi"/>
          <w:sz w:val="14"/>
        </w:rPr>
      </w:pPr>
      <w:r w:rsidRPr="00F279C6">
        <w:rPr>
          <w:rStyle w:val="underline"/>
          <w:rFonts w:ascii="Georgia" w:hAnsi="Georgia" w:cstheme="minorHAnsi"/>
          <w:highlight w:val="yellow"/>
        </w:rPr>
        <w:t>substantial is as flexible in the law as in ordinary English</w:t>
      </w:r>
      <w:r w:rsidRPr="00F279C6">
        <w:rPr>
          <w:rFonts w:ascii="Georgia" w:hAnsi="Georgia" w:cstheme="minorHAnsi"/>
          <w:sz w:val="14"/>
        </w:rPr>
        <w:t xml:space="preserve">.  That is its reason for continued existence in the law.  </w:t>
      </w:r>
      <w:r w:rsidRPr="00F279C6">
        <w:rPr>
          <w:rStyle w:val="underline"/>
          <w:rFonts w:ascii="Georgia" w:hAnsi="Georgia" w:cstheme="minorHAnsi"/>
          <w:highlight w:val="yellow"/>
        </w:rPr>
        <w:t>Long use of substantial in combination</w:t>
      </w:r>
      <w:r w:rsidRPr="00F279C6">
        <w:rPr>
          <w:rStyle w:val="underline"/>
          <w:rFonts w:ascii="Georgia" w:hAnsi="Georgia" w:cstheme="minorHAnsi"/>
        </w:rPr>
        <w:t>s</w:t>
      </w:r>
      <w:r w:rsidRPr="00F279C6">
        <w:rPr>
          <w:rFonts w:ascii="Georgia" w:hAnsi="Georgia" w:cstheme="minorHAnsi"/>
          <w:sz w:val="14"/>
        </w:rPr>
        <w:t xml:space="preserve">, e.g., </w:t>
      </w:r>
      <w:r w:rsidRPr="00F279C6">
        <w:rPr>
          <w:rFonts w:ascii="Georgia" w:hAnsi="Georgia" w:cstheme="minorHAnsi"/>
          <w:i/>
          <w:sz w:val="14"/>
        </w:rPr>
        <w:t>substantial evidence</w:t>
      </w:r>
      <w:r w:rsidRPr="00F279C6">
        <w:rPr>
          <w:rFonts w:ascii="Georgia" w:hAnsi="Georgia" w:cstheme="minorHAnsi"/>
          <w:sz w:val="14"/>
        </w:rPr>
        <w:t xml:space="preserve">, </w:t>
      </w:r>
      <w:r w:rsidRPr="00F279C6">
        <w:rPr>
          <w:rStyle w:val="underline"/>
          <w:rFonts w:ascii="Georgia" w:hAnsi="Georgia" w:cstheme="minorHAnsi"/>
          <w:highlight w:val="yellow"/>
        </w:rPr>
        <w:t>can produce impression of precision, which is lacking</w:t>
      </w:r>
      <w:r w:rsidRPr="00F279C6">
        <w:rPr>
          <w:rStyle w:val="underline"/>
          <w:rFonts w:ascii="Georgia" w:hAnsi="Georgia" w:cstheme="minorHAnsi"/>
        </w:rPr>
        <w:t xml:space="preserve">. </w:t>
      </w:r>
      <w:r w:rsidRPr="00F279C6">
        <w:rPr>
          <w:rFonts w:ascii="Georgia" w:hAnsi="Georgia" w:cstheme="minorHAnsi"/>
          <w:sz w:val="14"/>
        </w:rPr>
        <w:t xml:space="preserve"> The word is an alert!  </w:t>
      </w:r>
      <w:r w:rsidRPr="00F279C6">
        <w:rPr>
          <w:rStyle w:val="underline"/>
          <w:rFonts w:ascii="Georgia" w:hAnsi="Georgia" w:cstheme="minorHAnsi"/>
          <w:highlight w:val="yellow"/>
        </w:rPr>
        <w:t>What substantial fastens itself to becomes infected with substantial’s flexibility</w:t>
      </w:r>
      <w:r w:rsidRPr="00F279C6">
        <w:rPr>
          <w:rStyle w:val="underline"/>
          <w:rFonts w:ascii="Georgia" w:hAnsi="Georgia" w:cstheme="minorHAnsi"/>
        </w:rPr>
        <w:t>.  A place for discretion</w:t>
      </w:r>
      <w:r w:rsidRPr="00F279C6">
        <w:rPr>
          <w:rFonts w:ascii="Georgia" w:hAnsi="Georgia" w:cstheme="minorHAnsi"/>
          <w:sz w:val="14"/>
        </w:rPr>
        <w:t>.</w:t>
      </w:r>
    </w:p>
    <w:p w14:paraId="5BE4A1FE" w14:textId="77777777" w:rsidR="00FC3712" w:rsidRPr="00F279C6" w:rsidRDefault="00FC3712" w:rsidP="00FC3712">
      <w:pPr>
        <w:rPr>
          <w:rFonts w:cstheme="minorHAnsi"/>
        </w:rPr>
      </w:pPr>
    </w:p>
    <w:p w14:paraId="6D277A97" w14:textId="77777777" w:rsidR="00FC3712" w:rsidRPr="00F279C6" w:rsidRDefault="00FC3712" w:rsidP="00FC3712">
      <w:pPr>
        <w:pStyle w:val="Heading3"/>
        <w:rPr>
          <w:rFonts w:cstheme="minorHAnsi"/>
        </w:rPr>
      </w:pPr>
      <w:bookmarkStart w:id="11" w:name="_Toc172271396"/>
      <w:r w:rsidRPr="00F279C6">
        <w:rPr>
          <w:rFonts w:cstheme="minorHAnsi"/>
        </w:rPr>
        <w:t>substantially = 2%</w:t>
      </w:r>
    </w:p>
    <w:p w14:paraId="1E96F396" w14:textId="77777777" w:rsidR="00FC3712" w:rsidRPr="00F279C6" w:rsidRDefault="00FC3712" w:rsidP="00FC3712">
      <w:pPr>
        <w:pStyle w:val="Heading4"/>
        <w:rPr>
          <w:rFonts w:eastAsia="Times New Roman" w:cstheme="minorHAnsi"/>
          <w:sz w:val="28"/>
        </w:rPr>
      </w:pPr>
      <w:r w:rsidRPr="00F279C6">
        <w:rPr>
          <w:rFonts w:eastAsia="Times New Roman" w:cstheme="minorHAnsi"/>
          <w:sz w:val="28"/>
        </w:rPr>
        <w:t>Substantially must be 2 percent</w:t>
      </w:r>
    </w:p>
    <w:p w14:paraId="200B775E" w14:textId="77777777" w:rsidR="00FC3712" w:rsidRPr="00F279C6" w:rsidRDefault="00FC3712" w:rsidP="00FC3712">
      <w:pPr>
        <w:pStyle w:val="Heading4"/>
        <w:rPr>
          <w:rFonts w:cstheme="minorHAnsi"/>
        </w:rPr>
      </w:pPr>
      <w:r w:rsidRPr="00F279C6">
        <w:rPr>
          <w:rFonts w:cstheme="minorHAnsi"/>
        </w:rPr>
        <w:t>Words &amp; Phrases 60</w:t>
      </w:r>
    </w:p>
    <w:p w14:paraId="72EF1BA0" w14:textId="77777777" w:rsidR="00FC3712" w:rsidRPr="00F279C6" w:rsidRDefault="00FC3712" w:rsidP="00FC3712">
      <w:pPr>
        <w:widowControl w:val="0"/>
        <w:rPr>
          <w:rFonts w:eastAsia="Times New Roman" w:cstheme="minorHAnsi"/>
          <w:sz w:val="16"/>
          <w:szCs w:val="20"/>
        </w:rPr>
      </w:pPr>
      <w:r w:rsidRPr="00F279C6">
        <w:rPr>
          <w:rFonts w:eastAsia="SimSun" w:cstheme="minorHAnsi"/>
          <w:highlight w:val="yellow"/>
          <w:u w:val="single"/>
          <w:lang w:eastAsia="zh-CN"/>
        </w:rPr>
        <w:t>'Substantial" means</w:t>
      </w:r>
      <w:r w:rsidRPr="00F279C6">
        <w:rPr>
          <w:rFonts w:eastAsia="SimSun" w:cstheme="minorHAnsi"/>
          <w:u w:val="single"/>
          <w:lang w:eastAsia="zh-CN"/>
        </w:rPr>
        <w:t xml:space="preserve"> "of real</w:t>
      </w:r>
      <w:r w:rsidRPr="00F279C6">
        <w:rPr>
          <w:rFonts w:eastAsia="Times New Roman" w:cstheme="minorHAnsi"/>
          <w:sz w:val="16"/>
          <w:szCs w:val="20"/>
        </w:rPr>
        <w:t xml:space="preserve"> worth and </w:t>
      </w:r>
      <w:r w:rsidRPr="00F279C6">
        <w:rPr>
          <w:rFonts w:eastAsia="SimSun" w:cstheme="minorHAnsi"/>
          <w:u w:val="single"/>
          <w:lang w:eastAsia="zh-CN"/>
        </w:rPr>
        <w:t>importance</w:t>
      </w:r>
      <w:r w:rsidRPr="00F279C6">
        <w:rPr>
          <w:rFonts w:eastAsia="Times New Roman" w:cstheme="minorHAnsi"/>
          <w:sz w:val="16"/>
          <w:szCs w:val="20"/>
        </w:rPr>
        <w:t xml:space="preserve">; of considerable value; valuable." </w:t>
      </w:r>
      <w:r w:rsidRPr="00F279C6">
        <w:rPr>
          <w:rFonts w:eastAsia="SimSun" w:cstheme="minorHAnsi"/>
          <w:u w:val="single"/>
          <w:lang w:eastAsia="zh-CN"/>
        </w:rPr>
        <w:t xml:space="preserve">Bequest to charitable institution, making </w:t>
      </w:r>
      <w:r w:rsidRPr="00F279C6">
        <w:rPr>
          <w:rFonts w:eastAsia="SimSun" w:cstheme="minorHAnsi"/>
          <w:b/>
          <w:highlight w:val="yellow"/>
          <w:u w:val="single"/>
          <w:lang w:eastAsia="zh-CN"/>
        </w:rPr>
        <w:t>1/48</w:t>
      </w:r>
      <w:r w:rsidRPr="00F279C6">
        <w:rPr>
          <w:rFonts w:eastAsia="SimSun" w:cstheme="minorHAnsi"/>
          <w:highlight w:val="yellow"/>
          <w:u w:val="single"/>
          <w:lang w:eastAsia="zh-CN"/>
        </w:rPr>
        <w:t xml:space="preserve"> of expenditures</w:t>
      </w:r>
      <w:r w:rsidRPr="00F279C6">
        <w:rPr>
          <w:rFonts w:eastAsia="Times New Roman" w:cstheme="minorHAnsi"/>
          <w:sz w:val="16"/>
          <w:szCs w:val="20"/>
        </w:rPr>
        <w:t xml:space="preserve"> in state, held exempt from taxation; </w:t>
      </w:r>
      <w:r w:rsidRPr="00F279C6">
        <w:rPr>
          <w:rFonts w:eastAsia="SimSun" w:cstheme="minorHAnsi"/>
          <w:highlight w:val="yellow"/>
          <w:u w:val="single"/>
          <w:lang w:eastAsia="zh-CN"/>
        </w:rPr>
        <w:t>such expenditures constituting "substantial"</w:t>
      </w:r>
      <w:r w:rsidRPr="00F279C6">
        <w:rPr>
          <w:rFonts w:eastAsia="Times New Roman" w:cstheme="minorHAnsi"/>
          <w:sz w:val="16"/>
          <w:szCs w:val="20"/>
        </w:rPr>
        <w:t xml:space="preserve"> part of its </w:t>
      </w:r>
      <w:r w:rsidRPr="00F279C6">
        <w:rPr>
          <w:rFonts w:eastAsia="SimSun" w:cstheme="minorHAnsi"/>
          <w:u w:val="single"/>
          <w:lang w:eastAsia="zh-CN"/>
        </w:rPr>
        <w:t>activities</w:t>
      </w:r>
      <w:r w:rsidRPr="00F279C6">
        <w:rPr>
          <w:rFonts w:eastAsia="Times New Roman" w:cstheme="minorHAnsi"/>
          <w:sz w:val="16"/>
          <w:szCs w:val="20"/>
        </w:rPr>
        <w:t>. Tax Commission of Ohio v. American Humane Education Soc., 181 N.E. 557, 42 Ohio App. 4.</w:t>
      </w:r>
    </w:p>
    <w:p w14:paraId="5A03B818" w14:textId="77777777" w:rsidR="00FC3712" w:rsidRPr="00F279C6" w:rsidRDefault="00FC3712" w:rsidP="00FC3712">
      <w:pPr>
        <w:widowControl w:val="0"/>
        <w:rPr>
          <w:rFonts w:eastAsia="Times New Roman" w:cstheme="minorHAnsi"/>
          <w:sz w:val="16"/>
          <w:szCs w:val="20"/>
        </w:rPr>
      </w:pPr>
    </w:p>
    <w:p w14:paraId="5BBA4B02" w14:textId="77777777" w:rsidR="00FC3712" w:rsidRPr="00F279C6" w:rsidRDefault="00FC3712" w:rsidP="00FC3712">
      <w:pPr>
        <w:pStyle w:val="Heading3"/>
        <w:rPr>
          <w:rFonts w:cstheme="minorHAnsi"/>
        </w:rPr>
      </w:pPr>
      <w:r w:rsidRPr="00F279C6">
        <w:rPr>
          <w:rFonts w:cstheme="minorHAnsi"/>
        </w:rPr>
        <w:t>substantially = 10%</w:t>
      </w:r>
    </w:p>
    <w:p w14:paraId="14DC60D9" w14:textId="77777777" w:rsidR="00FC3712" w:rsidRPr="00F279C6" w:rsidRDefault="00FC3712" w:rsidP="00FC3712">
      <w:pPr>
        <w:pStyle w:val="Heading4"/>
        <w:rPr>
          <w:rFonts w:cstheme="minorHAnsi"/>
          <w:sz w:val="28"/>
        </w:rPr>
      </w:pPr>
      <w:r w:rsidRPr="00F279C6">
        <w:rPr>
          <w:rFonts w:cstheme="minorHAnsi"/>
          <w:sz w:val="28"/>
        </w:rPr>
        <w:t>Less than 10% is insubstantial</w:t>
      </w:r>
    </w:p>
    <w:p w14:paraId="657C257E" w14:textId="77777777" w:rsidR="00FC3712" w:rsidRPr="00F279C6" w:rsidRDefault="00FC3712" w:rsidP="00FC3712">
      <w:pPr>
        <w:rPr>
          <w:rFonts w:cstheme="minorHAnsi"/>
        </w:rPr>
      </w:pPr>
      <w:r w:rsidRPr="00F279C6">
        <w:rPr>
          <w:rStyle w:val="Style13ptBold"/>
          <w:rFonts w:cstheme="minorHAnsi"/>
          <w:sz w:val="28"/>
        </w:rPr>
        <w:t>Mickels 8</w:t>
      </w:r>
      <w:r w:rsidRPr="00F279C6">
        <w:rPr>
          <w:rFonts w:cstheme="minorHAnsi"/>
        </w:rPr>
        <w:t xml:space="preserve"> (Alissa, JD Candidate = Hastings College of Law, “Summary of Existing US Law Affecting Fourth Sector Organizations”, 7=17, </w:t>
      </w:r>
      <w:hyperlink r:id="rId34" w:history="1">
        <w:r w:rsidRPr="00F279C6">
          <w:rPr>
            <w:rFonts w:cstheme="minorHAnsi"/>
          </w:rPr>
          <w:t>http://www.fourthsector.net/attachments/7/original/Summary_of_US_Law_Affecting_ FS.pdf?1229493187</w:t>
        </w:r>
      </w:hyperlink>
      <w:r w:rsidRPr="00F279C6">
        <w:rPr>
          <w:rFonts w:cstheme="minorHAnsi"/>
        </w:rPr>
        <w:t>)</w:t>
      </w:r>
    </w:p>
    <w:p w14:paraId="66B7499C" w14:textId="77777777" w:rsidR="00FC3712" w:rsidRPr="00F279C6" w:rsidRDefault="00FC3712" w:rsidP="00FC3712">
      <w:pPr>
        <w:rPr>
          <w:rFonts w:cstheme="minorHAnsi"/>
          <w:sz w:val="14"/>
        </w:rPr>
      </w:pPr>
      <w:r w:rsidRPr="00F279C6">
        <w:rPr>
          <w:rStyle w:val="Emphasis"/>
          <w:rFonts w:cstheme="minorHAnsi"/>
          <w:highlight w:val="yellow"/>
        </w:rPr>
        <w:t>Substantial v. insubstantial:</w:t>
      </w:r>
      <w:r w:rsidRPr="00F279C6">
        <w:rPr>
          <w:rFonts w:cstheme="minorHAnsi"/>
          <w:sz w:val="14"/>
        </w:rPr>
        <w:t xml:space="preserve"> Modern courts consider competition with commercial firms as “strong evidence of a substantial nonexempt purpose.” Living Faith, Inc. v. Comm’r, 60 T.C.M. 710, 713 (1990). Although the tax  court has held </w:t>
      </w:r>
      <w:r w:rsidRPr="00F279C6">
        <w:rPr>
          <w:rFonts w:cstheme="minorHAnsi"/>
          <w:sz w:val="14"/>
          <w:highlight w:val="yellow"/>
        </w:rPr>
        <w:t xml:space="preserve">that </w:t>
      </w:r>
      <w:r w:rsidRPr="00F279C6">
        <w:rPr>
          <w:rStyle w:val="TitleChar"/>
          <w:rFonts w:cstheme="minorHAnsi"/>
          <w:highlight w:val="yellow"/>
        </w:rPr>
        <w:t xml:space="preserve">the definition of insubstantial is </w:t>
      </w:r>
      <w:r w:rsidRPr="00F279C6">
        <w:rPr>
          <w:rStyle w:val="Emphasis"/>
          <w:rFonts w:cstheme="minorHAnsi"/>
          <w:highlight w:val="yellow"/>
        </w:rPr>
        <w:t>fact specific</w:t>
      </w:r>
      <w:r w:rsidRPr="00F279C6">
        <w:rPr>
          <w:rStyle w:val="TitleChar"/>
          <w:rFonts w:cstheme="minorHAnsi"/>
          <w:highlight w:val="yellow"/>
        </w:rPr>
        <w:t xml:space="preserve">, it has found  that </w:t>
      </w:r>
      <w:r w:rsidRPr="00F279C6">
        <w:rPr>
          <w:rStyle w:val="Emphasis"/>
          <w:rFonts w:cstheme="minorHAnsi"/>
          <w:highlight w:val="yellow"/>
        </w:rPr>
        <w:t>less than ten percent</w:t>
      </w:r>
      <w:r w:rsidRPr="00F279C6">
        <w:rPr>
          <w:rStyle w:val="TitleChar"/>
          <w:rFonts w:cstheme="minorHAnsi"/>
          <w:highlight w:val="yellow"/>
        </w:rPr>
        <w:t xml:space="preserve"> of</w:t>
      </w:r>
      <w:r w:rsidRPr="00F279C6">
        <w:rPr>
          <w:rFonts w:cstheme="minorHAnsi"/>
          <w:sz w:val="14"/>
        </w:rPr>
        <w:t xml:space="preserve"> a charity’s total </w:t>
      </w:r>
      <w:r w:rsidRPr="00F279C6">
        <w:rPr>
          <w:rStyle w:val="TitleChar"/>
          <w:rFonts w:cstheme="minorHAnsi"/>
          <w:highlight w:val="yellow"/>
        </w:rPr>
        <w:t xml:space="preserve">efforts is </w:t>
      </w:r>
      <w:r w:rsidRPr="00F279C6">
        <w:rPr>
          <w:rStyle w:val="Emphasis"/>
          <w:rFonts w:cstheme="minorHAnsi"/>
          <w:highlight w:val="yellow"/>
        </w:rPr>
        <w:t>“insubstantial”</w:t>
      </w:r>
      <w:r w:rsidRPr="00F279C6">
        <w:rPr>
          <w:rFonts w:cstheme="minorHAnsi"/>
          <w:sz w:val="14"/>
          <w:highlight w:val="yellow"/>
        </w:rPr>
        <w:t>,</w:t>
      </w:r>
      <w:r w:rsidRPr="00F279C6">
        <w:rPr>
          <w:rFonts w:cstheme="minorHAnsi"/>
          <w:sz w:val="14"/>
        </w:rPr>
        <w:t xml:space="preserve">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208FC2A9" w14:textId="77777777" w:rsidR="00FC3712" w:rsidRPr="00F279C6" w:rsidRDefault="00FC3712" w:rsidP="00FC3712">
      <w:pPr>
        <w:rPr>
          <w:rFonts w:cstheme="minorHAnsi"/>
          <w:sz w:val="14"/>
        </w:rPr>
      </w:pPr>
    </w:p>
    <w:bookmarkEnd w:id="11"/>
    <w:p w14:paraId="462B90D4" w14:textId="77777777" w:rsidR="00FC3712" w:rsidRPr="00F279C6" w:rsidRDefault="00FC3712" w:rsidP="00FC3712">
      <w:pPr>
        <w:pStyle w:val="Heading3"/>
        <w:rPr>
          <w:rFonts w:cstheme="minorHAnsi"/>
        </w:rPr>
      </w:pPr>
      <w:r w:rsidRPr="00F279C6">
        <w:rPr>
          <w:rFonts w:cstheme="minorHAnsi"/>
        </w:rPr>
        <w:t>substantially = 30%</w:t>
      </w:r>
    </w:p>
    <w:p w14:paraId="10600124" w14:textId="77777777" w:rsidR="00FC3712" w:rsidRPr="00F279C6" w:rsidRDefault="00FC3712" w:rsidP="00FC3712">
      <w:pPr>
        <w:pStyle w:val="Heading4"/>
        <w:rPr>
          <w:rFonts w:cstheme="minorHAnsi"/>
          <w:sz w:val="28"/>
        </w:rPr>
      </w:pPr>
      <w:r w:rsidRPr="00F279C6">
        <w:rPr>
          <w:rFonts w:cstheme="minorHAnsi"/>
          <w:sz w:val="28"/>
        </w:rPr>
        <w:t>Substantial increase is at least 30%</w:t>
      </w:r>
    </w:p>
    <w:p w14:paraId="4E1879AD" w14:textId="77777777" w:rsidR="00FC3712" w:rsidRPr="00F279C6" w:rsidRDefault="00FC3712" w:rsidP="00FC3712">
      <w:pPr>
        <w:pStyle w:val="Heading4"/>
        <w:rPr>
          <w:rFonts w:cstheme="minorHAnsi"/>
        </w:rPr>
      </w:pPr>
      <w:r w:rsidRPr="00F279C6">
        <w:rPr>
          <w:rFonts w:cstheme="minorHAnsi"/>
        </w:rPr>
        <w:t>Bryson, 2001, Circuit Judge, US Court of Appeals Federal Circuit</w:t>
      </w:r>
    </w:p>
    <w:p w14:paraId="1C00B326" w14:textId="77777777" w:rsidR="00FC3712" w:rsidRPr="00F279C6" w:rsidRDefault="00FC3712" w:rsidP="00FC3712">
      <w:pPr>
        <w:rPr>
          <w:rFonts w:cstheme="minorHAnsi"/>
        </w:rPr>
      </w:pPr>
      <w:r w:rsidRPr="00F279C6">
        <w:rPr>
          <w:rFonts w:cstheme="minorHAnsi"/>
        </w:rPr>
        <w:t>265 F.3d 1371; 2001 U.S. App. LEXIS 20590; 60 U.S.P.Q.2D (BNA) 1272, 9/19, lexis</w:t>
      </w:r>
    </w:p>
    <w:p w14:paraId="61E56F5A"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 xml:space="preserve">The term "to increase substantially" in claim 1 of the '705 patent refers to the claimed increase achieved by the invention in the relative productivity of the catalyst used in the Fischer=Tropsch process. </w:t>
      </w:r>
      <w:r w:rsidRPr="00F279C6">
        <w:rPr>
          <w:rStyle w:val="underline"/>
          <w:rFonts w:ascii="Georgia" w:hAnsi="Georgia" w:cstheme="minorHAnsi"/>
          <w:highlight w:val="yellow"/>
        </w:rPr>
        <w:t>The specification defines "substantially increased"</w:t>
      </w:r>
      <w:r w:rsidRPr="00F279C6">
        <w:rPr>
          <w:rStyle w:val="underline"/>
          <w:rFonts w:ascii="Georgia" w:hAnsi="Georgia" w:cstheme="minorHAnsi"/>
        </w:rPr>
        <w:t xml:space="preserve"> </w:t>
      </w:r>
      <w:r w:rsidRPr="00F279C6">
        <w:rPr>
          <w:rFonts w:ascii="Georgia" w:hAnsi="Georgia" w:cstheme="minorHAnsi"/>
          <w:sz w:val="16"/>
        </w:rPr>
        <w:t xml:space="preserve">catalyst activity or productivity </w:t>
      </w:r>
      <w:r w:rsidRPr="00F279C6">
        <w:rPr>
          <w:rStyle w:val="underline"/>
          <w:rFonts w:ascii="Georgia" w:hAnsi="Georgia" w:cstheme="minorHAnsi"/>
          <w:highlight w:val="yellow"/>
        </w:rPr>
        <w:t>as an increase of at least about 30%,</w:t>
      </w:r>
      <w:r w:rsidRPr="00F279C6">
        <w:rPr>
          <w:rFonts w:ascii="Georgia" w:hAnsi="Georgia" w:cstheme="minorHAnsi"/>
          <w:sz w:val="16"/>
        </w:rPr>
        <w:t xml:space="preserve"> more preferably an increase of about 50%, and still more preferably an increase of about 75%. '705 patent, col. 1, ll. 59=63. Based on that language from the specification, the trial court found, and the parties agree, </w:t>
      </w:r>
      <w:r w:rsidRPr="00F279C6">
        <w:rPr>
          <w:rFonts w:ascii="Georgia" w:hAnsi="Georgia" w:cstheme="minorHAnsi"/>
          <w:sz w:val="16"/>
          <w:highlight w:val="yellow"/>
        </w:rPr>
        <w:t xml:space="preserve">that </w:t>
      </w:r>
      <w:r w:rsidRPr="00F279C6">
        <w:rPr>
          <w:rStyle w:val="underline"/>
          <w:rFonts w:ascii="Georgia" w:hAnsi="Georgia" w:cstheme="minorHAnsi"/>
          <w:highlight w:val="yellow"/>
        </w:rPr>
        <w:t>the term "to increase substantially" requires an increase of at least about 30% in the relative productivity of the catalyst</w:t>
      </w:r>
      <w:r w:rsidRPr="00F279C6">
        <w:rPr>
          <w:rFonts w:ascii="Georgia" w:hAnsi="Georgia" w:cstheme="minorHAnsi"/>
          <w:sz w:val="16"/>
        </w:rPr>
        <w: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14:paraId="39EDB287" w14:textId="77777777" w:rsidR="00FC3712" w:rsidRPr="00F279C6" w:rsidRDefault="00FC3712" w:rsidP="00FC3712">
      <w:pPr>
        <w:rPr>
          <w:rFonts w:cstheme="minorHAnsi"/>
        </w:rPr>
      </w:pPr>
    </w:p>
    <w:p w14:paraId="6EE6AEEB" w14:textId="77777777" w:rsidR="00FC3712" w:rsidRPr="00F279C6" w:rsidRDefault="00FC3712" w:rsidP="00FC3712">
      <w:pPr>
        <w:pStyle w:val="Heading3"/>
        <w:rPr>
          <w:rFonts w:cstheme="minorHAnsi"/>
        </w:rPr>
      </w:pPr>
      <w:r w:rsidRPr="00F279C6">
        <w:rPr>
          <w:rFonts w:cstheme="minorHAnsi"/>
        </w:rPr>
        <w:t>substantially = 33%</w:t>
      </w:r>
    </w:p>
    <w:p w14:paraId="22D17152" w14:textId="77777777" w:rsidR="00FC3712" w:rsidRPr="00F279C6" w:rsidRDefault="00FC3712" w:rsidP="00FC3712">
      <w:pPr>
        <w:pStyle w:val="Heading4"/>
        <w:rPr>
          <w:rFonts w:cstheme="minorHAnsi"/>
          <w:sz w:val="28"/>
        </w:rPr>
      </w:pPr>
      <w:r w:rsidRPr="00F279C6">
        <w:rPr>
          <w:rFonts w:cstheme="minorHAnsi"/>
          <w:sz w:val="28"/>
        </w:rPr>
        <w:t>“Substantially” means 33 percent</w:t>
      </w:r>
    </w:p>
    <w:p w14:paraId="57F52BAF" w14:textId="77777777" w:rsidR="00FC3712" w:rsidRPr="00F279C6" w:rsidRDefault="00FC3712" w:rsidP="00FC3712">
      <w:pPr>
        <w:rPr>
          <w:rFonts w:cstheme="minorHAnsi"/>
        </w:rPr>
      </w:pPr>
      <w:r w:rsidRPr="00F279C6">
        <w:rPr>
          <w:rStyle w:val="Heading2Char2"/>
          <w:rFonts w:cstheme="minorHAnsi"/>
        </w:rPr>
        <w:t>Maples 7</w:t>
      </w:r>
      <w:r w:rsidRPr="00F279C6">
        <w:rPr>
          <w:rFonts w:cstheme="minorHAnsi"/>
        </w:rPr>
        <w:t xml:space="preserve"> (Larry, “Pitfalls in Preserving Net Operating Losses”, The CPA Journal, 3=1, Lexis)</w:t>
      </w:r>
    </w:p>
    <w:p w14:paraId="7399AAB1" w14:textId="77777777" w:rsidR="00FC3712" w:rsidRPr="00F279C6" w:rsidRDefault="00FC3712" w:rsidP="00FC3712">
      <w:pPr>
        <w:rPr>
          <w:rFonts w:cstheme="minorHAnsi"/>
          <w:sz w:val="14"/>
        </w:rPr>
      </w:pPr>
      <w:r w:rsidRPr="00F279C6">
        <w:rPr>
          <w:rFonts w:cstheme="minorHAnsi"/>
          <w:sz w:val="14"/>
        </w:rPr>
        <w:t xml:space="preserve">If a new loss corporation has substantial nonbusiness assets, the value of the old loss corporation must be reduced by the amount of the nonbusiness assets less liabilities attributable to those assets. </w:t>
      </w:r>
      <w:r w:rsidRPr="00F279C6">
        <w:rPr>
          <w:rStyle w:val="Style1Char"/>
          <w:rFonts w:cstheme="minorHAnsi"/>
          <w:highlight w:val="yellow"/>
        </w:rPr>
        <w:t>"Substantial" is defined as one=third of total assets</w:t>
      </w:r>
      <w:r w:rsidRPr="00F279C6">
        <w:rPr>
          <w:rStyle w:val="Style1Char"/>
          <w:rFonts w:cstheme="minorHAnsi"/>
        </w:rPr>
        <w:t>.</w:t>
      </w:r>
      <w:r w:rsidRPr="00F279C6">
        <w:rPr>
          <w:rFonts w:cstheme="minorHAnsi"/>
          <w:sz w:val="14"/>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14:paraId="69364B7F" w14:textId="77777777" w:rsidR="00FC3712" w:rsidRPr="00F279C6" w:rsidRDefault="00FC3712" w:rsidP="00FC3712">
      <w:pPr>
        <w:rPr>
          <w:rFonts w:cstheme="minorHAnsi"/>
          <w:sz w:val="14"/>
        </w:rPr>
      </w:pPr>
    </w:p>
    <w:p w14:paraId="62FB496F" w14:textId="77777777" w:rsidR="00FC3712" w:rsidRPr="00F279C6" w:rsidRDefault="00FC3712" w:rsidP="00FC3712">
      <w:pPr>
        <w:rPr>
          <w:rFonts w:cstheme="minorHAnsi"/>
          <w:sz w:val="14"/>
        </w:rPr>
      </w:pPr>
    </w:p>
    <w:p w14:paraId="5D3D22A8" w14:textId="77777777" w:rsidR="00FC3712" w:rsidRPr="00F279C6" w:rsidRDefault="00FC3712" w:rsidP="00FC3712">
      <w:pPr>
        <w:rPr>
          <w:rFonts w:cstheme="minorHAnsi"/>
          <w:sz w:val="14"/>
        </w:rPr>
      </w:pPr>
    </w:p>
    <w:p w14:paraId="0D676020" w14:textId="77777777" w:rsidR="00FC3712" w:rsidRPr="00F279C6" w:rsidRDefault="00FC3712" w:rsidP="00FC3712">
      <w:pPr>
        <w:pStyle w:val="Heading3"/>
        <w:rPr>
          <w:rFonts w:cstheme="minorHAnsi"/>
        </w:rPr>
      </w:pPr>
      <w:r w:rsidRPr="00F279C6">
        <w:rPr>
          <w:rFonts w:cstheme="minorHAnsi"/>
        </w:rPr>
        <w:t>Substantially = 40%</w:t>
      </w:r>
    </w:p>
    <w:p w14:paraId="51DF5DFA" w14:textId="77777777" w:rsidR="00FC3712" w:rsidRPr="00F279C6" w:rsidRDefault="00FC3712" w:rsidP="00FC3712">
      <w:pPr>
        <w:widowControl w:val="0"/>
        <w:rPr>
          <w:rFonts w:eastAsia="Times New Roman" w:cstheme="minorHAnsi"/>
          <w:sz w:val="16"/>
          <w:szCs w:val="20"/>
        </w:rPr>
      </w:pPr>
    </w:p>
    <w:p w14:paraId="01251C10" w14:textId="77777777" w:rsidR="00FC3712" w:rsidRPr="00F279C6" w:rsidRDefault="00FC3712" w:rsidP="00FC3712">
      <w:pPr>
        <w:pStyle w:val="Heading4"/>
        <w:rPr>
          <w:rFonts w:eastAsia="Times New Roman" w:cstheme="minorHAnsi"/>
          <w:sz w:val="28"/>
        </w:rPr>
      </w:pPr>
      <w:r w:rsidRPr="00F279C6">
        <w:rPr>
          <w:rFonts w:eastAsia="Times New Roman" w:cstheme="minorHAnsi"/>
          <w:sz w:val="28"/>
        </w:rPr>
        <w:t>Substantial should be defined as 40 percent = best avoids vagueness</w:t>
      </w:r>
    </w:p>
    <w:p w14:paraId="07B235EF" w14:textId="77777777" w:rsidR="00FC3712" w:rsidRPr="00F279C6" w:rsidRDefault="00FC3712" w:rsidP="00FC3712">
      <w:pPr>
        <w:widowControl w:val="0"/>
        <w:rPr>
          <w:rFonts w:eastAsia="Times New Roman" w:cstheme="minorHAnsi"/>
          <w:szCs w:val="20"/>
        </w:rPr>
      </w:pPr>
      <w:r w:rsidRPr="00F279C6">
        <w:rPr>
          <w:rStyle w:val="Style13ptBold"/>
          <w:rFonts w:cstheme="minorHAnsi"/>
          <w:sz w:val="28"/>
        </w:rPr>
        <w:t xml:space="preserve">Schwartz 4 </w:t>
      </w:r>
      <w:r w:rsidRPr="00F279C6">
        <w:rPr>
          <w:rFonts w:eastAsia="Times New Roman" w:cstheme="minorHAnsi"/>
          <w:szCs w:val="20"/>
        </w:rPr>
        <w:t>(Arthur, Lawyer = Schwartz + Goldberg, 2002 U.S. Briefs 1609, Lexis)</w:t>
      </w:r>
    </w:p>
    <w:p w14:paraId="5ACBB411" w14:textId="77777777" w:rsidR="00FC3712" w:rsidRPr="00F279C6" w:rsidRDefault="00FC3712" w:rsidP="00FC3712">
      <w:pPr>
        <w:widowControl w:val="0"/>
        <w:rPr>
          <w:rFonts w:eastAsia="Times New Roman" w:cstheme="minorHAnsi"/>
          <w:sz w:val="16"/>
          <w:szCs w:val="20"/>
        </w:rPr>
      </w:pPr>
      <w:r w:rsidRPr="00F279C6">
        <w:rPr>
          <w:rFonts w:eastAsia="Times New Roman" w:cstheme="minorHAnsi"/>
          <w:sz w:val="16"/>
          <w:szCs w:val="20"/>
        </w:rPr>
        <w:t xml:space="preserve">In the opinion below, </w:t>
      </w:r>
      <w:r w:rsidRPr="00F279C6">
        <w:rPr>
          <w:rFonts w:eastAsia="Times New Roman" w:cstheme="minorHAnsi"/>
          <w:szCs w:val="20"/>
          <w:highlight w:val="yellow"/>
          <w:u w:val="single"/>
        </w:rPr>
        <w:t xml:space="preserve">the Tenth Circuit suggested that a percentage figure would be </w:t>
      </w:r>
      <w:r w:rsidRPr="00F279C6">
        <w:rPr>
          <w:rFonts w:eastAsia="Times New Roman" w:cstheme="minorHAnsi"/>
          <w:b/>
          <w:bCs/>
          <w:szCs w:val="20"/>
          <w:highlight w:val="yellow"/>
          <w:u w:val="single"/>
        </w:rPr>
        <w:t>a way to avoid vagueness issues</w:t>
      </w:r>
      <w:r w:rsidRPr="00F279C6">
        <w:rPr>
          <w:rFonts w:eastAsia="Times New Roman" w:cstheme="minorHAnsi"/>
          <w:sz w:val="16"/>
          <w:szCs w:val="20"/>
          <w:highlight w:val="yellow"/>
        </w:rPr>
        <w:t>.</w:t>
      </w:r>
      <w:r w:rsidRPr="00F279C6">
        <w:rPr>
          <w:rFonts w:eastAsia="Times New Roman" w:cstheme="minorHAnsi"/>
          <w:sz w:val="16"/>
          <w:szCs w:val="20"/>
        </w:rPr>
        <w:t xml:space="preserve"> (Pet. App., at 13=14) Indeed, one of the Amici supporting the City in this case, </w:t>
      </w:r>
      <w:r w:rsidRPr="00F279C6">
        <w:rPr>
          <w:rFonts w:eastAsia="Times New Roman" w:cstheme="minorHAnsi"/>
          <w:szCs w:val="20"/>
          <w:u w:val="single"/>
        </w:rPr>
        <w:t>the American Planning Association, produced a publication that actually makes a recommendation of a percentage figure</w:t>
      </w:r>
      <w:r w:rsidRPr="00F279C6">
        <w:rPr>
          <w:rFonts w:eastAsia="Times New Roman" w:cstheme="minorHAnsi"/>
          <w:sz w:val="16"/>
          <w:szCs w:val="20"/>
        </w:rPr>
        <w:t xml:space="preserve"> that should be adopted by municipalities in establishing zoning  </w:t>
      </w:r>
      <w:bookmarkStart w:id="12" w:name="9646-37"/>
      <w:r w:rsidRPr="00F279C6">
        <w:rPr>
          <w:rFonts w:eastAsia="Times New Roman" w:cstheme="minorHAnsi"/>
          <w:sz w:val="16"/>
          <w:szCs w:val="20"/>
        </w:rPr>
        <w:t>[*37]</w:t>
      </w:r>
      <w:bookmarkEnd w:id="12"/>
      <w:r w:rsidRPr="00F279C6">
        <w:rPr>
          <w:rFonts w:eastAsia="Times New Roman" w:cstheme="minorHAnsi"/>
          <w:sz w:val="16"/>
          <w:szCs w:val="20"/>
        </w:rPr>
        <w:t xml:space="preserve">  regulations for adult businesses. </w:t>
      </w:r>
      <w:r w:rsidRPr="00F279C6">
        <w:rPr>
          <w:rFonts w:eastAsia="Times New Roman" w:cstheme="minorHAnsi"/>
          <w:szCs w:val="20"/>
          <w:u w:val="single"/>
        </w:rPr>
        <w:t xml:space="preserve">n8 </w:t>
      </w:r>
      <w:r w:rsidRPr="00F279C6">
        <w:rPr>
          <w:rFonts w:eastAsia="Times New Roman" w:cstheme="minorHAnsi"/>
          <w:szCs w:val="20"/>
          <w:highlight w:val="yellow"/>
          <w:u w:val="single"/>
        </w:rPr>
        <w:t>The</w:t>
      </w:r>
      <w:r w:rsidRPr="00F279C6">
        <w:rPr>
          <w:rFonts w:eastAsia="Times New Roman" w:cstheme="minorHAnsi"/>
          <w:szCs w:val="20"/>
          <w:u w:val="single"/>
        </w:rPr>
        <w:t xml:space="preserve"> APA's </w:t>
      </w:r>
      <w:r w:rsidRPr="00F279C6">
        <w:rPr>
          <w:rFonts w:eastAsia="Times New Roman" w:cstheme="minorHAnsi"/>
          <w:szCs w:val="20"/>
          <w:highlight w:val="yellow"/>
          <w:u w:val="single"/>
        </w:rPr>
        <w:t>well researched report recommended that the terms "</w:t>
      </w:r>
      <w:r w:rsidRPr="00F279C6">
        <w:rPr>
          <w:rFonts w:eastAsia="Times New Roman" w:cstheme="minorHAnsi"/>
          <w:b/>
          <w:bCs/>
          <w:szCs w:val="20"/>
          <w:highlight w:val="yellow"/>
          <w:u w:val="single"/>
        </w:rPr>
        <w:t>substantial" and "significant" be quantified at 40 percent</w:t>
      </w:r>
      <w:r w:rsidRPr="00F279C6">
        <w:rPr>
          <w:rFonts w:eastAsia="Times New Roman" w:cstheme="minorHAnsi"/>
          <w:sz w:val="16"/>
          <w:szCs w:val="20"/>
        </w:rPr>
        <w:t xml:space="preserve"> for floor space or inventory of a business in the definition of adult business. n9 (Resp. Br. App., at 15=16)</w:t>
      </w:r>
    </w:p>
    <w:p w14:paraId="53C7D5E4" w14:textId="77777777" w:rsidR="00FC3712" w:rsidRPr="00F279C6" w:rsidRDefault="00FC3712" w:rsidP="00FC3712">
      <w:pPr>
        <w:widowControl w:val="0"/>
        <w:rPr>
          <w:rFonts w:eastAsia="Times New Roman" w:cstheme="minorHAnsi"/>
          <w:sz w:val="16"/>
          <w:szCs w:val="20"/>
        </w:rPr>
      </w:pPr>
    </w:p>
    <w:p w14:paraId="34656897" w14:textId="77777777" w:rsidR="00FC3712" w:rsidRPr="00F279C6" w:rsidRDefault="00FC3712" w:rsidP="00FC3712">
      <w:pPr>
        <w:pStyle w:val="Heading3"/>
        <w:rPr>
          <w:rFonts w:cstheme="minorHAnsi"/>
        </w:rPr>
      </w:pPr>
      <w:r w:rsidRPr="00F279C6">
        <w:rPr>
          <w:rFonts w:cstheme="minorHAnsi"/>
        </w:rPr>
        <w:t>substantially = 50%</w:t>
      </w:r>
    </w:p>
    <w:p w14:paraId="316A3DC0" w14:textId="77777777" w:rsidR="00FC3712" w:rsidRPr="00F279C6" w:rsidRDefault="00FC3712" w:rsidP="00FC3712">
      <w:pPr>
        <w:pStyle w:val="Heading4"/>
        <w:rPr>
          <w:rFonts w:cstheme="minorHAnsi"/>
          <w:sz w:val="28"/>
        </w:rPr>
      </w:pPr>
      <w:r w:rsidRPr="00F279C6">
        <w:rPr>
          <w:rFonts w:cstheme="minorHAnsi"/>
          <w:sz w:val="28"/>
        </w:rPr>
        <w:t>“Substantial increase” must be at least 50%</w:t>
      </w:r>
    </w:p>
    <w:p w14:paraId="53CFC0DF" w14:textId="77777777" w:rsidR="00FC3712" w:rsidRPr="00F279C6" w:rsidRDefault="00FC3712" w:rsidP="00FC3712">
      <w:pPr>
        <w:rPr>
          <w:rFonts w:cstheme="minorHAnsi"/>
        </w:rPr>
      </w:pPr>
      <w:r w:rsidRPr="00F279C6">
        <w:rPr>
          <w:rStyle w:val="Style13ptBold"/>
          <w:rFonts w:cstheme="minorHAnsi"/>
          <w:sz w:val="28"/>
        </w:rPr>
        <w:t>UNEP 2</w:t>
      </w:r>
      <w:r w:rsidRPr="00F279C6">
        <w:rPr>
          <w:rFonts w:cstheme="minorHAnsi"/>
        </w:rPr>
        <w:t xml:space="preserve"> (United Nations Environmental Program, 10=2, www.unep.org/geo/geo3/english/584.htm)</w:t>
      </w:r>
    </w:p>
    <w:p w14:paraId="642707D9" w14:textId="77777777" w:rsidR="00FC3712" w:rsidRPr="00F279C6" w:rsidRDefault="00FC3712" w:rsidP="00FC3712">
      <w:pPr>
        <w:rPr>
          <w:rFonts w:cstheme="minorHAnsi"/>
          <w:sz w:val="14"/>
        </w:rPr>
      </w:pPr>
      <w:r w:rsidRPr="00F279C6">
        <w:rPr>
          <w:rFonts w:cstheme="minorHAnsi"/>
          <w:sz w:val="14"/>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F279C6">
        <w:rPr>
          <w:rStyle w:val="TitleChar"/>
          <w:rFonts w:cstheme="minorHAnsi"/>
          <w:highlight w:val="yellow"/>
        </w:rPr>
        <w:t xml:space="preserve">small increase or decrease means between 10 and 50 per cent change; </w:t>
      </w:r>
      <w:r w:rsidRPr="00F279C6">
        <w:rPr>
          <w:rStyle w:val="Emphasis"/>
          <w:rFonts w:cstheme="minorHAnsi"/>
          <w:highlight w:val="yellow"/>
        </w:rPr>
        <w:t>substantial increase</w:t>
      </w:r>
      <w:r w:rsidRPr="00F279C6">
        <w:rPr>
          <w:rStyle w:val="TitleChar"/>
          <w:rFonts w:cstheme="minorHAnsi"/>
          <w:highlight w:val="yellow"/>
        </w:rPr>
        <w:t xml:space="preserve"> or decrease </w:t>
      </w:r>
      <w:r w:rsidRPr="00F279C6">
        <w:rPr>
          <w:rStyle w:val="Emphasis"/>
          <w:rFonts w:cstheme="minorHAnsi"/>
          <w:highlight w:val="yellow"/>
        </w:rPr>
        <w:t>means 50 to 100 per cent</w:t>
      </w:r>
      <w:r w:rsidRPr="00F279C6">
        <w:rPr>
          <w:rStyle w:val="TitleChar"/>
          <w:rFonts w:cstheme="minorHAnsi"/>
          <w:highlight w:val="yellow"/>
        </w:rPr>
        <w:t xml:space="preserve"> change</w:t>
      </w:r>
      <w:r w:rsidRPr="00F279C6">
        <w:rPr>
          <w:rFonts w:cstheme="minorHAnsi"/>
          <w:sz w:val="14"/>
        </w:rPr>
        <w:t xml:space="preserve">; strong increase means more than doubling of pressure. Areas which switch between natural and domesticated land uses are recorded separately. </w:t>
      </w:r>
    </w:p>
    <w:p w14:paraId="4864EBB2" w14:textId="77777777" w:rsidR="00FC3712" w:rsidRPr="00F279C6" w:rsidRDefault="00FC3712" w:rsidP="00FC3712">
      <w:pPr>
        <w:rPr>
          <w:rFonts w:cstheme="minorHAnsi"/>
          <w:sz w:val="14"/>
        </w:rPr>
      </w:pPr>
    </w:p>
    <w:p w14:paraId="62B2D9AA" w14:textId="77777777" w:rsidR="00FC3712" w:rsidRPr="00F279C6" w:rsidRDefault="00FC3712" w:rsidP="00FC3712">
      <w:pPr>
        <w:pStyle w:val="Heading4"/>
        <w:rPr>
          <w:rFonts w:cstheme="minorHAnsi"/>
          <w:sz w:val="28"/>
        </w:rPr>
      </w:pPr>
      <w:r w:rsidRPr="00F279C6">
        <w:rPr>
          <w:rFonts w:cstheme="minorHAnsi"/>
          <w:sz w:val="28"/>
        </w:rPr>
        <w:t>Substantial is 50%= two examples</w:t>
      </w:r>
    </w:p>
    <w:p w14:paraId="02552BF9" w14:textId="77777777" w:rsidR="00FC3712" w:rsidRPr="00F279C6" w:rsidRDefault="00FC3712" w:rsidP="00FC3712">
      <w:pPr>
        <w:rPr>
          <w:rFonts w:cstheme="minorHAnsi"/>
          <w:b/>
          <w:bCs/>
          <w:sz w:val="28"/>
        </w:rPr>
      </w:pPr>
      <w:r w:rsidRPr="00F279C6">
        <w:rPr>
          <w:rStyle w:val="Style13ptBold"/>
          <w:rFonts w:cstheme="minorHAnsi"/>
          <w:sz w:val="28"/>
        </w:rPr>
        <w:t xml:space="preserve">Smythe 10 </w:t>
      </w:r>
      <w:r w:rsidRPr="00F279C6">
        <w:rPr>
          <w:rFonts w:cstheme="minorHAnsi"/>
        </w:rPr>
        <w:t xml:space="preserve">Tom, engineer, </w:t>
      </w:r>
      <w:hyperlink r:id="rId35" w:history="1">
        <w:r w:rsidRPr="00F279C6">
          <w:rPr>
            <w:rStyle w:val="Hyperlink"/>
            <w:rFonts w:cstheme="minorHAnsi"/>
          </w:rPr>
          <w:t>http://www.co.lake.ca.us/Government/Directory/Water_Resources/Department_Programs/Flood_Management/</w:t>
        </w:r>
      </w:hyperlink>
      <w:r w:rsidRPr="00F279C6">
        <w:rPr>
          <w:rFonts w:cstheme="minorHAnsi"/>
        </w:rPr>
        <w:t xml:space="preserve"> Substantial_Damage_Improvement.htm, 6/15/2010, DA 6/21/11, OST</w:t>
      </w:r>
    </w:p>
    <w:p w14:paraId="1884A170"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w:t>
      </w:r>
      <w:r w:rsidRPr="00F279C6">
        <w:rPr>
          <w:rStyle w:val="underline"/>
          <w:rFonts w:ascii="Georgia" w:hAnsi="Georgia" w:cstheme="minorHAnsi"/>
          <w:sz w:val="22"/>
          <w:highlight w:val="yellow"/>
        </w:rPr>
        <w:t>Substantial damage</w:t>
      </w:r>
      <w:r w:rsidRPr="00F279C6">
        <w:rPr>
          <w:rFonts w:ascii="Georgia" w:hAnsi="Georgia" w:cstheme="minorHAnsi"/>
          <w:sz w:val="16"/>
          <w:highlight w:val="yellow"/>
        </w:rPr>
        <w:t xml:space="preserve">" </w:t>
      </w:r>
      <w:r w:rsidRPr="00F279C6">
        <w:rPr>
          <w:rStyle w:val="underline"/>
          <w:rFonts w:ascii="Georgia" w:hAnsi="Georgia" w:cstheme="minorHAnsi"/>
          <w:sz w:val="22"/>
          <w:highlight w:val="yellow"/>
        </w:rPr>
        <w:t>means damage</w:t>
      </w:r>
      <w:r w:rsidRPr="00F279C6">
        <w:rPr>
          <w:rStyle w:val="underline"/>
          <w:rFonts w:ascii="Georgia" w:hAnsi="Georgia" w:cstheme="minorHAnsi"/>
          <w:sz w:val="22"/>
        </w:rPr>
        <w:t xml:space="preserve"> </w:t>
      </w:r>
      <w:r w:rsidRPr="00F279C6">
        <w:rPr>
          <w:rFonts w:ascii="Georgia" w:hAnsi="Georgia" w:cstheme="minorHAnsi"/>
          <w:sz w:val="16"/>
        </w:rPr>
        <w:t xml:space="preserve">of any origin sustained by a structure </w:t>
      </w:r>
      <w:r w:rsidRPr="00F279C6">
        <w:rPr>
          <w:rStyle w:val="underline"/>
          <w:rFonts w:ascii="Georgia" w:hAnsi="Georgia" w:cstheme="minorHAnsi"/>
          <w:sz w:val="22"/>
          <w:highlight w:val="yellow"/>
        </w:rPr>
        <w:t>whereby the cost</w:t>
      </w:r>
      <w:r w:rsidRPr="00F279C6">
        <w:rPr>
          <w:rStyle w:val="underline"/>
          <w:rFonts w:ascii="Georgia" w:hAnsi="Georgia" w:cstheme="minorHAnsi"/>
          <w:sz w:val="22"/>
        </w:rPr>
        <w:t xml:space="preserve"> of restoring the structure to its before damaged condition </w:t>
      </w:r>
      <w:r w:rsidRPr="00F279C6">
        <w:rPr>
          <w:rStyle w:val="underline"/>
          <w:rFonts w:ascii="Georgia" w:hAnsi="Georgia" w:cstheme="minorHAnsi"/>
          <w:sz w:val="22"/>
          <w:highlight w:val="yellow"/>
        </w:rPr>
        <w:t>would equal or exceed 50 percent of the market value</w:t>
      </w:r>
      <w:r w:rsidRPr="00F279C6">
        <w:rPr>
          <w:rFonts w:ascii="Georgia" w:hAnsi="Georgia" w:cstheme="minorHAnsi"/>
          <w:sz w:val="16"/>
        </w:rPr>
        <w:t xml:space="preserve"> of the structure before the damage occurred.   </w:t>
      </w:r>
      <w:r w:rsidRPr="00F279C6">
        <w:rPr>
          <w:rStyle w:val="underline"/>
          <w:rFonts w:ascii="Georgia" w:hAnsi="Georgia" w:cstheme="minorHAnsi"/>
          <w:sz w:val="22"/>
          <w:highlight w:val="yellow"/>
        </w:rPr>
        <w:t>"Substantial improvement" means any reconstruction, rehabilitation, addition, or other proposed new development</w:t>
      </w:r>
      <w:r w:rsidRPr="00F279C6">
        <w:rPr>
          <w:rStyle w:val="underline"/>
          <w:rFonts w:ascii="Georgia" w:hAnsi="Georgia" w:cstheme="minorHAnsi"/>
          <w:sz w:val="22"/>
        </w:rPr>
        <w:t xml:space="preserve"> of a structure</w:t>
      </w:r>
      <w:r w:rsidRPr="00F279C6">
        <w:rPr>
          <w:rStyle w:val="underline"/>
          <w:rFonts w:ascii="Georgia" w:hAnsi="Georgia" w:cstheme="minorHAnsi"/>
          <w:sz w:val="22"/>
          <w:highlight w:val="yellow"/>
        </w:rPr>
        <w:t>, the cost of which equals or exceeds fifty percent</w:t>
      </w:r>
      <w:r w:rsidRPr="00F279C6">
        <w:rPr>
          <w:rStyle w:val="underline"/>
          <w:rFonts w:ascii="Georgia" w:hAnsi="Georgia" w:cstheme="minorHAnsi"/>
          <w:sz w:val="22"/>
        </w:rPr>
        <w:t xml:space="preserve"> of the market value of the structure before the "start of construction"</w:t>
      </w:r>
      <w:r w:rsidRPr="00F279C6">
        <w:rPr>
          <w:rFonts w:ascii="Georgia" w:hAnsi="Georgia" w:cstheme="minorHAnsi"/>
          <w:sz w:val="16"/>
        </w:rPr>
        <w:t xml:space="preserve"> of the improvement. This term includes structures which have incurred "substantial damage", regardless of the actual repair work performed. </w:t>
      </w:r>
    </w:p>
    <w:p w14:paraId="3331FF16" w14:textId="77777777" w:rsidR="00FC3712" w:rsidRPr="00F279C6" w:rsidRDefault="00FC3712" w:rsidP="00FC3712"/>
    <w:p w14:paraId="2013BEB8" w14:textId="77777777" w:rsidR="00FC3712" w:rsidRPr="00F279C6" w:rsidRDefault="00FC3712" w:rsidP="00FC3712">
      <w:pPr>
        <w:pStyle w:val="Heading4"/>
        <w:rPr>
          <w:rFonts w:cstheme="minorHAnsi"/>
          <w:sz w:val="28"/>
        </w:rPr>
      </w:pPr>
      <w:r w:rsidRPr="00F279C6">
        <w:rPr>
          <w:rFonts w:cstheme="minorHAnsi"/>
          <w:sz w:val="28"/>
          <w:u w:val="single"/>
        </w:rPr>
        <w:t>Less than</w:t>
      </w:r>
      <w:r w:rsidRPr="00F279C6">
        <w:rPr>
          <w:rFonts w:cstheme="minorHAnsi"/>
          <w:sz w:val="28"/>
        </w:rPr>
        <w:t xml:space="preserve"> 50% is insubstantial</w:t>
      </w:r>
    </w:p>
    <w:p w14:paraId="30885683" w14:textId="77777777" w:rsidR="00FC3712" w:rsidRPr="00F279C6" w:rsidRDefault="00FC3712" w:rsidP="00FC3712">
      <w:pPr>
        <w:rPr>
          <w:rFonts w:cstheme="minorHAnsi"/>
        </w:rPr>
      </w:pPr>
      <w:r w:rsidRPr="00F279C6">
        <w:rPr>
          <w:rStyle w:val="Style13ptBold"/>
          <w:rFonts w:cstheme="minorHAnsi"/>
          <w:sz w:val="28"/>
        </w:rPr>
        <w:t>Brown 94</w:t>
      </w:r>
      <w:r w:rsidRPr="00F279C6">
        <w:rPr>
          <w:rFonts w:cstheme="minorHAnsi"/>
        </w:rPr>
        <w:t xml:space="preserve"> (Mark R., Professor of Law = Stetson University College of Law, “The Demise of Constitutional Prospectivity: New Life for Owen?”, Iowa Law Review, January, 79 Iowa L. Rev. 273, Lexis)</w:t>
      </w:r>
    </w:p>
    <w:p w14:paraId="796BA5DF" w14:textId="77777777" w:rsidR="00FC3712" w:rsidRPr="00F279C6" w:rsidRDefault="00FC3712" w:rsidP="00FC3712">
      <w:pPr>
        <w:rPr>
          <w:rFonts w:cstheme="minorHAnsi"/>
          <w:sz w:val="14"/>
        </w:rPr>
      </w:pPr>
      <w:r w:rsidRPr="00F279C6">
        <w:rPr>
          <w:rFonts w:cstheme="minorHAnsi"/>
          <w:sz w:val="14"/>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F279C6">
        <w:rPr>
          <w:rStyle w:val="TitleChar"/>
          <w:rFonts w:cstheme="minorHAnsi"/>
        </w:rPr>
        <w:t>. (</w:t>
      </w:r>
      <w:r w:rsidRPr="00F279C6">
        <w:rPr>
          <w:rStyle w:val="TitleChar"/>
          <w:rFonts w:cstheme="minorHAnsi"/>
          <w:highlight w:val="yellow"/>
        </w:rPr>
        <w:t>When viewed in this fashion, one might perceive a risk</w:t>
      </w:r>
      <w:r w:rsidRPr="00F279C6">
        <w:rPr>
          <w:rFonts w:cstheme="minorHAnsi"/>
          <w:sz w:val="14"/>
        </w:rPr>
        <w:t xml:space="preserve"> of illegality but still not be deterrable because the risk </w:t>
      </w:r>
      <w:r w:rsidRPr="00F279C6">
        <w:rPr>
          <w:rStyle w:val="TitleChar"/>
          <w:rFonts w:cstheme="minorHAnsi"/>
          <w:highlight w:val="yellow"/>
        </w:rPr>
        <w:t xml:space="preserve">is </w:t>
      </w:r>
      <w:r w:rsidRPr="00F279C6">
        <w:rPr>
          <w:rStyle w:val="Emphasis"/>
          <w:rFonts w:cstheme="minorHAnsi"/>
          <w:highlight w:val="yellow"/>
        </w:rPr>
        <w:t>not substantial, i.e., not greater than fifty percent</w:t>
      </w:r>
      <w:r w:rsidRPr="00F279C6">
        <w:rPr>
          <w:rStyle w:val="TitleChar"/>
          <w:rFonts w:cstheme="minorHAnsi"/>
          <w:highlight w:val="yellow"/>
        </w:rPr>
        <w:t>.).</w:t>
      </w:r>
      <w:r w:rsidRPr="00F279C6">
        <w:rPr>
          <w:rFonts w:cstheme="minorHAnsi"/>
          <w:sz w:val="14"/>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31C74463" w14:textId="77777777" w:rsidR="00FC3712" w:rsidRPr="00F279C6" w:rsidRDefault="00FC3712" w:rsidP="00FC3712">
      <w:pPr>
        <w:rPr>
          <w:rFonts w:cstheme="minorHAnsi"/>
          <w:sz w:val="16"/>
        </w:rPr>
      </w:pPr>
    </w:p>
    <w:p w14:paraId="449764DA" w14:textId="77777777" w:rsidR="00FC3712" w:rsidRPr="00F279C6" w:rsidRDefault="00FC3712" w:rsidP="00FC3712">
      <w:pPr>
        <w:pStyle w:val="Heading4"/>
        <w:rPr>
          <w:rFonts w:cstheme="minorHAnsi"/>
          <w:sz w:val="28"/>
        </w:rPr>
      </w:pPr>
      <w:r w:rsidRPr="00F279C6">
        <w:rPr>
          <w:rFonts w:cstheme="minorHAnsi"/>
          <w:sz w:val="28"/>
        </w:rPr>
        <w:t>Legal experts agree</w:t>
      </w:r>
    </w:p>
    <w:p w14:paraId="7F04E5B2" w14:textId="77777777" w:rsidR="00FC3712" w:rsidRPr="00F279C6" w:rsidRDefault="00FC3712" w:rsidP="00FC3712">
      <w:pPr>
        <w:rPr>
          <w:rStyle w:val="Style11pt"/>
          <w:rFonts w:cstheme="minorHAnsi"/>
        </w:rPr>
      </w:pPr>
      <w:r w:rsidRPr="00F279C6">
        <w:rPr>
          <w:rStyle w:val="Style13ptBold"/>
          <w:rFonts w:cstheme="minorHAnsi"/>
          <w:sz w:val="28"/>
        </w:rPr>
        <w:t>Davignon v. Clemmey 1</w:t>
      </w:r>
      <w:r w:rsidRPr="00F279C6">
        <w:rPr>
          <w:rFonts w:cstheme="minorHAnsi"/>
        </w:rPr>
        <w:t xml:space="preserve"> (Davignon v. Clemmey, 176 F. Supp. 2d 77, Lexis)</w:t>
      </w:r>
    </w:p>
    <w:p w14:paraId="79ECCA15" w14:textId="77777777" w:rsidR="00FC3712" w:rsidRPr="00F279C6" w:rsidRDefault="00FC3712" w:rsidP="00FC3712">
      <w:pPr>
        <w:rPr>
          <w:rFonts w:cstheme="minorHAnsi"/>
          <w:b/>
          <w:sz w:val="18"/>
        </w:rPr>
      </w:pPr>
      <w:r w:rsidRPr="00F279C6">
        <w:rPr>
          <w:rStyle w:val="Style11pt"/>
          <w:rFonts w:cstheme="minorHAnsi"/>
          <w:sz w:val="18"/>
        </w:rPr>
        <w:t xml:space="preserve">The court begins the lodestar calculation by looking at the contemporaneous billing records for each person who worked on the plaintiff's case. </w:t>
      </w:r>
      <w:r w:rsidRPr="00F279C6">
        <w:rPr>
          <w:rStyle w:val="Style11ptUnderline"/>
          <w:rFonts w:cstheme="minorHAnsi"/>
          <w:sz w:val="24"/>
        </w:rPr>
        <w:t>The absence of detailed contemporaneous time records</w:t>
      </w:r>
      <w:r w:rsidRPr="00F279C6">
        <w:rPr>
          <w:rStyle w:val="Style11pt"/>
          <w:rFonts w:cstheme="minorHAnsi"/>
          <w:sz w:val="18"/>
        </w:rPr>
        <w:t xml:space="preserve">, except in extraordinary circumstances, </w:t>
      </w:r>
      <w:r w:rsidRPr="00F279C6">
        <w:rPr>
          <w:rStyle w:val="Style11ptUnderline"/>
          <w:rFonts w:cstheme="minorHAnsi"/>
          <w:sz w:val="24"/>
        </w:rPr>
        <w:t>will call for a substantial reduction in any award</w:t>
      </w:r>
      <w:r w:rsidRPr="00F279C6">
        <w:rPr>
          <w:rStyle w:val="Style11pt"/>
          <w:rFonts w:cstheme="minorHAnsi"/>
          <w:sz w:val="18"/>
        </w:rPr>
        <w:t xml:space="preserve"> or, in egregious cases, disallowance. </w:t>
      </w:r>
      <w:r w:rsidRPr="00F279C6">
        <w:rPr>
          <w:rStyle w:val="Style11ptBoldUnderline"/>
          <w:rFonts w:cstheme="minorHAnsi"/>
          <w:sz w:val="24"/>
          <w:highlight w:val="yellow"/>
        </w:rPr>
        <w:t>What is a "substantial reduction"? Fifty percent is a favorite among judges.</w:t>
      </w:r>
      <w:r w:rsidRPr="00F279C6">
        <w:rPr>
          <w:rFonts w:cstheme="minorHAnsi"/>
          <w:b/>
          <w:sz w:val="18"/>
        </w:rPr>
        <w:t xml:space="preserve">   </w:t>
      </w:r>
    </w:p>
    <w:p w14:paraId="0C11818A" w14:textId="77777777" w:rsidR="00FC3712" w:rsidRPr="00F279C6" w:rsidRDefault="00FC3712" w:rsidP="00FC3712">
      <w:pPr>
        <w:rPr>
          <w:rFonts w:cstheme="minorHAnsi"/>
          <w:b/>
          <w:sz w:val="16"/>
        </w:rPr>
      </w:pPr>
    </w:p>
    <w:p w14:paraId="16A352FE" w14:textId="77777777" w:rsidR="00FC3712" w:rsidRPr="00F279C6" w:rsidRDefault="00FC3712" w:rsidP="00FC3712">
      <w:pPr>
        <w:pStyle w:val="Heading3"/>
        <w:rPr>
          <w:rFonts w:cstheme="minorHAnsi"/>
        </w:rPr>
      </w:pPr>
      <w:r w:rsidRPr="00F279C6">
        <w:rPr>
          <w:rFonts w:cstheme="minorHAnsi"/>
        </w:rPr>
        <w:t>substantially = 90%</w:t>
      </w:r>
    </w:p>
    <w:p w14:paraId="12B3952C" w14:textId="77777777" w:rsidR="00FC3712" w:rsidRPr="00F279C6" w:rsidRDefault="00FC3712" w:rsidP="00FC3712">
      <w:pPr>
        <w:pStyle w:val="Heading4"/>
        <w:rPr>
          <w:rFonts w:cstheme="minorHAnsi"/>
          <w:sz w:val="20"/>
        </w:rPr>
      </w:pPr>
      <w:r w:rsidRPr="00F279C6">
        <w:rPr>
          <w:rFonts w:cstheme="minorHAnsi"/>
          <w:sz w:val="28"/>
        </w:rPr>
        <w:t>Substantially is at least 90%</w:t>
      </w:r>
    </w:p>
    <w:p w14:paraId="0E6E639F" w14:textId="77777777" w:rsidR="00FC3712" w:rsidRPr="00F279C6" w:rsidRDefault="00FC3712" w:rsidP="00FC3712">
      <w:pPr>
        <w:tabs>
          <w:tab w:val="left" w:pos="3300"/>
        </w:tabs>
        <w:rPr>
          <w:rFonts w:cstheme="minorHAnsi"/>
          <w:b/>
          <w:color w:val="000000"/>
        </w:rPr>
      </w:pPr>
      <w:r w:rsidRPr="00F279C6">
        <w:rPr>
          <w:rStyle w:val="Style13ptBold"/>
          <w:rFonts w:cstheme="minorHAnsi"/>
          <w:sz w:val="28"/>
        </w:rPr>
        <w:t>Words and Phrases, 2005</w:t>
      </w:r>
      <w:r w:rsidRPr="00F279C6">
        <w:rPr>
          <w:rFonts w:cstheme="minorHAnsi"/>
          <w:b/>
          <w:color w:val="000000"/>
        </w:rPr>
        <w:t xml:space="preserve"> </w:t>
      </w:r>
      <w:r w:rsidRPr="00F279C6">
        <w:rPr>
          <w:rFonts w:cstheme="minorHAnsi"/>
          <w:color w:val="000000"/>
        </w:rPr>
        <w:t xml:space="preserve"> (v. 40B, p. 329)</w:t>
      </w:r>
    </w:p>
    <w:p w14:paraId="3BF08BCD" w14:textId="77777777" w:rsidR="00FC3712" w:rsidRPr="00F279C6" w:rsidRDefault="00FC3712" w:rsidP="00FC3712">
      <w:pPr>
        <w:pStyle w:val="card0"/>
        <w:ind w:left="0"/>
        <w:rPr>
          <w:rFonts w:ascii="Georgia" w:hAnsi="Georgia" w:cstheme="minorHAnsi"/>
          <w:sz w:val="18"/>
        </w:rPr>
      </w:pPr>
      <w:r w:rsidRPr="00F279C6">
        <w:rPr>
          <w:rFonts w:ascii="Georgia" w:hAnsi="Georgia" w:cstheme="minorHAnsi"/>
          <w:sz w:val="18"/>
        </w:rPr>
        <w:t>N.H. 1949</w:t>
      </w:r>
      <w:r w:rsidRPr="00F279C6">
        <w:rPr>
          <w:rStyle w:val="underline"/>
          <w:rFonts w:ascii="Georgia" w:hAnsi="Georgia" w:cstheme="minorHAnsi"/>
          <w:sz w:val="22"/>
          <w:highlight w:val="yellow"/>
        </w:rPr>
        <w:t>.  The word “substantially</w:t>
      </w:r>
      <w:r w:rsidRPr="00F279C6">
        <w:rPr>
          <w:rStyle w:val="underline"/>
          <w:rFonts w:ascii="Georgia" w:hAnsi="Georgia" w:cstheme="minorHAnsi"/>
          <w:sz w:val="22"/>
        </w:rPr>
        <w:t>”</w:t>
      </w:r>
      <w:r w:rsidRPr="00F279C6">
        <w:rPr>
          <w:rFonts w:ascii="Georgia" w:hAnsi="Georgia" w:cstheme="minorHAnsi"/>
          <w:sz w:val="18"/>
        </w:rPr>
        <w:t xml:space="preserve"> as used in provision of Unemployment Compensation Act that experience rating of an employer may be transferred to an employing unit which acquires the organization, trade, or business, or “substantially” all of the assets thereof, is an elastic term which does not include a definite, fixed amount of percentage, and the transfer </w:t>
      </w:r>
      <w:r w:rsidRPr="00F279C6">
        <w:rPr>
          <w:rStyle w:val="underline"/>
          <w:rFonts w:ascii="Georgia" w:hAnsi="Georgia" w:cstheme="minorHAnsi"/>
          <w:sz w:val="22"/>
        </w:rPr>
        <w:t xml:space="preserve">does not have to be 100 per cent but </w:t>
      </w:r>
      <w:r w:rsidRPr="00F279C6">
        <w:rPr>
          <w:rStyle w:val="underline"/>
          <w:rFonts w:ascii="Georgia" w:hAnsi="Georgia" w:cstheme="minorHAnsi"/>
          <w:sz w:val="22"/>
          <w:highlight w:val="yellow"/>
        </w:rPr>
        <w:t>cannot be less than 90 per cent in the ordinary situation.</w:t>
      </w:r>
      <w:r w:rsidRPr="00F279C6">
        <w:rPr>
          <w:rFonts w:ascii="Georgia" w:hAnsi="Georgia" w:cstheme="minorHAnsi"/>
          <w:sz w:val="18"/>
        </w:rPr>
        <w:t xml:space="preserve">  R.L. c 218, § 6, subd. F, as added by Laws 1945, c.138, § 16.</w:t>
      </w:r>
    </w:p>
    <w:p w14:paraId="1630046D" w14:textId="77777777" w:rsidR="00FC3712" w:rsidRPr="00F279C6" w:rsidRDefault="00FC3712" w:rsidP="00FC3712">
      <w:pPr>
        <w:rPr>
          <w:rFonts w:cstheme="minorHAnsi"/>
        </w:rPr>
      </w:pPr>
    </w:p>
    <w:p w14:paraId="4B2691FA" w14:textId="77777777" w:rsidR="00FC3712" w:rsidRPr="00F279C6" w:rsidRDefault="00FC3712" w:rsidP="00FC3712">
      <w:pPr>
        <w:pStyle w:val="Heading3"/>
        <w:rPr>
          <w:rFonts w:cstheme="minorHAnsi"/>
        </w:rPr>
      </w:pPr>
      <w:r w:rsidRPr="00F279C6">
        <w:rPr>
          <w:rFonts w:cstheme="minorHAnsi"/>
        </w:rPr>
        <w:t>substantially = 50-100%</w:t>
      </w:r>
    </w:p>
    <w:p w14:paraId="21BB0F7F" w14:textId="77777777" w:rsidR="00FC3712" w:rsidRPr="00F279C6" w:rsidRDefault="00FC3712" w:rsidP="00FC3712">
      <w:pPr>
        <w:pStyle w:val="Heading4"/>
        <w:rPr>
          <w:rFonts w:cstheme="minorHAnsi"/>
          <w:sz w:val="28"/>
        </w:rPr>
      </w:pPr>
      <w:r w:rsidRPr="00F279C6">
        <w:rPr>
          <w:rFonts w:cstheme="minorHAnsi"/>
          <w:sz w:val="28"/>
        </w:rPr>
        <w:t>Substantial increase is 50 to 100 percent</w:t>
      </w:r>
    </w:p>
    <w:p w14:paraId="204E2F4A" w14:textId="77777777" w:rsidR="00FC3712" w:rsidRPr="00F279C6" w:rsidRDefault="00FC3712" w:rsidP="00FC3712">
      <w:pPr>
        <w:rPr>
          <w:rFonts w:cstheme="minorHAnsi"/>
        </w:rPr>
      </w:pPr>
      <w:r w:rsidRPr="00F279C6">
        <w:rPr>
          <w:rStyle w:val="Style13ptBold"/>
          <w:rFonts w:cstheme="minorHAnsi"/>
          <w:sz w:val="28"/>
        </w:rPr>
        <w:t>UNEP 2</w:t>
      </w:r>
      <w:r w:rsidRPr="00F279C6">
        <w:rPr>
          <w:rFonts w:cstheme="minorHAnsi"/>
        </w:rPr>
        <w:t xml:space="preserve"> United nations environmental program, www.unep.org/geo/geo3/english/584.htm, October 1 2002, DA6/21/11, OST</w:t>
      </w:r>
    </w:p>
    <w:p w14:paraId="7278ED8A" w14:textId="77777777" w:rsidR="00FC3712" w:rsidRPr="00F279C6" w:rsidRDefault="00FC3712" w:rsidP="00FC3712">
      <w:pPr>
        <w:pStyle w:val="card0"/>
        <w:ind w:left="0"/>
        <w:rPr>
          <w:rFonts w:ascii="Georgia" w:hAnsi="Georgia" w:cstheme="minorHAnsi"/>
          <w:sz w:val="18"/>
        </w:rPr>
      </w:pPr>
      <w:r w:rsidRPr="00F279C6">
        <w:rPr>
          <w:rFonts w:ascii="Georgia" w:hAnsi="Georgia" w:cstheme="minorHAnsi"/>
          <w:sz w:val="18"/>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F279C6">
        <w:rPr>
          <w:rStyle w:val="underline"/>
          <w:rFonts w:ascii="Georgia" w:hAnsi="Georgia" w:cstheme="minorHAnsi"/>
        </w:rPr>
        <w:t xml:space="preserve">small increase or decrease means between 10 and 50 per cent change; </w:t>
      </w:r>
      <w:r w:rsidRPr="00F279C6">
        <w:rPr>
          <w:rStyle w:val="underline"/>
          <w:rFonts w:ascii="Georgia" w:hAnsi="Georgia" w:cstheme="minorHAnsi"/>
          <w:highlight w:val="yellow"/>
        </w:rPr>
        <w:t>substantial increase or decrease means 50 to 100 per cent change</w:t>
      </w:r>
      <w:r w:rsidRPr="00F279C6">
        <w:rPr>
          <w:rStyle w:val="underline"/>
          <w:rFonts w:ascii="Georgia" w:hAnsi="Georgia" w:cstheme="minorHAnsi"/>
        </w:rPr>
        <w:t>;</w:t>
      </w:r>
      <w:r w:rsidRPr="00F279C6">
        <w:rPr>
          <w:rFonts w:ascii="Georgia" w:hAnsi="Georgia" w:cstheme="minorHAnsi"/>
          <w:sz w:val="18"/>
        </w:rPr>
        <w:t xml:space="preserve"> strong increase means more than doubling of pressure. Areas which switch between natural and domesticated land uses are recorded separately. </w:t>
      </w:r>
    </w:p>
    <w:p w14:paraId="243DC829" w14:textId="77777777" w:rsidR="00FC3712" w:rsidRPr="00F279C6" w:rsidRDefault="00FC3712" w:rsidP="00FC3712">
      <w:pPr>
        <w:rPr>
          <w:rFonts w:cstheme="minorHAnsi"/>
        </w:rPr>
      </w:pPr>
    </w:p>
    <w:p w14:paraId="71349EA3" w14:textId="77777777" w:rsidR="00FC3712" w:rsidRPr="00F279C6" w:rsidRDefault="00FC3712" w:rsidP="00FC3712">
      <w:pPr>
        <w:pStyle w:val="Heading3"/>
        <w:rPr>
          <w:rFonts w:cstheme="minorHAnsi"/>
        </w:rPr>
      </w:pPr>
      <w:r w:rsidRPr="00F279C6">
        <w:rPr>
          <w:rFonts w:cstheme="minorHAnsi"/>
        </w:rPr>
        <w:t>context key</w:t>
      </w:r>
    </w:p>
    <w:p w14:paraId="0AB6D9F1" w14:textId="77777777" w:rsidR="00FC3712" w:rsidRPr="00F279C6" w:rsidRDefault="00FC3712" w:rsidP="00FC3712">
      <w:pPr>
        <w:pStyle w:val="Heading4"/>
        <w:rPr>
          <w:rStyle w:val="Heading2Char"/>
          <w:rFonts w:cstheme="minorHAnsi"/>
          <w:b/>
          <w:bCs/>
          <w:sz w:val="20"/>
          <w:szCs w:val="22"/>
          <w:u w:val="none"/>
        </w:rPr>
      </w:pPr>
      <w:r w:rsidRPr="00F279C6">
        <w:rPr>
          <w:rFonts w:cstheme="minorHAnsi"/>
          <w:sz w:val="28"/>
        </w:rPr>
        <w:t>"Substantially" must be gauged in context</w:t>
      </w:r>
    </w:p>
    <w:p w14:paraId="23D39672" w14:textId="77777777" w:rsidR="00FC3712" w:rsidRPr="00F279C6" w:rsidRDefault="00FC3712" w:rsidP="00FC3712">
      <w:pPr>
        <w:rPr>
          <w:rStyle w:val="Style11pt"/>
          <w:rFonts w:cstheme="minorHAnsi"/>
        </w:rPr>
      </w:pPr>
      <w:r w:rsidRPr="00F279C6">
        <w:rPr>
          <w:rStyle w:val="Style13ptBold"/>
          <w:rFonts w:cstheme="minorHAnsi"/>
          <w:sz w:val="28"/>
        </w:rPr>
        <w:t>Words and Phrases 2</w:t>
      </w:r>
      <w:r w:rsidRPr="00F279C6">
        <w:rPr>
          <w:rFonts w:cstheme="minorHAnsi"/>
        </w:rPr>
        <w:t xml:space="preserve"> (Volume 40A, p. 464)</w:t>
      </w:r>
    </w:p>
    <w:p w14:paraId="073F471E" w14:textId="77777777" w:rsidR="00FC3712" w:rsidRPr="00F279C6" w:rsidRDefault="00FC3712" w:rsidP="00FC3712">
      <w:pPr>
        <w:rPr>
          <w:rStyle w:val="Style11ptUnderline"/>
          <w:rFonts w:cstheme="minorHAnsi"/>
        </w:rPr>
      </w:pPr>
      <w:r w:rsidRPr="00F279C6">
        <w:rPr>
          <w:rStyle w:val="Style11pt"/>
          <w:rFonts w:cstheme="minorHAnsi"/>
          <w:sz w:val="16"/>
        </w:rPr>
        <w:t>Cal. 1956.  “</w:t>
      </w:r>
      <w:r w:rsidRPr="00F279C6">
        <w:rPr>
          <w:rStyle w:val="Style11ptUnderline"/>
          <w:rFonts w:cstheme="minorHAnsi"/>
          <w:highlight w:val="yellow"/>
        </w:rPr>
        <w:t xml:space="preserve">Substantial” is a </w:t>
      </w:r>
      <w:r w:rsidRPr="00F279C6">
        <w:rPr>
          <w:rStyle w:val="Emphasis"/>
          <w:rFonts w:cstheme="minorHAnsi"/>
          <w:sz w:val="24"/>
          <w:highlight w:val="yellow"/>
        </w:rPr>
        <w:t>relative term</w:t>
      </w:r>
      <w:r w:rsidRPr="00F279C6">
        <w:rPr>
          <w:rStyle w:val="Style11ptUnderline"/>
          <w:rFonts w:cstheme="minorHAnsi"/>
          <w:highlight w:val="yellow"/>
        </w:rPr>
        <w:t xml:space="preserve">, its measure to be </w:t>
      </w:r>
      <w:r w:rsidRPr="00F279C6">
        <w:rPr>
          <w:rStyle w:val="Emphasis"/>
          <w:rFonts w:cstheme="minorHAnsi"/>
          <w:sz w:val="24"/>
          <w:highlight w:val="yellow"/>
        </w:rPr>
        <w:t>gauged by all the circumstances surrounding</w:t>
      </w:r>
      <w:r w:rsidRPr="00F279C6">
        <w:rPr>
          <w:rStyle w:val="Style11ptUnderline"/>
          <w:rFonts w:cstheme="minorHAnsi"/>
          <w:highlight w:val="yellow"/>
        </w:rPr>
        <w:t xml:space="preserve"> the matter in reference to which the expression has been used</w:t>
      </w:r>
    </w:p>
    <w:p w14:paraId="21980A1D" w14:textId="77777777" w:rsidR="00FC3712" w:rsidRPr="00F279C6" w:rsidRDefault="00FC3712" w:rsidP="00FC3712">
      <w:pPr>
        <w:rPr>
          <w:rFonts w:cstheme="minorHAnsi"/>
          <w:u w:val="single"/>
        </w:rPr>
      </w:pPr>
    </w:p>
    <w:p w14:paraId="60C8C78F" w14:textId="77777777" w:rsidR="00FC3712" w:rsidRPr="00F279C6" w:rsidRDefault="00FC3712" w:rsidP="00FC3712">
      <w:pPr>
        <w:pStyle w:val="Heading4"/>
        <w:rPr>
          <w:rStyle w:val="Heading2Char"/>
          <w:rFonts w:cstheme="minorHAnsi"/>
          <w:b/>
          <w:bCs/>
          <w:sz w:val="28"/>
          <w:u w:val="none"/>
        </w:rPr>
      </w:pPr>
      <w:r w:rsidRPr="00F279C6">
        <w:rPr>
          <w:rFonts w:cstheme="minorHAnsi"/>
          <w:sz w:val="28"/>
        </w:rPr>
        <w:t>Context is key—  "substantially" has no exact meaning</w:t>
      </w:r>
    </w:p>
    <w:p w14:paraId="119CAEAA" w14:textId="77777777" w:rsidR="00FC3712" w:rsidRPr="00F279C6" w:rsidRDefault="00FC3712" w:rsidP="00FC3712">
      <w:pPr>
        <w:rPr>
          <w:rStyle w:val="Style11pt"/>
          <w:rFonts w:cstheme="minorHAnsi"/>
        </w:rPr>
      </w:pPr>
      <w:r w:rsidRPr="00F279C6">
        <w:rPr>
          <w:rStyle w:val="Style13ptBold"/>
          <w:rFonts w:cstheme="minorHAnsi"/>
          <w:sz w:val="28"/>
        </w:rPr>
        <w:t>Words and Phrases 2</w:t>
      </w:r>
      <w:r w:rsidRPr="00F279C6">
        <w:rPr>
          <w:rFonts w:cstheme="minorHAnsi"/>
        </w:rPr>
        <w:t xml:space="preserve"> (Volume 40A, p. 483)</w:t>
      </w:r>
    </w:p>
    <w:p w14:paraId="42E570F2" w14:textId="77777777" w:rsidR="00FC3712" w:rsidRPr="00F279C6" w:rsidRDefault="00FC3712" w:rsidP="00FC3712">
      <w:pPr>
        <w:rPr>
          <w:rStyle w:val="Emphasis"/>
          <w:rFonts w:cstheme="minorHAnsi"/>
          <w:sz w:val="24"/>
        </w:rPr>
      </w:pPr>
      <w:r w:rsidRPr="00F279C6">
        <w:rPr>
          <w:rStyle w:val="Style11pt"/>
          <w:rFonts w:cstheme="minorHAnsi"/>
          <w:sz w:val="16"/>
        </w:rPr>
        <w:t>The word “</w:t>
      </w:r>
      <w:r w:rsidRPr="00F279C6">
        <w:rPr>
          <w:rStyle w:val="Style11ptUnderline"/>
          <w:rFonts w:cstheme="minorHAnsi"/>
          <w:highlight w:val="yellow"/>
        </w:rPr>
        <w:t>substantial” is susceptible to different meanings according to the circumstances, and is variously defined</w:t>
      </w:r>
      <w:r w:rsidRPr="00F279C6">
        <w:rPr>
          <w:rStyle w:val="Style11pt"/>
          <w:rFonts w:cstheme="minorHAnsi"/>
          <w:sz w:val="16"/>
        </w:rPr>
        <w:t xml:space="preserve"> as actual, essential, material, fundamental, although </w:t>
      </w:r>
      <w:r w:rsidRPr="00F279C6">
        <w:rPr>
          <w:rStyle w:val="Emphasis"/>
          <w:rFonts w:cstheme="minorHAnsi"/>
          <w:sz w:val="24"/>
          <w:highlight w:val="yellow"/>
        </w:rPr>
        <w:t>no rule of thumb can be laid down fixing its exact meaning</w:t>
      </w:r>
    </w:p>
    <w:p w14:paraId="772ACECD" w14:textId="77777777" w:rsidR="00FC3712" w:rsidRPr="00F279C6" w:rsidRDefault="00FC3712" w:rsidP="00FC3712">
      <w:pPr>
        <w:rPr>
          <w:rFonts w:cstheme="minorHAnsi"/>
          <w:b/>
          <w:bCs/>
          <w:u w:val="single"/>
        </w:rPr>
      </w:pPr>
    </w:p>
    <w:p w14:paraId="404C74FA" w14:textId="77777777" w:rsidR="00FC3712" w:rsidRPr="00F279C6" w:rsidRDefault="00FC3712" w:rsidP="00FC3712">
      <w:pPr>
        <w:pStyle w:val="Heading4"/>
        <w:rPr>
          <w:rFonts w:cstheme="minorHAnsi"/>
          <w:sz w:val="28"/>
        </w:rPr>
      </w:pPr>
      <w:r w:rsidRPr="00F279C6">
        <w:rPr>
          <w:rFonts w:cstheme="minorHAnsi"/>
          <w:sz w:val="28"/>
        </w:rPr>
        <w:t>"Substantially" should be defined on a case-by-case basis</w:t>
      </w:r>
    </w:p>
    <w:p w14:paraId="503060E1" w14:textId="77777777" w:rsidR="00FC3712" w:rsidRPr="00F279C6" w:rsidRDefault="00FC3712" w:rsidP="00FC3712">
      <w:pPr>
        <w:rPr>
          <w:rStyle w:val="Style11ptUnderline"/>
          <w:rFonts w:cstheme="minorHAnsi"/>
        </w:rPr>
      </w:pPr>
      <w:r w:rsidRPr="00F279C6">
        <w:rPr>
          <w:rStyle w:val="Heading2Char2"/>
          <w:rFonts w:cstheme="minorHAnsi"/>
          <w:sz w:val="16"/>
        </w:rPr>
        <w:t>Edlin 2</w:t>
      </w:r>
      <w:r w:rsidRPr="00F279C6">
        <w:rPr>
          <w:rFonts w:cstheme="minorHAnsi"/>
          <w:sz w:val="16"/>
        </w:rPr>
        <w:t xml:space="preserve"> (Aaron, Professor of Economics and Law = University of California Berkeley School of Law, January, 111 Yale L.J. 941)</w:t>
      </w:r>
    </w:p>
    <w:p w14:paraId="6B016B35" w14:textId="77777777" w:rsidR="00FC3712" w:rsidRPr="00F279C6" w:rsidRDefault="00FC3712" w:rsidP="00FC3712">
      <w:pPr>
        <w:rPr>
          <w:rStyle w:val="Style11pt"/>
          <w:rFonts w:cstheme="minorHAnsi"/>
          <w:sz w:val="16"/>
        </w:rPr>
      </w:pPr>
      <w:r w:rsidRPr="00F279C6">
        <w:rPr>
          <w:rStyle w:val="Style11ptUnderline"/>
          <w:rFonts w:cstheme="minorHAnsi"/>
          <w:highlight w:val="yellow"/>
        </w:rPr>
        <w:t>Might price reductions of less than twenty percent qualify as substantial</w:t>
      </w:r>
      <w:r w:rsidRPr="00F279C6">
        <w:rPr>
          <w:rStyle w:val="Style11ptUnderline"/>
          <w:rFonts w:cstheme="minorHAnsi"/>
        </w:rPr>
        <w:t xml:space="preserve">? In some markets they should, and </w:t>
      </w:r>
      <w:r w:rsidRPr="00F279C6">
        <w:rPr>
          <w:rStyle w:val="Style11ptUnderline"/>
          <w:rFonts w:cstheme="minorHAnsi"/>
          <w:highlight w:val="yellow"/>
        </w:rPr>
        <w:t xml:space="preserve">it would be </w:t>
      </w:r>
      <w:r w:rsidRPr="00F279C6">
        <w:rPr>
          <w:rStyle w:val="Style11ptBoldUnderline"/>
          <w:rFonts w:cstheme="minorHAnsi"/>
          <w:highlight w:val="yellow"/>
        </w:rPr>
        <w:t xml:space="preserve">reasonable to decide substantiality on a </w:t>
      </w:r>
      <w:r w:rsidRPr="00F279C6">
        <w:rPr>
          <w:rStyle w:val="Emphasis"/>
          <w:rFonts w:cstheme="minorHAnsi"/>
          <w:sz w:val="24"/>
          <w:highlight w:val="yellow"/>
        </w:rPr>
        <w:t>case=by=case basis</w:t>
      </w:r>
      <w:r w:rsidRPr="00F279C6">
        <w:rPr>
          <w:rStyle w:val="Style11pt"/>
          <w:rFonts w:cstheme="minorHAnsi"/>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307AB76E" w14:textId="77777777" w:rsidR="00FC3712" w:rsidRPr="00F279C6" w:rsidRDefault="00FC3712" w:rsidP="00FC3712">
      <w:pPr>
        <w:rPr>
          <w:rStyle w:val="Style11pt"/>
          <w:rFonts w:cstheme="minorHAnsi"/>
          <w:sz w:val="16"/>
        </w:rPr>
      </w:pPr>
    </w:p>
    <w:p w14:paraId="6EDBD571" w14:textId="77777777" w:rsidR="00FC3712" w:rsidRPr="00F279C6" w:rsidRDefault="00FC3712" w:rsidP="00FC3712">
      <w:pPr>
        <w:pStyle w:val="Heading3"/>
        <w:rPr>
          <w:rFonts w:cstheme="minorHAnsi"/>
        </w:rPr>
      </w:pPr>
      <w:r w:rsidRPr="00F279C6">
        <w:rPr>
          <w:rFonts w:cstheme="minorHAnsi"/>
        </w:rPr>
        <w:t>must have def</w:t>
      </w:r>
    </w:p>
    <w:p w14:paraId="02985221" w14:textId="77777777" w:rsidR="00FC3712" w:rsidRPr="00F279C6" w:rsidRDefault="00FC3712" w:rsidP="00FC3712">
      <w:pPr>
        <w:pStyle w:val="Heading4"/>
        <w:rPr>
          <w:rFonts w:cstheme="minorHAnsi"/>
          <w:sz w:val="28"/>
        </w:rPr>
      </w:pPr>
      <w:r w:rsidRPr="00F279C6">
        <w:rPr>
          <w:rFonts w:cstheme="minorHAnsi"/>
          <w:sz w:val="28"/>
        </w:rPr>
        <w:t>“Substantially” must be given meaning</w:t>
      </w:r>
    </w:p>
    <w:p w14:paraId="28937C0E" w14:textId="77777777" w:rsidR="00FC3712" w:rsidRPr="00F279C6" w:rsidRDefault="00FC3712" w:rsidP="00FC3712">
      <w:pPr>
        <w:rPr>
          <w:rFonts w:cstheme="minorHAnsi"/>
        </w:rPr>
      </w:pPr>
      <w:r w:rsidRPr="00F279C6">
        <w:rPr>
          <w:rStyle w:val="Style13ptBold"/>
          <w:rFonts w:cstheme="minorHAnsi"/>
          <w:sz w:val="28"/>
        </w:rPr>
        <w:t>Words and Phrases 60</w:t>
      </w:r>
      <w:r w:rsidRPr="00F279C6">
        <w:rPr>
          <w:rFonts w:cstheme="minorHAnsi"/>
        </w:rPr>
        <w:t xml:space="preserve"> (Vol. 40, State = Subway, p. 762)</w:t>
      </w:r>
    </w:p>
    <w:p w14:paraId="3D0AE42E" w14:textId="77777777" w:rsidR="00FC3712" w:rsidRPr="00F279C6" w:rsidRDefault="00FC3712" w:rsidP="00FC3712">
      <w:pPr>
        <w:rPr>
          <w:rFonts w:cstheme="minorHAnsi"/>
          <w:sz w:val="14"/>
        </w:rPr>
      </w:pPr>
      <w:r w:rsidRPr="00F279C6">
        <w:rPr>
          <w:rStyle w:val="TitleChar"/>
          <w:rFonts w:cstheme="minorHAnsi"/>
        </w:rPr>
        <w:t>“</w:t>
      </w:r>
      <w:r w:rsidRPr="00F279C6">
        <w:rPr>
          <w:rStyle w:val="TitleChar"/>
          <w:rFonts w:cstheme="minorHAnsi"/>
          <w:highlight w:val="yellow"/>
        </w:rPr>
        <w:t xml:space="preserve">Substantial” is a relative word, which, while it must be used with care and discrimination, </w:t>
      </w:r>
      <w:r w:rsidRPr="00F279C6">
        <w:rPr>
          <w:rStyle w:val="Emphasis"/>
          <w:rFonts w:cstheme="minorHAnsi"/>
          <w:highlight w:val="yellow"/>
        </w:rPr>
        <w:t>must</w:t>
      </w:r>
      <w:r w:rsidRPr="00F279C6">
        <w:rPr>
          <w:rStyle w:val="TitleChar"/>
          <w:rFonts w:cstheme="minorHAnsi"/>
          <w:highlight w:val="yellow"/>
        </w:rPr>
        <w:t xml:space="preserve"> nevertheless be </w:t>
      </w:r>
      <w:r w:rsidRPr="00F279C6">
        <w:rPr>
          <w:rStyle w:val="Emphasis"/>
          <w:rFonts w:cstheme="minorHAnsi"/>
          <w:highlight w:val="yellow"/>
        </w:rPr>
        <w:t>given effect</w:t>
      </w:r>
      <w:r w:rsidRPr="00F279C6">
        <w:rPr>
          <w:rFonts w:cstheme="minorHAnsi"/>
          <w:sz w:val="14"/>
          <w:highlight w:val="yellow"/>
        </w:rPr>
        <w:t>,</w:t>
      </w:r>
      <w:r w:rsidRPr="00F279C6">
        <w:rPr>
          <w:rFonts w:cstheme="minorHAnsi"/>
          <w:sz w:val="14"/>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 </w:t>
      </w:r>
    </w:p>
    <w:p w14:paraId="65E080F1" w14:textId="77777777" w:rsidR="00FC3712" w:rsidRPr="00F279C6" w:rsidRDefault="00FC3712" w:rsidP="00FC3712">
      <w:pPr>
        <w:pStyle w:val="Heading3"/>
        <w:rPr>
          <w:rFonts w:cstheme="minorHAnsi"/>
        </w:rPr>
      </w:pPr>
      <w:r w:rsidRPr="00F279C6">
        <w:rPr>
          <w:rFonts w:cstheme="minorHAnsi"/>
        </w:rPr>
        <w:t>substantially = considerable</w:t>
      </w:r>
    </w:p>
    <w:p w14:paraId="70BF7B49" w14:textId="77777777" w:rsidR="00FC3712" w:rsidRPr="00F279C6" w:rsidRDefault="00FC3712" w:rsidP="00FC3712">
      <w:pPr>
        <w:pStyle w:val="Heading4"/>
        <w:rPr>
          <w:rFonts w:cstheme="minorHAnsi"/>
        </w:rPr>
      </w:pPr>
      <w:r w:rsidRPr="00F279C6">
        <w:rPr>
          <w:rFonts w:cstheme="minorHAnsi"/>
        </w:rPr>
        <w:t>"Substantial" means of real worth or considerable value</w:t>
      </w:r>
      <w:r>
        <w:rPr>
          <w:rFonts w:cstheme="minorHAnsi"/>
        </w:rPr>
        <w:t>—</w:t>
      </w:r>
      <w:r w:rsidRPr="00F279C6">
        <w:rPr>
          <w:rFonts w:cstheme="minorHAnsi"/>
        </w:rPr>
        <w:t xml:space="preserve"> this is the USUAL and CUSTOMARY meaning of the term</w:t>
      </w:r>
    </w:p>
    <w:p w14:paraId="7CE98246" w14:textId="77777777" w:rsidR="00FC3712" w:rsidRPr="00F279C6" w:rsidRDefault="00FC3712" w:rsidP="00FC3712">
      <w:pPr>
        <w:rPr>
          <w:rStyle w:val="Style11pt"/>
          <w:rFonts w:cstheme="minorHAnsi"/>
        </w:rPr>
      </w:pPr>
      <w:r w:rsidRPr="00F279C6">
        <w:rPr>
          <w:rStyle w:val="Style13ptBold"/>
          <w:rFonts w:cstheme="minorHAnsi"/>
          <w:sz w:val="28"/>
        </w:rPr>
        <w:t>Words and Phrases 2</w:t>
      </w:r>
      <w:r w:rsidRPr="00F279C6">
        <w:rPr>
          <w:rFonts w:cstheme="minorHAnsi"/>
        </w:rPr>
        <w:t xml:space="preserve"> (Volume 40A, p. 458)</w:t>
      </w:r>
    </w:p>
    <w:p w14:paraId="2537A0DB" w14:textId="77777777" w:rsidR="00FC3712" w:rsidRPr="00F279C6" w:rsidRDefault="00FC3712" w:rsidP="00FC3712">
      <w:pPr>
        <w:rPr>
          <w:rStyle w:val="Style11pt"/>
          <w:rFonts w:cstheme="minorHAnsi"/>
          <w:sz w:val="14"/>
        </w:rPr>
      </w:pPr>
      <w:r w:rsidRPr="00F279C6">
        <w:rPr>
          <w:rStyle w:val="Style11pt"/>
          <w:rFonts w:cstheme="minorHAnsi"/>
          <w:sz w:val="14"/>
        </w:rPr>
        <w:t xml:space="preserve">D.S.C. 1966.  </w:t>
      </w:r>
      <w:r w:rsidRPr="00F279C6">
        <w:rPr>
          <w:rStyle w:val="Style11ptUnderline"/>
          <w:rFonts w:cstheme="minorHAnsi"/>
          <w:highlight w:val="yellow"/>
        </w:rPr>
        <w:t>The word “substantial”</w:t>
      </w:r>
      <w:r w:rsidRPr="00F279C6">
        <w:rPr>
          <w:rStyle w:val="Style11ptUnderline"/>
          <w:rFonts w:cstheme="minorHAnsi"/>
        </w:rPr>
        <w:t xml:space="preserve"> within Civil Rights Act providing that a place is a public accommodation if a “substantial” portion of food</w:t>
      </w:r>
      <w:r w:rsidRPr="00F279C6">
        <w:rPr>
          <w:rStyle w:val="Style11pt"/>
          <w:rFonts w:cstheme="minorHAnsi"/>
          <w:sz w:val="14"/>
        </w:rPr>
        <w:t xml:space="preserve"> which is </w:t>
      </w:r>
      <w:r w:rsidRPr="00F279C6">
        <w:rPr>
          <w:rStyle w:val="Style11pt"/>
          <w:rFonts w:cstheme="minorHAnsi"/>
          <w:sz w:val="14"/>
          <w:highlight w:val="yellow"/>
        </w:rPr>
        <w:t xml:space="preserve">served </w:t>
      </w:r>
      <w:r w:rsidRPr="00F279C6">
        <w:rPr>
          <w:rStyle w:val="Style11ptUnderline"/>
          <w:rFonts w:cstheme="minorHAnsi"/>
          <w:highlight w:val="yellow"/>
        </w:rPr>
        <w:t xml:space="preserve">has moved in commerce must be construed in light of its </w:t>
      </w:r>
      <w:r w:rsidRPr="00F279C6">
        <w:rPr>
          <w:rStyle w:val="Emphasis"/>
          <w:rFonts w:cstheme="minorHAnsi"/>
          <w:highlight w:val="yellow"/>
        </w:rPr>
        <w:t>usual and customary meaning</w:t>
      </w:r>
      <w:r w:rsidRPr="00F279C6">
        <w:rPr>
          <w:rStyle w:val="Style11ptUnderline"/>
          <w:rFonts w:cstheme="minorHAnsi"/>
          <w:highlight w:val="yellow"/>
        </w:rPr>
        <w:t xml:space="preserve">, that </w:t>
      </w:r>
      <w:r w:rsidRPr="00F279C6">
        <w:rPr>
          <w:rStyle w:val="TitleChar"/>
          <w:rFonts w:cstheme="minorHAnsi"/>
          <w:highlight w:val="yellow"/>
        </w:rPr>
        <w:t>is, something</w:t>
      </w:r>
      <w:r w:rsidRPr="00F279C6">
        <w:rPr>
          <w:rStyle w:val="Style11ptUnderline"/>
          <w:rFonts w:cstheme="minorHAnsi"/>
          <w:highlight w:val="yellow"/>
        </w:rPr>
        <w:t xml:space="preserve"> of real worth and importance; of considerable value</w:t>
      </w:r>
      <w:r w:rsidRPr="00F279C6">
        <w:rPr>
          <w:rStyle w:val="Style11pt"/>
          <w:rFonts w:cstheme="minorHAnsi"/>
          <w:sz w:val="14"/>
        </w:rPr>
        <w:t xml:space="preserve">; valuable, something worthwhile as distinguished from something without value or merely nominal  </w:t>
      </w:r>
    </w:p>
    <w:p w14:paraId="6222BAE9" w14:textId="77777777" w:rsidR="00FC3712" w:rsidRPr="00F279C6" w:rsidRDefault="00FC3712" w:rsidP="00FC3712">
      <w:pPr>
        <w:rPr>
          <w:rFonts w:cstheme="minorHAnsi"/>
          <w:sz w:val="16"/>
        </w:rPr>
      </w:pPr>
    </w:p>
    <w:p w14:paraId="6969762D" w14:textId="77777777" w:rsidR="00FC3712" w:rsidRPr="00F279C6" w:rsidRDefault="00FC3712" w:rsidP="00FC3712">
      <w:pPr>
        <w:pStyle w:val="Heading4"/>
        <w:rPr>
          <w:rFonts w:cstheme="minorHAnsi"/>
        </w:rPr>
      </w:pPr>
      <w:r w:rsidRPr="00F279C6">
        <w:rPr>
          <w:rFonts w:cstheme="minorHAnsi"/>
        </w:rPr>
        <w:t>“Substantial” means consid</w:t>
      </w:r>
      <w:r>
        <w:rPr>
          <w:rFonts w:cstheme="minorHAnsi"/>
        </w:rPr>
        <w:t xml:space="preserve">erable or to a large degree— </w:t>
      </w:r>
      <w:r w:rsidRPr="00F279C6">
        <w:rPr>
          <w:rFonts w:cstheme="minorHAnsi"/>
        </w:rPr>
        <w:t>this common meaning is preferable because the word is not a term of art</w:t>
      </w:r>
    </w:p>
    <w:p w14:paraId="0DE78E04" w14:textId="77777777" w:rsidR="00FC3712" w:rsidRPr="00F279C6" w:rsidRDefault="00FC3712" w:rsidP="00FC3712">
      <w:pPr>
        <w:rPr>
          <w:rFonts w:cstheme="minorHAnsi"/>
        </w:rPr>
      </w:pPr>
      <w:r w:rsidRPr="00F279C6">
        <w:rPr>
          <w:rStyle w:val="Style13ptBold"/>
        </w:rPr>
        <w:t>Arkush 2</w:t>
      </w:r>
      <w:r w:rsidRPr="00F279C6">
        <w:rPr>
          <w:rFonts w:cs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F279C6">
        <w:rPr>
          <w:rFonts w:cstheme="minorHAnsi"/>
        </w:rPr>
        <w:br/>
        <w:t>37 Harv. C.R.=C.L. L. Rev. 131)</w:t>
      </w:r>
    </w:p>
    <w:p w14:paraId="073FF7FD" w14:textId="77777777" w:rsidR="00FC3712" w:rsidRPr="00F279C6" w:rsidRDefault="00FC3712" w:rsidP="00FC3712">
      <w:pPr>
        <w:rPr>
          <w:rFonts w:cstheme="minorHAnsi"/>
          <w:sz w:val="16"/>
        </w:rPr>
      </w:pPr>
      <w:r w:rsidRPr="00F279C6">
        <w:rPr>
          <w:rFonts w:cstheme="minorHAnsi"/>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36" w:anchor="n99" w:tgtFrame="_self" w:history="1">
        <w:r w:rsidRPr="00F279C6">
          <w:rPr>
            <w:rFonts w:cstheme="minorHAnsi"/>
            <w:sz w:val="16"/>
          </w:rPr>
          <w:t>99</w:t>
        </w:r>
      </w:hyperlink>
      <w:r w:rsidRPr="00F279C6">
        <w:rPr>
          <w:rFonts w:cstheme="minorHAnsi"/>
          <w:sz w:val="16"/>
        </w:rPr>
        <w:t xml:space="preserve"> It is commonly accepted that </w:t>
      </w:r>
      <w:r w:rsidRPr="00F279C6">
        <w:rPr>
          <w:rStyle w:val="Style1Char1"/>
          <w:rFonts w:ascii="Georgia" w:eastAsiaTheme="minorHAnsi" w:hAnsi="Georgia" w:cstheme="minorHAnsi"/>
          <w:highlight w:val="yellow"/>
        </w:rPr>
        <w:t>words that are not legal terms of art should be accorded their ordinary, not their legal,</w:t>
      </w:r>
      <w:r w:rsidRPr="00F279C6">
        <w:rPr>
          <w:rStyle w:val="Style1Char1"/>
          <w:rFonts w:ascii="Georgia" w:eastAsiaTheme="minorHAnsi" w:hAnsi="Georgia" w:cstheme="minorHAnsi"/>
        </w:rPr>
        <w:t xml:space="preserve"> meaning</w:t>
      </w:r>
      <w:r w:rsidRPr="00F279C6">
        <w:rPr>
          <w:rFonts w:cstheme="minorHAnsi"/>
          <w:sz w:val="16"/>
        </w:rPr>
        <w:t xml:space="preserve">, </w:t>
      </w:r>
      <w:hyperlink r:id="rId37" w:anchor="n100" w:tgtFrame="_self" w:history="1">
        <w:r w:rsidRPr="00F279C6">
          <w:rPr>
            <w:rFonts w:cstheme="minorHAnsi"/>
            <w:sz w:val="16"/>
          </w:rPr>
          <w:t>100</w:t>
        </w:r>
      </w:hyperlink>
      <w:r w:rsidRPr="00F279C6">
        <w:rPr>
          <w:rFonts w:cstheme="minorHAnsi"/>
          <w:sz w:val="16"/>
        </w:rPr>
        <w:t xml:space="preserve"> and ordinary=usage dictionaries provide FOIA fee claimants with helpful arguments. </w:t>
      </w:r>
      <w:r w:rsidRPr="00F279C6">
        <w:rPr>
          <w:rStyle w:val="Style1Char1"/>
          <w:rFonts w:ascii="Georgia" w:eastAsiaTheme="minorHAnsi" w:hAnsi="Georgia" w:cstheme="minorHAnsi"/>
          <w:highlight w:val="yellow"/>
        </w:rPr>
        <w:t>The Supreme Court has already found favorable</w:t>
      </w:r>
      <w:r w:rsidRPr="00F279C6">
        <w:rPr>
          <w:rFonts w:cstheme="minorHAnsi"/>
          <w:sz w:val="16"/>
          <w:highlight w:val="yellow"/>
        </w:rPr>
        <w:t xml:space="preserve">, temporally relevant </w:t>
      </w:r>
      <w:r w:rsidRPr="00F279C6">
        <w:rPr>
          <w:rStyle w:val="Style1Char1"/>
          <w:rFonts w:ascii="Georgia" w:eastAsiaTheme="minorHAnsi" w:hAnsi="Georgia" w:cstheme="minorHAnsi"/>
          <w:highlight w:val="yellow"/>
        </w:rPr>
        <w:t xml:space="preserve">definitions of the word "substantially" in ordinary dictionaries: "Substantially" suggests "considerable" or </w:t>
      </w:r>
      <w:r w:rsidRPr="00F279C6">
        <w:rPr>
          <w:rFonts w:cstheme="minorHAnsi"/>
          <w:sz w:val="16"/>
          <w:highlight w:val="yellow"/>
        </w:rPr>
        <w:t>"</w:t>
      </w:r>
      <w:r w:rsidRPr="00F279C6">
        <w:rPr>
          <w:rStyle w:val="Style1Char1"/>
          <w:rFonts w:ascii="Georgia" w:eastAsiaTheme="minorHAnsi" w:hAnsi="Georgia" w:cstheme="minorHAnsi"/>
          <w:highlight w:val="yellow"/>
        </w:rPr>
        <w:t>specified to a large degree</w:t>
      </w:r>
      <w:r w:rsidRPr="00F279C6">
        <w:rPr>
          <w:rFonts w:cstheme="minorHAnsi"/>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38" w:anchor="n101" w:tgtFrame="_self" w:history="1">
        <w:r w:rsidRPr="00F279C6">
          <w:rPr>
            <w:rFonts w:cstheme="minorHAnsi"/>
            <w:sz w:val="16"/>
          </w:rPr>
          <w:t>101</w:t>
        </w:r>
      </w:hyperlink>
    </w:p>
    <w:p w14:paraId="3C1951CB" w14:textId="77777777" w:rsidR="00FC3712" w:rsidRPr="00F279C6" w:rsidRDefault="00FC3712" w:rsidP="00FC3712">
      <w:pPr>
        <w:rPr>
          <w:rFonts w:cstheme="minorHAnsi"/>
          <w:sz w:val="16"/>
        </w:rPr>
      </w:pPr>
    </w:p>
    <w:p w14:paraId="3263AB05" w14:textId="77777777" w:rsidR="00FC3712" w:rsidRPr="00F279C6" w:rsidRDefault="00FC3712" w:rsidP="00FC3712">
      <w:pPr>
        <w:pStyle w:val="Heading4"/>
        <w:rPr>
          <w:rFonts w:cstheme="minorHAnsi"/>
        </w:rPr>
      </w:pPr>
      <w:r w:rsidRPr="00F279C6">
        <w:rPr>
          <w:rFonts w:cstheme="minorHAnsi"/>
        </w:rPr>
        <w:t>Substantial means “of considerable amount” = not some contrived percentage</w:t>
      </w:r>
    </w:p>
    <w:p w14:paraId="34A4A33A" w14:textId="77777777" w:rsidR="00FC3712" w:rsidRPr="00F279C6" w:rsidRDefault="00FC3712" w:rsidP="00FC3712">
      <w:pPr>
        <w:rPr>
          <w:rFonts w:cstheme="minorHAnsi"/>
        </w:rPr>
      </w:pPr>
      <w:r w:rsidRPr="00F279C6">
        <w:rPr>
          <w:rStyle w:val="Style13ptBold"/>
          <w:rFonts w:cstheme="minorHAnsi"/>
          <w:sz w:val="28"/>
        </w:rPr>
        <w:t>Prost 4</w:t>
      </w:r>
      <w:r w:rsidRPr="00F279C6">
        <w:rPr>
          <w:rFonts w:cstheme="minorHAnsi"/>
        </w:rPr>
        <w:t xml:space="preserve"> (Judge = United States Court of Appeals for the Federal Circuit, “Committee For Fairly Traded Venezuelan Cement v. United States”, 6=18, http://www.ll.georgetown.edu/federal/judicial/fed/opinions/04opinions/04=1016.html)</w:t>
      </w:r>
    </w:p>
    <w:p w14:paraId="2B16BBB1" w14:textId="77777777" w:rsidR="00FC3712" w:rsidRPr="00F279C6" w:rsidRDefault="00FC3712" w:rsidP="00FC3712">
      <w:pPr>
        <w:rPr>
          <w:rFonts w:cstheme="minorHAnsi"/>
          <w:sz w:val="14"/>
        </w:rPr>
      </w:pPr>
      <w:r w:rsidRPr="00F279C6">
        <w:rPr>
          <w:rFonts w:cstheme="minorHAnsi"/>
          <w:sz w:val="14"/>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F279C6">
        <w:rPr>
          <w:rStyle w:val="Style1Char"/>
          <w:rFonts w:cstheme="minorHAnsi"/>
          <w:highlight w:val="yellow"/>
        </w:rPr>
        <w:t>the definition of the word “substantial” undercuts the</w:t>
      </w:r>
      <w:r w:rsidRPr="00F279C6">
        <w:rPr>
          <w:rFonts w:cstheme="minorHAnsi"/>
          <w:sz w:val="14"/>
        </w:rPr>
        <w:t xml:space="preserve"> CFTVC’s </w:t>
      </w:r>
      <w:r w:rsidRPr="00F279C6">
        <w:rPr>
          <w:rStyle w:val="Style1Char"/>
          <w:rFonts w:cstheme="minorHAnsi"/>
          <w:highlight w:val="yellow"/>
        </w:rPr>
        <w:t>argument.  The word “substantial” generally means “considerable in amount,</w:t>
      </w:r>
      <w:r w:rsidRPr="00F279C6">
        <w:rPr>
          <w:rStyle w:val="Style1Char"/>
          <w:rFonts w:cstheme="minorHAnsi"/>
        </w:rPr>
        <w:t xml:space="preserve"> </w:t>
      </w:r>
      <w:r w:rsidRPr="00F279C6">
        <w:rPr>
          <w:rFonts w:cstheme="minorHAnsi"/>
          <w:sz w:val="14"/>
        </w:rPr>
        <w:t xml:space="preserve">value or worth.”  Webster’s Third New International Dictionary 2280 (1993).  </w:t>
      </w:r>
      <w:r w:rsidRPr="00F279C6">
        <w:rPr>
          <w:rStyle w:val="Emphasis"/>
          <w:rFonts w:cstheme="minorHAnsi"/>
          <w:highlight w:val="yellow"/>
        </w:rPr>
        <w:t>It does not imply a specific number or cut=off</w:t>
      </w:r>
      <w:r w:rsidRPr="00F279C6">
        <w:rPr>
          <w:rStyle w:val="TitleChar"/>
          <w:rFonts w:cstheme="minorHAnsi"/>
        </w:rPr>
        <w:t>.  What</w:t>
      </w:r>
      <w:r w:rsidRPr="00F279C6">
        <w:rPr>
          <w:rStyle w:val="Style1Char"/>
          <w:rFonts w:cstheme="minorHAnsi"/>
        </w:rPr>
        <w:t xml:space="preserve"> may be substantial in one situation may not be in another situation.</w:t>
      </w:r>
      <w:r w:rsidRPr="00F279C6">
        <w:rPr>
          <w:rFonts w:cstheme="minorHAnsi"/>
          <w:sz w:val="14"/>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222B440D" w14:textId="77777777" w:rsidR="00FC3712" w:rsidRPr="00F279C6" w:rsidRDefault="00FC3712" w:rsidP="00FC3712">
      <w:pPr>
        <w:rPr>
          <w:rFonts w:cstheme="minorHAnsi"/>
          <w:sz w:val="14"/>
        </w:rPr>
      </w:pPr>
    </w:p>
    <w:p w14:paraId="70DE7CE3" w14:textId="77777777" w:rsidR="00FC3712" w:rsidRPr="00F279C6" w:rsidRDefault="00FC3712" w:rsidP="00FC3712">
      <w:pPr>
        <w:pStyle w:val="Heading4"/>
        <w:rPr>
          <w:rFonts w:cstheme="minorHAnsi"/>
        </w:rPr>
      </w:pPr>
      <w:r w:rsidRPr="00F279C6">
        <w:rPr>
          <w:rFonts w:cstheme="minorHAnsi"/>
        </w:rPr>
        <w:t xml:space="preserve"> “Substantial” means having worth or value</w:t>
      </w:r>
    </w:p>
    <w:p w14:paraId="226A0C53" w14:textId="77777777" w:rsidR="00FC3712" w:rsidRPr="00F279C6" w:rsidRDefault="00FC3712" w:rsidP="00FC3712">
      <w:pPr>
        <w:rPr>
          <w:rFonts w:cstheme="minorHAnsi"/>
        </w:rPr>
      </w:pPr>
      <w:r w:rsidRPr="00F279C6">
        <w:rPr>
          <w:rStyle w:val="Style13ptBold"/>
          <w:rFonts w:cstheme="minorHAnsi"/>
          <w:sz w:val="28"/>
        </w:rPr>
        <w:t>Ballentine's 95</w:t>
      </w:r>
      <w:r w:rsidRPr="00F279C6">
        <w:rPr>
          <w:rFonts w:cstheme="minorHAnsi"/>
        </w:rPr>
        <w:t xml:space="preserve"> (Legal Dictionary and Thesaurus, p. 644)</w:t>
      </w:r>
    </w:p>
    <w:p w14:paraId="5967895E" w14:textId="77777777" w:rsidR="00FC3712" w:rsidRPr="00F279C6" w:rsidRDefault="00FC3712" w:rsidP="00FC3712">
      <w:pPr>
        <w:rPr>
          <w:rStyle w:val="Style11ptUnderline"/>
          <w:rFonts w:cstheme="minorHAnsi"/>
        </w:rPr>
      </w:pPr>
      <w:r w:rsidRPr="00F279C6">
        <w:rPr>
          <w:rStyle w:val="Style11ptUnderline"/>
          <w:rFonts w:cstheme="minorHAnsi"/>
          <w:highlight w:val="yellow"/>
        </w:rPr>
        <w:t>having worth or value</w:t>
      </w:r>
    </w:p>
    <w:p w14:paraId="740DC458" w14:textId="77777777" w:rsidR="00FC3712" w:rsidRPr="00F279C6" w:rsidRDefault="00FC3712" w:rsidP="00FC3712">
      <w:pPr>
        <w:rPr>
          <w:rFonts w:cstheme="minorHAnsi"/>
          <w:u w:val="single"/>
        </w:rPr>
      </w:pPr>
    </w:p>
    <w:p w14:paraId="4F326512" w14:textId="77777777" w:rsidR="00FC3712" w:rsidRPr="00F279C6" w:rsidRDefault="00FC3712" w:rsidP="00FC3712">
      <w:pPr>
        <w:pStyle w:val="Heading3"/>
        <w:rPr>
          <w:rFonts w:cstheme="minorHAnsi"/>
        </w:rPr>
      </w:pPr>
      <w:bookmarkStart w:id="13" w:name="_Toc205492359"/>
      <w:bookmarkStart w:id="14" w:name="_Toc233173687"/>
      <w:r w:rsidRPr="00F279C6">
        <w:rPr>
          <w:rFonts w:cstheme="minorHAnsi"/>
        </w:rPr>
        <w:t>substantially = real</w:t>
      </w:r>
      <w:bookmarkEnd w:id="13"/>
      <w:bookmarkEnd w:id="14"/>
    </w:p>
    <w:p w14:paraId="5B5C3C2E" w14:textId="77777777" w:rsidR="00FC3712" w:rsidRPr="00F279C6" w:rsidRDefault="00FC3712" w:rsidP="00FC3712">
      <w:pPr>
        <w:pStyle w:val="Heading4"/>
        <w:rPr>
          <w:rFonts w:cstheme="minorHAnsi"/>
          <w:sz w:val="28"/>
        </w:rPr>
      </w:pPr>
      <w:r w:rsidRPr="00F279C6">
        <w:rPr>
          <w:rFonts w:cstheme="minorHAnsi"/>
          <w:sz w:val="28"/>
        </w:rPr>
        <w:t>"Substantial" means actually existing, real, or belonging to substance</w:t>
      </w:r>
    </w:p>
    <w:p w14:paraId="7C7D85FA" w14:textId="77777777" w:rsidR="00FC3712" w:rsidRPr="00F279C6" w:rsidRDefault="00FC3712" w:rsidP="00FC3712">
      <w:pPr>
        <w:rPr>
          <w:rFonts w:cstheme="minorHAnsi"/>
        </w:rPr>
      </w:pPr>
      <w:r w:rsidRPr="00F279C6">
        <w:rPr>
          <w:rStyle w:val="Style13ptBold"/>
          <w:rFonts w:cstheme="minorHAnsi"/>
          <w:sz w:val="28"/>
        </w:rPr>
        <w:t>Words and Phrases 2</w:t>
      </w:r>
      <w:r w:rsidRPr="00F279C6">
        <w:rPr>
          <w:rFonts w:cstheme="minorHAnsi"/>
        </w:rPr>
        <w:t xml:space="preserve"> (Volume 40A) p. 460</w:t>
      </w:r>
    </w:p>
    <w:p w14:paraId="7689BCC8" w14:textId="77777777" w:rsidR="00FC3712" w:rsidRPr="00F279C6" w:rsidRDefault="00FC3712" w:rsidP="00FC3712">
      <w:pPr>
        <w:rPr>
          <w:rFonts w:cstheme="minorHAnsi"/>
          <w:sz w:val="14"/>
        </w:rPr>
      </w:pPr>
      <w:r w:rsidRPr="00F279C6">
        <w:rPr>
          <w:rFonts w:cstheme="minorHAnsi"/>
          <w:sz w:val="14"/>
        </w:rPr>
        <w:t>Ala. 1909.  “</w:t>
      </w:r>
      <w:r w:rsidRPr="00F279C6">
        <w:rPr>
          <w:rFonts w:cstheme="minorHAnsi"/>
          <w:highlight w:val="yellow"/>
          <w:u w:val="single"/>
        </w:rPr>
        <w:t>Substantial” means “belonging to substance; actually existing; real; *** not seeming or imaginary</w:t>
      </w:r>
      <w:r w:rsidRPr="00F279C6">
        <w:rPr>
          <w:rFonts w:cstheme="minorHAnsi"/>
          <w:sz w:val="14"/>
          <w:highlight w:val="yellow"/>
        </w:rPr>
        <w:t>;</w:t>
      </w:r>
      <w:r w:rsidRPr="00F279C6">
        <w:rPr>
          <w:rFonts w:cstheme="minorHAnsi"/>
          <w:sz w:val="14"/>
        </w:rPr>
        <w:t xml:space="preserve"> not elusive; real; solid; true; veritable</w:t>
      </w:r>
    </w:p>
    <w:p w14:paraId="1D1C3354" w14:textId="77777777" w:rsidR="00FC3712" w:rsidRPr="00F279C6" w:rsidRDefault="00FC3712" w:rsidP="00FC3712">
      <w:pPr>
        <w:rPr>
          <w:rFonts w:cstheme="minorHAnsi"/>
          <w:sz w:val="14"/>
        </w:rPr>
      </w:pPr>
    </w:p>
    <w:p w14:paraId="5DE9DBEE" w14:textId="77777777" w:rsidR="00FC3712" w:rsidRPr="00F279C6" w:rsidRDefault="00FC3712" w:rsidP="00FC3712">
      <w:pPr>
        <w:rPr>
          <w:rFonts w:cstheme="minorHAnsi"/>
          <w:sz w:val="14"/>
        </w:rPr>
      </w:pPr>
    </w:p>
    <w:p w14:paraId="6FA71F10" w14:textId="77777777" w:rsidR="00FC3712" w:rsidRPr="00F279C6" w:rsidRDefault="00FC3712" w:rsidP="00FC3712">
      <w:pPr>
        <w:pStyle w:val="Heading4"/>
        <w:rPr>
          <w:rFonts w:cstheme="minorHAnsi"/>
          <w:sz w:val="28"/>
        </w:rPr>
      </w:pPr>
      <w:r w:rsidRPr="00F279C6">
        <w:rPr>
          <w:rFonts w:cstheme="minorHAnsi"/>
          <w:sz w:val="28"/>
        </w:rPr>
        <w:t>"Substantial" means having substance or considerable</w:t>
      </w:r>
    </w:p>
    <w:p w14:paraId="795F8E56" w14:textId="77777777" w:rsidR="00FC3712" w:rsidRPr="00F279C6" w:rsidRDefault="00FC3712" w:rsidP="00FC3712">
      <w:pPr>
        <w:rPr>
          <w:rFonts w:cstheme="minorHAnsi"/>
        </w:rPr>
      </w:pPr>
      <w:r w:rsidRPr="00F279C6">
        <w:rPr>
          <w:rStyle w:val="Style13ptBold"/>
          <w:rFonts w:cstheme="minorHAnsi"/>
          <w:sz w:val="28"/>
        </w:rPr>
        <w:t>Ballentine's 95</w:t>
      </w:r>
      <w:r w:rsidRPr="00F279C6">
        <w:rPr>
          <w:rFonts w:cstheme="minorHAnsi"/>
        </w:rPr>
        <w:t xml:space="preserve"> (Legal Dictionary and Thesaurus, p. 644)</w:t>
      </w:r>
    </w:p>
    <w:p w14:paraId="61E47E3D" w14:textId="77777777" w:rsidR="00FC3712" w:rsidRPr="00F279C6" w:rsidRDefault="00FC3712" w:rsidP="00FC3712">
      <w:pPr>
        <w:rPr>
          <w:rFonts w:cstheme="minorHAnsi"/>
          <w:u w:val="single"/>
        </w:rPr>
      </w:pPr>
      <w:r w:rsidRPr="00F279C6">
        <w:rPr>
          <w:rFonts w:cstheme="minorHAnsi"/>
          <w:highlight w:val="yellow"/>
          <w:u w:val="single"/>
        </w:rPr>
        <w:t>having substance; considerable</w:t>
      </w:r>
    </w:p>
    <w:p w14:paraId="15CBD3E3" w14:textId="77777777" w:rsidR="00FC3712" w:rsidRPr="00F279C6" w:rsidRDefault="00FC3712" w:rsidP="00FC3712">
      <w:pPr>
        <w:rPr>
          <w:rFonts w:cstheme="minorHAnsi"/>
          <w:u w:val="single"/>
        </w:rPr>
      </w:pPr>
    </w:p>
    <w:p w14:paraId="478C6A41" w14:textId="77777777" w:rsidR="00FC3712" w:rsidRPr="00F279C6" w:rsidRDefault="00FC3712" w:rsidP="00FC3712">
      <w:pPr>
        <w:pStyle w:val="Heading3"/>
        <w:rPr>
          <w:rFonts w:cstheme="minorHAnsi"/>
        </w:rPr>
      </w:pPr>
      <w:bookmarkStart w:id="15" w:name="_Toc205492360"/>
      <w:bookmarkStart w:id="16" w:name="_Toc233173688"/>
      <w:r w:rsidRPr="00F279C6">
        <w:rPr>
          <w:rFonts w:cstheme="minorHAnsi"/>
        </w:rPr>
        <w:t xml:space="preserve">substantially = </w:t>
      </w:r>
      <w:bookmarkEnd w:id="15"/>
      <w:bookmarkEnd w:id="16"/>
      <w:r w:rsidRPr="00F279C6">
        <w:rPr>
          <w:rFonts w:cstheme="minorHAnsi"/>
        </w:rPr>
        <w:t>in the main</w:t>
      </w:r>
    </w:p>
    <w:p w14:paraId="70D521B1" w14:textId="77777777" w:rsidR="00FC3712" w:rsidRPr="00F279C6" w:rsidRDefault="00FC3712" w:rsidP="00FC3712">
      <w:pPr>
        <w:pStyle w:val="Heading4"/>
        <w:rPr>
          <w:rFonts w:cstheme="minorHAnsi"/>
          <w:sz w:val="28"/>
        </w:rPr>
      </w:pPr>
      <w:r w:rsidRPr="00F279C6">
        <w:rPr>
          <w:rFonts w:cstheme="minorHAnsi"/>
          <w:sz w:val="28"/>
        </w:rPr>
        <w:t>"Substantial" means in the main</w:t>
      </w:r>
    </w:p>
    <w:p w14:paraId="3B7A7A96" w14:textId="77777777" w:rsidR="00FC3712" w:rsidRPr="00F279C6" w:rsidRDefault="00FC3712" w:rsidP="00FC3712">
      <w:pPr>
        <w:rPr>
          <w:rFonts w:cstheme="minorHAnsi"/>
        </w:rPr>
      </w:pPr>
      <w:r w:rsidRPr="00F279C6">
        <w:rPr>
          <w:rStyle w:val="Style13ptBold"/>
          <w:rFonts w:cstheme="minorHAnsi"/>
          <w:sz w:val="28"/>
        </w:rPr>
        <w:t>Words and Phrases 2</w:t>
      </w:r>
      <w:r w:rsidRPr="00F279C6">
        <w:rPr>
          <w:rFonts w:cstheme="minorHAnsi"/>
        </w:rPr>
        <w:t xml:space="preserve"> (Volume 40A, p. 469) </w:t>
      </w:r>
    </w:p>
    <w:p w14:paraId="64BDACEC" w14:textId="77777777" w:rsidR="00FC3712" w:rsidRPr="00F279C6" w:rsidRDefault="00FC3712" w:rsidP="00FC3712">
      <w:pPr>
        <w:rPr>
          <w:rFonts w:cstheme="minorHAnsi"/>
          <w:sz w:val="14"/>
        </w:rPr>
      </w:pPr>
      <w:r w:rsidRPr="00F279C6">
        <w:rPr>
          <w:rFonts w:cstheme="minorHAnsi"/>
          <w:sz w:val="14"/>
        </w:rPr>
        <w:t>Ill.App.2 Dist. 1923</w:t>
      </w:r>
      <w:r w:rsidRPr="00F279C6">
        <w:rPr>
          <w:rStyle w:val="Style11pt"/>
          <w:rFonts w:cstheme="minorHAnsi"/>
          <w:sz w:val="14"/>
        </w:rPr>
        <w:t xml:space="preserve"> “</w:t>
      </w:r>
      <w:r w:rsidRPr="00F279C6">
        <w:rPr>
          <w:rStyle w:val="Style11ptUnderline"/>
          <w:rFonts w:cstheme="minorHAnsi"/>
          <w:highlight w:val="yellow"/>
        </w:rPr>
        <w:t>Substantial” means</w:t>
      </w:r>
      <w:r w:rsidRPr="00F279C6">
        <w:rPr>
          <w:rFonts w:cstheme="minorHAnsi"/>
          <w:sz w:val="14"/>
        </w:rPr>
        <w:t xml:space="preserve"> in substance, </w:t>
      </w:r>
      <w:r w:rsidRPr="00F279C6">
        <w:rPr>
          <w:rStyle w:val="Style11ptUnderline"/>
          <w:rFonts w:cstheme="minorHAnsi"/>
          <w:highlight w:val="yellow"/>
        </w:rPr>
        <w:t>in the main</w:t>
      </w:r>
      <w:r w:rsidRPr="00F279C6">
        <w:rPr>
          <w:rStyle w:val="Style11pt"/>
          <w:rFonts w:cstheme="minorHAnsi"/>
          <w:sz w:val="14"/>
          <w:highlight w:val="yellow"/>
        </w:rPr>
        <w:t>,</w:t>
      </w:r>
      <w:r w:rsidRPr="00F279C6">
        <w:rPr>
          <w:rStyle w:val="Style11pt"/>
          <w:rFonts w:cstheme="minorHAnsi"/>
          <w:sz w:val="14"/>
        </w:rPr>
        <w:t xml:space="preserve"> </w:t>
      </w:r>
      <w:r w:rsidRPr="00F279C6">
        <w:rPr>
          <w:rFonts w:cstheme="minorHAnsi"/>
          <w:sz w:val="14"/>
        </w:rPr>
        <w:t>essential, including material or essential parts</w:t>
      </w:r>
    </w:p>
    <w:p w14:paraId="5B9FD12B" w14:textId="77777777" w:rsidR="00FC3712" w:rsidRPr="00F279C6" w:rsidRDefault="00FC3712" w:rsidP="00FC3712">
      <w:pPr>
        <w:rPr>
          <w:rFonts w:cstheme="minorHAnsi"/>
          <w:sz w:val="14"/>
        </w:rPr>
      </w:pPr>
    </w:p>
    <w:p w14:paraId="1D284CFE" w14:textId="77777777" w:rsidR="00FC3712" w:rsidRPr="00F279C6" w:rsidRDefault="00FC3712" w:rsidP="00FC3712">
      <w:pPr>
        <w:pStyle w:val="Heading3"/>
        <w:rPr>
          <w:rFonts w:cstheme="minorHAnsi"/>
        </w:rPr>
      </w:pPr>
      <w:bookmarkStart w:id="17" w:name="_Toc205492362"/>
      <w:bookmarkStart w:id="18" w:name="_Toc233173690"/>
      <w:r w:rsidRPr="00F279C6">
        <w:rPr>
          <w:rFonts w:cstheme="minorHAnsi"/>
        </w:rPr>
        <w:t>substantially = durable</w:t>
      </w:r>
      <w:bookmarkEnd w:id="17"/>
      <w:bookmarkEnd w:id="18"/>
    </w:p>
    <w:p w14:paraId="2E1E751B" w14:textId="77777777" w:rsidR="00FC3712" w:rsidRPr="00F279C6" w:rsidRDefault="00FC3712" w:rsidP="00FC3712">
      <w:pPr>
        <w:pStyle w:val="Heading4"/>
        <w:rPr>
          <w:rFonts w:cstheme="minorHAnsi"/>
          <w:sz w:val="28"/>
        </w:rPr>
      </w:pPr>
      <w:r w:rsidRPr="00F279C6">
        <w:rPr>
          <w:rFonts w:cstheme="minorHAnsi"/>
          <w:sz w:val="28"/>
        </w:rPr>
        <w:t>“Substantial” means durable</w:t>
      </w:r>
    </w:p>
    <w:p w14:paraId="617F5590" w14:textId="77777777" w:rsidR="00FC3712" w:rsidRPr="00F279C6" w:rsidRDefault="00FC3712" w:rsidP="00FC3712">
      <w:pPr>
        <w:autoSpaceDE w:val="0"/>
        <w:autoSpaceDN w:val="0"/>
        <w:adjustRightInd w:val="0"/>
        <w:rPr>
          <w:rStyle w:val="Style1Char1"/>
          <w:rFonts w:ascii="Georgia" w:eastAsiaTheme="minorHAnsi" w:hAnsi="Georgia" w:cstheme="minorHAnsi"/>
          <w:szCs w:val="22"/>
        </w:rPr>
      </w:pPr>
      <w:r w:rsidRPr="00F279C6">
        <w:rPr>
          <w:rStyle w:val="Heading2Char2"/>
          <w:rFonts w:cstheme="minorHAnsi"/>
          <w:sz w:val="16"/>
        </w:rPr>
        <w:t>Ballantine’s 94</w:t>
      </w:r>
      <w:r w:rsidRPr="00F279C6">
        <w:rPr>
          <w:rFonts w:cstheme="minorHAnsi"/>
          <w:sz w:val="16"/>
        </w:rPr>
        <w:t xml:space="preserve"> (Thesaurus for Legal Research and Writing, p. 173)</w:t>
      </w:r>
    </w:p>
    <w:p w14:paraId="6D025D76" w14:textId="77777777" w:rsidR="00FC3712" w:rsidRPr="00F279C6" w:rsidRDefault="00FC3712" w:rsidP="00FC3712">
      <w:pPr>
        <w:rPr>
          <w:rFonts w:cstheme="minorHAnsi"/>
          <w:sz w:val="14"/>
        </w:rPr>
      </w:pPr>
      <w:r w:rsidRPr="00F279C6">
        <w:rPr>
          <w:rStyle w:val="Style1Char1"/>
          <w:rFonts w:ascii="Georgia" w:eastAsiaTheme="minorHAnsi" w:hAnsi="Georgia" w:cstheme="minorHAnsi"/>
          <w:highlight w:val="yellow"/>
        </w:rPr>
        <w:t>substantial</w:t>
      </w:r>
      <w:r w:rsidRPr="00F279C6">
        <w:rPr>
          <w:rFonts w:cstheme="minorHAnsi"/>
          <w:sz w:val="14"/>
        </w:rPr>
        <w:t xml:space="preserve"> [sub . </w:t>
      </w:r>
      <w:r w:rsidRPr="00F279C6">
        <w:rPr>
          <w:rFonts w:cstheme="minorHAnsi"/>
          <w:i/>
          <w:sz w:val="14"/>
        </w:rPr>
        <w:t>stan</w:t>
      </w:r>
      <w:r w:rsidRPr="00F279C6">
        <w:rPr>
          <w:rFonts w:cstheme="minorHAnsi"/>
          <w:sz w:val="14"/>
        </w:rPr>
        <w:t xml:space="preserve"> . shel] </w:t>
      </w:r>
      <w:r w:rsidRPr="00F279C6">
        <w:rPr>
          <w:rFonts w:cstheme="minorHAnsi"/>
          <w:i/>
          <w:sz w:val="14"/>
        </w:rPr>
        <w:t>adj</w:t>
      </w:r>
      <w:r w:rsidRPr="00F279C6">
        <w:rPr>
          <w:rFonts w:cstheme="minorHAnsi"/>
          <w:sz w:val="14"/>
        </w:rPr>
        <w:t xml:space="preserve">. abundant, consequential, </w:t>
      </w:r>
      <w:r w:rsidRPr="00F279C6">
        <w:rPr>
          <w:rStyle w:val="Style1Char1"/>
          <w:rFonts w:ascii="Georgia" w:eastAsiaTheme="minorHAnsi" w:hAnsi="Georgia" w:cstheme="minorHAnsi"/>
          <w:highlight w:val="yellow"/>
        </w:rPr>
        <w:t>durable</w:t>
      </w:r>
      <w:r w:rsidRPr="00F279C6">
        <w:rPr>
          <w:rFonts w:cstheme="minorHAnsi"/>
          <w:sz w:val="14"/>
        </w:rPr>
        <w:t>, extraordinary, heavyweight, plentiful (“a substantial supply”); actual, concrete, existent, physical, righteous, sensible, tangible (“substantial problem”); affluent, comfortable, easy, opulent, prosperous, solvent.</w:t>
      </w:r>
    </w:p>
    <w:p w14:paraId="0EC86424" w14:textId="77777777" w:rsidR="00FC3712" w:rsidRPr="00F279C6" w:rsidRDefault="00FC3712" w:rsidP="00FC3712">
      <w:pPr>
        <w:rPr>
          <w:rFonts w:cstheme="minorHAnsi"/>
          <w:sz w:val="14"/>
        </w:rPr>
      </w:pPr>
    </w:p>
    <w:p w14:paraId="38B67EB0" w14:textId="77777777" w:rsidR="00FC3712" w:rsidRPr="00F279C6" w:rsidRDefault="00FC3712" w:rsidP="00FC3712">
      <w:pPr>
        <w:rPr>
          <w:rFonts w:cstheme="minorHAnsi"/>
          <w:sz w:val="14"/>
        </w:rPr>
      </w:pPr>
    </w:p>
    <w:p w14:paraId="4C26F5F6" w14:textId="77777777" w:rsidR="00FC3712" w:rsidRPr="00F279C6" w:rsidRDefault="00FC3712" w:rsidP="00FC3712">
      <w:pPr>
        <w:pStyle w:val="Heading3"/>
        <w:rPr>
          <w:rFonts w:cstheme="minorHAnsi"/>
        </w:rPr>
      </w:pPr>
      <w:r w:rsidRPr="00F279C6">
        <w:rPr>
          <w:rFonts w:cstheme="minorHAnsi"/>
        </w:rPr>
        <w:t>substantially = mandate</w:t>
      </w:r>
    </w:p>
    <w:p w14:paraId="0DB6B7E9" w14:textId="77777777" w:rsidR="00FC3712" w:rsidRPr="00F279C6" w:rsidRDefault="00FC3712" w:rsidP="00FC3712">
      <w:pPr>
        <w:pStyle w:val="Heading4"/>
        <w:rPr>
          <w:rFonts w:cstheme="minorHAnsi"/>
          <w:sz w:val="28"/>
        </w:rPr>
      </w:pPr>
      <w:r w:rsidRPr="00F279C6">
        <w:rPr>
          <w:rFonts w:cstheme="minorHAnsi"/>
          <w:sz w:val="28"/>
        </w:rPr>
        <w:t>“Substantial” requires a certain mandate</w:t>
      </w:r>
    </w:p>
    <w:p w14:paraId="35BA1B72" w14:textId="77777777" w:rsidR="00FC3712" w:rsidRPr="00F279C6" w:rsidRDefault="00FC3712" w:rsidP="00FC3712">
      <w:pPr>
        <w:rPr>
          <w:rStyle w:val="Style4Char"/>
          <w:rFonts w:ascii="Georgia" w:eastAsia="SimSun" w:hAnsi="Georgia" w:cstheme="minorHAnsi"/>
          <w:lang w:eastAsia="zh-CN"/>
        </w:rPr>
      </w:pPr>
      <w:r w:rsidRPr="00F279C6">
        <w:rPr>
          <w:rStyle w:val="Style13ptBold"/>
          <w:rFonts w:cstheme="minorHAnsi"/>
          <w:sz w:val="16"/>
        </w:rPr>
        <w:t>Words and Phrases 64</w:t>
      </w:r>
      <w:r w:rsidRPr="00F279C6">
        <w:rPr>
          <w:rFonts w:eastAsia="SimSun" w:cstheme="minorHAnsi"/>
          <w:sz w:val="16"/>
          <w:lang w:eastAsia="zh-CN"/>
        </w:rPr>
        <w:t xml:space="preserve"> (40W&amp;P 759)</w:t>
      </w:r>
    </w:p>
    <w:p w14:paraId="3FBBA7ED" w14:textId="77777777" w:rsidR="00FC3712" w:rsidRPr="00F279C6" w:rsidRDefault="00FC3712" w:rsidP="00FC3712">
      <w:pPr>
        <w:rPr>
          <w:rFonts w:eastAsia="SimSun" w:cstheme="minorHAnsi"/>
          <w:sz w:val="14"/>
          <w:lang w:eastAsia="zh-CN"/>
        </w:rPr>
      </w:pPr>
      <w:r w:rsidRPr="00F279C6">
        <w:rPr>
          <w:rStyle w:val="TitleChar"/>
          <w:rFonts w:cstheme="minorHAnsi"/>
          <w:highlight w:val="yellow"/>
        </w:rPr>
        <w:t>The words</w:t>
      </w:r>
      <w:r w:rsidRPr="00F279C6">
        <w:rPr>
          <w:rFonts w:eastAsia="SimSun" w:cstheme="minorHAnsi"/>
          <w:sz w:val="14"/>
          <w:lang w:eastAsia="zh-CN"/>
        </w:rPr>
        <w:t xml:space="preserve">" outward, open, actual, visible, </w:t>
      </w:r>
      <w:r w:rsidRPr="00F279C6">
        <w:rPr>
          <w:rStyle w:val="TitleChar"/>
          <w:rFonts w:cstheme="minorHAnsi"/>
          <w:highlight w:val="yellow"/>
        </w:rPr>
        <w:t>substantial</w:t>
      </w:r>
      <w:r w:rsidRPr="00F279C6">
        <w:rPr>
          <w:rFonts w:eastAsia="SimSun" w:cstheme="minorHAnsi"/>
          <w:sz w:val="14"/>
          <w:highlight w:val="yellow"/>
          <w:lang w:eastAsia="zh-CN"/>
        </w:rPr>
        <w:t>,</w:t>
      </w:r>
      <w:r w:rsidRPr="00F279C6">
        <w:rPr>
          <w:rFonts w:eastAsia="SimSun" w:cstheme="minorHAnsi"/>
          <w:sz w:val="14"/>
          <w:lang w:eastAsia="zh-CN"/>
        </w:rPr>
        <w:t xml:space="preserve"> and exclusive," in connection with a change of possession, mean substantially the same thing. They </w:t>
      </w:r>
      <w:r w:rsidRPr="00F279C6">
        <w:rPr>
          <w:rStyle w:val="TitleChar"/>
          <w:rFonts w:cstheme="minorHAnsi"/>
          <w:highlight w:val="yellow"/>
        </w:rPr>
        <w:t>mean not concealed</w:t>
      </w:r>
      <w:r w:rsidRPr="00F279C6">
        <w:rPr>
          <w:rFonts w:eastAsia="SimSun" w:cstheme="minorHAnsi"/>
          <w:sz w:val="14"/>
          <w:lang w:eastAsia="zh-CN"/>
        </w:rPr>
        <w:t xml:space="preserve">; not hidden; exposed to view; free from concealment, dissimulation, reserve, or disguise; in full existence; </w:t>
      </w:r>
      <w:r w:rsidRPr="00F279C6">
        <w:rPr>
          <w:rStyle w:val="TitleChar"/>
          <w:rFonts w:cstheme="minorHAnsi"/>
        </w:rPr>
        <w:t>denoting that which not merely can be, but is opposed to potential</w:t>
      </w:r>
      <w:r w:rsidRPr="00F279C6">
        <w:rPr>
          <w:rStyle w:val="Style4Char"/>
          <w:rFonts w:ascii="Georgia" w:eastAsia="SimSun" w:hAnsi="Georgia" w:cstheme="minorHAnsi"/>
          <w:szCs w:val="20"/>
        </w:rPr>
        <w:t>,</w:t>
      </w:r>
      <w:r w:rsidRPr="00F279C6">
        <w:rPr>
          <w:rFonts w:eastAsia="SimSun" w:cstheme="minorHAnsi"/>
          <w:sz w:val="14"/>
          <w:lang w:eastAsia="zh-CN"/>
        </w:rPr>
        <w:t xml:space="preserve"> apparent, constructive, and imaginary; veritable; genuine; </w:t>
      </w:r>
      <w:r w:rsidRPr="00F279C6">
        <w:rPr>
          <w:rStyle w:val="Emphasis"/>
          <w:rFonts w:cstheme="minorHAnsi"/>
          <w:highlight w:val="yellow"/>
        </w:rPr>
        <w:t>certain</w:t>
      </w:r>
      <w:r w:rsidRPr="00F279C6">
        <w:rPr>
          <w:rStyle w:val="TitleChar"/>
          <w:rFonts w:cstheme="minorHAnsi"/>
          <w:highlight w:val="yellow"/>
        </w:rPr>
        <w:t xml:space="preserve">: absolute: </w:t>
      </w:r>
      <w:r w:rsidRPr="00F279C6">
        <w:rPr>
          <w:rStyle w:val="Emphasis"/>
          <w:rFonts w:cstheme="minorHAnsi"/>
          <w:highlight w:val="yellow"/>
        </w:rPr>
        <w:t>real at present time</w:t>
      </w:r>
      <w:r w:rsidRPr="00F279C6">
        <w:rPr>
          <w:rFonts w:eastAsia="SimSun" w:cstheme="minorHAnsi"/>
          <w:sz w:val="14"/>
          <w:lang w:eastAsia="zh-CN"/>
        </w:rPr>
        <w:t>, as a matter of fact, not merely nominal; opposed to form; actually existing; true; not including, admitting, or pertaining to any others; undivided; sole; opposed to inclusive.</w:t>
      </w:r>
    </w:p>
    <w:p w14:paraId="1D25FBD4" w14:textId="77777777" w:rsidR="00FC3712" w:rsidRPr="00F279C6" w:rsidRDefault="00FC3712" w:rsidP="00FC3712">
      <w:pPr>
        <w:rPr>
          <w:rFonts w:eastAsia="SimSun" w:cstheme="minorHAnsi"/>
          <w:sz w:val="14"/>
          <w:lang w:eastAsia="zh-CN"/>
        </w:rPr>
      </w:pPr>
    </w:p>
    <w:p w14:paraId="553AA77E" w14:textId="77777777" w:rsidR="00FC3712" w:rsidRPr="00F279C6" w:rsidRDefault="00FC3712" w:rsidP="00FC3712">
      <w:pPr>
        <w:rPr>
          <w:rFonts w:eastAsia="SimSun" w:cstheme="minorHAnsi"/>
          <w:sz w:val="14"/>
          <w:lang w:eastAsia="zh-CN"/>
        </w:rPr>
      </w:pPr>
    </w:p>
    <w:p w14:paraId="46385E72" w14:textId="77777777" w:rsidR="00FC3712" w:rsidRPr="00F279C6" w:rsidRDefault="00FC3712" w:rsidP="00FC3712">
      <w:pPr>
        <w:pStyle w:val="Heading3"/>
        <w:rPr>
          <w:rFonts w:eastAsia="SimSun" w:cstheme="minorHAnsi"/>
          <w:lang w:eastAsia="zh-CN"/>
        </w:rPr>
      </w:pPr>
      <w:r w:rsidRPr="00F279C6">
        <w:rPr>
          <w:rFonts w:eastAsia="SimSun" w:cstheme="minorHAnsi"/>
          <w:lang w:eastAsia="zh-CN"/>
        </w:rPr>
        <w:t>substantially = not covert</w:t>
      </w:r>
    </w:p>
    <w:p w14:paraId="7B8C14CD" w14:textId="77777777" w:rsidR="00FC3712" w:rsidRPr="00F279C6" w:rsidRDefault="00FC3712" w:rsidP="00FC3712">
      <w:pPr>
        <w:pStyle w:val="Heading4"/>
        <w:rPr>
          <w:rFonts w:cstheme="minorHAnsi"/>
          <w:sz w:val="28"/>
        </w:rPr>
      </w:pPr>
      <w:r w:rsidRPr="00F279C6">
        <w:rPr>
          <w:rFonts w:cstheme="minorHAnsi"/>
          <w:sz w:val="28"/>
        </w:rPr>
        <w:t>“Substantially” means not covert</w:t>
      </w:r>
    </w:p>
    <w:p w14:paraId="4806F110" w14:textId="77777777" w:rsidR="00FC3712" w:rsidRPr="00F279C6" w:rsidRDefault="00FC3712" w:rsidP="00FC3712">
      <w:pPr>
        <w:rPr>
          <w:rFonts w:cstheme="minorHAnsi"/>
        </w:rPr>
      </w:pPr>
      <w:r w:rsidRPr="00F279C6">
        <w:rPr>
          <w:rStyle w:val="Heading2Char2"/>
          <w:rFonts w:cstheme="minorHAnsi"/>
        </w:rPr>
        <w:t>Words &amp; Phrases 64</w:t>
      </w:r>
      <w:r w:rsidRPr="00F279C6">
        <w:rPr>
          <w:rFonts w:cstheme="minorHAnsi"/>
        </w:rPr>
        <w:t xml:space="preserve"> (40 W&amp;P 759)</w:t>
      </w:r>
    </w:p>
    <w:p w14:paraId="4D5ABE91" w14:textId="77777777" w:rsidR="00FC3712" w:rsidRPr="00F279C6" w:rsidRDefault="00FC3712" w:rsidP="00FC3712">
      <w:pPr>
        <w:rPr>
          <w:rFonts w:cstheme="minorHAnsi"/>
          <w:sz w:val="14"/>
        </w:rPr>
      </w:pPr>
      <w:r w:rsidRPr="00F279C6">
        <w:rPr>
          <w:rStyle w:val="TitleChar"/>
          <w:rFonts w:cstheme="minorHAnsi"/>
        </w:rPr>
        <w:t>The words</w:t>
      </w:r>
      <w:r w:rsidRPr="00F279C6">
        <w:rPr>
          <w:rFonts w:cstheme="minorHAnsi"/>
          <w:sz w:val="14"/>
        </w:rPr>
        <w:t xml:space="preserve"> “outward, open, actual, visible, </w:t>
      </w:r>
      <w:r w:rsidRPr="00F279C6">
        <w:rPr>
          <w:rStyle w:val="TitleChar"/>
          <w:rFonts w:cstheme="minorHAnsi"/>
          <w:highlight w:val="yellow"/>
        </w:rPr>
        <w:t>substantial</w:t>
      </w:r>
      <w:r w:rsidRPr="00F279C6">
        <w:rPr>
          <w:rFonts w:cstheme="minorHAnsi"/>
          <w:sz w:val="14"/>
        </w:rPr>
        <w:t xml:space="preserve">, and exclusive,” in connection with a change of possession, mean substantially the same thing. They </w:t>
      </w:r>
      <w:r w:rsidRPr="00F279C6">
        <w:rPr>
          <w:rStyle w:val="TitleChar"/>
          <w:rFonts w:cstheme="minorHAnsi"/>
          <w:highlight w:val="yellow"/>
        </w:rPr>
        <w:t xml:space="preserve">mean </w:t>
      </w:r>
      <w:r w:rsidRPr="00F279C6">
        <w:rPr>
          <w:rStyle w:val="Emphasis"/>
          <w:rFonts w:cstheme="minorHAnsi"/>
          <w:highlight w:val="yellow"/>
        </w:rPr>
        <w:t>not concealed</w:t>
      </w:r>
      <w:r w:rsidRPr="00F279C6">
        <w:rPr>
          <w:rStyle w:val="TitleChar"/>
          <w:rFonts w:cstheme="minorHAnsi"/>
          <w:highlight w:val="yellow"/>
        </w:rPr>
        <w:t xml:space="preserve">; </w:t>
      </w:r>
      <w:r w:rsidRPr="00F279C6">
        <w:rPr>
          <w:rStyle w:val="Emphasis"/>
          <w:rFonts w:cstheme="minorHAnsi"/>
          <w:highlight w:val="yellow"/>
        </w:rPr>
        <w:t>not hidden</w:t>
      </w:r>
      <w:r w:rsidRPr="00F279C6">
        <w:rPr>
          <w:rStyle w:val="TitleChar"/>
          <w:rFonts w:cstheme="minorHAnsi"/>
          <w:highlight w:val="yellow"/>
        </w:rPr>
        <w:t xml:space="preserve">; </w:t>
      </w:r>
      <w:r w:rsidRPr="00F279C6">
        <w:rPr>
          <w:rStyle w:val="Emphasis"/>
          <w:rFonts w:cstheme="minorHAnsi"/>
          <w:highlight w:val="yellow"/>
        </w:rPr>
        <w:t>exposed to view</w:t>
      </w:r>
      <w:r w:rsidRPr="00F279C6">
        <w:rPr>
          <w:rStyle w:val="TitleChar"/>
          <w:rFonts w:cstheme="minorHAnsi"/>
          <w:highlight w:val="yellow"/>
        </w:rPr>
        <w:t xml:space="preserve">; </w:t>
      </w:r>
      <w:r w:rsidRPr="00F279C6">
        <w:rPr>
          <w:rStyle w:val="Emphasis"/>
          <w:rFonts w:cstheme="minorHAnsi"/>
          <w:highlight w:val="yellow"/>
        </w:rPr>
        <w:t>free from concealment</w:t>
      </w:r>
      <w:r w:rsidRPr="00F279C6">
        <w:rPr>
          <w:rFonts w:cstheme="minorHAnsi"/>
          <w:sz w:val="14"/>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2D4D8CA8" w14:textId="77777777" w:rsidR="00FC3712" w:rsidRPr="00F279C6" w:rsidRDefault="00FC3712" w:rsidP="00FC3712">
      <w:pPr>
        <w:rPr>
          <w:rFonts w:cstheme="minorHAnsi"/>
        </w:rPr>
      </w:pPr>
    </w:p>
    <w:p w14:paraId="1319C38E" w14:textId="77777777" w:rsidR="00FC3712" w:rsidRPr="00F279C6" w:rsidRDefault="00FC3712" w:rsidP="00FC3712">
      <w:pPr>
        <w:rPr>
          <w:rFonts w:cstheme="minorHAnsi"/>
        </w:rPr>
      </w:pPr>
    </w:p>
    <w:p w14:paraId="5E6FCCBE" w14:textId="77777777" w:rsidR="00FC3712" w:rsidRPr="00F279C6" w:rsidRDefault="00FC3712" w:rsidP="00FC3712">
      <w:pPr>
        <w:pStyle w:val="Heading3"/>
        <w:rPr>
          <w:rFonts w:cstheme="minorHAnsi"/>
        </w:rPr>
      </w:pPr>
      <w:r w:rsidRPr="00F279C6">
        <w:rPr>
          <w:rFonts w:cstheme="minorHAnsi"/>
        </w:rPr>
        <w:t>at: arbitrary</w:t>
      </w:r>
    </w:p>
    <w:p w14:paraId="020E6AAC" w14:textId="77777777" w:rsidR="00FC3712" w:rsidRPr="00F279C6" w:rsidRDefault="00FC3712" w:rsidP="00FC3712">
      <w:pPr>
        <w:pStyle w:val="Heading4"/>
        <w:rPr>
          <w:rFonts w:cstheme="minorHAnsi"/>
          <w:sz w:val="28"/>
        </w:rPr>
      </w:pPr>
      <w:r w:rsidRPr="00F279C6">
        <w:rPr>
          <w:rFonts w:cstheme="minorHAnsi"/>
          <w:sz w:val="28"/>
        </w:rPr>
        <w:t xml:space="preserve">‘Substantially’ isn’t precise— but </w:t>
      </w:r>
      <w:r w:rsidRPr="00F279C6">
        <w:rPr>
          <w:rFonts w:cstheme="minorHAnsi"/>
          <w:sz w:val="28"/>
          <w:u w:val="single"/>
        </w:rPr>
        <w:t>still must be given meaning</w:t>
      </w:r>
      <w:r w:rsidRPr="00F279C6">
        <w:rPr>
          <w:rFonts w:cstheme="minorHAnsi"/>
          <w:sz w:val="28"/>
        </w:rPr>
        <w:t xml:space="preserve">. The most objective way to define it </w:t>
      </w:r>
      <w:r w:rsidRPr="00F279C6">
        <w:rPr>
          <w:rFonts w:cstheme="minorHAnsi"/>
          <w:sz w:val="28"/>
          <w:u w:val="single"/>
        </w:rPr>
        <w:t>contextually</w:t>
      </w:r>
      <w:r w:rsidRPr="00F279C6">
        <w:rPr>
          <w:rFonts w:cstheme="minorHAnsi"/>
          <w:sz w:val="28"/>
        </w:rPr>
        <w:t>.</w:t>
      </w:r>
    </w:p>
    <w:p w14:paraId="7E1EED32" w14:textId="77777777" w:rsidR="00FC3712" w:rsidRPr="00F279C6" w:rsidRDefault="00FC3712" w:rsidP="00FC3712">
      <w:pPr>
        <w:rPr>
          <w:rFonts w:cstheme="minorHAnsi"/>
        </w:rPr>
      </w:pPr>
      <w:r w:rsidRPr="00F279C6">
        <w:rPr>
          <w:rStyle w:val="Style13ptBold"/>
        </w:rPr>
        <w:t>Devinsky 2</w:t>
      </w:r>
      <w:r w:rsidRPr="00F279C6">
        <w:rPr>
          <w:rFonts w:cstheme="minorHAnsi"/>
        </w:rPr>
        <w:t xml:space="preserve"> (Paul, “Is Claim "Substantially" Definite?  Ask Person of Skill in the Art”, IP Update, 5(11), November, http://www.mwe.com/index.cfm/fuseaction/publications.nldetail/object_id/c2c73bdb=9b1a=42bf=a2b7=075812dc0e2d.cfm)</w:t>
      </w:r>
    </w:p>
    <w:p w14:paraId="037E9786" w14:textId="77777777" w:rsidR="00FC3712" w:rsidRPr="00F279C6" w:rsidRDefault="00FC3712" w:rsidP="00FC3712">
      <w:pPr>
        <w:widowControl w:val="0"/>
        <w:rPr>
          <w:rFonts w:cstheme="minorHAnsi"/>
          <w:color w:val="000000"/>
          <w:sz w:val="18"/>
        </w:rPr>
      </w:pPr>
      <w:r w:rsidRPr="00F279C6">
        <w:rPr>
          <w:rFonts w:cstheme="minorHAnsi"/>
          <w:color w:val="000000"/>
          <w:sz w:val="18"/>
          <w:szCs w:val="17"/>
        </w:rPr>
        <w:t>In reversing a summary judgment of invalidity,</w:t>
      </w:r>
      <w:r w:rsidRPr="00F279C6">
        <w:rPr>
          <w:rStyle w:val="Style11ptBlack"/>
          <w:rFonts w:cstheme="minorHAnsi"/>
          <w:sz w:val="18"/>
        </w:rPr>
        <w:t xml:space="preserve"> </w:t>
      </w:r>
      <w:r w:rsidRPr="00F279C6">
        <w:rPr>
          <w:rStyle w:val="Style11ptBlackUnderline"/>
          <w:rFonts w:cstheme="minorHAnsi"/>
          <w:sz w:val="24"/>
          <w:highlight w:val="yellow"/>
        </w:rPr>
        <w:t>the U.S. Court of Appeals</w:t>
      </w:r>
      <w:r w:rsidRPr="00F279C6">
        <w:rPr>
          <w:rStyle w:val="Style11ptBlack"/>
          <w:rFonts w:cstheme="minorHAnsi"/>
          <w:sz w:val="18"/>
        </w:rPr>
        <w:t xml:space="preserve"> </w:t>
      </w:r>
      <w:r w:rsidRPr="00F279C6">
        <w:rPr>
          <w:rFonts w:cstheme="minorHAnsi"/>
          <w:color w:val="000000"/>
          <w:sz w:val="18"/>
          <w:szCs w:val="17"/>
        </w:rPr>
        <w:t>for the Federal Circuit</w:t>
      </w:r>
      <w:r w:rsidRPr="00F279C6">
        <w:rPr>
          <w:rStyle w:val="Style11ptBlack"/>
          <w:rFonts w:cstheme="minorHAnsi"/>
          <w:sz w:val="18"/>
        </w:rPr>
        <w:t xml:space="preserve"> </w:t>
      </w:r>
      <w:r w:rsidRPr="00F279C6">
        <w:rPr>
          <w:rStyle w:val="Style11ptBlackUnderline"/>
          <w:rFonts w:cstheme="minorHAnsi"/>
          <w:sz w:val="24"/>
          <w:highlight w:val="yellow"/>
        </w:rPr>
        <w:t>found that the district court,</w:t>
      </w:r>
      <w:r w:rsidRPr="00F279C6">
        <w:rPr>
          <w:rStyle w:val="Style11ptBlack"/>
          <w:rFonts w:cstheme="minorHAnsi"/>
          <w:sz w:val="18"/>
        </w:rPr>
        <w:t xml:space="preserve"> </w:t>
      </w:r>
      <w:r w:rsidRPr="00F279C6">
        <w:rPr>
          <w:rFonts w:cstheme="minorHAnsi"/>
          <w:color w:val="000000"/>
          <w:sz w:val="18"/>
          <w:szCs w:val="17"/>
        </w:rPr>
        <w:t>by failing to look beyond the intrinsic claim construction evidence to consider what a person of skill in the art would understand in a "technologic context,"</w:t>
      </w:r>
      <w:r w:rsidRPr="00F279C6">
        <w:rPr>
          <w:rStyle w:val="Style11ptBlack"/>
          <w:rFonts w:cstheme="minorHAnsi"/>
          <w:sz w:val="18"/>
        </w:rPr>
        <w:t xml:space="preserve"> </w:t>
      </w:r>
      <w:r w:rsidRPr="00F279C6">
        <w:rPr>
          <w:rStyle w:val="Emphasis"/>
          <w:rFonts w:cstheme="minorHAnsi"/>
          <w:sz w:val="28"/>
          <w:highlight w:val="yellow"/>
        </w:rPr>
        <w:t>erroneously concluded</w:t>
      </w:r>
      <w:r w:rsidRPr="00F279C6">
        <w:rPr>
          <w:rStyle w:val="Style11ptBlackUnderline"/>
          <w:rFonts w:cstheme="minorHAnsi"/>
          <w:sz w:val="24"/>
          <w:highlight w:val="yellow"/>
        </w:rPr>
        <w:t xml:space="preserve"> the term "substantially" made a claim fatally indefinite</w:t>
      </w:r>
      <w:r w:rsidRPr="00F279C6">
        <w:rPr>
          <w:rFonts w:cstheme="minorHAnsi"/>
          <w:color w:val="000000"/>
          <w:highlight w:val="yellow"/>
          <w:u w:val="single"/>
        </w:rPr>
        <w:t>.</w:t>
      </w:r>
      <w:r w:rsidRPr="00F279C6">
        <w:rPr>
          <w:rFonts w:cstheme="minorHAnsi"/>
          <w:color w:val="000000"/>
          <w:sz w:val="18"/>
        </w:rPr>
        <w:t xml:space="preserve">  </w:t>
      </w:r>
      <w:r w:rsidRPr="00F279C6">
        <w:rPr>
          <w:rFonts w:cstheme="minorHAnsi"/>
          <w:color w:val="000000"/>
          <w:sz w:val="18"/>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F279C6">
        <w:rPr>
          <w:rFonts w:cstheme="minorHAnsi"/>
          <w:color w:val="000000"/>
          <w:sz w:val="18"/>
        </w:rPr>
        <w:t xml:space="preserve">  Thus, </w:t>
      </w:r>
      <w:r w:rsidRPr="00F279C6">
        <w:rPr>
          <w:rStyle w:val="Style11ptBlackUnderline"/>
          <w:rFonts w:cstheme="minorHAnsi"/>
          <w:sz w:val="24"/>
          <w:highlight w:val="yellow"/>
        </w:rPr>
        <w:t>the Federal Circuit instructed that "resolution of any ambiguity</w:t>
      </w:r>
      <w:r w:rsidRPr="00F279C6">
        <w:rPr>
          <w:rStyle w:val="Style11ptBlack"/>
          <w:rFonts w:cstheme="minorHAnsi"/>
          <w:sz w:val="18"/>
        </w:rPr>
        <w:t xml:space="preserve"> </w:t>
      </w:r>
      <w:r w:rsidRPr="00F279C6">
        <w:rPr>
          <w:rFonts w:cstheme="minorHAnsi"/>
          <w:color w:val="000000"/>
          <w:sz w:val="18"/>
        </w:rPr>
        <w:t>arising from the claims and specification</w:t>
      </w:r>
      <w:r w:rsidRPr="00F279C6">
        <w:rPr>
          <w:rStyle w:val="Style11ptBlack"/>
          <w:rFonts w:cstheme="minorHAnsi"/>
          <w:sz w:val="18"/>
        </w:rPr>
        <w:t xml:space="preserve"> </w:t>
      </w:r>
      <w:r w:rsidRPr="00F279C6">
        <w:rPr>
          <w:rStyle w:val="Style11ptBlackUnderline"/>
          <w:rFonts w:cstheme="minorHAnsi"/>
          <w:sz w:val="24"/>
          <w:highlight w:val="yellow"/>
        </w:rPr>
        <w:t>may be aided by</w:t>
      </w:r>
      <w:r w:rsidRPr="00F279C6">
        <w:rPr>
          <w:rStyle w:val="Style11ptBlack"/>
          <w:rFonts w:cstheme="minorHAnsi"/>
          <w:sz w:val="18"/>
          <w:highlight w:val="yellow"/>
        </w:rPr>
        <w:t xml:space="preserve"> </w:t>
      </w:r>
      <w:r w:rsidRPr="00F279C6">
        <w:rPr>
          <w:rFonts w:cstheme="minorHAnsi"/>
          <w:color w:val="000000"/>
          <w:sz w:val="18"/>
          <w:highlight w:val="yellow"/>
        </w:rPr>
        <w:t>extrinsic</w:t>
      </w:r>
      <w:r w:rsidRPr="00F279C6">
        <w:rPr>
          <w:rStyle w:val="Style11ptBlack"/>
          <w:rFonts w:cstheme="minorHAnsi"/>
          <w:sz w:val="18"/>
          <w:highlight w:val="yellow"/>
        </w:rPr>
        <w:t xml:space="preserve"> </w:t>
      </w:r>
      <w:r w:rsidRPr="00F279C6">
        <w:rPr>
          <w:rStyle w:val="Style11ptBlackUnderline"/>
          <w:rFonts w:cstheme="minorHAnsi"/>
          <w:sz w:val="24"/>
          <w:highlight w:val="yellow"/>
        </w:rPr>
        <w:t>evidence of usage</w:t>
      </w:r>
      <w:r w:rsidRPr="00F279C6">
        <w:rPr>
          <w:rStyle w:val="Style11ptBlack"/>
          <w:rFonts w:cstheme="minorHAnsi"/>
          <w:sz w:val="18"/>
        </w:rPr>
        <w:t xml:space="preserve"> </w:t>
      </w:r>
      <w:r w:rsidRPr="00F279C6">
        <w:rPr>
          <w:rFonts w:cstheme="minorHAnsi"/>
          <w:color w:val="000000"/>
          <w:sz w:val="18"/>
          <w:szCs w:val="17"/>
        </w:rPr>
        <w:t>and meaning of a term in the context of the invention."  The Federal Circuit remanded the case to the district court with instruction that</w:t>
      </w:r>
      <w:r w:rsidRPr="00F279C6">
        <w:rPr>
          <w:rStyle w:val="Style11ptBlack"/>
          <w:rFonts w:cstheme="minorHAnsi"/>
          <w:sz w:val="18"/>
        </w:rPr>
        <w:t xml:space="preserve"> </w:t>
      </w:r>
      <w:r w:rsidRPr="00F279C6">
        <w:rPr>
          <w:rStyle w:val="Style11ptBlackUnderline"/>
          <w:rFonts w:cstheme="minorHAnsi"/>
          <w:sz w:val="24"/>
          <w:highlight w:val="yellow"/>
        </w:rPr>
        <w:t>"[t]he question is not whether the word 'substantially' has a fixed meaning</w:t>
      </w:r>
      <w:r w:rsidRPr="00F279C6">
        <w:rPr>
          <w:rStyle w:val="Style11ptBlack"/>
          <w:rFonts w:cstheme="minorHAnsi"/>
          <w:sz w:val="18"/>
          <w:highlight w:val="yellow"/>
        </w:rPr>
        <w:t xml:space="preserve"> </w:t>
      </w:r>
      <w:r w:rsidRPr="00F279C6">
        <w:rPr>
          <w:rFonts w:cstheme="minorHAnsi"/>
          <w:color w:val="000000"/>
          <w:sz w:val="18"/>
          <w:highlight w:val="yellow"/>
        </w:rPr>
        <w:t>as applied to 'constant wall thickness,'</w:t>
      </w:r>
      <w:r w:rsidRPr="00F279C6">
        <w:rPr>
          <w:rStyle w:val="Style11ptBlack"/>
          <w:rFonts w:cstheme="minorHAnsi"/>
          <w:sz w:val="18"/>
          <w:highlight w:val="yellow"/>
        </w:rPr>
        <w:t xml:space="preserve"> </w:t>
      </w:r>
      <w:r w:rsidRPr="00F279C6">
        <w:rPr>
          <w:rStyle w:val="Style11ptBlackUnderline"/>
          <w:rFonts w:cstheme="minorHAnsi"/>
          <w:sz w:val="24"/>
          <w:highlight w:val="yellow"/>
        </w:rPr>
        <w:t>but how the phrase would be understood by persons experienced in this field</w:t>
      </w:r>
      <w:r w:rsidRPr="00F279C6">
        <w:rPr>
          <w:rStyle w:val="Style11ptBlack"/>
          <w:rFonts w:cstheme="minorHAnsi"/>
          <w:sz w:val="18"/>
        </w:rPr>
        <w:t xml:space="preserve"> </w:t>
      </w:r>
      <w:r w:rsidRPr="00F279C6">
        <w:rPr>
          <w:rFonts w:cstheme="minorHAnsi"/>
          <w:color w:val="000000"/>
          <w:sz w:val="18"/>
        </w:rPr>
        <w:t>of mechanics, upon reading the patent documents."</w:t>
      </w:r>
    </w:p>
    <w:p w14:paraId="2A879991" w14:textId="77777777" w:rsidR="00FC3712" w:rsidRPr="00F279C6" w:rsidRDefault="00FC3712" w:rsidP="00FC3712">
      <w:pPr>
        <w:widowControl w:val="0"/>
        <w:rPr>
          <w:rFonts w:cstheme="minorHAnsi"/>
          <w:color w:val="000000"/>
          <w:sz w:val="14"/>
        </w:rPr>
      </w:pPr>
    </w:p>
    <w:p w14:paraId="2F1B17C2" w14:textId="77777777" w:rsidR="00FC3712" w:rsidRPr="00F279C6" w:rsidRDefault="00FC3712" w:rsidP="00FC3712">
      <w:pPr>
        <w:widowControl w:val="0"/>
        <w:rPr>
          <w:rFonts w:cstheme="minorHAnsi"/>
          <w:color w:val="000000"/>
          <w:sz w:val="14"/>
        </w:rPr>
      </w:pPr>
    </w:p>
    <w:p w14:paraId="3D6B3D47" w14:textId="77777777" w:rsidR="00FC3712" w:rsidRPr="00A52F11" w:rsidRDefault="00FC3712" w:rsidP="00FC3712">
      <w:pPr>
        <w:pStyle w:val="Heading4"/>
        <w:rPr>
          <w:rFonts w:cstheme="minorHAnsi"/>
          <w:sz w:val="28"/>
          <w:u w:val="single"/>
        </w:rPr>
      </w:pPr>
      <w:r w:rsidRPr="00F279C6">
        <w:rPr>
          <w:rFonts w:cstheme="minorHAnsi"/>
          <w:sz w:val="28"/>
        </w:rPr>
        <w:t xml:space="preserve">“Substantially” needs to be given a </w:t>
      </w:r>
      <w:r w:rsidRPr="00F279C6">
        <w:rPr>
          <w:rFonts w:cstheme="minorHAnsi"/>
          <w:sz w:val="28"/>
          <w:u w:val="single"/>
        </w:rPr>
        <w:t>quantitative</w:t>
      </w:r>
      <w:r w:rsidRPr="00F279C6">
        <w:rPr>
          <w:rFonts w:cstheme="minorHAnsi"/>
          <w:sz w:val="28"/>
        </w:rPr>
        <w:t xml:space="preserve"> </w:t>
      </w:r>
      <w:r w:rsidRPr="00F279C6">
        <w:rPr>
          <w:rFonts w:cstheme="minorHAnsi"/>
          <w:sz w:val="28"/>
          <w:u w:val="single"/>
        </w:rPr>
        <w:t>meanin</w:t>
      </w:r>
      <w:r>
        <w:rPr>
          <w:rFonts w:cstheme="minorHAnsi"/>
          <w:sz w:val="28"/>
          <w:u w:val="single"/>
        </w:rPr>
        <w:t xml:space="preserve">g— </w:t>
      </w:r>
      <w:r w:rsidRPr="00F279C6">
        <w:rPr>
          <w:rFonts w:cstheme="minorHAnsi"/>
          <w:sz w:val="28"/>
        </w:rPr>
        <w:t xml:space="preserve"> any other interpretation is more arbitrary</w:t>
      </w:r>
    </w:p>
    <w:p w14:paraId="561A916D" w14:textId="77777777" w:rsidR="00FC3712" w:rsidRPr="00F279C6" w:rsidRDefault="00FC3712" w:rsidP="00FC3712">
      <w:pPr>
        <w:autoSpaceDE w:val="0"/>
        <w:autoSpaceDN w:val="0"/>
        <w:adjustRightInd w:val="0"/>
        <w:rPr>
          <w:rFonts w:cstheme="minorHAnsi"/>
        </w:rPr>
      </w:pPr>
      <w:r w:rsidRPr="00F279C6">
        <w:rPr>
          <w:rStyle w:val="Heading2Char2"/>
          <w:rFonts w:cstheme="minorHAnsi"/>
        </w:rPr>
        <w:t>Webster’s 3</w:t>
      </w:r>
      <w:r w:rsidRPr="00F279C6">
        <w:rPr>
          <w:rFonts w:cstheme="minorHAnsi"/>
        </w:rPr>
        <w:t xml:space="preserve"> (Merriam Webster’s Dictionary, www.m=w.com)</w:t>
      </w:r>
    </w:p>
    <w:p w14:paraId="5449EB1F" w14:textId="77777777" w:rsidR="00FC3712" w:rsidRPr="00F279C6" w:rsidRDefault="00FC3712" w:rsidP="00FC3712">
      <w:pPr>
        <w:autoSpaceDE w:val="0"/>
        <w:autoSpaceDN w:val="0"/>
        <w:adjustRightInd w:val="0"/>
        <w:rPr>
          <w:rFonts w:cstheme="minorHAnsi"/>
          <w:sz w:val="16"/>
        </w:rPr>
      </w:pPr>
      <w:r w:rsidRPr="00F279C6">
        <w:rPr>
          <w:rFonts w:cstheme="minorHAnsi"/>
          <w:sz w:val="16"/>
        </w:rPr>
        <w:t>Main Entry: sub.stan.tial</w:t>
      </w:r>
    </w:p>
    <w:p w14:paraId="32CDED03" w14:textId="77777777" w:rsidR="00FC3712" w:rsidRPr="00F279C6" w:rsidRDefault="00FC3712" w:rsidP="00FC3712">
      <w:pPr>
        <w:widowControl w:val="0"/>
        <w:autoSpaceDE w:val="0"/>
        <w:autoSpaceDN w:val="0"/>
        <w:adjustRightInd w:val="0"/>
        <w:rPr>
          <w:rFonts w:cstheme="minorHAnsi"/>
          <w:sz w:val="14"/>
        </w:rPr>
      </w:pPr>
      <w:r w:rsidRPr="00F279C6">
        <w:rPr>
          <w:rFonts w:cstheme="minorHAnsi"/>
          <w:sz w:val="14"/>
          <w:highlight w:val="yellow"/>
        </w:rPr>
        <w:t xml:space="preserve">b : </w:t>
      </w:r>
      <w:r w:rsidRPr="00F279C6">
        <w:rPr>
          <w:rStyle w:val="Style1Char"/>
          <w:rFonts w:cstheme="minorHAnsi"/>
          <w:highlight w:val="yellow"/>
        </w:rPr>
        <w:t>considerable in quantity</w:t>
      </w:r>
      <w:r w:rsidRPr="00F279C6">
        <w:rPr>
          <w:rFonts w:cstheme="minorHAnsi"/>
          <w:sz w:val="14"/>
        </w:rPr>
        <w:t xml:space="preserve"> : significantly great &lt;earned a substantial wage&gt;</w:t>
      </w:r>
    </w:p>
    <w:p w14:paraId="210A6362" w14:textId="77777777" w:rsidR="00FC3712" w:rsidRPr="00F279C6" w:rsidRDefault="00FC3712" w:rsidP="00FC3712">
      <w:pPr>
        <w:widowControl w:val="0"/>
        <w:autoSpaceDE w:val="0"/>
        <w:autoSpaceDN w:val="0"/>
        <w:adjustRightInd w:val="0"/>
        <w:rPr>
          <w:rFonts w:cstheme="minorHAnsi"/>
          <w:sz w:val="14"/>
        </w:rPr>
      </w:pPr>
    </w:p>
    <w:p w14:paraId="26937188" w14:textId="77777777" w:rsidR="00FC3712" w:rsidRPr="00F279C6" w:rsidRDefault="00FC3712" w:rsidP="00FC3712">
      <w:pPr>
        <w:widowControl w:val="0"/>
        <w:autoSpaceDE w:val="0"/>
        <w:autoSpaceDN w:val="0"/>
        <w:adjustRightInd w:val="0"/>
        <w:rPr>
          <w:rFonts w:cstheme="minorHAnsi"/>
          <w:sz w:val="14"/>
        </w:rPr>
      </w:pPr>
    </w:p>
    <w:p w14:paraId="01773A76" w14:textId="77777777" w:rsidR="00FC3712" w:rsidRPr="00F279C6" w:rsidRDefault="00FC3712" w:rsidP="00FC3712">
      <w:pPr>
        <w:pStyle w:val="Heading4"/>
        <w:rPr>
          <w:rFonts w:cstheme="minorHAnsi"/>
          <w:sz w:val="28"/>
        </w:rPr>
      </w:pPr>
      <w:r w:rsidRPr="00F279C6">
        <w:rPr>
          <w:rFonts w:cstheme="minorHAnsi"/>
          <w:sz w:val="28"/>
        </w:rPr>
        <w:t xml:space="preserve">Make the best determination available. Substantially </w:t>
      </w:r>
      <w:r w:rsidRPr="00F279C6">
        <w:rPr>
          <w:rFonts w:cstheme="minorHAnsi"/>
          <w:sz w:val="28"/>
          <w:u w:val="single"/>
        </w:rPr>
        <w:t>must</w:t>
      </w:r>
      <w:r w:rsidRPr="00F279C6">
        <w:rPr>
          <w:rFonts w:cstheme="minorHAnsi"/>
          <w:sz w:val="28"/>
        </w:rPr>
        <w:t xml:space="preserve"> be given meaning</w:t>
      </w:r>
    </w:p>
    <w:p w14:paraId="560A825A" w14:textId="77777777" w:rsidR="00FC3712" w:rsidRPr="00F279C6" w:rsidRDefault="00FC3712" w:rsidP="00FC3712">
      <w:pPr>
        <w:rPr>
          <w:rStyle w:val="Style1Char1"/>
          <w:rFonts w:ascii="Georgia" w:eastAsiaTheme="minorHAnsi" w:hAnsi="Georgia" w:cstheme="minorHAnsi"/>
          <w:szCs w:val="22"/>
        </w:rPr>
      </w:pPr>
      <w:r w:rsidRPr="00F279C6">
        <w:rPr>
          <w:rStyle w:val="Heading2Char2"/>
          <w:rFonts w:cstheme="minorHAnsi"/>
          <w:sz w:val="16"/>
        </w:rPr>
        <w:t>Words and Phrases 60</w:t>
      </w:r>
      <w:r w:rsidRPr="00F279C6">
        <w:rPr>
          <w:rFonts w:cstheme="minorHAnsi"/>
          <w:sz w:val="16"/>
        </w:rPr>
        <w:t xml:space="preserve"> (Vol. 40, State = Subway, p. 762)</w:t>
      </w:r>
    </w:p>
    <w:p w14:paraId="6C37AD75" w14:textId="77777777" w:rsidR="00FC3712" w:rsidRPr="00F279C6" w:rsidRDefault="00FC3712" w:rsidP="00FC3712">
      <w:pPr>
        <w:widowControl w:val="0"/>
        <w:rPr>
          <w:rFonts w:cstheme="minorHAnsi"/>
          <w:sz w:val="14"/>
        </w:rPr>
      </w:pPr>
      <w:r w:rsidRPr="00F279C6">
        <w:rPr>
          <w:rStyle w:val="Style1Char1"/>
          <w:rFonts w:ascii="Georgia" w:eastAsiaTheme="minorHAnsi" w:hAnsi="Georgia" w:cstheme="minorHAnsi"/>
          <w:highlight w:val="yellow"/>
        </w:rPr>
        <w:t xml:space="preserve">“Substantial” is a relative word, which, while it must be used with </w:t>
      </w:r>
      <w:r w:rsidRPr="00F279C6">
        <w:rPr>
          <w:rStyle w:val="Emphasis"/>
          <w:rFonts w:cstheme="minorHAnsi"/>
          <w:highlight w:val="yellow"/>
        </w:rPr>
        <w:t>care and discrimination</w:t>
      </w:r>
      <w:r w:rsidRPr="00F279C6">
        <w:rPr>
          <w:rStyle w:val="Style1Char1"/>
          <w:rFonts w:ascii="Georgia" w:eastAsiaTheme="minorHAnsi" w:hAnsi="Georgia" w:cstheme="minorHAnsi"/>
          <w:highlight w:val="yellow"/>
        </w:rPr>
        <w:t xml:space="preserve">, </w:t>
      </w:r>
      <w:r w:rsidRPr="00F279C6">
        <w:rPr>
          <w:rStyle w:val="Emphasis"/>
          <w:rFonts w:cstheme="minorHAnsi"/>
          <w:highlight w:val="yellow"/>
        </w:rPr>
        <w:t>must nevertheless be given effect</w:t>
      </w:r>
      <w:r w:rsidRPr="00F279C6">
        <w:rPr>
          <w:rFonts w:cstheme="minorHAnsi"/>
          <w:sz w:val="14"/>
          <w:highlight w:val="yellow"/>
        </w:rPr>
        <w:t>,</w:t>
      </w:r>
      <w:r w:rsidRPr="00F279C6">
        <w:rPr>
          <w:rFonts w:cstheme="minorHAnsi"/>
          <w:sz w:val="14"/>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14:paraId="2F0642FD" w14:textId="77777777" w:rsidR="00FC3712" w:rsidRPr="00F279C6" w:rsidRDefault="00FC3712" w:rsidP="00FC3712">
      <w:pPr>
        <w:widowControl w:val="0"/>
        <w:rPr>
          <w:rFonts w:cstheme="minorHAnsi"/>
          <w:sz w:val="14"/>
        </w:rPr>
      </w:pPr>
    </w:p>
    <w:p w14:paraId="1E44A387" w14:textId="77777777" w:rsidR="00FC3712" w:rsidRPr="00F279C6" w:rsidRDefault="00FC3712" w:rsidP="00FC3712">
      <w:pPr>
        <w:widowControl w:val="0"/>
        <w:rPr>
          <w:rFonts w:cstheme="minorHAnsi"/>
          <w:sz w:val="14"/>
        </w:rPr>
      </w:pPr>
    </w:p>
    <w:p w14:paraId="4A422DB0" w14:textId="77777777" w:rsidR="00FC3712" w:rsidRPr="00F279C6" w:rsidRDefault="00FC3712" w:rsidP="00FC3712">
      <w:pPr>
        <w:pStyle w:val="Heading4"/>
        <w:rPr>
          <w:rFonts w:cstheme="minorHAnsi"/>
        </w:rPr>
      </w:pPr>
      <w:r w:rsidRPr="00F279C6">
        <w:rPr>
          <w:rFonts w:cstheme="minorHAnsi"/>
        </w:rPr>
        <w:t>Using context removes the arbitrariness of assigning a fixed percentage to “substantial”</w:t>
      </w:r>
    </w:p>
    <w:p w14:paraId="67DF82E4" w14:textId="77777777" w:rsidR="00FC3712" w:rsidRPr="00F279C6" w:rsidRDefault="00FC3712" w:rsidP="00FC3712">
      <w:pPr>
        <w:rPr>
          <w:rFonts w:cstheme="minorHAnsi"/>
          <w:sz w:val="16"/>
        </w:rPr>
      </w:pPr>
      <w:r w:rsidRPr="00F279C6">
        <w:rPr>
          <w:rStyle w:val="Style13ptBold"/>
          <w:rFonts w:cstheme="minorHAnsi"/>
          <w:sz w:val="16"/>
        </w:rPr>
        <w:t>Viscasillas 4</w:t>
      </w:r>
      <w:r w:rsidRPr="00F279C6">
        <w:rPr>
          <w:rFonts w:cstheme="minorHAnsi"/>
          <w:sz w:val="16"/>
        </w:rPr>
        <w:t> = professor at the Universidad Carlos III de Madrid, (Pilar, “Contracts for the Sale of Goods to Be Manufactured or Produced and Mixed Contracts (Article 3 CISG)”, CISG Advisory Council Opinion No. 4, 10=24, </w:t>
      </w:r>
      <w:hyperlink r:id="rId39" w:tgtFrame="_blank" w:history="1">
        <w:r w:rsidRPr="00F279C6">
          <w:rPr>
            <w:rFonts w:cstheme="minorHAnsi"/>
            <w:sz w:val="16"/>
          </w:rPr>
          <w:t>http://cisgac.com/default.php?ipkCat=128&amp;ifkCat=146&amp;sid=146</w:t>
        </w:r>
      </w:hyperlink>
      <w:r w:rsidRPr="00F279C6">
        <w:rPr>
          <w:rFonts w:cstheme="minorHAnsi"/>
          <w:sz w:val="16"/>
        </w:rPr>
        <w:t>)</w:t>
      </w:r>
      <w:r w:rsidRPr="00F279C6">
        <w:rPr>
          <w:rFonts w:eastAsia="Times New Roman" w:cstheme="minorHAnsi"/>
          <w:sz w:val="16"/>
          <w:szCs w:val="20"/>
        </w:rPr>
        <w:br/>
      </w:r>
      <w:r w:rsidRPr="00F279C6">
        <w:rPr>
          <w:rFonts w:cstheme="minorHAnsi"/>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F279C6">
        <w:rPr>
          <w:rFonts w:cstheme="minorHAnsi"/>
          <w:highlight w:val="yellow"/>
          <w:u w:val="single"/>
        </w:rPr>
        <w:t>legal writers have used the following percentages to quantify substantial: 15%</w:t>
      </w:r>
      <w:r w:rsidRPr="00F279C6">
        <w:rPr>
          <w:rFonts w:cstheme="minorHAnsi"/>
          <w:sz w:val="16"/>
          <w:highlight w:val="yellow"/>
        </w:rPr>
        <w:t>,</w:t>
      </w:r>
      <w:hyperlink r:id="rId40" w:anchor="14" w:history="1">
        <w:r w:rsidRPr="00F279C6">
          <w:rPr>
            <w:rFonts w:cstheme="minorHAnsi"/>
            <w:sz w:val="16"/>
            <w:highlight w:val="yellow"/>
          </w:rPr>
          <w:t>[14]</w:t>
        </w:r>
      </w:hyperlink>
      <w:r w:rsidRPr="00F279C6">
        <w:rPr>
          <w:rFonts w:cstheme="minorHAnsi"/>
          <w:sz w:val="16"/>
          <w:highlight w:val="yellow"/>
        </w:rPr>
        <w:t> </w:t>
      </w:r>
      <w:r w:rsidRPr="00F279C6">
        <w:rPr>
          <w:rFonts w:cstheme="minorHAnsi"/>
          <w:highlight w:val="yellow"/>
          <w:u w:val="single"/>
        </w:rPr>
        <w:t>between 40% and 50%</w:t>
      </w:r>
      <w:r w:rsidRPr="00F279C6">
        <w:rPr>
          <w:rFonts w:cstheme="minorHAnsi"/>
          <w:sz w:val="16"/>
          <w:highlight w:val="yellow"/>
        </w:rPr>
        <w:t>,</w:t>
      </w:r>
      <w:hyperlink r:id="rId41" w:anchor="15" w:history="1">
        <w:r w:rsidRPr="00F279C6">
          <w:rPr>
            <w:rFonts w:cstheme="minorHAnsi"/>
            <w:sz w:val="16"/>
            <w:highlight w:val="yellow"/>
          </w:rPr>
          <w:t>[15]</w:t>
        </w:r>
      </w:hyperlink>
      <w:r w:rsidRPr="00F279C6">
        <w:rPr>
          <w:rFonts w:cstheme="minorHAnsi"/>
          <w:sz w:val="16"/>
          <w:highlight w:val="yellow"/>
        </w:rPr>
        <w:t> </w:t>
      </w:r>
      <w:r w:rsidRPr="00F279C6">
        <w:rPr>
          <w:rFonts w:cstheme="minorHAnsi"/>
          <w:highlight w:val="yellow"/>
          <w:u w:val="single"/>
        </w:rPr>
        <w:t>or more generally 50</w:t>
      </w:r>
      <w:r w:rsidRPr="00F279C6">
        <w:rPr>
          <w:rFonts w:cstheme="minorHAnsi"/>
          <w:sz w:val="16"/>
        </w:rPr>
        <w:t>%.</w:t>
      </w:r>
      <w:hyperlink r:id="rId42" w:anchor="16" w:history="1">
        <w:r w:rsidRPr="00F279C6">
          <w:rPr>
            <w:rFonts w:cstheme="minorHAnsi"/>
            <w:sz w:val="16"/>
          </w:rPr>
          <w:t>[16]</w:t>
        </w:r>
      </w:hyperlink>
      <w:r w:rsidRPr="00F279C6">
        <w:rPr>
          <w:rFonts w:cstheme="minorHAnsi"/>
          <w:sz w:val="16"/>
        </w:rPr>
        <w:t> At the same time, other authors, although they have not fixed any numbers in regard to the quantification of the term "substantial" have declared that "preponderant" means "considerably more than 50% of the price" or "clearly in excess of 50%".</w:t>
      </w:r>
      <w:hyperlink r:id="rId43" w:anchor="17" w:history="1">
        <w:r w:rsidRPr="00F279C6">
          <w:rPr>
            <w:rFonts w:cstheme="minorHAnsi"/>
            <w:sz w:val="16"/>
          </w:rPr>
          <w:t>[17]</w:t>
        </w:r>
      </w:hyperlink>
      <w:r w:rsidRPr="00F279C6">
        <w:rPr>
          <w:rFonts w:cstheme="minorHAnsi"/>
          <w:sz w:val="16"/>
        </w:rPr>
        <w:t> Thus it seems that for the latter authors, the quantification of the term "substantial" is placed above the 50% figure. Also, some Courts have followed this approach.</w:t>
      </w:r>
      <w:hyperlink r:id="rId44" w:anchor="18" w:history="1">
        <w:r w:rsidRPr="00F279C6">
          <w:rPr>
            <w:rFonts w:cstheme="minorHAnsi"/>
            <w:sz w:val="16"/>
          </w:rPr>
          <w:t>[18]</w:t>
        </w:r>
      </w:hyperlink>
    </w:p>
    <w:p w14:paraId="04AD4963" w14:textId="77777777" w:rsidR="00FC3712" w:rsidRPr="00F279C6" w:rsidRDefault="00FC3712" w:rsidP="00FC3712">
      <w:pPr>
        <w:rPr>
          <w:rFonts w:eastAsia="Times New Roman" w:cstheme="minorHAnsi"/>
          <w:sz w:val="16"/>
        </w:rPr>
      </w:pPr>
      <w:r w:rsidRPr="00F279C6">
        <w:rPr>
          <w:rFonts w:cstheme="minorHAnsi"/>
          <w:sz w:val="16"/>
        </w:rPr>
        <w:t>2.9.</w:t>
      </w:r>
      <w:r w:rsidRPr="00F279C6">
        <w:rPr>
          <w:rFonts w:eastAsia="Times New Roman" w:cstheme="minorHAnsi"/>
          <w:sz w:val="16"/>
        </w:rPr>
        <w:t> </w:t>
      </w:r>
      <w:r w:rsidRPr="00F279C6">
        <w:rPr>
          <w:rFonts w:eastAsia="Times New Roman" w:cstheme="minorHAnsi"/>
          <w:u w:val="single"/>
        </w:rPr>
        <w:t>To consider a fixed percentage might be arbitrary due to the fact that the particularities of each case ought to be taken into account; that the scholars are in disagreement; and that the origin of those figures is not clear</w:t>
      </w:r>
      <w:r w:rsidRPr="00F279C6">
        <w:rPr>
          <w:rFonts w:eastAsia="Times New Roman" w:cstheme="minorHAnsi"/>
          <w:sz w:val="16"/>
        </w:rPr>
        <w:t>.</w:t>
      </w:r>
      <w:hyperlink r:id="rId45" w:anchor="19" w:history="1">
        <w:r w:rsidRPr="00F279C6">
          <w:rPr>
            <w:rFonts w:cstheme="minorHAnsi"/>
            <w:sz w:val="16"/>
          </w:rPr>
          <w:t>[19]</w:t>
        </w:r>
      </w:hyperlink>
    </w:p>
    <w:p w14:paraId="06E5054E" w14:textId="77777777" w:rsidR="00FC3712" w:rsidRPr="00F279C6" w:rsidRDefault="00FC3712" w:rsidP="00FC3712">
      <w:pPr>
        <w:rPr>
          <w:rFonts w:eastAsia="Times New Roman" w:cstheme="minorHAnsi"/>
          <w:sz w:val="14"/>
        </w:rPr>
      </w:pPr>
      <w:r w:rsidRPr="00F279C6">
        <w:rPr>
          <w:rFonts w:eastAsia="Times New Roman" w:cstheme="minorHAnsi"/>
          <w:u w:val="single"/>
        </w:rPr>
        <w:t>Therefore</w:t>
      </w:r>
      <w:r w:rsidRPr="00F279C6">
        <w:rPr>
          <w:rFonts w:eastAsia="Times New Roman" w:cstheme="minorHAnsi"/>
          <w:highlight w:val="yellow"/>
          <w:u w:val="single"/>
        </w:rPr>
        <w:t>,</w:t>
      </w:r>
      <w:r w:rsidRPr="00F279C6">
        <w:rPr>
          <w:rFonts w:eastAsia="Times New Roman" w:cstheme="minorHAnsi"/>
          <w:sz w:val="14"/>
          <w:highlight w:val="yellow"/>
        </w:rPr>
        <w:t xml:space="preserve"> </w:t>
      </w:r>
      <w:r w:rsidRPr="00F279C6">
        <w:rPr>
          <w:rFonts w:eastAsia="Times New Roman" w:cstheme="minorHAnsi"/>
          <w:highlight w:val="yellow"/>
          <w:u w:val="single"/>
        </w:rPr>
        <w:t>it does not seem to be advisable to quantify the word "substantial" </w:t>
      </w:r>
      <w:r w:rsidRPr="00F279C6">
        <w:rPr>
          <w:rFonts w:eastAsia="Times New Roman" w:cstheme="minorHAnsi"/>
          <w:i/>
          <w:iCs/>
          <w:highlight w:val="yellow"/>
          <w:u w:val="single"/>
        </w:rPr>
        <w:t>a priori</w:t>
      </w:r>
      <w:r w:rsidRPr="00F279C6">
        <w:rPr>
          <w:rFonts w:eastAsia="Times New Roman" w:cstheme="minorHAnsi"/>
          <w:highlight w:val="yellow"/>
          <w:u w:val="single"/>
        </w:rPr>
        <w:t xml:space="preserve"> in percentages. </w:t>
      </w:r>
      <w:r w:rsidRPr="00F279C6">
        <w:rPr>
          <w:rStyle w:val="Emphasis"/>
          <w:rFonts w:cstheme="minorHAnsi"/>
          <w:highlight w:val="yellow"/>
        </w:rPr>
        <w:t>A case=by=case analysis is preferable</w:t>
      </w:r>
      <w:r w:rsidRPr="00F279C6">
        <w:rPr>
          <w:rFonts w:eastAsia="Times New Roman" w:cstheme="minorHAnsi"/>
          <w:u w:val="single"/>
        </w:rPr>
        <w:t xml:space="preserve"> and thus it should be determined on the basis of an overall assessment</w:t>
      </w:r>
      <w:r w:rsidRPr="00F279C6">
        <w:rPr>
          <w:rFonts w:eastAsia="Times New Roman" w:cstheme="minorHAnsi"/>
          <w:sz w:val="14"/>
        </w:rPr>
        <w:t>.</w:t>
      </w:r>
    </w:p>
    <w:p w14:paraId="1B092681" w14:textId="77777777" w:rsidR="00FC3712" w:rsidRPr="00F279C6" w:rsidRDefault="00FC3712" w:rsidP="00FC3712">
      <w:pPr>
        <w:rPr>
          <w:rFonts w:cstheme="minorHAnsi"/>
        </w:rPr>
      </w:pPr>
    </w:p>
    <w:p w14:paraId="4916D9EF" w14:textId="77777777" w:rsidR="00FC3712" w:rsidRPr="00F279C6" w:rsidRDefault="00FC3712" w:rsidP="00FC3712">
      <w:pPr>
        <w:rPr>
          <w:rFonts w:cstheme="minorHAnsi"/>
        </w:rPr>
      </w:pPr>
    </w:p>
    <w:p w14:paraId="0CB39313" w14:textId="77777777" w:rsidR="00FC3712" w:rsidRPr="00F279C6" w:rsidRDefault="00FC3712" w:rsidP="00FC3712">
      <w:pPr>
        <w:rPr>
          <w:rFonts w:cstheme="minorHAnsi"/>
        </w:rPr>
      </w:pPr>
      <w:r w:rsidRPr="00F279C6">
        <w:rPr>
          <w:rFonts w:eastAsiaTheme="majorEastAsia" w:cstheme="majorBidi"/>
          <w:b/>
          <w:bCs/>
          <w:sz w:val="26"/>
          <w:szCs w:val="26"/>
        </w:rPr>
        <w:t>Contextual definitions of “substantial” solve arbitrariness</w:t>
      </w:r>
      <w:r w:rsidRPr="00F279C6">
        <w:rPr>
          <w:rFonts w:cstheme="minorHAnsi"/>
          <w:b/>
        </w:rPr>
        <w:t> </w:t>
      </w:r>
      <w:r w:rsidRPr="00F279C6">
        <w:rPr>
          <w:rFonts w:cstheme="minorHAnsi"/>
          <w:b/>
        </w:rPr>
        <w:br/>
      </w:r>
      <w:r w:rsidRPr="00F279C6">
        <w:rPr>
          <w:rStyle w:val="Style13ptBold"/>
        </w:rPr>
        <w:t>Tarlow 00</w:t>
      </w:r>
      <w:r w:rsidRPr="00F279C6">
        <w:rPr>
          <w:rFonts w:cstheme="minorHAnsi"/>
        </w:rPr>
        <w:t xml:space="preserve"> = 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p>
    <w:p w14:paraId="601DECEF" w14:textId="77777777" w:rsidR="00FC3712" w:rsidRPr="00F279C6" w:rsidRDefault="00FC3712" w:rsidP="00FC3712">
      <w:pPr>
        <w:rPr>
          <w:rStyle w:val="apple-style-span"/>
          <w:rFonts w:cstheme="minorHAnsi"/>
          <w:sz w:val="16"/>
          <w:szCs w:val="20"/>
        </w:rPr>
      </w:pPr>
      <w:r w:rsidRPr="00F279C6">
        <w:rPr>
          <w:rStyle w:val="hit"/>
          <w:rFonts w:cstheme="minorHAnsi"/>
          <w:bCs/>
          <w:sz w:val="16"/>
          <w:szCs w:val="20"/>
        </w:rPr>
        <w:t>In</w:t>
      </w:r>
      <w:r w:rsidRPr="00F279C6">
        <w:rPr>
          <w:rStyle w:val="apple-converted-space"/>
          <w:rFonts w:cstheme="minorHAnsi"/>
          <w:bCs/>
          <w:sz w:val="16"/>
          <w:szCs w:val="20"/>
        </w:rPr>
        <w:t> </w:t>
      </w:r>
      <w:r w:rsidRPr="00F279C6">
        <w:rPr>
          <w:rStyle w:val="italic"/>
          <w:rFonts w:cstheme="minorHAnsi"/>
          <w:bCs/>
          <w:i/>
          <w:iCs/>
          <w:sz w:val="16"/>
        </w:rPr>
        <w:t>Victor</w:t>
      </w:r>
      <w:r w:rsidRPr="00F279C6">
        <w:rPr>
          <w:rStyle w:val="hit"/>
          <w:rFonts w:cstheme="minorHAnsi"/>
          <w:bCs/>
          <w:sz w:val="16"/>
          <w:szCs w:val="20"/>
        </w:rPr>
        <w:t>, the trial court instructed</w:t>
      </w:r>
      <w:r w:rsidRPr="00F279C6">
        <w:rPr>
          <w:rStyle w:val="apple-converted-space"/>
          <w:rFonts w:cstheme="minorHAnsi"/>
          <w:sz w:val="16"/>
          <w:szCs w:val="20"/>
        </w:rPr>
        <w:t> </w:t>
      </w:r>
      <w:r w:rsidRPr="00F279C6">
        <w:rPr>
          <w:rStyle w:val="apple-style-span"/>
          <w:rFonts w:cstheme="minorHAnsi"/>
          <w:sz w:val="16"/>
          <w:szCs w:val="20"/>
        </w:rPr>
        <w:t>that: "A reasonable doubt is an actual and substantial doubt . . . as distinguished from a doubt arising from mere</w:t>
      </w:r>
      <w:r w:rsidRPr="00F279C6">
        <w:rPr>
          <w:rStyle w:val="apple-converted-space"/>
          <w:rFonts w:cstheme="minorHAnsi"/>
          <w:sz w:val="16"/>
          <w:szCs w:val="20"/>
        </w:rPr>
        <w:t> </w:t>
      </w:r>
      <w:bookmarkStart w:id="19" w:name="PAGE_64_9572"/>
      <w:bookmarkEnd w:id="19"/>
      <w:r w:rsidRPr="00F279C6">
        <w:rPr>
          <w:rStyle w:val="apple-style-span"/>
          <w:rFonts w:cstheme="minorHAnsi"/>
          <w:sz w:val="16"/>
          <w:szCs w:val="20"/>
        </w:rPr>
        <w:t> [*64] </w:t>
      </w:r>
      <w:r w:rsidRPr="00F279C6">
        <w:rPr>
          <w:rStyle w:val="apple-converted-space"/>
          <w:rFonts w:cstheme="minorHAnsi"/>
          <w:sz w:val="16"/>
          <w:szCs w:val="20"/>
        </w:rPr>
        <w:t> </w:t>
      </w:r>
      <w:r w:rsidRPr="00F279C6">
        <w:rPr>
          <w:rStyle w:val="apple-style-span"/>
          <w:rFonts w:cstheme="minorHAnsi"/>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F279C6">
        <w:rPr>
          <w:rStyle w:val="TitleChar"/>
          <w:rFonts w:cstheme="minorHAnsi"/>
        </w:rPr>
        <w:t xml:space="preserve">Although </w:t>
      </w:r>
      <w:r w:rsidRPr="00F279C6">
        <w:rPr>
          <w:rStyle w:val="TitleChar"/>
          <w:rFonts w:cstheme="minorHAnsi"/>
          <w:highlight w:val="yellow"/>
        </w:rPr>
        <w:t>the court</w:t>
      </w:r>
      <w:r w:rsidRPr="00F279C6">
        <w:rPr>
          <w:rStyle w:val="TitleChar"/>
          <w:rFonts w:cstheme="minorHAnsi"/>
        </w:rPr>
        <w:t xml:space="preserve"> agreed that the instruction was problematic given that "substantial," could be defined as "that specified to a large degree," it also </w:t>
      </w:r>
      <w:r w:rsidRPr="00F279C6">
        <w:rPr>
          <w:rStyle w:val="TitleChar"/>
          <w:rFonts w:cstheme="minorHAnsi"/>
          <w:highlight w:val="yellow"/>
        </w:rPr>
        <w:t>ruled that any ambiguity was removed by reading the phrase in the context of the sentence in which it appeared</w:t>
      </w:r>
      <w:r w:rsidRPr="00F279C6">
        <w:rPr>
          <w:rStyle w:val="apple-style-span"/>
          <w:rFonts w:cstheme="minorHAnsi"/>
          <w:sz w:val="16"/>
          <w:szCs w:val="20"/>
        </w:rPr>
        <w:t>. Finding such an explicit distinction between a substantial doubt and a fanciful conjecture was not present in the</w:t>
      </w:r>
      <w:r w:rsidRPr="00F279C6">
        <w:rPr>
          <w:rStyle w:val="apple-converted-space"/>
          <w:rFonts w:cstheme="minorHAnsi"/>
          <w:sz w:val="16"/>
          <w:szCs w:val="20"/>
        </w:rPr>
        <w:t> </w:t>
      </w:r>
      <w:r w:rsidRPr="00F279C6">
        <w:rPr>
          <w:rStyle w:val="italic"/>
          <w:rFonts w:cstheme="minorHAnsi"/>
          <w:i/>
          <w:iCs/>
          <w:sz w:val="16"/>
        </w:rPr>
        <w:t>Cage</w:t>
      </w:r>
      <w:r w:rsidRPr="00F279C6">
        <w:rPr>
          <w:rStyle w:val="apple-converted-space"/>
          <w:rFonts w:cstheme="minorHAnsi"/>
          <w:sz w:val="16"/>
          <w:szCs w:val="20"/>
        </w:rPr>
        <w:t> </w:t>
      </w:r>
      <w:r w:rsidRPr="00F279C6">
        <w:rPr>
          <w:rStyle w:val="apple-style-span"/>
          <w:rFonts w:cstheme="minorHAnsi"/>
          <w:sz w:val="16"/>
          <w:szCs w:val="20"/>
        </w:rPr>
        <w:t>instruction, it held that the context makes clear that "substantial" was used in the sense of existence rather than in magnitude of the doubt and, therefore, it was not unconstitutional as</w:t>
      </w:r>
      <w:r w:rsidRPr="00F279C6">
        <w:rPr>
          <w:rStyle w:val="apple-converted-space"/>
          <w:rFonts w:cstheme="minorHAnsi"/>
          <w:sz w:val="16"/>
          <w:szCs w:val="20"/>
        </w:rPr>
        <w:t> </w:t>
      </w:r>
      <w:bookmarkStart w:id="20" w:name="ORIGHIT_2"/>
      <w:bookmarkStart w:id="21" w:name="HIT_2"/>
      <w:bookmarkEnd w:id="20"/>
      <w:bookmarkEnd w:id="21"/>
      <w:r w:rsidRPr="00F279C6">
        <w:rPr>
          <w:rStyle w:val="hit"/>
          <w:rFonts w:cstheme="minorHAnsi"/>
          <w:bCs/>
          <w:sz w:val="16"/>
          <w:szCs w:val="20"/>
        </w:rPr>
        <w:t>applied.</w:t>
      </w:r>
      <w:r w:rsidRPr="00F279C6">
        <w:rPr>
          <w:rStyle w:val="apple-converted-space"/>
          <w:rFonts w:cstheme="minorHAnsi"/>
          <w:bCs/>
          <w:sz w:val="16"/>
          <w:szCs w:val="20"/>
        </w:rPr>
        <w:t> </w:t>
      </w:r>
      <w:hyperlink r:id="rId46" w:tgtFrame="_parent" w:history="1">
        <w:r w:rsidRPr="00F279C6">
          <w:rPr>
            <w:rStyle w:val="italic"/>
            <w:rFonts w:cstheme="minorHAnsi"/>
            <w:bCs/>
            <w:i/>
            <w:iCs/>
            <w:sz w:val="16"/>
          </w:rPr>
          <w:t>Id.</w:t>
        </w:r>
        <w:r w:rsidRPr="00F279C6">
          <w:rPr>
            <w:rStyle w:val="apple-converted-space"/>
            <w:rFonts w:cstheme="minorHAnsi"/>
            <w:bCs/>
            <w:i/>
            <w:iCs/>
            <w:sz w:val="16"/>
            <w:szCs w:val="20"/>
          </w:rPr>
          <w:t> </w:t>
        </w:r>
        <w:r w:rsidRPr="00F279C6">
          <w:rPr>
            <w:rStyle w:val="italic"/>
            <w:rFonts w:cstheme="minorHAnsi"/>
            <w:bCs/>
            <w:i/>
            <w:iCs/>
            <w:sz w:val="16"/>
          </w:rPr>
          <w:t>at 1250</w:t>
        </w:r>
      </w:hyperlink>
      <w:r w:rsidRPr="00F279C6">
        <w:rPr>
          <w:rStyle w:val="apple-style-span"/>
          <w:rFonts w:cstheme="minorHAnsi"/>
          <w:sz w:val="16"/>
          <w:szCs w:val="20"/>
        </w:rPr>
        <w:t>.</w:t>
      </w:r>
    </w:p>
    <w:p w14:paraId="77176D07" w14:textId="77777777" w:rsidR="00FC3712" w:rsidRPr="00F279C6" w:rsidRDefault="00FC3712" w:rsidP="00FC3712">
      <w:pPr>
        <w:rPr>
          <w:rStyle w:val="apple-style-span"/>
          <w:rFonts w:cstheme="minorHAnsi"/>
          <w:szCs w:val="20"/>
        </w:rPr>
      </w:pPr>
    </w:p>
    <w:p w14:paraId="58BEAE70" w14:textId="77777777" w:rsidR="00FC3712" w:rsidRPr="00A52F11" w:rsidRDefault="00FC3712" w:rsidP="00FC3712">
      <w:pPr>
        <w:rPr>
          <w:rFonts w:eastAsiaTheme="majorEastAsia" w:cstheme="majorBidi"/>
          <w:b/>
          <w:bCs/>
          <w:sz w:val="26"/>
          <w:szCs w:val="26"/>
        </w:rPr>
      </w:pPr>
      <w:r w:rsidRPr="00F279C6">
        <w:rPr>
          <w:rFonts w:eastAsiaTheme="majorEastAsia" w:cstheme="majorBidi"/>
          <w:b/>
          <w:bCs/>
          <w:sz w:val="26"/>
          <w:szCs w:val="26"/>
        </w:rPr>
        <w:t>Even if a substan</w:t>
      </w:r>
      <w:r>
        <w:rPr>
          <w:rFonts w:eastAsiaTheme="majorEastAsia" w:cstheme="majorBidi"/>
          <w:b/>
          <w:bCs/>
          <w:sz w:val="26"/>
          <w:szCs w:val="26"/>
        </w:rPr>
        <w:t xml:space="preserve">tial increase isn’t precise— </w:t>
      </w:r>
      <w:r w:rsidRPr="00F279C6">
        <w:rPr>
          <w:rFonts w:eastAsiaTheme="majorEastAsia" w:cstheme="majorBidi"/>
          <w:b/>
          <w:bCs/>
          <w:sz w:val="26"/>
          <w:szCs w:val="26"/>
        </w:rPr>
        <w:t>you should still exclude their Aff for being tiny.  Even judges can make a gut check.</w:t>
      </w:r>
    </w:p>
    <w:p w14:paraId="2636D322" w14:textId="77777777" w:rsidR="00FC3712" w:rsidRPr="00F279C6" w:rsidRDefault="00FC3712" w:rsidP="00FC3712">
      <w:pPr>
        <w:rPr>
          <w:rFonts w:cstheme="minorHAnsi"/>
          <w:color w:val="000000"/>
        </w:rPr>
      </w:pPr>
      <w:r w:rsidRPr="00F279C6">
        <w:rPr>
          <w:rStyle w:val="Style13ptBold"/>
        </w:rPr>
        <w:t>Hartmann 7</w:t>
      </w:r>
      <w:r w:rsidRPr="00F279C6">
        <w:rPr>
          <w:rFonts w:cstheme="minorHAnsi"/>
          <w:b/>
          <w:color w:val="000000"/>
        </w:rPr>
        <w:t xml:space="preserve"> </w:t>
      </w:r>
      <w:r w:rsidRPr="00F279C6">
        <w:rPr>
          <w:rFonts w:cstheme="minorHAnsi"/>
          <w:color w:val="000000"/>
        </w:rPr>
        <w:t xml:space="preserve">= Judge, Hong Kong (IN THE HIGH COURT OF THE HONG KONG SPECIAL ADMINISTRATIVE REGION COURT OF FIRST INSTANCE, 8/20, http://legalref.judiciary.gov.hk/lrs/common/ju/ju_frame.jsp?DIS=58463&amp;currpage=T </w:t>
      </w:r>
    </w:p>
    <w:p w14:paraId="204E8E07" w14:textId="77777777" w:rsidR="00FC3712" w:rsidRPr="00F279C6" w:rsidRDefault="00FC3712" w:rsidP="00FC3712">
      <w:pPr>
        <w:rPr>
          <w:rFonts w:cstheme="minorHAnsi"/>
          <w:color w:val="000000"/>
          <w:sz w:val="14"/>
        </w:rPr>
      </w:pPr>
      <w:r w:rsidRPr="00F279C6">
        <w:rPr>
          <w:rFonts w:cstheme="minorHAnsi"/>
          <w:color w:val="000000"/>
          <w:u w:val="single"/>
        </w:rPr>
        <w:t> The word ‘</w:t>
      </w:r>
      <w:r w:rsidRPr="00F279C6">
        <w:rPr>
          <w:rFonts w:cstheme="minorHAnsi"/>
          <w:color w:val="000000"/>
          <w:highlight w:val="yellow"/>
          <w:u w:val="single"/>
        </w:rPr>
        <w:t>substantial</w:t>
      </w:r>
      <w:r w:rsidRPr="00F279C6">
        <w:rPr>
          <w:rFonts w:cstheme="minorHAnsi"/>
          <w:color w:val="000000"/>
          <w:u w:val="single"/>
        </w:rPr>
        <w:t xml:space="preserve">’ </w:t>
      </w:r>
      <w:r w:rsidRPr="00F279C6">
        <w:rPr>
          <w:rFonts w:cstheme="minorHAnsi"/>
          <w:color w:val="000000"/>
          <w:highlight w:val="yellow"/>
          <w:u w:val="single"/>
        </w:rPr>
        <w:t>is not a technical term</w:t>
      </w:r>
      <w:r w:rsidRPr="00F279C6">
        <w:rPr>
          <w:rFonts w:cstheme="minorHAnsi"/>
          <w:color w:val="000000"/>
          <w:u w:val="single"/>
        </w:rPr>
        <w:t xml:space="preserve"> nor is it a word that lends itself to a precise measurement</w:t>
      </w:r>
      <w:r w:rsidRPr="00F279C6">
        <w:rPr>
          <w:rFonts w:cstheme="minorHAnsi"/>
          <w:color w:val="000000"/>
          <w:sz w:val="14"/>
        </w:rPr>
        <w:t>.  In an earlier judgment on this issue, that of S. v. S. [2006] 3 HKLRD 251, I said that it is not a word —</w:t>
      </w:r>
    </w:p>
    <w:p w14:paraId="00AB71BF" w14:textId="77777777" w:rsidR="00FC3712" w:rsidRPr="00F279C6" w:rsidRDefault="00FC3712" w:rsidP="00FC3712">
      <w:pPr>
        <w:rPr>
          <w:rFonts w:cstheme="minorHAnsi"/>
          <w:color w:val="000000"/>
          <w:sz w:val="14"/>
        </w:rPr>
      </w:pPr>
      <w:r w:rsidRPr="00F279C6">
        <w:rPr>
          <w:rFonts w:cstheme="minorHAnsi"/>
          <w:color w:val="000000"/>
          <w:sz w:val="14"/>
        </w:rPr>
        <w:t>“… that lends itself to precise definition or from which precise deductions can be drawn.  </w:t>
      </w:r>
      <w:r w:rsidRPr="00F279C6">
        <w:rPr>
          <w:rFonts w:cstheme="minorHAnsi"/>
          <w:color w:val="000000"/>
          <w:highlight w:val="yellow"/>
          <w:u w:val="single"/>
        </w:rPr>
        <w:t>To say</w:t>
      </w:r>
      <w:r w:rsidRPr="00F279C6">
        <w:rPr>
          <w:rFonts w:cstheme="minorHAnsi"/>
          <w:color w:val="000000"/>
          <w:sz w:val="14"/>
        </w:rPr>
        <w:t xml:space="preserve">, for example, </w:t>
      </w:r>
      <w:r w:rsidRPr="00F279C6">
        <w:rPr>
          <w:rFonts w:cstheme="minorHAnsi"/>
          <w:color w:val="000000"/>
          <w:u w:val="single"/>
        </w:rPr>
        <w:t xml:space="preserve">that ‘there has been a </w:t>
      </w:r>
      <w:r w:rsidRPr="00F279C6">
        <w:rPr>
          <w:rFonts w:cstheme="minorHAnsi"/>
          <w:color w:val="000000"/>
          <w:highlight w:val="yellow"/>
          <w:u w:val="single"/>
        </w:rPr>
        <w:t>substantial</w:t>
      </w:r>
      <w:r w:rsidRPr="00F279C6">
        <w:rPr>
          <w:rFonts w:cstheme="minorHAnsi"/>
          <w:color w:val="000000"/>
          <w:u w:val="single"/>
        </w:rPr>
        <w:t xml:space="preserve"> increase in expenditure’ </w:t>
      </w:r>
      <w:r w:rsidRPr="00F279C6">
        <w:rPr>
          <w:rFonts w:cstheme="minorHAnsi"/>
          <w:color w:val="000000"/>
          <w:highlight w:val="yellow"/>
          <w:u w:val="single"/>
        </w:rPr>
        <w:t>does not of itself allow for a calculation</w:t>
      </w:r>
      <w:r w:rsidRPr="00F279C6">
        <w:rPr>
          <w:rFonts w:cstheme="minorHAnsi"/>
          <w:color w:val="000000"/>
          <w:sz w:val="14"/>
        </w:rPr>
        <w:t xml:space="preserve"> in numerative terms </w:t>
      </w:r>
      <w:r w:rsidRPr="00F279C6">
        <w:rPr>
          <w:rFonts w:cstheme="minorHAnsi"/>
          <w:color w:val="000000"/>
          <w:u w:val="single"/>
        </w:rPr>
        <w:t xml:space="preserve">of the exact increase.  It is a statement to the effect that it is certainly more than a little but less than great.  </w:t>
      </w:r>
      <w:r w:rsidRPr="00F279C6">
        <w:rPr>
          <w:rFonts w:cstheme="minorHAnsi"/>
          <w:color w:val="000000"/>
          <w:highlight w:val="yellow"/>
          <w:u w:val="single"/>
        </w:rPr>
        <w:t>It defines</w:t>
      </w:r>
      <w:r w:rsidRPr="00F279C6">
        <w:rPr>
          <w:rFonts w:cstheme="minorHAnsi"/>
          <w:color w:val="000000"/>
          <w:u w:val="single"/>
        </w:rPr>
        <w:t xml:space="preserve">, however, </w:t>
      </w:r>
      <w:r w:rsidRPr="00F279C6">
        <w:rPr>
          <w:rFonts w:cstheme="minorHAnsi"/>
          <w:color w:val="000000"/>
          <w:highlight w:val="yellow"/>
          <w:u w:val="single"/>
        </w:rPr>
        <w:t>a significant increase, one that is weighty or sizeable</w:t>
      </w:r>
      <w:r w:rsidRPr="00F279C6">
        <w:rPr>
          <w:rFonts w:cstheme="minorHAnsi"/>
          <w:color w:val="000000"/>
          <w:sz w:val="14"/>
        </w:rPr>
        <w:t>.”</w:t>
      </w:r>
    </w:p>
    <w:p w14:paraId="4C375FA3" w14:textId="77777777" w:rsidR="00FC3712" w:rsidRPr="00F279C6" w:rsidRDefault="00FC3712" w:rsidP="00FC3712"/>
    <w:p w14:paraId="24094FA7" w14:textId="77777777" w:rsidR="00450BEC" w:rsidRDefault="00450BEC" w:rsidP="00450BEC">
      <w:pPr>
        <w:pStyle w:val="Heading2"/>
      </w:pPr>
      <w:r w:rsidRPr="00F279C6">
        <w:t>reduce</w:t>
      </w:r>
    </w:p>
    <w:p w14:paraId="14417025" w14:textId="77777777" w:rsidR="00450BEC" w:rsidRPr="00F109CD" w:rsidRDefault="00450BEC" w:rsidP="00450BEC">
      <w:pPr>
        <w:pStyle w:val="Heading3"/>
      </w:pPr>
      <w:r>
        <w:t>reduce = make less</w:t>
      </w:r>
    </w:p>
    <w:p w14:paraId="2D77F0F1" w14:textId="77777777" w:rsidR="00450BEC" w:rsidRPr="00F279C6" w:rsidRDefault="00450BEC" w:rsidP="00450BEC">
      <w:pPr>
        <w:pStyle w:val="Heading4"/>
        <w:rPr>
          <w:rStyle w:val="Style13ptBold"/>
          <w:b/>
        </w:rPr>
      </w:pPr>
      <w:r>
        <w:rPr>
          <w:rStyle w:val="Style13ptBold"/>
          <w:b/>
        </w:rPr>
        <w:t>Reduce means to</w:t>
      </w:r>
      <w:r w:rsidRPr="00F279C6">
        <w:rPr>
          <w:rStyle w:val="Style13ptBold"/>
          <w:b/>
        </w:rPr>
        <w:t xml:space="preserve"> make less</w:t>
      </w:r>
    </w:p>
    <w:p w14:paraId="6D631B8C" w14:textId="77777777" w:rsidR="00450BEC" w:rsidRPr="00F279C6" w:rsidRDefault="00450BEC" w:rsidP="00450BEC">
      <w:r w:rsidRPr="00F279C6">
        <w:rPr>
          <w:rStyle w:val="Style13ptBold"/>
        </w:rPr>
        <w:t>The Free Law Dictionary no date</w:t>
      </w:r>
      <w:r w:rsidRPr="00F279C6">
        <w:t>, "reduce," https://legal-dictionary.thefreedictionary.com/reduce//HM</w:t>
      </w:r>
    </w:p>
    <w:p w14:paraId="0E24CD70" w14:textId="77777777" w:rsidR="00450BEC" w:rsidRPr="00A52F11" w:rsidRDefault="00450BEC" w:rsidP="00450BEC">
      <w:pPr>
        <w:rPr>
          <w:sz w:val="14"/>
        </w:rPr>
      </w:pPr>
      <w:r w:rsidRPr="00A52F11">
        <w:rPr>
          <w:rStyle w:val="Emphasis"/>
          <w:highlight w:val="yellow"/>
        </w:rPr>
        <w:t>reduce</w:t>
      </w:r>
      <w:r w:rsidRPr="00A52F11">
        <w:rPr>
          <w:sz w:val="14"/>
        </w:rPr>
        <w:t xml:space="preserve"> verb abate, abbreviate, abridge, attenuate, bring low, compact, compress, condense, contract, curtail, </w:t>
      </w:r>
      <w:r w:rsidRPr="00A52F11">
        <w:rPr>
          <w:rStyle w:val="StyleUnderline"/>
          <w:highlight w:val="yellow"/>
        </w:rPr>
        <w:t>cut down</w:t>
      </w:r>
      <w:r w:rsidRPr="00A52F11">
        <w:rPr>
          <w:sz w:val="14"/>
        </w:rPr>
        <w:t xml:space="preserve">, decimate, </w:t>
      </w:r>
      <w:r w:rsidRPr="00A52F11">
        <w:rPr>
          <w:rStyle w:val="StyleUnderline"/>
          <w:highlight w:val="yellow"/>
        </w:rPr>
        <w:t>decrease</w:t>
      </w:r>
      <w:r w:rsidRPr="00F279C6">
        <w:rPr>
          <w:rStyle w:val="StyleUnderline"/>
        </w:rPr>
        <w:t>,</w:t>
      </w:r>
      <w:r w:rsidRPr="00A52F11">
        <w:rPr>
          <w:sz w:val="14"/>
        </w:rPr>
        <w:t xml:space="preserve"> demean, diminish, disgrace, downgrade, humble, imminuere, </w:t>
      </w:r>
      <w:r w:rsidRPr="00F279C6">
        <w:rPr>
          <w:rStyle w:val="StyleUnderline"/>
        </w:rPr>
        <w:t xml:space="preserve">lessen, lower, </w:t>
      </w:r>
      <w:r w:rsidRPr="00A52F11">
        <w:rPr>
          <w:rStyle w:val="Emphasis"/>
          <w:highlight w:val="yellow"/>
        </w:rPr>
        <w:t>make less</w:t>
      </w:r>
      <w:r w:rsidRPr="00F279C6">
        <w:rPr>
          <w:rStyle w:val="StyleUnderline"/>
        </w:rPr>
        <w:t>, make smaller</w:t>
      </w:r>
      <w:r w:rsidRPr="00A52F11">
        <w:rPr>
          <w:sz w:val="14"/>
        </w:rPr>
        <w:t>, minimize, narrow, shorten, shrink, thin</w:t>
      </w:r>
    </w:p>
    <w:p w14:paraId="34E9F3AA" w14:textId="77777777" w:rsidR="00450BEC" w:rsidRPr="00F279C6" w:rsidRDefault="00450BEC" w:rsidP="00450BEC"/>
    <w:p w14:paraId="0E35A085" w14:textId="77777777" w:rsidR="00450BEC" w:rsidRPr="00F279C6" w:rsidRDefault="00450BEC" w:rsidP="00450BEC">
      <w:pPr>
        <w:pStyle w:val="Heading4"/>
      </w:pPr>
      <w:r>
        <w:t>Reduce means to</w:t>
      </w:r>
      <w:r w:rsidRPr="00F279C6">
        <w:t xml:space="preserve"> diminish in size, amount, extent, or number</w:t>
      </w:r>
    </w:p>
    <w:p w14:paraId="3A5BC70A" w14:textId="77777777" w:rsidR="00450BEC" w:rsidRPr="00F279C6" w:rsidRDefault="00450BEC" w:rsidP="00450BEC">
      <w:r w:rsidRPr="00F279C6">
        <w:rPr>
          <w:rStyle w:val="Style13ptBold"/>
        </w:rPr>
        <w:t>Merriam-Webster Dictionary 18</w:t>
      </w:r>
      <w:r w:rsidRPr="00F279C6">
        <w:t>, 7-1-2018, "Definition of REDUCE," No Publication, https://www.merriam-webster.com/dictionary/reduce//HM</w:t>
      </w:r>
    </w:p>
    <w:p w14:paraId="6DEF915D" w14:textId="77777777" w:rsidR="00450BEC" w:rsidRPr="00F279C6" w:rsidRDefault="00450BEC" w:rsidP="00450BEC">
      <w:pPr>
        <w:rPr>
          <w:sz w:val="14"/>
        </w:rPr>
      </w:pPr>
      <w:r w:rsidRPr="00F279C6">
        <w:rPr>
          <w:sz w:val="14"/>
        </w:rPr>
        <w:t xml:space="preserve">Definition of </w:t>
      </w:r>
      <w:r w:rsidRPr="00A52F11">
        <w:rPr>
          <w:rStyle w:val="Emphasis"/>
          <w:highlight w:val="yellow"/>
        </w:rPr>
        <w:t>reduce</w:t>
      </w:r>
      <w:r w:rsidRPr="00F279C6">
        <w:rPr>
          <w:rStyle w:val="StyleUnderline"/>
        </w:rPr>
        <w:t xml:space="preserve"> </w:t>
      </w:r>
      <w:r w:rsidRPr="00F279C6">
        <w:rPr>
          <w:sz w:val="14"/>
        </w:rPr>
        <w:t xml:space="preserve">reduced; reducing transitive verb 1 a : to draw together or cause to converge : consolidate reduce all the questions to one b (1) : </w:t>
      </w:r>
      <w:r w:rsidRPr="00A52F11">
        <w:rPr>
          <w:rStyle w:val="StyleUnderline"/>
          <w:highlight w:val="yellow"/>
        </w:rPr>
        <w:t xml:space="preserve">to </w:t>
      </w:r>
      <w:r w:rsidRPr="00A52F11">
        <w:rPr>
          <w:rStyle w:val="Emphasis"/>
          <w:highlight w:val="yellow"/>
        </w:rPr>
        <w:t>diminish</w:t>
      </w:r>
      <w:r w:rsidRPr="00A52F11">
        <w:rPr>
          <w:rStyle w:val="StyleUnderline"/>
          <w:highlight w:val="yellow"/>
        </w:rPr>
        <w:t xml:space="preserve"> in size, amount, extent, or number</w:t>
      </w:r>
      <w:r w:rsidRPr="00F279C6">
        <w:rPr>
          <w:sz w:val="14"/>
        </w:rPr>
        <w:t xml:space="preserve"> reduce taxes reduce the likelihood of war (2) : to decrease the volume and concentrate the flavor of by boiling add the wine and reduce the sauce for two minutes c : to narrow down : restrict the Indians were reduced to small reservations d : to make shorter : abridge 2 archaic : to restore to righteousness : save 3 : to bring to a specified state or condition the impact of the movie reduced them to tears 4 a : to force to capitulate b : force, compel 5 a : to bring to a systematic form or character reduce natural events to laws b : to put down in written or printed form reduce an agreement to writing 6 : to correct (a fracture) by bringing displaced or broken parts back into their normal positions 7 a : to lower in grade or rank : demote b : to lower in condition or status : downgrade 8 a : to diminish in strength or density b : to diminish in value 9 a (1) : to change the denominations or form of without changing the value (2) : to construct a geometrical figure similar to but smaller than (a given figure) b : to transpose from one form into another : convert c : to change (an expression) to an equivalent but more fundamental expression reduce a fraction 10 : to break down (as by crushing or grinding) : pulverize 11 a : to bring to the metallic state by removal of nonmetallic elements reduce an ore by heat b : deoxidize c : to combine with or subject to the action of hydrogen d (1) : to change (an element or ion) from a higher to a lower oxidation state (2) : to add one or more electrons to (an atom or ion or molecule) 12 : to change (a stressed vowel) to an unstressed vowel intransitive verb 1 a (1) : to become diminished or lessened; especially : to lose weight by dieting (2) : to become reduced ferric iron reduces to ferrous iron b : to become concentrated or consolidated c : to undergo meiosis 2 : to become converted or equated — reducer noun — reducibility play \ri-</w:t>
      </w:r>
      <w:r w:rsidRPr="00F279C6">
        <w:rPr>
          <w:rFonts w:ascii="Times New Roman" w:hAnsi="Times New Roman" w:cs="Times New Roman"/>
          <w:sz w:val="14"/>
        </w:rPr>
        <w:t>ˌ</w:t>
      </w:r>
      <w:r w:rsidRPr="00F279C6">
        <w:rPr>
          <w:sz w:val="14"/>
        </w:rPr>
        <w:t>dü-sə-</w:t>
      </w:r>
      <w:r w:rsidRPr="00F279C6">
        <w:rPr>
          <w:rFonts w:ascii="Times New Roman" w:hAnsi="Times New Roman" w:cs="Times New Roman"/>
          <w:sz w:val="14"/>
        </w:rPr>
        <w:t>ˈ</w:t>
      </w:r>
      <w:r w:rsidRPr="00F279C6">
        <w:rPr>
          <w:sz w:val="14"/>
        </w:rPr>
        <w:t>bi-lə-tē, -</w:t>
      </w:r>
      <w:r w:rsidRPr="00F279C6">
        <w:rPr>
          <w:rFonts w:ascii="Times New Roman" w:hAnsi="Times New Roman" w:cs="Times New Roman"/>
          <w:sz w:val="14"/>
        </w:rPr>
        <w:t>ˌ</w:t>
      </w:r>
      <w:r w:rsidRPr="00F279C6">
        <w:rPr>
          <w:sz w:val="14"/>
        </w:rPr>
        <w:t>dyü-\ noun — reducible play \ri-</w:t>
      </w:r>
      <w:r w:rsidRPr="00F279C6">
        <w:rPr>
          <w:rFonts w:ascii="Times New Roman" w:hAnsi="Times New Roman" w:cs="Times New Roman"/>
          <w:sz w:val="14"/>
        </w:rPr>
        <w:t>ˈ</w:t>
      </w:r>
      <w:r w:rsidRPr="00F279C6">
        <w:rPr>
          <w:sz w:val="14"/>
        </w:rPr>
        <w:t>dü-sə-bəl, -</w:t>
      </w:r>
      <w:r w:rsidRPr="00F279C6">
        <w:rPr>
          <w:rFonts w:ascii="Times New Roman" w:hAnsi="Times New Roman" w:cs="Times New Roman"/>
          <w:sz w:val="14"/>
        </w:rPr>
        <w:t>ˈ</w:t>
      </w:r>
      <w:r w:rsidRPr="00F279C6">
        <w:rPr>
          <w:sz w:val="14"/>
        </w:rPr>
        <w:t>dyü-\ adjective — reducibly play \ri-</w:t>
      </w:r>
      <w:r w:rsidRPr="00F279C6">
        <w:rPr>
          <w:rFonts w:ascii="Times New Roman" w:hAnsi="Times New Roman" w:cs="Times New Roman"/>
          <w:sz w:val="14"/>
        </w:rPr>
        <w:t>ˈ</w:t>
      </w:r>
      <w:r w:rsidRPr="00F279C6">
        <w:rPr>
          <w:sz w:val="14"/>
        </w:rPr>
        <w:t>dü-sə-blē\ adverb</w:t>
      </w:r>
    </w:p>
    <w:p w14:paraId="1AA8889C" w14:textId="77777777" w:rsidR="00450BEC" w:rsidRPr="00F279C6" w:rsidRDefault="00450BEC" w:rsidP="00450BEC">
      <w:pPr>
        <w:rPr>
          <w:sz w:val="14"/>
        </w:rPr>
      </w:pPr>
    </w:p>
    <w:p w14:paraId="4E8D8AD5" w14:textId="77777777" w:rsidR="00450BEC" w:rsidRPr="00F279C6" w:rsidRDefault="00450BEC" w:rsidP="00450BEC">
      <w:pPr>
        <w:rPr>
          <w:sz w:val="14"/>
        </w:rPr>
      </w:pPr>
    </w:p>
    <w:p w14:paraId="2713F621" w14:textId="77777777" w:rsidR="00450BEC" w:rsidRPr="00F279C6" w:rsidRDefault="00450BEC" w:rsidP="00450BEC">
      <w:pPr>
        <w:pStyle w:val="Heading4"/>
      </w:pPr>
      <w:r>
        <w:t>Reduce means make smaller</w:t>
      </w:r>
    </w:p>
    <w:p w14:paraId="43D62748" w14:textId="77777777" w:rsidR="00450BEC" w:rsidRPr="00F279C6" w:rsidRDefault="00450BEC" w:rsidP="00450BEC">
      <w:r w:rsidRPr="00F279C6">
        <w:rPr>
          <w:rStyle w:val="Style13ptBold"/>
        </w:rPr>
        <w:t>Oxford Living Dictionary no date</w:t>
      </w:r>
      <w:r w:rsidRPr="00F279C6">
        <w:t>, "reduce," Oxford Dictionaries | English, https://en.oxforddictionaries.com/definition/reduce//HM</w:t>
      </w:r>
    </w:p>
    <w:p w14:paraId="09ADC017" w14:textId="77777777" w:rsidR="00450BEC" w:rsidRPr="00F279C6" w:rsidRDefault="00450BEC" w:rsidP="00450BEC">
      <w:pPr>
        <w:rPr>
          <w:sz w:val="16"/>
        </w:rPr>
      </w:pPr>
      <w:r w:rsidRPr="00182566">
        <w:rPr>
          <w:rStyle w:val="Emphasis"/>
          <w:highlight w:val="yellow"/>
        </w:rPr>
        <w:t>reduce</w:t>
      </w:r>
      <w:r w:rsidRPr="00F279C6">
        <w:rPr>
          <w:sz w:val="16"/>
        </w:rPr>
        <w:t xml:space="preserve"> VERB [WITH OBJECT] </w:t>
      </w:r>
      <w:r w:rsidRPr="00F279C6">
        <w:rPr>
          <w:rStyle w:val="StyleUnderline"/>
          <w:sz w:val="16"/>
        </w:rPr>
        <w:t>1</w:t>
      </w:r>
      <w:r w:rsidRPr="00182566">
        <w:rPr>
          <w:rStyle w:val="StyleUnderline"/>
          <w:highlight w:val="yellow"/>
        </w:rPr>
        <w:t xml:space="preserve">Make smaller or less in </w:t>
      </w:r>
      <w:r w:rsidRPr="00182566">
        <w:rPr>
          <w:rStyle w:val="Emphasis"/>
          <w:highlight w:val="yellow"/>
        </w:rPr>
        <w:t>amount, degree, or size</w:t>
      </w:r>
      <w:r w:rsidRPr="00F279C6">
        <w:rPr>
          <w:sz w:val="16"/>
        </w:rPr>
        <w:t xml:space="preserve">. ‘the need for businesses to reduce costs’ ‘the workforce has been reduced to some 6,100’ More example sentencesSynonyms 1.1no object </w:t>
      </w:r>
      <w:r w:rsidRPr="00F279C6">
        <w:rPr>
          <w:rStyle w:val="StyleUnderline"/>
        </w:rPr>
        <w:t>Become smaller or less in size, amount, or degree</w:t>
      </w:r>
      <w:r w:rsidRPr="00F279C6">
        <w:rPr>
          <w:sz w:val="16"/>
        </w:rPr>
        <w:t>. ‘the number of priority homeless cases has reduced slightly’ More example sentencesSynonyms 1.2 Boil (a sauce or other liquid) in cooking so that it becomes thicker and more concentrated. ‘increase the heat and reduce the liquid’ More example sentences 1.3North American no object (of a person) lose weight, typically by dieting. ‘by May she had reduced to 9 stone’ More example sentencesSynonyms 1.4Photography Make (a negative or print) less dense. Example sentences 1.5Phonetics Articulate (a speech sound) in a way requiring less muscular effort, giving rise in vowels to a more central articulatory position.</w:t>
      </w:r>
    </w:p>
    <w:p w14:paraId="69AED80B" w14:textId="77777777" w:rsidR="00450BEC" w:rsidRPr="00F279C6" w:rsidRDefault="00450BEC" w:rsidP="00450BEC">
      <w:pPr>
        <w:rPr>
          <w:sz w:val="16"/>
        </w:rPr>
      </w:pPr>
    </w:p>
    <w:p w14:paraId="73A305D8" w14:textId="77777777" w:rsidR="00450BEC" w:rsidRPr="00F279C6" w:rsidRDefault="00450BEC" w:rsidP="00450BEC">
      <w:pPr>
        <w:pStyle w:val="Heading4"/>
      </w:pPr>
      <w:r>
        <w:t>Reduce is to make smaller</w:t>
      </w:r>
    </w:p>
    <w:p w14:paraId="5024263B" w14:textId="77777777" w:rsidR="00450BEC" w:rsidRPr="00F279C6" w:rsidRDefault="00450BEC" w:rsidP="00450BEC">
      <w:r w:rsidRPr="00F279C6">
        <w:rPr>
          <w:rStyle w:val="Style13ptBold"/>
        </w:rPr>
        <w:t>Collins Dictionary</w:t>
      </w:r>
      <w:r w:rsidRPr="00F279C6">
        <w:t xml:space="preserve"> </w:t>
      </w:r>
      <w:r w:rsidRPr="00F279C6">
        <w:rPr>
          <w:rStyle w:val="Style13ptBold"/>
        </w:rPr>
        <w:t>no date</w:t>
      </w:r>
      <w:r w:rsidRPr="00F279C6">
        <w:t>, "Reduce definition and meaning," No Publication, https://www.collinsdictionary.com/us/dictionary/english/reduce//HM</w:t>
      </w:r>
    </w:p>
    <w:p w14:paraId="15DB7B87" w14:textId="77777777" w:rsidR="00450BEC" w:rsidRPr="00F279C6" w:rsidRDefault="00450BEC" w:rsidP="00450BEC">
      <w:pPr>
        <w:rPr>
          <w:sz w:val="14"/>
        </w:rPr>
      </w:pPr>
      <w:r w:rsidRPr="00F279C6">
        <w:rPr>
          <w:sz w:val="14"/>
        </w:rPr>
        <w:t xml:space="preserve">1. transitive verb </w:t>
      </w:r>
      <w:r w:rsidRPr="00F109CD">
        <w:rPr>
          <w:rStyle w:val="StyleUnderline"/>
          <w:highlight w:val="yellow"/>
        </w:rPr>
        <w:t>If you reduce something, you make it smaller in size or amount, or less in degree</w:t>
      </w:r>
      <w:r w:rsidRPr="00F279C6">
        <w:rPr>
          <w:rStyle w:val="StyleUnderline"/>
        </w:rPr>
        <w:t xml:space="preserve">. </w:t>
      </w:r>
      <w:r w:rsidRPr="00F279C6">
        <w:rPr>
          <w:sz w:val="14"/>
        </w:rPr>
        <w:t>It reduces the risks of heart disease. 2. transitive verb [usu passive] If someone is reduced to a weaker or inferior state, they become weaker or inferior as a result of something that happens to them. They were reduced to extreme poverty. 3. transitive verb [usu passive] If you say that someone is reduced to doing something, you mean that they have to do it, although it is unpleasant or embarrassing. He was reduced to begging for a living. 4. transitive verb [usu passive] If something is changed to a different or less complicated form, you can say that it is reduced to that form. All the buildings in the town have been reduced to rubble. 5. transitive verb/intransitive verb If you reduce liquid when you are cooking, or if it reduces, it is boiled in order to make it less in quantity and thicker. Boil the liquid in a small saucepan to reduce it by half. 6. reduce to tears 7. UNRESOLVED CROSS REF LABEL</w:t>
      </w:r>
    </w:p>
    <w:p w14:paraId="201EB892" w14:textId="77777777" w:rsidR="00450BEC" w:rsidRPr="00F279C6" w:rsidRDefault="00450BEC" w:rsidP="00450BEC">
      <w:pPr>
        <w:rPr>
          <w:sz w:val="14"/>
        </w:rPr>
      </w:pPr>
    </w:p>
    <w:p w14:paraId="559B7A4D" w14:textId="77777777" w:rsidR="00450BEC" w:rsidRPr="00F279C6" w:rsidRDefault="00450BEC" w:rsidP="00450BEC">
      <w:pPr>
        <w:pStyle w:val="Heading4"/>
      </w:pPr>
      <w:r>
        <w:t>Reduce means</w:t>
      </w:r>
      <w:r w:rsidRPr="00F279C6">
        <w:t xml:space="preserve"> make less in size, amount, degree, importance, or price</w:t>
      </w:r>
    </w:p>
    <w:p w14:paraId="48AFBDD4" w14:textId="77777777" w:rsidR="00450BEC" w:rsidRPr="00F279C6" w:rsidRDefault="00450BEC" w:rsidP="00450BEC">
      <w:pPr>
        <w:rPr>
          <w:rStyle w:val="StyleUnderline"/>
        </w:rPr>
      </w:pPr>
      <w:r w:rsidRPr="00F279C6">
        <w:rPr>
          <w:rStyle w:val="Style13ptBold"/>
        </w:rPr>
        <w:t>Cambridge Dictionary</w:t>
      </w:r>
      <w:r w:rsidRPr="00F279C6">
        <w:rPr>
          <w:rStyle w:val="StyleUnderline"/>
        </w:rPr>
        <w:t xml:space="preserve">, </w:t>
      </w:r>
      <w:r w:rsidRPr="00F279C6">
        <w:rPr>
          <w:rStyle w:val="Style13ptBold"/>
        </w:rPr>
        <w:t>no date</w:t>
      </w:r>
      <w:r w:rsidRPr="00F279C6">
        <w:rPr>
          <w:rStyle w:val="StyleUnderline"/>
        </w:rPr>
        <w:t>, "reduce Definition in the Cambridge English Dictionary," No Publication, https://dictionary.cambridge.org/us/dictionary/english/reduce//HM</w:t>
      </w:r>
    </w:p>
    <w:p w14:paraId="19125066" w14:textId="77777777" w:rsidR="00450BEC" w:rsidRPr="00F279C6" w:rsidRDefault="00450BEC" w:rsidP="00450BEC">
      <w:pPr>
        <w:rPr>
          <w:sz w:val="14"/>
        </w:rPr>
      </w:pPr>
      <w:r w:rsidRPr="00F109CD">
        <w:rPr>
          <w:rStyle w:val="StyleUnderline"/>
          <w:highlight w:val="yellow"/>
        </w:rPr>
        <w:t>reduce</w:t>
      </w:r>
      <w:r w:rsidRPr="00F279C6">
        <w:rPr>
          <w:rStyle w:val="StyleUnderline"/>
        </w:rPr>
        <w:t xml:space="preserve"> </w:t>
      </w:r>
      <w:r w:rsidRPr="00F279C6">
        <w:rPr>
          <w:sz w:val="14"/>
        </w:rPr>
        <w:t xml:space="preserve">verb [ T ] US </w:t>
      </w:r>
      <w:r w:rsidRPr="00F279C6">
        <w:rPr>
          <w:rFonts w:ascii="Times New Roman" w:hAnsi="Times New Roman" w:cs="Times New Roman"/>
          <w:sz w:val="14"/>
        </w:rPr>
        <w:t>​</w:t>
      </w:r>
      <w:r w:rsidRPr="00F279C6">
        <w:rPr>
          <w:sz w:val="14"/>
        </w:rPr>
        <w:t xml:space="preserve"> /r</w:t>
      </w:r>
      <w:r w:rsidRPr="00F279C6">
        <w:rPr>
          <w:rFonts w:ascii="Times New Roman" w:hAnsi="Times New Roman" w:cs="Times New Roman"/>
          <w:sz w:val="14"/>
        </w:rPr>
        <w:t>ɪˈ</w:t>
      </w:r>
      <w:r w:rsidRPr="00F279C6">
        <w:rPr>
          <w:sz w:val="14"/>
        </w:rPr>
        <w:t xml:space="preserve">dus/ </w:t>
      </w:r>
      <w:r w:rsidRPr="00F279C6">
        <w:rPr>
          <w:rFonts w:ascii="Times New Roman" w:hAnsi="Times New Roman" w:cs="Times New Roman"/>
          <w:sz w:val="14"/>
        </w:rPr>
        <w:t>​</w:t>
      </w:r>
      <w:r w:rsidRPr="00F279C6">
        <w:rPr>
          <w:sz w:val="14"/>
        </w:rPr>
        <w:t xml:space="preserve"> </w:t>
      </w:r>
      <w:r w:rsidRPr="00F109CD">
        <w:rPr>
          <w:rStyle w:val="StyleUnderline"/>
          <w:highlight w:val="yellow"/>
        </w:rPr>
        <w:t>to make something less in size, amount, degree, importance, or price</w:t>
      </w:r>
      <w:r w:rsidRPr="00F279C6">
        <w:rPr>
          <w:rStyle w:val="StyleUnderline"/>
        </w:rPr>
        <w:t xml:space="preserve">: </w:t>
      </w:r>
      <w:r w:rsidRPr="00F279C6">
        <w:rPr>
          <w:sz w:val="14"/>
        </w:rPr>
        <w:t xml:space="preserve">A low-fat diet can reduce the risk of heart disease. Grunn employs 17,900 people, but that number will be reduced by 500 workers. All electronic equipment in the store has been reduced (= lowered in price). </w:t>
      </w:r>
      <w:r w:rsidRPr="00F279C6">
        <w:rPr>
          <w:rFonts w:ascii="Times New Roman" w:hAnsi="Times New Roman" w:cs="Times New Roman"/>
          <w:sz w:val="14"/>
        </w:rPr>
        <w:t>​</w:t>
      </w:r>
      <w:r w:rsidRPr="00F279C6">
        <w:rPr>
          <w:sz w:val="14"/>
        </w:rPr>
        <w:t xml:space="preserve"> To reduce someone or something to a particular state is to cause that person or thing to be in that state: Without any information, we’ve been reduced to guessing what happened. The town was reduced to rubble in the fighting.</w:t>
      </w:r>
    </w:p>
    <w:p w14:paraId="035CD35A" w14:textId="77777777" w:rsidR="00FC3712" w:rsidRPr="00F279C6" w:rsidRDefault="00FC3712" w:rsidP="00FC3712">
      <w:pPr>
        <w:pStyle w:val="Heading2"/>
      </w:pPr>
      <w:r w:rsidRPr="00F279C6">
        <w:t>its</w:t>
      </w:r>
    </w:p>
    <w:p w14:paraId="1B24C830" w14:textId="77777777" w:rsidR="00FC3712" w:rsidRPr="00F279C6" w:rsidRDefault="00FC3712" w:rsidP="00FC3712">
      <w:pPr>
        <w:pStyle w:val="Heading3"/>
        <w:rPr>
          <w:rFonts w:cstheme="minorHAnsi"/>
        </w:rPr>
      </w:pPr>
      <w:r w:rsidRPr="00F279C6">
        <w:rPr>
          <w:rFonts w:cstheme="minorHAnsi"/>
        </w:rPr>
        <w:t>its = possessive</w:t>
      </w:r>
    </w:p>
    <w:p w14:paraId="6D209E85" w14:textId="77777777" w:rsidR="00FC3712" w:rsidRPr="00F279C6" w:rsidRDefault="00FC3712" w:rsidP="00FC3712">
      <w:pPr>
        <w:pStyle w:val="Heading4"/>
        <w:rPr>
          <w:rFonts w:cstheme="minorHAnsi"/>
          <w:sz w:val="28"/>
        </w:rPr>
      </w:pPr>
      <w:r w:rsidRPr="00F279C6">
        <w:rPr>
          <w:rFonts w:cstheme="minorHAnsi"/>
          <w:sz w:val="28"/>
        </w:rPr>
        <w:t>“Its” implies possession</w:t>
      </w:r>
    </w:p>
    <w:p w14:paraId="176E404A" w14:textId="77777777" w:rsidR="00FC3712" w:rsidRPr="005F523C" w:rsidRDefault="00FC3712" w:rsidP="00FC3712">
      <w:pPr>
        <w:rPr>
          <w:rFonts w:cstheme="minorHAnsi"/>
          <w:sz w:val="16"/>
        </w:rPr>
      </w:pPr>
      <w:r w:rsidRPr="005F523C">
        <w:rPr>
          <w:rStyle w:val="Style13ptBold"/>
          <w:rFonts w:cstheme="minorHAnsi"/>
          <w:sz w:val="28"/>
        </w:rPr>
        <w:t>Corpus Juris Secundum, 1981</w:t>
      </w:r>
      <w:r w:rsidRPr="005F523C">
        <w:rPr>
          <w:rFonts w:cstheme="minorHAnsi"/>
          <w:sz w:val="16"/>
        </w:rPr>
        <w:t xml:space="preserve"> (Volume 48A, p. 247)</w:t>
      </w:r>
    </w:p>
    <w:p w14:paraId="7BA526FA" w14:textId="77777777" w:rsidR="00FC3712" w:rsidRPr="00F279C6" w:rsidRDefault="00FC3712" w:rsidP="00FC3712">
      <w:pPr>
        <w:pStyle w:val="card0"/>
        <w:ind w:left="0"/>
        <w:rPr>
          <w:rFonts w:ascii="Georgia" w:hAnsi="Georgia" w:cstheme="minorHAnsi"/>
          <w:sz w:val="14"/>
        </w:rPr>
      </w:pPr>
      <w:r w:rsidRPr="00F279C6">
        <w:rPr>
          <w:rFonts w:ascii="Georgia" w:hAnsi="Georgia" w:cstheme="minorHAnsi"/>
          <w:sz w:val="14"/>
        </w:rPr>
        <w:t xml:space="preserve">Its.  </w:t>
      </w:r>
      <w:r w:rsidRPr="00F279C6">
        <w:rPr>
          <w:rStyle w:val="underline"/>
          <w:rFonts w:ascii="Georgia" w:hAnsi="Georgia" w:cstheme="minorHAnsi"/>
        </w:rPr>
        <w:t>The possessive case of the neuter pronoun “</w:t>
      </w:r>
      <w:r w:rsidRPr="00F279C6">
        <w:rPr>
          <w:rStyle w:val="underline"/>
          <w:rFonts w:ascii="Georgia" w:hAnsi="Georgia" w:cstheme="minorHAnsi"/>
          <w:highlight w:val="yellow"/>
        </w:rPr>
        <w:t>it.”</w:t>
      </w:r>
      <w:r w:rsidRPr="00F279C6">
        <w:rPr>
          <w:rStyle w:val="underline"/>
          <w:rFonts w:ascii="Georgia" w:hAnsi="Georgia" w:cstheme="minorHAnsi"/>
        </w:rPr>
        <w:t xml:space="preserve">  </w:t>
      </w:r>
      <w:r w:rsidRPr="00F279C6">
        <w:rPr>
          <w:rFonts w:ascii="Georgia" w:hAnsi="Georgia" w:cstheme="minorHAnsi"/>
          <w:sz w:val="14"/>
        </w:rPr>
        <w:t xml:space="preserve">Also, as an adjective, </w:t>
      </w:r>
      <w:r w:rsidRPr="00F279C6">
        <w:rPr>
          <w:rStyle w:val="underline"/>
          <w:rFonts w:ascii="Georgia" w:hAnsi="Georgia" w:cstheme="minorHAnsi"/>
          <w:highlight w:val="yellow"/>
        </w:rPr>
        <w:t>meaning of or belonging to it.</w:t>
      </w:r>
      <w:r w:rsidRPr="00F279C6">
        <w:rPr>
          <w:rStyle w:val="underline"/>
          <w:rFonts w:ascii="Georgia" w:hAnsi="Georgia" w:cstheme="minorHAnsi"/>
        </w:rPr>
        <w:t xml:space="preserve"> </w:t>
      </w:r>
      <w:r w:rsidRPr="00F279C6">
        <w:rPr>
          <w:rFonts w:ascii="Georgia" w:hAnsi="Georgia" w:cstheme="minorHAnsi"/>
          <w:sz w:val="14"/>
        </w:rPr>
        <w:t xml:space="preserve"> Sometimes referred to as the possessive word, but it does not necessarily imply ownership in fee, but may indicate merely a right to use.</w:t>
      </w:r>
    </w:p>
    <w:p w14:paraId="09D54BB2" w14:textId="77777777" w:rsidR="00FC3712" w:rsidRPr="00F279C6" w:rsidRDefault="00FC3712" w:rsidP="00FC3712"/>
    <w:p w14:paraId="56C59D57" w14:textId="77777777" w:rsidR="00FC3712" w:rsidRPr="00F279C6" w:rsidRDefault="00FC3712" w:rsidP="00FC3712">
      <w:pPr>
        <w:pStyle w:val="Heading4"/>
        <w:rPr>
          <w:rFonts w:cstheme="minorHAnsi"/>
          <w:sz w:val="28"/>
        </w:rPr>
      </w:pPr>
      <w:r w:rsidRPr="00F279C6">
        <w:rPr>
          <w:rFonts w:cstheme="minorHAnsi"/>
          <w:sz w:val="28"/>
        </w:rPr>
        <w:t>“Its” is an attributive adjective showing possession</w:t>
      </w:r>
    </w:p>
    <w:p w14:paraId="7631FCDA" w14:textId="77777777" w:rsidR="00FC3712" w:rsidRPr="00F279C6" w:rsidRDefault="00FC3712" w:rsidP="00FC3712">
      <w:pPr>
        <w:rPr>
          <w:rFonts w:cstheme="minorHAnsi"/>
          <w:sz w:val="16"/>
        </w:rPr>
      </w:pPr>
      <w:r w:rsidRPr="00F279C6">
        <w:rPr>
          <w:rStyle w:val="Style13ptBold"/>
          <w:rFonts w:cstheme="minorHAnsi"/>
          <w:sz w:val="28"/>
        </w:rPr>
        <w:t>Random House Dictionary, 1966</w:t>
      </w:r>
      <w:r w:rsidRPr="00F279C6">
        <w:rPr>
          <w:rFonts w:cstheme="minorHAnsi"/>
          <w:sz w:val="16"/>
        </w:rPr>
        <w:t xml:space="preserve"> (p.  758)</w:t>
      </w:r>
    </w:p>
    <w:p w14:paraId="76BE26C3" w14:textId="77777777" w:rsidR="00FC3712" w:rsidRPr="00F279C6" w:rsidRDefault="00FC3712" w:rsidP="00FC3712">
      <w:pPr>
        <w:pStyle w:val="card0"/>
        <w:ind w:left="0"/>
        <w:rPr>
          <w:rFonts w:ascii="Georgia" w:hAnsi="Georgia" w:cstheme="minorHAnsi"/>
          <w:sz w:val="14"/>
        </w:rPr>
      </w:pPr>
      <w:r w:rsidRPr="00F279C6">
        <w:rPr>
          <w:rFonts w:ascii="Georgia" w:hAnsi="Georgia" w:cstheme="minorHAnsi"/>
          <w:sz w:val="14"/>
        </w:rPr>
        <w:t xml:space="preserve">Its (pronoun).  </w:t>
      </w:r>
      <w:r w:rsidRPr="00F279C6">
        <w:rPr>
          <w:rStyle w:val="underline"/>
          <w:rFonts w:ascii="Georgia" w:hAnsi="Georgia" w:cstheme="minorHAnsi"/>
          <w:highlight w:val="yellow"/>
        </w:rPr>
        <w:t>The possessive form of it</w:t>
      </w:r>
      <w:r w:rsidRPr="00F279C6">
        <w:rPr>
          <w:rStyle w:val="underline"/>
          <w:rFonts w:ascii="Georgia" w:hAnsi="Georgia" w:cstheme="minorHAnsi"/>
        </w:rPr>
        <w:t xml:space="preserve"> (used as an attributive adjective</w:t>
      </w:r>
      <w:r w:rsidRPr="00F279C6">
        <w:rPr>
          <w:rFonts w:ascii="Georgia" w:hAnsi="Georgia" w:cstheme="minorHAnsi"/>
          <w:sz w:val="14"/>
        </w:rPr>
        <w:t xml:space="preserve">:  </w:t>
      </w:r>
      <w:r w:rsidRPr="00F279C6">
        <w:rPr>
          <w:rFonts w:ascii="Georgia" w:hAnsi="Georgia" w:cstheme="minorHAnsi"/>
          <w:i/>
          <w:sz w:val="14"/>
        </w:rPr>
        <w:t>The book has lost its jacket.  I’m sorry about its being so late</w:t>
      </w:r>
      <w:r w:rsidRPr="00F279C6">
        <w:rPr>
          <w:rFonts w:ascii="Georgia" w:hAnsi="Georgia" w:cstheme="minorHAnsi"/>
          <w:sz w:val="14"/>
        </w:rPr>
        <w:t>.)</w:t>
      </w:r>
    </w:p>
    <w:p w14:paraId="77E1F282" w14:textId="77777777" w:rsidR="00FC3712" w:rsidRPr="00F279C6" w:rsidRDefault="00FC3712" w:rsidP="00FC3712"/>
    <w:p w14:paraId="3221662E" w14:textId="77777777" w:rsidR="00FC3712" w:rsidRPr="00F279C6" w:rsidRDefault="00FC3712" w:rsidP="00FC3712">
      <w:pPr>
        <w:pStyle w:val="Heading4"/>
        <w:rPr>
          <w:rFonts w:cstheme="minorHAnsi"/>
          <w:sz w:val="28"/>
        </w:rPr>
      </w:pPr>
      <w:r w:rsidRPr="00F279C6">
        <w:rPr>
          <w:rFonts w:cstheme="minorHAnsi"/>
          <w:sz w:val="28"/>
        </w:rPr>
        <w:t>“Its” means belonging to it or that thing</w:t>
      </w:r>
    </w:p>
    <w:p w14:paraId="4659BD6A" w14:textId="77777777" w:rsidR="00FC3712" w:rsidRPr="00F279C6" w:rsidRDefault="00FC3712" w:rsidP="00FC3712">
      <w:pPr>
        <w:rPr>
          <w:rFonts w:cstheme="minorHAnsi"/>
          <w:sz w:val="16"/>
        </w:rPr>
      </w:pPr>
      <w:r w:rsidRPr="00F279C6">
        <w:rPr>
          <w:rStyle w:val="Style13ptBold"/>
          <w:rFonts w:cstheme="minorHAnsi"/>
          <w:sz w:val="28"/>
        </w:rPr>
        <w:t>Oxford English Dictionary, 1989</w:t>
      </w:r>
      <w:r w:rsidRPr="00F279C6">
        <w:rPr>
          <w:rFonts w:cstheme="minorHAnsi"/>
          <w:sz w:val="16"/>
        </w:rPr>
        <w:t xml:space="preserve">  (second edition, online)</w:t>
      </w:r>
    </w:p>
    <w:p w14:paraId="7BC46904" w14:textId="77777777" w:rsidR="00FC3712" w:rsidRPr="00F279C6" w:rsidRDefault="00FC3712" w:rsidP="00FC3712">
      <w:pPr>
        <w:rPr>
          <w:rFonts w:cstheme="minorHAnsi"/>
          <w:sz w:val="16"/>
        </w:rPr>
      </w:pPr>
      <w:r w:rsidRPr="00F279C6">
        <w:rPr>
          <w:rFonts w:cstheme="minorHAnsi"/>
          <w:sz w:val="16"/>
        </w:rPr>
        <w:t xml:space="preserve">Its A. As adj. poss. pron. </w:t>
      </w:r>
      <w:r w:rsidRPr="00F279C6">
        <w:rPr>
          <w:rStyle w:val="TitleChar"/>
          <w:rFonts w:cstheme="minorHAnsi"/>
          <w:highlight w:val="yellow"/>
        </w:rPr>
        <w:t>Of or belonging to it, or that thing</w:t>
      </w:r>
      <w:r w:rsidRPr="00F279C6">
        <w:rPr>
          <w:rFonts w:cstheme="minorHAnsi"/>
          <w:sz w:val="16"/>
        </w:rPr>
        <w:t xml:space="preserve"> (L. ejus); also refl., Of or belonging to itself, its own (L. suus). The reflexive is often more fully its own, for which in earlier times the own, it own, were used: see OWN.</w:t>
      </w:r>
    </w:p>
    <w:p w14:paraId="38FDB2AB" w14:textId="77777777" w:rsidR="00FC3712" w:rsidRPr="00F279C6" w:rsidRDefault="00FC3712" w:rsidP="00FC3712">
      <w:pPr>
        <w:rPr>
          <w:rFonts w:cstheme="minorHAnsi"/>
          <w:sz w:val="16"/>
        </w:rPr>
      </w:pPr>
    </w:p>
    <w:p w14:paraId="77BC1978" w14:textId="77777777" w:rsidR="00FC3712" w:rsidRPr="00F279C6" w:rsidRDefault="00FC3712" w:rsidP="00FC3712">
      <w:pPr>
        <w:pStyle w:val="Heading4"/>
        <w:rPr>
          <w:rFonts w:cstheme="minorHAnsi"/>
          <w:sz w:val="28"/>
        </w:rPr>
      </w:pPr>
      <w:r w:rsidRPr="00F279C6">
        <w:rPr>
          <w:rFonts w:cstheme="minorHAnsi"/>
          <w:sz w:val="28"/>
        </w:rPr>
        <w:t>Its is belonging to</w:t>
      </w:r>
    </w:p>
    <w:p w14:paraId="0629F826" w14:textId="77777777" w:rsidR="00FC3712" w:rsidRPr="00F279C6" w:rsidRDefault="00FC3712" w:rsidP="00FC3712">
      <w:pPr>
        <w:rPr>
          <w:rFonts w:cstheme="minorHAnsi"/>
          <w:sz w:val="16"/>
        </w:rPr>
      </w:pPr>
      <w:r w:rsidRPr="00F279C6">
        <w:rPr>
          <w:rStyle w:val="Style13ptBold"/>
          <w:rFonts w:cstheme="minorHAnsi"/>
          <w:sz w:val="28"/>
        </w:rPr>
        <w:t>The Free Dictionary 5</w:t>
      </w:r>
      <w:r w:rsidRPr="00F279C6">
        <w:rPr>
          <w:rFonts w:cstheme="minorHAnsi"/>
          <w:sz w:val="16"/>
        </w:rPr>
        <w:t>(Thefreedictionary.com, June 25 2005, DA 6/21/11, OST</w:t>
      </w:r>
      <w:r w:rsidRPr="00F279C6">
        <w:rPr>
          <w:rStyle w:val="cite"/>
          <w:rFonts w:ascii="Georgia" w:hAnsi="Georgia" w:cstheme="minorHAnsi"/>
          <w:sz w:val="16"/>
        </w:rPr>
        <w:t>)</w:t>
      </w:r>
    </w:p>
    <w:p w14:paraId="13217E7B" w14:textId="77777777" w:rsidR="00FC3712" w:rsidRPr="00F279C6" w:rsidRDefault="00FC3712" w:rsidP="00FC3712">
      <w:pPr>
        <w:pStyle w:val="card0"/>
        <w:ind w:left="0"/>
        <w:rPr>
          <w:rFonts w:ascii="Georgia" w:hAnsi="Georgia" w:cstheme="minorHAnsi"/>
          <w:sz w:val="14"/>
        </w:rPr>
      </w:pPr>
      <w:r w:rsidRPr="00F279C6">
        <w:rPr>
          <w:rFonts w:ascii="Georgia" w:hAnsi="Georgia" w:cstheme="minorHAnsi"/>
          <w:sz w:val="14"/>
        </w:rPr>
        <w:t xml:space="preserve">a.  </w:t>
      </w:r>
      <w:r w:rsidRPr="00F279C6">
        <w:rPr>
          <w:rStyle w:val="underline"/>
          <w:rFonts w:ascii="Georgia" w:hAnsi="Georgia" w:cstheme="minorHAnsi"/>
          <w:highlight w:val="yellow"/>
        </w:rPr>
        <w:t>of, belonging to</w:t>
      </w:r>
      <w:r w:rsidRPr="00F279C6">
        <w:rPr>
          <w:rFonts w:ascii="Georgia" w:hAnsi="Georgia" w:cstheme="minorHAnsi"/>
          <w:sz w:val="14"/>
          <w:highlight w:val="yellow"/>
        </w:rPr>
        <w:t>,</w:t>
      </w:r>
      <w:r w:rsidRPr="00F279C6">
        <w:rPr>
          <w:rFonts w:ascii="Georgia" w:hAnsi="Georgia" w:cstheme="minorHAnsi"/>
          <w:sz w:val="14"/>
        </w:rPr>
        <w:t xml:space="preserve"> or associated in some way with it its left rear wheel</w:t>
      </w:r>
    </w:p>
    <w:p w14:paraId="06FE02C3" w14:textId="77777777" w:rsidR="00FC3712" w:rsidRPr="00F279C6" w:rsidRDefault="00FC3712" w:rsidP="00FC3712">
      <w:pPr>
        <w:pStyle w:val="card0"/>
        <w:ind w:left="0"/>
        <w:rPr>
          <w:rFonts w:ascii="Georgia" w:hAnsi="Georgia" w:cstheme="minorHAnsi"/>
          <w:sz w:val="16"/>
        </w:rPr>
      </w:pPr>
      <w:r w:rsidRPr="00F279C6">
        <w:rPr>
          <w:rFonts w:ascii="Georgia" w:hAnsi="Georgia" w:cstheme="minorHAnsi"/>
          <w:sz w:val="16"/>
        </w:rPr>
        <w:t>b.  (as pronoun) each town claims its is the best</w:t>
      </w:r>
    </w:p>
    <w:p w14:paraId="59BCB0A8" w14:textId="77777777" w:rsidR="00FC3712" w:rsidRPr="00F279C6" w:rsidRDefault="00FC3712" w:rsidP="00FC3712"/>
    <w:p w14:paraId="36D1F140" w14:textId="77777777" w:rsidR="00FC3712" w:rsidRPr="00F279C6" w:rsidRDefault="00FC3712" w:rsidP="00FC3712">
      <w:pPr>
        <w:pStyle w:val="Heading4"/>
        <w:rPr>
          <w:rFonts w:cstheme="minorHAnsi"/>
          <w:sz w:val="28"/>
        </w:rPr>
      </w:pPr>
      <w:r w:rsidRPr="00F279C6">
        <w:rPr>
          <w:rFonts w:cstheme="minorHAnsi"/>
          <w:sz w:val="28"/>
        </w:rPr>
        <w:t xml:space="preserve">Its is possessive </w:t>
      </w:r>
    </w:p>
    <w:p w14:paraId="2F210462" w14:textId="77777777" w:rsidR="00FC3712" w:rsidRPr="00F279C6" w:rsidRDefault="00FC3712" w:rsidP="00FC3712">
      <w:pPr>
        <w:rPr>
          <w:rStyle w:val="underline"/>
          <w:rFonts w:eastAsiaTheme="majorEastAsia" w:cstheme="minorHAnsi"/>
          <w:sz w:val="16"/>
        </w:rPr>
      </w:pPr>
      <w:r w:rsidRPr="00F279C6">
        <w:rPr>
          <w:rStyle w:val="Style13ptBold"/>
          <w:rFonts w:cstheme="minorHAnsi"/>
          <w:sz w:val="28"/>
        </w:rPr>
        <w:t>Merriam-Webster 11</w:t>
      </w:r>
      <w:r w:rsidRPr="00F279C6">
        <w:rPr>
          <w:rFonts w:cstheme="minorHAnsi"/>
        </w:rPr>
        <w:t>(http://www.merriam=webster.com/dictionary/its, dictionary, June 1 2011, DA 6/21/11, OST)</w:t>
      </w:r>
    </w:p>
    <w:p w14:paraId="20B1FF2B" w14:textId="77777777" w:rsidR="00FC3712" w:rsidRPr="00F279C6" w:rsidRDefault="00FC3712" w:rsidP="00FC3712">
      <w:pPr>
        <w:pStyle w:val="card0"/>
        <w:ind w:left="0"/>
        <w:rPr>
          <w:rFonts w:ascii="Georgia" w:hAnsi="Georgia" w:cstheme="minorHAnsi"/>
          <w:b/>
          <w:u w:val="single"/>
        </w:rPr>
      </w:pPr>
      <w:r w:rsidRPr="00F279C6">
        <w:rPr>
          <w:rStyle w:val="underline"/>
          <w:rFonts w:ascii="Georgia" w:hAnsi="Georgia" w:cstheme="minorHAnsi"/>
          <w:highlight w:val="yellow"/>
        </w:rPr>
        <w:t>of or relating to it or itself</w:t>
      </w:r>
      <w:r w:rsidRPr="00F279C6">
        <w:rPr>
          <w:rFonts w:ascii="Georgia" w:hAnsi="Georgia" w:cstheme="minorHAnsi"/>
          <w:sz w:val="14"/>
        </w:rPr>
        <w:t xml:space="preserve"> especially </w:t>
      </w:r>
      <w:r w:rsidRPr="00F279C6">
        <w:rPr>
          <w:rStyle w:val="underline"/>
          <w:rFonts w:ascii="Georgia" w:hAnsi="Georgia" w:cstheme="minorHAnsi"/>
          <w:highlight w:val="yellow"/>
        </w:rPr>
        <w:t>as possessor, agent, or object of an action</w:t>
      </w:r>
    </w:p>
    <w:p w14:paraId="6796C6BF" w14:textId="77777777" w:rsidR="00FC3712" w:rsidRPr="00F279C6" w:rsidRDefault="00FC3712" w:rsidP="00FC3712">
      <w:pPr>
        <w:rPr>
          <w:rFonts w:cstheme="minorHAnsi"/>
        </w:rPr>
      </w:pPr>
    </w:p>
    <w:p w14:paraId="1E537B16" w14:textId="77777777" w:rsidR="00FC3712" w:rsidRPr="00F279C6" w:rsidRDefault="00FC3712" w:rsidP="00FC3712">
      <w:pPr>
        <w:pStyle w:val="Heading4"/>
        <w:rPr>
          <w:rFonts w:cstheme="minorHAnsi"/>
          <w:sz w:val="28"/>
        </w:rPr>
      </w:pPr>
      <w:r w:rsidRPr="00F279C6">
        <w:rPr>
          <w:rFonts w:cstheme="minorHAnsi"/>
          <w:sz w:val="28"/>
        </w:rPr>
        <w:t>“Its” refers to the United States Federal Government and is possessive</w:t>
      </w:r>
    </w:p>
    <w:p w14:paraId="03A5AB7A" w14:textId="77777777" w:rsidR="00FC3712" w:rsidRPr="00F279C6" w:rsidRDefault="00FC3712" w:rsidP="00FC3712">
      <w:pPr>
        <w:rPr>
          <w:rFonts w:cstheme="minorHAnsi"/>
        </w:rPr>
      </w:pPr>
      <w:r w:rsidRPr="00F279C6">
        <w:rPr>
          <w:rStyle w:val="Style13ptBold"/>
          <w:rFonts w:cstheme="minorHAnsi"/>
          <w:sz w:val="28"/>
        </w:rPr>
        <w:t>Updegrave 91</w:t>
      </w:r>
      <w:r w:rsidRPr="00F279C6">
        <w:rPr>
          <w:rFonts w:cstheme="minorHAnsi"/>
        </w:rPr>
        <w:t xml:space="preserve"> (W.C., “Explanation of ZIP Code Address Purpose”, 8=19, </w:t>
      </w:r>
      <w:hyperlink r:id="rId47" w:history="1">
        <w:r w:rsidRPr="00F279C6">
          <w:rPr>
            <w:rFonts w:cstheme="minorHAnsi"/>
          </w:rPr>
          <w:t>http://www.supremelaw.org/ref/zipcode/updegrav.htm</w:t>
        </w:r>
      </w:hyperlink>
      <w:r w:rsidRPr="00F279C6">
        <w:rPr>
          <w:rFonts w:cstheme="minorHAnsi"/>
        </w:rPr>
        <w:t>)</w:t>
      </w:r>
    </w:p>
    <w:p w14:paraId="05B00871" w14:textId="77777777" w:rsidR="00FC3712" w:rsidRPr="00F279C6" w:rsidRDefault="00FC3712" w:rsidP="00FC3712">
      <w:pPr>
        <w:rPr>
          <w:rFonts w:cstheme="minorHAnsi"/>
          <w:sz w:val="14"/>
        </w:rPr>
      </w:pPr>
      <w:r w:rsidRPr="00F279C6">
        <w:rPr>
          <w:rFonts w:cstheme="minorHAnsi"/>
          <w:sz w:val="14"/>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F279C6">
        <w:rPr>
          <w:rStyle w:val="TitleChar"/>
          <w:rFonts w:cstheme="minorHAnsi"/>
          <w:highlight w:val="yellow"/>
        </w:rPr>
        <w:t xml:space="preserve">Note the </w:t>
      </w:r>
      <w:r w:rsidRPr="00F279C6">
        <w:rPr>
          <w:rStyle w:val="Emphasis"/>
          <w:rFonts w:cstheme="minorHAnsi"/>
          <w:highlight w:val="yellow"/>
        </w:rPr>
        <w:t>singular possessive</w:t>
      </w:r>
      <w:r w:rsidRPr="00F279C6">
        <w:rPr>
          <w:rStyle w:val="TitleChar"/>
          <w:rFonts w:cstheme="minorHAnsi"/>
          <w:highlight w:val="yellow"/>
        </w:rPr>
        <w:t xml:space="preserve">  pronoun "its</w:t>
      </w:r>
      <w:r w:rsidRPr="00F279C6">
        <w:rPr>
          <w:rStyle w:val="TitleChar"/>
          <w:rFonts w:cstheme="minorHAnsi"/>
        </w:rPr>
        <w:t xml:space="preserve">", not "their", therefore carrying the implication that it </w:t>
      </w:r>
      <w:r w:rsidRPr="00F279C6">
        <w:rPr>
          <w:rStyle w:val="TitleChar"/>
          <w:rFonts w:cstheme="minorHAnsi"/>
          <w:highlight w:val="yellow"/>
        </w:rPr>
        <w:t>relates to the "</w:t>
      </w:r>
      <w:r w:rsidRPr="00F279C6">
        <w:rPr>
          <w:rStyle w:val="Emphasis"/>
          <w:rFonts w:cstheme="minorHAnsi"/>
          <w:highlight w:val="yellow"/>
        </w:rPr>
        <w:t>U</w:t>
      </w:r>
      <w:r w:rsidRPr="00F279C6">
        <w:rPr>
          <w:rStyle w:val="Heading3Char"/>
          <w:rFonts w:eastAsia="Calibri" w:cstheme="minorHAnsi"/>
          <w:sz w:val="16"/>
          <w:highlight w:val="yellow"/>
        </w:rPr>
        <w:t xml:space="preserve">nited </w:t>
      </w:r>
      <w:r w:rsidRPr="00F279C6">
        <w:rPr>
          <w:rStyle w:val="Emphasis"/>
          <w:rFonts w:cstheme="minorHAnsi"/>
          <w:highlight w:val="yellow"/>
        </w:rPr>
        <w:t>S</w:t>
      </w:r>
      <w:r w:rsidRPr="00F279C6">
        <w:rPr>
          <w:rStyle w:val="Heading3Char"/>
          <w:rFonts w:eastAsia="Calibri" w:cstheme="minorHAnsi"/>
          <w:sz w:val="16"/>
          <w:highlight w:val="yellow"/>
        </w:rPr>
        <w:t xml:space="preserve">tates" </w:t>
      </w:r>
      <w:r w:rsidRPr="00F279C6">
        <w:rPr>
          <w:rStyle w:val="TitleChar"/>
          <w:rFonts w:cstheme="minorHAnsi"/>
          <w:highlight w:val="yellow"/>
        </w:rPr>
        <w:t xml:space="preserve">as a corporation domiciled in the </w:t>
      </w:r>
      <w:r w:rsidRPr="00F279C6">
        <w:rPr>
          <w:rStyle w:val="Emphasis"/>
          <w:rFonts w:cstheme="minorHAnsi"/>
          <w:highlight w:val="yellow"/>
        </w:rPr>
        <w:t>D</w:t>
      </w:r>
      <w:r w:rsidRPr="00F279C6">
        <w:rPr>
          <w:rStyle w:val="TitleChar"/>
          <w:rFonts w:cstheme="minorHAnsi"/>
          <w:highlight w:val="yellow"/>
        </w:rPr>
        <w:t xml:space="preserve">istrict of </w:t>
      </w:r>
      <w:r w:rsidRPr="00F279C6">
        <w:rPr>
          <w:rStyle w:val="Emphasis"/>
          <w:rFonts w:cstheme="minorHAnsi"/>
          <w:highlight w:val="yellow"/>
        </w:rPr>
        <w:t>C</w:t>
      </w:r>
      <w:r w:rsidRPr="00F279C6">
        <w:rPr>
          <w:rStyle w:val="TitleChar"/>
          <w:rFonts w:cstheme="minorHAnsi"/>
          <w:highlight w:val="yellow"/>
        </w:rPr>
        <w:t>olumbia (in the singular sense), not in the sense of being the 50 States of the Union</w:t>
      </w:r>
      <w:r w:rsidRPr="00F279C6">
        <w:rPr>
          <w:rStyle w:val="TitleChar"/>
          <w:rFonts w:cstheme="minorHAnsi"/>
        </w:rPr>
        <w:t xml:space="preserve"> (in the plural sense). </w:t>
      </w:r>
      <w:r w:rsidRPr="00F279C6">
        <w:rPr>
          <w:rFonts w:cstheme="minorHAnsi"/>
          <w:sz w:val="14"/>
        </w:rPr>
        <w:t xml:space="preserve">The map shows all the States of the Union, but it also shows D.C., Puerto Rico and the Virgin Islands, making the explanatory statement literally correct. </w:t>
      </w:r>
    </w:p>
    <w:p w14:paraId="4D409577" w14:textId="77777777" w:rsidR="00FC3712" w:rsidRPr="00F279C6" w:rsidRDefault="00FC3712" w:rsidP="00FC3712">
      <w:pPr>
        <w:rPr>
          <w:rFonts w:cstheme="minorHAnsi"/>
        </w:rPr>
      </w:pPr>
    </w:p>
    <w:p w14:paraId="41B2DBD5" w14:textId="77777777" w:rsidR="00FC3712" w:rsidRPr="00F279C6" w:rsidRDefault="00FC3712" w:rsidP="00FC3712">
      <w:pPr>
        <w:pStyle w:val="Heading4"/>
        <w:rPr>
          <w:rFonts w:cstheme="minorHAnsi"/>
          <w:sz w:val="28"/>
        </w:rPr>
      </w:pPr>
      <w:r w:rsidRPr="00F279C6">
        <w:rPr>
          <w:rFonts w:cstheme="minorHAnsi"/>
          <w:sz w:val="28"/>
        </w:rPr>
        <w:t>‘Its’ is possessive</w:t>
      </w:r>
    </w:p>
    <w:p w14:paraId="05A85FE9" w14:textId="77777777" w:rsidR="00FC3712" w:rsidRPr="00F279C6" w:rsidRDefault="00FC3712" w:rsidP="00FC3712">
      <w:pPr>
        <w:rPr>
          <w:rStyle w:val="Style11ptBlack"/>
          <w:rFonts w:cstheme="minorHAnsi"/>
          <w:sz w:val="22"/>
        </w:rPr>
      </w:pPr>
      <w:r w:rsidRPr="00F279C6">
        <w:rPr>
          <w:rStyle w:val="Style13ptBold"/>
        </w:rPr>
        <w:t>English Grammar 5</w:t>
      </w:r>
      <w:r w:rsidRPr="00F279C6">
        <w:rPr>
          <w:rFonts w:cstheme="minorHAnsi"/>
        </w:rPr>
        <w:t xml:space="preserve"> (Glossary of English Grammar Terms, </w:t>
      </w:r>
      <w:hyperlink r:id="rId48" w:history="1">
        <w:r w:rsidRPr="00F279C6">
          <w:rPr>
            <w:rFonts w:cstheme="minorHAnsi"/>
          </w:rPr>
          <w:t>http://www.usingenglish.com/glossary/possessive=pronoun.html</w:t>
        </w:r>
      </w:hyperlink>
      <w:r w:rsidRPr="00F279C6">
        <w:rPr>
          <w:rFonts w:cstheme="minorHAnsi"/>
        </w:rPr>
        <w:t>)</w:t>
      </w:r>
    </w:p>
    <w:p w14:paraId="277425D8" w14:textId="77777777" w:rsidR="00FC3712" w:rsidRPr="00F279C6" w:rsidRDefault="00FC3712" w:rsidP="00FC3712">
      <w:pPr>
        <w:rPr>
          <w:rFonts w:cstheme="minorHAnsi"/>
          <w:color w:val="000000"/>
          <w:sz w:val="14"/>
        </w:rPr>
      </w:pPr>
      <w:r w:rsidRPr="00F279C6">
        <w:rPr>
          <w:rStyle w:val="Style11ptBlack"/>
          <w:rFonts w:cstheme="minorHAnsi"/>
          <w:sz w:val="14"/>
        </w:rPr>
        <w:t xml:space="preserve">Mine, yours, his, hers, </w:t>
      </w:r>
      <w:r w:rsidRPr="00F279C6">
        <w:rPr>
          <w:rStyle w:val="Style11ptBlackUnderline"/>
          <w:rFonts w:cstheme="minorHAnsi"/>
        </w:rPr>
        <w:t>its</w:t>
      </w:r>
      <w:r w:rsidRPr="00F279C6">
        <w:rPr>
          <w:rStyle w:val="Style11ptBlack"/>
          <w:rFonts w:cstheme="minorHAnsi"/>
          <w:sz w:val="14"/>
        </w:rPr>
        <w:t xml:space="preserve">, ours, theirs </w:t>
      </w:r>
      <w:r w:rsidRPr="00F279C6">
        <w:rPr>
          <w:rStyle w:val="Style11ptBlackUnderline"/>
          <w:rFonts w:cstheme="minorHAnsi"/>
        </w:rPr>
        <w:t>are</w:t>
      </w:r>
      <w:r w:rsidRPr="00F279C6">
        <w:rPr>
          <w:rStyle w:val="Style11ptBlack"/>
          <w:rFonts w:cstheme="minorHAnsi"/>
          <w:sz w:val="14"/>
        </w:rPr>
        <w:t xml:space="preserve"> the </w:t>
      </w:r>
      <w:r w:rsidRPr="00F279C6">
        <w:rPr>
          <w:rStyle w:val="Style11ptBlackUnderline"/>
          <w:rFonts w:cstheme="minorHAnsi"/>
          <w:highlight w:val="yellow"/>
        </w:rPr>
        <w:t xml:space="preserve">possessive </w:t>
      </w:r>
      <w:hyperlink r:id="rId49" w:history="1">
        <w:r w:rsidRPr="00F279C6">
          <w:rPr>
            <w:rFonts w:cstheme="minorHAnsi"/>
            <w:color w:val="000000"/>
            <w:highlight w:val="yellow"/>
            <w:u w:val="single"/>
          </w:rPr>
          <w:t>pronouns</w:t>
        </w:r>
      </w:hyperlink>
      <w:r w:rsidRPr="00F279C6">
        <w:rPr>
          <w:rStyle w:val="Style11ptBlackUnderline"/>
          <w:rFonts w:cstheme="minorHAnsi"/>
          <w:sz w:val="18"/>
          <w:highlight w:val="yellow"/>
        </w:rPr>
        <w:t xml:space="preserve"> </w:t>
      </w:r>
      <w:r w:rsidRPr="00F279C6">
        <w:rPr>
          <w:rStyle w:val="Style11ptBlackUnderline"/>
          <w:rFonts w:cstheme="minorHAnsi"/>
          <w:highlight w:val="yellow"/>
        </w:rPr>
        <w:t xml:space="preserve">used to substitute a </w:t>
      </w:r>
      <w:hyperlink r:id="rId50" w:history="1">
        <w:r w:rsidRPr="00F279C6">
          <w:rPr>
            <w:rFonts w:cstheme="minorHAnsi"/>
            <w:color w:val="000000"/>
            <w:highlight w:val="yellow"/>
            <w:u w:val="single"/>
          </w:rPr>
          <w:t>noun</w:t>
        </w:r>
      </w:hyperlink>
      <w:r w:rsidRPr="00F279C6">
        <w:rPr>
          <w:rStyle w:val="Style11ptBlackUnderline"/>
          <w:rFonts w:cstheme="minorHAnsi"/>
          <w:highlight w:val="yellow"/>
        </w:rPr>
        <w:t xml:space="preserve"> and to show possession or ownership. </w:t>
      </w:r>
      <w:r w:rsidRPr="00F279C6">
        <w:rPr>
          <w:rStyle w:val="Style11ptBlack"/>
          <w:rFonts w:cstheme="minorHAnsi"/>
          <w:sz w:val="14"/>
          <w:highlight w:val="yellow"/>
        </w:rPr>
        <w:t>EG.</w:t>
      </w:r>
      <w:r w:rsidRPr="00F279C6">
        <w:rPr>
          <w:rStyle w:val="Style11ptBlack"/>
          <w:rFonts w:cstheme="minorHAnsi"/>
          <w:sz w:val="14"/>
        </w:rPr>
        <w:t xml:space="preserve"> This is your disk and that's mine. (Mine substitutes the word disk and shows that it belongs to me.)</w:t>
      </w:r>
    </w:p>
    <w:p w14:paraId="2DDC8BCA" w14:textId="77777777" w:rsidR="00FC3712" w:rsidRPr="00F279C6" w:rsidRDefault="00FC3712" w:rsidP="00FC3712">
      <w:pPr>
        <w:rPr>
          <w:rFonts w:cstheme="minorHAnsi"/>
        </w:rPr>
      </w:pPr>
    </w:p>
    <w:p w14:paraId="00EB8054" w14:textId="77777777" w:rsidR="00FC3712" w:rsidRPr="00F279C6" w:rsidRDefault="00FC3712" w:rsidP="00FC3712">
      <w:pPr>
        <w:pStyle w:val="Heading4"/>
        <w:rPr>
          <w:rFonts w:cstheme="minorHAnsi"/>
          <w:sz w:val="28"/>
        </w:rPr>
      </w:pPr>
      <w:r w:rsidRPr="00F279C6">
        <w:rPr>
          <w:rFonts w:cstheme="minorHAnsi"/>
          <w:sz w:val="28"/>
        </w:rPr>
        <w:t>Its is a term of exclusion</w:t>
      </w:r>
    </w:p>
    <w:p w14:paraId="65A6D5FA" w14:textId="77777777" w:rsidR="00FC3712" w:rsidRPr="00F279C6" w:rsidRDefault="00FC3712" w:rsidP="00FC3712">
      <w:pPr>
        <w:rPr>
          <w:rFonts w:cstheme="minorHAnsi"/>
          <w:color w:val="000000"/>
        </w:rPr>
      </w:pPr>
      <w:r w:rsidRPr="00F279C6">
        <w:rPr>
          <w:rStyle w:val="Style13ptBold"/>
          <w:rFonts w:cstheme="minorHAnsi"/>
          <w:sz w:val="28"/>
        </w:rPr>
        <w:t>Frey 28</w:t>
      </w:r>
      <w:r w:rsidRPr="00F279C6">
        <w:rPr>
          <w:rFonts w:cstheme="minorHAnsi"/>
          <w:color w:val="000000"/>
        </w:rPr>
        <w:t xml:space="preserve"> (Judge = Supreme Court of Missouri, Supreme Court of Missouri,</w:t>
      </w:r>
    </w:p>
    <w:p w14:paraId="4C6BD241" w14:textId="77777777" w:rsidR="00FC3712" w:rsidRPr="00FC3712" w:rsidRDefault="00FC3712" w:rsidP="00FC3712">
      <w:pPr>
        <w:rPr>
          <w:rFonts w:cstheme="minorHAnsi"/>
          <w:lang w:val="es-MX"/>
        </w:rPr>
      </w:pPr>
      <w:r w:rsidRPr="00FC3712">
        <w:rPr>
          <w:rFonts w:cstheme="minorHAnsi"/>
          <w:lang w:val="es-MX"/>
        </w:rPr>
        <w:t>320 Mo. 1058; 10 S.W.2d 47; 1928 Mo. LEXIS 834, Lexis)</w:t>
      </w:r>
    </w:p>
    <w:p w14:paraId="5F6DE546" w14:textId="77777777" w:rsidR="00FC3712" w:rsidRPr="00F279C6" w:rsidRDefault="00FC3712" w:rsidP="00FC3712">
      <w:pPr>
        <w:rPr>
          <w:rFonts w:cstheme="minorHAnsi"/>
          <w:color w:val="000000"/>
          <w:sz w:val="14"/>
          <w:szCs w:val="14"/>
        </w:rPr>
      </w:pPr>
      <w:r w:rsidRPr="00F279C6">
        <w:rPr>
          <w:rFonts w:cstheme="minorHAnsi"/>
          <w:color w:val="000000"/>
          <w:sz w:val="14"/>
          <w:szCs w:val="14"/>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F279C6">
        <w:rPr>
          <w:rStyle w:val="Style11ptBlack"/>
          <w:rFonts w:cstheme="minorHAnsi"/>
          <w:sz w:val="14"/>
        </w:rPr>
        <w:t xml:space="preserve"> </w:t>
      </w:r>
      <w:r w:rsidRPr="00F279C6">
        <w:rPr>
          <w:rStyle w:val="Style11ptBlackUnderline"/>
          <w:rFonts w:cstheme="minorHAnsi"/>
          <w:highlight w:val="yellow"/>
        </w:rPr>
        <w:t xml:space="preserve">Had it been her intention to vest the residuary estate in her blood relatives </w:t>
      </w:r>
      <w:r w:rsidRPr="00F279C6">
        <w:rPr>
          <w:rStyle w:val="Emphasis"/>
          <w:rFonts w:cstheme="minorHAnsi"/>
          <w:highlight w:val="yellow"/>
        </w:rPr>
        <w:t>solely</w:t>
      </w:r>
      <w:r w:rsidRPr="00F279C6">
        <w:rPr>
          <w:rStyle w:val="Style11ptBlackUnderline"/>
          <w:rFonts w:cstheme="minorHAnsi"/>
          <w:highlight w:val="yellow"/>
        </w:rPr>
        <w:t xml:space="preserve">, she would certainly have used the </w:t>
      </w:r>
      <w:r w:rsidRPr="00F279C6">
        <w:rPr>
          <w:rStyle w:val="Emphasis"/>
          <w:rFonts w:cstheme="minorHAnsi"/>
          <w:highlight w:val="yellow"/>
        </w:rPr>
        <w:t>possessive pronoun</w:t>
      </w:r>
      <w:r w:rsidRPr="00F279C6">
        <w:rPr>
          <w:rStyle w:val="Style11ptBlackUnderline"/>
          <w:rFonts w:cstheme="minorHAnsi"/>
          <w:highlight w:val="yellow"/>
        </w:rPr>
        <w:t xml:space="preserve"> "my" instead of the indefinite article "the"</w:t>
      </w:r>
      <w:r w:rsidRPr="00F279C6">
        <w:rPr>
          <w:rStyle w:val="Style11ptBlackUnderline"/>
          <w:rFonts w:cstheme="minorHAnsi"/>
        </w:rPr>
        <w:t xml:space="preserve"> </w:t>
      </w:r>
      <w:r w:rsidRPr="00F279C6">
        <w:rPr>
          <w:rFonts w:cstheme="minorHAnsi"/>
          <w:color w:val="000000"/>
          <w:sz w:val="14"/>
          <w:szCs w:val="14"/>
        </w:rPr>
        <w:t>in the clause, "the above heirs."its is geographical.</w:t>
      </w:r>
    </w:p>
    <w:p w14:paraId="16018A38" w14:textId="77777777" w:rsidR="00FC3712" w:rsidRPr="00F279C6" w:rsidRDefault="00FC3712" w:rsidP="00FC3712"/>
    <w:p w14:paraId="54204D60" w14:textId="77777777" w:rsidR="00FC3712" w:rsidRPr="00F279C6" w:rsidRDefault="00FC3712" w:rsidP="00FC3712">
      <w:pPr>
        <w:pStyle w:val="Heading2"/>
      </w:pPr>
      <w:r w:rsidRPr="00F279C6">
        <w:t>on</w:t>
      </w:r>
    </w:p>
    <w:p w14:paraId="76453D34" w14:textId="77777777" w:rsidR="00FC3712" w:rsidRPr="00F279C6" w:rsidRDefault="00FC3712" w:rsidP="00FC3712">
      <w:pPr>
        <w:pStyle w:val="Heading3"/>
      </w:pPr>
      <w:r w:rsidRPr="00F279C6">
        <w:t>on = focus</w:t>
      </w:r>
    </w:p>
    <w:p w14:paraId="5949F238" w14:textId="77777777" w:rsidR="00FC3712" w:rsidRPr="00F279C6" w:rsidRDefault="00FC3712" w:rsidP="00FC3712">
      <w:pPr>
        <w:pStyle w:val="Heading4"/>
        <w:rPr>
          <w:rStyle w:val="Style13ptBold"/>
          <w:b/>
        </w:rPr>
      </w:pPr>
      <w:r w:rsidRPr="00F279C6">
        <w:t>On is the focus of the action</w:t>
      </w:r>
    </w:p>
    <w:p w14:paraId="04DE31C7" w14:textId="77777777" w:rsidR="00FC3712" w:rsidRPr="00F279C6" w:rsidRDefault="00FC3712" w:rsidP="00FC3712">
      <w:r w:rsidRPr="00F279C6">
        <w:rPr>
          <w:rStyle w:val="Style13ptBold"/>
        </w:rPr>
        <w:t>Merriam-Webster 18</w:t>
      </w:r>
      <w:r w:rsidRPr="00F279C6">
        <w:t>, 7-7-2018, "Definition of ON," No Publication, https://www.merriam-webster.com/dictionary/on//HM</w:t>
      </w:r>
    </w:p>
    <w:p w14:paraId="5B285431" w14:textId="77777777" w:rsidR="00FC3712" w:rsidRPr="00F279C6" w:rsidRDefault="00FC3712" w:rsidP="00FC3712">
      <w:pPr>
        <w:rPr>
          <w:sz w:val="12"/>
        </w:rPr>
      </w:pPr>
      <w:r w:rsidRPr="00F279C6">
        <w:rPr>
          <w:sz w:val="12"/>
        </w:rPr>
        <w:t xml:space="preserve">Definition of </w:t>
      </w:r>
      <w:r w:rsidRPr="00F279C6">
        <w:rPr>
          <w:rStyle w:val="Emphasis"/>
          <w:highlight w:val="yellow"/>
        </w:rPr>
        <w:t>on</w:t>
      </w:r>
      <w:r w:rsidRPr="00F279C6">
        <w:rPr>
          <w:sz w:val="12"/>
        </w:rPr>
        <w:t xml:space="preserve"> 1 a —used as a function word to indicate position in contact with and supported by the top surface of the book is lying on the table b —used as a function word to indicate position in or in contact with an outer surface the fly landed on the ceilingI have a cut on my fingerpaint on the wall c —used as a function word to indicate position in close proximity with a village on the seastay on your opponent d —used as a function word to indicate the location of something on the lefton the south side of the houseon the farm 2 a —used as a function word to indicate a source of attachment or support on a stringstand on one foothang it on a nail b —used as a function word to indicate a source of dependence you can rely on mefeeds on insectslives on a pension c —used as a function word to indicate means of conveyance on the bus d —used as a function word to indicate presence in the possession of had a knife on him 3 —used as a function word to indicate a time frame during which something takes place a parade on Sunday or an instant, action, or occurrence when something begins or is done on cueon arriving home, I found your letternews on the hourcash on delivery 4 archaic : of 5 a —used as a function word to indicate manner of doing something —often used with the on the slykeep everything on the up-and-up b —used as a function word to indicate means or agency cut myself on a knifetalk on the telephone c —used as a function word to indicate a medium of expression on stagebest show on television 6 a (1) —used as a function word to indicate active involvement in a condition or status on the increaseon the lookout (2) : regularly using or showing the effects of using on drugs b —used as a function word to indicate involvement or participation on touron the teamon duty c —used as a function word to indicate inclusion put it on the agenda d —used as a function word to indicate position or status in proper relationship with a standard or objective on schedule 7 a —used as a function word to indicate reason, ground, or basis (as for an action, opinion, or computation) I have it on good authorityon one conditionthe interest will be 10 cents on the dollar b —used as a function word to indicate the cause or source profited on the sale of stock c —used as a function word to indicate the focus of obligation or responsibility drinks are on the houseput the blame on me 8 a —used as a function word to indicate the object of collision, opposition, or hostile action bumped my head on a limban attack on religionpulled a gun on me b —used as a function word to indicate the object with respect to some disadvantage, handicap, or detriment has three inches in height on mea 3-game lead on the second-place teamthe joke's on me 9 a —</w:t>
      </w:r>
      <w:r w:rsidRPr="00F279C6">
        <w:rPr>
          <w:rStyle w:val="Emphasis"/>
          <w:highlight w:val="yellow"/>
        </w:rPr>
        <w:t xml:space="preserve">used as a function word to indicate </w:t>
      </w:r>
      <w:r w:rsidRPr="00F279C6">
        <w:rPr>
          <w:rStyle w:val="Emphasis"/>
        </w:rPr>
        <w:t xml:space="preserve">destination or </w:t>
      </w:r>
      <w:r w:rsidRPr="00F279C6">
        <w:rPr>
          <w:rStyle w:val="Emphasis"/>
          <w:highlight w:val="yellow"/>
        </w:rPr>
        <w:t>the focus of some action</w:t>
      </w:r>
      <w:r w:rsidRPr="00F279C6">
        <w:rPr>
          <w:rStyle w:val="Emphasis"/>
        </w:rPr>
        <w:t>, movement, or directed effor</w:t>
      </w:r>
      <w:r w:rsidRPr="00F279C6">
        <w:rPr>
          <w:rStyle w:val="StyleUnderline"/>
        </w:rPr>
        <w:t>t</w:t>
      </w:r>
      <w:r w:rsidRPr="00F279C6">
        <w:rPr>
          <w:sz w:val="12"/>
        </w:rPr>
        <w:t xml:space="preserve"> crept up on himfeast your eyes on thisworking on my skiingmade a payment on the loan b —used as a function word to indicate the focus of feelings, determination, or will have pity on mekeen on sportsa curse on you c —used as a function word to indicate the object with respect to some misfortune or disadvantageous event the crops died on them d —used as a function word to indicate the subject of study, discussion, or consideration a book on insectsreflect on that a momentagree on price e : with respect to go light on the salt short on cash 10 —used as a function word to indicate reduplication or succession in a series loss on losstrouble on trouble</w:t>
      </w:r>
    </w:p>
    <w:p w14:paraId="3532BEC8" w14:textId="77777777" w:rsidR="00FC3712" w:rsidRPr="00F279C6" w:rsidRDefault="00FC3712" w:rsidP="00FC3712">
      <w:pPr>
        <w:rPr>
          <w:sz w:val="12"/>
        </w:rPr>
      </w:pPr>
    </w:p>
    <w:p w14:paraId="76CDD678" w14:textId="77777777" w:rsidR="00FC3712" w:rsidRPr="00F279C6" w:rsidRDefault="00FC3712" w:rsidP="00FC3712">
      <w:pPr>
        <w:rPr>
          <w:sz w:val="12"/>
        </w:rPr>
      </w:pPr>
    </w:p>
    <w:p w14:paraId="51A9B54D" w14:textId="77777777" w:rsidR="00FC3712" w:rsidRPr="00F279C6" w:rsidRDefault="00FC3712" w:rsidP="00FC3712">
      <w:pPr>
        <w:pStyle w:val="Heading4"/>
        <w:rPr>
          <w:rStyle w:val="Style13ptBold"/>
          <w:b/>
        </w:rPr>
      </w:pPr>
      <w:r w:rsidRPr="00F279C6">
        <w:rPr>
          <w:rStyle w:val="Style13ptBold"/>
          <w:b/>
        </w:rPr>
        <w:t>On means having the mentioned as a target</w:t>
      </w:r>
    </w:p>
    <w:p w14:paraId="769D209D" w14:textId="77777777" w:rsidR="00FC3712" w:rsidRPr="00F279C6" w:rsidRDefault="00FC3712" w:rsidP="00FC3712">
      <w:r w:rsidRPr="00F279C6">
        <w:rPr>
          <w:rStyle w:val="Style13ptBold"/>
        </w:rPr>
        <w:t>Oxford Dictionary no date</w:t>
      </w:r>
      <w:r w:rsidRPr="00F279C6">
        <w:t>, "on," https://en.oxforddictionaries.com/definition/on//HM</w:t>
      </w:r>
    </w:p>
    <w:p w14:paraId="04F9187B" w14:textId="77777777" w:rsidR="00FC3712" w:rsidRPr="00F279C6" w:rsidRDefault="00FC3712" w:rsidP="00FC3712">
      <w:pPr>
        <w:rPr>
          <w:sz w:val="12"/>
        </w:rPr>
      </w:pPr>
      <w:r w:rsidRPr="00F279C6">
        <w:rPr>
          <w:rStyle w:val="Emphasis"/>
          <w:highlight w:val="yellow"/>
        </w:rPr>
        <w:t>on</w:t>
      </w:r>
      <w:r w:rsidRPr="00F279C6">
        <w:rPr>
          <w:sz w:val="12"/>
        </w:rPr>
        <w:t xml:space="preserve">1 PREPOSITION 1Physically in contact with and supported by (a surface) ‘on the table was a water jug’ ‘she was lying on the floor’ ‘a sign on the front gate’ More example sentences 1.1 Located somewhere in the general surface area of (a place) ‘an internment camp on the island’ ‘the house on the corner’ More example sentencesSynonyms 1.2 As a result of accidental physical contact with. ‘he banged his head on a beam’ More example sentences 1.3 Supported by (a part of the body) ‘he was lying on his back’ More example sentencesSynonyms 1.4 On to. ‘put it on the table’ More example sentencesSynonyms 1.5 In the possession of; being carried by. ‘she only had a few pounds on her’ More example sentences 2Forming a distinctive or marked part of the surface of. ‘a scratch on her arm’ ‘a smile on her face’ More example sentences 3Having (the thing mentioned) as a topic; about. ‘a book on careers’ More example sentencesSynonyms 3.1 Having (the thing mentioned) as a basis. ‘a constitution modelled on America's’ More example sentences 4As a member of (a committee, jury, or other body) ‘they would be allowed to serve on committees’ More example sentences 5 </w:t>
      </w:r>
      <w:r w:rsidRPr="00F279C6">
        <w:rPr>
          <w:rStyle w:val="Emphasis"/>
          <w:highlight w:val="yellow"/>
        </w:rPr>
        <w:t>Having</w:t>
      </w:r>
      <w:r w:rsidRPr="00F279C6">
        <w:rPr>
          <w:rStyle w:val="Emphasis"/>
        </w:rPr>
        <w:t xml:space="preserve"> (</w:t>
      </w:r>
      <w:r w:rsidRPr="00F279C6">
        <w:rPr>
          <w:rStyle w:val="Emphasis"/>
          <w:highlight w:val="yellow"/>
        </w:rPr>
        <w:t>the thing mentioned</w:t>
      </w:r>
      <w:r w:rsidRPr="00F279C6">
        <w:rPr>
          <w:rStyle w:val="Emphasis"/>
        </w:rPr>
        <w:t xml:space="preserve">) </w:t>
      </w:r>
      <w:r w:rsidRPr="00F279C6">
        <w:rPr>
          <w:rStyle w:val="Emphasis"/>
          <w:highlight w:val="yellow"/>
        </w:rPr>
        <w:t>as a target</w:t>
      </w:r>
      <w:r w:rsidRPr="00F279C6">
        <w:rPr>
          <w:rStyle w:val="Emphasis"/>
        </w:rPr>
        <w:t xml:space="preserve">, aim, </w:t>
      </w:r>
      <w:r w:rsidRPr="00F279C6">
        <w:rPr>
          <w:rStyle w:val="Emphasis"/>
          <w:highlight w:val="yellow"/>
        </w:rPr>
        <w:t>or focus</w:t>
      </w:r>
      <w:r w:rsidRPr="00F279C6">
        <w:rPr>
          <w:sz w:val="12"/>
        </w:rPr>
        <w:t>. ‘five air raids on Schweinfurt’ ‘thousands marching on Washington’ ‘her eyes were fixed on his dark profile’ More example sentences</w:t>
      </w:r>
    </w:p>
    <w:p w14:paraId="632CDA75" w14:textId="77777777" w:rsidR="00FC3712" w:rsidRPr="00F279C6" w:rsidRDefault="00FC3712" w:rsidP="00FC3712">
      <w:pPr>
        <w:rPr>
          <w:sz w:val="12"/>
        </w:rPr>
      </w:pPr>
    </w:p>
    <w:p w14:paraId="4AC5A80C" w14:textId="77777777" w:rsidR="00FC3712" w:rsidRPr="00F279C6" w:rsidRDefault="00FC3712" w:rsidP="00FC3712">
      <w:pPr>
        <w:rPr>
          <w:sz w:val="12"/>
        </w:rPr>
      </w:pPr>
    </w:p>
    <w:p w14:paraId="1BCCC3A1" w14:textId="77777777" w:rsidR="00FC3712" w:rsidRPr="00F279C6" w:rsidRDefault="00FC3712" w:rsidP="00FC3712">
      <w:pPr>
        <w:pStyle w:val="Heading4"/>
        <w:rPr>
          <w:rStyle w:val="Style13ptBold"/>
          <w:b/>
        </w:rPr>
      </w:pPr>
      <w:r w:rsidRPr="00F279C6">
        <w:rPr>
          <w:rStyle w:val="Style13ptBold"/>
          <w:b/>
        </w:rPr>
        <w:t>On is used to indicated the agency of the action</w:t>
      </w:r>
    </w:p>
    <w:p w14:paraId="1979C737" w14:textId="77777777" w:rsidR="00FC3712" w:rsidRPr="00F279C6" w:rsidRDefault="00FC3712" w:rsidP="00FC3712">
      <w:r w:rsidRPr="00F279C6">
        <w:rPr>
          <w:rStyle w:val="Style13ptBold"/>
        </w:rPr>
        <w:t>The Free Dictionary no date</w:t>
      </w:r>
      <w:r w:rsidRPr="00F279C6">
        <w:t>, "on," TheFreeDictionary, https://www.thefreedictionary.com/on//HM</w:t>
      </w:r>
    </w:p>
    <w:p w14:paraId="6FDC46A5" w14:textId="77777777" w:rsidR="00FC3712" w:rsidRPr="00F279C6" w:rsidRDefault="00FC3712" w:rsidP="00FC3712">
      <w:pPr>
        <w:rPr>
          <w:sz w:val="12"/>
        </w:rPr>
      </w:pPr>
      <w:r w:rsidRPr="00F279C6">
        <w:rPr>
          <w:highlight w:val="yellow"/>
          <w:u w:val="single"/>
        </w:rPr>
        <w:t>on</w:t>
      </w:r>
      <w:r w:rsidRPr="00F279C6">
        <w:rPr>
          <w:sz w:val="12"/>
        </w:rPr>
        <w:t xml:space="preserve"> (ŏn, ôn) prep. 1. a. Used to indicate position above and supported by or in contact with: The vase is on the table. We rested on our hands and knees. b. Used to indicate contact with or extent over (a surface) regardless of position: a picture on the wall; a rash on my back. c. Used to indicate location at or along: the pasture on the south side of the river; a house on the highway. d. Used to indicate proximity: a town on the border. e. Used to indicate attachment to or suspension from: beads on a string. f. Used to indicate figurative or abstract position: on the young side, but experienced; on her third beer; stopped on chapter two. 2. a. Used to indicate actual motion toward, against, or onto: jumped on the table; the march on Washington. b. Used to indicate figurative or abstract motion toward, against, or onto: going on six o'clock; came on the answer by accident. 3. a. Used to indicate occurrence at a given time: on July third; every hour on the hour. b. Used to indicate the particular occasion or circumstance: On entering the room, she saw him. 4. a. Used to indicate the object affected by actual, perceptible action: The spotlight fell on the actress. He knocked on the door. b. Used to indicate the object affected by a figurative action: Have pity on them. c. Used to indicate the object of an action directed, tending, or moving against it: an attack on the fortress. d. Used to indicate the object of perception or thought: gazed on the vista; meditated on his actions. 5. </w:t>
      </w:r>
      <w:r w:rsidRPr="00F279C6">
        <w:rPr>
          <w:u w:val="single"/>
        </w:rPr>
        <w:t xml:space="preserve">Used </w:t>
      </w:r>
      <w:r w:rsidRPr="00F279C6">
        <w:rPr>
          <w:highlight w:val="yellow"/>
          <w:u w:val="single"/>
        </w:rPr>
        <w:t>to indicate the agent or agency of a specified action</w:t>
      </w:r>
      <w:r w:rsidRPr="00F279C6">
        <w:rPr>
          <w:sz w:val="12"/>
        </w:rPr>
        <w:t>: cut his foot on the broken glass; talked on the telephone.</w:t>
      </w:r>
    </w:p>
    <w:p w14:paraId="708F1496" w14:textId="77777777" w:rsidR="00FC3712" w:rsidRPr="00F279C6" w:rsidRDefault="00FC3712" w:rsidP="00FC3712">
      <w:pPr>
        <w:pStyle w:val="Heading2"/>
      </w:pPr>
      <w:r w:rsidRPr="00F279C6">
        <w:t>legal</w:t>
      </w:r>
    </w:p>
    <w:p w14:paraId="3C15A705" w14:textId="77777777" w:rsidR="00FC3712" w:rsidRPr="00F279C6" w:rsidRDefault="00FC3712" w:rsidP="00FC3712">
      <w:pPr>
        <w:pStyle w:val="Heading3"/>
      </w:pPr>
      <w:r w:rsidRPr="00F279C6">
        <w:t>legal = law</w:t>
      </w:r>
    </w:p>
    <w:p w14:paraId="25B52D48" w14:textId="77777777" w:rsidR="00FC3712" w:rsidRPr="00F279C6" w:rsidRDefault="00FC3712" w:rsidP="00FC3712">
      <w:pPr>
        <w:pStyle w:val="Heading4"/>
      </w:pPr>
      <w:r w:rsidRPr="00F279C6">
        <w:t>Legal means according to law</w:t>
      </w:r>
    </w:p>
    <w:p w14:paraId="3296DB0E" w14:textId="77777777" w:rsidR="00FC3712" w:rsidRPr="00F279C6" w:rsidRDefault="00FC3712" w:rsidP="00FC3712">
      <w:r w:rsidRPr="00F279C6">
        <w:t>Black’s Law Dictionary; no date, "What is LEGAL? definition of LEGAL (Black's Law Dictionary)," Law Dictionary, https://thelawdictionary.org/legal//HM</w:t>
      </w:r>
    </w:p>
    <w:p w14:paraId="605E6EE4" w14:textId="77777777" w:rsidR="00FC3712" w:rsidRPr="00F279C6" w:rsidRDefault="00FC3712" w:rsidP="00FC3712">
      <w:pPr>
        <w:rPr>
          <w:sz w:val="16"/>
        </w:rPr>
      </w:pPr>
      <w:r w:rsidRPr="00F279C6">
        <w:rPr>
          <w:sz w:val="16"/>
        </w:rPr>
        <w:t xml:space="preserve">What is </w:t>
      </w:r>
      <w:r w:rsidRPr="00F279C6">
        <w:rPr>
          <w:highlight w:val="yellow"/>
          <w:u w:val="single"/>
        </w:rPr>
        <w:t>LEGAL</w:t>
      </w:r>
      <w:r w:rsidRPr="00F279C6">
        <w:rPr>
          <w:sz w:val="16"/>
        </w:rPr>
        <w:t xml:space="preserve">? Conforming to the law; </w:t>
      </w:r>
      <w:r w:rsidRPr="00F279C6">
        <w:rPr>
          <w:highlight w:val="yellow"/>
          <w:u w:val="single"/>
        </w:rPr>
        <w:t>according to law</w:t>
      </w:r>
      <w:r w:rsidRPr="00F279C6">
        <w:rPr>
          <w:u w:val="single"/>
        </w:rPr>
        <w:t xml:space="preserve">; </w:t>
      </w:r>
      <w:r w:rsidRPr="00F279C6">
        <w:rPr>
          <w:highlight w:val="yellow"/>
          <w:u w:val="single"/>
        </w:rPr>
        <w:t>required</w:t>
      </w:r>
      <w:r w:rsidRPr="00F279C6">
        <w:rPr>
          <w:u w:val="single"/>
        </w:rPr>
        <w:t xml:space="preserve"> or permitted </w:t>
      </w:r>
      <w:r w:rsidRPr="00F279C6">
        <w:rPr>
          <w:highlight w:val="yellow"/>
          <w:u w:val="single"/>
        </w:rPr>
        <w:t>by law</w:t>
      </w:r>
      <w:r w:rsidRPr="00F279C6">
        <w:rPr>
          <w:u w:val="single"/>
        </w:rPr>
        <w:t>; not forbidden or discountenanced by law;</w:t>
      </w:r>
      <w:r w:rsidRPr="00F279C6">
        <w:rPr>
          <w:sz w:val="16"/>
        </w:rPr>
        <w:t xml:space="preserve"> good and effectual in law. 2. Proper or sufficient to be recognized by the law ; cognizable in the courts; competent or adequate to fulfill the requirements of the law. 3. Cognizable in courts of law, as distinguished from courts of equity; construed or governed by the rules and principles of law, in contradistinction to rules of equity. 4. Posited by the courts as the inference or imputation of the law, as a matter of construction, rather than established by actual proof; e. g., legal malice.</w:t>
      </w:r>
    </w:p>
    <w:p w14:paraId="21D1139F" w14:textId="77777777" w:rsidR="00FC3712" w:rsidRPr="00F279C6" w:rsidRDefault="00FC3712" w:rsidP="00FC3712"/>
    <w:p w14:paraId="6CEA78BA" w14:textId="77777777" w:rsidR="00FC3712" w:rsidRPr="00F279C6" w:rsidRDefault="00FC3712" w:rsidP="00FC3712">
      <w:pPr>
        <w:pStyle w:val="Heading4"/>
      </w:pPr>
      <w:r w:rsidRPr="00F279C6">
        <w:t>Legal means required by law</w:t>
      </w:r>
    </w:p>
    <w:p w14:paraId="7A2659B9" w14:textId="77777777" w:rsidR="00FC3712" w:rsidRPr="00F279C6" w:rsidRDefault="00FC3712" w:rsidP="00FC3712">
      <w:r w:rsidRPr="00F279C6">
        <w:t>Collins Dictionary no date, "Legal definition and meaning," No Publication, https://www.collinsdictionary.com/dictionary/english/legal//HM</w:t>
      </w:r>
    </w:p>
    <w:p w14:paraId="2C4D0C9D" w14:textId="77777777" w:rsidR="00FC3712" w:rsidRPr="00F279C6" w:rsidRDefault="00FC3712" w:rsidP="00FC3712">
      <w:pPr>
        <w:rPr>
          <w:sz w:val="16"/>
        </w:rPr>
      </w:pPr>
      <w:r w:rsidRPr="00F279C6">
        <w:rPr>
          <w:highlight w:val="yellow"/>
          <w:u w:val="single"/>
        </w:rPr>
        <w:t>legal</w:t>
      </w:r>
      <w:r w:rsidRPr="00F279C6">
        <w:rPr>
          <w:u w:val="single"/>
        </w:rPr>
        <w:t xml:space="preserve"> </w:t>
      </w:r>
      <w:r w:rsidRPr="00F279C6">
        <w:rPr>
          <w:sz w:val="16"/>
        </w:rPr>
        <w:t>(li</w:t>
      </w:r>
      <w:r w:rsidRPr="00F279C6">
        <w:rPr>
          <w:rFonts w:ascii="Times New Roman" w:hAnsi="Times New Roman" w:cs="Times New Roman"/>
          <w:sz w:val="16"/>
        </w:rPr>
        <w:t>ː</w:t>
      </w:r>
      <w:r w:rsidRPr="00F279C6">
        <w:rPr>
          <w:sz w:val="16"/>
        </w:rPr>
        <w:t xml:space="preserve">gəl ) 1. adjective [ADJECTIVE noun] Legal is used to describe things that relate to the law. He vowed to take legal action. ...the British legal system. I sought legal advice on this. ...the legal profession. Synonyms: judicial, judiciary, forensic, juridical More Synonyms of legal legally adverb [ADVERB with verb] [ADVERB adjective] There are reasons to doubt that a second trial is morally, legally or politically justified. It could be a bit problematic, legally speaking. 2. adjective </w:t>
      </w:r>
      <w:r w:rsidRPr="00F279C6">
        <w:rPr>
          <w:highlight w:val="yellow"/>
          <w:u w:val="single"/>
        </w:rPr>
        <w:t>An action or situation that is legal is allowed or required by law</w:t>
      </w:r>
      <w:r w:rsidRPr="00F279C6">
        <w:rPr>
          <w:sz w:val="16"/>
        </w:rPr>
        <w:t xml:space="preserve">. What I did was perfectly legal. ...drivers who have more than the legal limit of alcohol. Synonyms: </w:t>
      </w:r>
      <w:r w:rsidRPr="00F279C6">
        <w:rPr>
          <w:highlight w:val="yellow"/>
          <w:u w:val="single"/>
        </w:rPr>
        <w:t>lawful, allowed, sanctioned</w:t>
      </w:r>
      <w:r w:rsidRPr="00F279C6">
        <w:rPr>
          <w:u w:val="single"/>
        </w:rPr>
        <w:t>,</w:t>
      </w:r>
      <w:r w:rsidRPr="00F279C6">
        <w:rPr>
          <w:sz w:val="16"/>
        </w:rPr>
        <w:t xml:space="preserve"> constitutional More Synonyms of legal legally adverb [ADVERB adjective, ADVERB with verb] The school is legally responsible for your child's safety. A lorry driver can legally work eighty-two hours a week.</w:t>
      </w:r>
    </w:p>
    <w:p w14:paraId="22E9A6FF" w14:textId="77777777" w:rsidR="00FC3712" w:rsidRPr="00F279C6" w:rsidRDefault="00FC3712" w:rsidP="00FC3712">
      <w:pPr>
        <w:rPr>
          <w:sz w:val="16"/>
        </w:rPr>
      </w:pPr>
    </w:p>
    <w:p w14:paraId="78B854CF" w14:textId="77777777" w:rsidR="00FC3712" w:rsidRPr="00F279C6" w:rsidRDefault="00FC3712" w:rsidP="00FC3712">
      <w:pPr>
        <w:rPr>
          <w:sz w:val="16"/>
        </w:rPr>
      </w:pPr>
    </w:p>
    <w:p w14:paraId="529A70AD" w14:textId="77777777" w:rsidR="00FC3712" w:rsidRPr="00F279C6" w:rsidRDefault="00FC3712" w:rsidP="00FC3712">
      <w:pPr>
        <w:pStyle w:val="Heading4"/>
      </w:pPr>
      <w:r w:rsidRPr="00F279C6">
        <w:t>Legal means deriving authority from the law</w:t>
      </w:r>
    </w:p>
    <w:p w14:paraId="09E170D9" w14:textId="77777777" w:rsidR="00FC3712" w:rsidRPr="00F279C6" w:rsidRDefault="00FC3712" w:rsidP="00FC3712">
      <w:r w:rsidRPr="00F279C6">
        <w:t>Merriam-Webster 18, 6-28-2018, "Definition of LEGAL," No Publication, https://www.merriam-webster.com/dictionary/legal//HM</w:t>
      </w:r>
    </w:p>
    <w:p w14:paraId="28B2D9B3" w14:textId="77777777" w:rsidR="00FC3712" w:rsidRPr="00F279C6" w:rsidRDefault="00FC3712" w:rsidP="00FC3712">
      <w:pPr>
        <w:rPr>
          <w:sz w:val="16"/>
        </w:rPr>
      </w:pPr>
      <w:r w:rsidRPr="00F279C6">
        <w:rPr>
          <w:sz w:val="16"/>
        </w:rPr>
        <w:t xml:space="preserve">Definition of </w:t>
      </w:r>
      <w:r w:rsidRPr="00F279C6">
        <w:rPr>
          <w:highlight w:val="yellow"/>
          <w:u w:val="single"/>
        </w:rPr>
        <w:t>legal</w:t>
      </w:r>
      <w:r w:rsidRPr="00F279C6">
        <w:rPr>
          <w:u w:val="single"/>
        </w:rPr>
        <w:t xml:space="preserve"> </w:t>
      </w:r>
      <w:r w:rsidRPr="00F279C6">
        <w:rPr>
          <w:sz w:val="16"/>
        </w:rPr>
        <w:t xml:space="preserve">1 : of or relating to law She has many legal problems. 2 a : </w:t>
      </w:r>
      <w:r w:rsidRPr="00F279C6">
        <w:rPr>
          <w:highlight w:val="yellow"/>
          <w:u w:val="single"/>
        </w:rPr>
        <w:t>deriving authority from or founded on law</w:t>
      </w:r>
      <w:r w:rsidRPr="00F279C6">
        <w:rPr>
          <w:sz w:val="16"/>
        </w:rPr>
        <w:t xml:space="preserve"> : de jure a legal government b : having a formal status derived from law often without a basis in actual fact : titular a corporation is a legal but not a real person c : </w:t>
      </w:r>
      <w:r w:rsidRPr="00F279C6">
        <w:rPr>
          <w:highlight w:val="yellow"/>
          <w:u w:val="single"/>
        </w:rPr>
        <w:t>established by law</w:t>
      </w:r>
      <w:r w:rsidRPr="00F279C6">
        <w:rPr>
          <w:u w:val="single"/>
        </w:rPr>
        <w:t xml:space="preserve">; especially : statutory </w:t>
      </w:r>
      <w:r w:rsidRPr="00F279C6">
        <w:rPr>
          <w:sz w:val="16"/>
        </w:rPr>
        <w:t>the legal test of mental capacity —K. C. Masteller 3 : conforming to or permitted by law or established rules The referee said it was a legal play. Fishing in this lake is legal. 4 : recognized or made effective by a court of law as distinguished from a court of equity 5 : of, relating to, or having the characteristics of the profession of law or of one of its members a bottle … that some legal friend had sent him —J. G. Cozzens 6 : created by the constructions of the law A legal fiction is something assumed in law to be a fact regardless of the truth of that assumption.</w:t>
      </w:r>
    </w:p>
    <w:p w14:paraId="70566996" w14:textId="77777777" w:rsidR="00FC3712" w:rsidRPr="00F279C6" w:rsidRDefault="00FC3712" w:rsidP="00FC3712"/>
    <w:p w14:paraId="3E1D9D39" w14:textId="77777777" w:rsidR="00FC3712" w:rsidRPr="00F279C6" w:rsidRDefault="00FC3712" w:rsidP="00FC3712"/>
    <w:p w14:paraId="499DDC02" w14:textId="77777777" w:rsidR="00FC3712" w:rsidRPr="00F279C6" w:rsidRDefault="00FC3712" w:rsidP="00FC3712">
      <w:pPr>
        <w:rPr>
          <w:sz w:val="14"/>
        </w:rPr>
      </w:pPr>
    </w:p>
    <w:p w14:paraId="480E15B6" w14:textId="77777777" w:rsidR="00FC3712" w:rsidRDefault="00FC3712" w:rsidP="00FC3712">
      <w:pPr>
        <w:pStyle w:val="Heading2"/>
      </w:pPr>
      <w:r>
        <w:t>to</w:t>
      </w:r>
    </w:p>
    <w:p w14:paraId="5F63D0EA" w14:textId="77777777" w:rsidR="00FC3712" w:rsidRPr="00A52F11" w:rsidRDefault="00FC3712" w:rsidP="00FC3712">
      <w:pPr>
        <w:pStyle w:val="Heading3"/>
      </w:pPr>
      <w:r>
        <w:t>to = movement</w:t>
      </w:r>
    </w:p>
    <w:p w14:paraId="13528D22" w14:textId="77777777" w:rsidR="00FC3712" w:rsidRPr="00C624A1" w:rsidRDefault="00FC3712" w:rsidP="00FC3712">
      <w:pPr>
        <w:pStyle w:val="Heading4"/>
        <w:rPr>
          <w:rStyle w:val="Style13ptBold"/>
          <w:b/>
        </w:rPr>
      </w:pPr>
      <w:r w:rsidRPr="00C624A1">
        <w:rPr>
          <w:rStyle w:val="Style13ptBold"/>
          <w:b/>
        </w:rPr>
        <w:t>To indicates destination</w:t>
      </w:r>
    </w:p>
    <w:p w14:paraId="60FD08F2" w14:textId="77777777" w:rsidR="00FC3712" w:rsidRDefault="00FC3712" w:rsidP="00FC3712">
      <w:r w:rsidRPr="00C624A1">
        <w:rPr>
          <w:rStyle w:val="Style13ptBold"/>
        </w:rPr>
        <w:t>Merriam-Webster no date</w:t>
      </w:r>
      <w:r w:rsidRPr="00C624A1">
        <w:t>, "Definition of TO," No Publication, https://www.merriam-webster.com/dictionary/to</w:t>
      </w:r>
      <w:r>
        <w:t>//HM</w:t>
      </w:r>
    </w:p>
    <w:p w14:paraId="664D2393" w14:textId="77777777" w:rsidR="00FC3712" w:rsidRDefault="00FC3712" w:rsidP="00FC3712">
      <w:pPr>
        <w:rPr>
          <w:sz w:val="14"/>
        </w:rPr>
      </w:pPr>
      <w:r w:rsidRPr="00C624A1">
        <w:rPr>
          <w:sz w:val="14"/>
        </w:rPr>
        <w:t xml:space="preserve">Definition of </w:t>
      </w:r>
      <w:r w:rsidRPr="00C624A1">
        <w:rPr>
          <w:highlight w:val="yellow"/>
          <w:u w:val="single"/>
        </w:rPr>
        <w:t>to</w:t>
      </w:r>
      <w:r w:rsidRPr="00C624A1">
        <w:rPr>
          <w:sz w:val="14"/>
        </w:rPr>
        <w:t xml:space="preserve"> 1 a —</w:t>
      </w:r>
      <w:r w:rsidRPr="00C624A1">
        <w:rPr>
          <w:highlight w:val="yellow"/>
          <w:u w:val="single"/>
        </w:rPr>
        <w:t>used as a function word to indicate movement</w:t>
      </w:r>
      <w:r w:rsidRPr="00C624A1">
        <w:rPr>
          <w:sz w:val="14"/>
        </w:rPr>
        <w:t xml:space="preserve"> or an action or condition suggestive of movement </w:t>
      </w:r>
      <w:r w:rsidRPr="00C624A1">
        <w:rPr>
          <w:highlight w:val="yellow"/>
          <w:u w:val="single"/>
        </w:rPr>
        <w:t>toward a place</w:t>
      </w:r>
      <w:r w:rsidRPr="00C624A1">
        <w:rPr>
          <w:sz w:val="14"/>
        </w:rPr>
        <w:t>, person, or thing reached drove to the citywent back to the original ideawent to lunch b —used as a function word to indicate direction a mile to the southturned his back to the doora tendency to silliness c —used as a function word to indicate contact or proximity applied polish to the tableput her hand to her heart d (1) —used as a function word to indicate the place or point that is the far limit 100 miles to the nearest town (2) —used as a function word to indicate the limit of extent stripped to the waist e —used as a function word to indicate relative position perpendicular to the floor</w:t>
      </w:r>
    </w:p>
    <w:p w14:paraId="385A9B50" w14:textId="77777777" w:rsidR="00FC3712" w:rsidRDefault="00FC3712" w:rsidP="00FC3712">
      <w:pPr>
        <w:rPr>
          <w:sz w:val="14"/>
        </w:rPr>
      </w:pPr>
    </w:p>
    <w:p w14:paraId="07052EE6" w14:textId="77777777" w:rsidR="00FC3712" w:rsidRDefault="00FC3712" w:rsidP="00FC3712">
      <w:pPr>
        <w:pStyle w:val="Heading4"/>
      </w:pPr>
      <w:r>
        <w:t>To expresses movement</w:t>
      </w:r>
    </w:p>
    <w:p w14:paraId="6CE4D111" w14:textId="77777777" w:rsidR="00FC3712" w:rsidRDefault="00FC3712" w:rsidP="00FC3712">
      <w:r w:rsidRPr="00A52F11">
        <w:rPr>
          <w:rStyle w:val="Style13ptBold"/>
        </w:rPr>
        <w:t>Oxford Dictionary no date</w:t>
      </w:r>
      <w:r w:rsidRPr="00A52F11">
        <w:t>, "to," https://en.oxforddictionaries.com/definition/to</w:t>
      </w:r>
      <w:r>
        <w:t>//HM</w:t>
      </w:r>
    </w:p>
    <w:p w14:paraId="21357D20" w14:textId="77777777" w:rsidR="00FC3712" w:rsidRDefault="00FC3712" w:rsidP="00FC3712">
      <w:pPr>
        <w:rPr>
          <w:sz w:val="14"/>
        </w:rPr>
      </w:pPr>
      <w:r w:rsidRPr="00A52F11">
        <w:rPr>
          <w:highlight w:val="yellow"/>
          <w:u w:val="single"/>
        </w:rPr>
        <w:t>to</w:t>
      </w:r>
      <w:r>
        <w:rPr>
          <w:u w:val="single"/>
        </w:rPr>
        <w:t xml:space="preserve"> </w:t>
      </w:r>
      <w:r w:rsidRPr="00A52F11">
        <w:rPr>
          <w:sz w:val="14"/>
        </w:rPr>
        <w:t>Pronunciation /t</w:t>
      </w:r>
      <w:r w:rsidRPr="00A52F11">
        <w:rPr>
          <w:rFonts w:ascii="Times New Roman" w:hAnsi="Times New Roman" w:cs="Times New Roman"/>
          <w:sz w:val="14"/>
        </w:rPr>
        <w:t>ʊ</w:t>
      </w:r>
      <w:r w:rsidRPr="00A52F11">
        <w:rPr>
          <w:sz w:val="14"/>
        </w:rPr>
        <w:t>//tu</w:t>
      </w:r>
      <w:r w:rsidRPr="00A52F11">
        <w:rPr>
          <w:rFonts w:ascii="Times New Roman" w:hAnsi="Times New Roman" w:cs="Times New Roman"/>
          <w:sz w:val="14"/>
        </w:rPr>
        <w:t>ː</w:t>
      </w:r>
      <w:r w:rsidRPr="00A52F11">
        <w:rPr>
          <w:sz w:val="14"/>
        </w:rPr>
        <w:t xml:space="preserve">//tə/ PREPOSITION </w:t>
      </w:r>
      <w:r w:rsidRPr="00A52F11">
        <w:rPr>
          <w:sz w:val="14"/>
          <w:highlight w:val="yellow"/>
        </w:rPr>
        <w:t>1</w:t>
      </w:r>
      <w:r w:rsidRPr="00A52F11">
        <w:rPr>
          <w:highlight w:val="yellow"/>
          <w:u w:val="single"/>
        </w:rPr>
        <w:t>Expressing motion in the direction of</w:t>
      </w:r>
      <w:r w:rsidRPr="00A52F11">
        <w:rPr>
          <w:u w:val="single"/>
        </w:rPr>
        <w:t xml:space="preserve"> (</w:t>
      </w:r>
      <w:r w:rsidRPr="00A52F11">
        <w:rPr>
          <w:highlight w:val="yellow"/>
          <w:u w:val="single"/>
        </w:rPr>
        <w:t>a</w:t>
      </w:r>
      <w:r w:rsidRPr="00A52F11">
        <w:rPr>
          <w:u w:val="single"/>
        </w:rPr>
        <w:t xml:space="preserve"> particular </w:t>
      </w:r>
      <w:r w:rsidRPr="00A52F11">
        <w:rPr>
          <w:highlight w:val="yellow"/>
          <w:u w:val="single"/>
        </w:rPr>
        <w:t>location</w:t>
      </w:r>
      <w:r w:rsidRPr="00A52F11">
        <w:rPr>
          <w:u w:val="single"/>
        </w:rPr>
        <w:t>)</w:t>
      </w:r>
      <w:r w:rsidRPr="00A52F11">
        <w:rPr>
          <w:sz w:val="14"/>
        </w:rPr>
        <w:t xml:space="preserve"> ‘walking down to the shops’ ‘my first visit to Africa’ ‘we're going to a party’ More example sentences 1.1 </w:t>
      </w:r>
      <w:r w:rsidRPr="00A52F11">
        <w:rPr>
          <w:highlight w:val="yellow"/>
          <w:u w:val="single"/>
        </w:rPr>
        <w:t>Expressing location</w:t>
      </w:r>
      <w:r w:rsidRPr="00A52F11">
        <w:rPr>
          <w:u w:val="single"/>
        </w:rPr>
        <w:t>,</w:t>
      </w:r>
      <w:r w:rsidRPr="00A52F11">
        <w:rPr>
          <w:sz w:val="14"/>
        </w:rPr>
        <w:t xml:space="preserve"> typically in relation to a specified point of reference. ‘forty miles to the south of the site’ ‘place the cursor to the left of the first word’ More example sentences 1.2 Expressing </w:t>
      </w:r>
      <w:r w:rsidRPr="00A52F11">
        <w:rPr>
          <w:highlight w:val="yellow"/>
          <w:u w:val="single"/>
        </w:rPr>
        <w:t>a point reached</w:t>
      </w:r>
      <w:r w:rsidRPr="00A52F11">
        <w:rPr>
          <w:u w:val="single"/>
        </w:rPr>
        <w:t xml:space="preserve"> </w:t>
      </w:r>
      <w:r w:rsidRPr="00A52F11">
        <w:rPr>
          <w:sz w:val="14"/>
        </w:rPr>
        <w:t>at the end of a range or after a period of time. ‘a drop in profits from £105 m to around £75 m’ ‘from 1938 to 1945’ More example sentences 1.3British (in telling the time) before (the hour specified) ‘it's five to ten’</w:t>
      </w:r>
    </w:p>
    <w:p w14:paraId="1C0E0985" w14:textId="77777777" w:rsidR="00FC3712" w:rsidRDefault="00FC3712" w:rsidP="00FC3712">
      <w:pPr>
        <w:rPr>
          <w:sz w:val="14"/>
        </w:rPr>
      </w:pPr>
    </w:p>
    <w:p w14:paraId="61900570" w14:textId="77777777" w:rsidR="00FC3712" w:rsidRPr="00A52F11" w:rsidRDefault="00FC3712" w:rsidP="00FC3712">
      <w:pPr>
        <w:pStyle w:val="Heading4"/>
        <w:rPr>
          <w:rStyle w:val="Style13ptBold"/>
          <w:b/>
        </w:rPr>
      </w:pPr>
      <w:r w:rsidRPr="00A52F11">
        <w:rPr>
          <w:rStyle w:val="Style13ptBold"/>
          <w:b/>
        </w:rPr>
        <w:t>To means motion toward</w:t>
      </w:r>
    </w:p>
    <w:p w14:paraId="6D2D7685" w14:textId="77777777" w:rsidR="00FC3712" w:rsidRDefault="00FC3712" w:rsidP="00FC3712">
      <w:r w:rsidRPr="00A52F11">
        <w:rPr>
          <w:rStyle w:val="Style13ptBold"/>
        </w:rPr>
        <w:t>Dictionary.com no date</w:t>
      </w:r>
      <w:r w:rsidRPr="00A52F11">
        <w:t>, "the definition of to," http://www.dictionary.com/browse/to</w:t>
      </w:r>
      <w:r>
        <w:t>//HM</w:t>
      </w:r>
    </w:p>
    <w:p w14:paraId="0428CE8C" w14:textId="77777777" w:rsidR="00FC3712" w:rsidRDefault="00FC3712" w:rsidP="00FC3712">
      <w:pPr>
        <w:rPr>
          <w:sz w:val="14"/>
        </w:rPr>
      </w:pPr>
      <w:r w:rsidRPr="00A52F11">
        <w:rPr>
          <w:highlight w:val="yellow"/>
          <w:u w:val="single"/>
        </w:rPr>
        <w:t>to</w:t>
      </w:r>
      <w:r>
        <w:rPr>
          <w:u w:val="single"/>
        </w:rPr>
        <w:t xml:space="preserve"> </w:t>
      </w:r>
      <w:r w:rsidRPr="00A52F11">
        <w:rPr>
          <w:sz w:val="14"/>
        </w:rPr>
        <w:t>[too; unstressed too, tuh] Word Origin See more synonyms on Thesaurus.com preposition (</w:t>
      </w:r>
      <w:r w:rsidRPr="00A52F11">
        <w:rPr>
          <w:highlight w:val="yellow"/>
          <w:u w:val="single"/>
        </w:rPr>
        <w:t>used for expressing motion</w:t>
      </w:r>
      <w:r w:rsidRPr="00A52F11">
        <w:rPr>
          <w:u w:val="single"/>
        </w:rPr>
        <w:t xml:space="preserve"> or direction </w:t>
      </w:r>
      <w:r w:rsidRPr="00A52F11">
        <w:rPr>
          <w:highlight w:val="yellow"/>
          <w:u w:val="single"/>
        </w:rPr>
        <w:t>toward a</w:t>
      </w:r>
      <w:r w:rsidRPr="00A52F11">
        <w:rPr>
          <w:u w:val="single"/>
        </w:rPr>
        <w:t xml:space="preserve"> point, person, </w:t>
      </w:r>
      <w:r w:rsidRPr="00A52F11">
        <w:rPr>
          <w:highlight w:val="yellow"/>
          <w:u w:val="single"/>
        </w:rPr>
        <w:t>place</w:t>
      </w:r>
      <w:r w:rsidRPr="00A52F11">
        <w:rPr>
          <w:u w:val="single"/>
        </w:rPr>
        <w:t>, or thing approached and reached, as opposed to from</w:t>
      </w:r>
      <w:r w:rsidRPr="00A52F11">
        <w:rPr>
          <w:sz w:val="14"/>
        </w:rPr>
        <w:t>): They came to the house. (used for expressing direction or motion or direction toward something) in the direction of; toward: from north to south. (used for expressing limit of movement or extension): He grew to six feet.</w:t>
      </w:r>
    </w:p>
    <w:p w14:paraId="2C8878A6" w14:textId="77777777" w:rsidR="00FC3712" w:rsidRPr="00A52F11" w:rsidRDefault="00FC3712" w:rsidP="00FC3712">
      <w:pPr>
        <w:rPr>
          <w:sz w:val="14"/>
        </w:rPr>
      </w:pPr>
    </w:p>
    <w:p w14:paraId="0A893D18" w14:textId="77777777" w:rsidR="00FC3712" w:rsidRPr="00F279C6" w:rsidRDefault="00FC3712" w:rsidP="00FC3712">
      <w:pPr>
        <w:pStyle w:val="Heading2"/>
      </w:pPr>
      <w:r w:rsidRPr="00F279C6">
        <w:t>united states</w:t>
      </w:r>
    </w:p>
    <w:p w14:paraId="4DF96B74" w14:textId="77777777" w:rsidR="00FC3712" w:rsidRPr="00F279C6" w:rsidRDefault="00FC3712" w:rsidP="00FC3712">
      <w:pPr>
        <w:pStyle w:val="Heading3"/>
      </w:pPr>
      <w:r w:rsidRPr="00F279C6">
        <w:t>united states = all states</w:t>
      </w:r>
    </w:p>
    <w:p w14:paraId="749C21A5" w14:textId="77777777" w:rsidR="00FC3712" w:rsidRPr="00F279C6" w:rsidRDefault="00FC3712" w:rsidP="00FC3712">
      <w:pPr>
        <w:pStyle w:val="Heading4"/>
        <w:rPr>
          <w:rFonts w:cstheme="minorHAnsi"/>
          <w:sz w:val="28"/>
        </w:rPr>
      </w:pPr>
      <w:r w:rsidRPr="00F279C6">
        <w:rPr>
          <w:rFonts w:cstheme="minorHAnsi"/>
          <w:sz w:val="28"/>
        </w:rPr>
        <w:t>“United States” means all of the states</w:t>
      </w:r>
    </w:p>
    <w:p w14:paraId="24C3B559" w14:textId="77777777" w:rsidR="00FC3712" w:rsidRPr="00F279C6" w:rsidRDefault="00FC3712" w:rsidP="00FC3712">
      <w:pPr>
        <w:rPr>
          <w:rFonts w:cstheme="minorHAnsi"/>
        </w:rPr>
      </w:pPr>
      <w:r w:rsidRPr="00F279C6">
        <w:rPr>
          <w:rStyle w:val="Style13ptBold"/>
          <w:rFonts w:cstheme="minorHAnsi"/>
          <w:sz w:val="28"/>
        </w:rPr>
        <w:t>EPA 6</w:t>
      </w:r>
      <w:r w:rsidRPr="00F279C6">
        <w:rPr>
          <w:rFonts w:cstheme="minorHAnsi"/>
        </w:rPr>
        <w:t xml:space="preserve"> = EPA, US Environmental Protection Agency Terminology Reference System, 2=1=2006, http://iaspub.epa.gov/trs/trs_proc_qry.alphabet?p_term_nm=U</w:t>
      </w:r>
    </w:p>
    <w:p w14:paraId="0310DB4C" w14:textId="77777777" w:rsidR="00FC3712" w:rsidRPr="00F279C6" w:rsidRDefault="00FC3712" w:rsidP="00FC3712">
      <w:pPr>
        <w:ind w:firstLine="288"/>
        <w:rPr>
          <w:rStyle w:val="TitleChar"/>
          <w:rFonts w:cstheme="minorHAnsi"/>
          <w:highlight w:val="yellow"/>
        </w:rPr>
      </w:pPr>
      <w:r w:rsidRPr="00F279C6">
        <w:rPr>
          <w:rStyle w:val="TitleChar"/>
          <w:rFonts w:cstheme="minorHAnsi"/>
          <w:highlight w:val="yellow"/>
        </w:rPr>
        <w:t>United States</w:t>
      </w:r>
    </w:p>
    <w:p w14:paraId="38B99C6C" w14:textId="77777777" w:rsidR="00FC3712" w:rsidRPr="00F279C6" w:rsidRDefault="00FC3712" w:rsidP="00FC3712">
      <w:pPr>
        <w:widowControl w:val="0"/>
        <w:ind w:left="288"/>
        <w:rPr>
          <w:rFonts w:cstheme="minorHAnsi"/>
          <w:sz w:val="16"/>
        </w:rPr>
      </w:pPr>
      <w:r w:rsidRPr="00F279C6">
        <w:rPr>
          <w:rStyle w:val="TitleChar"/>
          <w:rFonts w:cstheme="minorHAnsi"/>
        </w:rPr>
        <w:t xml:space="preserve">When </w:t>
      </w:r>
      <w:r w:rsidRPr="00F279C6">
        <w:rPr>
          <w:rStyle w:val="TitleChar"/>
          <w:rFonts w:cstheme="minorHAnsi"/>
          <w:highlight w:val="yellow"/>
        </w:rPr>
        <w:t xml:space="preserve">used in the geographic sense, means </w:t>
      </w:r>
      <w:r w:rsidRPr="00F279C6">
        <w:rPr>
          <w:rStyle w:val="Emphasis"/>
          <w:rFonts w:cstheme="minorHAnsi"/>
          <w:highlight w:val="yellow"/>
        </w:rPr>
        <w:t>all</w:t>
      </w:r>
      <w:r w:rsidRPr="00F279C6">
        <w:rPr>
          <w:rStyle w:val="Emphasis"/>
          <w:rFonts w:cstheme="minorHAnsi"/>
        </w:rPr>
        <w:t xml:space="preserve"> of the </w:t>
      </w:r>
      <w:r w:rsidRPr="00F279C6">
        <w:rPr>
          <w:rStyle w:val="Emphasis"/>
          <w:rFonts w:cstheme="minorHAnsi"/>
          <w:highlight w:val="yellow"/>
        </w:rPr>
        <w:t>States</w:t>
      </w:r>
      <w:r w:rsidRPr="00F279C6">
        <w:rPr>
          <w:rFonts w:cstheme="minorHAnsi"/>
          <w:sz w:val="16"/>
        </w:rPr>
        <w:t xml:space="preserve">. </w:t>
      </w:r>
      <w:hyperlink r:id="rId51" w:history="1">
        <w:r w:rsidRPr="00F279C6">
          <w:rPr>
            <w:rFonts w:cstheme="minorHAnsi"/>
            <w:sz w:val="16"/>
          </w:rPr>
          <w:t xml:space="preserve">Office of Pollution Prevention and Toxics </w:t>
        </w:r>
      </w:hyperlink>
      <w:r w:rsidRPr="00F279C6">
        <w:rPr>
          <w:rFonts w:cstheme="minorHAnsi"/>
          <w:sz w:val="16"/>
        </w:rPr>
        <w:t xml:space="preserve">: </w:t>
      </w:r>
      <w:hyperlink r:id="rId52" w:history="1">
        <w:r w:rsidRPr="00F279C6">
          <w:rPr>
            <w:rFonts w:cstheme="minorHAnsi"/>
            <w:sz w:val="16"/>
          </w:rPr>
          <w:t>Commercial Chemical Control Rules</w:t>
        </w:r>
      </w:hyperlink>
      <w:r w:rsidRPr="00F279C6">
        <w:rPr>
          <w:rFonts w:cstheme="minorHAnsi"/>
          <w:sz w:val="16"/>
        </w:rPr>
        <w:t xml:space="preserve"> </w:t>
      </w:r>
      <w:hyperlink r:id="rId53" w:history="1">
        <w:r w:rsidRPr="00F279C6">
          <w:rPr>
            <w:rFonts w:cstheme="minorHAnsi"/>
            <w:sz w:val="16"/>
          </w:rPr>
          <w:t>Term Detail</w:t>
        </w:r>
      </w:hyperlink>
    </w:p>
    <w:p w14:paraId="43B29C59" w14:textId="77777777" w:rsidR="00FC3712" w:rsidRPr="00F279C6" w:rsidRDefault="00FC3712" w:rsidP="00FC3712"/>
    <w:p w14:paraId="3624ED41" w14:textId="77777777" w:rsidR="00FC3712" w:rsidRPr="00F279C6" w:rsidRDefault="00FC3712" w:rsidP="00FC3712">
      <w:pPr>
        <w:pStyle w:val="Heading4"/>
        <w:rPr>
          <w:rFonts w:cstheme="minorHAnsi"/>
          <w:sz w:val="28"/>
        </w:rPr>
      </w:pPr>
      <w:r w:rsidRPr="00F279C6">
        <w:rPr>
          <w:rFonts w:cstheme="minorHAnsi"/>
          <w:sz w:val="28"/>
        </w:rPr>
        <w:t>All of the states</w:t>
      </w:r>
    </w:p>
    <w:p w14:paraId="41AEB82C" w14:textId="77777777" w:rsidR="00FC3712" w:rsidRPr="00F279C6" w:rsidRDefault="00FC3712" w:rsidP="00FC3712">
      <w:pPr>
        <w:rPr>
          <w:rFonts w:cstheme="minorHAnsi"/>
        </w:rPr>
      </w:pPr>
      <w:r w:rsidRPr="00F279C6">
        <w:rPr>
          <w:rStyle w:val="Style13ptBold"/>
          <w:rFonts w:cstheme="minorHAnsi"/>
          <w:sz w:val="28"/>
        </w:rPr>
        <w:t>U.S. Code 6</w:t>
      </w:r>
      <w:r w:rsidRPr="00F279C6">
        <w:rPr>
          <w:rFonts w:cstheme="minorHAnsi"/>
        </w:rPr>
        <w:t xml:space="preserve"> = United States Code, 2006, V. 3, Title 7, Sections 701=End, p. 1227</w:t>
      </w:r>
    </w:p>
    <w:p w14:paraId="66DC367D" w14:textId="77777777" w:rsidR="00FC3712" w:rsidRPr="00F279C6" w:rsidRDefault="00FC3712" w:rsidP="00FC3712">
      <w:pPr>
        <w:rPr>
          <w:rFonts w:cstheme="minorHAnsi"/>
          <w:sz w:val="16"/>
        </w:rPr>
      </w:pPr>
      <w:r w:rsidRPr="00F279C6">
        <w:rPr>
          <w:rFonts w:cstheme="minorHAnsi"/>
          <w:sz w:val="16"/>
        </w:rPr>
        <w:t>(20) UNITED STATES.—</w:t>
      </w:r>
      <w:r w:rsidRPr="00F279C6">
        <w:rPr>
          <w:rStyle w:val="TitleChar"/>
          <w:rFonts w:cstheme="minorHAnsi"/>
        </w:rPr>
        <w:t xml:space="preserve">The term </w:t>
      </w:r>
      <w:r w:rsidRPr="00F279C6">
        <w:rPr>
          <w:rStyle w:val="TitleChar"/>
          <w:rFonts w:cstheme="minorHAnsi"/>
          <w:highlight w:val="yellow"/>
        </w:rPr>
        <w:t xml:space="preserve">‘‘United States’’ means </w:t>
      </w:r>
      <w:r w:rsidRPr="00F279C6">
        <w:rPr>
          <w:rStyle w:val="Emphasis"/>
          <w:rFonts w:cstheme="minorHAnsi"/>
          <w:highlight w:val="yellow"/>
        </w:rPr>
        <w:t>all</w:t>
      </w:r>
      <w:r w:rsidRPr="00F279C6">
        <w:rPr>
          <w:rStyle w:val="TitleChar"/>
          <w:rFonts w:cstheme="minorHAnsi"/>
          <w:highlight w:val="yellow"/>
        </w:rPr>
        <w:t xml:space="preserve"> of the States</w:t>
      </w:r>
      <w:r w:rsidRPr="00F279C6">
        <w:rPr>
          <w:rFonts w:cstheme="minorHAnsi"/>
          <w:sz w:val="16"/>
        </w:rPr>
        <w:t>.</w:t>
      </w:r>
    </w:p>
    <w:p w14:paraId="292356B1" w14:textId="77777777" w:rsidR="00FC3712" w:rsidRPr="00F279C6" w:rsidRDefault="00FC3712" w:rsidP="00FC3712">
      <w:pPr>
        <w:rPr>
          <w:rFonts w:cstheme="minorHAnsi"/>
        </w:rPr>
      </w:pPr>
    </w:p>
    <w:p w14:paraId="4BC192C0" w14:textId="77777777" w:rsidR="00FC3712" w:rsidRPr="00F279C6" w:rsidRDefault="00FC3712" w:rsidP="00FC3712">
      <w:pPr>
        <w:pStyle w:val="Heading4"/>
        <w:rPr>
          <w:rFonts w:cstheme="minorHAnsi"/>
          <w:sz w:val="28"/>
        </w:rPr>
      </w:pPr>
      <w:r w:rsidRPr="00F279C6">
        <w:rPr>
          <w:rFonts w:cstheme="minorHAnsi"/>
          <w:sz w:val="28"/>
        </w:rPr>
        <w:t>“United States” refers to all areas of U.S. jurisdiction</w:t>
      </w:r>
    </w:p>
    <w:p w14:paraId="5C27B068" w14:textId="77777777" w:rsidR="00FC3712" w:rsidRPr="00F279C6" w:rsidRDefault="00FC3712" w:rsidP="00FC3712">
      <w:pPr>
        <w:rPr>
          <w:rFonts w:cstheme="minorHAnsi"/>
        </w:rPr>
      </w:pPr>
      <w:r w:rsidRPr="00F279C6">
        <w:rPr>
          <w:rFonts w:cstheme="minorHAnsi"/>
          <w:b/>
        </w:rPr>
        <w:t>Rainey, 95</w:t>
      </w:r>
      <w:r w:rsidRPr="00F279C6">
        <w:rPr>
          <w:rFonts w:cstheme="minorHAnsi"/>
        </w:rPr>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w:t>
      </w:r>
    </w:p>
    <w:p w14:paraId="79A76BC1" w14:textId="77777777" w:rsidR="00FC3712" w:rsidRPr="00F279C6" w:rsidRDefault="00FC3712" w:rsidP="00FC3712">
      <w:pPr>
        <w:rPr>
          <w:rFonts w:cstheme="minorHAnsi"/>
        </w:rPr>
      </w:pPr>
      <w:r w:rsidRPr="00F279C6">
        <w:rPr>
          <w:rFonts w:cstheme="minorHAnsi"/>
        </w:rPr>
        <w:t>1995 U.S. Dist. LEXIS 10241, lexis)</w:t>
      </w:r>
    </w:p>
    <w:p w14:paraId="26DDD37C" w14:textId="77777777" w:rsidR="00FC3712" w:rsidRPr="00F279C6" w:rsidRDefault="00FC3712" w:rsidP="00FC3712">
      <w:pPr>
        <w:rPr>
          <w:rFonts w:cstheme="minorHAnsi"/>
          <w:sz w:val="16"/>
        </w:rPr>
      </w:pPr>
      <w:r w:rsidRPr="00F279C6">
        <w:rPr>
          <w:rStyle w:val="TitleChar"/>
          <w:rFonts w:cstheme="minorHAnsi"/>
        </w:rPr>
        <w:t xml:space="preserve">The term </w:t>
      </w:r>
      <w:r w:rsidRPr="00F279C6">
        <w:rPr>
          <w:rStyle w:val="TitleChar"/>
          <w:rFonts w:cstheme="minorHAnsi"/>
          <w:highlight w:val="yellow"/>
        </w:rPr>
        <w:t>"United States" means the U</w:t>
      </w:r>
      <w:r w:rsidRPr="00F279C6">
        <w:rPr>
          <w:rStyle w:val="TitleChar"/>
          <w:rFonts w:cstheme="minorHAnsi"/>
        </w:rPr>
        <w:t xml:space="preserve">nited </w:t>
      </w:r>
      <w:r w:rsidRPr="00F279C6">
        <w:rPr>
          <w:rStyle w:val="TitleChar"/>
          <w:rFonts w:cstheme="minorHAnsi"/>
          <w:highlight w:val="yellow"/>
        </w:rPr>
        <w:t>S</w:t>
      </w:r>
      <w:r w:rsidRPr="00F279C6">
        <w:rPr>
          <w:rStyle w:val="TitleChar"/>
          <w:rFonts w:cstheme="minorHAnsi"/>
        </w:rPr>
        <w:t xml:space="preserve">tates </w:t>
      </w:r>
      <w:r w:rsidRPr="00F279C6">
        <w:rPr>
          <w:rStyle w:val="TitleChar"/>
          <w:rFonts w:cstheme="minorHAnsi"/>
          <w:highlight w:val="yellow"/>
        </w:rPr>
        <w:t xml:space="preserve">and </w:t>
      </w:r>
      <w:r w:rsidRPr="00F279C6">
        <w:rPr>
          <w:rStyle w:val="Emphasis"/>
          <w:rFonts w:cstheme="minorHAnsi"/>
          <w:highlight w:val="yellow"/>
        </w:rPr>
        <w:t>all areas under the jurisdiction</w:t>
      </w:r>
      <w:r w:rsidRPr="00F279C6">
        <w:rPr>
          <w:rStyle w:val="Emphasis"/>
          <w:rFonts w:cstheme="minorHAnsi"/>
        </w:rPr>
        <w:t xml:space="preserve"> or authority</w:t>
      </w:r>
      <w:r w:rsidRPr="00F279C6">
        <w:rPr>
          <w:rStyle w:val="TitleChar"/>
          <w:rFonts w:cstheme="minorHAnsi"/>
        </w:rPr>
        <w:t xml:space="preserve"> </w:t>
      </w:r>
      <w:r w:rsidRPr="00F279C6">
        <w:rPr>
          <w:rStyle w:val="TitleChar"/>
          <w:rFonts w:cstheme="minorHAnsi"/>
          <w:highlight w:val="yellow"/>
        </w:rPr>
        <w:t>thereof</w:t>
      </w:r>
      <w:r w:rsidRPr="00F279C6">
        <w:rPr>
          <w:rFonts w:cstheme="minorHAnsi"/>
          <w:sz w:val="16"/>
        </w:rPr>
        <w:t>.</w:t>
      </w:r>
    </w:p>
    <w:p w14:paraId="27070601" w14:textId="77777777" w:rsidR="00FC3712" w:rsidRPr="00F279C6" w:rsidRDefault="00FC3712" w:rsidP="00FC3712"/>
    <w:p w14:paraId="537E128E" w14:textId="77777777" w:rsidR="00FC3712" w:rsidRPr="00F279C6" w:rsidRDefault="00FC3712" w:rsidP="00FC3712">
      <w:pPr>
        <w:pStyle w:val="Heading3"/>
      </w:pPr>
      <w:r w:rsidRPr="00F279C6">
        <w:t>united states =/= all states</w:t>
      </w:r>
    </w:p>
    <w:p w14:paraId="269AA249" w14:textId="77777777" w:rsidR="00FC3712" w:rsidRPr="00F279C6" w:rsidRDefault="00FC3712" w:rsidP="00FC3712">
      <w:pPr>
        <w:pStyle w:val="Heading4"/>
        <w:rPr>
          <w:rFonts w:cstheme="minorHAnsi"/>
          <w:sz w:val="28"/>
        </w:rPr>
      </w:pPr>
      <w:r w:rsidRPr="00F279C6">
        <w:rPr>
          <w:rFonts w:cstheme="minorHAnsi"/>
          <w:sz w:val="28"/>
        </w:rPr>
        <w:t xml:space="preserve">“United States” is </w:t>
      </w:r>
      <w:r w:rsidRPr="00F279C6">
        <w:rPr>
          <w:rFonts w:cstheme="minorHAnsi"/>
          <w:sz w:val="28"/>
          <w:u w:val="single"/>
        </w:rPr>
        <w:t>capitalized</w:t>
      </w:r>
      <w:r>
        <w:rPr>
          <w:rFonts w:cstheme="minorHAnsi"/>
          <w:sz w:val="28"/>
        </w:rPr>
        <w:t xml:space="preserve">— </w:t>
      </w:r>
      <w:r w:rsidRPr="00F279C6">
        <w:rPr>
          <w:rFonts w:cstheme="minorHAnsi"/>
          <w:sz w:val="28"/>
        </w:rPr>
        <w:t xml:space="preserve">referring to the </w:t>
      </w:r>
      <w:r w:rsidRPr="00F279C6">
        <w:rPr>
          <w:rFonts w:cstheme="minorHAnsi"/>
          <w:sz w:val="28"/>
          <w:u w:val="single"/>
        </w:rPr>
        <w:t>collective</w:t>
      </w:r>
      <w:r w:rsidRPr="00F279C6">
        <w:rPr>
          <w:rFonts w:cstheme="minorHAnsi"/>
          <w:sz w:val="28"/>
        </w:rPr>
        <w:t xml:space="preserve">, not </w:t>
      </w:r>
      <w:r w:rsidRPr="00F279C6">
        <w:rPr>
          <w:rFonts w:cstheme="minorHAnsi"/>
          <w:sz w:val="28"/>
          <w:u w:val="single"/>
        </w:rPr>
        <w:t>individual</w:t>
      </w:r>
      <w:r w:rsidRPr="00F279C6">
        <w:rPr>
          <w:rFonts w:cstheme="minorHAnsi"/>
          <w:sz w:val="28"/>
        </w:rPr>
        <w:t xml:space="preserve"> states</w:t>
      </w:r>
    </w:p>
    <w:p w14:paraId="1550960D" w14:textId="77777777" w:rsidR="00FC3712" w:rsidRPr="00F279C6" w:rsidRDefault="00FC3712" w:rsidP="00FC3712">
      <w:pPr>
        <w:rPr>
          <w:rFonts w:cstheme="minorHAnsi"/>
        </w:rPr>
      </w:pPr>
      <w:r w:rsidRPr="00F279C6">
        <w:rPr>
          <w:rStyle w:val="Style13ptBold"/>
          <w:rFonts w:cstheme="minorHAnsi"/>
          <w:sz w:val="28"/>
        </w:rPr>
        <w:t>Chicago 10</w:t>
      </w:r>
      <w:r w:rsidRPr="00F279C6">
        <w:rPr>
          <w:rFonts w:cstheme="minorHAnsi"/>
        </w:rPr>
        <w:t xml:space="preserve"> = Chicago Manual of Style Online, “Capitalization, Titles”, http://www.chicagomanualofstyle.org/qanda/data/faq/topics/CapitalizationTitles.html</w:t>
      </w:r>
    </w:p>
    <w:p w14:paraId="4F9927CB" w14:textId="77777777" w:rsidR="00FC3712" w:rsidRPr="00F279C6" w:rsidRDefault="00FC3712" w:rsidP="00FC3712">
      <w:pPr>
        <w:rPr>
          <w:rFonts w:cstheme="minorHAnsi"/>
          <w:sz w:val="16"/>
        </w:rPr>
      </w:pPr>
      <w:r w:rsidRPr="00F279C6">
        <w:rPr>
          <w:rFonts w:cstheme="minorHAnsi"/>
          <w:sz w:val="16"/>
        </w:rPr>
        <w:t xml:space="preserve">Q. </w:t>
      </w:r>
      <w:r w:rsidRPr="00F279C6">
        <w:rPr>
          <w:rStyle w:val="TitleChar"/>
          <w:rFonts w:cstheme="minorHAnsi"/>
        </w:rPr>
        <w:t>Should I capitalize “the states” when used alone (referring to the United States)?</w:t>
      </w:r>
      <w:r w:rsidRPr="00F279C6">
        <w:rPr>
          <w:rFonts w:cstheme="minorHAnsi"/>
          <w:sz w:val="16"/>
        </w:rPr>
        <w:t xml:space="preserve"> I’m copyediting a novel in which the author capitalizes “the States” when used alone. I think it would be lowercased.</w:t>
      </w:r>
    </w:p>
    <w:p w14:paraId="419883FE" w14:textId="77777777" w:rsidR="00FC3712" w:rsidRPr="00F279C6" w:rsidRDefault="00FC3712" w:rsidP="00FC3712">
      <w:pPr>
        <w:rPr>
          <w:rFonts w:cstheme="minorHAnsi"/>
          <w:sz w:val="16"/>
        </w:rPr>
      </w:pPr>
      <w:r w:rsidRPr="00F279C6">
        <w:rPr>
          <w:rFonts w:cstheme="minorHAnsi"/>
          <w:sz w:val="16"/>
        </w:rPr>
        <w:t xml:space="preserve">A. Actually, </w:t>
      </w:r>
      <w:r w:rsidRPr="00F279C6">
        <w:rPr>
          <w:rStyle w:val="TitleChar"/>
          <w:rFonts w:cstheme="minorHAnsi"/>
        </w:rPr>
        <w:t xml:space="preserve">“the </w:t>
      </w:r>
      <w:r w:rsidRPr="00F279C6">
        <w:rPr>
          <w:rStyle w:val="TitleChar"/>
          <w:rFonts w:cstheme="minorHAnsi"/>
          <w:highlight w:val="yellow"/>
        </w:rPr>
        <w:t xml:space="preserve">States” is capped when it means the United States. It’s only when referring to </w:t>
      </w:r>
      <w:r w:rsidRPr="00F279C6">
        <w:rPr>
          <w:rStyle w:val="Emphasis"/>
          <w:rFonts w:cstheme="minorHAnsi"/>
          <w:highlight w:val="yellow"/>
        </w:rPr>
        <w:t>individual</w:t>
      </w:r>
      <w:r w:rsidRPr="00F279C6">
        <w:rPr>
          <w:rStyle w:val="TitleChar"/>
          <w:rFonts w:cstheme="minorHAnsi"/>
          <w:highlight w:val="yellow"/>
        </w:rPr>
        <w:t xml:space="preserve"> states</w:t>
      </w:r>
      <w:r w:rsidRPr="00F279C6">
        <w:rPr>
          <w:rStyle w:val="TitleChar"/>
          <w:rFonts w:cstheme="minorHAnsi"/>
        </w:rPr>
        <w:t xml:space="preserve"> collectively </w:t>
      </w:r>
      <w:r w:rsidRPr="00F279C6">
        <w:rPr>
          <w:rStyle w:val="TitleChar"/>
          <w:rFonts w:cstheme="minorHAnsi"/>
          <w:highlight w:val="yellow"/>
        </w:rPr>
        <w:t>that you</w:t>
      </w:r>
      <w:r w:rsidRPr="00F279C6">
        <w:rPr>
          <w:rStyle w:val="TitleChar"/>
          <w:rFonts w:cstheme="minorHAnsi"/>
        </w:rPr>
        <w:t xml:space="preserve"> should </w:t>
      </w:r>
      <w:r w:rsidRPr="00F279C6">
        <w:rPr>
          <w:rStyle w:val="Emphasis"/>
          <w:rFonts w:cstheme="minorHAnsi"/>
          <w:highlight w:val="yellow"/>
        </w:rPr>
        <w:t>lowercase</w:t>
      </w:r>
      <w:r w:rsidRPr="00F279C6">
        <w:rPr>
          <w:rFonts w:cstheme="minorHAnsi"/>
          <w:sz w:val="16"/>
        </w:rPr>
        <w:t>: “Each of the states elects two senators,” as opposed to “I’m going back to the States.”</w:t>
      </w:r>
    </w:p>
    <w:p w14:paraId="130C7AAC" w14:textId="77777777" w:rsidR="00FC3712" w:rsidRPr="00F279C6" w:rsidRDefault="00FC3712" w:rsidP="00FC3712">
      <w:pPr>
        <w:rPr>
          <w:rFonts w:cstheme="minorHAnsi"/>
        </w:rPr>
      </w:pPr>
    </w:p>
    <w:p w14:paraId="60CAD254" w14:textId="77777777" w:rsidR="00FC3712" w:rsidRPr="00F279C6" w:rsidRDefault="00FC3712" w:rsidP="00FC3712">
      <w:pPr>
        <w:pStyle w:val="Heading4"/>
        <w:rPr>
          <w:rFonts w:cstheme="minorHAnsi"/>
          <w:sz w:val="28"/>
        </w:rPr>
      </w:pPr>
      <w:r w:rsidRPr="00F279C6">
        <w:rPr>
          <w:rFonts w:cstheme="minorHAnsi"/>
          <w:sz w:val="28"/>
        </w:rPr>
        <w:t xml:space="preserve">It’s a </w:t>
      </w:r>
      <w:r w:rsidRPr="00F279C6">
        <w:rPr>
          <w:rFonts w:cstheme="minorHAnsi"/>
          <w:sz w:val="28"/>
          <w:u w:val="single"/>
        </w:rPr>
        <w:t>singular noun</w:t>
      </w:r>
    </w:p>
    <w:p w14:paraId="5FF3C30B" w14:textId="77777777" w:rsidR="00FC3712" w:rsidRPr="00F279C6" w:rsidRDefault="00FC3712" w:rsidP="00FC3712">
      <w:pPr>
        <w:rPr>
          <w:rFonts w:cstheme="minorHAnsi"/>
        </w:rPr>
      </w:pPr>
      <w:r w:rsidRPr="00F279C6">
        <w:rPr>
          <w:rStyle w:val="Style13ptBold"/>
          <w:rFonts w:cstheme="minorHAnsi"/>
          <w:sz w:val="28"/>
        </w:rPr>
        <w:t>Zimmer 9</w:t>
      </w:r>
      <w:r w:rsidRPr="00F279C6">
        <w:rPr>
          <w:rFonts w:cstheme="minorHAnsi"/>
        </w:rPr>
        <w:t xml:space="preserve"> = Ben Zimmer, Executive Producer of the Visual Thesaurus and Vocabulary.com and Language Columnist for The Wall Street Journal and Former Language Columnist for The Boston Globe and The New York Times Magazine, “The United States Is... Or Are?”, Visual Thesaurus, 7=3, http://www.visualthesaurus.com/cm/wordroutes/the=united=states=is=or=are/</w:t>
      </w:r>
    </w:p>
    <w:p w14:paraId="258E77BB" w14:textId="77777777" w:rsidR="00FC3712" w:rsidRPr="00F279C6" w:rsidRDefault="00FC3712" w:rsidP="00FC3712">
      <w:pPr>
        <w:rPr>
          <w:rFonts w:cstheme="minorHAnsi"/>
          <w:sz w:val="16"/>
        </w:rPr>
      </w:pPr>
      <w:r w:rsidRPr="00F279C6">
        <w:rPr>
          <w:rFonts w:cstheme="minorHAnsi"/>
          <w:sz w:val="16"/>
        </w:rPr>
        <w:t xml:space="preserve">We're coming up on the Fourth of July, when the United States is full of barbecues, fireworks, parades, and competitive hot dog eating. But </w:t>
      </w:r>
      <w:r w:rsidRPr="00F279C6">
        <w:rPr>
          <w:rStyle w:val="TitleChar"/>
          <w:rFonts w:cstheme="minorHAnsi"/>
          <w:highlight w:val="yellow"/>
        </w:rPr>
        <w:t>why do we say "the United States is</w:t>
      </w:r>
      <w:r w:rsidRPr="00F279C6">
        <w:rPr>
          <w:rStyle w:val="TitleChar"/>
          <w:rFonts w:cstheme="minorHAnsi"/>
        </w:rPr>
        <w:t xml:space="preserve"> full of..." </w:t>
      </w:r>
      <w:r w:rsidRPr="00F279C6">
        <w:rPr>
          <w:rStyle w:val="TitleChar"/>
          <w:rFonts w:cstheme="minorHAnsi"/>
          <w:highlight w:val="yellow"/>
        </w:rPr>
        <w:t>instead of</w:t>
      </w:r>
      <w:r w:rsidRPr="00F279C6">
        <w:rPr>
          <w:rStyle w:val="TitleChar"/>
          <w:rFonts w:cstheme="minorHAnsi"/>
        </w:rPr>
        <w:t xml:space="preserve"> "the United States </w:t>
      </w:r>
      <w:r w:rsidRPr="00F279C6">
        <w:rPr>
          <w:rStyle w:val="TitleChar"/>
          <w:rFonts w:cstheme="minorHAnsi"/>
          <w:highlight w:val="yellow"/>
        </w:rPr>
        <w:t>are"?</w:t>
      </w:r>
      <w:r w:rsidRPr="00F279C6">
        <w:rPr>
          <w:rFonts w:cstheme="minorHAnsi"/>
          <w:sz w:val="16"/>
        </w:rPr>
        <w:t xml:space="preserve"> On Independence Day, there's no better time to reflect on how </w:t>
      </w:r>
      <w:r w:rsidRPr="00F279C6">
        <w:rPr>
          <w:rStyle w:val="TitleChar"/>
          <w:rFonts w:cstheme="minorHAnsi"/>
        </w:rPr>
        <w:t xml:space="preserve">the rise of America's </w:t>
      </w:r>
      <w:r w:rsidRPr="00F279C6">
        <w:rPr>
          <w:rStyle w:val="TitleChar"/>
          <w:rFonts w:cstheme="minorHAnsi"/>
          <w:highlight w:val="yellow"/>
        </w:rPr>
        <w:t>national unity was mirrored by</w:t>
      </w:r>
      <w:r w:rsidRPr="00F279C6">
        <w:rPr>
          <w:rStyle w:val="TitleChar"/>
          <w:rFonts w:cstheme="minorHAnsi"/>
        </w:rPr>
        <w:t xml:space="preserve"> its </w:t>
      </w:r>
      <w:r w:rsidRPr="00F279C6">
        <w:rPr>
          <w:rStyle w:val="Emphasis"/>
          <w:rFonts w:cstheme="minorHAnsi"/>
          <w:highlight w:val="yellow"/>
        </w:rPr>
        <w:t>grammatical unity</w:t>
      </w:r>
      <w:r w:rsidRPr="00F279C6">
        <w:rPr>
          <w:rStyle w:val="TitleChar"/>
          <w:rFonts w:cstheme="minorHAnsi"/>
          <w:highlight w:val="yellow"/>
        </w:rPr>
        <w:t>, as</w:t>
      </w:r>
      <w:r w:rsidRPr="00F279C6">
        <w:rPr>
          <w:rStyle w:val="TitleChar"/>
          <w:rFonts w:cstheme="minorHAnsi"/>
        </w:rPr>
        <w:t xml:space="preserve"> "the </w:t>
      </w:r>
      <w:r w:rsidRPr="00F279C6">
        <w:rPr>
          <w:rStyle w:val="TitleChar"/>
          <w:rFonts w:cstheme="minorHAnsi"/>
          <w:highlight w:val="yellow"/>
        </w:rPr>
        <w:t>U</w:t>
      </w:r>
      <w:r w:rsidRPr="00F279C6">
        <w:rPr>
          <w:rStyle w:val="TitleChar"/>
          <w:rFonts w:cstheme="minorHAnsi"/>
        </w:rPr>
        <w:t xml:space="preserve">nited </w:t>
      </w:r>
      <w:r w:rsidRPr="00F279C6">
        <w:rPr>
          <w:rStyle w:val="TitleChar"/>
          <w:rFonts w:cstheme="minorHAnsi"/>
          <w:highlight w:val="yellow"/>
        </w:rPr>
        <w:t>S</w:t>
      </w:r>
      <w:r w:rsidRPr="00F279C6">
        <w:rPr>
          <w:rStyle w:val="TitleChar"/>
          <w:rFonts w:cstheme="minorHAnsi"/>
        </w:rPr>
        <w:t xml:space="preserve">tates" </w:t>
      </w:r>
      <w:r w:rsidRPr="00F279C6">
        <w:rPr>
          <w:rStyle w:val="TitleChar"/>
          <w:rFonts w:cstheme="minorHAnsi"/>
          <w:highlight w:val="yellow"/>
        </w:rPr>
        <w:t xml:space="preserve">turned into a </w:t>
      </w:r>
      <w:r w:rsidRPr="00F279C6">
        <w:rPr>
          <w:rStyle w:val="Emphasis"/>
          <w:rFonts w:cstheme="minorHAnsi"/>
          <w:highlight w:val="yellow"/>
        </w:rPr>
        <w:t>singular noun</w:t>
      </w:r>
      <w:r w:rsidRPr="00F279C6">
        <w:rPr>
          <w:rFonts w:cstheme="minorHAnsi"/>
          <w:sz w:val="16"/>
        </w:rPr>
        <w:t>.</w:t>
      </w:r>
    </w:p>
    <w:p w14:paraId="659408A3" w14:textId="77777777" w:rsidR="00FC3712" w:rsidRPr="00F279C6" w:rsidRDefault="00FC3712" w:rsidP="00FC3712">
      <w:pPr>
        <w:rPr>
          <w:rFonts w:cstheme="minorHAnsi"/>
          <w:sz w:val="14"/>
        </w:rPr>
      </w:pPr>
      <w:r w:rsidRPr="00F279C6">
        <w:rPr>
          <w:rFonts w:cstheme="minorHAnsi"/>
          <w:sz w:val="14"/>
        </w:rPr>
        <w:t>The late historian Shelby Foote repeated an oft=told tale for the popular documentary series The Civil War (first broadcast on PBS in 1990):</w:t>
      </w:r>
    </w:p>
    <w:p w14:paraId="7B1C4EE5" w14:textId="77777777" w:rsidR="00FC3712" w:rsidRPr="00F279C6" w:rsidRDefault="00FC3712" w:rsidP="00FC3712">
      <w:pPr>
        <w:rPr>
          <w:rFonts w:cstheme="minorHAnsi"/>
          <w:sz w:val="14"/>
        </w:rPr>
      </w:pPr>
      <w:r w:rsidRPr="00F279C6">
        <w:rPr>
          <w:rFonts w:cstheme="minorHAnsi"/>
          <w:sz w:val="14"/>
        </w:rPr>
        <w:t>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w:t>
      </w:r>
    </w:p>
    <w:p w14:paraId="080BA6CC" w14:textId="77777777" w:rsidR="00FC3712" w:rsidRPr="00F279C6" w:rsidRDefault="00FC3712" w:rsidP="00FC3712">
      <w:pPr>
        <w:rPr>
          <w:rFonts w:cstheme="minorHAnsi"/>
          <w:sz w:val="14"/>
        </w:rPr>
      </w:pPr>
      <w:r w:rsidRPr="00F279C6">
        <w:rPr>
          <w:rFonts w:cstheme="minorHAnsi"/>
          <w:sz w:val="14"/>
        </w:rPr>
        <w:t>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Lanneau Gildersleeve stated, in a widely quoted lecture, "It was a point of grammatical concord which was at the bottom of the Civil War — 'United States are,' said one, 'United States is,' said another."</w:t>
      </w:r>
    </w:p>
    <w:p w14:paraId="420AA079" w14:textId="77777777" w:rsidR="00FC3712" w:rsidRPr="00F279C6" w:rsidRDefault="00FC3712" w:rsidP="00FC3712">
      <w:pPr>
        <w:rPr>
          <w:rFonts w:cstheme="minorHAnsi"/>
          <w:sz w:val="14"/>
        </w:rPr>
      </w:pPr>
      <w:r w:rsidRPr="00F279C6">
        <w:rPr>
          <w:rFonts w:cstheme="minorHAnsi"/>
          <w:sz w:val="14"/>
        </w:rPr>
        <w:t>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w:t>
      </w:r>
    </w:p>
    <w:p w14:paraId="2CBB1CEC" w14:textId="77777777" w:rsidR="00FC3712" w:rsidRPr="00F279C6" w:rsidRDefault="00FC3712" w:rsidP="00FC3712">
      <w:pPr>
        <w:rPr>
          <w:rFonts w:cstheme="minorHAnsi"/>
          <w:sz w:val="14"/>
        </w:rPr>
      </w:pPr>
      <w:r w:rsidRPr="00F279C6">
        <w:rPr>
          <w:rFonts w:cstheme="minorHAnsi"/>
          <w:sz w:val="14"/>
        </w:rPr>
        <w:t>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w:t>
      </w:r>
    </w:p>
    <w:p w14:paraId="215150D8" w14:textId="77777777" w:rsidR="00FC3712" w:rsidRPr="00F279C6" w:rsidRDefault="00FC3712" w:rsidP="00FC3712">
      <w:pPr>
        <w:rPr>
          <w:rFonts w:cstheme="minorHAnsi"/>
          <w:sz w:val="14"/>
        </w:rPr>
      </w:pPr>
      <w:r w:rsidRPr="00F279C6">
        <w:rPr>
          <w:rFonts w:cstheme="minorHAnsi"/>
          <w:sz w:val="14"/>
        </w:rPr>
        <w:t>Neither slavery nor involuntary servitude, except as a punishment for crime whereof the party shall have been duly convicted, shall exist within the United States, or any place subject to their jurisdiction.</w:t>
      </w:r>
    </w:p>
    <w:p w14:paraId="47973068" w14:textId="77777777" w:rsidR="00FC3712" w:rsidRPr="00F279C6" w:rsidRDefault="00FC3712" w:rsidP="00FC3712">
      <w:pPr>
        <w:rPr>
          <w:rFonts w:cstheme="minorHAnsi"/>
          <w:sz w:val="14"/>
        </w:rPr>
      </w:pPr>
      <w:r w:rsidRPr="00F279C6">
        <w:rPr>
          <w:rFonts w:cstheme="minorHAnsi"/>
          <w:sz w:val="14"/>
        </w:rPr>
        <w:t>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w:t>
      </w:r>
    </w:p>
    <w:p w14:paraId="0E28D9A1" w14:textId="77777777" w:rsidR="00FC3712" w:rsidRPr="00F279C6" w:rsidRDefault="00FC3712" w:rsidP="00FC3712">
      <w:pPr>
        <w:rPr>
          <w:rFonts w:cstheme="minorHAnsi"/>
          <w:sz w:val="16"/>
        </w:rPr>
      </w:pPr>
      <w:r w:rsidRPr="00F279C6">
        <w:rPr>
          <w:rFonts w:cstheme="minorHAnsi"/>
          <w:sz w:val="16"/>
        </w:rPr>
        <w:t xml:space="preserve">But Bierce was on the losing side of that argument. </w:t>
      </w:r>
      <w:r w:rsidRPr="00F279C6">
        <w:rPr>
          <w:rStyle w:val="TitleChar"/>
          <w:rFonts w:cstheme="minorHAnsi"/>
        </w:rPr>
        <w:t xml:space="preserve">Already, as a result of Secretary Foster's careful historical research on the subject, </w:t>
      </w:r>
      <w:r w:rsidRPr="00F279C6">
        <w:rPr>
          <w:rStyle w:val="TitleChar"/>
          <w:rFonts w:cstheme="minorHAnsi"/>
          <w:highlight w:val="yellow"/>
        </w:rPr>
        <w:t>the House</w:t>
      </w:r>
      <w:r w:rsidRPr="00F279C6">
        <w:rPr>
          <w:rStyle w:val="TitleChar"/>
          <w:rFonts w:cstheme="minorHAnsi"/>
        </w:rPr>
        <w:t xml:space="preserve"> of Representative's </w:t>
      </w:r>
      <w:r w:rsidRPr="00F279C6">
        <w:rPr>
          <w:rStyle w:val="TitleChar"/>
          <w:rFonts w:cstheme="minorHAnsi"/>
          <w:highlight w:val="yellow"/>
        </w:rPr>
        <w:t>Committee on Revision of</w:t>
      </w:r>
      <w:r w:rsidRPr="00F279C6">
        <w:rPr>
          <w:rStyle w:val="TitleChar"/>
          <w:rFonts w:cstheme="minorHAnsi"/>
        </w:rPr>
        <w:t xml:space="preserve"> the </w:t>
      </w:r>
      <w:r w:rsidRPr="00F279C6">
        <w:rPr>
          <w:rStyle w:val="TitleChar"/>
          <w:rFonts w:cstheme="minorHAnsi"/>
          <w:highlight w:val="yellow"/>
        </w:rPr>
        <w:t>Laws</w:t>
      </w:r>
      <w:r w:rsidRPr="00F279C6">
        <w:rPr>
          <w:rStyle w:val="TitleChar"/>
          <w:rFonts w:cstheme="minorHAnsi"/>
        </w:rPr>
        <w:t xml:space="preserve"> had </w:t>
      </w:r>
      <w:r w:rsidRPr="00F279C6">
        <w:rPr>
          <w:rStyle w:val="TitleChar"/>
          <w:rFonts w:cstheme="minorHAnsi"/>
          <w:highlight w:val="yellow"/>
        </w:rPr>
        <w:t>ruled</w:t>
      </w:r>
      <w:r w:rsidRPr="00F279C6">
        <w:rPr>
          <w:rStyle w:val="TitleChar"/>
          <w:rFonts w:cstheme="minorHAnsi"/>
        </w:rPr>
        <w:t xml:space="preserve"> in 1902 that </w:t>
      </w:r>
      <w:r w:rsidRPr="00F279C6">
        <w:rPr>
          <w:rStyle w:val="TitleChar"/>
          <w:rFonts w:cstheme="minorHAnsi"/>
          <w:highlight w:val="yellow"/>
        </w:rPr>
        <w:t>"the U</w:t>
      </w:r>
      <w:r w:rsidRPr="00F279C6">
        <w:rPr>
          <w:rStyle w:val="TitleChar"/>
          <w:rFonts w:cstheme="minorHAnsi"/>
        </w:rPr>
        <w:t xml:space="preserve">nited </w:t>
      </w:r>
      <w:r w:rsidRPr="00F279C6">
        <w:rPr>
          <w:rStyle w:val="TitleChar"/>
          <w:rFonts w:cstheme="minorHAnsi"/>
          <w:highlight w:val="yellow"/>
        </w:rPr>
        <w:t>S</w:t>
      </w:r>
      <w:r w:rsidRPr="00F279C6">
        <w:rPr>
          <w:rStyle w:val="TitleChar"/>
          <w:rFonts w:cstheme="minorHAnsi"/>
        </w:rPr>
        <w:t xml:space="preserve">tates" </w:t>
      </w:r>
      <w:r w:rsidRPr="00F279C6">
        <w:rPr>
          <w:rStyle w:val="TitleChar"/>
          <w:rFonts w:cstheme="minorHAnsi"/>
          <w:highlight w:val="yellow"/>
        </w:rPr>
        <w:t xml:space="preserve">should be </w:t>
      </w:r>
      <w:r w:rsidRPr="00F279C6">
        <w:rPr>
          <w:rStyle w:val="Emphasis"/>
          <w:rFonts w:cstheme="minorHAnsi"/>
          <w:highlight w:val="yellow"/>
        </w:rPr>
        <w:t>treated as singular, not plural</w:t>
      </w:r>
      <w:r w:rsidRPr="00F279C6">
        <w:rPr>
          <w:rFonts w:cstheme="minorHAnsi"/>
          <w:sz w:val="16"/>
        </w:rPr>
        <w:t>. The tide had finally turned — four decades after the Civil War.</w:t>
      </w:r>
    </w:p>
    <w:p w14:paraId="5031B2C7" w14:textId="77777777" w:rsidR="00FC3712" w:rsidRPr="00F279C6" w:rsidRDefault="00FC3712" w:rsidP="00FC3712"/>
    <w:p w14:paraId="1DA46C77" w14:textId="77777777" w:rsidR="00FC3712" w:rsidRPr="00F279C6" w:rsidRDefault="00FC3712" w:rsidP="00FC3712">
      <w:pPr>
        <w:rPr>
          <w:sz w:val="16"/>
        </w:rPr>
      </w:pPr>
    </w:p>
    <w:p w14:paraId="6E96C1D4" w14:textId="77777777" w:rsidR="00FC3712" w:rsidRPr="00FC3712" w:rsidRDefault="00FC3712" w:rsidP="00FC3712"/>
    <w:sectPr w:rsidR="00FC3712" w:rsidRPr="00FC3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F776FC2"/>
    <w:multiLevelType w:val="hybridMultilevel"/>
    <w:tmpl w:val="D45EB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D30D8C"/>
    <w:multiLevelType w:val="hybridMultilevel"/>
    <w:tmpl w:val="A1384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32100D"/>
    <w:multiLevelType w:val="hybridMultilevel"/>
    <w:tmpl w:val="9A7AD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891C09"/>
    <w:multiLevelType w:val="hybridMultilevel"/>
    <w:tmpl w:val="B4603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E42841"/>
    <w:multiLevelType w:val="hybridMultilevel"/>
    <w:tmpl w:val="A1105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9A487D"/>
    <w:multiLevelType w:val="hybridMultilevel"/>
    <w:tmpl w:val="8D90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7E5DDB"/>
    <w:multiLevelType w:val="hybridMultilevel"/>
    <w:tmpl w:val="3B26A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777E2F"/>
    <w:multiLevelType w:val="hybridMultilevel"/>
    <w:tmpl w:val="A4503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8017BB"/>
    <w:multiLevelType w:val="hybridMultilevel"/>
    <w:tmpl w:val="DF0C8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C226AA"/>
    <w:multiLevelType w:val="hybridMultilevel"/>
    <w:tmpl w:val="35A8B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4A5B7B"/>
    <w:multiLevelType w:val="hybridMultilevel"/>
    <w:tmpl w:val="11EAB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44F3B30"/>
    <w:multiLevelType w:val="hybridMultilevel"/>
    <w:tmpl w:val="EEF2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1F7798"/>
    <w:multiLevelType w:val="hybridMultilevel"/>
    <w:tmpl w:val="E0FA5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B75D85"/>
    <w:multiLevelType w:val="hybridMultilevel"/>
    <w:tmpl w:val="268C4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20"/>
  </w:num>
  <w:num w:numId="13">
    <w:abstractNumId w:val="11"/>
  </w:num>
  <w:num w:numId="14">
    <w:abstractNumId w:val="13"/>
  </w:num>
  <w:num w:numId="15">
    <w:abstractNumId w:val="15"/>
  </w:num>
  <w:num w:numId="16">
    <w:abstractNumId w:val="16"/>
  </w:num>
  <w:num w:numId="17">
    <w:abstractNumId w:val="21"/>
  </w:num>
  <w:num w:numId="18">
    <w:abstractNumId w:val="19"/>
  </w:num>
  <w:num w:numId="19">
    <w:abstractNumId w:val="17"/>
  </w:num>
  <w:num w:numId="20">
    <w:abstractNumId w:val="14"/>
  </w:num>
  <w:num w:numId="21">
    <w:abstractNumId w:val="0"/>
  </w:num>
  <w:num w:numId="22">
    <w:abstractNumId w:val="24"/>
  </w:num>
  <w:num w:numId="23">
    <w:abstractNumId w:val="22"/>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7679592"/>
  </w:docVars>
  <w:rsids>
    <w:rsidRoot w:val="006A6B06"/>
    <w:rsid w:val="00024A56"/>
    <w:rsid w:val="00077646"/>
    <w:rsid w:val="00080A1E"/>
    <w:rsid w:val="00291AC7"/>
    <w:rsid w:val="00330B94"/>
    <w:rsid w:val="003D1775"/>
    <w:rsid w:val="003F1BA1"/>
    <w:rsid w:val="00450BEC"/>
    <w:rsid w:val="00463975"/>
    <w:rsid w:val="004C1A0B"/>
    <w:rsid w:val="0054038E"/>
    <w:rsid w:val="005B0607"/>
    <w:rsid w:val="005F523C"/>
    <w:rsid w:val="00626BCF"/>
    <w:rsid w:val="0066193E"/>
    <w:rsid w:val="006A37F0"/>
    <w:rsid w:val="006A6B06"/>
    <w:rsid w:val="006D3059"/>
    <w:rsid w:val="00750787"/>
    <w:rsid w:val="007C5FB7"/>
    <w:rsid w:val="00823896"/>
    <w:rsid w:val="00842BC7"/>
    <w:rsid w:val="008F3DDA"/>
    <w:rsid w:val="00926E48"/>
    <w:rsid w:val="00930946"/>
    <w:rsid w:val="00945724"/>
    <w:rsid w:val="00946D11"/>
    <w:rsid w:val="009741D1"/>
    <w:rsid w:val="00997EE1"/>
    <w:rsid w:val="00A34385"/>
    <w:rsid w:val="00A720C7"/>
    <w:rsid w:val="00A94144"/>
    <w:rsid w:val="00AD0F2A"/>
    <w:rsid w:val="00B62C6B"/>
    <w:rsid w:val="00B6507C"/>
    <w:rsid w:val="00D92A84"/>
    <w:rsid w:val="00E01007"/>
    <w:rsid w:val="00E52C51"/>
    <w:rsid w:val="00E704E3"/>
    <w:rsid w:val="00E95CB0"/>
    <w:rsid w:val="00F06BA6"/>
    <w:rsid w:val="00F216D3"/>
    <w:rsid w:val="00F23649"/>
    <w:rsid w:val="00F56D64"/>
    <w:rsid w:val="00F97603"/>
    <w:rsid w:val="00FC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0A7A"/>
  <w15:chartTrackingRefBased/>
  <w15:docId w15:val="{58965A5E-77C3-4A63-92B8-4F6C3FE5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66193E"/>
    <w:rPr>
      <w:rFonts w:ascii="Calibri" w:hAnsi="Calibri"/>
    </w:rPr>
  </w:style>
  <w:style w:type="paragraph" w:styleId="Heading1">
    <w:name w:val="heading 1"/>
    <w:aliases w:val="Pocket"/>
    <w:basedOn w:val="Normal"/>
    <w:next w:val="Normal"/>
    <w:link w:val="Heading1Char"/>
    <w:qFormat/>
    <w:rsid w:val="006619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19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619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6193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619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193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193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6193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s"/>
    <w:basedOn w:val="DefaultParagraphFont"/>
    <w:link w:val="textbold"/>
    <w:uiPriority w:val="7"/>
    <w:qFormat/>
    <w:rsid w:val="0066193E"/>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6193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66193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link w:val="Card"/>
    <w:uiPriority w:val="99"/>
    <w:unhideWhenUsed/>
    <w:rsid w:val="0066193E"/>
    <w:rPr>
      <w:color w:val="auto"/>
      <w:u w:val="none"/>
    </w:rPr>
  </w:style>
  <w:style w:type="character" w:styleId="FollowedHyperlink">
    <w:name w:val="FollowedHyperlink"/>
    <w:basedOn w:val="DefaultParagraphFont"/>
    <w:uiPriority w:val="99"/>
    <w:semiHidden/>
    <w:unhideWhenUsed/>
    <w:rsid w:val="0066193E"/>
    <w:rPr>
      <w:color w:val="auto"/>
      <w:u w:val="none"/>
    </w:rPr>
  </w:style>
  <w:style w:type="paragraph" w:styleId="DocumentMap">
    <w:name w:val="Document Map"/>
    <w:basedOn w:val="Normal"/>
    <w:link w:val="DocumentMapChar"/>
    <w:uiPriority w:val="99"/>
    <w:semiHidden/>
    <w:unhideWhenUsed/>
    <w:rsid w:val="00FC371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C3712"/>
    <w:rPr>
      <w:rFonts w:ascii="Lucida Grande" w:hAnsi="Lucida Grande" w:cs="Lucida Grande"/>
      <w:sz w:val="24"/>
    </w:rPr>
  </w:style>
  <w:style w:type="paragraph" w:customStyle="1" w:styleId="textbold">
    <w:name w:val="text bold"/>
    <w:basedOn w:val="Normal"/>
    <w:link w:val="Emphasis"/>
    <w:uiPriority w:val="7"/>
    <w:qFormat/>
    <w:rsid w:val="00FC3712"/>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FC371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34"/>
    <w:qFormat/>
    <w:rsid w:val="00FC3712"/>
    <w:pPr>
      <w:ind w:left="720"/>
      <w:contextualSpacing/>
    </w:pPr>
  </w:style>
  <w:style w:type="character" w:customStyle="1" w:styleId="TitleChar">
    <w:name w:val="Title Char"/>
    <w:basedOn w:val="DefaultParagraphFont"/>
    <w:link w:val="Title"/>
    <w:uiPriority w:val="6"/>
    <w:qFormat/>
    <w:rsid w:val="00FC3712"/>
    <w:rPr>
      <w:u w:val="single"/>
    </w:rPr>
  </w:style>
  <w:style w:type="character" w:customStyle="1" w:styleId="cite">
    <w:name w:val="cite"/>
    <w:aliases w:val="Char Char Char1,Heading 3 Char Char1,Read Char Char1,Heading 3 Char Char1 Char Char Char,Read Char Char1 Char Char Char,Read Char Char Char,cites Char Char,Heading 3 Char Char Char1,Char Char2"/>
    <w:qFormat/>
    <w:rsid w:val="00FC3712"/>
    <w:rPr>
      <w:rFonts w:ascii="Times New Roman" w:hAnsi="Times New Roman"/>
      <w:b/>
      <w:sz w:val="24"/>
    </w:rPr>
  </w:style>
  <w:style w:type="paragraph" w:customStyle="1" w:styleId="card0">
    <w:name w:val="card"/>
    <w:basedOn w:val="Normal"/>
    <w:next w:val="Normal"/>
    <w:link w:val="cardChar"/>
    <w:qFormat/>
    <w:rsid w:val="00FC3712"/>
    <w:pPr>
      <w:ind w:left="288" w:right="288"/>
    </w:pPr>
    <w:rPr>
      <w:rFonts w:ascii="Times New Roman" w:eastAsia="Times New Roman" w:hAnsi="Times New Roman" w:cs="Times New Roman"/>
      <w:sz w:val="20"/>
      <w:szCs w:val="20"/>
    </w:rPr>
  </w:style>
  <w:style w:type="character" w:customStyle="1" w:styleId="cardChar">
    <w:name w:val="card Char"/>
    <w:link w:val="card0"/>
    <w:rsid w:val="00FC3712"/>
    <w:rPr>
      <w:rFonts w:ascii="Times New Roman" w:eastAsia="Times New Roman" w:hAnsi="Times New Roman" w:cs="Times New Roman"/>
      <w:sz w:val="20"/>
      <w:szCs w:val="20"/>
    </w:rPr>
  </w:style>
  <w:style w:type="character" w:customStyle="1" w:styleId="underline">
    <w:name w:val="underline"/>
    <w:qFormat/>
    <w:rsid w:val="00FC3712"/>
    <w:rPr>
      <w:b/>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FC3712"/>
    <w:rPr>
      <w:rFonts w:cs="Arial"/>
      <w:b/>
      <w:bCs/>
      <w:iCs/>
      <w:szCs w:val="28"/>
      <w:lang w:val="en-US" w:eastAsia="en-US" w:bidi="ar-SA"/>
    </w:rPr>
  </w:style>
  <w:style w:type="character" w:customStyle="1" w:styleId="Style1Char1">
    <w:name w:val="Style1 Char1"/>
    <w:basedOn w:val="DefaultParagraphFont"/>
    <w:rsid w:val="00FC3712"/>
    <w:rPr>
      <w:rFonts w:ascii="Calibri" w:eastAsia="SimSun" w:hAnsi="Calibri"/>
      <w:szCs w:val="24"/>
      <w:u w:val="single"/>
      <w:lang w:eastAsia="zh-CN"/>
    </w:rPr>
  </w:style>
  <w:style w:type="character" w:customStyle="1" w:styleId="ital-inline">
    <w:name w:val="ital-inline"/>
    <w:basedOn w:val="DefaultParagraphFont"/>
    <w:rsid w:val="00FC3712"/>
  </w:style>
  <w:style w:type="character" w:customStyle="1" w:styleId="pg">
    <w:name w:val="pg"/>
    <w:basedOn w:val="DefaultParagraphFont"/>
    <w:rsid w:val="00FC3712"/>
  </w:style>
  <w:style w:type="paragraph" w:styleId="Title">
    <w:name w:val="Title"/>
    <w:basedOn w:val="Normal"/>
    <w:next w:val="Normal"/>
    <w:link w:val="TitleChar"/>
    <w:uiPriority w:val="6"/>
    <w:qFormat/>
    <w:rsid w:val="00FC3712"/>
    <w:pPr>
      <w:outlineLvl w:val="0"/>
    </w:pPr>
    <w:rPr>
      <w:rFonts w:asciiTheme="minorHAnsi" w:hAnsiTheme="minorHAnsi"/>
      <w:u w:val="single"/>
    </w:rPr>
  </w:style>
  <w:style w:type="character" w:customStyle="1" w:styleId="TitleChar1">
    <w:name w:val="Title Char1"/>
    <w:basedOn w:val="DefaultParagraphFont"/>
    <w:uiPriority w:val="10"/>
    <w:rsid w:val="00FC3712"/>
    <w:rPr>
      <w:rFonts w:asciiTheme="majorHAnsi" w:eastAsiaTheme="majorEastAsia" w:hAnsiTheme="majorHAnsi" w:cstheme="majorBidi"/>
      <w:spacing w:val="-10"/>
      <w:kern w:val="28"/>
      <w:sz w:val="56"/>
      <w:szCs w:val="56"/>
    </w:rPr>
  </w:style>
  <w:style w:type="paragraph" w:customStyle="1" w:styleId="tag">
    <w:name w:val="tag"/>
    <w:basedOn w:val="Normal"/>
    <w:next w:val="Normal"/>
    <w:link w:val="tagChar"/>
    <w:rsid w:val="00FC3712"/>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FC3712"/>
    <w:rPr>
      <w:rFonts w:ascii="Times New Roman" w:eastAsia="Times New Roman" w:hAnsi="Times New Roman" w:cs="Times New Roman"/>
      <w:b/>
      <w:sz w:val="24"/>
      <w:szCs w:val="20"/>
    </w:rPr>
  </w:style>
  <w:style w:type="character" w:customStyle="1" w:styleId="Style11ptUnderline">
    <w:name w:val="Style 11 pt Underline"/>
    <w:basedOn w:val="DefaultParagraphFont"/>
    <w:rsid w:val="00FC3712"/>
    <w:rPr>
      <w:sz w:val="20"/>
      <w:u w:val="single"/>
    </w:rPr>
  </w:style>
  <w:style w:type="character" w:customStyle="1" w:styleId="senselabelstart">
    <w:name w:val="sense_label start"/>
    <w:basedOn w:val="DefaultParagraphFont"/>
    <w:rsid w:val="00FC3712"/>
  </w:style>
  <w:style w:type="character" w:customStyle="1" w:styleId="sensecontent">
    <w:name w:val="sense_content"/>
    <w:basedOn w:val="DefaultParagraphFont"/>
    <w:rsid w:val="00FC3712"/>
  </w:style>
  <w:style w:type="character" w:customStyle="1" w:styleId="vi">
    <w:name w:val="vi"/>
    <w:basedOn w:val="DefaultParagraphFont"/>
    <w:rsid w:val="00FC3712"/>
  </w:style>
  <w:style w:type="character" w:customStyle="1" w:styleId="Style11ptUnderlineBorderSinglesolidlineAuto05pt">
    <w:name w:val="Style 11 pt Underline Border: : (Single solid line Auto  0.5 pt..."/>
    <w:basedOn w:val="DefaultParagraphFont"/>
    <w:rsid w:val="00FC3712"/>
    <w:rPr>
      <w:sz w:val="20"/>
      <w:u w:val="single"/>
      <w:bdr w:val="single" w:sz="4" w:space="0" w:color="auto"/>
    </w:rPr>
  </w:style>
  <w:style w:type="character" w:customStyle="1" w:styleId="senselabel">
    <w:name w:val="sense_label"/>
    <w:basedOn w:val="DefaultParagraphFont"/>
    <w:rsid w:val="00FC3712"/>
  </w:style>
  <w:style w:type="character" w:customStyle="1" w:styleId="Style11pt">
    <w:name w:val="Style 11 pt"/>
    <w:basedOn w:val="DefaultParagraphFont"/>
    <w:rsid w:val="00FC3712"/>
    <w:rPr>
      <w:sz w:val="20"/>
    </w:rPr>
  </w:style>
  <w:style w:type="character" w:customStyle="1" w:styleId="StyleUnderlineChar11pt">
    <w:name w:val="Style Underline Char + 11 pt"/>
    <w:basedOn w:val="DefaultParagraphFont"/>
    <w:rsid w:val="00FC3712"/>
    <w:rPr>
      <w:rFonts w:ascii="Times New Roman" w:hAnsi="Times New Roman"/>
      <w:sz w:val="20"/>
      <w:szCs w:val="24"/>
      <w:u w:val="single"/>
      <w:lang w:val="en-US" w:eastAsia="en-US" w:bidi="ar-SA"/>
    </w:rPr>
  </w:style>
  <w:style w:type="character" w:customStyle="1" w:styleId="Style11ptBlackUnderline">
    <w:name w:val="Style 11 pt Black Underline"/>
    <w:rsid w:val="00FC3712"/>
    <w:rPr>
      <w:color w:val="000000"/>
      <w:sz w:val="20"/>
      <w:u w:val="single"/>
    </w:rPr>
  </w:style>
  <w:style w:type="character" w:customStyle="1" w:styleId="Style11ptBlack">
    <w:name w:val="Style 11 pt Black"/>
    <w:rsid w:val="00FC3712"/>
    <w:rPr>
      <w:color w:val="000000"/>
      <w:sz w:val="20"/>
    </w:rPr>
  </w:style>
  <w:style w:type="character" w:customStyle="1" w:styleId="StyleStyle4CharTimesNewRoman11pt1">
    <w:name w:val="Style Style4 Char + Times New Roman 11 pt1"/>
    <w:basedOn w:val="DefaultParagraphFont"/>
    <w:rsid w:val="00FC3712"/>
    <w:rPr>
      <w:rFonts w:ascii="Times New Roman" w:eastAsia="Times New Roman" w:hAnsi="Times New Roman" w:cs="Times New Roman"/>
      <w:sz w:val="20"/>
      <w:szCs w:val="24"/>
      <w:u w:val="single"/>
      <w:lang w:val="en-US" w:eastAsia="en-US" w:bidi="ar-SA"/>
    </w:rPr>
  </w:style>
  <w:style w:type="character" w:customStyle="1" w:styleId="Style1Char">
    <w:name w:val="Style1 Char"/>
    <w:basedOn w:val="DefaultParagraphFont"/>
    <w:rsid w:val="00FC3712"/>
    <w:rPr>
      <w:rFonts w:eastAsia="SimSun"/>
      <w:sz w:val="20"/>
      <w:szCs w:val="24"/>
      <w:u w:val="single"/>
      <w:lang w:val="en-US" w:eastAsia="zh-CN" w:bidi="ar-SA"/>
    </w:rPr>
  </w:style>
  <w:style w:type="character" w:customStyle="1" w:styleId="apple-style-span">
    <w:name w:val="apple-style-span"/>
    <w:rsid w:val="00FC3712"/>
  </w:style>
  <w:style w:type="character" w:customStyle="1" w:styleId="apple-converted-space">
    <w:name w:val="apple-converted-space"/>
    <w:rsid w:val="00FC3712"/>
  </w:style>
  <w:style w:type="character" w:customStyle="1" w:styleId="italic">
    <w:name w:val="italic"/>
    <w:rsid w:val="00FC3712"/>
  </w:style>
  <w:style w:type="character" w:customStyle="1" w:styleId="hit">
    <w:name w:val="hit"/>
    <w:rsid w:val="00FC3712"/>
  </w:style>
  <w:style w:type="character" w:customStyle="1" w:styleId="Style4Char">
    <w:name w:val="Style4 Char"/>
    <w:basedOn w:val="DefaultParagraphFont"/>
    <w:rsid w:val="00FC3712"/>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FC3712"/>
    <w:rPr>
      <w:b/>
      <w:bCs/>
      <w:sz w:val="20"/>
      <w:u w:val="single"/>
    </w:rPr>
  </w:style>
  <w:style w:type="paragraph" w:styleId="NormalWeb">
    <w:name w:val="Normal (Web)"/>
    <w:basedOn w:val="Normal"/>
    <w:uiPriority w:val="99"/>
    <w:semiHidden/>
    <w:unhideWhenUsed/>
    <w:rsid w:val="00842B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AD0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4922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ccc.commnet.edu/grammar/marks/colon.htm" TargetMode="External"/><Relationship Id="rId14" Type="http://schemas.openxmlformats.org/officeDocument/2006/relationships/hyperlink" Target="http://encarta.msn.com/encnet/features/dictionary/DictionaryResults.aspx?refid=1861598666"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www.oscn.net/applications/oscn/deliverdocument.asp?box1=802&amp;box2=P.2D&amp;box3=813" TargetMode="External"/><Relationship Id="rId18" Type="http://schemas.openxmlformats.org/officeDocument/2006/relationships/hyperlink" Target="http://www.oscn.net/applications/oscn/DeliverDocument.asp?CiteID=20287" TargetMode="External"/><Relationship Id="rId19" Type="http://schemas.openxmlformats.org/officeDocument/2006/relationships/hyperlink" Target="http://www.oscn.net/applications/oscn/deliverdocument.asp?box1=106&amp;box2=U.S.&amp;box3=360" TargetMode="External"/><Relationship Id="rId50" Type="http://schemas.openxmlformats.org/officeDocument/2006/relationships/hyperlink" Target="http://www.usingenglish.com/glossary/noun.html" TargetMode="External"/><Relationship Id="rId51" Type="http://schemas.openxmlformats.org/officeDocument/2006/relationships/hyperlink" Target="http://iaspub.epa.gov/trs/trs_proc_qry.org_info?P_REG_AUTH_ID=1019&amp;P_LIST_OPTION_CD=ORG" TargetMode="External"/><Relationship Id="rId52" Type="http://schemas.openxmlformats.org/officeDocument/2006/relationships/hyperlink" Target="http://iaspub.epa.gov/trs/trs_proc_qry.org_info?P_REG_AUTH_ID=1&amp;P_DATA_ID=11722&amp;P_VERSION=1&amp;P_LIST_OPTION_CD=INFO" TargetMode="External"/><Relationship Id="rId53" Type="http://schemas.openxmlformats.org/officeDocument/2006/relationships/hyperlink" Target="http://iaspub.epa.gov/trs/trs_proc_qry.navigate_term?p_term_id=292529&amp;p_term_cd=TERMDIS"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cisgac.com/default.php?ipkCat=128&amp;ifkCat=146&amp;sid=146" TargetMode="External"/><Relationship Id="rId41" Type="http://schemas.openxmlformats.org/officeDocument/2006/relationships/hyperlink" Target="http://cisgac.com/default.php?ipkCat=128&amp;ifkCat=146&amp;sid=146" TargetMode="External"/><Relationship Id="rId42" Type="http://schemas.openxmlformats.org/officeDocument/2006/relationships/hyperlink" Target="http://cisgac.com/default.php?ipkCat=128&amp;ifkCat=146&amp;sid=146" TargetMode="External"/><Relationship Id="rId43" Type="http://schemas.openxmlformats.org/officeDocument/2006/relationships/hyperlink" Target="http://cisgac.com/default.php?ipkCat=128&amp;ifkCat=146&amp;sid=146" TargetMode="External"/><Relationship Id="rId44" Type="http://schemas.openxmlformats.org/officeDocument/2006/relationships/hyperlink" Target="http://cisgac.com/default.php?ipkCat=128&amp;ifkCat=146&amp;sid=146" TargetMode="External"/><Relationship Id="rId45" Type="http://schemas.openxmlformats.org/officeDocument/2006/relationships/hyperlink" Target="http://cisgac.com/default.php?ipkCat=128&amp;ifkCat=146&amp;sid=146" TargetMode="External"/><Relationship Id="rId46"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47" Type="http://schemas.openxmlformats.org/officeDocument/2006/relationships/hyperlink" Target="http://www.supremelaw.org/ref/zipcode/updegrav.htm" TargetMode="External"/><Relationship Id="rId48" Type="http://schemas.openxmlformats.org/officeDocument/2006/relationships/hyperlink" Target="http://www.usingenglish.com/glossary/possessive-pronoun.html" TargetMode="External"/><Relationship Id="rId49" Type="http://schemas.openxmlformats.org/officeDocument/2006/relationships/hyperlink" Target="http://www.usingenglish.com/glossary/pronoun.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ncbi.nlm.nih.gov/pmc/articles/PMC3263303/" TargetMode="External"/><Relationship Id="rId7" Type="http://schemas.openxmlformats.org/officeDocument/2006/relationships/hyperlink" Target="https://www.ncbi.nlm.nih.gov/pmc/articles/PMC3263303/" TargetMode="External"/><Relationship Id="rId8" Type="http://schemas.openxmlformats.org/officeDocument/2006/relationships/hyperlink" Target="https://www.ncbi.nlm.nih.gov/pmc/articles/PMC3263303/" TargetMode="External"/><Relationship Id="rId9" Type="http://schemas.openxmlformats.org/officeDocument/2006/relationships/hyperlink" Target="https://fas.org/sgp/crs/homesec/R45020.pdf" TargetMode="External"/><Relationship Id="rId3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3" Type="http://schemas.openxmlformats.org/officeDocument/2006/relationships/hyperlink" Target="http://www.merriam-webster.com/dictionary/qualification" TargetMode="External"/><Relationship Id="rId34" Type="http://schemas.openxmlformats.org/officeDocument/2006/relationships/hyperlink" Target="http://www.fourthsector.net/attachments/7/original/Summary_of_US_Law_Affecting_FS.pdf?1229493187" TargetMode="External"/><Relationship Id="rId35" Type="http://schemas.openxmlformats.org/officeDocument/2006/relationships/hyperlink" Target="http://www.co.lake.ca.us/Government/Directory/Water_Resources/Department_Programs/Flood_Management/" TargetMode="External"/><Relationship Id="rId3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9" Type="http://schemas.openxmlformats.org/officeDocument/2006/relationships/hyperlink" Target="http://cisgac.com/default.php?ipkCat=128&amp;ifkCat=146&amp;sid=146" TargetMode="External"/><Relationship Id="rId20" Type="http://schemas.openxmlformats.org/officeDocument/2006/relationships/hyperlink" Target="http://www.oscn.net/applications/oscn/DeliverDocument.asp?CiteID=20287" TargetMode="External"/><Relationship Id="rId21" Type="http://schemas.openxmlformats.org/officeDocument/2006/relationships/hyperlink" Target="http://www.oscn.net/applications/oscn/deliverdocument.asp?box1=802&amp;box2=P.2D&amp;box3=813" TargetMode="External"/><Relationship Id="rId22" Type="http://schemas.openxmlformats.org/officeDocument/2006/relationships/hyperlink" Target="http://www.oscn.net/applications/oscn/DeliverDocument.asp?CiteID=20287" TargetMode="External"/><Relationship Id="rId23" Type="http://schemas.openxmlformats.org/officeDocument/2006/relationships/hyperlink" Target="http://www.oscn.net/applications/oscn/deliverdocument.asp?box1=106&amp;box2=U.S.&amp;box3=360" TargetMode="External"/><Relationship Id="rId24" Type="http://schemas.openxmlformats.org/officeDocument/2006/relationships/hyperlink" Target="http://grammar.ccc.commnet.edu/grammar/grammarlogs/grammarlogs29.htm" TargetMode="External"/><Relationship Id="rId25" Type="http://schemas.openxmlformats.org/officeDocument/2006/relationships/hyperlink" Target="http://www.lexis.com/research/retrieve?_m=1421887dc00d6c0b78bddb20857a69fa&amp;docnum=20&amp;_fmtstr=FULL&amp;_startdoc=1&amp;wchp=dGLbVzW-zSkAz&amp;_md5=3f3ffe65eadff46b38ea49c40cb1037e&amp;focBudTerms=definition%20of%20the%20term%21%20substantial%21%20or%20definition%20of%20the%20word%20substantial%21&amp;focBudSel=all" TargetMode="External"/><Relationship Id="rId26" Type="http://schemas.openxmlformats.org/officeDocument/2006/relationships/hyperlink" Target="http://www.lexis.com/research/retrieve?_m=1421887dc00d6c0b78bddb20857a69fa&amp;docnum=20&amp;_fmtstr=FULL&amp;_startdoc=1&amp;wchp=dGLbVzW-zSkAz&amp;_md5=3f3ffe65eadff46b38ea49c40cb1037e&amp;focBudTerms=definition%20of%20the%20term%21%20substantial%21%20or%20definition%20of%20the%20word%20substantial%21&amp;focBudSel=all" TargetMode="External"/><Relationship Id="rId27" Type="http://schemas.openxmlformats.org/officeDocument/2006/relationships/hyperlink" Target="http://www.lexis.com/research/retrieve?_m=1421887dc00d6c0b78bddb20857a69fa&amp;docnum=20&amp;_fmtstr=FULL&amp;_startdoc=1&amp;wchp=dGLbVzW-zSkAz&amp;_md5=3f3ffe65eadff46b38ea49c40cb1037e&amp;focBudTerms=definition%20of%20the%20term%21%20substantial%21%20or%20definition%20of%20the%20word%20substantial%21&amp;focBudSel=all" TargetMode="External"/><Relationship Id="rId28" Type="http://schemas.openxmlformats.org/officeDocument/2006/relationships/hyperlink" Target="http://www.lexis.com/research/retrieve?_m=1421887dc00d6c0b78bddb20857a69fa&amp;docnum=20&amp;_fmtstr=FULL&amp;_startdoc=1&amp;wchp=dGLbVzW-zSkAz&amp;_md5=3f3ffe65eadff46b38ea49c40cb1037e&amp;focBudTerms=definition%20of%20the%20term%21%20substantial%21%20or%20definition%20of%20the%20word%20substantial%21&amp;focBudSel=all" TargetMode="External"/><Relationship Id="rId29" Type="http://schemas.openxmlformats.org/officeDocument/2006/relationships/hyperlink" Target="http://www.law.harvard.edu/students/orgs/crcl/vol37_1/arkush.pdf" TargetMode="External"/><Relationship Id="rId10" Type="http://schemas.openxmlformats.org/officeDocument/2006/relationships/hyperlink" Target="http://dictionary.reference.com/browse/resolved" TargetMode="External"/><Relationship Id="rId11" Type="http://schemas.openxmlformats.org/officeDocument/2006/relationships/image" Target="media/image1.png"/><Relationship Id="rId12" Type="http://schemas.openxmlformats.org/officeDocument/2006/relationships/hyperlink" Target="http://dictionary.reference.com/help/audi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85698-A6E1-264F-82E9-931FA076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C:\Users\richa\AppData\Roaming\Microsoft\Templates\Debate.dotm</Template>
  <TotalTime>370</TotalTime>
  <Pages>1</Pages>
  <Words>27441</Words>
  <Characters>156415</Characters>
  <Application>Microsoft Macintosh Word</Application>
  <DocSecurity>0</DocSecurity>
  <Lines>1303</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Jo</dc:creator>
  <cp:keywords/>
  <dc:description/>
  <cp:lastModifiedBy>Kristen Lowe</cp:lastModifiedBy>
  <cp:revision>23</cp:revision>
  <dcterms:created xsi:type="dcterms:W3CDTF">2018-07-09T21:15:00Z</dcterms:created>
  <dcterms:modified xsi:type="dcterms:W3CDTF">2018-07-13T17:20:00Z</dcterms:modified>
</cp:coreProperties>
</file>