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73B9" w:rsidRPr="00010E36" w:rsidRDefault="00EF73B9" w:rsidP="00EF73B9">
      <w:bookmarkStart w:id="0" w:name="_GoBack"/>
      <w:bookmarkEnd w:id="0"/>
    </w:p>
    <w:p w:rsidR="00EF73B9" w:rsidRDefault="00EF73B9" w:rsidP="00EF73B9"/>
    <w:p w:rsidR="00EF73B9" w:rsidRDefault="00EF73B9" w:rsidP="00EF73B9">
      <w:pPr>
        <w:pStyle w:val="Heading1"/>
      </w:pPr>
      <w:r>
        <w:t>Ethics Version</w:t>
      </w:r>
    </w:p>
    <w:p w:rsidR="00EF73B9" w:rsidRPr="00EF73B9" w:rsidRDefault="00EF73B9" w:rsidP="00EF73B9"/>
    <w:p w:rsidR="00EF73B9" w:rsidRDefault="00EF73B9" w:rsidP="00EF73B9">
      <w:pPr>
        <w:pStyle w:val="Heading2"/>
      </w:pPr>
      <w:r>
        <w:t>1AC</w:t>
      </w:r>
    </w:p>
    <w:p w:rsidR="00EF73B9" w:rsidRDefault="00EF73B9" w:rsidP="00EF73B9"/>
    <w:p w:rsidR="00EF73B9" w:rsidRDefault="00EF73B9" w:rsidP="00EF73B9">
      <w:pPr>
        <w:pStyle w:val="Heading3"/>
      </w:pPr>
      <w:r>
        <w:t>Plan</w:t>
      </w:r>
    </w:p>
    <w:p w:rsidR="00EF73B9" w:rsidRDefault="00EF73B9" w:rsidP="00EF73B9"/>
    <w:p w:rsidR="00EF73B9" w:rsidRPr="00296422" w:rsidRDefault="00EF73B9" w:rsidP="00EF73B9">
      <w:pPr>
        <w:pStyle w:val="Heading4"/>
      </w:pPr>
      <w:r>
        <w:t>The United States federal government should substantially reduce restrictions on legal immigration by discontinuing Presidential Proclamation 9645</w:t>
      </w:r>
    </w:p>
    <w:p w:rsidR="00EF73B9" w:rsidRPr="00296422" w:rsidRDefault="00EF73B9" w:rsidP="00EF73B9"/>
    <w:p w:rsidR="00EF73B9" w:rsidRDefault="00EF73B9" w:rsidP="00EF73B9">
      <w:pPr>
        <w:pStyle w:val="Heading3"/>
      </w:pPr>
      <w:r>
        <w:t>Ethics 1AC</w:t>
      </w:r>
    </w:p>
    <w:p w:rsidR="00EF73B9" w:rsidRPr="00EF73B9" w:rsidRDefault="00EF73B9" w:rsidP="00EF73B9"/>
    <w:p w:rsidR="00EF73B9" w:rsidRDefault="00EF73B9" w:rsidP="00EF73B9">
      <w:pPr>
        <w:pStyle w:val="Heading4"/>
      </w:pPr>
      <w:r>
        <w:t>Travel ban is inherently discriminatory and fuels racism</w:t>
      </w:r>
    </w:p>
    <w:p w:rsidR="00EF73B9" w:rsidRDefault="00EF73B9" w:rsidP="00EF73B9">
      <w:r w:rsidRPr="004030FD">
        <w:rPr>
          <w:b/>
          <w:sz w:val="26"/>
          <w:szCs w:val="26"/>
        </w:rPr>
        <w:t>NAML et al. 18</w:t>
      </w:r>
      <w:r>
        <w:t xml:space="preserve">, 9 Muslim Bar associations in support of respondents including National Association of Muslim Lawyers, </w:t>
      </w:r>
      <w:r w:rsidRPr="004030FD">
        <w:t>a professional organization dedicated to serving Ameri</w:t>
      </w:r>
      <w:r>
        <w:t xml:space="preserve">can Muslim legal professionals and advocates for </w:t>
      </w:r>
      <w:r w:rsidRPr="004030FD">
        <w:t>professional networking and mentorship among Muslim legal professionals and la</w:t>
      </w:r>
      <w:r>
        <w:t>w students in the United States, s</w:t>
      </w:r>
      <w:r w:rsidRPr="004030FD">
        <w:t>upport</w:t>
      </w:r>
      <w:r>
        <w:t>s</w:t>
      </w:r>
      <w:r w:rsidRPr="004030FD">
        <w:t xml:space="preserve"> the growth o</w:t>
      </w:r>
      <w:r>
        <w:t>f local Muslim Bar Associations</w:t>
      </w:r>
      <w:r w:rsidRPr="004030FD">
        <w:t xml:space="preserve"> and</w:t>
      </w:r>
      <w:r>
        <w:t xml:space="preserve"> s</w:t>
      </w:r>
      <w:r w:rsidRPr="004030FD">
        <w:t>erve</w:t>
      </w:r>
      <w:r>
        <w:t>s</w:t>
      </w:r>
      <w:r w:rsidRPr="004030FD">
        <w:t xml:space="preserve"> the general public through volunteeris</w:t>
      </w:r>
      <w:r>
        <w:t xml:space="preserve">m and community service efforts, 2018, “Brief for Amici Curiae national association of Muslim Lawyers and other Muslim Bar associations in support of respondents in </w:t>
      </w:r>
      <w:r w:rsidRPr="004030FD">
        <w:rPr>
          <w:i/>
        </w:rPr>
        <w:t>Trump v. Hawaii</w:t>
      </w:r>
      <w:r>
        <w:rPr>
          <w:i/>
        </w:rPr>
        <w:t xml:space="preserve">” </w:t>
      </w:r>
      <w:r w:rsidRPr="004030FD">
        <w:t>The U.S. Court of Appeals for the Ninth Circuit Docket No. 17-965, March 30</w:t>
      </w:r>
      <w:r w:rsidRPr="004030FD">
        <w:rPr>
          <w:vertAlign w:val="superscript"/>
        </w:rPr>
        <w:t>th</w:t>
      </w:r>
      <w:r w:rsidRPr="004030FD">
        <w:t xml:space="preserve">, </w:t>
      </w:r>
      <w:r w:rsidRPr="004030FD">
        <w:rPr>
          <w:i/>
        </w:rPr>
        <w:t xml:space="preserve"> </w:t>
      </w:r>
      <w:r>
        <w:t xml:space="preserve">Available online at: </w:t>
      </w:r>
      <w:hyperlink r:id="rId6" w:history="1">
        <w:r w:rsidRPr="00C575F6">
          <w:rPr>
            <w:rStyle w:val="Hyperlink"/>
          </w:rPr>
          <w:t>https://www.supremecourt.gov/DocketPDF/17/17-965/41848/20180330171806891_17965%20Trump%20v%20Hawaii%20Amicus%20Brief%20of%20National%20Association%20of%20Muslim%20Lawyers.pdf</w:t>
        </w:r>
      </w:hyperlink>
      <w:r>
        <w:t>, Accessed 7-3-18 HK</w:t>
      </w:r>
    </w:p>
    <w:p w:rsidR="00EF73B9" w:rsidRPr="00AF26F6" w:rsidRDefault="00EF73B9" w:rsidP="00EF73B9">
      <w:pPr>
        <w:rPr>
          <w:i/>
        </w:rPr>
      </w:pPr>
      <w:r>
        <w:t>[</w:t>
      </w:r>
      <w:r w:rsidRPr="00AF26F6">
        <w:rPr>
          <w:i/>
        </w:rPr>
        <w:t>Note: The full list of Muslim Bar associations is as follows: National Association of Muslim Lawyers (NAML) Association of Muslim American Lawyers (AMAL) Bay Area Association of Muslim Lawyers (BAAML) Capital Area Muslim Bar Association (CAMBA) Dallas–Fort Worth Muslim Bar Association Muslim Bar Association of Chicago Muslim Bar Association of Houston Muslim Bar Association of New York (MuBANY) New England Muslim Bar Association</w:t>
      </w:r>
      <w:r>
        <w:rPr>
          <w:i/>
        </w:rPr>
        <w:t>.</w:t>
      </w:r>
      <w:r w:rsidRPr="00AF26F6">
        <w:rPr>
          <w:i/>
        </w:rPr>
        <w:t xml:space="preserve"> Descriptions of these organizations are available upon request.]</w:t>
      </w:r>
    </w:p>
    <w:p w:rsidR="00EF73B9" w:rsidRPr="004030FD" w:rsidRDefault="00EF73B9" w:rsidP="00EF73B9">
      <w:r>
        <w:t>Note: EO-3 = final version of travel ban</w:t>
      </w:r>
    </w:p>
    <w:p w:rsidR="00EF73B9" w:rsidRDefault="00EF73B9" w:rsidP="00EF73B9">
      <w:pPr>
        <w:rPr>
          <w:u w:val="single"/>
        </w:rPr>
      </w:pPr>
      <w:r w:rsidRPr="009169C7">
        <w:rPr>
          <w:u w:val="single"/>
        </w:rPr>
        <w:t>T</w:t>
      </w:r>
      <w:r w:rsidRPr="00540C34">
        <w:rPr>
          <w:highlight w:val="yellow"/>
          <w:u w:val="single"/>
        </w:rPr>
        <w:t>here Is Overwhelming Evidence that EO-3 Is Based on Disapproval of Muslims</w:t>
      </w:r>
      <w:r w:rsidRPr="009169C7">
        <w:rPr>
          <w:sz w:val="16"/>
        </w:rPr>
        <w:t xml:space="preserve"> The public record is replete with evidence—in the form of explicit public statements by the President and his advisors—that </w:t>
      </w:r>
      <w:r w:rsidRPr="00540C34">
        <w:rPr>
          <w:highlight w:val="yellow"/>
          <w:u w:val="single"/>
        </w:rPr>
        <w:t>the President wanted a Muslim ban, and asked his team to find a “politically correct,”</w:t>
      </w:r>
      <w:r w:rsidRPr="009169C7">
        <w:rPr>
          <w:u w:val="single"/>
        </w:rPr>
        <w:t xml:space="preserve"> i.e., secular, </w:t>
      </w:r>
      <w:r w:rsidRPr="00540C34">
        <w:rPr>
          <w:highlight w:val="yellow"/>
          <w:u w:val="single"/>
        </w:rPr>
        <w:t>pretext for it</w:t>
      </w:r>
      <w:r w:rsidRPr="009169C7">
        <w:rPr>
          <w:sz w:val="16"/>
        </w:rPr>
        <w:t xml:space="preserve">.4 As far back as 2011, </w:t>
      </w:r>
      <w:r w:rsidRPr="009169C7">
        <w:rPr>
          <w:u w:val="single"/>
        </w:rPr>
        <w:t>then-businessman Donald J. Trump declared that there “absolutely” is a “Muslim problem,”</w:t>
      </w:r>
      <w:r w:rsidRPr="009169C7">
        <w:rPr>
          <w:sz w:val="16"/>
        </w:rPr>
        <w:t xml:space="preserve"> based on what he believed to be “tremendous hatred” taught by the Koran.5 Years </w:t>
      </w:r>
      <w:r w:rsidRPr="009169C7">
        <w:rPr>
          <w:u w:val="single"/>
        </w:rPr>
        <w:t>later, this belief in a “Muslim problem” became a centerpiece of then-candidate Trump’s policy agenda during his campaign for President.</w:t>
      </w:r>
      <w:r w:rsidRPr="009169C7">
        <w:rPr>
          <w:sz w:val="16"/>
        </w:rPr>
        <w:t xml:space="preserve"> In December 2015, he praised an author for acknowledging “Muslim problems.”6 He later declared, “I think Islam hates us,”7 and clarified during an official Presidential debate that, “I mean a lot of them. I mean a lot of them.”8 Candidate Trump added further color to his vilification of Muslims throughout his campaign. For example, </w:t>
      </w:r>
      <w:r w:rsidRPr="009169C7">
        <w:rPr>
          <w:u w:val="single"/>
        </w:rPr>
        <w:t>Trump repeatedly asserted the false claim that “thousands and thousands” of people in New Jersey “where you have large Arab populations” cheered as the World Trade Center collapsed on September 11, 2001</w:t>
      </w:r>
      <w:r w:rsidRPr="009169C7">
        <w:rPr>
          <w:sz w:val="16"/>
        </w:rPr>
        <w:t xml:space="preserve">.9 </w:t>
      </w:r>
      <w:r w:rsidRPr="00540C34">
        <w:rPr>
          <w:highlight w:val="yellow"/>
          <w:u w:val="single"/>
        </w:rPr>
        <w:t>This anti-Muslim rhetoric was not mere sloganeering. Rather, it was backed by a specific policy agenda, beginning with a call for “a total and complete shutdown of Muslims entering the United States</w:t>
      </w:r>
      <w:r w:rsidRPr="009169C7">
        <w:rPr>
          <w:u w:val="single"/>
        </w:rPr>
        <w:t>”—</w:t>
      </w:r>
      <w:r w:rsidRPr="009169C7">
        <w:rPr>
          <w:sz w:val="16"/>
        </w:rPr>
        <w:t xml:space="preserve">officially unveiled as a campaign position in December 2015.10 The Muslim immigration ban was not the only anti-Islam policy that President Trump advocated during his presidential campaign. Candidate Trump promised warrantless domestic surveillance of Muslims,11 the closing of American mosques,12 and even the eventual registration of all Muslims in the United States.13 </w:t>
      </w:r>
      <w:r w:rsidRPr="00540C34">
        <w:rPr>
          <w:highlight w:val="yellow"/>
          <w:u w:val="single"/>
        </w:rPr>
        <w:t>Pressed for a legal and historical justification for his vision of Muslim exclusion, Candidate Trump cited a chilling precedent: the internment of Japanese Americans during World War II.</w:t>
      </w:r>
      <w:r w:rsidRPr="009169C7">
        <w:rPr>
          <w:sz w:val="16"/>
        </w:rPr>
        <w:t xml:space="preserve"> </w:t>
      </w:r>
      <w:r w:rsidRPr="009169C7">
        <w:rPr>
          <w:u w:val="single"/>
        </w:rPr>
        <w:t>And when asked directly if he supported internment camps for Muslims</w:t>
      </w:r>
      <w:r w:rsidRPr="009169C7">
        <w:rPr>
          <w:sz w:val="16"/>
        </w:rPr>
        <w:t xml:space="preserve"> during a televised interview in December 2015, </w:t>
      </w:r>
      <w:r w:rsidRPr="00540C34">
        <w:rPr>
          <w:highlight w:val="yellow"/>
          <w:u w:val="single"/>
        </w:rPr>
        <w:t>Candidate Trump replied that his program would be “no different than FDR,” referring to the executive orders issued by President Franklin D. Roosevelt implementing Japanese internment in 1941</w:t>
      </w:r>
      <w:r w:rsidRPr="009169C7">
        <w:rPr>
          <w:u w:val="single"/>
        </w:rPr>
        <w:t>.</w:t>
      </w:r>
      <w:r w:rsidRPr="009169C7">
        <w:rPr>
          <w:sz w:val="16"/>
        </w:rPr>
        <w:t>14 After his election, President Trump set to work to enact his Muslim ban into law. President Trump’s advisor Rudolph Giuliani recounted that “</w:t>
      </w:r>
      <w:r w:rsidRPr="00540C34">
        <w:rPr>
          <w:highlight w:val="yellow"/>
          <w:u w:val="single"/>
        </w:rPr>
        <w:t>when [Mr. Trump] first announced it, he said, ‘Muslim ban.’ He called me up. He said, ‘Put a commission together. Show me the right way to do it legally</w:t>
      </w:r>
      <w:r w:rsidRPr="009169C7">
        <w:rPr>
          <w:u w:val="single"/>
        </w:rPr>
        <w:t>.’</w:t>
      </w:r>
      <w:r w:rsidRPr="009169C7">
        <w:rPr>
          <w:sz w:val="16"/>
        </w:rPr>
        <w:t xml:space="preserve">” 15 </w:t>
      </w:r>
      <w:r w:rsidRPr="00540C34">
        <w:rPr>
          <w:highlight w:val="yellow"/>
          <w:u w:val="single"/>
        </w:rPr>
        <w:t>The eventual result was EO-3</w:t>
      </w:r>
      <w:r w:rsidRPr="009169C7">
        <w:rPr>
          <w:sz w:val="16"/>
        </w:rPr>
        <w:t xml:space="preserve">, which invokes national security and information sharing as its rationale, the latest in a series of governmental attempts to implement the President’s Muslim ban. The President has publicly admitted that the official Executive Orders are a conduit for his true purpose: “People, the lawyers and the courts can call it whatever they want, but I am calling it what we need and what it is, a TRAVEL BAN!”16 President </w:t>
      </w:r>
      <w:r w:rsidRPr="00540C34">
        <w:rPr>
          <w:highlight w:val="yellow"/>
          <w:u w:val="single"/>
        </w:rPr>
        <w:t>Trump’s consistent pledge to implement a Muslim ban followed by the chaotic release of a travel ban</w:t>
      </w:r>
      <w:r w:rsidRPr="009169C7">
        <w:rPr>
          <w:u w:val="single"/>
        </w:rPr>
        <w:t xml:space="preserve"> </w:t>
      </w:r>
      <w:r w:rsidRPr="009169C7">
        <w:rPr>
          <w:sz w:val="16"/>
        </w:rPr>
        <w:t xml:space="preserve">just days into his administration </w:t>
      </w:r>
      <w:r w:rsidRPr="00540C34">
        <w:rPr>
          <w:highlight w:val="yellow"/>
          <w:u w:val="single"/>
        </w:rPr>
        <w:t>are context enough for an objective observer to infer that the exclusion of Muslims is the true purpose behind President Trump’s series of Executive Orders</w:t>
      </w:r>
      <w:r w:rsidRPr="009169C7">
        <w:rPr>
          <w:u w:val="single"/>
        </w:rPr>
        <w:t xml:space="preserve"> </w:t>
      </w:r>
      <w:r w:rsidRPr="009169C7">
        <w:rPr>
          <w:sz w:val="16"/>
        </w:rPr>
        <w:t xml:space="preserve">and Proclamations implementing the travel ban. But no such inferences are necessary. The day after EO-1 was signed, Rudolph Giuliani explained on national television that President-elect Trump had invited him to assemble a commission of “expert lawyers” to translate President Trump’s desire for a “Muslim ban” into something that could pass legal muster.17 President Trump similarly erased any doubt that the subsequent EO-2 was anything other than a variation on his original pledge to ban Muslims from the United States. After signing EO-2, President Trump described the order as “a watered down version of the first order” and lamented that he could not “go all the way” to do “what [he] wanted to do in the first place.”18 All the while, the President’s campaign website continued to call for a “total and complete shutdown of Muslims entering the United States”—a statement that was not removed until several hours after the judges of the United States Court of Appeals for the Fourth Circuit asked Government lawyers about it two months after EO-2 was signed.19 </w:t>
      </w:r>
      <w:r w:rsidRPr="00540C34">
        <w:rPr>
          <w:highlight w:val="yellow"/>
          <w:u w:val="single"/>
        </w:rPr>
        <w:t>EO-3 is the third attempt to enact the Muslim ban that the Trump campaign promised.</w:t>
      </w:r>
      <w:r w:rsidRPr="009169C7">
        <w:rPr>
          <w:sz w:val="16"/>
        </w:rPr>
        <w:t xml:space="preserve"> Just nine days before signing EO-3, President Trump declared that “[t]he travel ban into the United States should be far larger, tougher and more specific-but [sic] stupidly, that would not be politically correct!”20 Given the fact that it shares the same purpose as the previous Executive Orders, it is not surprising that in substance, EO-3 adds little more than window dressing to the original ban. </w:t>
      </w:r>
      <w:r w:rsidRPr="00540C34">
        <w:rPr>
          <w:highlight w:val="yellow"/>
          <w:u w:val="single"/>
        </w:rPr>
        <w:t>The most significant change is the addition of two non-Muslim-majority countries: Venezuela and North Korea</w:t>
      </w:r>
      <w:r w:rsidRPr="00540C34">
        <w:rPr>
          <w:sz w:val="16"/>
          <w:highlight w:val="yellow"/>
        </w:rPr>
        <w:t xml:space="preserve">. </w:t>
      </w:r>
      <w:r w:rsidRPr="00540C34">
        <w:rPr>
          <w:highlight w:val="yellow"/>
          <w:u w:val="single"/>
        </w:rPr>
        <w:t>These additions are plainly pretextual.</w:t>
      </w:r>
      <w:r w:rsidRPr="009169C7">
        <w:rPr>
          <w:u w:val="single"/>
        </w:rPr>
        <w:t xml:space="preserve"> </w:t>
      </w:r>
      <w:r w:rsidRPr="009169C7">
        <w:rPr>
          <w:sz w:val="16"/>
        </w:rPr>
        <w:t xml:space="preserve">The restrictions applied to Venezuela impact only a handful of government officials.21 And the North Korean government does not even permit most of its citizens to travel abroad. Only 52 non-diplomatic U.S. visas were issued to North Koreans in 2016.22 </w:t>
      </w:r>
      <w:r w:rsidRPr="00540C34">
        <w:rPr>
          <w:highlight w:val="yellow"/>
          <w:u w:val="single"/>
        </w:rPr>
        <w:t>In sum, the full history and context leading to EO-3 leave an “‘objective observer,</w:t>
      </w:r>
      <w:r w:rsidRPr="009169C7">
        <w:rPr>
          <w:u w:val="single"/>
        </w:rPr>
        <w:t>’</w:t>
      </w:r>
      <w:r w:rsidRPr="009169C7">
        <w:rPr>
          <w:sz w:val="16"/>
        </w:rPr>
        <w:t>” McCreary, 545 U.S. at 862 (quoting Santa Fe Indep. Sch. Dist., 530 U.S. at 308),</w:t>
      </w:r>
      <w:r w:rsidRPr="009169C7">
        <w:rPr>
          <w:u w:val="single"/>
        </w:rPr>
        <w:t xml:space="preserve"> </w:t>
      </w:r>
      <w:r w:rsidRPr="00540C34">
        <w:rPr>
          <w:highlight w:val="yellow"/>
          <w:u w:val="single"/>
        </w:rPr>
        <w:t>little choice but to conclude that EO-3 is, at its core, the implementation of President Trump’s long-promised ban on the immigration of Muslims to the United States.</w:t>
      </w:r>
    </w:p>
    <w:p w:rsidR="00EF73B9" w:rsidRPr="00893606" w:rsidRDefault="00EF73B9" w:rsidP="00EF73B9">
      <w:pPr>
        <w:pStyle w:val="Heading4"/>
        <w:rPr>
          <w:rStyle w:val="Style13ptBold"/>
          <w:b/>
        </w:rPr>
      </w:pPr>
      <w:r>
        <w:rPr>
          <w:rStyle w:val="Style13ptBold"/>
          <w:b/>
        </w:rPr>
        <w:t>Failure to overturn Travel ban fuels violence</w:t>
      </w:r>
    </w:p>
    <w:p w:rsidR="00EF73B9" w:rsidRDefault="00EF73B9" w:rsidP="00EF73B9">
      <w:r w:rsidRPr="00C76275">
        <w:rPr>
          <w:rStyle w:val="Style13ptBold"/>
        </w:rPr>
        <w:t>AIC et al. 18</w:t>
      </w:r>
      <w:r>
        <w:t xml:space="preserve"> — 21 Immigrant Rights Organizations including The American Immigration Council, a national non-profit organization established to increase public understanding of immigration law and policy, advocate for the just and fair administration of our immigration laws, protect the legal rights of noncitizens, and educate the public about the enduring contributions of America’s immigrants, 2018 (“Brief of Amici Curiae Certain Immigrant Rights Organizations in Support of Respondents in </w:t>
      </w:r>
      <w:r>
        <w:rPr>
          <w:i/>
        </w:rPr>
        <w:t>Trump v. Hawaii</w:t>
      </w:r>
      <w:r>
        <w:t xml:space="preserve">,” The U.S. Court of Appeals for the Ninth Circuit Docket </w:t>
      </w:r>
      <w:r w:rsidRPr="00C76275">
        <w:t>No. 17-965</w:t>
      </w:r>
      <w:r>
        <w:t>, March 30</w:t>
      </w:r>
      <w:r w:rsidRPr="00C76275">
        <w:rPr>
          <w:vertAlign w:val="superscript"/>
        </w:rPr>
        <w:t>th</w:t>
      </w:r>
      <w:r>
        <w:t xml:space="preserve">, Available Online at </w:t>
      </w:r>
      <w:hyperlink r:id="rId7" w:history="1">
        <w:r w:rsidRPr="004A6E44">
          <w:rPr>
            <w:rStyle w:val="Hyperlink"/>
          </w:rPr>
          <w:t>https://www.supremecourt.gov/DocketPDF/17/17-965/41825/20180330162035352_17-965%20bsac%20Certain%20Immigrant%20Rights%20Organizations.pdf</w:t>
        </w:r>
      </w:hyperlink>
      <w:r>
        <w:t>, Accessed 07-02-2018, sab)</w:t>
      </w:r>
    </w:p>
    <w:p w:rsidR="00EF73B9" w:rsidRDefault="00EF73B9" w:rsidP="00EF73B9">
      <w:pPr>
        <w:rPr>
          <w:i/>
        </w:rPr>
      </w:pPr>
      <w:r w:rsidRPr="00C76275">
        <w:rPr>
          <w:i/>
        </w:rPr>
        <w:t>[Note: The full list of Immigrant Rights Organizations is as follows: The American Immigration Council, Kids in Need of Defense, Americans for Immigrant Justice, Central American Legal Assistance, The Door’s Legal Services Center, The University of California-Davis School of Law Immigration Law Clinic, Sanctuary for Families, The Michigan Immigrant Rights Center, Washtenaw Interfaith Coalition for Immigrant Rights, Safe Passage Project, The Asian Law Alliance, Community Legal Services in East Palo Alto, The Public Law Center, The City Bar Justice Center, The New York Immigration Coalition, The Northwest Immigrant Rights Project, Lawyers for Children, Legal Services NYC, Immigrant Justice Corps, New York Legal Assistance Group, and the Community Activism Law Alliance. Descriptions of these organizations are available upon request.]</w:t>
      </w:r>
    </w:p>
    <w:p w:rsidR="00EF73B9" w:rsidRDefault="00EF73B9" w:rsidP="00EF73B9">
      <w:pPr>
        <w:rPr>
          <w:sz w:val="16"/>
        </w:rPr>
      </w:pPr>
      <w:r w:rsidRPr="00893606">
        <w:rPr>
          <w:sz w:val="16"/>
        </w:rPr>
        <w:t xml:space="preserve">III. </w:t>
      </w:r>
      <w:r w:rsidRPr="00E927B8">
        <w:rPr>
          <w:rStyle w:val="Emphasis"/>
          <w:highlight w:val="yellow"/>
        </w:rPr>
        <w:t>THE PROCLAMATION HAS ALREADY CAUSED IRREPARABLE HARM AND WILL CONTINUE TO DO SO</w:t>
      </w:r>
      <w:r w:rsidRPr="00893606">
        <w:rPr>
          <w:sz w:val="16"/>
        </w:rPr>
        <w:t xml:space="preserve"> In their work with immigrants, amici seek to strengthen diversity and promote justice and equality. Connected by our common humanity, </w:t>
      </w:r>
      <w:r w:rsidRPr="00E927B8">
        <w:rPr>
          <w:rStyle w:val="StyleUnderline"/>
          <w:highlight w:val="yellow"/>
        </w:rPr>
        <w:t>amici believe that protection of the interests of individuals and organizations affected by the Proclamation reinforces the broader interests of American society</w:t>
      </w:r>
      <w:r w:rsidRPr="00893606">
        <w:rPr>
          <w:sz w:val="16"/>
        </w:rPr>
        <w:t>. The individual and organizational harms faced by those affected by the Proclamation are irreparable, weighing in favor of affirming the preliminary injunction below</w:t>
      </w:r>
      <w:r w:rsidRPr="00893606">
        <w:rPr>
          <w:rStyle w:val="StyleUnderline"/>
        </w:rPr>
        <w:t xml:space="preserve">. </w:t>
      </w:r>
      <w:r w:rsidRPr="00E927B8">
        <w:rPr>
          <w:rStyle w:val="StyleUnderline"/>
          <w:highlight w:val="yellow"/>
        </w:rPr>
        <w:t>The harms caused by the deprivation of a constitutional right</w:t>
      </w:r>
      <w:r w:rsidRPr="00893606">
        <w:rPr>
          <w:rStyle w:val="StyleUnderline"/>
        </w:rPr>
        <w:t xml:space="preserve">, no matter how brief the duration, are by their very nature irreparable. Unlike pecuniary harms, constitutional harms generally cannot be fully compensated post hoc. </w:t>
      </w:r>
      <w:r w:rsidRPr="00E927B8">
        <w:rPr>
          <w:rStyle w:val="Emphasis"/>
          <w:highlight w:val="yellow"/>
        </w:rPr>
        <w:t>That is particularly true for harms to First Amendment rights</w:t>
      </w:r>
      <w:r w:rsidRPr="00893606">
        <w:rPr>
          <w:rStyle w:val="StyleUnderline"/>
        </w:rPr>
        <w:t>.</w:t>
      </w:r>
      <w:r w:rsidRPr="00893606">
        <w:rPr>
          <w:sz w:val="16"/>
        </w:rPr>
        <w:t xml:space="preserve"> As </w:t>
      </w:r>
      <w:r w:rsidRPr="00893606">
        <w:rPr>
          <w:rStyle w:val="StyleUnderline"/>
        </w:rPr>
        <w:t>this Court has recognized,</w:t>
      </w:r>
      <w:r w:rsidRPr="00893606">
        <w:rPr>
          <w:sz w:val="16"/>
        </w:rPr>
        <w:t xml:space="preserve"> </w:t>
      </w:r>
      <w:r w:rsidRPr="00E927B8">
        <w:rPr>
          <w:rStyle w:val="Emphasis"/>
          <w:highlight w:val="yellow"/>
        </w:rPr>
        <w:t>“[t]he loss of First Amendment freedoms, for even minimal periods of time, unquestionably constitutes irreparable injury</w:t>
      </w:r>
      <w:r w:rsidRPr="00893606">
        <w:rPr>
          <w:rStyle w:val="Emphasis"/>
        </w:rPr>
        <w:t>.”</w:t>
      </w:r>
      <w:r w:rsidRPr="00893606">
        <w:rPr>
          <w:sz w:val="16"/>
        </w:rPr>
        <w:t xml:space="preserve"> Elrod v. Burns, 427 U.S. 347, 373 (1976) (plurality opinion).28 Here, the Proclamation threatens the constitutionally protected rights to be free of a government-established religion, to equal protection of the law, to international travel, and to family integrity. From their work, amici know that U.S. citizens and lawful permanent residents (“LPRs”) with family members in the six targeted Muslim-majority countries will suffer concrete harms to their familial interests. </w:t>
      </w:r>
      <w:r w:rsidRPr="00E927B8">
        <w:rPr>
          <w:rStyle w:val="StyleUnderline"/>
          <w:highlight w:val="yellow"/>
        </w:rPr>
        <w:t>Under the Proclamation’s discriminatory nationality-based test, U.S. citizens and LPRs will be unable to receive visits from loved ones who live in the banned countries</w:t>
      </w:r>
      <w:r w:rsidRPr="00893606">
        <w:rPr>
          <w:rStyle w:val="StyleUnderline"/>
        </w:rPr>
        <w:t xml:space="preserve"> or to sponsor family members from those countries for lawful permanent residence in the United States, absent a waiver of the Proclamation’s application to a particular individual.</w:t>
      </w:r>
      <w:r w:rsidRPr="00893606">
        <w:rPr>
          <w:sz w:val="16"/>
        </w:rPr>
        <w:t xml:space="preserve"> As implemented, the Proclamation separates spouses and fiancés across continents, deprives family members of time with ill or elderly relatives, and forces overseas visa applicants to miss births, weddings, funerals, and other important family events. </w:t>
      </w:r>
      <w:r w:rsidRPr="00893606">
        <w:rPr>
          <w:rStyle w:val="StyleUnderline"/>
        </w:rPr>
        <w:t>Immigrants and visitors from the targeted countries contribute to local and national life in numerous ways that are and will continue to be stymied by the Proclamation. For instance, public and private colleges and universities recruit students, permanent faculty, and visiting faculty from the targeted countries.</w:t>
      </w:r>
      <w:r w:rsidRPr="00893606">
        <w:rPr>
          <w:sz w:val="16"/>
        </w:rPr>
        <w:t xml:space="preserve"> </w:t>
      </w:r>
      <w:r w:rsidRPr="00E927B8">
        <w:rPr>
          <w:rStyle w:val="Emphasis"/>
          <w:highlight w:val="yellow"/>
        </w:rPr>
        <w:t>The Proclamation prevents visa applicants from the targeted countries from studying or teaching at U.S. universities, irrevocably damaging their personal and professional lives and harming our educational institutions throughout the country</w:t>
      </w:r>
      <w:r w:rsidRPr="00893606">
        <w:rPr>
          <w:rStyle w:val="Emphasis"/>
        </w:rPr>
        <w:t>.</w:t>
      </w:r>
      <w:r w:rsidRPr="00893606">
        <w:rPr>
          <w:sz w:val="16"/>
        </w:rPr>
        <w:t xml:space="preserve"> By way of further example, millions of doctors’ appointments are provided each year by physicians from the affected countries. </w:t>
      </w:r>
      <w:r w:rsidRPr="00893606">
        <w:rPr>
          <w:rStyle w:val="StyleUnderline"/>
        </w:rPr>
        <w:t>Preventing doctors from these countries from coming to the United States—or discouraging those already here from staying by preventing their family members from visiting or joining them here—will adversely impact medical institutions and curtail medical care throughout the United States</w:t>
      </w:r>
      <w:r w:rsidRPr="00893606">
        <w:rPr>
          <w:sz w:val="16"/>
        </w:rPr>
        <w:t xml:space="preserve">. </w:t>
      </w:r>
      <w:r w:rsidRPr="003E6B20">
        <w:rPr>
          <w:rStyle w:val="StyleUnderline"/>
          <w:highlight w:val="yellow"/>
        </w:rPr>
        <w:t xml:space="preserve">Singling out and banning nationals from the six targeted countries, as the Proclamation does, causes further harm by </w:t>
      </w:r>
      <w:r w:rsidRPr="003E6B20">
        <w:rPr>
          <w:rStyle w:val="Emphasis"/>
          <w:highlight w:val="yellow"/>
        </w:rPr>
        <w:t>stigmatizing not only immigrants and refugees, but also Muslim citizens of the United States</w:t>
      </w:r>
      <w:r w:rsidRPr="003E6B20">
        <w:rPr>
          <w:sz w:val="16"/>
          <w:highlight w:val="yellow"/>
        </w:rPr>
        <w:t>.</w:t>
      </w:r>
      <w:r w:rsidRPr="00893606">
        <w:rPr>
          <w:sz w:val="16"/>
        </w:rPr>
        <w:t xml:space="preserve"> While the Government seeks to belittle this harm and claims it to be not cognizable, courts have recognized the inherent harm to a faith community “[w]here, as here, the charge is one of official preference of one religion over another,” acknowledging that “such governmental endorsement ‘sends a message to nonadherents [of the favored denomination] that they are outsiders, not full members of the political community, and an accompanying message to adherents that they are insiders, favored members of the political community.’” See Chaplaincy of Full Gospel Churches, 454 F.3d at 302 (quoting Lynch v. Donnelly, 465 U.S. 668, 688 (1984) (O’Connor, J., concurring)). </w:t>
      </w:r>
      <w:r w:rsidRPr="00893606">
        <w:rPr>
          <w:rStyle w:val="StyleUnderline"/>
        </w:rPr>
        <w:t>The relentless anti-Muslim drumbeat during the President’s campaign, coupled with the Proclamation itself and its predecessor Executive Orders, has made immigrants and Muslim citizens justifiably fearful.</w:t>
      </w:r>
      <w:r w:rsidRPr="00893606">
        <w:rPr>
          <w:sz w:val="16"/>
        </w:rPr>
        <w:t xml:space="preserve"> </w:t>
      </w:r>
      <w:r w:rsidRPr="00893606">
        <w:rPr>
          <w:rStyle w:val="StyleUnderline"/>
        </w:rPr>
        <w:t>Against the backdrop of the recent rise in crimes targeting Muslims in the United States, amplifies the sense of persecution that citizens and recent immigrants of Muslim faith are forced to suffer.</w:t>
      </w:r>
      <w:r w:rsidRPr="00893606">
        <w:rPr>
          <w:sz w:val="16"/>
        </w:rPr>
        <w:t xml:space="preserve"> </w:t>
      </w:r>
      <w:r w:rsidRPr="003E6B20">
        <w:rPr>
          <w:rStyle w:val="StyleUnderline"/>
          <w:highlight w:val="yellow"/>
        </w:rPr>
        <w:t xml:space="preserve">These and other </w:t>
      </w:r>
      <w:r w:rsidRPr="003E6B20">
        <w:rPr>
          <w:rStyle w:val="Emphasis"/>
          <w:highlight w:val="yellow"/>
        </w:rPr>
        <w:t>harms that would be caused by the continued enforcement of the Proclamation are not fleeting</w:t>
      </w:r>
      <w:r w:rsidRPr="00893606">
        <w:rPr>
          <w:rStyle w:val="StyleUnderline"/>
        </w:rPr>
        <w:t>.</w:t>
      </w:r>
      <w:r w:rsidRPr="00893606">
        <w:rPr>
          <w:sz w:val="16"/>
        </w:rPr>
        <w:t xml:space="preserve"> </w:t>
      </w:r>
      <w:r w:rsidRPr="00893606">
        <w:rPr>
          <w:rStyle w:val="StyleUnderline"/>
        </w:rPr>
        <w:t xml:space="preserve">The record in this case, and in the numerous other actions across the country that have challenged the Proclamation, shows that </w:t>
      </w:r>
      <w:r w:rsidRPr="003E6B20">
        <w:rPr>
          <w:rStyle w:val="StyleUnderline"/>
          <w:highlight w:val="yellow"/>
        </w:rPr>
        <w:t>many people have already been affected in myriad ways following implementation of the Proclamation, and the upheaval they have experienced cannot be undone</w:t>
      </w:r>
      <w:r w:rsidRPr="00893606">
        <w:rPr>
          <w:sz w:val="16"/>
        </w:rPr>
        <w:t>. Amici accordingly urge this Court to recognize these harms when considering affirmance of the court below.</w:t>
      </w:r>
    </w:p>
    <w:p w:rsidR="00EF73B9" w:rsidRDefault="00EF73B9" w:rsidP="00EF73B9">
      <w:pPr>
        <w:pStyle w:val="Heading4"/>
      </w:pPr>
      <w:r>
        <w:t>Travel ban leads to ongoing violence and discrimination of Muslims</w:t>
      </w:r>
    </w:p>
    <w:p w:rsidR="00EF73B9" w:rsidRDefault="00EF73B9" w:rsidP="00EF73B9">
      <w:r w:rsidRPr="004030FD">
        <w:rPr>
          <w:b/>
          <w:sz w:val="26"/>
          <w:szCs w:val="26"/>
        </w:rPr>
        <w:t>NAML et al. 18</w:t>
      </w:r>
      <w:r>
        <w:t xml:space="preserve">, 9 Muslim Bar associations in support of respondents including National Association of Muslim Lawyers, </w:t>
      </w:r>
      <w:r w:rsidRPr="004030FD">
        <w:t>a professional organization dedicated to serving Ameri</w:t>
      </w:r>
      <w:r>
        <w:t xml:space="preserve">can Muslim legal professionals and advocates for </w:t>
      </w:r>
      <w:r w:rsidRPr="004030FD">
        <w:t>professional networking and mentorship among Muslim legal professionals and la</w:t>
      </w:r>
      <w:r>
        <w:t>w students in the United States, s</w:t>
      </w:r>
      <w:r w:rsidRPr="004030FD">
        <w:t>upport</w:t>
      </w:r>
      <w:r>
        <w:t>s</w:t>
      </w:r>
      <w:r w:rsidRPr="004030FD">
        <w:t xml:space="preserve"> the growth o</w:t>
      </w:r>
      <w:r>
        <w:t>f local Muslim Bar Associations</w:t>
      </w:r>
      <w:r w:rsidRPr="004030FD">
        <w:t xml:space="preserve"> and</w:t>
      </w:r>
      <w:r>
        <w:t xml:space="preserve"> s</w:t>
      </w:r>
      <w:r w:rsidRPr="004030FD">
        <w:t>erve</w:t>
      </w:r>
      <w:r>
        <w:t>s</w:t>
      </w:r>
      <w:r w:rsidRPr="004030FD">
        <w:t xml:space="preserve"> the general public through volunteeris</w:t>
      </w:r>
      <w:r>
        <w:t xml:space="preserve">m and community service efforts, 2018, “Brief for Amici Curiae national association of Muslim Lawyers and other Muslim Bar associations in support of respondents in </w:t>
      </w:r>
      <w:r w:rsidRPr="004030FD">
        <w:rPr>
          <w:i/>
        </w:rPr>
        <w:t>Trump v. Hawaii</w:t>
      </w:r>
      <w:r>
        <w:rPr>
          <w:i/>
        </w:rPr>
        <w:t xml:space="preserve">” </w:t>
      </w:r>
      <w:r w:rsidRPr="004030FD">
        <w:t>The U.S. Court of Appeals for the Ninth Circuit Docket No. 17-965, March 30</w:t>
      </w:r>
      <w:r w:rsidRPr="004030FD">
        <w:rPr>
          <w:vertAlign w:val="superscript"/>
        </w:rPr>
        <w:t>th</w:t>
      </w:r>
      <w:r w:rsidRPr="004030FD">
        <w:t xml:space="preserve">, </w:t>
      </w:r>
      <w:r w:rsidRPr="004030FD">
        <w:rPr>
          <w:i/>
        </w:rPr>
        <w:t xml:space="preserve"> </w:t>
      </w:r>
      <w:r>
        <w:t xml:space="preserve">Available online at: </w:t>
      </w:r>
      <w:hyperlink r:id="rId8" w:history="1">
        <w:r w:rsidRPr="00C575F6">
          <w:rPr>
            <w:rStyle w:val="Hyperlink"/>
          </w:rPr>
          <w:t>https://www.supremecourt.gov/DocketPDF/17/17-965/41848/20180330171806891_17965%20Trump%20v%20Hawaii%20Amicus%20Brief%20of%20National%20Association%20of%20Muslim%20Lawyers.pdf</w:t>
        </w:r>
      </w:hyperlink>
      <w:r>
        <w:t>, Accessed 7-3-18 HK</w:t>
      </w:r>
    </w:p>
    <w:p w:rsidR="00EF73B9" w:rsidRPr="00AF26F6" w:rsidRDefault="00EF73B9" w:rsidP="00EF73B9">
      <w:pPr>
        <w:rPr>
          <w:i/>
        </w:rPr>
      </w:pPr>
      <w:r>
        <w:t>[</w:t>
      </w:r>
      <w:r w:rsidRPr="00AF26F6">
        <w:rPr>
          <w:i/>
        </w:rPr>
        <w:t>Note: The full list of Muslim Bar associations is as follows: National Association of Muslim Lawyers (NAML) Association of Muslim American Lawyers (AMAL) Bay Area Association of Muslim Lawyers (BAAML) Capital Area Muslim Bar Association (CAMBA) Dallas–Fort Worth Muslim Bar Association Muslim Bar Association of Chicago Muslim Bar Association of Houston Muslim Bar Association of New York (MuBANY) New England Muslim Bar Association Descriptions of these organizations are available upon request.]</w:t>
      </w:r>
    </w:p>
    <w:p w:rsidR="00EF73B9" w:rsidRPr="004030FD" w:rsidRDefault="00EF73B9" w:rsidP="00EF73B9">
      <w:r>
        <w:t>Note: EO-3 = final version of travel ban</w:t>
      </w:r>
    </w:p>
    <w:p w:rsidR="00EF73B9" w:rsidRPr="00B7734B" w:rsidRDefault="00EF73B9" w:rsidP="00EF73B9">
      <w:pPr>
        <w:rPr>
          <w:u w:val="single"/>
        </w:rPr>
      </w:pPr>
      <w:r w:rsidRPr="00B7734B">
        <w:rPr>
          <w:sz w:val="16"/>
        </w:rPr>
        <w:t>The Official Disapproval of Muslims Embodied in EO-3 Gives Rise to Reasonable Apprehension of Persecution on the Part of the Muslim American Community The members of amici Muslim American bar associations are not mere bystanders to the President’s displays of anti-Muslim animus and policies, such as EO-3, that embody them. As the target of Government disfavor</w:t>
      </w:r>
      <w:r w:rsidRPr="00540C34">
        <w:rPr>
          <w:sz w:val="16"/>
          <w:highlight w:val="yellow"/>
        </w:rPr>
        <w:t xml:space="preserve">, </w:t>
      </w:r>
      <w:r w:rsidRPr="00540C34">
        <w:rPr>
          <w:highlight w:val="yellow"/>
          <w:u w:val="single"/>
        </w:rPr>
        <w:t>the Muslim</w:t>
      </w:r>
      <w:r w:rsidRPr="00B7734B">
        <w:rPr>
          <w:u w:val="single"/>
        </w:rPr>
        <w:t xml:space="preserve"> </w:t>
      </w:r>
      <w:r w:rsidRPr="00540C34">
        <w:rPr>
          <w:highlight w:val="yellow"/>
          <w:u w:val="single"/>
        </w:rPr>
        <w:t>American community is directly threatened by the present administration’s disapproval of their religion</w:t>
      </w:r>
      <w:r w:rsidRPr="00B7734B">
        <w:rPr>
          <w:sz w:val="16"/>
        </w:rPr>
        <w:t xml:space="preserve">. </w:t>
      </w:r>
      <w:r w:rsidRPr="00540C34">
        <w:rPr>
          <w:highlight w:val="yellow"/>
          <w:u w:val="single"/>
        </w:rPr>
        <w:t>The experience of</w:t>
      </w:r>
      <w:r w:rsidRPr="00B7734B">
        <w:rPr>
          <w:sz w:val="16"/>
        </w:rPr>
        <w:t xml:space="preserve"> amici and </w:t>
      </w:r>
      <w:r w:rsidRPr="00540C34">
        <w:rPr>
          <w:highlight w:val="yellow"/>
          <w:u w:val="single"/>
        </w:rPr>
        <w:t>the wider Muslim American community in connection with the successive Muslim bans at issue here illustrates the importance of the Establishment Clause’s ban on official actions that reflect disapproval of particular religions</w:t>
      </w:r>
      <w:r w:rsidRPr="00B7734B">
        <w:rPr>
          <w:u w:val="single"/>
        </w:rPr>
        <w:t>.</w:t>
      </w:r>
      <w:r w:rsidRPr="00B7734B">
        <w:rPr>
          <w:sz w:val="16"/>
        </w:rPr>
        <w:t xml:space="preserve"> Contrary to the arguments of the Government (Gov’t Br. 26- 30) and of certain amici (e.g., Brief Amicus Curiae of the Becket Fund For Religious Liberty in Support of Neither Party, at 6-15</w:t>
      </w:r>
      <w:r w:rsidRPr="00B7734B">
        <w:rPr>
          <w:u w:val="single"/>
        </w:rPr>
        <w:t xml:space="preserve">), </w:t>
      </w:r>
      <w:r w:rsidRPr="00540C34">
        <w:rPr>
          <w:highlight w:val="yellow"/>
          <w:u w:val="single"/>
        </w:rPr>
        <w:t>official favoritism or disapproval of religion causes broad-reaching but real harm that can and should be remediable under the Establishment Clause</w:t>
      </w:r>
      <w:r w:rsidRPr="00B7734B">
        <w:rPr>
          <w:sz w:val="16"/>
        </w:rPr>
        <w:t xml:space="preserve">. Here, </w:t>
      </w:r>
      <w:r w:rsidRPr="00540C34">
        <w:rPr>
          <w:highlight w:val="yellow"/>
          <w:u w:val="single"/>
        </w:rPr>
        <w:t>the President’s actions</w:t>
      </w:r>
      <w:r w:rsidRPr="00B7734B">
        <w:rPr>
          <w:sz w:val="16"/>
        </w:rPr>
        <w:t xml:space="preserve"> and the anti-Muslim public policy they represent </w:t>
      </w:r>
      <w:r w:rsidRPr="00540C34">
        <w:rPr>
          <w:highlight w:val="yellow"/>
          <w:u w:val="single"/>
        </w:rPr>
        <w:t>have restricted Muslims’ rights, caused alarm and fear, and emboldened the persecution of Muslims by fellow citizens</w:t>
      </w:r>
      <w:r w:rsidRPr="00B7734B">
        <w:rPr>
          <w:sz w:val="16"/>
        </w:rPr>
        <w:t xml:space="preserve">. Because of the numerous anti-Muslim statements and campaign promises, amici and their members were already on heightened alert when President Trump took office. This heightened alert became emergency response all too soon following the release 13 of EO-1 days after the inauguration. In the days that followed, amicus NAML mobilized and coordinated legal aid not only to assist Muslim immigrants, but to provide travel precautions for all Muslims. </w:t>
      </w:r>
      <w:r w:rsidRPr="00540C34">
        <w:rPr>
          <w:highlight w:val="yellow"/>
          <w:u w:val="single"/>
        </w:rPr>
        <w:t>The impact of the initial travel ban reached every corner of the Muslim legal community</w:t>
      </w:r>
      <w:r w:rsidRPr="00B7734B">
        <w:rPr>
          <w:u w:val="single"/>
        </w:rPr>
        <w:t xml:space="preserve">, as </w:t>
      </w:r>
      <w:r w:rsidRPr="00540C34">
        <w:rPr>
          <w:highlight w:val="yellow"/>
          <w:u w:val="single"/>
        </w:rPr>
        <w:t>Muslim legal professionals</w:t>
      </w:r>
      <w:r w:rsidRPr="00B7734B">
        <w:rPr>
          <w:u w:val="single"/>
        </w:rPr>
        <w:t xml:space="preserve"> of all professional backgrounds </w:t>
      </w:r>
      <w:r w:rsidRPr="00540C34">
        <w:rPr>
          <w:highlight w:val="yellow"/>
          <w:u w:val="single"/>
        </w:rPr>
        <w:t>worked to connect community members with the legal resources they needed to protect their rights.</w:t>
      </w:r>
      <w:r w:rsidRPr="00B7734B">
        <w:rPr>
          <w:sz w:val="16"/>
        </w:rPr>
        <w:t xml:space="preserve"> Since then, the members of NAML and other amici have been compelled to marshal their resources to combat the ban’s successive iterations. They have diverted time and energy from their usual practices toward educating themselves and protecting colleagues, clients, and community members from the effects of the ban. These effects are not de minimis: In the months following the ban, citizens turned to NAML and other amici’s attorney networks for advice on the Government’s search and seizure authority at the border, how to assist friends or families who had been detained, and explanations of the Government’s new vetting and waiver procedures. Clients and colleagues have feared for relatives travelling overseas, altered or postponed their own travel plans, confronted potentially indefinite separation from friends and family abroad, and agonized about whether to participate in religious pilgrimages that required travel to targeted countries. And outside of the immigration context, attorneys are on the front lines assisting community members who have found themselves harassed, attacked, belittled, or ostracized because of their faith. 14 As attorneys, members of NAML and other amici also are keenly aware of the ways in which Government bias and disapproval historically have led to the persecution of members of disfavored groups. With this context</w:t>
      </w:r>
      <w:r w:rsidRPr="00B7734B">
        <w:rPr>
          <w:u w:val="single"/>
        </w:rPr>
        <w:t xml:space="preserve">, </w:t>
      </w:r>
      <w:r w:rsidRPr="00540C34">
        <w:rPr>
          <w:highlight w:val="yellow"/>
          <w:u w:val="single"/>
        </w:rPr>
        <w:t>Muslim attorneys perceive acutely the risks to their communities if the President’s discriminatory policies are allowed to proliferate unchecked.</w:t>
      </w:r>
      <w:r w:rsidRPr="00B7734B">
        <w:rPr>
          <w:u w:val="single"/>
        </w:rPr>
        <w:t xml:space="preserve"> </w:t>
      </w:r>
      <w:r w:rsidRPr="00B7734B">
        <w:rPr>
          <w:sz w:val="16"/>
        </w:rPr>
        <w:t xml:space="preserve">In the not-so-distant past, </w:t>
      </w:r>
      <w:r w:rsidRPr="00540C34">
        <w:rPr>
          <w:highlight w:val="yellow"/>
          <w:u w:val="single"/>
        </w:rPr>
        <w:t>bias and animus motivated the Government to corral citizens into internment camps, see Korematsu v. United States</w:t>
      </w:r>
      <w:r w:rsidRPr="00B7734B">
        <w:rPr>
          <w:sz w:val="16"/>
        </w:rPr>
        <w:t>, 323 U.S. 214 (1944) (</w:t>
      </w:r>
      <w:r w:rsidRPr="00B7734B">
        <w:rPr>
          <w:u w:val="single"/>
        </w:rPr>
        <w:t>upholding an executive order excluding Japanese Americans from certain areas under the guise of national security); preclude access to public institutions, cf. Brown v. Bd. of Educ.</w:t>
      </w:r>
      <w:r w:rsidRPr="00B7734B">
        <w:rPr>
          <w:sz w:val="16"/>
        </w:rPr>
        <w:t>, 347 U.S. 483 (1954) (</w:t>
      </w:r>
      <w:r w:rsidRPr="00B7734B">
        <w:rPr>
          <w:u w:val="single"/>
        </w:rPr>
        <w:t>declaring state segregation of African Americans in education to be unconstitutional</w:t>
      </w:r>
      <w:r w:rsidRPr="00B7734B">
        <w:rPr>
          <w:sz w:val="16"/>
        </w:rPr>
        <w:t xml:space="preserve">); or deny fundamental rights such as the right to vote, see Davis v. Beason, 133 U.S. 333 (1890) (upholding an Idaho law banning Mormons from voting). Much like doctors readying for an outbreak, members of amici, as Muslim American lawyers, must prepare themselves to protect their community lest the President implement additional policies that target Muslims and curtail their rights. Like Muslims across the United States, moreover, </w:t>
      </w:r>
      <w:r w:rsidRPr="00540C34">
        <w:rPr>
          <w:highlight w:val="yellow"/>
          <w:u w:val="single"/>
        </w:rPr>
        <w:t>members of amici have experienced persecution at the hands of fellow citizens whose anti-Muslim bias is fomented by Government words and acts</w:t>
      </w:r>
      <w:r w:rsidRPr="00B7734B">
        <w:rPr>
          <w:sz w:val="16"/>
        </w:rPr>
        <w:t>. Recent examples of escalating anti-Muslim activity abound</w:t>
      </w:r>
      <w:r w:rsidRPr="00B7734B">
        <w:rPr>
          <w:u w:val="single"/>
        </w:rPr>
        <w:t xml:space="preserve">. </w:t>
      </w:r>
      <w:r w:rsidRPr="00540C34">
        <w:rPr>
          <w:highlight w:val="yellow"/>
          <w:u w:val="single"/>
        </w:rPr>
        <w:t>Reported hate crimes against Muslim Americans increased significantly in 2017, as compared to 15 previous years</w:t>
      </w:r>
      <w:r w:rsidRPr="00B7734B">
        <w:rPr>
          <w:u w:val="single"/>
        </w:rPr>
        <w:t>.</w:t>
      </w:r>
      <w:r w:rsidRPr="00B7734B">
        <w:rPr>
          <w:sz w:val="16"/>
        </w:rPr>
        <w:t xml:space="preserve">23 </w:t>
      </w:r>
      <w:r w:rsidRPr="00540C34">
        <w:rPr>
          <w:highlight w:val="yellow"/>
          <w:u w:val="single"/>
        </w:rPr>
        <w:t>Many hate crime perpetrators explicitly invoked President Trump, his policies, or his campaign rhetoric during attacks</w:t>
      </w:r>
      <w:r w:rsidRPr="00B7734B">
        <w:rPr>
          <w:sz w:val="16"/>
        </w:rPr>
        <w:t xml:space="preserve">.24 State legislatures are considering or have passed “antiSharia law” bills that act as thinly veiled expressions of anti-Islam sentiment to combat an imaginary spread of Sharia law.25 </w:t>
      </w:r>
      <w:r w:rsidRPr="00540C34">
        <w:rPr>
          <w:sz w:val="16"/>
        </w:rPr>
        <w:t>And</w:t>
      </w:r>
      <w:r w:rsidRPr="00540C34">
        <w:rPr>
          <w:highlight w:val="yellow"/>
          <w:u w:val="single"/>
        </w:rPr>
        <w:t xml:space="preserve"> litigation around the country has ensued when once-welcoming communities organized to exclude or</w:t>
      </w:r>
      <w:r w:rsidRPr="00B7734B">
        <w:rPr>
          <w:u w:val="single"/>
        </w:rPr>
        <w:t xml:space="preserve"> </w:t>
      </w:r>
      <w:r w:rsidRPr="00540C34">
        <w:rPr>
          <w:highlight w:val="yellow"/>
          <w:u w:val="single"/>
        </w:rPr>
        <w:t>prevent mosques and other Islamic institutions from operating in their cities and towns.</w:t>
      </w:r>
      <w:r w:rsidRPr="00B7734B">
        <w:rPr>
          <w:sz w:val="16"/>
        </w:rPr>
        <w:t xml:space="preserve">26 In amici’s view, it is not merely a coincidence that these events have occurred concurrent with the Executive Orders at issue. Anti-Muslim activity— violence and crime, anti-Muslim legislation, and organized community opposition to Muslim institutions—ballooned during and following the 2016 presidential campaign and election. There can be little doubt that </w:t>
      </w:r>
      <w:r w:rsidRPr="00540C34">
        <w:rPr>
          <w:highlight w:val="yellow"/>
          <w:u w:val="single"/>
        </w:rPr>
        <w:t>the President’s anti-Islam rhetoric and actions have motivated and emboldened like-minded American citizens to take action against a religious community that is now the target of official disfavor</w:t>
      </w:r>
      <w:r w:rsidRPr="00B7734B">
        <w:rPr>
          <w:u w:val="single"/>
        </w:rPr>
        <w:t>.</w:t>
      </w:r>
      <w:r w:rsidRPr="00B7734B">
        <w:rPr>
          <w:sz w:val="16"/>
        </w:rPr>
        <w:t>27 At base</w:t>
      </w:r>
      <w:r w:rsidRPr="00B7734B">
        <w:rPr>
          <w:u w:val="single"/>
        </w:rPr>
        <w:t xml:space="preserve">, </w:t>
      </w:r>
      <w:r w:rsidRPr="00540C34">
        <w:rPr>
          <w:highlight w:val="yellow"/>
          <w:u w:val="single"/>
        </w:rPr>
        <w:t>these experiences reinforce Muslims’ perceptions that their Government disapproves of their faith</w:t>
      </w:r>
      <w:r w:rsidRPr="00B7734B">
        <w:rPr>
          <w:sz w:val="16"/>
        </w:rPr>
        <w:t xml:space="preserve"> and that this disapproval renders them lesser members of the American fabric—</w:t>
      </w:r>
      <w:r w:rsidRPr="00540C34">
        <w:rPr>
          <w:highlight w:val="yellow"/>
          <w:u w:val="single"/>
        </w:rPr>
        <w:t>the very harm the Establishment Clause was designed to prevent</w:t>
      </w:r>
      <w:r w:rsidRPr="00540C34">
        <w:rPr>
          <w:sz w:val="16"/>
          <w:highlight w:val="yellow"/>
        </w:rPr>
        <w:t>.</w:t>
      </w:r>
      <w:r w:rsidRPr="00B7734B">
        <w:rPr>
          <w:sz w:val="16"/>
        </w:rPr>
        <w:t xml:space="preserve"> Amici look to this Court to vindicate their belief that </w:t>
      </w:r>
      <w:r w:rsidRPr="00540C34">
        <w:rPr>
          <w:highlight w:val="yellow"/>
          <w:u w:val="single"/>
        </w:rPr>
        <w:t>no government can trample upon the rights granted to American Muslims by the United States Constitution</w:t>
      </w:r>
      <w:r w:rsidRPr="00B7734B">
        <w:rPr>
          <w:u w:val="single"/>
        </w:rPr>
        <w:t>.</w:t>
      </w:r>
    </w:p>
    <w:p w:rsidR="00EF73B9" w:rsidRDefault="00EF73B9" w:rsidP="00EF73B9">
      <w:pPr>
        <w:pStyle w:val="Heading4"/>
      </w:pPr>
      <w:r>
        <w:t>There’s an ethical obligation to overturn the Travel Ban--failing to do so sets a broad precedent for future discriminatory policies</w:t>
      </w:r>
    </w:p>
    <w:p w:rsidR="00EF73B9" w:rsidRPr="006D35FF" w:rsidRDefault="00EF73B9" w:rsidP="00EF73B9">
      <w:r w:rsidRPr="000B04DE">
        <w:rPr>
          <w:b/>
          <w:sz w:val="26"/>
          <w:szCs w:val="26"/>
        </w:rPr>
        <w:t>Carens 18,</w:t>
      </w:r>
      <w:r>
        <w:t xml:space="preserve"> Sean Illing interviewing Joseph Carens,</w:t>
      </w:r>
      <w:r w:rsidRPr="00974B98">
        <w:t xml:space="preserve"> a </w:t>
      </w:r>
      <w:hyperlink r:id="rId9" w:tooltip="Professor" w:history="1">
        <w:r w:rsidRPr="00974B98">
          <w:rPr>
            <w:rStyle w:val="Hyperlink"/>
          </w:rPr>
          <w:t>professor</w:t>
        </w:r>
      </w:hyperlink>
      <w:r w:rsidRPr="00974B98">
        <w:t> at the Department of </w:t>
      </w:r>
      <w:hyperlink r:id="rId10" w:tooltip="Political Science" w:history="1">
        <w:r w:rsidRPr="00974B98">
          <w:rPr>
            <w:rStyle w:val="Hyperlink"/>
          </w:rPr>
          <w:t>Political Science</w:t>
        </w:r>
      </w:hyperlink>
      <w:r w:rsidRPr="00974B98">
        <w:t> of the </w:t>
      </w:r>
      <w:hyperlink r:id="rId11" w:tooltip="University of Toronto" w:history="1">
        <w:r w:rsidRPr="00974B98">
          <w:rPr>
            <w:rStyle w:val="Hyperlink"/>
          </w:rPr>
          <w:t>University of Toronto</w:t>
        </w:r>
      </w:hyperlink>
      <w:r w:rsidRPr="00974B98">
        <w:t>, </w:t>
      </w:r>
      <w:hyperlink r:id="rId12" w:tooltip="Canada" w:history="1">
        <w:r w:rsidRPr="00974B98">
          <w:rPr>
            <w:rStyle w:val="Hyperlink"/>
          </w:rPr>
          <w:t>Canada</w:t>
        </w:r>
      </w:hyperlink>
      <w:r>
        <w:t xml:space="preserve"> and</w:t>
      </w:r>
      <w:r w:rsidRPr="00974B98">
        <w:t xml:space="preserve"> research</w:t>
      </w:r>
      <w:r>
        <w:t>es</w:t>
      </w:r>
      <w:r w:rsidRPr="00974B98">
        <w:t xml:space="preserve"> contemporary </w:t>
      </w:r>
      <w:hyperlink r:id="rId13" w:tooltip="Political theory" w:history="1">
        <w:r w:rsidRPr="00974B98">
          <w:rPr>
            <w:rStyle w:val="Hyperlink"/>
          </w:rPr>
          <w:t>political theory</w:t>
        </w:r>
      </w:hyperlink>
      <w:r w:rsidRPr="00974B98">
        <w:t>, especially on issues related to </w:t>
      </w:r>
      <w:hyperlink r:id="rId14" w:tooltip="Immigration" w:history="1">
        <w:r w:rsidRPr="00974B98">
          <w:rPr>
            <w:rStyle w:val="Hyperlink"/>
          </w:rPr>
          <w:t>immigration</w:t>
        </w:r>
      </w:hyperlink>
      <w:r>
        <w:t> and political community, “</w:t>
      </w:r>
      <w:r w:rsidRPr="00974B98">
        <w:rPr>
          <w:bCs/>
        </w:rPr>
        <w:t>The moral case against Trump’s travel ban,”</w:t>
      </w:r>
      <w:r w:rsidRPr="00974B98">
        <w:t xml:space="preserve"> </w:t>
      </w:r>
      <w:hyperlink r:id="rId15" w:history="1">
        <w:r w:rsidRPr="00C575F6">
          <w:rPr>
            <w:rStyle w:val="Hyperlink"/>
            <w:bCs/>
          </w:rPr>
          <w:t>https://www.vox.com/2017/6/26/15875020/trump-travel-muslim-ban-supreme-court-ruling</w:t>
        </w:r>
      </w:hyperlink>
      <w:r>
        <w:rPr>
          <w:bCs/>
        </w:rPr>
        <w:t xml:space="preserve"> HK</w:t>
      </w:r>
    </w:p>
    <w:p w:rsidR="00EF73B9" w:rsidRDefault="00EF73B9" w:rsidP="00EF73B9">
      <w:pPr>
        <w:rPr>
          <w:u w:val="single"/>
        </w:rPr>
      </w:pPr>
      <w:r w:rsidRPr="006D35FF">
        <w:rPr>
          <w:b/>
          <w:bCs/>
          <w:sz w:val="16"/>
          <w:szCs w:val="16"/>
        </w:rPr>
        <w:t>Sean Illing</w:t>
      </w:r>
      <w:r>
        <w:rPr>
          <w:b/>
          <w:bCs/>
          <w:sz w:val="16"/>
          <w:szCs w:val="16"/>
        </w:rPr>
        <w:t xml:space="preserve"> </w:t>
      </w:r>
      <w:r w:rsidRPr="006D35FF">
        <w:rPr>
          <w:sz w:val="16"/>
          <w:szCs w:val="16"/>
        </w:rPr>
        <w:t>What do you see as the basis of our moral obligations to admit refugees?</w:t>
      </w:r>
      <w:r>
        <w:rPr>
          <w:sz w:val="16"/>
          <w:szCs w:val="16"/>
        </w:rPr>
        <w:t xml:space="preserve"> </w:t>
      </w:r>
      <w:r w:rsidRPr="006D35FF">
        <w:rPr>
          <w:b/>
          <w:bCs/>
          <w:sz w:val="16"/>
          <w:szCs w:val="16"/>
        </w:rPr>
        <w:t>Joseph Carens</w:t>
      </w:r>
      <w:r>
        <w:rPr>
          <w:b/>
          <w:bCs/>
          <w:sz w:val="16"/>
          <w:szCs w:val="16"/>
        </w:rPr>
        <w:t xml:space="preserve"> </w:t>
      </w:r>
      <w:r w:rsidRPr="006D35FF">
        <w:rPr>
          <w:sz w:val="16"/>
        </w:rPr>
        <w:t xml:space="preserve">I think there are at least three overlapping bases for these obligations. </w:t>
      </w:r>
      <w:r w:rsidRPr="00E927B8">
        <w:rPr>
          <w:highlight w:val="yellow"/>
          <w:u w:val="single"/>
        </w:rPr>
        <w:t>The first is that the US is sometimes responsible for the fact that someone has become a refugee</w:t>
      </w:r>
      <w:r w:rsidRPr="000B04DE">
        <w:rPr>
          <w:u w:val="single"/>
        </w:rPr>
        <w:t>.</w:t>
      </w:r>
      <w:r w:rsidRPr="006D35FF">
        <w:rPr>
          <w:sz w:val="16"/>
        </w:rPr>
        <w:t xml:space="preserve"> For example, </w:t>
      </w:r>
      <w:r w:rsidRPr="00E927B8">
        <w:rPr>
          <w:highlight w:val="yellow"/>
          <w:u w:val="single"/>
        </w:rPr>
        <w:t>people in Iraq and Afghanistan who have helped American forces</w:t>
      </w:r>
      <w:r w:rsidRPr="006D35FF">
        <w:rPr>
          <w:sz w:val="16"/>
        </w:rPr>
        <w:t xml:space="preserve"> by serving as translators or in other capacities </w:t>
      </w:r>
      <w:r w:rsidRPr="00E927B8">
        <w:rPr>
          <w:highlight w:val="yellow"/>
          <w:u w:val="single"/>
        </w:rPr>
        <w:t>have sometimes been put at risk because of this service. There are already stories of such people being excluded from admission (and hence, safety) as a result of Trump’s policy</w:t>
      </w:r>
      <w:r w:rsidRPr="004A1366">
        <w:rPr>
          <w:u w:val="single"/>
        </w:rPr>
        <w:t>.</w:t>
      </w:r>
      <w:r>
        <w:rPr>
          <w:u w:val="single"/>
        </w:rPr>
        <w:t xml:space="preserve"> </w:t>
      </w:r>
      <w:r w:rsidRPr="004A1366">
        <w:rPr>
          <w:u w:val="single"/>
        </w:rPr>
        <w:t xml:space="preserve">The second basis for the obligation to refugees is simply the humanitarian duty to help people in desperate straits when one can do so. </w:t>
      </w:r>
      <w:r w:rsidRPr="006D35FF">
        <w:rPr>
          <w:sz w:val="16"/>
        </w:rPr>
        <w:t xml:space="preserve">This duty has its roots in many different religious and secular ethical traditions. The United States has traditionally admitted more refugees than any other country (although Germany has clearly passed the US in this respect in the past few years). </w:t>
      </w:r>
      <w:r w:rsidRPr="00E927B8">
        <w:rPr>
          <w:highlight w:val="yellow"/>
          <w:u w:val="single"/>
        </w:rPr>
        <w:t>The complete ban on refugee admissions for four months and the subsequent reduction (by half) of the number who will be accepted is a failure to meet America’s humanitarian obligations. The third basis for the obligation to refugees is that the United States and most other countries have acknowledged that the international state system has a duty to protect refuge</w:t>
      </w:r>
      <w:r w:rsidRPr="004A1366">
        <w:rPr>
          <w:u w:val="single"/>
        </w:rPr>
        <w:t>es</w:t>
      </w:r>
      <w:r w:rsidRPr="006D35FF">
        <w:rPr>
          <w:sz w:val="16"/>
        </w:rPr>
        <w:t xml:space="preserve">. In the wake of the failure of democratic states to protect Jewish refugees from the Nazis, </w:t>
      </w:r>
      <w:r w:rsidRPr="004A1366">
        <w:rPr>
          <w:u w:val="single"/>
        </w:rPr>
        <w:t xml:space="preserve">the United States led the effort to create institutions that would prevent such a moral failure in the future. </w:t>
      </w:r>
      <w:r w:rsidRPr="00E927B8">
        <w:rPr>
          <w:highlight w:val="yellow"/>
          <w:u w:val="single"/>
        </w:rPr>
        <w:t>That regime already suffers from severe limitations, and the new Trump policy will undermine it further</w:t>
      </w:r>
      <w:r w:rsidRPr="004A1366">
        <w:rPr>
          <w:u w:val="single"/>
        </w:rPr>
        <w:t>.</w:t>
      </w:r>
      <w:r>
        <w:rPr>
          <w:sz w:val="16"/>
        </w:rPr>
        <w:t xml:space="preserve"> </w:t>
      </w:r>
      <w:r w:rsidRPr="006D35FF">
        <w:rPr>
          <w:b/>
          <w:bCs/>
          <w:sz w:val="16"/>
          <w:szCs w:val="16"/>
        </w:rPr>
        <w:t>Sean Illing</w:t>
      </w:r>
      <w:r>
        <w:rPr>
          <w:b/>
          <w:bCs/>
          <w:sz w:val="16"/>
          <w:szCs w:val="16"/>
        </w:rPr>
        <w:t xml:space="preserve"> </w:t>
      </w:r>
      <w:r w:rsidRPr="006D35FF">
        <w:rPr>
          <w:sz w:val="16"/>
          <w:szCs w:val="16"/>
        </w:rPr>
        <w:t>What are the moral limits on what states can do to individuals in a democratic society, and why is the answer to that question relevant to thinking about immigration policy?</w:t>
      </w:r>
      <w:r>
        <w:rPr>
          <w:sz w:val="16"/>
          <w:szCs w:val="16"/>
        </w:rPr>
        <w:t xml:space="preserve"> </w:t>
      </w:r>
      <w:r w:rsidRPr="006D35FF">
        <w:rPr>
          <w:b/>
          <w:bCs/>
          <w:sz w:val="16"/>
          <w:szCs w:val="16"/>
        </w:rPr>
        <w:t>Joseph Carens</w:t>
      </w:r>
      <w:r>
        <w:rPr>
          <w:b/>
          <w:bCs/>
          <w:sz w:val="16"/>
          <w:szCs w:val="16"/>
        </w:rPr>
        <w:t xml:space="preserve"> </w:t>
      </w:r>
      <w:r w:rsidRPr="006D35FF">
        <w:rPr>
          <w:sz w:val="16"/>
        </w:rPr>
        <w:t xml:space="preserve">I'd say that </w:t>
      </w:r>
      <w:r w:rsidRPr="00E927B8">
        <w:rPr>
          <w:highlight w:val="yellow"/>
          <w:u w:val="single"/>
        </w:rPr>
        <w:t>we have principles that everyone recognizes.</w:t>
      </w:r>
      <w:r w:rsidRPr="006D35FF">
        <w:rPr>
          <w:sz w:val="16"/>
        </w:rPr>
        <w:t xml:space="preserve"> For example</w:t>
      </w:r>
      <w:r w:rsidRPr="004A1366">
        <w:rPr>
          <w:u w:val="single"/>
        </w:rPr>
        <w:t xml:space="preserve">, </w:t>
      </w:r>
      <w:r w:rsidRPr="00E927B8">
        <w:rPr>
          <w:highlight w:val="yellow"/>
          <w:u w:val="single"/>
        </w:rPr>
        <w:t>people have a right to a fair trial, to freedom of religion, to freedom of speech, to freedom of movement.</w:t>
      </w:r>
      <w:r w:rsidRPr="004A1366">
        <w:rPr>
          <w:u w:val="single"/>
        </w:rPr>
        <w:t xml:space="preserve"> </w:t>
      </w:r>
      <w:r w:rsidRPr="006D35FF">
        <w:rPr>
          <w:sz w:val="16"/>
        </w:rPr>
        <w:t xml:space="preserve">Now, many of these things are put into the Constitution and the Bill of Rights, but </w:t>
      </w:r>
      <w:r w:rsidRPr="00E927B8">
        <w:rPr>
          <w:highlight w:val="yellow"/>
          <w:u w:val="single"/>
        </w:rPr>
        <w:t>there are overlapping rights that are freestanding norms that we have about how you can treat people or what it's reasonable for the government to do. These are basic norms of fairness and reciprocity, principles that we hold to be transcendentally true.</w:t>
      </w:r>
      <w:r>
        <w:rPr>
          <w:u w:val="single"/>
        </w:rPr>
        <w:t xml:space="preserve"> </w:t>
      </w:r>
      <w:r w:rsidRPr="006D35FF">
        <w:rPr>
          <w:b/>
          <w:bCs/>
          <w:sz w:val="16"/>
          <w:szCs w:val="16"/>
        </w:rPr>
        <w:t>Sean Illing</w:t>
      </w:r>
      <w:r>
        <w:rPr>
          <w:b/>
          <w:bCs/>
          <w:sz w:val="16"/>
          <w:szCs w:val="16"/>
        </w:rPr>
        <w:t xml:space="preserve"> </w:t>
      </w:r>
      <w:r w:rsidRPr="006D35FF">
        <w:rPr>
          <w:sz w:val="16"/>
          <w:szCs w:val="16"/>
        </w:rPr>
        <w:t>I’ll stop you there for just a second and ask an obvious question: What do these norms and rights have to do with immigration in particular? I imagine many people will associate these rights with citizenship, or membership in a defined polity.</w:t>
      </w:r>
      <w:r>
        <w:rPr>
          <w:sz w:val="16"/>
          <w:szCs w:val="16"/>
        </w:rPr>
        <w:t xml:space="preserve"> </w:t>
      </w:r>
      <w:r w:rsidRPr="006D35FF">
        <w:rPr>
          <w:b/>
          <w:bCs/>
          <w:sz w:val="16"/>
          <w:szCs w:val="16"/>
        </w:rPr>
        <w:t>Joseph Carens</w:t>
      </w:r>
      <w:r>
        <w:rPr>
          <w:b/>
          <w:bCs/>
          <w:sz w:val="16"/>
          <w:szCs w:val="16"/>
        </w:rPr>
        <w:t xml:space="preserve"> </w:t>
      </w:r>
      <w:r w:rsidRPr="006D35FF">
        <w:rPr>
          <w:sz w:val="16"/>
        </w:rPr>
        <w:t xml:space="preserve">Well, this includes norms about how you can treat noncitizens. </w:t>
      </w:r>
      <w:r w:rsidRPr="00E927B8">
        <w:rPr>
          <w:highlight w:val="yellow"/>
          <w:u w:val="single"/>
        </w:rPr>
        <w:t>People sometimes think that all rights are due to citizenship, but that's just not correct in the empirical or legal or normative sense.</w:t>
      </w:r>
      <w:r w:rsidRPr="006D35FF">
        <w:rPr>
          <w:sz w:val="16"/>
        </w:rPr>
        <w:t xml:space="preserve"> So take the right to a fair trial. If you're a noncitizen and you're accused of a crime, you're supposed to be treated exactly the same way a citizen is. You have the same rights that a citizen does in this area. In fact, permanent residents have virtually all the rights that a citizen has except for the right to vote.</w:t>
      </w:r>
      <w:r>
        <w:rPr>
          <w:sz w:val="16"/>
        </w:rPr>
        <w:t xml:space="preserve"> </w:t>
      </w:r>
      <w:r w:rsidRPr="006D35FF">
        <w:rPr>
          <w:b/>
          <w:bCs/>
          <w:sz w:val="16"/>
          <w:szCs w:val="16"/>
        </w:rPr>
        <w:t>Sean Illing</w:t>
      </w:r>
      <w:r>
        <w:rPr>
          <w:b/>
          <w:bCs/>
          <w:sz w:val="16"/>
          <w:szCs w:val="16"/>
        </w:rPr>
        <w:t xml:space="preserve"> </w:t>
      </w:r>
      <w:r w:rsidRPr="006D35FF">
        <w:rPr>
          <w:sz w:val="16"/>
          <w:szCs w:val="16"/>
        </w:rPr>
        <w:t>In your book, you say that contemporary reflection about refugees begins in the shadow of the Holocaust. Countless Jewish people fled Hitler in search of protection, and most of them did not get it. Do you see Trump’s travel ban on, say, people fleeing civil war in Syria as analogous in any way?</w:t>
      </w:r>
      <w:r>
        <w:rPr>
          <w:sz w:val="16"/>
          <w:szCs w:val="16"/>
        </w:rPr>
        <w:t xml:space="preserve"> </w:t>
      </w:r>
      <w:r w:rsidRPr="006D35FF">
        <w:rPr>
          <w:b/>
          <w:bCs/>
          <w:sz w:val="16"/>
          <w:szCs w:val="16"/>
        </w:rPr>
        <w:t>Joseph Carens</w:t>
      </w:r>
      <w:r>
        <w:rPr>
          <w:b/>
          <w:bCs/>
          <w:sz w:val="16"/>
          <w:szCs w:val="16"/>
        </w:rPr>
        <w:t xml:space="preserve"> </w:t>
      </w:r>
      <w:r w:rsidRPr="006D35FF">
        <w:rPr>
          <w:sz w:val="16"/>
          <w:szCs w:val="16"/>
        </w:rPr>
        <w:t>Absolutely. I think this is a point that's been made by a number of Jewish groups who are trying to welcome Syrian refugees. It's an irony, as many have noted, that this policy was announced on Holocaust Remembrance Day. At the time of the Holocaust, there were lots of Jews trying to flee Nazi Germany, and many Western states, including America and Canada, refused to accept them.</w:t>
      </w:r>
      <w:r>
        <w:rPr>
          <w:sz w:val="16"/>
          <w:szCs w:val="16"/>
        </w:rPr>
        <w:t xml:space="preserve"> </w:t>
      </w:r>
      <w:r w:rsidRPr="006D35FF">
        <w:rPr>
          <w:sz w:val="16"/>
          <w:szCs w:val="16"/>
        </w:rPr>
        <w:t>President Trump's answer to the question of how many Syrian refugees are too many seems to be "none." None is too many. In the wake of World War II, in the wake of seeing what happened, we vowed never to let that happen again, and that's exactly what we're doing in the case of Syria.</w:t>
      </w:r>
      <w:r>
        <w:rPr>
          <w:sz w:val="16"/>
          <w:szCs w:val="16"/>
        </w:rPr>
        <w:t xml:space="preserve"> </w:t>
      </w:r>
      <w:r w:rsidRPr="00E927B8">
        <w:rPr>
          <w:highlight w:val="yellow"/>
          <w:u w:val="single"/>
        </w:rPr>
        <w:t>These people's lives are at stake, and if the United States turns them away, why do we assume other countries will take them in? And if no one else takes them in, what do we think will happen to them?</w:t>
      </w:r>
      <w:r>
        <w:rPr>
          <w:u w:val="single"/>
        </w:rPr>
        <w:t xml:space="preserve"> </w:t>
      </w:r>
      <w:r w:rsidRPr="006D35FF">
        <w:rPr>
          <w:b/>
          <w:bCs/>
          <w:sz w:val="16"/>
          <w:szCs w:val="16"/>
        </w:rPr>
        <w:t>Sean Illing</w:t>
      </w:r>
      <w:r>
        <w:rPr>
          <w:b/>
          <w:bCs/>
          <w:sz w:val="16"/>
          <w:szCs w:val="16"/>
        </w:rPr>
        <w:t xml:space="preserve"> </w:t>
      </w:r>
      <w:r w:rsidRPr="006D35FF">
        <w:rPr>
          <w:sz w:val="16"/>
          <w:szCs w:val="16"/>
        </w:rPr>
        <w:t>There’s a lot of discussion about the legality of Trump’s travel ban, but here I’d like to dive into some of the deeper ethical objections. I’ll start with this: Do you think this policy will produce more suffering than it relieves?</w:t>
      </w:r>
      <w:r>
        <w:rPr>
          <w:sz w:val="16"/>
          <w:szCs w:val="16"/>
        </w:rPr>
        <w:t xml:space="preserve"> </w:t>
      </w:r>
      <w:r w:rsidRPr="006D35FF">
        <w:rPr>
          <w:b/>
          <w:bCs/>
          <w:sz w:val="16"/>
          <w:szCs w:val="16"/>
        </w:rPr>
        <w:t>Joseph Carens</w:t>
      </w:r>
      <w:r>
        <w:rPr>
          <w:b/>
          <w:bCs/>
          <w:sz w:val="16"/>
          <w:szCs w:val="16"/>
        </w:rPr>
        <w:t xml:space="preserve"> </w:t>
      </w:r>
      <w:r w:rsidRPr="006D35FF">
        <w:rPr>
          <w:sz w:val="16"/>
          <w:szCs w:val="16"/>
        </w:rPr>
        <w:t>The goal of the policy is to reduce the threat of terrorism, but many objectors (rightly) think that the policy’s actual effect will be to increase the threat of terrorism because it will alienate Muslims throughout the world and will confirm the claim of ISIS that the United States is fundamentally hostile to Islam, but it won’t actually aid in preventing the entry of people who might pose a threat.</w:t>
      </w:r>
      <w:r>
        <w:rPr>
          <w:sz w:val="16"/>
          <w:szCs w:val="16"/>
        </w:rPr>
        <w:t xml:space="preserve"> </w:t>
      </w:r>
      <w:r w:rsidRPr="006D35FF">
        <w:rPr>
          <w:sz w:val="16"/>
        </w:rPr>
        <w:t xml:space="preserve">This is an important, and, in my view, persuasive argument about the likely consequences of the policy, and so a good reason for rejecting it, </w:t>
      </w:r>
      <w:r w:rsidRPr="00E927B8">
        <w:rPr>
          <w:highlight w:val="yellow"/>
          <w:u w:val="single"/>
        </w:rPr>
        <w:t>but it is an ethical argument only in the very limited sense that any policy that causes more harm than good with respect to a legitimate goal (like reducing the threat of terrorism) can be said to be bad from a moral perspective</w:t>
      </w:r>
      <w:r w:rsidRPr="00974B98">
        <w:rPr>
          <w:u w:val="single"/>
        </w:rPr>
        <w:t>.</w:t>
      </w:r>
      <w:r>
        <w:rPr>
          <w:sz w:val="16"/>
        </w:rPr>
        <w:t xml:space="preserve"> </w:t>
      </w:r>
      <w:r w:rsidRPr="006D35FF">
        <w:rPr>
          <w:b/>
          <w:bCs/>
          <w:sz w:val="16"/>
          <w:szCs w:val="16"/>
        </w:rPr>
        <w:t>Sean Illing</w:t>
      </w:r>
      <w:r>
        <w:rPr>
          <w:b/>
          <w:bCs/>
          <w:sz w:val="16"/>
          <w:szCs w:val="16"/>
        </w:rPr>
        <w:t xml:space="preserve"> </w:t>
      </w:r>
      <w:r w:rsidRPr="006D35FF">
        <w:rPr>
          <w:sz w:val="16"/>
          <w:szCs w:val="16"/>
        </w:rPr>
        <w:t>What about the claims that it runs counter to fundamental American values?</w:t>
      </w:r>
      <w:r>
        <w:rPr>
          <w:sz w:val="16"/>
          <w:szCs w:val="16"/>
        </w:rPr>
        <w:t xml:space="preserve"> </w:t>
      </w:r>
      <w:r w:rsidRPr="006D35FF">
        <w:rPr>
          <w:b/>
          <w:bCs/>
          <w:sz w:val="16"/>
          <w:szCs w:val="16"/>
        </w:rPr>
        <w:t>Joseph Carens</w:t>
      </w:r>
      <w:r>
        <w:rPr>
          <w:b/>
          <w:bCs/>
          <w:sz w:val="16"/>
          <w:szCs w:val="16"/>
        </w:rPr>
        <w:t xml:space="preserve"> </w:t>
      </w:r>
      <w:r w:rsidRPr="00E927B8">
        <w:rPr>
          <w:highlight w:val="yellow"/>
          <w:u w:val="single"/>
        </w:rPr>
        <w:t>Openness to immigrants and refugees has played a key role in making the United States what it is today and is a central element in the American ideal</w:t>
      </w:r>
      <w:r w:rsidRPr="00974B98">
        <w:rPr>
          <w:u w:val="single"/>
        </w:rPr>
        <w:t>.</w:t>
      </w:r>
      <w:r w:rsidRPr="006D35FF">
        <w:rPr>
          <w:sz w:val="16"/>
        </w:rPr>
        <w:t xml:space="preserve"> This need not entail denying the reality of practices of marginalization and exclusion of immigrants and refugees at many points in the American past. Rather, it reflects a commitment to live up to the ideal and not to repeat those failures.</w:t>
      </w:r>
      <w:r>
        <w:rPr>
          <w:sz w:val="16"/>
        </w:rPr>
        <w:t xml:space="preserve"> </w:t>
      </w:r>
      <w:r w:rsidRPr="00974B98">
        <w:rPr>
          <w:u w:val="single"/>
        </w:rPr>
        <w:t>This sort of objection to Trump’s policy focuses on values and ideals, and, in that respect, it is clearly a moral argument</w:t>
      </w:r>
      <w:r w:rsidRPr="006D35FF">
        <w:rPr>
          <w:sz w:val="16"/>
        </w:rPr>
        <w:t>. On the other hand, within some limits, deciding what you want your country to be is clearly the sort of thing that democratic politics is supposed to be about.</w:t>
      </w:r>
      <w:r>
        <w:rPr>
          <w:sz w:val="16"/>
        </w:rPr>
        <w:t xml:space="preserve"> </w:t>
      </w:r>
      <w:r w:rsidRPr="006D35FF">
        <w:rPr>
          <w:b/>
          <w:bCs/>
          <w:sz w:val="16"/>
          <w:szCs w:val="16"/>
        </w:rPr>
        <w:t>Sean Illing</w:t>
      </w:r>
      <w:r>
        <w:rPr>
          <w:b/>
          <w:bCs/>
          <w:sz w:val="16"/>
          <w:szCs w:val="16"/>
        </w:rPr>
        <w:t xml:space="preserve"> </w:t>
      </w:r>
      <w:r w:rsidRPr="006D35FF">
        <w:rPr>
          <w:sz w:val="16"/>
          <w:szCs w:val="16"/>
        </w:rPr>
        <w:t>Perhaps the most essential moral objection is that a policy like this violates basic principles that are supposed to limit or constrain democratic politics — justice, fairness, equality, individual freedom.</w:t>
      </w:r>
      <w:r>
        <w:rPr>
          <w:sz w:val="16"/>
          <w:szCs w:val="16"/>
        </w:rPr>
        <w:t xml:space="preserve"> </w:t>
      </w:r>
      <w:r w:rsidRPr="006D35FF">
        <w:rPr>
          <w:b/>
          <w:bCs/>
          <w:sz w:val="16"/>
          <w:szCs w:val="16"/>
        </w:rPr>
        <w:t>Joseph Carens</w:t>
      </w:r>
      <w:r>
        <w:rPr>
          <w:b/>
          <w:bCs/>
          <w:sz w:val="16"/>
          <w:szCs w:val="16"/>
        </w:rPr>
        <w:t xml:space="preserve"> </w:t>
      </w:r>
      <w:r w:rsidRPr="006D35FF">
        <w:rPr>
          <w:sz w:val="16"/>
          <w:szCs w:val="16"/>
        </w:rPr>
        <w:t>I think this policy does that in two obvious ways.</w:t>
      </w:r>
      <w:r>
        <w:rPr>
          <w:sz w:val="16"/>
          <w:szCs w:val="16"/>
        </w:rPr>
        <w:t xml:space="preserve"> </w:t>
      </w:r>
      <w:r w:rsidRPr="006D35FF">
        <w:rPr>
          <w:sz w:val="16"/>
        </w:rPr>
        <w:t xml:space="preserve">First, </w:t>
      </w:r>
      <w:r w:rsidRPr="00974B98">
        <w:rPr>
          <w:u w:val="single"/>
        </w:rPr>
        <w:t>in imposing restrictions on entry that take immediate effect, it violates norms of fairness.</w:t>
      </w:r>
      <w:r w:rsidRPr="006D35FF">
        <w:rPr>
          <w:sz w:val="16"/>
        </w:rPr>
        <w:t xml:space="preserve"> As everyone knows, the policy has stranded people abroad who had already been living in the United States as well as people who had been given permission to come and had made life plans on that basis. </w:t>
      </w:r>
      <w:r w:rsidRPr="00E927B8">
        <w:rPr>
          <w:highlight w:val="yellow"/>
          <w:u w:val="single"/>
        </w:rPr>
        <w:t>To deprive people of a right to enter the United States that they had previously been granted and which they have done nothing to forfeit is unfair</w:t>
      </w:r>
      <w:r w:rsidRPr="00974B98">
        <w:rPr>
          <w:u w:val="single"/>
        </w:rPr>
        <w:t>.</w:t>
      </w:r>
      <w:r>
        <w:rPr>
          <w:u w:val="single"/>
        </w:rPr>
        <w:t xml:space="preserve"> </w:t>
      </w:r>
      <w:r w:rsidRPr="006D35FF">
        <w:rPr>
          <w:sz w:val="16"/>
          <w:szCs w:val="16"/>
        </w:rPr>
        <w:t>The Trump administration has already implicitly acknowledged this moral failure in changing the policy so that it no longer restricts the entry of green card holders (i.e., people entitled to live in the US as permanent residents), but this still leaves a great many people who have done nothing wrong stranded abroad with their lives disrupted. For example, students cannot get in to continue or start their studies, workers with permits other than green cards cannot return, and so on. These exclusions are simply arbitrary.</w:t>
      </w:r>
      <w:r>
        <w:rPr>
          <w:sz w:val="16"/>
          <w:szCs w:val="16"/>
        </w:rPr>
        <w:t xml:space="preserve"> </w:t>
      </w:r>
      <w:r w:rsidRPr="00E927B8">
        <w:rPr>
          <w:highlight w:val="yellow"/>
          <w:u w:val="single"/>
        </w:rPr>
        <w:t>Second, the policy violates the moral principle that it is wrong to discriminate on the basis of religion.</w:t>
      </w:r>
      <w:r w:rsidRPr="00974B98">
        <w:rPr>
          <w:u w:val="single"/>
        </w:rPr>
        <w:t xml:space="preserve"> </w:t>
      </w:r>
      <w:r w:rsidRPr="006D35FF">
        <w:rPr>
          <w:sz w:val="16"/>
        </w:rPr>
        <w:t xml:space="preserve">The seven states whose citizens are not permitted entry are all overwhelmingly Muslim. Trump himself has implicitly acknowledged that it is wrong to discriminate on the basis of religion by denying that he is doing so. This recalls the old saying that hypocrisy is the tribute that vice pays to virtue. In this case, however, the hypocrisy is so blatant, given Trump’s past and present statements about Islam, that no one who cares about reality can take his protestations seriously. </w:t>
      </w:r>
      <w:r w:rsidRPr="00E927B8">
        <w:rPr>
          <w:highlight w:val="yellow"/>
          <w:u w:val="single"/>
        </w:rPr>
        <w:t>This policy is clearly and deliberately aimed at restricting the entry of Muslims.</w:t>
      </w:r>
    </w:p>
    <w:p w:rsidR="00EF73B9" w:rsidRDefault="00EF73B9" w:rsidP="00EF73B9">
      <w:pPr>
        <w:pStyle w:val="Heading4"/>
      </w:pPr>
      <w:r>
        <w:t>Ban leads to ongoing cycles of violence against Muslims</w:t>
      </w:r>
    </w:p>
    <w:p w:rsidR="00EF73B9" w:rsidRPr="00192C75" w:rsidRDefault="00EF73B9" w:rsidP="00EF73B9">
      <w:r w:rsidRPr="009045B4">
        <w:rPr>
          <w:b/>
          <w:sz w:val="26"/>
          <w:szCs w:val="26"/>
        </w:rPr>
        <w:t>Kabat and Bernabei 18</w:t>
      </w:r>
      <w:r>
        <w:t xml:space="preserve">, </w:t>
      </w:r>
      <w:r w:rsidRPr="00192C75">
        <w:t>Lynne Bernabei</w:t>
      </w:r>
      <w:r>
        <w:t>,</w:t>
      </w:r>
      <w:r w:rsidRPr="00192C75">
        <w:t xml:space="preserve"> </w:t>
      </w:r>
      <w:r w:rsidRPr="00E61E2C">
        <w:t>Counsel of Record for Amici Curiae</w:t>
      </w:r>
      <w:r>
        <w:t>,</w:t>
      </w:r>
      <w:r w:rsidRPr="00E61E2C">
        <w:t xml:space="preserve"> </w:t>
      </w:r>
      <w:r w:rsidRPr="00192C75">
        <w:t>has been litigating employment discrimination, civil rights, and whistleblower cases for over thirty years received a J.D. degree, cum laude, from Harvard Law School</w:t>
      </w:r>
      <w:r>
        <w:t xml:space="preserve">, and Alan Kabat also </w:t>
      </w:r>
      <w:r w:rsidRPr="00192C75">
        <w:t>has been litigating employment discrimination, civil rights, and whistleblower cases</w:t>
      </w:r>
      <w:r>
        <w:t xml:space="preserve"> J.D. from </w:t>
      </w:r>
      <w:r w:rsidRPr="00192C75">
        <w:rPr>
          <w:bCs/>
        </w:rPr>
        <w:t>Georgetown University Law Center, Washington, District of Columbia</w:t>
      </w:r>
      <w:r>
        <w:rPr>
          <w:bCs/>
        </w:rPr>
        <w:t>, “</w:t>
      </w:r>
      <w:r>
        <w:t xml:space="preserve">Brief of Amici curiae in support of respondents in </w:t>
      </w:r>
      <w:r w:rsidRPr="004030FD">
        <w:rPr>
          <w:i/>
        </w:rPr>
        <w:t>Trump v. Hawaii</w:t>
      </w:r>
      <w:r>
        <w:rPr>
          <w:i/>
        </w:rPr>
        <w:t>,”</w:t>
      </w:r>
      <w:r>
        <w:t xml:space="preserve"> </w:t>
      </w:r>
      <w:r w:rsidRPr="004030FD">
        <w:t>The U.S. Court of Appeals for the Ninth Cir</w:t>
      </w:r>
      <w:r>
        <w:t>cuit Docket No. 17-965, March 29</w:t>
      </w:r>
      <w:r w:rsidRPr="004030FD">
        <w:rPr>
          <w:vertAlign w:val="superscript"/>
        </w:rPr>
        <w:t>th</w:t>
      </w:r>
      <w:r w:rsidRPr="004030FD">
        <w:t xml:space="preserve">, </w:t>
      </w:r>
      <w:r w:rsidRPr="004030FD">
        <w:rPr>
          <w:i/>
        </w:rPr>
        <w:t xml:space="preserve"> </w:t>
      </w:r>
      <w:r>
        <w:t xml:space="preserve">Available online at: </w:t>
      </w:r>
      <w:hyperlink r:id="rId16" w:history="1">
        <w:r w:rsidRPr="009A2ADF">
          <w:rPr>
            <w:rStyle w:val="Hyperlink"/>
          </w:rPr>
          <w:t>https://www.supremecourt.gov/DocketPDF/17/17965/41517/20180329112348643_Amicus%20Civil%20Rights%20Organizations.pdf</w:t>
        </w:r>
      </w:hyperlink>
      <w:r>
        <w:t xml:space="preserve"> Accessed: 7/5/18 HK</w:t>
      </w:r>
    </w:p>
    <w:p w:rsidR="00EF73B9" w:rsidRDefault="00EF73B9" w:rsidP="00EF73B9">
      <w:pPr>
        <w:rPr>
          <w:u w:val="single"/>
        </w:rPr>
      </w:pPr>
      <w:r w:rsidRPr="00ED25B3">
        <w:rPr>
          <w:sz w:val="16"/>
        </w:rPr>
        <w:t xml:space="preserve">The Executive Order Is the Product of Centuries of Discriminatory Stereotypes About Muslims. </w:t>
      </w:r>
      <w:r w:rsidRPr="00C930D9">
        <w:rPr>
          <w:highlight w:val="yellow"/>
          <w:u w:val="single"/>
        </w:rPr>
        <w:t>This country has had a long history of official stereotyping of Muslims as un-American and unworthy of becoming Americans</w:t>
      </w:r>
      <w:r w:rsidRPr="007C128D">
        <w:rPr>
          <w:u w:val="single"/>
        </w:rPr>
        <w:t>.</w:t>
      </w:r>
      <w:r w:rsidRPr="00ED25B3">
        <w:rPr>
          <w:sz w:val="16"/>
        </w:rPr>
        <w:t xml:space="preserve"> During the Colonial era, two of the most outspoken public figures who disseminated stereotypes of Muslims (then called “Mahometans”) were Cotton Mather and Aaron Burr – they consistently referred to “Mahometans” in highly derogatory terms, including denouncing “that false Prophet and great Imposter Mahomet.”2 </w:t>
      </w:r>
      <w:r w:rsidRPr="00C930D9">
        <w:rPr>
          <w:highlight w:val="yellow"/>
          <w:u w:val="single"/>
        </w:rPr>
        <w:t>Even after this country became independent, prejudice against Muslims, as expressed through consistent stereotyping, continued throughout the nineteenth century and into the twentieth century</w:t>
      </w:r>
      <w:r w:rsidRPr="00ED25B3">
        <w:rPr>
          <w:sz w:val="16"/>
        </w:rPr>
        <w:t xml:space="preserve">.3 For example, in discussing immigration legislation in 1910, Representative Burnett of Alabama repeatedly referred to “Syrians,” then a catch-all term for Middle Eastern immigrants who were Muslims, in derogatory terms. He made clear that he and his colleagues viewed those immigrants as “the dirty Syrian[s] of today,” and among “the least desirable” aliens, because “the Syrians are the same way, mixed up with the Arabians and the people of African and western Asiatic countries, until they are not our kind of people; and they are not the kind of people from which those who settled this country sprang.”4 </w:t>
      </w:r>
      <w:r w:rsidRPr="007C128D">
        <w:rPr>
          <w:u w:val="single"/>
        </w:rPr>
        <w:t xml:space="preserve">In 1924, when Congress was debating immigration legislation that led to highly restrictive quotas, some </w:t>
      </w:r>
      <w:r w:rsidRPr="00C930D9">
        <w:rPr>
          <w:highlight w:val="yellow"/>
          <w:u w:val="single"/>
        </w:rPr>
        <w:t>legislators similarly made racist remarks and relied on stereotypes about minority immigrants</w:t>
      </w:r>
      <w:r w:rsidRPr="00ED25B3">
        <w:rPr>
          <w:sz w:val="16"/>
        </w:rPr>
        <w:t>.5 As set forth in Section C, infra</w:t>
      </w:r>
      <w:r w:rsidRPr="00C930D9">
        <w:rPr>
          <w:sz w:val="16"/>
          <w:highlight w:val="yellow"/>
        </w:rPr>
        <w:t xml:space="preserve">, </w:t>
      </w:r>
      <w:r w:rsidRPr="00C930D9">
        <w:rPr>
          <w:b/>
          <w:highlight w:val="yellow"/>
          <w:u w:val="single"/>
        </w:rPr>
        <w:t>these are the same kind of statements recently made about Muslims.</w:t>
      </w:r>
      <w:r w:rsidRPr="00ED25B3">
        <w:rPr>
          <w:sz w:val="16"/>
        </w:rPr>
        <w:t xml:space="preserve"> In this century, </w:t>
      </w:r>
      <w:r w:rsidRPr="00C930D9">
        <w:rPr>
          <w:highlight w:val="yellow"/>
          <w:u w:val="single"/>
        </w:rPr>
        <w:t>the stereotyping of Muslims has continued unabated and has even increased, leading to escalating discrimination against Muslims, rising to the level of violence.</w:t>
      </w:r>
      <w:r w:rsidRPr="007C128D">
        <w:rPr>
          <w:u w:val="single"/>
        </w:rPr>
        <w:t xml:space="preserve"> </w:t>
      </w:r>
      <w:r w:rsidRPr="00ED25B3">
        <w:rPr>
          <w:sz w:val="16"/>
        </w:rPr>
        <w:t>Even prior to the Executive Orders in 2017, commentators documented and denounced the ongoing stereotyping of Muslims and the ensuing discrimination and violence. Professor Barbara Perry, a prominent criminologist and sociologist at the University of Ontario, recognized that “</w:t>
      </w:r>
      <w:r w:rsidRPr="00C930D9">
        <w:rPr>
          <w:b/>
          <w:highlight w:val="yellow"/>
          <w:u w:val="single"/>
        </w:rPr>
        <w:t>many commentators have suggested that Arabs generally and Muslims specifically may represent the last ‘legitimate’ subjects of slanderous imagery and stereotypes</w:t>
      </w:r>
      <w:r w:rsidRPr="007C128D">
        <w:rPr>
          <w:b/>
          <w:u w:val="single"/>
        </w:rPr>
        <w:t>.”</w:t>
      </w:r>
      <w:r w:rsidRPr="00ED25B3">
        <w:rPr>
          <w:sz w:val="16"/>
        </w:rPr>
        <w:t xml:space="preserve"> Barbara Perry, Anti-Muslim Violence in the Post-9/11 Era: Motive Forces, 4 HATE CRIMES 172, 176 (Barbara Perry &amp; Randy Blazak, eds. 2009). Political leaders have an outsized impact in fostering this stereotyping and its ensuing discrimination and violence</w:t>
      </w:r>
      <w:r w:rsidRPr="007C128D">
        <w:rPr>
          <w:u w:val="single"/>
        </w:rPr>
        <w:t xml:space="preserve">: “Even more powerful in providing justifications for anti-Muslim violence is the explicit exploitation of public images and related fears by political leaders. To the extent that this is so, </w:t>
      </w:r>
      <w:r w:rsidRPr="00C930D9">
        <w:rPr>
          <w:b/>
          <w:highlight w:val="yellow"/>
          <w:u w:val="single"/>
        </w:rPr>
        <w:t>there emerges a climate that bestows ‘permission to hate.</w:t>
      </w:r>
      <w:r w:rsidRPr="00C930D9">
        <w:rPr>
          <w:highlight w:val="yellow"/>
          <w:u w:val="single"/>
        </w:rPr>
        <w:t>’</w:t>
      </w:r>
      <w:r w:rsidRPr="007C128D">
        <w:rPr>
          <w:u w:val="single"/>
        </w:rPr>
        <w:t xml:space="preserve"> </w:t>
      </w:r>
      <w:r w:rsidRPr="00ED25B3">
        <w:rPr>
          <w:sz w:val="16"/>
        </w:rPr>
        <w:t xml:space="preserve">” Id. at 181. Thus, she concluded that: </w:t>
      </w:r>
      <w:r w:rsidRPr="007C128D">
        <w:rPr>
          <w:u w:val="single"/>
        </w:rPr>
        <w:t>[S]tate practices provide a context and a framework for the broader demonization and marginalization of minority groups.</w:t>
      </w:r>
      <w:r w:rsidRPr="00ED25B3">
        <w:rPr>
          <w:sz w:val="16"/>
        </w:rPr>
        <w:t xml:space="preserve"> Through its rhetoric and policies, </w:t>
      </w:r>
      <w:r w:rsidRPr="00C930D9">
        <w:rPr>
          <w:highlight w:val="yellow"/>
          <w:u w:val="single"/>
        </w:rPr>
        <w:t>the state absorbs and reflects back onto the public hostile and negative perceptions of the Other – in this case, Muslims</w:t>
      </w:r>
      <w:r w:rsidRPr="00997CC8">
        <w:rPr>
          <w:u w:val="single"/>
        </w:rPr>
        <w:t xml:space="preserve">. </w:t>
      </w:r>
      <w:r w:rsidRPr="00ED25B3">
        <w:rPr>
          <w:sz w:val="16"/>
        </w:rPr>
        <w:t xml:space="preserve">Public expressions of racism by state actors are constituted of and by public sentiments of intolerance, dislike, or suspicion of particular groups. Thus, </w:t>
      </w:r>
      <w:r w:rsidRPr="00997CC8">
        <w:rPr>
          <w:u w:val="single"/>
        </w:rPr>
        <w:t>the state seems to reaffirm the legitimacy of such 16 beliefs, while at the same time giving them public voice.</w:t>
      </w:r>
      <w:r w:rsidRPr="00ED25B3">
        <w:rPr>
          <w:sz w:val="16"/>
        </w:rPr>
        <w:t xml:space="preserve"> Id. at 185 (emphasis added). Professor Sahar Aziz of the Rutgers University Law School, who testified to Congress on this issue, wrote: </w:t>
      </w:r>
      <w:r w:rsidRPr="00997CC8">
        <w:rPr>
          <w:b/>
          <w:u w:val="single"/>
        </w:rPr>
        <w:t>“</w:t>
      </w:r>
      <w:r w:rsidRPr="00C930D9">
        <w:rPr>
          <w:b/>
          <w:highlight w:val="yellow"/>
          <w:u w:val="single"/>
        </w:rPr>
        <w:t>In the United States, numerous polls show a rise in anti-Muslim bias that is manifesting into tangible hate crimes, mosque vandalism, employment discrimination, and bullying of Muslim kids in schools.”</w:t>
      </w:r>
      <w:r w:rsidRPr="00ED25B3">
        <w:rPr>
          <w:sz w:val="16"/>
        </w:rPr>
        <w:t xml:space="preserve"> Sahar F. Aziz, Losing the “War of Ideas”: A Critique of Countering Violent Extremism Programs, 52 TEXAS INT’L L.J. 255, 265 (2017). Professor Sheryll Cashin of the Georgetown University Law Center wrote that: “</w:t>
      </w:r>
      <w:r w:rsidRPr="00997CC8">
        <w:rPr>
          <w:u w:val="single"/>
        </w:rPr>
        <w:t xml:space="preserve">Explicit, public </w:t>
      </w:r>
      <w:r w:rsidRPr="00C930D9">
        <w:rPr>
          <w:highlight w:val="yellow"/>
          <w:u w:val="single"/>
        </w:rPr>
        <w:t>anti</w:t>
      </w:r>
      <w:r>
        <w:rPr>
          <w:highlight w:val="yellow"/>
          <w:u w:val="single"/>
        </w:rPr>
        <w:t xml:space="preserve"> </w:t>
      </w:r>
      <w:r w:rsidRPr="00C930D9">
        <w:rPr>
          <w:highlight w:val="yellow"/>
          <w:u w:val="single"/>
        </w:rPr>
        <w:t>Muslim comments do not appear to engender similar widespread outrage” as do racist remarks, and instead “appear to be on the rise</w:t>
      </w:r>
      <w:r w:rsidRPr="00C930D9">
        <w:rPr>
          <w:b/>
          <w:highlight w:val="yellow"/>
          <w:u w:val="single"/>
        </w:rPr>
        <w:t>,” because of the lack of public rejection of such views</w:t>
      </w:r>
      <w:r w:rsidRPr="00C930D9">
        <w:rPr>
          <w:b/>
          <w:sz w:val="16"/>
          <w:highlight w:val="yellow"/>
        </w:rPr>
        <w:t>.</w:t>
      </w:r>
      <w:r w:rsidRPr="00ED25B3">
        <w:rPr>
          <w:sz w:val="16"/>
        </w:rPr>
        <w:t xml:space="preserve"> Sheryll Cashin, To Be Muslim or Muslim-Looking in America: A Comparative Exploration of Racial and Religious Prejudice in the 21st Century, 2 DUKE FORUM L. &amp; SOC. CHANGE 125, 127-28 (2010). “In the wake of the 9/11 attacks, it is more socially acceptable to express explicit bias against Arabs or Muslims than against blacks or other racial/ethnic groups.” Id. at 132. </w:t>
      </w:r>
      <w:r w:rsidRPr="00C930D9">
        <w:rPr>
          <w:highlight w:val="yellow"/>
          <w:u w:val="single"/>
        </w:rPr>
        <w:t>Muslim stereotyping has manifested in the form of violence</w:t>
      </w:r>
      <w:r w:rsidRPr="00ED25B3">
        <w:rPr>
          <w:u w:val="single"/>
        </w:rPr>
        <w:t xml:space="preserve"> against Muslims, or even those who are erroneously perceived as being Muslims, such as Sikhs</w:t>
      </w:r>
      <w:r w:rsidRPr="00ED25B3">
        <w:rPr>
          <w:sz w:val="16"/>
        </w:rPr>
        <w:t xml:space="preserve">. </w:t>
      </w:r>
      <w:r w:rsidRPr="00ED25B3">
        <w:rPr>
          <w:u w:val="single"/>
        </w:rPr>
        <w:t>A recent study documented that hate incidents in this country “</w:t>
      </w:r>
      <w:r w:rsidRPr="00C930D9">
        <w:rPr>
          <w:highlight w:val="yellow"/>
          <w:u w:val="single"/>
        </w:rPr>
        <w:t xml:space="preserve">against those who identify or are perceived as 17 South Asian, Muslim, Sikh, Hindu, Middle Eastern, and Arab” </w:t>
      </w:r>
      <w:r w:rsidRPr="00C930D9">
        <w:rPr>
          <w:b/>
          <w:highlight w:val="yellow"/>
          <w:u w:val="single"/>
        </w:rPr>
        <w:t>have increased by two-thirds</w:t>
      </w:r>
      <w:r w:rsidRPr="00C930D9">
        <w:rPr>
          <w:highlight w:val="yellow"/>
          <w:u w:val="single"/>
        </w:rPr>
        <w:t xml:space="preserve"> from the twelve months preceding the election</w:t>
      </w:r>
      <w:r w:rsidRPr="00ED25B3">
        <w:rPr>
          <w:u w:val="single"/>
        </w:rPr>
        <w:t xml:space="preserve"> </w:t>
      </w:r>
      <w:r w:rsidRPr="00ED25B3">
        <w:rPr>
          <w:sz w:val="16"/>
        </w:rPr>
        <w:t xml:space="preserve">(130 incidents from Nov. 1, 2015 to Nov. 7, 2016) to the twelve months after the election (213 incidents from Nov. 8, 2016 to Nov. 7, 2017).6 Although the serious under-reporting of such crimes causes the available statistics to understate the actual prevalence of such violence,7 it is well documented throughout 2016,8 and continuing as far as data is available. Indeed, </w:t>
      </w:r>
      <w:r w:rsidRPr="00C930D9">
        <w:rPr>
          <w:highlight w:val="yellow"/>
          <w:u w:val="single"/>
        </w:rPr>
        <w:t>the FBI itself does not report “the hate crimes it investigates to its own database</w:t>
      </w:r>
      <w:r w:rsidRPr="00ED25B3">
        <w:rPr>
          <w:u w:val="single"/>
        </w:rPr>
        <w:t>.”</w:t>
      </w:r>
      <w:r w:rsidRPr="00ED25B3">
        <w:rPr>
          <w:sz w:val="16"/>
        </w:rPr>
        <w:t xml:space="preserve">9 Thus, </w:t>
      </w:r>
      <w:r w:rsidRPr="00C930D9">
        <w:rPr>
          <w:highlight w:val="yellow"/>
          <w:u w:val="single"/>
        </w:rPr>
        <w:t xml:space="preserve">from Colonial times to the present, this country </w:t>
      </w:r>
      <w:r w:rsidRPr="00C930D9">
        <w:rPr>
          <w:u w:val="single"/>
        </w:rPr>
        <w:t xml:space="preserve">had a long and deliberate political tradition of </w:t>
      </w:r>
      <w:r w:rsidRPr="00C930D9">
        <w:rPr>
          <w:highlight w:val="yellow"/>
          <w:u w:val="single"/>
        </w:rPr>
        <w:t>officially</w:t>
      </w:r>
      <w:r w:rsidRPr="00ED25B3">
        <w:rPr>
          <w:u w:val="single"/>
        </w:rPr>
        <w:t xml:space="preserve"> stereotyping Muslims, which </w:t>
      </w:r>
      <w:r w:rsidRPr="00C930D9">
        <w:rPr>
          <w:highlight w:val="yellow"/>
          <w:u w:val="single"/>
        </w:rPr>
        <w:t>created an atmosphere that legitimizes and encourages discrimination and violence against Muslims.</w:t>
      </w:r>
    </w:p>
    <w:p w:rsidR="00EF73B9" w:rsidRDefault="00EF73B9" w:rsidP="00EF73B9">
      <w:pPr>
        <w:pStyle w:val="Heading4"/>
      </w:pPr>
      <w:r>
        <w:t>Ethical obligation to break down Islamophobic structures – the aff represents a liberatory pedagogy</w:t>
      </w:r>
    </w:p>
    <w:p w:rsidR="00EF73B9" w:rsidRPr="00CE61E3" w:rsidRDefault="00EF73B9" w:rsidP="00EF73B9">
      <w:r w:rsidRPr="00E333CA">
        <w:rPr>
          <w:b/>
          <w:sz w:val="26"/>
          <w:szCs w:val="26"/>
        </w:rPr>
        <w:t>Zine 04</w:t>
      </w:r>
      <w:r>
        <w:t xml:space="preserve">, </w:t>
      </w:r>
      <w:r w:rsidRPr="00CE61E3">
        <w:t>Jasmin Zine is a researcher studying Muslims in the Canadian diaspora. She teaches graduate courses in the Department of Sociology and Equity Studies in Education at the Ontario Institute for Studies in Education of the University of Toronto in the areas of race and ethnicity, anti-racism edu</w:t>
      </w:r>
      <w:r>
        <w:t>cation and critical ethnography, “</w:t>
      </w:r>
      <w:r w:rsidRPr="00CE61E3">
        <w:t>Anti-Islamophobia Education as Transformative Pedadogy: Reflections from the Educational Front Lines</w:t>
      </w:r>
      <w:r>
        <w:t>,”https://i</w:t>
      </w:r>
      <w:r w:rsidRPr="00CE61E3">
        <w:t>epistemology.net/v1/attachments/847_Ajiss21-3%20-%20Zine%20-%20Anti%20Islamophobia%20Education.pdf</w:t>
      </w:r>
      <w:r>
        <w:t xml:space="preserve"> HK</w:t>
      </w:r>
    </w:p>
    <w:p w:rsidR="00EF73B9" w:rsidRDefault="00EF73B9" w:rsidP="00EF73B9">
      <w:pPr>
        <w:rPr>
          <w:u w:val="single"/>
        </w:rPr>
      </w:pPr>
      <w:r w:rsidRPr="00E333CA">
        <w:rPr>
          <w:sz w:val="16"/>
        </w:rPr>
        <w:t xml:space="preserve">As an anti-racism scholar and educator, fellow colleagues and I realized from as early as September 12 that </w:t>
      </w:r>
      <w:r w:rsidRPr="00107832">
        <w:rPr>
          <w:highlight w:val="yellow"/>
          <w:u w:val="single"/>
        </w:rPr>
        <w:t>there was an urgency to frame a critical pedagogical response to address and challenge the rampant Islamophobia affecting the realities of Muslims from all walks of life and social conditions.</w:t>
      </w:r>
      <w:r w:rsidRPr="00E333CA">
        <w:rPr>
          <w:sz w:val="16"/>
        </w:rPr>
        <w:t xml:space="preserve"> Among the most vulnerable were children and youth, who received little support from schools in dealing with the backlash that many were experiencing on a routine basis. Most schools were reluctant to engage in any response beyond the politically neutral arena of “crisis management.” Among the school districts that I was in contact with, there was a clear resistance to addressing or even naming issues of racism and Islamophobia. In fact, </w:t>
      </w:r>
      <w:r w:rsidRPr="00107832">
        <w:rPr>
          <w:highlight w:val="yellow"/>
          <w:u w:val="single"/>
        </w:rPr>
        <w:t>the discursive language to name and define the experiences that Muslims were encountering on a day-to-day basis did not even exist within the educational discourse</w:t>
      </w:r>
      <w:r w:rsidRPr="002D3395">
        <w:rPr>
          <w:u w:val="single"/>
        </w:rPr>
        <w:t xml:space="preserve">. </w:t>
      </w:r>
      <w:r w:rsidRPr="00E333CA">
        <w:rPr>
          <w:sz w:val="16"/>
        </w:rPr>
        <w:t xml:space="preserve">While schools were reluctant to name specific incidents as racism – part of an all-too-common denial – the notion of “Islamophobia” did not have any currency at all. In fact, it was not a part of the language or conceptual constructs commonly used by educators, even by those committed to multicultural and antiracist pedagogy. I realized </w:t>
      </w:r>
      <w:r w:rsidRPr="00107832">
        <w:rPr>
          <w:highlight w:val="yellow"/>
          <w:u w:val="single"/>
        </w:rPr>
        <w:t>the urgency to map a new epistemological and pedagogical terrain by creating an educational framework for addressing Islamophobia.</w:t>
      </w:r>
      <w:r w:rsidRPr="00E333CA">
        <w:rPr>
          <w:sz w:val="16"/>
        </w:rPr>
        <w:t xml:space="preserve"> Within the existing equity-based educational frameworks, one could find the conceptual and pedagogical tools to address issues of racism, classism, sexism, homophobia, ableism, and anti-Semitism. However</w:t>
      </w:r>
      <w:r w:rsidRPr="002D3395">
        <w:rPr>
          <w:u w:val="single"/>
        </w:rPr>
        <w:t>, the discursive foundations for dealing with Islamophobia and the accompanying educational resources simply did not exist.</w:t>
      </w:r>
      <w:r w:rsidRPr="00E333CA">
        <w:rPr>
          <w:sz w:val="16"/>
        </w:rPr>
        <w:t xml:space="preserve"> Developing a new framework to fill this gap involved coining a new term: “Anti-Islamophobia Education.” Being able to name and define the experience of Muslims as the result of Islamophobia was critical to shaping the kind of interventions that would take place from a critical educational standpoint. Before outlining a methodology for conducting anti-Islamophobia education, it was necessary to develop some discursive foundations, arrive at a definition of Islamophobia, and create an understanding of what it was that we sought to challenge and resist. From a socio-psychological standpoint, the notion of Islamophobia is often loosely translated as an “attitude of fear, mistrust, or hatred of Islam and its adherents.” However, this definition presents a narrow conceptual framework and does not take into account the social, structural, and ideological dimensions through which forms of oppression are operationalized and enacted. Applying a more holistic analysis, far from being based on mere “ignorance</w:t>
      </w:r>
      <w:r w:rsidRPr="002D3395">
        <w:rPr>
          <w:u w:val="single"/>
        </w:rPr>
        <w:t xml:space="preserve">,” </w:t>
      </w:r>
      <w:r w:rsidRPr="00107832">
        <w:rPr>
          <w:highlight w:val="yellow"/>
          <w:u w:val="single"/>
        </w:rPr>
        <w:t>Islamophobic attitudes are, in fact, part of a rational system of power and domination that manifests as individual, ideological, and systemic forms of discrimination and oppression.</w:t>
      </w:r>
      <w:r w:rsidRPr="00E333CA">
        <w:rPr>
          <w:sz w:val="16"/>
        </w:rPr>
        <w:t xml:space="preserve"> The idea that discrimination, be it based on race, class, gender, sexuality, ability, or religion, simply stems from “ignorance” allows those engaged in oppressive acts and policies to claim a space of innocence. By labeling Islamophobia as an essentially “irrational” fear, this conception denies the logic and rationality of social dominance and oppression, which operates on multiple social, ideological, and systemic levels. Therefore, to capture the complex dimensions through which Islamophobia operates</w:t>
      </w:r>
      <w:r w:rsidRPr="002D3395">
        <w:rPr>
          <w:u w:val="single"/>
        </w:rPr>
        <w:t xml:space="preserve">, </w:t>
      </w:r>
      <w:r w:rsidRPr="00107832">
        <w:rPr>
          <w:highlight w:val="yellow"/>
          <w:u w:val="single"/>
        </w:rPr>
        <w:t>it is necessary to extend the definition from its limited conception as a “fear and hatred of Islam and Muslims” and acknowledge that these attitudes are intrinsically linked to individual, ideological, and systemic forms of oppression that support the logic and rationale of specific power relations.</w:t>
      </w:r>
      <w:r w:rsidRPr="00E333CA">
        <w:rPr>
          <w:sz w:val="16"/>
        </w:rPr>
        <w:t xml:space="preserve"> For example, individual acts of oppression include such practices as name-calling or personal assault, while systemic forms of oppression refer to the structural conditions of inequality regulated through such institutional practices as racial profiling or denying jobs or housing 114 The American Journal of Islamic Social Sciences 21:3 opportunities</w:t>
      </w:r>
      <w:r w:rsidRPr="002D3395">
        <w:rPr>
          <w:b/>
          <w:u w:val="single"/>
        </w:rPr>
        <w:t xml:space="preserve">. </w:t>
      </w:r>
      <w:r w:rsidRPr="00107832">
        <w:rPr>
          <w:b/>
          <w:highlight w:val="yellow"/>
          <w:u w:val="single"/>
        </w:rPr>
        <w:t>These exclusionary practices are shored up by specific ideological underpinnings, among them the purveyed notions designed to pathologize Muslims as “terrorists” and impending threats to public safety</w:t>
      </w:r>
      <w:r w:rsidRPr="002D3395">
        <w:rPr>
          <w:b/>
          <w:u w:val="single"/>
        </w:rPr>
        <w:t>.</w:t>
      </w:r>
      <w:r w:rsidRPr="00E333CA">
        <w:rPr>
          <w:sz w:val="16"/>
        </w:rPr>
        <w:t xml:space="preserve"> </w:t>
      </w:r>
      <w:r w:rsidRPr="00107832">
        <w:rPr>
          <w:highlight w:val="yellow"/>
          <w:u w:val="single"/>
        </w:rPr>
        <w:t>Understanding the dimensions of how systems of oppression such as Islamophobia operate socially, ideologically, and systemically</w:t>
      </w:r>
      <w:r w:rsidRPr="00E333CA">
        <w:rPr>
          <w:sz w:val="16"/>
        </w:rPr>
        <w:t xml:space="preserve"> became a key component of developing educational tools that </w:t>
      </w:r>
      <w:r w:rsidRPr="00107832">
        <w:rPr>
          <w:highlight w:val="yellow"/>
          <w:u w:val="single"/>
        </w:rPr>
        <w:t>would help build the critical skills needed to analyze and challenge these dynamics.</w:t>
      </w:r>
      <w:r w:rsidRPr="00E333CA">
        <w:rPr>
          <w:sz w:val="16"/>
        </w:rPr>
        <w:t xml:space="preserve"> From a discursive standpoint, I locate anti-Islamophobia education within a integrative anti-racism framework5 that views systems of oppression based on race, class, gender, sexuality, ability, and religion as part of a multiple and interlocking nexus that reinforce and sustain one another. Based on this understanding, I have mapped some key epistemological foundations for anti-Islamophobia education.</w:t>
      </w:r>
      <w:r w:rsidRPr="00107832">
        <w:rPr>
          <w:sz w:val="16"/>
          <w:highlight w:val="yellow"/>
        </w:rPr>
        <w:t xml:space="preserve">6 </w:t>
      </w:r>
      <w:r w:rsidRPr="00107832">
        <w:rPr>
          <w:highlight w:val="yellow"/>
          <w:u w:val="single"/>
        </w:rPr>
        <w:t>This includes the need to “reclaim the stage” through which Islam is represented from the specter of terrorists and suicide bombers to a platform of peace and social justice.</w:t>
      </w:r>
      <w:r w:rsidRPr="002D3395">
        <w:rPr>
          <w:u w:val="single"/>
        </w:rPr>
        <w:t xml:space="preserve"> </w:t>
      </w:r>
      <w:r w:rsidRPr="00E333CA">
        <w:rPr>
          <w:sz w:val="16"/>
        </w:rPr>
        <w:t xml:space="preserve">“Reclaiming the stage” requires adopting a pedagogical approach that shifts the popular media discourse away from the negative, essentialized referents and tropes of abject “Otherness” ascribed to Muslims. This move involves presenting a critical counter-narrative in order to reframe the Manichean worldview and “clash of civilizations” narratives typically being purveyed in order to present a more nuanced, reasoned, and critical perspective of the global sociopolitical realities that Muslim individuals and societies are confronting, engaging, and challenging. </w:t>
      </w:r>
      <w:r w:rsidRPr="00107832">
        <w:rPr>
          <w:highlight w:val="yellow"/>
          <w:u w:val="single"/>
        </w:rPr>
        <w:t>Another foundational aspect of anti-Islamophobia education involves interrogating the systemic mechanisms through which Islamophobia is reinforced</w:t>
      </w:r>
      <w:r w:rsidRPr="00E333CA">
        <w:rPr>
          <w:sz w:val="16"/>
        </w:rPr>
        <w:t xml:space="preserve">, by analytically unraveling the dynamics of power in society that sustain social inequality. </w:t>
      </w:r>
      <w:r w:rsidRPr="00107832">
        <w:rPr>
          <w:highlight w:val="yellow"/>
          <w:u w:val="single"/>
        </w:rPr>
        <w:t>Racial profiling, which targets groups on the basis of their race, ethnicity, faith, or other aspects of social difference, and similar issues are major systemic barriers that criminalize and pathologize entire communities</w:t>
      </w:r>
      <w:r w:rsidRPr="00E333CA">
        <w:rPr>
          <w:sz w:val="16"/>
        </w:rPr>
        <w:t>. In schools, the practice of “color-coded streaming,” whereby a disproportionate number of racially and ethnically marginalized youth are channeled into lower non-academic level streams, is another example of institutionalized racism. Negative perceptions held by teachers and guidance counselors toward racialized students have often led to assumptions of failure or limited chances for success, based on such false stereotypes as the notion that “Islam doesn’t value education for girls” or “Black students won’t succeed.” These negative attitudes are relayed to students through the “hidden curriculum” of schooling and lead to lower expectations being Zine: Anti-Islamophobia Education 115 placed upon youth from specific communities.</w:t>
      </w:r>
      <w:r w:rsidRPr="002D3395">
        <w:rPr>
          <w:u w:val="single"/>
        </w:rPr>
        <w:t xml:space="preserve">7 </w:t>
      </w:r>
      <w:r w:rsidRPr="00107832">
        <w:rPr>
          <w:highlight w:val="yellow"/>
          <w:u w:val="single"/>
        </w:rPr>
        <w:t>Developing critical pedagogical tools to analyze and develop challenges to these systems of domination is part of building a transformative and liberatory pedagogy, one geared toward achieving greater social justice in both schools and society</w:t>
      </w:r>
      <w:r w:rsidRPr="002D3395">
        <w:rPr>
          <w:u w:val="single"/>
        </w:rPr>
        <w:t>.</w:t>
      </w:r>
      <w:r w:rsidRPr="00E333CA">
        <w:rPr>
          <w:sz w:val="16"/>
        </w:rPr>
        <w:t xml:space="preserve"> Another key goal of anti-Islamophobia education involves the need to demystify stereotypes. Since 9/11, renewed Orientalist constructions of difference have permeated the representation of Muslims in media and popular culture. Images of fanatical terrorists and burqa-clad women are seen as the primary markers of the Muslim world. Deconstructing and demystifying these stereotypes is vital to helping students develop a critical literacy of the politics of media and image-making</w:t>
      </w:r>
      <w:r w:rsidRPr="002D3395">
        <w:rPr>
          <w:u w:val="single"/>
        </w:rPr>
        <w:t xml:space="preserve">. </w:t>
      </w:r>
      <w:r w:rsidRPr="00107832">
        <w:rPr>
          <w:highlight w:val="yellow"/>
          <w:u w:val="single"/>
        </w:rPr>
        <w:t>Critically examining the destructive impact of how these images create the social and ideological divide between “us” and “them” is important to exposing how power operates through the politics of representation</w:t>
      </w:r>
      <w:r w:rsidRPr="002D3395">
        <w:rPr>
          <w:u w:val="single"/>
        </w:rPr>
        <w:t>.</w:t>
      </w:r>
    </w:p>
    <w:p w:rsidR="00EF73B9" w:rsidRPr="00356D1D" w:rsidRDefault="00EF73B9" w:rsidP="00EF73B9">
      <w:pPr>
        <w:pStyle w:val="Heading4"/>
      </w:pPr>
      <w:r>
        <w:t>Reject their disadvantages – risk-based security assessments perpetuating perpetuate Islamophobia</w:t>
      </w:r>
    </w:p>
    <w:p w:rsidR="00EF73B9" w:rsidRDefault="00EF73B9" w:rsidP="00EF73B9">
      <w:r w:rsidRPr="008769BC">
        <w:rPr>
          <w:b/>
          <w:sz w:val="26"/>
          <w:szCs w:val="26"/>
        </w:rPr>
        <w:t>Beydoun 16,</w:t>
      </w:r>
      <w:r>
        <w:t xml:space="preserve"> Associate professor of law University of Detroit Mercy school of law </w:t>
      </w:r>
      <w:r w:rsidRPr="008769BC">
        <w:t>expertise includes national security, civil rights and the formation of Arab and Muslim American legal identity; race, religion and citizenship; constitutional law with special emphasis on 1st and 14th Amendments; counter-radicalization</w:t>
      </w:r>
      <w:r>
        <w:t>, “</w:t>
      </w:r>
      <w:r w:rsidRPr="008769BC">
        <w:t>Between Indigence, Islamophobia, and Erasure: Poor and Muslim in “War on Terror” America</w:t>
      </w:r>
      <w:r>
        <w:t xml:space="preserve">,” </w:t>
      </w:r>
      <w:hyperlink r:id="rId17" w:history="1">
        <w:r w:rsidRPr="00EF36BF">
          <w:rPr>
            <w:rStyle w:val="Hyperlink"/>
          </w:rPr>
          <w:t>https://scholarship.law.berkeley.edu/cgi/viewcontent.cgi?referer=https://scholar.google.com/&amp;httpsredir=1&amp;article=4340&amp;context=californialawreview</w:t>
        </w:r>
      </w:hyperlink>
      <w:r>
        <w:t xml:space="preserve"> HK</w:t>
      </w:r>
    </w:p>
    <w:p w:rsidR="00EF73B9" w:rsidRDefault="00EF73B9" w:rsidP="00EF73B9">
      <w:pPr>
        <w:rPr>
          <w:sz w:val="14"/>
        </w:rPr>
      </w:pPr>
      <w:r w:rsidRPr="00254A44">
        <w:rPr>
          <w:sz w:val="14"/>
        </w:rPr>
        <w:t xml:space="preserve">While framed as a new phenomenon, </w:t>
      </w:r>
      <w:r w:rsidRPr="00254A44">
        <w:rPr>
          <w:highlight w:val="yellow"/>
          <w:u w:val="single"/>
        </w:rPr>
        <w:t>modern Islamophobia finds its epistemological roots in systems of Orientalism that predate the creation of the United States itself. Orientalism positions Islam and Muslims as a subordinate civilization</w:t>
      </w:r>
      <w:r w:rsidRPr="00254A44">
        <w:rPr>
          <w:sz w:val="14"/>
        </w:rPr>
        <w:t>,119 geopolitical antithesis, and ever-looming threat.120</w:t>
      </w:r>
      <w:r w:rsidRPr="008769BC">
        <w:rPr>
          <w:b/>
          <w:u w:val="single"/>
        </w:rPr>
        <w:t xml:space="preserve"> </w:t>
      </w:r>
      <w:r w:rsidRPr="00254A44">
        <w:rPr>
          <w:b/>
          <w:highlight w:val="yellow"/>
          <w:u w:val="single"/>
        </w:rPr>
        <w:t>Seeded deep, these systems reemerge during moments of crisis and drive modern conceptions of Muslim suspicion and threat.</w:t>
      </w:r>
      <w:r w:rsidRPr="00254A44">
        <w:rPr>
          <w:sz w:val="14"/>
        </w:rPr>
        <w:t xml:space="preserve"> These rooted baselines, which have never been more potent, 121 are: [T]ightly knit into the American fabric, and deeply rooted in its legal, political and popular imagination. </w:t>
      </w:r>
      <w:r w:rsidRPr="008769BC">
        <w:rPr>
          <w:u w:val="single"/>
        </w:rPr>
        <w:t>Whenever a domestic terrorist attack takes place in America, many quickly turn to tropes of an “Islamic menace” or “violent foreigner”.</w:t>
      </w:r>
      <w:r w:rsidRPr="00254A44">
        <w:rPr>
          <w:sz w:val="14"/>
        </w:rPr>
        <w:t xml:space="preserve"> While these tropes have taken on new forms and frames, they are conceptually identical to their predecessors.122 In the wake of 9/11, law scholar Leti Volpp observed, </w:t>
      </w:r>
      <w:r w:rsidRPr="008769BC">
        <w:rPr>
          <w:u w:val="single"/>
        </w:rPr>
        <w:t>“</w:t>
      </w:r>
      <w:r w:rsidRPr="00254A44">
        <w:rPr>
          <w:highlight w:val="yellow"/>
          <w:u w:val="single"/>
        </w:rPr>
        <w:t>We are witnessing the redeployment of old Orientalist tropes</w:t>
      </w:r>
      <w:r w:rsidRPr="008769BC">
        <w:rPr>
          <w:u w:val="single"/>
        </w:rPr>
        <w:t>”123 that color Muslims as unyieldingly warmongering, violent, and bent on conquering the West.</w:t>
      </w:r>
      <w:r w:rsidRPr="00254A44">
        <w:rPr>
          <w:sz w:val="14"/>
        </w:rPr>
        <w:t xml:space="preserve">124 Consistent with Volpp’s observation, </w:t>
      </w:r>
      <w:r w:rsidRPr="008769BC">
        <w:rPr>
          <w:u w:val="single"/>
        </w:rPr>
        <w:t>the redeployment of Orientalist tropes is vividly exhibited today in almost every sphere of American life</w:t>
      </w:r>
      <w:r w:rsidRPr="00254A44">
        <w:rPr>
          <w:sz w:val="14"/>
        </w:rPr>
        <w:t xml:space="preserve">: political talking points and messaging,125 television and cinematic representations,126 social media conversations and Twitter trends,127 “Prophet Mohammed cartoon contest[s],”128 and reoccurring waves of “anti-Muslim rallies” and demonstrations.129 </w:t>
      </w:r>
      <w:r w:rsidRPr="00254A44">
        <w:rPr>
          <w:highlight w:val="yellow"/>
          <w:u w:val="single"/>
        </w:rPr>
        <w:t>These tropes replicate the very banal ideas and echo the harmful images transmitted during the formation of the United States as a sovereign nation, which seeded the notion that Islam cannot be reconciled with liberty, democracy, and human progress</w:t>
      </w:r>
      <w:r w:rsidRPr="008769BC">
        <w:rPr>
          <w:u w:val="single"/>
        </w:rPr>
        <w:t xml:space="preserve">. </w:t>
      </w:r>
      <w:r w:rsidRPr="00254A44">
        <w:rPr>
          <w:sz w:val="14"/>
        </w:rPr>
        <w:t xml:space="preserve">130 To reduce Islamophobia to “anti-Muslim animus” and nothing more overlooks its expansion and penetration into American culture, news, media, law, and political parlance. Pundits and scholars have defined Islamophobia in a myriad of ways.131 The </w:t>
      </w:r>
      <w:r w:rsidRPr="00254A44">
        <w:rPr>
          <w:highlight w:val="yellow"/>
          <w:u w:val="single"/>
        </w:rPr>
        <w:t>most compelling iterations frame it as an intricate system by which both state and private actors dispense animus.</w:t>
      </w:r>
      <w:r w:rsidRPr="00254A44">
        <w:rPr>
          <w:sz w:val="14"/>
        </w:rPr>
        <w:t xml:space="preserve">132 </w:t>
      </w:r>
      <w:r w:rsidRPr="00254A44">
        <w:rPr>
          <w:highlight w:val="yellow"/>
          <w:u w:val="single"/>
        </w:rPr>
        <w:t>State actors endorse the fear, hate, and violence executed by private actors in America</w:t>
      </w:r>
      <w:r w:rsidRPr="008769BC">
        <w:rPr>
          <w:u w:val="single"/>
        </w:rPr>
        <w:t>.</w:t>
      </w:r>
      <w:r w:rsidRPr="00254A44">
        <w:rPr>
          <w:sz w:val="14"/>
        </w:rPr>
        <w:t xml:space="preserve">133 This dynamic was evidenced by the execution of three Muslim American students in Chapel Hill on February 10, 2015—an incident that cannot be entirely divorced from the broader culture and context of anti-Muslim bigotry pervading the United States.134 </w:t>
      </w:r>
      <w:r w:rsidRPr="00254A44">
        <w:rPr>
          <w:highlight w:val="yellow"/>
          <w:u w:val="single"/>
        </w:rPr>
        <w:t>Such escalating Islamophobia and anti-Muslim violence is driven by misperceptions of Muslims as threatening and suspicious—ideas that the state,</w:t>
      </w:r>
      <w:r w:rsidRPr="00254A44">
        <w:rPr>
          <w:sz w:val="14"/>
        </w:rPr>
        <w:t xml:space="preserve"> through programs like CVE policing</w:t>
      </w:r>
      <w:r w:rsidRPr="00356D1D">
        <w:rPr>
          <w:u w:val="single"/>
        </w:rPr>
        <w:t xml:space="preserve">, </w:t>
      </w:r>
      <w:r w:rsidRPr="00254A44">
        <w:rPr>
          <w:highlight w:val="yellow"/>
          <w:u w:val="single"/>
        </w:rPr>
        <w:t>both endorses and mainstreams</w:t>
      </w:r>
      <w:r w:rsidRPr="00254A44">
        <w:rPr>
          <w:sz w:val="14"/>
        </w:rPr>
        <w:t>.135 As it continues to expand, Islamophobia is legally fluid and adaptive across cultures—its structural and ideological contours are molded by its host country and context. For instance, American culture, politics, and legal systems are distinct from their British and French counterparts,136 which renders American Islamophobia different from its British137 and French analogs.138 Although variant strands of Islamophobia share common characteristics and emanate from the very same Orientalist baselines, the way by which Islam and Muslim communities are profiled, policed, imagined, and assailed is anything but identical across nations</w:t>
      </w:r>
      <w:r w:rsidRPr="00356D1D">
        <w:rPr>
          <w:u w:val="single"/>
        </w:rPr>
        <w:t>. En masse targeting of Muslim Americans in the United States began well before the 9/11 attacks, but rose to formal state policy with the establishment of the Department of Homeland Security (DHS</w:t>
      </w:r>
      <w:r w:rsidRPr="00254A44">
        <w:rPr>
          <w:sz w:val="14"/>
        </w:rPr>
        <w:t xml:space="preserve">) on November 25, 2002.139 The DHS consolidated the state’s immigration and emigration regimes and functioned as the institutional fulcrum for the sweeping federal and local antiterror surveillance and policing sanctioned by the Uniting and Strengthening America by Providing Appropriate Tools Required to Intercept and Obstruct Terrorism Act of 2001 (U.S.A. P.A.T.R.I.O.T Act or the Patriot Act). 140 The </w:t>
      </w:r>
      <w:r w:rsidRPr="00254A44">
        <w:rPr>
          <w:highlight w:val="yellow"/>
          <w:u w:val="single"/>
        </w:rPr>
        <w:t>Patriot A</w:t>
      </w:r>
      <w:r w:rsidRPr="006C5271">
        <w:rPr>
          <w:highlight w:val="yellow"/>
          <w:u w:val="single"/>
        </w:rPr>
        <w:t>ct</w:t>
      </w:r>
      <w:r w:rsidRPr="00356D1D">
        <w:rPr>
          <w:u w:val="single"/>
        </w:rPr>
        <w:t xml:space="preserve"> multiplied state suspicion and surveillance of Muslim American communities and </w:t>
      </w:r>
      <w:r w:rsidRPr="00254A44">
        <w:rPr>
          <w:highlight w:val="yellow"/>
          <w:u w:val="single"/>
        </w:rPr>
        <w:t>initiated a “War on Terror” that viewed this population as presumptive or prospective terrorists</w:t>
      </w:r>
      <w:r w:rsidRPr="00356D1D">
        <w:rPr>
          <w:u w:val="single"/>
        </w:rPr>
        <w:t>.</w:t>
      </w:r>
      <w:r w:rsidRPr="00254A44">
        <w:rPr>
          <w:sz w:val="14"/>
        </w:rPr>
        <w:t>141 State action against Muslims protected by the Patriot Act and endorsed by DHS emboldened private animus against Muslim Americans</w:t>
      </w:r>
      <w:r w:rsidRPr="00356D1D">
        <w:rPr>
          <w:u w:val="single"/>
        </w:rPr>
        <w:t xml:space="preserve">. </w:t>
      </w:r>
      <w:r w:rsidRPr="00254A44">
        <w:rPr>
          <w:highlight w:val="yellow"/>
          <w:u w:val="single"/>
        </w:rPr>
        <w:t>If government agencies and laws deemed Muslim Americans as a dangerous “fifth column,”</w:t>
      </w:r>
      <w:r w:rsidRPr="00254A44">
        <w:rPr>
          <w:sz w:val="14"/>
        </w:rPr>
        <w:t>142</w:t>
      </w:r>
      <w:r w:rsidRPr="00356D1D">
        <w:rPr>
          <w:u w:val="single"/>
        </w:rPr>
        <w:t xml:space="preserve"> </w:t>
      </w:r>
      <w:r w:rsidRPr="00254A44">
        <w:rPr>
          <w:highlight w:val="yellow"/>
          <w:u w:val="single"/>
        </w:rPr>
        <w:t>then it is only logical that private citizens would mimic that violence against a subset of the polity designated as an enemy group</w:t>
      </w:r>
      <w:r w:rsidRPr="00254A44">
        <w:rPr>
          <w:sz w:val="14"/>
          <w:highlight w:val="yellow"/>
        </w:rPr>
        <w:t>.</w:t>
      </w:r>
      <w:r w:rsidRPr="00254A44">
        <w:rPr>
          <w:sz w:val="14"/>
        </w:rPr>
        <w:t xml:space="preserve">143 For example, “[i]n 2007, CAIR [Council on American Islamic Relations] reported receiving about 1,900 complaints of abuse and noted that anti-Muslim physical violence increased by 52 percent between 2003 and 2004.”144 Many believed that anti-Muslim animus and violence would gradually diminish after 9/11’s immediate aftermath.145 However, unfolding events and statistics have proven otherwise. </w:t>
      </w:r>
    </w:p>
    <w:p w:rsidR="001C445E" w:rsidRDefault="001C445E" w:rsidP="001C445E">
      <w:pPr>
        <w:pStyle w:val="Heading4"/>
      </w:pPr>
      <w:r>
        <w:t>Consequentialist based calculations devalue life – justify mass atrocities</w:t>
      </w:r>
    </w:p>
    <w:p w:rsidR="001C445E" w:rsidRPr="0096362C" w:rsidRDefault="001C445E" w:rsidP="001C445E">
      <w:r w:rsidRPr="0096362C">
        <w:rPr>
          <w:b/>
          <w:sz w:val="26"/>
          <w:szCs w:val="26"/>
        </w:rPr>
        <w:t>Ahmed 15,</w:t>
      </w:r>
      <w:r>
        <w:t xml:space="preserve"> </w:t>
      </w:r>
      <w:r w:rsidRPr="0096362C">
        <w:t>awarded a PhD from the Univer</w:t>
      </w:r>
      <w:r>
        <w:t>sity of Birmingham for her</w:t>
      </w:r>
      <w:r w:rsidRPr="0096362C">
        <w:t xml:space="preserve"> research on the impact of the ‘War on Terror’ on British Muslims, specifically focusing on their experiences and perceptions of the state, </w:t>
      </w:r>
      <w:r>
        <w:t>the police and Islamic identity, “</w:t>
      </w:r>
      <w:r w:rsidRPr="0096362C">
        <w:t>The ‘emotionalization of the “war on terror”’: Counterterror</w:t>
      </w:r>
      <w:r>
        <w:t xml:space="preserve">ism, fear, risk, insecurity and </w:t>
      </w:r>
      <w:r w:rsidRPr="0096362C">
        <w:t>helplessness</w:t>
      </w:r>
      <w:r>
        <w:t xml:space="preserve">” </w:t>
      </w:r>
      <w:hyperlink r:id="rId18" w:history="1">
        <w:r w:rsidRPr="00EF36BF">
          <w:rPr>
            <w:rStyle w:val="Hyperlink"/>
          </w:rPr>
          <w:t>http://journals.sagepub.com/doi/pdf/10.1177/1748895815572161</w:t>
        </w:r>
      </w:hyperlink>
      <w:r>
        <w:t xml:space="preserve"> HK</w:t>
      </w:r>
    </w:p>
    <w:p w:rsidR="001C445E" w:rsidRPr="00BD422D" w:rsidRDefault="001C445E" w:rsidP="001C445E">
      <w:pPr>
        <w:rPr>
          <w:sz w:val="16"/>
        </w:rPr>
      </w:pPr>
      <w:r w:rsidRPr="00BD422D">
        <w:rPr>
          <w:sz w:val="16"/>
        </w:rPr>
        <w:t xml:space="preserve">When commenting on the pre-emptive focus of counter-terrorism legislation, Mythen and Walklate (2008: 234) state </w:t>
      </w:r>
      <w:r w:rsidRPr="00BD422D">
        <w:rPr>
          <w:highlight w:val="yellow"/>
          <w:u w:val="single"/>
        </w:rPr>
        <w:t>the new focus on risk ‘does not assess the future by focusing on the past – “What was?” – nor indeed the present – “What is?”’. Instead</w:t>
      </w:r>
      <w:r w:rsidRPr="00BD422D">
        <w:rPr>
          <w:b/>
          <w:highlight w:val="yellow"/>
          <w:u w:val="single"/>
        </w:rPr>
        <w:t>, security assessments are directed by the question: ‘what if?’</w:t>
      </w:r>
      <w:r w:rsidRPr="00BD422D">
        <w:rPr>
          <w:highlight w:val="yellow"/>
          <w:u w:val="single"/>
        </w:rPr>
        <w:t xml:space="preserve"> </w:t>
      </w:r>
      <w:r w:rsidRPr="00BD422D">
        <w:rPr>
          <w:b/>
          <w:highlight w:val="yellow"/>
          <w:u w:val="single"/>
        </w:rPr>
        <w:t>The ‘what if?’ question is essentially utilitarian,</w:t>
      </w:r>
      <w:r w:rsidRPr="00BD422D">
        <w:rPr>
          <w:highlight w:val="yellow"/>
          <w:u w:val="single"/>
        </w:rPr>
        <w:t xml:space="preserve"> it prioritizes the safety of the masses, ‘the civilians’, over the safety and legal rights of ‘the civilian</w:t>
      </w:r>
      <w:r w:rsidRPr="0096362C">
        <w:rPr>
          <w:u w:val="single"/>
        </w:rPr>
        <w:t>’</w:t>
      </w:r>
      <w:r w:rsidRPr="00BD422D">
        <w:rPr>
          <w:sz w:val="16"/>
        </w:rPr>
        <w:t xml:space="preserve">. Through reducing humans to any other entity whereby two is worth more than one, </w:t>
      </w:r>
      <w:r w:rsidRPr="00BD422D">
        <w:rPr>
          <w:highlight w:val="yellow"/>
          <w:u w:val="single"/>
        </w:rPr>
        <w:t xml:space="preserve">the ‘what if?’ question involves the </w:t>
      </w:r>
      <w:r w:rsidRPr="001C445E">
        <w:rPr>
          <w:rStyle w:val="Emphasis"/>
          <w:highlight w:val="yellow"/>
        </w:rPr>
        <w:t>commodification of humans</w:t>
      </w:r>
      <w:r w:rsidRPr="0096362C">
        <w:rPr>
          <w:u w:val="single"/>
        </w:rPr>
        <w:t>.</w:t>
      </w:r>
      <w:r w:rsidRPr="00BD422D">
        <w:rPr>
          <w:sz w:val="16"/>
        </w:rPr>
        <w:t xml:space="preserve"> It was this very process, </w:t>
      </w:r>
      <w:r w:rsidRPr="00BD422D">
        <w:rPr>
          <w:sz w:val="16"/>
          <w:highlight w:val="yellow"/>
        </w:rPr>
        <w:t xml:space="preserve">where </w:t>
      </w:r>
      <w:r w:rsidRPr="00BD422D">
        <w:rPr>
          <w:highlight w:val="yellow"/>
          <w:u w:val="single"/>
        </w:rPr>
        <w:t xml:space="preserve">in the drive to protect the future it is </w:t>
      </w:r>
      <w:r w:rsidRPr="001C445E">
        <w:rPr>
          <w:rStyle w:val="Emphasis"/>
          <w:highlight w:val="yellow"/>
        </w:rPr>
        <w:t>justified to strip an individual of humanity</w:t>
      </w:r>
      <w:r w:rsidRPr="00BD422D">
        <w:rPr>
          <w:highlight w:val="yellow"/>
          <w:u w:val="single"/>
        </w:rPr>
        <w:t xml:space="preserve"> that led participants to change their perceptions from those of security to insecurity,</w:t>
      </w:r>
      <w:r w:rsidRPr="0096362C">
        <w:rPr>
          <w:u w:val="single"/>
        </w:rPr>
        <w:t xml:space="preserve"> </w:t>
      </w:r>
      <w:r w:rsidRPr="00BD422D">
        <w:rPr>
          <w:sz w:val="16"/>
        </w:rPr>
        <w:t>as Musarat and Zabida explain: When I was younger and I would walk down the street and see a policeman, you would say hello Mr Policeman … And he would walk with you and I was only nine years old, and you had the lovely image of the bobby and that’s all gone now, now you see the policeman and you say cor, blimey let’s run before he decides to stop and search you, arrest you and decides to research your background to see if you’re a terrorist. Gone are the days when you thought you could see the bobby as your friend and talk to when there was trouble, now I would see them as your enemy, and they are out there to get you. Coupled with the future-orientated focus of the ‘war on terror’ is the expansive governmentality agenda which as Mythen and Walklate (2006: 379) contend, involves ‘</w:t>
      </w:r>
      <w:r w:rsidRPr="00BD422D">
        <w:rPr>
          <w:highlight w:val="yellow"/>
          <w:u w:val="single"/>
        </w:rPr>
        <w:t xml:space="preserve">the intensification of a </w:t>
      </w:r>
      <w:r w:rsidRPr="001C445E">
        <w:rPr>
          <w:rStyle w:val="Emphasis"/>
          <w:highlight w:val="cyan"/>
        </w:rPr>
        <w:t>wider culture of surveillance and control’</w:t>
      </w:r>
      <w:r w:rsidRPr="00BD422D">
        <w:rPr>
          <w:highlight w:val="yellow"/>
          <w:u w:val="single"/>
        </w:rPr>
        <w:t>. The study demonstrated how the cumulative impact of the ‘what if?’/governmentality approach</w:t>
      </w:r>
      <w:r w:rsidRPr="00BD422D">
        <w:rPr>
          <w:sz w:val="16"/>
          <w:highlight w:val="yellow"/>
        </w:rPr>
        <w:t xml:space="preserve">, </w:t>
      </w:r>
      <w:r w:rsidRPr="00BD422D">
        <w:rPr>
          <w:highlight w:val="yellow"/>
          <w:u w:val="single"/>
        </w:rPr>
        <w:t>with the expansion of methods of social control which are based on the discursive categorization of risk and threa</w:t>
      </w:r>
      <w:r w:rsidRPr="0096362C">
        <w:rPr>
          <w:u w:val="single"/>
        </w:rPr>
        <w:t>t</w:t>
      </w:r>
      <w:r w:rsidRPr="00BD422D">
        <w:rPr>
          <w:sz w:val="16"/>
        </w:rPr>
        <w:t xml:space="preserve"> (see Ahmed (2014a) for the discursive categorization of risk and threat in the ‘war on terror’)</w:t>
      </w:r>
      <w:r w:rsidRPr="00BD422D">
        <w:rPr>
          <w:b/>
          <w:sz w:val="16"/>
        </w:rPr>
        <w:t xml:space="preserve"> </w:t>
      </w:r>
      <w:r w:rsidRPr="00BD422D">
        <w:rPr>
          <w:b/>
          <w:highlight w:val="yellow"/>
          <w:u w:val="single"/>
        </w:rPr>
        <w:t>had left participants feeling controlled and as having their freedom restricted</w:t>
      </w:r>
      <w:r w:rsidRPr="00BD422D">
        <w:rPr>
          <w:sz w:val="16"/>
        </w:rPr>
        <w:t xml:space="preserve"> as Mazar and Mohammed explain: 552 Criminology &amp; Criminal Justice 15(5) If I wanted to open a charity or help someone who is an orphan in a village back home you know I didn’t have a problem, I could do that. But you know since September 11th you can’t even do that, without some MI6 officer knocking at your door. Let’s put it this way, a friend of mine tried to send £1000 to his mother, the second time he tried they said you have to wait a certain time period before you can send some money again. So your mother has to live with the bare essentials because the government in this country decides how much money you send your mother back home, these are things that we have to face now and we didn’t have to before. I was at an airport when the security made me wait around so they could run a background check and I ended up missing my flight. I asked why everything was taking so long and they just said it was routine. The study revealed that many participants had experienced some of the regulations that have been implemented as part of the ‘what if?’/governmentality approach and therefore the ‘war on terror’ with its methods of social control was part of Muslims’ daily lives. </w:t>
      </w:r>
      <w:r w:rsidRPr="00BD422D">
        <w:rPr>
          <w:highlight w:val="yellow"/>
          <w:u w:val="single"/>
        </w:rPr>
        <w:t xml:space="preserve">The ‘war on terror’ was perceived through a holistic perspective leaving participants feeling like they are </w:t>
      </w:r>
      <w:r w:rsidRPr="001C445E">
        <w:rPr>
          <w:rStyle w:val="Emphasis"/>
          <w:highlight w:val="yellow"/>
        </w:rPr>
        <w:t>living in a police state</w:t>
      </w:r>
      <w:r w:rsidRPr="00BD422D">
        <w:rPr>
          <w:highlight w:val="yellow"/>
          <w:u w:val="single"/>
        </w:rPr>
        <w:t xml:space="preserve"> which in turn led to feelings of </w:t>
      </w:r>
      <w:r w:rsidRPr="001C445E">
        <w:rPr>
          <w:rStyle w:val="Emphasis"/>
          <w:highlight w:val="yellow"/>
        </w:rPr>
        <w:t>vulnerability and anger</w:t>
      </w:r>
      <w:r w:rsidRPr="00BD422D">
        <w:rPr>
          <w:highlight w:val="yellow"/>
          <w:u w:val="single"/>
        </w:rPr>
        <w:t xml:space="preserve">, </w:t>
      </w:r>
      <w:r w:rsidRPr="00BD422D">
        <w:rPr>
          <w:sz w:val="16"/>
          <w:highlight w:val="yellow"/>
        </w:rPr>
        <w:t>a</w:t>
      </w:r>
      <w:r w:rsidRPr="00BD422D">
        <w:rPr>
          <w:sz w:val="16"/>
        </w:rPr>
        <w:t>s Mohammed and Kossaur explain: In the airport I felt embarrassed because people were looking at me and some people were looking at me with fear in their eyes, also angry but there was nothing I could do because if I got angry and didn’t co-operate then they would have arrested me. So I guess I was also a bit scared. You can’t stand there and argue with these people because they are emotionally hurt, you know they need to lash out on somebody and I believe that when something like that has happened people are emotionally affected.</w:t>
      </w:r>
    </w:p>
    <w:p w:rsidR="00EF73B9" w:rsidRDefault="00EF73B9" w:rsidP="00EF73B9">
      <w:pPr>
        <w:rPr>
          <w:u w:val="single"/>
        </w:rPr>
      </w:pPr>
    </w:p>
    <w:p w:rsidR="00EF73B9" w:rsidRDefault="00EF73B9" w:rsidP="00EF73B9"/>
    <w:p w:rsidR="00EF73B9" w:rsidRPr="00AF26F6" w:rsidRDefault="00EF73B9" w:rsidP="00EF73B9">
      <w:pPr>
        <w:pStyle w:val="Heading2"/>
      </w:pPr>
      <w:r>
        <w:t>Ethics Adv-Backlines</w:t>
      </w:r>
    </w:p>
    <w:p w:rsidR="00EF73B9" w:rsidRDefault="00EF73B9" w:rsidP="00EF73B9">
      <w:pPr>
        <w:pStyle w:val="Heading3"/>
      </w:pPr>
      <w:r>
        <w:t xml:space="preserve">2AC- </w:t>
      </w:r>
      <w:r w:rsidR="001C445E">
        <w:t>Mental Health Scenario</w:t>
      </w:r>
    </w:p>
    <w:p w:rsidR="001C445E" w:rsidRDefault="001C445E" w:rsidP="001C445E"/>
    <w:p w:rsidR="001C445E" w:rsidRPr="001C445E" w:rsidRDefault="001C445E" w:rsidP="001C445E">
      <w:r>
        <w:t xml:space="preserve">Note: You can add this to the 1AC if you have time. </w:t>
      </w:r>
    </w:p>
    <w:p w:rsidR="001C445E" w:rsidRPr="001C445E" w:rsidRDefault="001C445E" w:rsidP="001C445E"/>
    <w:p w:rsidR="00EF73B9" w:rsidRDefault="00EF73B9" w:rsidP="00EF73B9">
      <w:pPr>
        <w:pStyle w:val="Heading4"/>
      </w:pPr>
      <w:r>
        <w:t>Discriminatory policies have psychological damage on Muslim populations</w:t>
      </w:r>
    </w:p>
    <w:p w:rsidR="00EF73B9" w:rsidRPr="00D321A5" w:rsidRDefault="00EF73B9" w:rsidP="00EF73B9">
      <w:r w:rsidRPr="00D321A5">
        <w:rPr>
          <w:b/>
          <w:sz w:val="26"/>
          <w:szCs w:val="26"/>
        </w:rPr>
        <w:t>Clay 17</w:t>
      </w:r>
      <w:r>
        <w:t xml:space="preserve">, Rebecca A. Clay </w:t>
      </w:r>
      <w:r w:rsidRPr="00D321A5">
        <w:t>an award-winning freelance writer in Washington, DC</w:t>
      </w:r>
      <w:r>
        <w:t>, a</w:t>
      </w:r>
      <w:r w:rsidRPr="00D321A5">
        <w:t xml:space="preserve"> long-time writer for APA and the APA Practice Organization, </w:t>
      </w:r>
      <w:r>
        <w:t xml:space="preserve">and has written reports </w:t>
      </w:r>
      <w:r w:rsidRPr="00D321A5">
        <w:t>for such clients as the Ford Foundation, the University of Chicago and the US Substance Abuse and Mental</w:t>
      </w:r>
      <w:r>
        <w:t xml:space="preserve"> Health Services Administration, “</w:t>
      </w:r>
      <w:r w:rsidRPr="00D321A5">
        <w:t>Islamophobia</w:t>
      </w:r>
      <w:r>
        <w:t xml:space="preserve"> </w:t>
      </w:r>
      <w:r w:rsidRPr="00D321A5">
        <w:t>Psychologists are studying the impact of anti-Muslim sentiment and exploring ways to prevent it</w:t>
      </w:r>
      <w:r>
        <w:t xml:space="preserve">,” </w:t>
      </w:r>
      <w:hyperlink r:id="rId19" w:history="1">
        <w:r w:rsidRPr="008F62DB">
          <w:rPr>
            <w:rStyle w:val="Hyperlink"/>
          </w:rPr>
          <w:t>http://www.apa.org/monitor/2017/04/islamophobia.aspx</w:t>
        </w:r>
      </w:hyperlink>
      <w:r>
        <w:t xml:space="preserve"> HK</w:t>
      </w:r>
    </w:p>
    <w:p w:rsidR="00EF73B9" w:rsidRDefault="00EF73B9" w:rsidP="00EF73B9">
      <w:pPr>
        <w:rPr>
          <w:u w:val="single"/>
        </w:rPr>
      </w:pPr>
      <w:r w:rsidRPr="00D321A5">
        <w:rPr>
          <w:highlight w:val="yellow"/>
          <w:u w:val="single"/>
        </w:rPr>
        <w:t>When</w:t>
      </w:r>
      <w:r w:rsidRPr="00D321A5">
        <w:rPr>
          <w:u w:val="single"/>
        </w:rPr>
        <w:t xml:space="preserve"> President Donald </w:t>
      </w:r>
      <w:r w:rsidRPr="00D321A5">
        <w:rPr>
          <w:highlight w:val="yellow"/>
          <w:u w:val="single"/>
        </w:rPr>
        <w:t>Trump first tried to stop citizens from seven predominantly Muslim countries from entering the United States, he cited the Sept. 11 terrorist attacks as his rationale.</w:t>
      </w:r>
      <w:r w:rsidRPr="00D321A5">
        <w:rPr>
          <w:sz w:val="16"/>
        </w:rPr>
        <w:t xml:space="preserve"> Yet none of the men behind those attacks hailed from these countries. In fact</w:t>
      </w:r>
      <w:r w:rsidRPr="00D321A5">
        <w:rPr>
          <w:u w:val="single"/>
        </w:rPr>
        <w:t xml:space="preserve">, </w:t>
      </w:r>
      <w:r w:rsidRPr="00D321A5">
        <w:rPr>
          <w:highlight w:val="yellow"/>
          <w:u w:val="single"/>
        </w:rPr>
        <w:t xml:space="preserve">a </w:t>
      </w:r>
      <w:hyperlink r:id="rId20" w:tgtFrame="_blank" w:history="1">
        <w:r w:rsidRPr="00D321A5">
          <w:rPr>
            <w:rStyle w:val="Hyperlink"/>
            <w:highlight w:val="yellow"/>
            <w:u w:val="single"/>
          </w:rPr>
          <w:t>Cato Institute</w:t>
        </w:r>
      </w:hyperlink>
      <w:r w:rsidRPr="00D321A5">
        <w:rPr>
          <w:highlight w:val="yellow"/>
          <w:u w:val="single"/>
        </w:rPr>
        <w:t xml:space="preserve"> analysis shows that between 1975 and 2015 no one from these countries killed a single American in a U.S. terrorist attack.</w:t>
      </w:r>
      <w:r w:rsidRPr="00D321A5">
        <w:rPr>
          <w:sz w:val="16"/>
        </w:rPr>
        <w:t xml:space="preserve"> </w:t>
      </w:r>
      <w:r w:rsidRPr="00D321A5">
        <w:rPr>
          <w:u w:val="single"/>
        </w:rPr>
        <w:t xml:space="preserve">Unfortunately, </w:t>
      </w:r>
      <w:r w:rsidRPr="00D321A5">
        <w:rPr>
          <w:highlight w:val="yellow"/>
          <w:u w:val="single"/>
        </w:rPr>
        <w:t>equating Muslims with terrorists has become disturbingly common in American society—and the consequences can be violent.</w:t>
      </w:r>
      <w:r w:rsidRPr="00D321A5">
        <w:rPr>
          <w:u w:val="single"/>
        </w:rPr>
        <w:t xml:space="preserve"> </w:t>
      </w:r>
      <w:r w:rsidRPr="00D321A5">
        <w:rPr>
          <w:sz w:val="16"/>
        </w:rPr>
        <w:t xml:space="preserve">According to a Federal Bureau of Investigation </w:t>
      </w:r>
      <w:hyperlink r:id="rId21" w:tgtFrame="_blank" w:history="1">
        <w:r w:rsidRPr="00D321A5">
          <w:rPr>
            <w:rStyle w:val="Hyperlink"/>
            <w:sz w:val="16"/>
          </w:rPr>
          <w:t>report</w:t>
        </w:r>
      </w:hyperlink>
      <w:r w:rsidRPr="00D321A5">
        <w:rPr>
          <w:sz w:val="16"/>
        </w:rPr>
        <w:t xml:space="preserve"> released in November, </w:t>
      </w:r>
      <w:r w:rsidRPr="00D321A5">
        <w:rPr>
          <w:highlight w:val="yellow"/>
          <w:u w:val="single"/>
        </w:rPr>
        <w:t>the number of assaults, attacks on mosques and other hate crimes against Muslims in 2015 was higher than at any other time except the immediate aftermath of Sept. 11</w:t>
      </w:r>
      <w:r w:rsidRPr="00D321A5">
        <w:rPr>
          <w:sz w:val="16"/>
        </w:rPr>
        <w:t>. In 2015, there were 257 anti-Muslim incidents, up from 154 in 2014—</w:t>
      </w:r>
      <w:r w:rsidRPr="00D321A5">
        <w:rPr>
          <w:highlight w:val="yellow"/>
          <w:u w:val="single"/>
        </w:rPr>
        <w:t>a 67 percent increase</w:t>
      </w:r>
      <w:r w:rsidRPr="00D321A5">
        <w:rPr>
          <w:sz w:val="16"/>
        </w:rPr>
        <w:t xml:space="preserve">. In 2001, 481 incidents were reported. And these aren't isolated incidents, according to the Southern Poverty Law Center. In a report released in February, </w:t>
      </w:r>
      <w:r w:rsidRPr="00D321A5">
        <w:rPr>
          <w:highlight w:val="yellow"/>
          <w:u w:val="single"/>
        </w:rPr>
        <w:t>the center noted the dramatic growth of organized anti-Muslim hate groups, with the number of such groups jumping from 34 in 2015 to 101 in 2016—a 197 percent increase</w:t>
      </w:r>
      <w:r w:rsidRPr="00D321A5">
        <w:rPr>
          <w:u w:val="single"/>
        </w:rPr>
        <w:t>.</w:t>
      </w:r>
      <w:r w:rsidRPr="00D321A5">
        <w:rPr>
          <w:sz w:val="16"/>
        </w:rPr>
        <w:t xml:space="preserve"> Psychologists are responding to this growing tide of Islamophobia. They're working to overcome obstacles to researching this vulnerable population (see sidebar on page 38) and documenting the impact anti-Muslim bias is having on Muslim Americans. They're also creating interventions designed to help ensure Muslim Americans receive the mental health treatment they need and working to reduce societal prejudice of all kinds. Islamophobia's impact </w:t>
      </w:r>
      <w:r w:rsidRPr="00D321A5">
        <w:rPr>
          <w:highlight w:val="yellow"/>
          <w:u w:val="single"/>
        </w:rPr>
        <w:t>The hateful rhetoric toward Muslims gives people permission to be discriminatory toward them, whether overtly or more subtly</w:t>
      </w:r>
      <w:r w:rsidRPr="00D321A5">
        <w:rPr>
          <w:sz w:val="16"/>
          <w:highlight w:val="yellow"/>
        </w:rPr>
        <w:t>,</w:t>
      </w:r>
      <w:r w:rsidRPr="00D321A5">
        <w:rPr>
          <w:sz w:val="16"/>
        </w:rPr>
        <w:t xml:space="preserve"> says Kevin L. Nadal, PhD, an associate professor of psychology at John Jay College of Criminal Justice at the City University of New York. In a 2015 paper in </w:t>
      </w:r>
      <w:hyperlink r:id="rId22" w:tgtFrame="_blank" w:history="1">
        <w:r w:rsidRPr="00D321A5">
          <w:rPr>
            <w:rStyle w:val="Hyperlink"/>
            <w:i/>
            <w:iCs/>
            <w:sz w:val="16"/>
          </w:rPr>
          <w:t>Qualitative Psychology</w:t>
        </w:r>
      </w:hyperlink>
      <w:r w:rsidRPr="00D321A5">
        <w:rPr>
          <w:sz w:val="16"/>
        </w:rPr>
        <w:t xml:space="preserve">, Nadal and co-authors describe how </w:t>
      </w:r>
      <w:r w:rsidRPr="00D321A5">
        <w:rPr>
          <w:u w:val="single"/>
        </w:rPr>
        <w:t>people with overlapping religion, gender and other demographic characteristics can become targets of what the researchers call intersectional microaggressions.</w:t>
      </w:r>
      <w:r>
        <w:rPr>
          <w:u w:val="single"/>
        </w:rPr>
        <w:t xml:space="preserve"> </w:t>
      </w:r>
      <w:r w:rsidRPr="00D321A5">
        <w:rPr>
          <w:u w:val="single"/>
        </w:rPr>
        <w:t xml:space="preserve">Muslim men get stereotyped as terrorists, violent and criminal," says Nadal. For Muslim women, the most common stereotype is that they lack control over their own lives. </w:t>
      </w:r>
      <w:r w:rsidRPr="00D321A5">
        <w:rPr>
          <w:sz w:val="16"/>
        </w:rPr>
        <w:t xml:space="preserve">"The reality is that a lot of Muslim women view it as quite the opposite," Nadal says, citing comments from his qualitative research. "They're proud of their gender, do have a voice and choose to celebrate some of their traditional roles." </w:t>
      </w:r>
      <w:r w:rsidRPr="00D321A5">
        <w:rPr>
          <w:highlight w:val="yellow"/>
          <w:u w:val="single"/>
        </w:rPr>
        <w:t>Muslims also face another form of discrimination—the assumption that they're not "real" Americans</w:t>
      </w:r>
      <w:r w:rsidRPr="00D321A5">
        <w:rPr>
          <w:sz w:val="16"/>
        </w:rPr>
        <w:t>, says Nadal. "</w:t>
      </w:r>
      <w:r w:rsidRPr="00D321A5">
        <w:rPr>
          <w:u w:val="single"/>
        </w:rPr>
        <w:t>Nonwhite immigrant groups are viewed as perpetual foreigners and aliens in their own land,</w:t>
      </w:r>
      <w:r w:rsidRPr="00D321A5">
        <w:rPr>
          <w:sz w:val="16"/>
        </w:rPr>
        <w:t xml:space="preserve"> even though many have been in the country for several generations or view themselves as completely American," he says. </w:t>
      </w:r>
      <w:r w:rsidRPr="00D321A5">
        <w:rPr>
          <w:highlight w:val="yellow"/>
          <w:u w:val="single"/>
        </w:rPr>
        <w:t>The result of these negative messages is that many Muslims are in a constant state of vigilance</w:t>
      </w:r>
      <w:r w:rsidRPr="00D321A5">
        <w:rPr>
          <w:sz w:val="16"/>
        </w:rPr>
        <w:t xml:space="preserve">, says Nadal. Some may also be facing acculturative stress, "the behavioral, social and psychological change and stress that people experience when they encounter a different culture," explains Anisa N. Goforth, PhD, an assistant professor of psychology at the University of Montana. She and her colleagues have found that </w:t>
      </w:r>
      <w:r w:rsidRPr="00D321A5">
        <w:rPr>
          <w:highlight w:val="yellow"/>
          <w:u w:val="single"/>
        </w:rPr>
        <w:t>first- and second-generation Muslim Arab Americans</w:t>
      </w:r>
      <w:r w:rsidRPr="00D321A5">
        <w:rPr>
          <w:u w:val="single"/>
        </w:rPr>
        <w:t xml:space="preserve"> ages 11 to 18 who </w:t>
      </w:r>
      <w:r w:rsidRPr="00D321A5">
        <w:rPr>
          <w:highlight w:val="yellow"/>
          <w:u w:val="single"/>
        </w:rPr>
        <w:t>experienced acculturative stress were more likely to be withdrawn, sad and depressed</w:t>
      </w:r>
      <w:r w:rsidRPr="00D321A5">
        <w:rPr>
          <w:u w:val="single"/>
        </w:rPr>
        <w:t>,</w:t>
      </w:r>
      <w:r w:rsidRPr="00D321A5">
        <w:rPr>
          <w:sz w:val="16"/>
        </w:rPr>
        <w:t xml:space="preserve"> though holding on to their religious practices helped protect them against psychological problems (</w:t>
      </w:r>
      <w:hyperlink r:id="rId23" w:tgtFrame="_blank" w:history="1">
        <w:r w:rsidRPr="00D321A5">
          <w:rPr>
            <w:rStyle w:val="Hyperlink"/>
            <w:i/>
            <w:iCs/>
            <w:sz w:val="16"/>
          </w:rPr>
          <w:t>School Psychology Quarterly</w:t>
        </w:r>
      </w:hyperlink>
      <w:r w:rsidRPr="00D321A5">
        <w:rPr>
          <w:sz w:val="16"/>
        </w:rPr>
        <w:t>, 2016). Anti-Muslim discrimination doesn't just hurt Muslims. It may also undermine U.S. employers, suggests research by Saba Rasheed Ali, PhD, a professor of counseling psychology at the University of Iowa's College of Education</w:t>
      </w:r>
      <w:r w:rsidRPr="00D321A5">
        <w:rPr>
          <w:u w:val="single"/>
        </w:rPr>
        <w:t xml:space="preserve">. In a study of more than </w:t>
      </w:r>
      <w:r w:rsidRPr="00D321A5">
        <w:rPr>
          <w:highlight w:val="yellow"/>
          <w:u w:val="single"/>
        </w:rPr>
        <w:t>125 Muslim women in workplaces across the country,</w:t>
      </w:r>
      <w:r w:rsidRPr="00D321A5">
        <w:rPr>
          <w:u w:val="single"/>
        </w:rPr>
        <w:t xml:space="preserve"> Ali and co-authors found that both workplace </w:t>
      </w:r>
      <w:r w:rsidRPr="00D321A5">
        <w:rPr>
          <w:highlight w:val="yellow"/>
          <w:u w:val="single"/>
        </w:rPr>
        <w:t>discrimination and religiosity were related to lower levels of job satisfaction.</w:t>
      </w:r>
      <w:r w:rsidRPr="00D321A5">
        <w:rPr>
          <w:u w:val="single"/>
        </w:rPr>
        <w:t xml:space="preserve"> Whether women wore a hijab or not made no difference when it came to discrimination</w:t>
      </w:r>
      <w:r w:rsidRPr="00D321A5">
        <w:rPr>
          <w:sz w:val="16"/>
        </w:rPr>
        <w:t xml:space="preserve"> (</w:t>
      </w:r>
      <w:hyperlink r:id="rId24" w:tgtFrame="_blank" w:history="1">
        <w:r w:rsidRPr="00D321A5">
          <w:rPr>
            <w:rStyle w:val="Hyperlink"/>
            <w:i/>
            <w:iCs/>
            <w:sz w:val="16"/>
          </w:rPr>
          <w:t>Journal of Employment Counseling</w:t>
        </w:r>
      </w:hyperlink>
      <w:r w:rsidRPr="00D321A5">
        <w:rPr>
          <w:sz w:val="16"/>
        </w:rPr>
        <w:t>, 2015</w:t>
      </w:r>
      <w:r w:rsidRPr="00D321A5">
        <w:rPr>
          <w:sz w:val="16"/>
          <w:highlight w:val="yellow"/>
        </w:rPr>
        <w:t xml:space="preserve">). </w:t>
      </w:r>
      <w:r w:rsidRPr="00D321A5">
        <w:rPr>
          <w:highlight w:val="yellow"/>
          <w:u w:val="single"/>
        </w:rPr>
        <w:t>This workplace discrimination could have an effect on productivity,</w:t>
      </w:r>
      <w:r w:rsidRPr="00D321A5">
        <w:rPr>
          <w:sz w:val="16"/>
        </w:rPr>
        <w:t xml:space="preserve"> Ali speculates. "Any time someone experiences low job satisfaction, they're not as productive," she says. </w:t>
      </w:r>
      <w:r w:rsidRPr="00D321A5">
        <w:rPr>
          <w:u w:val="single"/>
        </w:rPr>
        <w:t>"When you give support to Muslim women—or any worker—you have an impact on their ability to do the job and do it well."</w:t>
      </w:r>
    </w:p>
    <w:p w:rsidR="00EF73B9" w:rsidRDefault="00EF73B9" w:rsidP="00EF73B9">
      <w:pPr>
        <w:pStyle w:val="Heading4"/>
      </w:pPr>
      <w:r>
        <w:t>Leads to health failures, violence, and suicide</w:t>
      </w:r>
    </w:p>
    <w:p w:rsidR="00EF73B9" w:rsidRPr="003C1DE2" w:rsidRDefault="00EF73B9" w:rsidP="00EF73B9">
      <w:pPr>
        <w:rPr>
          <w:rStyle w:val="Style13ptBold"/>
        </w:rPr>
      </w:pPr>
      <w:r w:rsidRPr="004F18DE">
        <w:rPr>
          <w:b/>
          <w:sz w:val="26"/>
          <w:szCs w:val="26"/>
        </w:rPr>
        <w:t>Samari 16</w:t>
      </w:r>
      <w:r>
        <w:t xml:space="preserve">, Goleen Samari </w:t>
      </w:r>
      <w:r w:rsidRPr="004F18DE">
        <w:t>PhD, MPH, MA</w:t>
      </w:r>
      <w:r>
        <w:t xml:space="preserve"> </w:t>
      </w:r>
      <w:r w:rsidRPr="004F18DE">
        <w:rPr>
          <w:iCs/>
        </w:rPr>
        <w:t>Professional Researcher, Advancing New Standards in Reproductive Health</w:t>
      </w:r>
      <w:r>
        <w:t xml:space="preserve"> focus </w:t>
      </w:r>
      <w:r w:rsidRPr="004F18DE">
        <w:t>on social inequalities and health</w:t>
      </w:r>
      <w:r>
        <w:t>, “</w:t>
      </w:r>
      <w:r w:rsidRPr="004F18DE">
        <w:t>Islamophobia and Public Health in the United States</w:t>
      </w:r>
      <w:r>
        <w:t xml:space="preserve">” </w:t>
      </w:r>
      <w:r w:rsidRPr="004F18DE">
        <w:t>https://www.ncbi.nlm.nih.gov/pmc/articles/PMC5055770/</w:t>
      </w:r>
      <w:r>
        <w:t>HK</w:t>
      </w:r>
    </w:p>
    <w:p w:rsidR="00EF73B9" w:rsidRDefault="00EF73B9" w:rsidP="00EF73B9">
      <w:pPr>
        <w:rPr>
          <w:u w:val="single"/>
        </w:rPr>
      </w:pPr>
      <w:r w:rsidRPr="003C1DE2">
        <w:rPr>
          <w:sz w:val="16"/>
        </w:rPr>
        <w:t xml:space="preserve">From a public health perspective, </w:t>
      </w:r>
      <w:r w:rsidRPr="00715E15">
        <w:rPr>
          <w:highlight w:val="yellow"/>
          <w:u w:val="single"/>
        </w:rPr>
        <w:t>the social climate of Islamophobia in the United States is a risk factor for poor health.</w:t>
      </w:r>
      <w:r w:rsidRPr="00715E15">
        <w:rPr>
          <w:sz w:val="16"/>
          <w:highlight w:val="yellow"/>
        </w:rPr>
        <w:t xml:space="preserve"> </w:t>
      </w:r>
      <w:r w:rsidRPr="00715E15">
        <w:rPr>
          <w:highlight w:val="yellow"/>
          <w:u w:val="single"/>
        </w:rPr>
        <w:t>Islamophobia includes several known social processes that lead to adverse health outcomes</w:t>
      </w:r>
      <w:r w:rsidRPr="00715E15">
        <w:rPr>
          <w:sz w:val="16"/>
          <w:highlight w:val="yellow"/>
        </w:rPr>
        <w:t>.</w:t>
      </w:r>
      <w:r w:rsidRPr="003C1DE2">
        <w:rPr>
          <w:sz w:val="16"/>
        </w:rPr>
        <w:t xml:space="preserve"> Specifically, Islamophobia </w:t>
      </w:r>
      <w:r w:rsidRPr="00715E15">
        <w:rPr>
          <w:highlight w:val="yellow"/>
          <w:u w:val="single"/>
        </w:rPr>
        <w:t>includes stigma and discrimination, which are known fundamental causes or determinants of adverse health</w:t>
      </w:r>
      <w:r w:rsidRPr="003C1DE2">
        <w:rPr>
          <w:sz w:val="16"/>
        </w:rPr>
        <w:t>.</w:t>
      </w:r>
      <w:hyperlink r:id="rId25" w:anchor="bib15" w:history="1">
        <w:r w:rsidRPr="003C1DE2">
          <w:rPr>
            <w:rStyle w:val="Hyperlink"/>
            <w:sz w:val="16"/>
          </w:rPr>
          <w:t>15,16</w:t>
        </w:r>
      </w:hyperlink>
      <w:r w:rsidRPr="003C1DE2">
        <w:rPr>
          <w:sz w:val="16"/>
        </w:rPr>
        <w:t xml:space="preserve"> Stigma and Health Stigma is defined as the co-occurrence of labeling, stereotyping, separation, status loss, and discrimination in a context in which power is exercised.</w:t>
      </w:r>
      <w:hyperlink r:id="rId26" w:anchor="bib15" w:history="1">
        <w:r w:rsidRPr="003C1DE2">
          <w:rPr>
            <w:rStyle w:val="Hyperlink"/>
            <w:sz w:val="16"/>
          </w:rPr>
          <w:t>15</w:t>
        </w:r>
      </w:hyperlink>
      <w:r w:rsidRPr="003C1DE2">
        <w:rPr>
          <w:sz w:val="16"/>
        </w:rPr>
        <w:t xml:space="preserve"> Stigma operates at multiple levels, including the individual, interpersonal (e.g., discrimination, hate crimes), and structural (e.g., community norms, institutional policies).</w:t>
      </w:r>
      <w:hyperlink r:id="rId27" w:anchor="bib17" w:history="1">
        <w:r w:rsidRPr="004F18DE">
          <w:rPr>
            <w:rStyle w:val="Hyperlink"/>
            <w:u w:val="single"/>
          </w:rPr>
          <w:t>17</w:t>
        </w:r>
      </w:hyperlink>
      <w:r>
        <w:rPr>
          <w:u w:val="single"/>
        </w:rPr>
        <w:t xml:space="preserve"> </w:t>
      </w:r>
      <w:r w:rsidRPr="00715E15">
        <w:rPr>
          <w:highlight w:val="yellow"/>
          <w:u w:val="single"/>
        </w:rPr>
        <w:t>A stigmatized status affects health by undermining or exacerbating several processes—such as stress, the availability of resources, social relationships, and psychological and behavioral responses—that can lead to adverse health outcomes</w:t>
      </w:r>
      <w:r w:rsidRPr="003C1DE2">
        <w:rPr>
          <w:sz w:val="16"/>
        </w:rPr>
        <w:t>.</w:t>
      </w:r>
      <w:hyperlink r:id="rId28" w:anchor="bib15" w:history="1">
        <w:r w:rsidRPr="003C1DE2">
          <w:rPr>
            <w:rStyle w:val="Hyperlink"/>
            <w:sz w:val="16"/>
          </w:rPr>
          <w:t>15</w:t>
        </w:r>
      </w:hyperlink>
      <w:r w:rsidRPr="003C1DE2">
        <w:rPr>
          <w:sz w:val="16"/>
        </w:rPr>
        <w:t xml:space="preserve"> Members of stigmatized groups often lack the necessary resources to act on health knowledge.</w:t>
      </w:r>
      <w:hyperlink r:id="rId29" w:anchor="bib18" w:history="1">
        <w:r w:rsidRPr="003C1DE2">
          <w:rPr>
            <w:rStyle w:val="Hyperlink"/>
            <w:sz w:val="16"/>
          </w:rPr>
          <w:t>18</w:t>
        </w:r>
      </w:hyperlink>
      <w:r w:rsidRPr="003C1DE2">
        <w:rPr>
          <w:sz w:val="16"/>
        </w:rPr>
        <w:t xml:space="preserve"> </w:t>
      </w:r>
      <w:r w:rsidRPr="00715E15">
        <w:rPr>
          <w:highlight w:val="yellow"/>
          <w:u w:val="single"/>
        </w:rPr>
        <w:t>Stigma can also trigger bias, which leads to unequal access to health-enhancing resources or medical care</w:t>
      </w:r>
      <w:r w:rsidRPr="003C1DE2">
        <w:rPr>
          <w:sz w:val="16"/>
        </w:rPr>
        <w:t xml:space="preserve">. Structural </w:t>
      </w:r>
      <w:r w:rsidRPr="00715E15">
        <w:rPr>
          <w:sz w:val="16"/>
          <w:highlight w:val="yellow"/>
        </w:rPr>
        <w:t xml:space="preserve">stigma </w:t>
      </w:r>
      <w:r w:rsidRPr="00715E15">
        <w:rPr>
          <w:b/>
          <w:highlight w:val="yellow"/>
          <w:u w:val="single"/>
        </w:rPr>
        <w:t>is also associated with suicide, greater violence and homicide, and cardiovascular disease.</w:t>
      </w:r>
      <w:hyperlink r:id="rId30" w:anchor="bib17" w:history="1">
        <w:r w:rsidRPr="004F18DE">
          <w:rPr>
            <w:rStyle w:val="Hyperlink"/>
            <w:b/>
            <w:u w:val="single"/>
          </w:rPr>
          <w:t>17</w:t>
        </w:r>
      </w:hyperlink>
      <w:r>
        <w:rPr>
          <w:b/>
          <w:u w:val="single"/>
        </w:rPr>
        <w:t xml:space="preserve"> </w:t>
      </w:r>
      <w:r w:rsidRPr="003C1DE2">
        <w:rPr>
          <w:sz w:val="16"/>
        </w:rPr>
        <w:t xml:space="preserve">As with other forms of </w:t>
      </w:r>
      <w:r w:rsidRPr="004F18DE">
        <w:rPr>
          <w:u w:val="single"/>
        </w:rPr>
        <w:t>stigma</w:t>
      </w:r>
      <w:r w:rsidRPr="003C1DE2">
        <w:rPr>
          <w:sz w:val="16"/>
        </w:rPr>
        <w:t xml:space="preserve"> associated with HIV status, sexual orientation, or race, stigma </w:t>
      </w:r>
      <w:r w:rsidRPr="004F18DE">
        <w:rPr>
          <w:u w:val="single"/>
        </w:rPr>
        <w:t xml:space="preserve">experienced by Muslim Americans involves labeling, stereotyping, status loss, and discrimination. </w:t>
      </w:r>
      <w:r w:rsidRPr="003C1DE2">
        <w:rPr>
          <w:sz w:val="16"/>
        </w:rPr>
        <w:t xml:space="preserve">The stigmatized identity of Muslims was initially brought into focus by Edward Said’s </w:t>
      </w:r>
      <w:r w:rsidRPr="003C1DE2">
        <w:rPr>
          <w:i/>
          <w:iCs/>
          <w:sz w:val="16"/>
        </w:rPr>
        <w:t>Orientalism</w:t>
      </w:r>
      <w:r w:rsidRPr="003C1DE2">
        <w:rPr>
          <w:sz w:val="16"/>
        </w:rPr>
        <w:t>,</w:t>
      </w:r>
      <w:hyperlink r:id="rId31" w:anchor="bib19" w:history="1">
        <w:r w:rsidRPr="003C1DE2">
          <w:rPr>
            <w:rStyle w:val="Hyperlink"/>
            <w:sz w:val="16"/>
          </w:rPr>
          <w:t>19</w:t>
        </w:r>
      </w:hyperlink>
      <w:r w:rsidRPr="003C1DE2">
        <w:rPr>
          <w:sz w:val="16"/>
        </w:rPr>
        <w:t xml:space="preserve"> which noted the Western perspectives that created a dehumanizing representation of the exotic and barbarous Orient (countries of the Middle East, Africa, and Asia) that exists in opposition to the West. Islamophobia is rife with stereotypes of Muslim Americans and Americans who look “Muslim-like,” from those pertaining to Muslim women and the veil to the assumption that all Muslim men are terrorists.</w:t>
      </w:r>
      <w:hyperlink r:id="rId32" w:anchor="bib20" w:history="1">
        <w:r w:rsidRPr="003C1DE2">
          <w:rPr>
            <w:rStyle w:val="Hyperlink"/>
            <w:sz w:val="16"/>
          </w:rPr>
          <w:t>20</w:t>
        </w:r>
      </w:hyperlink>
      <w:r w:rsidRPr="003C1DE2">
        <w:rPr>
          <w:sz w:val="16"/>
        </w:rPr>
        <w:t xml:space="preserve"> </w:t>
      </w:r>
      <w:r w:rsidRPr="00715E15">
        <w:rPr>
          <w:highlight w:val="yellow"/>
          <w:u w:val="single"/>
        </w:rPr>
        <w:t>The spread of Islamophobia has further sanctioned dehumanizing representations and stereotypes of Muslims in the United States, solidifying the construction of a stigmatized Muslim identity.</w:t>
      </w:r>
      <w:hyperlink r:id="rId33" w:anchor="bib21" w:history="1">
        <w:r w:rsidRPr="00715E15">
          <w:rPr>
            <w:rStyle w:val="Hyperlink"/>
            <w:sz w:val="16"/>
            <w:highlight w:val="yellow"/>
          </w:rPr>
          <w:t>21</w:t>
        </w:r>
      </w:hyperlink>
      <w:r w:rsidRPr="003C1DE2">
        <w:rPr>
          <w:sz w:val="16"/>
        </w:rPr>
        <w:t xml:space="preserve"> Islamophobia operates as stigma through individual identity concealment, </w:t>
      </w:r>
      <w:r w:rsidRPr="00715E15">
        <w:rPr>
          <w:highlight w:val="yellow"/>
          <w:u w:val="single"/>
        </w:rPr>
        <w:t>interpersonal experiences of discrimination and hate crimes, and structural conditions such as immigration policies targeting Muslim immigrants</w:t>
      </w:r>
      <w:r w:rsidRPr="004F18DE">
        <w:rPr>
          <w:u w:val="single"/>
        </w:rPr>
        <w:t>.</w:t>
      </w:r>
      <w:hyperlink r:id="rId34" w:anchor="bib8" w:history="1">
        <w:r w:rsidRPr="003C1DE2">
          <w:rPr>
            <w:rStyle w:val="Hyperlink"/>
            <w:sz w:val="16"/>
          </w:rPr>
          <w:t>8,11,21,22</w:t>
        </w:r>
      </w:hyperlink>
      <w:r w:rsidRPr="003C1DE2">
        <w:rPr>
          <w:sz w:val="16"/>
        </w:rPr>
        <w:t xml:space="preserve"> For example, Muslim Arab Americans in New York City after 9/11 noted that they feared hate crimes and had anxiety about future threats to their safety, loss of community, isolation, and stigmatization.</w:t>
      </w:r>
      <w:hyperlink r:id="rId35" w:anchor="bib23" w:history="1">
        <w:r w:rsidRPr="003C1DE2">
          <w:rPr>
            <w:rStyle w:val="Hyperlink"/>
            <w:sz w:val="16"/>
          </w:rPr>
          <w:t>23</w:t>
        </w:r>
      </w:hyperlink>
      <w:r w:rsidRPr="003C1DE2">
        <w:rPr>
          <w:sz w:val="16"/>
        </w:rPr>
        <w:t xml:space="preserve"> Discrimination and Health Discrimination at interpersonal and structural levels is a constitutive feature of a stigmatized identity. The Muslim American discriminatory experience is likely a combination of appearance-based and religious discrimination.</w:t>
      </w:r>
      <w:hyperlink r:id="rId36" w:anchor="bib24" w:history="1">
        <w:r w:rsidRPr="003C1DE2">
          <w:rPr>
            <w:rStyle w:val="Hyperlink"/>
            <w:sz w:val="16"/>
          </w:rPr>
          <w:t>24</w:t>
        </w:r>
      </w:hyperlink>
      <w:r w:rsidRPr="003C1DE2">
        <w:rPr>
          <w:sz w:val="16"/>
        </w:rPr>
        <w:t xml:space="preserve"> An established body of research documents the link between discrimination and health.</w:t>
      </w:r>
      <w:hyperlink r:id="rId37" w:anchor="bib16" w:history="1">
        <w:r w:rsidRPr="003C1DE2">
          <w:rPr>
            <w:rStyle w:val="Hyperlink"/>
            <w:sz w:val="16"/>
          </w:rPr>
          <w:t>16,18,25</w:t>
        </w:r>
      </w:hyperlink>
      <w:r w:rsidRPr="003C1DE2">
        <w:rPr>
          <w:sz w:val="16"/>
        </w:rPr>
        <w:t xml:space="preserve"> Across multiple contexts, perceptions of unfair treatment, regardless of whether they are attributed to race or other social reasons, are adversely related to physical and mental health</w:t>
      </w:r>
      <w:hyperlink r:id="rId38" w:anchor="bib16" w:history="1">
        <w:r w:rsidRPr="003C1DE2">
          <w:rPr>
            <w:rStyle w:val="Hyperlink"/>
            <w:sz w:val="16"/>
          </w:rPr>
          <w:t>16,18,26</w:t>
        </w:r>
      </w:hyperlink>
      <w:r w:rsidRPr="003C1DE2">
        <w:rPr>
          <w:sz w:val="16"/>
        </w:rPr>
        <w:t xml:space="preserve"> and health disparities.</w:t>
      </w:r>
      <w:hyperlink r:id="rId39" w:anchor="bib25" w:history="1">
        <w:r w:rsidRPr="003C1DE2">
          <w:rPr>
            <w:rStyle w:val="Hyperlink"/>
            <w:sz w:val="16"/>
          </w:rPr>
          <w:t>25</w:t>
        </w:r>
      </w:hyperlink>
      <w:r w:rsidRPr="003C1DE2">
        <w:rPr>
          <w:sz w:val="16"/>
        </w:rPr>
        <w:t xml:space="preserve"> A 2015 review by Paradies et al.</w:t>
      </w:r>
      <w:hyperlink r:id="rId40" w:anchor="bib26" w:history="1">
        <w:r w:rsidRPr="003C1DE2">
          <w:rPr>
            <w:rStyle w:val="Hyperlink"/>
            <w:sz w:val="16"/>
          </w:rPr>
          <w:t>26</w:t>
        </w:r>
      </w:hyperlink>
      <w:r w:rsidRPr="003C1DE2">
        <w:rPr>
          <w:sz w:val="16"/>
        </w:rPr>
        <w:t xml:space="preserve"> found that everyday </w:t>
      </w:r>
      <w:r w:rsidRPr="00715E15">
        <w:rPr>
          <w:highlight w:val="yellow"/>
          <w:u w:val="single"/>
        </w:rPr>
        <w:t>experiences of discrimination are</w:t>
      </w:r>
      <w:r w:rsidRPr="003C1DE2">
        <w:rPr>
          <w:sz w:val="16"/>
        </w:rPr>
        <w:t xml:space="preserve"> also </w:t>
      </w:r>
      <w:r w:rsidRPr="00715E15">
        <w:rPr>
          <w:highlight w:val="yellow"/>
          <w:u w:val="single"/>
        </w:rPr>
        <w:t>associated with a wide variety of physical and mental health outcomes</w:t>
      </w:r>
      <w:r w:rsidRPr="004F18DE">
        <w:rPr>
          <w:u w:val="single"/>
        </w:rPr>
        <w:t xml:space="preserve">, such as coronary artery calcification, high levels of C-reactive protein, </w:t>
      </w:r>
      <w:r w:rsidRPr="00AC4278">
        <w:rPr>
          <w:highlight w:val="yellow"/>
          <w:u w:val="single"/>
        </w:rPr>
        <w:t>high blood pressure, giving birth to low-birth-weight infants,</w:t>
      </w:r>
      <w:r w:rsidRPr="004F18DE">
        <w:rPr>
          <w:u w:val="single"/>
        </w:rPr>
        <w:t xml:space="preserve"> cognitive impairment, poor sleep, visceral fat, </w:t>
      </w:r>
      <w:r w:rsidRPr="00AC4278">
        <w:rPr>
          <w:highlight w:val="yellow"/>
          <w:u w:val="single"/>
        </w:rPr>
        <w:t>depression, psychological distress, anxiety, and mortality, as well as risk factors for poor health such as substance abuse</w:t>
      </w:r>
      <w:r w:rsidRPr="003C1DE2">
        <w:rPr>
          <w:sz w:val="16"/>
        </w:rPr>
        <w:t xml:space="preserve">. </w:t>
      </w:r>
      <w:r w:rsidRPr="00AC4278">
        <w:rPr>
          <w:highlight w:val="yellow"/>
          <w:u w:val="single"/>
        </w:rPr>
        <w:t>Discrimination affects health through</w:t>
      </w:r>
      <w:r w:rsidRPr="004F18DE">
        <w:rPr>
          <w:u w:val="single"/>
        </w:rPr>
        <w:t xml:space="preserve"> </w:t>
      </w:r>
      <w:r w:rsidRPr="003C1DE2">
        <w:rPr>
          <w:sz w:val="16"/>
        </w:rPr>
        <w:t xml:space="preserve">pathways </w:t>
      </w:r>
      <w:r w:rsidRPr="004F18DE">
        <w:rPr>
          <w:u w:val="single"/>
        </w:rPr>
        <w:t xml:space="preserve">including reduced access to resources and increased exposure to risk factors, stress, physiological processes, allostatic load, </w:t>
      </w:r>
      <w:r w:rsidRPr="00AC4278">
        <w:rPr>
          <w:highlight w:val="yellow"/>
          <w:u w:val="single"/>
        </w:rPr>
        <w:t>reduced participation in health care–seeking and health-promoting behaviors, and violence.</w:t>
      </w:r>
      <w:hyperlink r:id="rId41" w:anchor="bib26" w:history="1">
        <w:r w:rsidRPr="00AC4278">
          <w:rPr>
            <w:rStyle w:val="Hyperlink"/>
            <w:highlight w:val="yellow"/>
            <w:u w:val="single"/>
          </w:rPr>
          <w:t>26</w:t>
        </w:r>
      </w:hyperlink>
    </w:p>
    <w:p w:rsidR="00EF73B9" w:rsidRDefault="00EF73B9" w:rsidP="00EF73B9">
      <w:pPr>
        <w:pStyle w:val="Heading4"/>
      </w:pPr>
      <w:r>
        <w:t>Health failures creates stigma and ongoing structural violence</w:t>
      </w:r>
    </w:p>
    <w:p w:rsidR="00EF73B9" w:rsidRPr="004F18DE" w:rsidRDefault="00EF73B9" w:rsidP="00EF73B9">
      <w:r w:rsidRPr="004F18DE">
        <w:rPr>
          <w:b/>
          <w:sz w:val="26"/>
          <w:szCs w:val="26"/>
        </w:rPr>
        <w:t>Samari 16</w:t>
      </w:r>
      <w:r>
        <w:t xml:space="preserve">, Goleen Samari </w:t>
      </w:r>
      <w:r w:rsidRPr="004F18DE">
        <w:t>PhD, MPH, MA</w:t>
      </w:r>
      <w:r>
        <w:t xml:space="preserve"> </w:t>
      </w:r>
      <w:r w:rsidRPr="004F18DE">
        <w:rPr>
          <w:iCs/>
        </w:rPr>
        <w:t>Professional Researcher, Advancing New Standards in Reproductive Health</w:t>
      </w:r>
      <w:r>
        <w:t xml:space="preserve"> focus </w:t>
      </w:r>
      <w:r w:rsidRPr="004F18DE">
        <w:t>on social inequalities and health</w:t>
      </w:r>
      <w:r>
        <w:t>, “</w:t>
      </w:r>
      <w:r w:rsidRPr="004F18DE">
        <w:t>Islamophobia and Public Health in the United States</w:t>
      </w:r>
      <w:r>
        <w:t xml:space="preserve">” </w:t>
      </w:r>
      <w:r w:rsidRPr="004F18DE">
        <w:t>https://www.ncbi.nlm.nih.gov/pmc/articles/PMC5055770/</w:t>
      </w:r>
      <w:r>
        <w:t>HK</w:t>
      </w:r>
    </w:p>
    <w:p w:rsidR="00EF73B9" w:rsidRPr="0061263C" w:rsidRDefault="00EF73B9" w:rsidP="00EF73B9">
      <w:pPr>
        <w:rPr>
          <w:sz w:val="16"/>
        </w:rPr>
      </w:pPr>
      <w:r w:rsidRPr="0061263C">
        <w:rPr>
          <w:sz w:val="16"/>
        </w:rPr>
        <w:t xml:space="preserve">Multilevel Pathways to Health </w:t>
      </w:r>
      <w:r w:rsidRPr="00AC4278">
        <w:rPr>
          <w:highlight w:val="yellow"/>
          <w:u w:val="single"/>
        </w:rPr>
        <w:t>Research on stigma, discrimination, and health shows that Islamophobia can have a negative influence on health through the disruption of</w:t>
      </w:r>
      <w:r w:rsidRPr="0061263C">
        <w:rPr>
          <w:sz w:val="16"/>
        </w:rPr>
        <w:t xml:space="preserve"> several different systems—individual (</w:t>
      </w:r>
      <w:r w:rsidRPr="00AC4278">
        <w:rPr>
          <w:highlight w:val="yellow"/>
          <w:u w:val="single"/>
        </w:rPr>
        <w:t>stress reactivity</w:t>
      </w:r>
      <w:r w:rsidRPr="0061263C">
        <w:rPr>
          <w:sz w:val="16"/>
        </w:rPr>
        <w:t xml:space="preserve"> and </w:t>
      </w:r>
      <w:r w:rsidRPr="00AC4278">
        <w:rPr>
          <w:highlight w:val="yellow"/>
          <w:u w:val="single"/>
        </w:rPr>
        <w:t>stereotype threat</w:t>
      </w:r>
      <w:r w:rsidRPr="0061263C">
        <w:rPr>
          <w:sz w:val="16"/>
        </w:rPr>
        <w:t xml:space="preserve">), </w:t>
      </w:r>
      <w:r w:rsidRPr="00AC4278">
        <w:rPr>
          <w:sz w:val="16"/>
        </w:rPr>
        <w:t xml:space="preserve">interpersonal </w:t>
      </w:r>
      <w:r w:rsidRPr="00AC4278">
        <w:rPr>
          <w:sz w:val="16"/>
          <w:highlight w:val="yellow"/>
        </w:rPr>
        <w:t>(</w:t>
      </w:r>
      <w:r w:rsidRPr="00AC4278">
        <w:rPr>
          <w:highlight w:val="yellow"/>
          <w:u w:val="single"/>
        </w:rPr>
        <w:t>social relationships and socialization processes</w:t>
      </w:r>
      <w:r w:rsidRPr="00AC4278">
        <w:rPr>
          <w:sz w:val="16"/>
          <w:highlight w:val="yellow"/>
        </w:rPr>
        <w:t xml:space="preserve">), </w:t>
      </w:r>
      <w:r w:rsidRPr="00AC4278">
        <w:rPr>
          <w:highlight w:val="yellow"/>
          <w:u w:val="single"/>
        </w:rPr>
        <w:t>and structural (institutional policies and media coverage).</w:t>
      </w:r>
      <w:r w:rsidRPr="0061263C">
        <w:rPr>
          <w:sz w:val="16"/>
        </w:rPr>
        <w:t xml:space="preserve"> Although it is not based on an exhaustive literature review of the health of Muslim Americans, this section shows how Islamophobia includes many individual, interpersonal, and structural processes that are known determinants of health. At the individual level</w:t>
      </w:r>
      <w:r w:rsidRPr="00AC4278">
        <w:rPr>
          <w:highlight w:val="yellow"/>
          <w:u w:val="single"/>
        </w:rPr>
        <w:t>, Islamophobia increases stress among Muslim Americans.</w:t>
      </w:r>
      <w:hyperlink r:id="rId42" w:anchor="bib29" w:history="1">
        <w:r w:rsidRPr="00AC4278">
          <w:rPr>
            <w:rStyle w:val="Hyperlink"/>
            <w:u w:val="single"/>
          </w:rPr>
          <w:t>29</w:t>
        </w:r>
      </w:hyperlink>
      <w:r w:rsidRPr="00AC4278">
        <w:rPr>
          <w:highlight w:val="yellow"/>
          <w:u w:val="single"/>
        </w:rPr>
        <w:t xml:space="preserve"> Stress can play a role in the onset, progression, and severity of illness</w:t>
      </w:r>
      <w:r w:rsidRPr="004758AA">
        <w:rPr>
          <w:u w:val="single"/>
        </w:rPr>
        <w:t>.</w:t>
      </w:r>
      <w:hyperlink r:id="rId43" w:anchor="bib16" w:history="1">
        <w:r w:rsidRPr="0061263C">
          <w:rPr>
            <w:rStyle w:val="Hyperlink"/>
            <w:sz w:val="16"/>
          </w:rPr>
          <w:t>16</w:t>
        </w:r>
      </w:hyperlink>
      <w:r w:rsidRPr="0061263C">
        <w:rPr>
          <w:sz w:val="16"/>
        </w:rPr>
        <w:t xml:space="preserve"> Social marginalization increases stress, the physiological response to stress—</w:t>
      </w:r>
      <w:r w:rsidRPr="00AC4278">
        <w:rPr>
          <w:highlight w:val="yellow"/>
          <w:u w:val="single"/>
        </w:rPr>
        <w:t>including higher blood cortisol and heart rates</w:t>
      </w:r>
      <w:r w:rsidRPr="0061263C">
        <w:rPr>
          <w:sz w:val="16"/>
        </w:rPr>
        <w:t>—and the health-diminishing effects of that response over time.</w:t>
      </w:r>
      <w:hyperlink r:id="rId44" w:anchor="bib36" w:history="1">
        <w:r w:rsidRPr="0061263C">
          <w:rPr>
            <w:rStyle w:val="Hyperlink"/>
            <w:sz w:val="16"/>
          </w:rPr>
          <w:t>36</w:t>
        </w:r>
      </w:hyperlink>
      <w:r w:rsidRPr="0061263C">
        <w:rPr>
          <w:sz w:val="16"/>
        </w:rPr>
        <w:t xml:space="preserve"> This continuous activation of the allostatic system wears out regulatory systems. </w:t>
      </w:r>
      <w:r w:rsidRPr="00AC4278">
        <w:rPr>
          <w:highlight w:val="yellow"/>
          <w:u w:val="single"/>
        </w:rPr>
        <w:t>Discrimination of Muslim Americans has been linked to stress-related outcomes such as paranoia and psychological distress</w:t>
      </w:r>
      <w:r w:rsidRPr="0061263C">
        <w:rPr>
          <w:sz w:val="16"/>
        </w:rPr>
        <w:t>.</w:t>
      </w:r>
      <w:hyperlink r:id="rId45" w:anchor="bib29" w:history="1">
        <w:r w:rsidRPr="0061263C">
          <w:rPr>
            <w:rStyle w:val="Hyperlink"/>
            <w:sz w:val="16"/>
          </w:rPr>
          <w:t>29,37</w:t>
        </w:r>
      </w:hyperlink>
      <w:r w:rsidRPr="0061263C">
        <w:rPr>
          <w:sz w:val="16"/>
        </w:rPr>
        <w:t xml:space="preserve"> More </w:t>
      </w:r>
      <w:r w:rsidRPr="004562C1">
        <w:rPr>
          <w:u w:val="single"/>
        </w:rPr>
        <w:t xml:space="preserve">than </w:t>
      </w:r>
      <w:r w:rsidRPr="00AC4278">
        <w:rPr>
          <w:highlight w:val="yellow"/>
          <w:u w:val="single"/>
        </w:rPr>
        <w:t>50% of Muslim youths in the United States report experiencing bullying in schools</w:t>
      </w:r>
      <w:r w:rsidRPr="004562C1">
        <w:rPr>
          <w:u w:val="single"/>
        </w:rPr>
        <w:t>.</w:t>
      </w:r>
      <w:hyperlink r:id="rId46" w:anchor="bib14" w:history="1">
        <w:r w:rsidRPr="0061263C">
          <w:rPr>
            <w:rStyle w:val="Hyperlink"/>
            <w:sz w:val="16"/>
          </w:rPr>
          <w:t>14</w:t>
        </w:r>
      </w:hyperlink>
      <w:r w:rsidRPr="0061263C">
        <w:rPr>
          <w:sz w:val="16"/>
        </w:rPr>
        <w:t xml:space="preserve"> This early </w:t>
      </w:r>
      <w:r w:rsidRPr="004562C1">
        <w:rPr>
          <w:u w:val="single"/>
        </w:rPr>
        <w:t>exposure to discrimination is likely to have cumulative health effects over the life course.</w:t>
      </w:r>
      <w:hyperlink r:id="rId47" w:anchor="bib36" w:history="1">
        <w:r w:rsidRPr="004562C1">
          <w:rPr>
            <w:rStyle w:val="Hyperlink"/>
            <w:u w:val="single"/>
          </w:rPr>
          <w:t>36</w:t>
        </w:r>
      </w:hyperlink>
      <w:r>
        <w:rPr>
          <w:u w:val="single"/>
        </w:rPr>
        <w:t xml:space="preserve"> </w:t>
      </w:r>
      <w:r w:rsidRPr="0061263C">
        <w:rPr>
          <w:sz w:val="16"/>
        </w:rPr>
        <w:t xml:space="preserve">Stereotype threat—the activation of </w:t>
      </w:r>
      <w:r w:rsidRPr="00AC4278">
        <w:rPr>
          <w:highlight w:val="yellow"/>
          <w:u w:val="single"/>
        </w:rPr>
        <w:t>negative stereotypes</w:t>
      </w:r>
      <w:r w:rsidRPr="0061263C">
        <w:rPr>
          <w:sz w:val="16"/>
        </w:rPr>
        <w:t xml:space="preserve"> among stigmatized groups, </w:t>
      </w:r>
      <w:r w:rsidRPr="00AC4278">
        <w:rPr>
          <w:highlight w:val="yellow"/>
          <w:u w:val="single"/>
        </w:rPr>
        <w:t>which creates expectations and anxieties that can adversely affect social and psychological functioning</w:t>
      </w:r>
      <w:hyperlink r:id="rId48" w:anchor="bib18" w:history="1">
        <w:r w:rsidRPr="00AC4278">
          <w:rPr>
            <w:rStyle w:val="Hyperlink"/>
            <w:u w:val="single"/>
          </w:rPr>
          <w:t>18</w:t>
        </w:r>
      </w:hyperlink>
      <w:r w:rsidRPr="00AC4278">
        <w:rPr>
          <w:u w:val="single"/>
        </w:rPr>
        <w:t>—</w:t>
      </w:r>
      <w:r w:rsidRPr="00AC4278">
        <w:rPr>
          <w:highlight w:val="yellow"/>
          <w:u w:val="single"/>
        </w:rPr>
        <w:t>can also contribute to stress</w:t>
      </w:r>
      <w:r w:rsidRPr="004562C1">
        <w:rPr>
          <w:u w:val="single"/>
        </w:rPr>
        <w:t>.</w:t>
      </w:r>
      <w:hyperlink r:id="rId49" w:anchor="bib38" w:history="1">
        <w:r w:rsidRPr="0061263C">
          <w:rPr>
            <w:rStyle w:val="Hyperlink"/>
            <w:sz w:val="16"/>
          </w:rPr>
          <w:t>38</w:t>
        </w:r>
      </w:hyperlink>
      <w:r w:rsidRPr="0061263C">
        <w:rPr>
          <w:sz w:val="16"/>
        </w:rPr>
        <w:t xml:space="preserve"> Stigmatized individuals become aware of and react to societal stereotypes.</w:t>
      </w:r>
      <w:hyperlink r:id="rId50" w:anchor="bib38" w:history="1">
        <w:r w:rsidRPr="0061263C">
          <w:rPr>
            <w:rStyle w:val="Hyperlink"/>
            <w:sz w:val="16"/>
          </w:rPr>
          <w:t>38</w:t>
        </w:r>
      </w:hyperlink>
      <w:r w:rsidRPr="0061263C">
        <w:rPr>
          <w:sz w:val="16"/>
        </w:rPr>
        <w:t xml:space="preserve">Stereotype threat can </w:t>
      </w:r>
      <w:r w:rsidRPr="00AC4278">
        <w:rPr>
          <w:highlight w:val="yellow"/>
          <w:u w:val="single"/>
        </w:rPr>
        <w:t>negatively affect physiological, psychological, and self-regulatory processes that contribute to poor health</w:t>
      </w:r>
      <w:r w:rsidRPr="00AC4278">
        <w:rPr>
          <w:sz w:val="16"/>
          <w:highlight w:val="yellow"/>
        </w:rPr>
        <w:t>.</w:t>
      </w:r>
      <w:hyperlink r:id="rId51" w:anchor="bib38" w:history="1">
        <w:r w:rsidRPr="0061263C">
          <w:rPr>
            <w:rStyle w:val="Hyperlink"/>
            <w:sz w:val="16"/>
          </w:rPr>
          <w:t>38</w:t>
        </w:r>
      </w:hyperlink>
      <w:r w:rsidRPr="0061263C">
        <w:rPr>
          <w:sz w:val="16"/>
        </w:rPr>
        <w:t xml:space="preserve"> Furthermore, young Muslim American men have been found to hide their identities.</w:t>
      </w:r>
      <w:hyperlink r:id="rId52" w:anchor="bib21" w:history="1">
        <w:r w:rsidRPr="0061263C">
          <w:rPr>
            <w:rStyle w:val="Hyperlink"/>
            <w:sz w:val="16"/>
          </w:rPr>
          <w:t>21</w:t>
        </w:r>
      </w:hyperlink>
      <w:r w:rsidRPr="0061263C">
        <w:rPr>
          <w:sz w:val="16"/>
        </w:rPr>
        <w:t xml:space="preserve"> Muslim Americans could also experience negative health outcomes from identity concealment or internalizing Islamophobic stereotypes.</w:t>
      </w:r>
      <w:hyperlink r:id="rId53" w:anchor="bib39" w:history="1">
        <w:r w:rsidRPr="0061263C">
          <w:rPr>
            <w:rStyle w:val="Hyperlink"/>
            <w:sz w:val="16"/>
          </w:rPr>
          <w:t>39</w:t>
        </w:r>
      </w:hyperlink>
      <w:r w:rsidRPr="0061263C">
        <w:rPr>
          <w:sz w:val="16"/>
        </w:rPr>
        <w:t xml:space="preserve"> For example, in a qualitative study</w:t>
      </w:r>
      <w:r w:rsidRPr="004562C1">
        <w:rPr>
          <w:u w:val="single"/>
        </w:rPr>
        <w:t xml:space="preserve">, </w:t>
      </w:r>
      <w:r w:rsidRPr="00AC4278">
        <w:rPr>
          <w:highlight w:val="yellow"/>
          <w:u w:val="single"/>
        </w:rPr>
        <w:t>Muslim Arab American immigrant women note that wearing the hijab leads to discrimination</w:t>
      </w:r>
      <w:r w:rsidRPr="004562C1">
        <w:rPr>
          <w:u w:val="single"/>
        </w:rPr>
        <w:t xml:space="preserve">, </w:t>
      </w:r>
      <w:r w:rsidRPr="00AC4278">
        <w:rPr>
          <w:highlight w:val="yellow"/>
          <w:u w:val="single"/>
        </w:rPr>
        <w:t>which takes a toll on their physical and mental health</w:t>
      </w:r>
      <w:r w:rsidRPr="004562C1">
        <w:rPr>
          <w:u w:val="single"/>
        </w:rPr>
        <w:t>.</w:t>
      </w:r>
      <w:hyperlink r:id="rId54" w:anchor="bib34" w:history="1">
        <w:r w:rsidRPr="0061263C">
          <w:rPr>
            <w:rStyle w:val="Hyperlink"/>
            <w:sz w:val="16"/>
          </w:rPr>
          <w:t>34</w:t>
        </w:r>
      </w:hyperlink>
      <w:r w:rsidRPr="0061263C">
        <w:rPr>
          <w:sz w:val="16"/>
        </w:rPr>
        <w:t xml:space="preserve"> At an interpersonal level, </w:t>
      </w:r>
      <w:r w:rsidRPr="00AC4278">
        <w:rPr>
          <w:highlight w:val="yellow"/>
          <w:u w:val="single"/>
        </w:rPr>
        <w:t>Islamophobia</w:t>
      </w:r>
      <w:r w:rsidRPr="004562C1">
        <w:rPr>
          <w:u w:val="single"/>
        </w:rPr>
        <w:t xml:space="preserve">-based stereotype threat can </w:t>
      </w:r>
      <w:r w:rsidRPr="00AC4278">
        <w:rPr>
          <w:highlight w:val="yellow"/>
          <w:u w:val="single"/>
        </w:rPr>
        <w:t>adversely affect the</w:t>
      </w:r>
      <w:r w:rsidRPr="004562C1">
        <w:rPr>
          <w:u w:val="single"/>
        </w:rPr>
        <w:t xml:space="preserve"> patient–provider relationship by producing impaired communication, discounted provider information, or </w:t>
      </w:r>
      <w:r w:rsidRPr="00AC4278">
        <w:rPr>
          <w:highlight w:val="yellow"/>
          <w:u w:val="single"/>
        </w:rPr>
        <w:t>failure to obtain medical care.</w:t>
      </w:r>
      <w:hyperlink r:id="rId55" w:anchor="bib38" w:history="1">
        <w:r w:rsidRPr="0061263C">
          <w:rPr>
            <w:rStyle w:val="Hyperlink"/>
            <w:sz w:val="16"/>
          </w:rPr>
          <w:t>38</w:t>
        </w:r>
      </w:hyperlink>
      <w:r w:rsidRPr="0061263C">
        <w:rPr>
          <w:sz w:val="16"/>
        </w:rPr>
        <w:t xml:space="preserve"> In a qualitative study, </w:t>
      </w:r>
      <w:r w:rsidRPr="00AC4278">
        <w:rPr>
          <w:highlight w:val="yellow"/>
          <w:u w:val="single"/>
        </w:rPr>
        <w:t>Muslim immigrant women expressed discomfort with their health care providers.</w:t>
      </w:r>
      <w:hyperlink r:id="rId56" w:anchor="bib40" w:history="1">
        <w:r w:rsidRPr="00AC4278">
          <w:rPr>
            <w:rStyle w:val="Hyperlink"/>
            <w:sz w:val="16"/>
            <w:highlight w:val="yellow"/>
          </w:rPr>
          <w:t>40</w:t>
        </w:r>
      </w:hyperlink>
      <w:r w:rsidRPr="0061263C">
        <w:rPr>
          <w:sz w:val="16"/>
        </w:rPr>
        <w:t xml:space="preserve"> Muslim Americans may fear obtaining services or feel misunderstood by health care providers.</w:t>
      </w:r>
      <w:hyperlink r:id="rId57" w:anchor="bib33" w:history="1">
        <w:r w:rsidRPr="0061263C">
          <w:rPr>
            <w:rStyle w:val="Hyperlink"/>
            <w:sz w:val="16"/>
          </w:rPr>
          <w:t>33</w:t>
        </w:r>
      </w:hyperlink>
      <w:r w:rsidRPr="0061263C">
        <w:rPr>
          <w:sz w:val="16"/>
        </w:rPr>
        <w:t xml:space="preserve"> In general, Islamophobia affects interactions with the health care system and prevents individuals from accessing preventative health services.</w:t>
      </w:r>
      <w:hyperlink r:id="rId58" w:anchor="bib33" w:history="1">
        <w:r w:rsidRPr="0061263C">
          <w:rPr>
            <w:rStyle w:val="Hyperlink"/>
            <w:sz w:val="16"/>
          </w:rPr>
          <w:t>33</w:t>
        </w:r>
      </w:hyperlink>
      <w:r w:rsidRPr="0061263C">
        <w:rPr>
          <w:sz w:val="16"/>
        </w:rPr>
        <w:t xml:space="preserve"> Stigma is also known to cause social isolation.</w:t>
      </w:r>
      <w:hyperlink r:id="rId59" w:anchor="bib15" w:history="1">
        <w:r w:rsidRPr="0061263C">
          <w:rPr>
            <w:rStyle w:val="Hyperlink"/>
            <w:sz w:val="16"/>
          </w:rPr>
          <w:t>15</w:t>
        </w:r>
      </w:hyperlink>
      <w:r w:rsidRPr="0061263C">
        <w:rPr>
          <w:sz w:val="16"/>
        </w:rPr>
        <w:t xml:space="preserve"> </w:t>
      </w:r>
      <w:r w:rsidRPr="00AC4278">
        <w:rPr>
          <w:highlight w:val="yellow"/>
          <w:u w:val="single"/>
        </w:rPr>
        <w:t>Islamophobia deprives American Muslims of the health-promoting aspects of social connection, creating an environment of limited social ties and thus increased vulnerability.</w:t>
      </w:r>
      <w:r w:rsidRPr="0061263C">
        <w:rPr>
          <w:sz w:val="16"/>
        </w:rPr>
        <w:t xml:space="preserve"> Muslim Americans are fully aware of their devalued position in society.</w:t>
      </w:r>
      <w:hyperlink r:id="rId60" w:anchor="bib20" w:history="1">
        <w:r w:rsidRPr="0061263C">
          <w:rPr>
            <w:rStyle w:val="Hyperlink"/>
            <w:sz w:val="16"/>
          </w:rPr>
          <w:t>20,21</w:t>
        </w:r>
      </w:hyperlink>
      <w:r w:rsidRPr="0061263C">
        <w:rPr>
          <w:sz w:val="16"/>
        </w:rPr>
        <w:t xml:space="preserve"> Hostility in the public arena makes it difficult for Muslim Americans to develop a community life. Muslim American youths even police each other within their own communities.</w:t>
      </w:r>
      <w:hyperlink r:id="rId61" w:anchor="bib21" w:history="1">
        <w:r w:rsidRPr="0061263C">
          <w:rPr>
            <w:rStyle w:val="Hyperlink"/>
            <w:sz w:val="16"/>
          </w:rPr>
          <w:t>21</w:t>
        </w:r>
      </w:hyperlink>
      <w:r w:rsidRPr="0061263C">
        <w:rPr>
          <w:sz w:val="16"/>
        </w:rPr>
        <w:t xml:space="preserve"> Research has suggested that </w:t>
      </w:r>
      <w:r w:rsidRPr="004562C1">
        <w:rPr>
          <w:u w:val="single"/>
        </w:rPr>
        <w:t>identity-affirming networks can buffer the adverse effects of discrimination on health</w:t>
      </w:r>
      <w:r w:rsidRPr="0061263C">
        <w:rPr>
          <w:sz w:val="16"/>
        </w:rPr>
        <w:t>.</w:t>
      </w:r>
      <w:hyperlink r:id="rId62" w:anchor="bib41" w:history="1">
        <w:r w:rsidRPr="0061263C">
          <w:rPr>
            <w:rStyle w:val="Hyperlink"/>
            <w:sz w:val="16"/>
          </w:rPr>
          <w:t>41</w:t>
        </w:r>
      </w:hyperlink>
      <w:r w:rsidRPr="0061263C">
        <w:rPr>
          <w:sz w:val="16"/>
        </w:rPr>
        <w:t xml:space="preserve"> In general</w:t>
      </w:r>
      <w:r w:rsidRPr="004562C1">
        <w:rPr>
          <w:u w:val="single"/>
        </w:rPr>
        <w:t>, social support and social networks promote physical and mental health.</w:t>
      </w:r>
      <w:hyperlink r:id="rId63" w:anchor="bib42" w:history="1">
        <w:r w:rsidRPr="004562C1">
          <w:rPr>
            <w:rStyle w:val="Hyperlink"/>
            <w:u w:val="single"/>
          </w:rPr>
          <w:t>42</w:t>
        </w:r>
      </w:hyperlink>
      <w:r>
        <w:rPr>
          <w:u w:val="single"/>
        </w:rPr>
        <w:t xml:space="preserve"> </w:t>
      </w:r>
      <w:r w:rsidRPr="00AC4278">
        <w:rPr>
          <w:highlight w:val="yellow"/>
          <w:u w:val="single"/>
        </w:rPr>
        <w:t>A lack of social support has been linked to depression among Arab Muslim immigrant women</w:t>
      </w:r>
      <w:r w:rsidRPr="004562C1">
        <w:rPr>
          <w:u w:val="single"/>
        </w:rPr>
        <w:t>.</w:t>
      </w:r>
      <w:hyperlink r:id="rId64" w:anchor="bib43" w:history="1">
        <w:r w:rsidRPr="0061263C">
          <w:rPr>
            <w:rStyle w:val="Hyperlink"/>
            <w:sz w:val="16"/>
          </w:rPr>
          <w:t>43</w:t>
        </w:r>
      </w:hyperlink>
      <w:r w:rsidRPr="0061263C">
        <w:rPr>
          <w:sz w:val="16"/>
        </w:rPr>
        <w:t xml:space="preserve"> However, Arab Muslims who associate with identify-affirming networks have more psychological distress.</w:t>
      </w:r>
      <w:hyperlink r:id="rId65" w:anchor="bib30" w:history="1">
        <w:r w:rsidRPr="0061263C">
          <w:rPr>
            <w:rStyle w:val="Hyperlink"/>
            <w:sz w:val="16"/>
          </w:rPr>
          <w:t>30</w:t>
        </w:r>
      </w:hyperlink>
      <w:r w:rsidRPr="0061263C">
        <w:rPr>
          <w:sz w:val="16"/>
        </w:rPr>
        <w:t xml:space="preserve"> Identifying as Muslim in our current sociopolitical context is more of a stressor than an avenue for social support and so is more detrimental than protective for health</w:t>
      </w:r>
      <w:r w:rsidRPr="00AC4278">
        <w:rPr>
          <w:sz w:val="16"/>
          <w:highlight w:val="yellow"/>
        </w:rPr>
        <w:t xml:space="preserve">. </w:t>
      </w:r>
      <w:r w:rsidRPr="00AC4278">
        <w:rPr>
          <w:highlight w:val="yellow"/>
          <w:u w:val="single"/>
        </w:rPr>
        <w:t>Islamophobia can also produce health disparities through structural stigma at the macro level</w:t>
      </w:r>
      <w:r w:rsidRPr="00AC4278">
        <w:rPr>
          <w:sz w:val="16"/>
          <w:highlight w:val="yellow"/>
        </w:rPr>
        <w:t>.</w:t>
      </w:r>
      <w:r w:rsidRPr="0061263C">
        <w:rPr>
          <w:sz w:val="16"/>
        </w:rPr>
        <w:t xml:space="preserve"> Although research on structural stigma of Muslim Americans and health is limited</w:t>
      </w:r>
      <w:r w:rsidRPr="004562C1">
        <w:rPr>
          <w:u w:val="single"/>
        </w:rPr>
        <w:t xml:space="preserve">, 1 study found that in a period of heightened </w:t>
      </w:r>
      <w:r w:rsidRPr="00AC4278">
        <w:rPr>
          <w:u w:val="single"/>
        </w:rPr>
        <w:t>stigma</w:t>
      </w:r>
      <w:r w:rsidRPr="00AC4278">
        <w:rPr>
          <w:highlight w:val="yellow"/>
          <w:u w:val="single"/>
        </w:rPr>
        <w:t xml:space="preserve"> following September 11, 2001, pregnant women of Arab descent had poor birth outcomes</w:t>
      </w:r>
      <w:r w:rsidRPr="004562C1">
        <w:rPr>
          <w:u w:val="single"/>
        </w:rPr>
        <w:t>.</w:t>
      </w:r>
      <w:hyperlink r:id="rId66" w:anchor="bib44" w:history="1">
        <w:r w:rsidRPr="0061263C">
          <w:rPr>
            <w:rStyle w:val="Hyperlink"/>
            <w:sz w:val="16"/>
          </w:rPr>
          <w:t>44</w:t>
        </w:r>
      </w:hyperlink>
      <w:r w:rsidRPr="0061263C">
        <w:rPr>
          <w:sz w:val="16"/>
        </w:rPr>
        <w:t xml:space="preserve"> </w:t>
      </w:r>
      <w:r w:rsidRPr="004562C1">
        <w:rPr>
          <w:u w:val="single"/>
        </w:rPr>
        <w:t>Discriminatory ideologies in the structural features of institutions, policies, and media coverage can create or reinforce health disparities.</w:t>
      </w:r>
      <w:hyperlink r:id="rId67" w:anchor="bib25" w:history="1">
        <w:r w:rsidRPr="0061263C">
          <w:rPr>
            <w:rStyle w:val="Hyperlink"/>
            <w:sz w:val="16"/>
          </w:rPr>
          <w:t>25</w:t>
        </w:r>
      </w:hyperlink>
      <w:r w:rsidRPr="0061263C">
        <w:rPr>
          <w:sz w:val="16"/>
        </w:rPr>
        <w:t xml:space="preserve"> For example, the 2001 Patriot Act and associated legislation gave the state new powers, including surveillance, which profiles Muslim Americans or “Muslim-like” Americans, contributing to social segregation and differential access to resources for Muslim Americans.</w:t>
      </w:r>
      <w:hyperlink r:id="rId68" w:anchor="bib11" w:history="1">
        <w:r w:rsidRPr="00AC4278">
          <w:rPr>
            <w:rStyle w:val="Hyperlink"/>
            <w:b/>
            <w:highlight w:val="yellow"/>
            <w:u w:val="single"/>
          </w:rPr>
          <w:t>11</w:t>
        </w:r>
      </w:hyperlink>
      <w:r w:rsidRPr="00AC4278">
        <w:rPr>
          <w:b/>
          <w:highlight w:val="yellow"/>
          <w:u w:val="single"/>
        </w:rPr>
        <w:t xml:space="preserve"> Immigration policy also contributes to structural inequity and social segregation.</w:t>
      </w:r>
      <w:hyperlink r:id="rId69" w:anchor="bib25" w:history="1">
        <w:r w:rsidRPr="004562C1">
          <w:rPr>
            <w:rStyle w:val="Hyperlink"/>
            <w:u w:val="single"/>
          </w:rPr>
          <w:t>25</w:t>
        </w:r>
      </w:hyperlink>
      <w:r w:rsidRPr="004562C1">
        <w:rPr>
          <w:u w:val="single"/>
        </w:rPr>
        <w:t>T</w:t>
      </w:r>
      <w:r w:rsidRPr="00AC4278">
        <w:rPr>
          <w:highlight w:val="yellow"/>
          <w:u w:val="single"/>
        </w:rPr>
        <w:t>here is a pattern of racial and religious profiling in the naturalization process to block citizenship of individuals from Muslim countrie</w:t>
      </w:r>
      <w:r w:rsidRPr="004562C1">
        <w:rPr>
          <w:u w:val="single"/>
        </w:rPr>
        <w:t>s.</w:t>
      </w:r>
      <w:hyperlink r:id="rId70" w:anchor="bib8" w:history="1">
        <w:r w:rsidRPr="0061263C">
          <w:rPr>
            <w:rStyle w:val="Hyperlink"/>
            <w:sz w:val="16"/>
          </w:rPr>
          <w:t>8,12</w:t>
        </w:r>
      </w:hyperlink>
      <w:r w:rsidRPr="0061263C">
        <w:rPr>
          <w:sz w:val="16"/>
        </w:rPr>
        <w:t xml:space="preserve"> In addition to these discriminatory policies, the media also shape the structural social environment of Muslim Americans in ways that can affect health. Negative media coverage of Muslims plays an active role in social understanding of Muslims as “the enemy” and in perpetuating Islamophobia.</w:t>
      </w:r>
      <w:hyperlink r:id="rId71" w:anchor="bib13" w:history="1">
        <w:r w:rsidRPr="00AC4278">
          <w:rPr>
            <w:rStyle w:val="Hyperlink"/>
            <w:sz w:val="16"/>
            <w:highlight w:val="yellow"/>
          </w:rPr>
          <w:t>13</w:t>
        </w:r>
      </w:hyperlink>
      <w:r w:rsidRPr="00AC4278">
        <w:rPr>
          <w:sz w:val="16"/>
          <w:highlight w:val="yellow"/>
        </w:rPr>
        <w:t xml:space="preserve"> </w:t>
      </w:r>
      <w:r w:rsidRPr="00AC4278">
        <w:rPr>
          <w:b/>
          <w:highlight w:val="yellow"/>
          <w:u w:val="single"/>
        </w:rPr>
        <w:t>Such structural factors as exclusionary policies and media coverage can lead to differential access to fundamental determinants of health such as education and employment</w:t>
      </w:r>
      <w:r w:rsidRPr="004562C1">
        <w:rPr>
          <w:b/>
          <w:u w:val="single"/>
        </w:rPr>
        <w:t xml:space="preserve">, limit access to health and social services, and </w:t>
      </w:r>
      <w:r w:rsidRPr="00AC4278">
        <w:rPr>
          <w:b/>
          <w:highlight w:val="yellow"/>
          <w:u w:val="single"/>
        </w:rPr>
        <w:t>contribute to experiences of discrimination, stress, and illness.</w:t>
      </w:r>
      <w:hyperlink r:id="rId72" w:anchor="bib18" w:history="1">
        <w:r w:rsidRPr="00AC4278">
          <w:rPr>
            <w:rStyle w:val="Hyperlink"/>
            <w:sz w:val="16"/>
            <w:highlight w:val="yellow"/>
          </w:rPr>
          <w:t>18,25</w:t>
        </w:r>
      </w:hyperlink>
    </w:p>
    <w:p w:rsidR="00EF73B9" w:rsidRDefault="00EF73B9" w:rsidP="00EF73B9">
      <w:pPr>
        <w:rPr>
          <w:u w:val="single"/>
        </w:rPr>
      </w:pPr>
    </w:p>
    <w:p w:rsidR="00EF73B9" w:rsidRDefault="00EF73B9" w:rsidP="00EF73B9">
      <w:pPr>
        <w:pStyle w:val="Heading3"/>
      </w:pPr>
      <w:r>
        <w:t>Ethics outweighs</w:t>
      </w:r>
    </w:p>
    <w:p w:rsidR="00EF73B9" w:rsidRPr="00B40843" w:rsidRDefault="00EF73B9" w:rsidP="00EF73B9"/>
    <w:p w:rsidR="00EF73B9" w:rsidRPr="006F0E87" w:rsidRDefault="00EF73B9" w:rsidP="00EF73B9">
      <w:pPr>
        <w:pStyle w:val="Heading4"/>
      </w:pPr>
      <w:r>
        <w:t>You should prioritize ethics over utilitarianism – life itself only has value if we also are allotted the full dignity and respect that comes from individual rights and freedoms</w:t>
      </w:r>
    </w:p>
    <w:p w:rsidR="00EF73B9" w:rsidRPr="0020441E" w:rsidRDefault="00EF73B9" w:rsidP="00EF73B9">
      <w:pPr>
        <w:rPr>
          <w:rStyle w:val="Style13ptBold"/>
        </w:rPr>
      </w:pPr>
      <w:r w:rsidRPr="0020441E">
        <w:rPr>
          <w:rStyle w:val="Style13ptBold"/>
        </w:rPr>
        <w:t>Shue ‘89</w:t>
      </w:r>
    </w:p>
    <w:p w:rsidR="00EF73B9" w:rsidRPr="00E516EA" w:rsidRDefault="00EF73B9" w:rsidP="00EF73B9">
      <w:pPr>
        <w:rPr>
          <w:sz w:val="18"/>
          <w:szCs w:val="18"/>
        </w:rPr>
      </w:pPr>
      <w:r w:rsidRPr="00E516EA">
        <w:rPr>
          <w:sz w:val="18"/>
          <w:szCs w:val="18"/>
        </w:rPr>
        <w:t>Henry Shue, Professor of Ethics and Public Life, Princeton University, 89 “Nuclear Deterrence and Moral Restraint,” pp. 141-2</w:t>
      </w:r>
    </w:p>
    <w:p w:rsidR="00EF73B9" w:rsidRPr="005D6B6E" w:rsidRDefault="00EF73B9" w:rsidP="00EF73B9">
      <w:pPr>
        <w:rPr>
          <w:sz w:val="16"/>
        </w:rPr>
      </w:pPr>
      <w:r w:rsidRPr="004D79B5">
        <w:rPr>
          <w:rStyle w:val="StyleUnderline"/>
        </w:rPr>
        <w:t>Given the philosophical obstacles to resolving moral disputes, there are at least two approaches one can take in dealing with the issue of the morality of nuclear strategy</w:t>
      </w:r>
      <w:r w:rsidRPr="004D79B5">
        <w:rPr>
          <w:sz w:val="16"/>
        </w:rPr>
        <w:t xml:space="preserve">. One approach is to stick doggedly with one of the established moral theories constructed by philosophers to “rationalize” or “make sense of” everyday moral intuitions, and to accept the verdict of the theory, whatever it might be, on the morality of nuclear weapons use. </w:t>
      </w:r>
      <w:r w:rsidRPr="004D79B5">
        <w:rPr>
          <w:rStyle w:val="StyleUnderline"/>
        </w:rPr>
        <w:t>A more pragmatic alternative approach assumes that trade-offs in moral values and principles are inevitable in response to constantly changing threats</w:t>
      </w:r>
      <w:r w:rsidRPr="004D79B5">
        <w:rPr>
          <w:sz w:val="16"/>
        </w:rPr>
        <w:t xml:space="preserve">, and that the emergence of novel, </w:t>
      </w:r>
      <w:r w:rsidRPr="004D79B5">
        <w:rPr>
          <w:rStyle w:val="StyleUnderline"/>
        </w:rPr>
        <w:t>unforeseen challenges may impel citizens of Western societies to adjust the way they rank their values and principles to ensure that the moral order survive</w:t>
      </w:r>
      <w:r w:rsidRPr="004D79B5">
        <w:rPr>
          <w:sz w:val="16"/>
        </w:rPr>
        <w:t xml:space="preserve">s. Nuclear weapons are putting just such a strain on our moral beliefs. Before the emergence of a nuclear-armed communist state capable of threatening the existence of Western civilization, the slaughter of millions of innocent human beings to preserve Western values may have appeared wholly unjustifiable under any possible circumstances. </w:t>
      </w:r>
      <w:r w:rsidRPr="004D79B5">
        <w:rPr>
          <w:rStyle w:val="StyleUnderline"/>
        </w:rPr>
        <w:t>Today, however, it may be that Western democracies, if they are to survive as guardians of individual freedom, can no longer afford to provide innocent life the full protection demanded by Just War morality.</w:t>
      </w:r>
      <w:r w:rsidRPr="004D79B5">
        <w:rPr>
          <w:sz w:val="16"/>
        </w:rPr>
        <w:t xml:space="preserve"> It might be objected that the </w:t>
      </w:r>
      <w:r w:rsidRPr="00736A61">
        <w:rPr>
          <w:rStyle w:val="StyleUnderline"/>
          <w:highlight w:val="cyan"/>
        </w:rPr>
        <w:t>freedoms of Western society have value only on the assumption that human beings are treated with the full dignity and respec</w:t>
      </w:r>
      <w:r w:rsidRPr="00736A61">
        <w:rPr>
          <w:sz w:val="16"/>
          <w:highlight w:val="cyan"/>
        </w:rPr>
        <w:t>t</w:t>
      </w:r>
      <w:r w:rsidRPr="004D79B5">
        <w:rPr>
          <w:sz w:val="16"/>
        </w:rPr>
        <w:t xml:space="preserve"> assumed by Just War theory. Innocent human life is not just another value to be balanced side by side with others in moral calculations. It is the raison d’etre of Western political, economic, and social institutions. </w:t>
      </w:r>
      <w:r w:rsidRPr="00736A61">
        <w:rPr>
          <w:rStyle w:val="StyleUnderline"/>
          <w:highlight w:val="cyan"/>
        </w:rPr>
        <w:t>A free society based on individual rights that sanctioned mass slaughter of innocen</w:t>
      </w:r>
      <w:r w:rsidRPr="004D79B5">
        <w:rPr>
          <w:rStyle w:val="StyleUnderline"/>
        </w:rPr>
        <w:t xml:space="preserve">t human </w:t>
      </w:r>
      <w:r w:rsidRPr="00736A61">
        <w:rPr>
          <w:rStyle w:val="StyleUnderline"/>
          <w:highlight w:val="cyan"/>
        </w:rPr>
        <w:t>beings to save itself from extinction would be “morally corrupt</w:t>
      </w:r>
      <w:r w:rsidRPr="00736A61">
        <w:rPr>
          <w:sz w:val="16"/>
          <w:highlight w:val="cyan"/>
        </w:rPr>
        <w:t>,</w:t>
      </w:r>
      <w:r w:rsidRPr="004D79B5">
        <w:rPr>
          <w:sz w:val="16"/>
        </w:rPr>
        <w:t>” no better than soviet society, and not worth defending</w:t>
      </w:r>
      <w:r w:rsidRPr="004D79B5">
        <w:rPr>
          <w:rStyle w:val="StyleUnderline"/>
        </w:rPr>
        <w:t xml:space="preserve">. </w:t>
      </w:r>
      <w:r w:rsidRPr="00736A61">
        <w:rPr>
          <w:rStyle w:val="StyleUnderline"/>
          <w:highlight w:val="cyan"/>
        </w:rPr>
        <w:t>The only morally right and respectable policy for such a society would be to accept destruction at the hands of tyranny</w:t>
      </w:r>
      <w:r w:rsidRPr="00736A61">
        <w:rPr>
          <w:sz w:val="16"/>
          <w:highlight w:val="cyan"/>
        </w:rPr>
        <w:t>,</w:t>
      </w:r>
      <w:r w:rsidRPr="004D79B5">
        <w:rPr>
          <w:sz w:val="16"/>
        </w:rPr>
        <w:t xml:space="preserve"> </w:t>
      </w:r>
    </w:p>
    <w:p w:rsidR="00EF73B9" w:rsidRDefault="00EF73B9" w:rsidP="00EF73B9"/>
    <w:p w:rsidR="00EF73B9" w:rsidRDefault="00EF73B9" w:rsidP="00EF73B9">
      <w:pPr>
        <w:pStyle w:val="Heading3"/>
      </w:pPr>
      <w:r>
        <w:t>Rights comes 1</w:t>
      </w:r>
      <w:r w:rsidRPr="0020441E">
        <w:rPr>
          <w:vertAlign w:val="superscript"/>
        </w:rPr>
        <w:t>st</w:t>
      </w:r>
      <w:r>
        <w:t xml:space="preserve"> </w:t>
      </w:r>
    </w:p>
    <w:p w:rsidR="00EF73B9" w:rsidRDefault="00EF73B9" w:rsidP="00EF73B9">
      <w:pPr>
        <w:pStyle w:val="Heading4"/>
      </w:pPr>
      <w:r>
        <w:t>Rights are an absolute good – must act to protect them in all instances</w:t>
      </w:r>
    </w:p>
    <w:p w:rsidR="00EF73B9" w:rsidRDefault="00EF73B9" w:rsidP="00EF73B9">
      <w:r>
        <w:rPr>
          <w:rStyle w:val="Style13ptBold"/>
        </w:rPr>
        <w:t>Human Rights Watch</w:t>
      </w:r>
      <w:r w:rsidRPr="00CA47A6">
        <w:rPr>
          <w:rStyle w:val="Style13ptBold"/>
        </w:rPr>
        <w:t xml:space="preserve"> </w:t>
      </w:r>
      <w:r>
        <w:rPr>
          <w:rStyle w:val="Style13ptBold"/>
        </w:rPr>
        <w:t>‘</w:t>
      </w:r>
      <w:r w:rsidRPr="00CA47A6">
        <w:rPr>
          <w:rStyle w:val="Style13ptBold"/>
        </w:rPr>
        <w:t>97</w:t>
      </w:r>
      <w:r>
        <w:t xml:space="preserve"> </w:t>
      </w:r>
    </w:p>
    <w:p w:rsidR="00EF73B9" w:rsidRPr="00E516EA" w:rsidRDefault="00EF73B9" w:rsidP="00EF73B9">
      <w:pPr>
        <w:rPr>
          <w:sz w:val="18"/>
          <w:szCs w:val="18"/>
        </w:rPr>
      </w:pPr>
      <w:r w:rsidRPr="00E516EA">
        <w:rPr>
          <w:sz w:val="18"/>
          <w:szCs w:val="18"/>
        </w:rPr>
        <w:t xml:space="preserve">“An Introduction to the Human Rights Movement,” 1997, </w:t>
      </w:r>
      <w:hyperlink r:id="rId73" w:history="1">
        <w:r w:rsidRPr="00E516EA">
          <w:rPr>
            <w:rStyle w:val="Hyperlink"/>
            <w:sz w:val="18"/>
            <w:szCs w:val="18"/>
          </w:rPr>
          <w:t>http://www.hrweb.org/intro.html</w:t>
        </w:r>
      </w:hyperlink>
      <w:r w:rsidRPr="00E516EA">
        <w:rPr>
          <w:sz w:val="18"/>
          <w:szCs w:val="18"/>
        </w:rPr>
        <w:t>.</w:t>
      </w:r>
    </w:p>
    <w:p w:rsidR="00EF73B9" w:rsidRPr="00CA47A6" w:rsidRDefault="00EF73B9" w:rsidP="00EF73B9">
      <w:pPr>
        <w:rPr>
          <w:sz w:val="16"/>
        </w:rPr>
      </w:pPr>
      <w:r w:rsidRPr="000802CF">
        <w:rPr>
          <w:rStyle w:val="StyleUnderline"/>
          <w:highlight w:val="yellow"/>
        </w:rPr>
        <w:t>Whereas disregard and contempt for human rights have resulted in barbarous acts which have outraged the conscience of [hu]mankind</w:t>
      </w:r>
      <w:r w:rsidRPr="000802CF">
        <w:rPr>
          <w:sz w:val="16"/>
          <w:highlight w:val="yellow"/>
        </w:rPr>
        <w:t xml:space="preserve">, </w:t>
      </w:r>
      <w:r w:rsidRPr="000802CF">
        <w:rPr>
          <w:rStyle w:val="StyleUnderline"/>
          <w:highlight w:val="yellow"/>
        </w:rPr>
        <w:t>and the advent of a world in which human beings shall enjoy freedom</w:t>
      </w:r>
      <w:r w:rsidRPr="00CA47A6">
        <w:rPr>
          <w:rStyle w:val="StyleUnderline"/>
        </w:rPr>
        <w:t xml:space="preserve"> </w:t>
      </w:r>
      <w:r w:rsidRPr="00CA47A6">
        <w:rPr>
          <w:sz w:val="16"/>
        </w:rPr>
        <w:t>of speech and belief and freedom from fear and want has been proclaimed as the highest aspiration of the common people,</w:t>
      </w:r>
      <w:r>
        <w:rPr>
          <w:sz w:val="16"/>
        </w:rPr>
        <w:t xml:space="preserve"> </w:t>
      </w:r>
      <w:r w:rsidRPr="000802CF">
        <w:rPr>
          <w:rStyle w:val="StyleUnderline"/>
          <w:highlight w:val="yellow"/>
        </w:rPr>
        <w:t>Whereas it is essential</w:t>
      </w:r>
      <w:r w:rsidRPr="00CA47A6">
        <w:rPr>
          <w:sz w:val="16"/>
        </w:rPr>
        <w:t xml:space="preserve">, if man is not to be compelled to have recourse, as a last resort, </w:t>
      </w:r>
      <w:r w:rsidRPr="000802CF">
        <w:rPr>
          <w:rStyle w:val="StyleUnderline"/>
          <w:highlight w:val="yellow"/>
        </w:rPr>
        <w:t>to rebellion against tyranny and oppression, that human rights should be protected by the rule of law...</w:t>
      </w:r>
      <w:r>
        <w:rPr>
          <w:rStyle w:val="StyleUnderline"/>
        </w:rPr>
        <w:t xml:space="preserve"> </w:t>
      </w:r>
      <w:r w:rsidRPr="00CA47A6">
        <w:rPr>
          <w:rStyle w:val="StyleUnderline"/>
        </w:rPr>
        <w:t xml:space="preserve">These are the </w:t>
      </w:r>
      <w:r w:rsidRPr="00CA47A6">
        <w:rPr>
          <w:sz w:val="16"/>
        </w:rPr>
        <w:t xml:space="preserve">second and third </w:t>
      </w:r>
      <w:r w:rsidRPr="00CA47A6">
        <w:rPr>
          <w:rStyle w:val="StyleUnderline"/>
        </w:rPr>
        <w:t>paragraphs of the preamble to the Universal Declaration of Human Rights</w:t>
      </w:r>
      <w:r w:rsidRPr="00CA47A6">
        <w:rPr>
          <w:sz w:val="16"/>
        </w:rPr>
        <w:t xml:space="preserve"> (UDHR), adopted by the United Nations General Assembly on December 10, 1948 without a dissenting vote. It is the first multinational declaration mentioning human rights by name, and the human rights movement has largely adopted it as a charter. I'm quoting them here because </w:t>
      </w:r>
      <w:r w:rsidRPr="00CA47A6">
        <w:rPr>
          <w:rStyle w:val="StyleUnderline"/>
        </w:rPr>
        <w:t>it states</w:t>
      </w:r>
      <w:r w:rsidRPr="00CA47A6">
        <w:rPr>
          <w:sz w:val="16"/>
        </w:rPr>
        <w:t xml:space="preserve"> as well or better than anything I've read </w:t>
      </w:r>
      <w:r w:rsidRPr="00CA47A6">
        <w:rPr>
          <w:rStyle w:val="StyleUnderline"/>
        </w:rPr>
        <w:t>what human rights are and why they are important.</w:t>
      </w:r>
      <w:r>
        <w:rPr>
          <w:rStyle w:val="StyleUnderline"/>
        </w:rPr>
        <w:t xml:space="preserve"> </w:t>
      </w:r>
      <w:r w:rsidRPr="00CA47A6">
        <w:rPr>
          <w:rStyle w:val="StyleUnderline"/>
        </w:rPr>
        <w:t>The</w:t>
      </w:r>
      <w:r w:rsidRPr="00CA47A6">
        <w:rPr>
          <w:sz w:val="16"/>
        </w:rPr>
        <w:t xml:space="preserve"> United Nations Charter, Universal </w:t>
      </w:r>
      <w:r w:rsidRPr="00CA47A6">
        <w:rPr>
          <w:rStyle w:val="StyleUnderline"/>
        </w:rPr>
        <w:t>Declaration</w:t>
      </w:r>
      <w:r w:rsidRPr="00CA47A6">
        <w:rPr>
          <w:sz w:val="16"/>
        </w:rPr>
        <w:t xml:space="preserve"> of Human Rights, and UN Human Rights </w:t>
      </w:r>
      <w:r w:rsidRPr="00CA47A6">
        <w:rPr>
          <w:rStyle w:val="StyleUnderline"/>
        </w:rPr>
        <w:t>convenants were written and implemented in the aftermath of the Holocaust</w:t>
      </w:r>
      <w:r w:rsidRPr="00CA47A6">
        <w:rPr>
          <w:sz w:val="16"/>
        </w:rPr>
        <w:t xml:space="preserve">, revelations coming from the Nuremberg war crimes trials, the Bataan Death March, the atomic bomb, and other horrors smaller in magnitude but not in impact on the individuals they affected. </w:t>
      </w:r>
      <w:r w:rsidRPr="00CA47A6">
        <w:rPr>
          <w:rStyle w:val="StyleUnderline"/>
        </w:rPr>
        <w:t>A whole lot of people in a number of countries had a crisis of conscience and found they could no longer look the other way while tyrants jailed, tortured, and killed their neighbors.</w:t>
      </w:r>
      <w:r>
        <w:rPr>
          <w:rStyle w:val="StyleUnderline"/>
        </w:rPr>
        <w:t xml:space="preserve"> </w:t>
      </w:r>
      <w:r w:rsidRPr="00CA47A6">
        <w:rPr>
          <w:sz w:val="16"/>
        </w:rPr>
        <w:t>In Germany, the Nazis first came for the communists, and I did not speak up, because I was not a Communist. Then they came for the Jews, and I did not speak up, because I was not a Jew. Then they came for the trade unionists, and I did not speak up, because I was not a trade unionist. Then they came for the Catholics, and I did not speak up, because I was not a Catholic. Then they came for me... and by that time, there was no one to speak up for anyone.</w:t>
      </w:r>
      <w:r>
        <w:rPr>
          <w:sz w:val="16"/>
        </w:rPr>
        <w:t xml:space="preserve"> </w:t>
      </w:r>
      <w:r w:rsidRPr="00CA47A6">
        <w:rPr>
          <w:sz w:val="16"/>
        </w:rPr>
        <w:t>-- Martin Niemoeller, Pastor,</w:t>
      </w:r>
      <w:r>
        <w:rPr>
          <w:sz w:val="16"/>
        </w:rPr>
        <w:t xml:space="preserve"> </w:t>
      </w:r>
      <w:r w:rsidRPr="00CA47A6">
        <w:rPr>
          <w:sz w:val="16"/>
        </w:rPr>
        <w:t>German Evangelical (Lutheran) Church</w:t>
      </w:r>
      <w:r>
        <w:rPr>
          <w:sz w:val="16"/>
        </w:rPr>
        <w:t xml:space="preserve"> </w:t>
      </w:r>
      <w:r w:rsidRPr="000802CF">
        <w:rPr>
          <w:rStyle w:val="StyleUnderline"/>
          <w:highlight w:val="yellow"/>
        </w:rPr>
        <w:t>Many</w:t>
      </w:r>
      <w:r w:rsidRPr="00CA47A6">
        <w:rPr>
          <w:sz w:val="16"/>
        </w:rPr>
        <w:t xml:space="preserve"> also </w:t>
      </w:r>
      <w:r w:rsidRPr="000802CF">
        <w:rPr>
          <w:rStyle w:val="StyleUnderline"/>
          <w:highlight w:val="yellow"/>
        </w:rPr>
        <w:t xml:space="preserve">realized that advances in technology and changes in social structures had </w:t>
      </w:r>
      <w:r w:rsidRPr="000802CF">
        <w:rPr>
          <w:rStyle w:val="Emphasis"/>
          <w:highlight w:val="yellow"/>
        </w:rPr>
        <w:t>rendered</w:t>
      </w:r>
      <w:r w:rsidRPr="000802CF">
        <w:rPr>
          <w:rStyle w:val="StyleUnderline"/>
          <w:highlight w:val="yellow"/>
        </w:rPr>
        <w:t xml:space="preserve"> </w:t>
      </w:r>
      <w:r w:rsidRPr="000802CF">
        <w:rPr>
          <w:rStyle w:val="Emphasis"/>
          <w:highlight w:val="yellow"/>
        </w:rPr>
        <w:t>war</w:t>
      </w:r>
      <w:r w:rsidRPr="000802CF">
        <w:rPr>
          <w:rStyle w:val="StyleUnderline"/>
          <w:highlight w:val="yellow"/>
        </w:rPr>
        <w:t xml:space="preserve"> </w:t>
      </w:r>
      <w:r w:rsidRPr="000802CF">
        <w:rPr>
          <w:rStyle w:val="Emphasis"/>
          <w:highlight w:val="yellow"/>
        </w:rPr>
        <w:t>a threat to the continued existence of the human race.</w:t>
      </w:r>
      <w:r w:rsidRPr="00CA47A6">
        <w:rPr>
          <w:sz w:val="16"/>
        </w:rPr>
        <w:t xml:space="preserve"> </w:t>
      </w:r>
      <w:r w:rsidRPr="00CA47A6">
        <w:rPr>
          <w:rStyle w:val="StyleUnderline"/>
        </w:rPr>
        <w:t>Large numbers of people</w:t>
      </w:r>
      <w:r w:rsidRPr="00CA47A6">
        <w:rPr>
          <w:sz w:val="16"/>
        </w:rPr>
        <w:t xml:space="preserve"> in many countries </w:t>
      </w:r>
      <w:r w:rsidRPr="00CA47A6">
        <w:rPr>
          <w:rStyle w:val="StyleUnderline"/>
        </w:rPr>
        <w:t xml:space="preserve">lived under the control of tyrants, having no recourse but war to relieve </w:t>
      </w:r>
      <w:r w:rsidRPr="00CA47A6">
        <w:rPr>
          <w:sz w:val="16"/>
        </w:rPr>
        <w:t xml:space="preserve">often </w:t>
      </w:r>
      <w:r w:rsidRPr="00CA47A6">
        <w:rPr>
          <w:rStyle w:val="StyleUnderline"/>
        </w:rPr>
        <w:t>intolerable living conditions</w:t>
      </w:r>
      <w:r w:rsidRPr="00CA47A6">
        <w:rPr>
          <w:sz w:val="16"/>
        </w:rPr>
        <w:t xml:space="preserve">. </w:t>
      </w:r>
      <w:r w:rsidRPr="000802CF">
        <w:rPr>
          <w:rStyle w:val="StyleUnderline"/>
          <w:highlight w:val="yellow"/>
        </w:rPr>
        <w:t>Unless some way was found to relieve</w:t>
      </w:r>
      <w:r w:rsidRPr="00CA47A6">
        <w:rPr>
          <w:sz w:val="16"/>
        </w:rPr>
        <w:t xml:space="preserve"> the lot </w:t>
      </w:r>
      <w:r w:rsidRPr="000802CF">
        <w:rPr>
          <w:sz w:val="16"/>
        </w:rPr>
        <w:t xml:space="preserve">of </w:t>
      </w:r>
      <w:r w:rsidRPr="000802CF">
        <w:rPr>
          <w:rStyle w:val="StyleUnderline"/>
          <w:highlight w:val="yellow"/>
        </w:rPr>
        <w:t xml:space="preserve">these people, they could revolt and become the </w:t>
      </w:r>
      <w:r w:rsidRPr="000802CF">
        <w:rPr>
          <w:rStyle w:val="Emphasis"/>
          <w:highlight w:val="yellow"/>
        </w:rPr>
        <w:t>catalyst</w:t>
      </w:r>
      <w:r w:rsidRPr="000802CF">
        <w:rPr>
          <w:rStyle w:val="StyleUnderline"/>
          <w:highlight w:val="yellow"/>
        </w:rPr>
        <w:t xml:space="preserve"> for another </w:t>
      </w:r>
      <w:r w:rsidRPr="000802CF">
        <w:rPr>
          <w:rStyle w:val="Emphasis"/>
          <w:highlight w:val="yellow"/>
        </w:rPr>
        <w:t>wide-scale</w:t>
      </w:r>
      <w:r w:rsidRPr="000802CF">
        <w:rPr>
          <w:rStyle w:val="StyleUnderline"/>
          <w:highlight w:val="yellow"/>
        </w:rPr>
        <w:t xml:space="preserve"> and possibly nuclear war</w:t>
      </w:r>
      <w:r w:rsidRPr="00CA47A6">
        <w:rPr>
          <w:sz w:val="16"/>
        </w:rPr>
        <w:t xml:space="preserve">. For perhaps the first time, </w:t>
      </w:r>
      <w:r w:rsidRPr="000802CF">
        <w:rPr>
          <w:rStyle w:val="StyleUnderline"/>
          <w:highlight w:val="yellow"/>
        </w:rPr>
        <w:t>representatives from</w:t>
      </w:r>
      <w:r w:rsidRPr="000802CF">
        <w:rPr>
          <w:sz w:val="16"/>
          <w:highlight w:val="yellow"/>
        </w:rPr>
        <w:t xml:space="preserve"> </w:t>
      </w:r>
      <w:r w:rsidRPr="000802CF">
        <w:rPr>
          <w:rStyle w:val="StyleUnderline"/>
          <w:highlight w:val="yellow"/>
        </w:rPr>
        <w:t>the majority of governments</w:t>
      </w:r>
      <w:r w:rsidRPr="000802CF">
        <w:rPr>
          <w:sz w:val="16"/>
          <w:highlight w:val="yellow"/>
        </w:rPr>
        <w:t xml:space="preserve"> </w:t>
      </w:r>
      <w:r w:rsidRPr="000802CF">
        <w:rPr>
          <w:sz w:val="16"/>
        </w:rPr>
        <w:t xml:space="preserve">in the world </w:t>
      </w:r>
      <w:r w:rsidRPr="000802CF">
        <w:rPr>
          <w:rStyle w:val="StyleUnderline"/>
          <w:highlight w:val="yellow"/>
        </w:rPr>
        <w:t>came to the conclusion that basic human rights must be protected</w:t>
      </w:r>
      <w:r w:rsidRPr="00CA47A6">
        <w:rPr>
          <w:sz w:val="16"/>
        </w:rPr>
        <w:t xml:space="preserve">, not only for the sake of the individuals and countries involved, but </w:t>
      </w:r>
      <w:r w:rsidRPr="000802CF">
        <w:rPr>
          <w:rStyle w:val="Emphasis"/>
          <w:highlight w:val="yellow"/>
        </w:rPr>
        <w:t>to preserve the human race</w:t>
      </w:r>
      <w:r w:rsidRPr="00CA47A6">
        <w:rPr>
          <w:sz w:val="16"/>
        </w:rPr>
        <w:t>.</w:t>
      </w:r>
      <w:r>
        <w:rPr>
          <w:sz w:val="16"/>
        </w:rPr>
        <w:t xml:space="preserve"> </w:t>
      </w:r>
      <w:r w:rsidRPr="00CA47A6">
        <w:rPr>
          <w:sz w:val="16"/>
        </w:rPr>
        <w:t>Every gun that is made, every warship launched, every rocket fired signifies in the final sense, a theft from those who hunger and are not fed, those who are cold and are not clothed. This world in arms is not spending money alone. It is spending the sweat of its laborers, the genius of its scientists, the hopes of its children. This is not a way of life at all in any true sense. Under the clouds of war, it is humanity hanging on a cross of iron.</w:t>
      </w:r>
      <w:r>
        <w:rPr>
          <w:sz w:val="16"/>
        </w:rPr>
        <w:t xml:space="preserve"> </w:t>
      </w:r>
      <w:r w:rsidRPr="00CA47A6">
        <w:rPr>
          <w:sz w:val="16"/>
        </w:rPr>
        <w:t>-- Dwight D. Eisenhower</w:t>
      </w:r>
      <w:r>
        <w:rPr>
          <w:sz w:val="16"/>
        </w:rPr>
        <w:t xml:space="preserve"> </w:t>
      </w:r>
      <w:r w:rsidRPr="00CA47A6">
        <w:rPr>
          <w:sz w:val="16"/>
        </w:rPr>
        <w:t>President of the United States</w:t>
      </w:r>
      <w:r>
        <w:rPr>
          <w:sz w:val="16"/>
        </w:rPr>
        <w:t xml:space="preserve"> </w:t>
      </w:r>
      <w:r w:rsidRPr="00CA47A6">
        <w:rPr>
          <w:sz w:val="16"/>
        </w:rPr>
        <w:t>"I know not with what weapons World War III will be fought, but World War IV will be fought with sticks and stones."</w:t>
      </w:r>
      <w:r>
        <w:rPr>
          <w:sz w:val="16"/>
        </w:rPr>
        <w:t xml:space="preserve"> </w:t>
      </w:r>
      <w:r w:rsidRPr="00CA47A6">
        <w:rPr>
          <w:sz w:val="16"/>
        </w:rPr>
        <w:t>-- Albert Einstein</w:t>
      </w:r>
    </w:p>
    <w:p w:rsidR="00EF73B9" w:rsidRDefault="00EF73B9" w:rsidP="00EF73B9">
      <w:pPr>
        <w:rPr>
          <w:sz w:val="16"/>
        </w:rPr>
      </w:pPr>
    </w:p>
    <w:p w:rsidR="00EF73B9" w:rsidRPr="00EA518A" w:rsidRDefault="00EF73B9" w:rsidP="00EF73B9">
      <w:pPr>
        <w:pStyle w:val="Heading4"/>
      </w:pPr>
      <w:r>
        <w:t>Human Rights create frameworks that improve the world</w:t>
      </w:r>
    </w:p>
    <w:p w:rsidR="00EF73B9" w:rsidRPr="0020441E" w:rsidRDefault="00EF73B9" w:rsidP="00EF73B9">
      <w:pPr>
        <w:rPr>
          <w:rStyle w:val="Style13ptBold"/>
        </w:rPr>
      </w:pPr>
      <w:r w:rsidRPr="0020441E">
        <w:rPr>
          <w:rStyle w:val="Style13ptBold"/>
        </w:rPr>
        <w:t>Shattuck ‘94</w:t>
      </w:r>
    </w:p>
    <w:p w:rsidR="00EF73B9" w:rsidRPr="00E516EA" w:rsidRDefault="00EF73B9" w:rsidP="00EF73B9">
      <w:pPr>
        <w:rPr>
          <w:sz w:val="18"/>
          <w:szCs w:val="18"/>
        </w:rPr>
      </w:pPr>
      <w:r w:rsidRPr="00E516EA">
        <w:rPr>
          <w:sz w:val="18"/>
          <w:szCs w:val="18"/>
        </w:rPr>
        <w:t>John Shattuck, Former Assistant Secretary of State, 94, Federal News Service, “AT THE WOMEN'S NATIONAL DEMOCRATIC CLUB,” 9/14/64.</w:t>
      </w:r>
    </w:p>
    <w:p w:rsidR="00EF73B9" w:rsidRPr="00EA518A" w:rsidRDefault="00EF73B9" w:rsidP="00EF73B9">
      <w:pPr>
        <w:rPr>
          <w:rStyle w:val="StyleUnderline"/>
        </w:rPr>
      </w:pPr>
      <w:r w:rsidRPr="00C967EF">
        <w:rPr>
          <w:sz w:val="16"/>
        </w:rPr>
        <w:t xml:space="preserve">On the disintegration side, </w:t>
      </w:r>
      <w:r w:rsidRPr="00EB672E">
        <w:rPr>
          <w:rStyle w:val="StyleUnderline"/>
          <w:highlight w:val="yellow"/>
        </w:rPr>
        <w:t>we are witnessing ugly and violent racial, ethnic and religious class conflict</w:t>
      </w:r>
      <w:r w:rsidRPr="00C967EF">
        <w:rPr>
          <w:sz w:val="16"/>
        </w:rPr>
        <w:t xml:space="preserve"> in Haiti, in Bosnia, in Central Asia, in Africa, most horribly in Rwanda -- all places where I have traveled in recent months and witnessed unspeakable suffering and abuses of the most fundamental rights. </w:t>
      </w:r>
      <w:r w:rsidRPr="00EB672E">
        <w:rPr>
          <w:rStyle w:val="StyleUnderline"/>
          <w:highlight w:val="yellow"/>
        </w:rPr>
        <w:t>The new global community has yet to develop an adequate response to these horrors.</w:t>
      </w:r>
      <w:r w:rsidRPr="00EB672E">
        <w:rPr>
          <w:sz w:val="16"/>
          <w:highlight w:val="yellow"/>
        </w:rPr>
        <w:t xml:space="preserve"> </w:t>
      </w:r>
      <w:r w:rsidRPr="00EB672E">
        <w:rPr>
          <w:rStyle w:val="StyleUnderline"/>
          <w:highlight w:val="yellow"/>
        </w:rPr>
        <w:t>We must intensify our search for new ways of holding individuals and governments accountable for gross human rights violatio</w:t>
      </w:r>
      <w:r w:rsidRPr="00EB672E">
        <w:rPr>
          <w:sz w:val="16"/>
          <w:highlight w:val="yellow"/>
        </w:rPr>
        <w:t>ns</w:t>
      </w:r>
      <w:r w:rsidRPr="00C967EF">
        <w:rPr>
          <w:sz w:val="16"/>
        </w:rPr>
        <w:t xml:space="preserve">, </w:t>
      </w:r>
      <w:r w:rsidRPr="00EA518A">
        <w:rPr>
          <w:rStyle w:val="StyleUnderline"/>
        </w:rPr>
        <w:t>for new ways of anticipating and preventing conflicts</w:t>
      </w:r>
      <w:r w:rsidRPr="00C967EF">
        <w:rPr>
          <w:sz w:val="16"/>
        </w:rPr>
        <w:t xml:space="preserve"> before they spiral into uncontrollable violence and reprisal, </w:t>
      </w:r>
      <w:r w:rsidRPr="00EA518A">
        <w:rPr>
          <w:rStyle w:val="StyleUnderline"/>
        </w:rPr>
        <w:t>for new ways of mobilizing the international community to address an avalanche of humanitarian crises</w:t>
      </w:r>
      <w:r w:rsidRPr="00C967EF">
        <w:rPr>
          <w:sz w:val="16"/>
        </w:rPr>
        <w:t xml:space="preserve">.  These are daunting tasks. Why then has the Clinton administration made protecting human rights and promoting democracy such a major theme in our foreign policy? </w:t>
      </w:r>
      <w:r w:rsidRPr="00EB672E">
        <w:rPr>
          <w:rStyle w:val="StyleUnderline"/>
          <w:highlight w:val="yellow"/>
        </w:rPr>
        <w:t>The answer</w:t>
      </w:r>
      <w:r w:rsidRPr="00C967EF">
        <w:rPr>
          <w:sz w:val="16"/>
        </w:rPr>
        <w:t xml:space="preserve"> I think </w:t>
      </w:r>
      <w:r w:rsidRPr="00EB672E">
        <w:rPr>
          <w:rStyle w:val="StyleUnderline"/>
          <w:highlight w:val="yellow"/>
        </w:rPr>
        <w:t>lies not only in our values, which could be reason enough, but in the strategic benefits to the United States of a policy that emphasizes our values</w:t>
      </w:r>
      <w:r w:rsidRPr="00C967EF">
        <w:rPr>
          <w:sz w:val="16"/>
        </w:rPr>
        <w:t xml:space="preserve">. We know from historical experience that democracies are more likely than other forms of government to respect human rights, to settle conflicts peacefully, to observe international and honor agreements, to go to war with each other with great reluctance, to respect rights of ethnical, racial and religious minorities living within their borders, and to provide the social and political basis for free market economics.  In South Africa, in the Middle East, and now remarkably perhaps even in Northern Ireland, </w:t>
      </w:r>
      <w:r w:rsidRPr="00EB672E">
        <w:rPr>
          <w:rStyle w:val="StyleUnderline"/>
          <w:highlight w:val="yellow"/>
        </w:rPr>
        <w:t>the resolution of conflict and the broadening of political participation is releasing great economic and social energies that can provide better lives for all the people of these long-suffering regions.</w:t>
      </w:r>
      <w:r w:rsidRPr="00EA518A">
        <w:rPr>
          <w:rStyle w:val="StyleUnderline"/>
        </w:rPr>
        <w:t xml:space="preserve"> By contrast, the costs to the world of repressive governments are painfully clear</w:t>
      </w:r>
      <w:r w:rsidRPr="00C967EF">
        <w:rPr>
          <w:sz w:val="16"/>
        </w:rPr>
        <w:t xml:space="preserve">. In the 20th century, the number of people killed by their own governments under authoritarian regimes is four times the number killed in all of this century's wars combined. Repression pushes refugees across the borders and triggers wars. </w:t>
      </w:r>
      <w:r w:rsidRPr="00EB672E">
        <w:rPr>
          <w:rStyle w:val="StyleUnderline"/>
          <w:highlight w:val="yellow"/>
        </w:rPr>
        <w:t>Unaccountable governments are heedless of environmental destruction, as witnessed by Chernobyl and the ecological nightmares of Eastern Europe.</w:t>
      </w:r>
    </w:p>
    <w:p w:rsidR="00EF73B9" w:rsidRDefault="00EF73B9" w:rsidP="00EF73B9">
      <w:pPr>
        <w:pStyle w:val="Heading3"/>
      </w:pPr>
      <w:r>
        <w:t>Util Bad</w:t>
      </w:r>
    </w:p>
    <w:p w:rsidR="00EF73B9" w:rsidRDefault="00EF73B9" w:rsidP="00EF73B9">
      <w:pPr>
        <w:pStyle w:val="Heading4"/>
      </w:pPr>
      <w:r>
        <w:t>Reject util-calculating lesser evils results in the more extreme systemic violence and state of exceptions.</w:t>
      </w:r>
    </w:p>
    <w:p w:rsidR="00EF73B9" w:rsidRPr="000B464C" w:rsidRDefault="00EF73B9" w:rsidP="00EF73B9">
      <w:pPr>
        <w:rPr>
          <w:b/>
        </w:rPr>
      </w:pPr>
      <w:r>
        <w:rPr>
          <w:b/>
        </w:rPr>
        <w:t>Weizman, ‘</w:t>
      </w:r>
      <w:r w:rsidRPr="000B464C">
        <w:rPr>
          <w:b/>
        </w:rPr>
        <w:t>11</w:t>
      </w:r>
    </w:p>
    <w:p w:rsidR="00EF73B9" w:rsidRPr="00E516EA" w:rsidRDefault="00EF73B9" w:rsidP="00EF73B9">
      <w:pPr>
        <w:rPr>
          <w:sz w:val="18"/>
          <w:szCs w:val="18"/>
        </w:rPr>
      </w:pPr>
      <w:r w:rsidRPr="00E516EA">
        <w:rPr>
          <w:sz w:val="18"/>
          <w:szCs w:val="18"/>
        </w:rPr>
        <w:t>(Eyal, London University spatial and visual cultures professor, The least of all possible evils, pg 8-10)</w:t>
      </w:r>
    </w:p>
    <w:p w:rsidR="00EF73B9" w:rsidRDefault="00EF73B9" w:rsidP="00EF73B9"/>
    <w:p w:rsidR="00EF73B9" w:rsidRPr="00CB3833" w:rsidRDefault="00EF73B9" w:rsidP="00EF73B9">
      <w:r w:rsidRPr="002C2281">
        <w:rPr>
          <w:sz w:val="14"/>
        </w:rPr>
        <w:t xml:space="preserve">The theological origins of the lesser evil argument still cast a long shadow on the present. In fact the idiom has become so deeply ingrained, and is invoked in such a staggeringly diverse set of contexts - from individual situational ethics and international relations, to attempts to govern the economics of violence in the context of the war on terror' and the efforts of human rights and humanitarian activists to maneuver through the paradoxes of aid - that it seems to have altogether taken the place previously reserved for the term "˜good'. Moreover, the very evocation of the "˜good' seems to everywhere invoke the utopian tragedies of modernity, in which evil seemed lurking in a horrible manichaeistic inversion. </w:t>
      </w:r>
      <w:r w:rsidRPr="00736A61">
        <w:rPr>
          <w:rStyle w:val="StyleUnderline"/>
          <w:highlight w:val="cyan"/>
        </w:rPr>
        <w:t>If</w:t>
      </w:r>
      <w:r w:rsidRPr="006C2DE8">
        <w:rPr>
          <w:rStyle w:val="StyleUnderline"/>
        </w:rPr>
        <w:t xml:space="preserve"> </w:t>
      </w:r>
      <w:r w:rsidRPr="00736A61">
        <w:rPr>
          <w:rStyle w:val="StyleUnderline"/>
          <w:highlight w:val="cyan"/>
        </w:rPr>
        <w:t>no hope is offered</w:t>
      </w:r>
      <w:r w:rsidRPr="00EB258A">
        <w:rPr>
          <w:rStyle w:val="StyleUnderline"/>
        </w:rPr>
        <w:t xml:space="preserve"> in the future, </w:t>
      </w:r>
      <w:r w:rsidRPr="00736A61">
        <w:rPr>
          <w:rStyle w:val="StyleUnderline"/>
          <w:highlight w:val="cyan"/>
        </w:rPr>
        <w:t>all that remains is to</w:t>
      </w:r>
      <w:r w:rsidRPr="00EB258A">
        <w:rPr>
          <w:rStyle w:val="StyleUnderline"/>
        </w:rPr>
        <w:t xml:space="preserve"> insure ourselves against the risks that it poses,</w:t>
      </w:r>
      <w:r w:rsidRPr="002C2281">
        <w:rPr>
          <w:sz w:val="14"/>
        </w:rPr>
        <w:t xml:space="preserve"> </w:t>
      </w:r>
      <w:r w:rsidRPr="00EB258A">
        <w:rPr>
          <w:rStyle w:val="BoldUnderlineChar"/>
        </w:rPr>
        <w:t>to</w:t>
      </w:r>
      <w:r w:rsidRPr="002C2281">
        <w:rPr>
          <w:sz w:val="14"/>
        </w:rPr>
        <w:t xml:space="preserve"> </w:t>
      </w:r>
      <w:r w:rsidRPr="00EB258A">
        <w:rPr>
          <w:rStyle w:val="BoldUnderlineChar"/>
        </w:rPr>
        <w:t>mode</w:t>
      </w:r>
      <w:r w:rsidRPr="006C2DE8">
        <w:rPr>
          <w:rStyle w:val="BoldUnderlineChar"/>
        </w:rPr>
        <w:t>r</w:t>
      </w:r>
      <w:r w:rsidRPr="00EB258A">
        <w:rPr>
          <w:rStyle w:val="BoldUnderlineChar"/>
        </w:rPr>
        <w:t xml:space="preserve">ate and </w:t>
      </w:r>
      <w:r w:rsidRPr="00736A61">
        <w:rPr>
          <w:rStyle w:val="BoldUnderlineChar"/>
          <w:highlight w:val="cyan"/>
        </w:rPr>
        <w:t>lessen the collateral effects of necessary acts, and tend to those who have suffered</w:t>
      </w:r>
      <w:r w:rsidRPr="00EB258A">
        <w:rPr>
          <w:rStyle w:val="BoldUnderlineChar"/>
        </w:rPr>
        <w:t xml:space="preserve"> as a result.</w:t>
      </w:r>
      <w:r>
        <w:rPr>
          <w:rStyle w:val="BoldUnderlineChar"/>
        </w:rPr>
        <w:t xml:space="preserve"> </w:t>
      </w:r>
      <w:r w:rsidRPr="002C2281">
        <w:rPr>
          <w:sz w:val="14"/>
        </w:rPr>
        <w:t xml:space="preserve">In relation to the "˜War on terror, the terms of the lesser evil were most clearly and prominently articulated by former human rights scholar and leader of Canada's Liberal Party Michael Ignatieff. In his book The Lesser Evil Ignatieff suggested that in "˜balancing liberty against security' liberal states establish mechanisms to regulate the breach of some human rights and legal norms, and allow their security services to engage in forms of extra juridical violence - which he saw as lesser evils - in order to fend off or minimize potential greater evils, such as terror attacks on civilians of western states. If governments need to violate rights in a terrorist emergency, this should be done, he thought, only as an exception and according to a process of adversarial scrutiny. "˜Exceptions', Ignatieff states, "˜do not destroy the rule but save it, provided that they are temporary, publicly justified, and deployed as a last resort. </w:t>
      </w:r>
      <w:r w:rsidRPr="00736A61">
        <w:rPr>
          <w:rStyle w:val="StyleUnderline"/>
          <w:highlight w:val="cyan"/>
        </w:rPr>
        <w:t>The lesser evil emerges</w:t>
      </w:r>
      <w:r w:rsidRPr="0071311E">
        <w:rPr>
          <w:rStyle w:val="StyleUnderline"/>
        </w:rPr>
        <w:t xml:space="preserve"> here </w:t>
      </w:r>
      <w:r w:rsidRPr="00736A61">
        <w:rPr>
          <w:rStyle w:val="StyleUnderline"/>
          <w:highlight w:val="cyan"/>
        </w:rPr>
        <w:t>as</w:t>
      </w:r>
      <w:r w:rsidRPr="0071311E">
        <w:rPr>
          <w:rStyle w:val="StyleUnderline"/>
        </w:rPr>
        <w:t xml:space="preserve"> a pragmatic compromise </w:t>
      </w:r>
      <w:r w:rsidRPr="00736A61">
        <w:rPr>
          <w:rStyle w:val="StyleUnderline"/>
          <w:highlight w:val="cyan"/>
        </w:rPr>
        <w:t>a “tolerated sin</w:t>
      </w:r>
      <w:r w:rsidRPr="0071311E">
        <w:rPr>
          <w:rStyle w:val="StyleUnderline"/>
        </w:rPr>
        <w:t>” that functions as the very justification for the notion of exception</w:t>
      </w:r>
      <w:r w:rsidRPr="002C2281">
        <w:rPr>
          <w:sz w:val="14"/>
        </w:rPr>
        <w:t xml:space="preserve">. </w:t>
      </w:r>
      <w:r w:rsidRPr="00736A61">
        <w:rPr>
          <w:rStyle w:val="StyleUnderline"/>
          <w:highlight w:val="cyan"/>
        </w:rPr>
        <w:t>State violence</w:t>
      </w:r>
      <w:r w:rsidRPr="0071311E">
        <w:rPr>
          <w:rStyle w:val="StyleUnderline"/>
        </w:rPr>
        <w:t xml:space="preserve"> in this model </w:t>
      </w:r>
      <w:r w:rsidRPr="00736A61">
        <w:rPr>
          <w:rStyle w:val="StyleUnderline"/>
          <w:highlight w:val="cyan"/>
        </w:rPr>
        <w:t>takes part in a necro-economy in which</w:t>
      </w:r>
      <w:r w:rsidRPr="0071311E">
        <w:rPr>
          <w:rStyle w:val="StyleUnderline"/>
        </w:rPr>
        <w:t xml:space="preserve"> various types of </w:t>
      </w:r>
      <w:r w:rsidRPr="00736A61">
        <w:rPr>
          <w:rStyle w:val="StyleUnderline"/>
          <w:highlight w:val="cyan"/>
        </w:rPr>
        <w:t>destructive measure are weighed in a utilitarian fashion</w:t>
      </w:r>
      <w:r w:rsidRPr="0071311E">
        <w:rPr>
          <w:rStyle w:val="StyleUnderline"/>
        </w:rPr>
        <w:t xml:space="preserve">, not only in relation to the damage they produce, but </w:t>
      </w:r>
      <w:r w:rsidRPr="006C2DE8">
        <w:rPr>
          <w:rStyle w:val="StyleUnderline"/>
        </w:rPr>
        <w:t>to the harm they</w:t>
      </w:r>
      <w:r w:rsidRPr="0071311E">
        <w:rPr>
          <w:rStyle w:val="StyleUnderline"/>
        </w:rPr>
        <w:t xml:space="preserve"> purportedly prevent and even in relation to the more brutal measures they may help restrain. I</w:t>
      </w:r>
      <w:r w:rsidRPr="002C2281">
        <w:rPr>
          <w:sz w:val="14"/>
        </w:rPr>
        <w:t xml:space="preserve">n this logic, the problem of contemporary state violence resembles indeed an all-too-human version of the mathematical minimum problem of the divine calculations previously mentioned, one tasked with determining the smallest level of violence necessary to avert the greatest harm. </w:t>
      </w:r>
      <w:r w:rsidRPr="0071311E">
        <w:rPr>
          <w:rStyle w:val="StyleUnderline"/>
        </w:rPr>
        <w:t xml:space="preserve">For the architects of contemporary war </w:t>
      </w:r>
      <w:r w:rsidRPr="00736A61">
        <w:rPr>
          <w:rStyle w:val="StyleUnderline"/>
          <w:highlight w:val="cyan"/>
        </w:rPr>
        <w:t>this balance is trapped between</w:t>
      </w:r>
      <w:r w:rsidRPr="0071311E">
        <w:rPr>
          <w:rStyle w:val="StyleUnderline"/>
        </w:rPr>
        <w:t xml:space="preserve"> two poles: </w:t>
      </w:r>
      <w:r w:rsidRPr="00736A61">
        <w:rPr>
          <w:rStyle w:val="StyleUnderline"/>
          <w:highlight w:val="cyan"/>
        </w:rPr>
        <w:t>keeping violence</w:t>
      </w:r>
      <w:r w:rsidRPr="0071311E">
        <w:rPr>
          <w:rStyle w:val="StyleUnderline"/>
        </w:rPr>
        <w:t xml:space="preserve"> at a </w:t>
      </w:r>
      <w:r w:rsidRPr="00736A61">
        <w:rPr>
          <w:rStyle w:val="StyleUnderline"/>
          <w:highlight w:val="cyan"/>
        </w:rPr>
        <w:t>low enough</w:t>
      </w:r>
      <w:r w:rsidRPr="0071311E">
        <w:rPr>
          <w:rStyle w:val="StyleUnderline"/>
        </w:rPr>
        <w:t xml:space="preserve"> level </w:t>
      </w:r>
      <w:r w:rsidRPr="00736A61">
        <w:rPr>
          <w:rStyle w:val="StyleUnderline"/>
          <w:highlight w:val="cyan"/>
        </w:rPr>
        <w:t>to limit</w:t>
      </w:r>
      <w:r w:rsidRPr="0071311E">
        <w:rPr>
          <w:rStyle w:val="StyleUnderline"/>
        </w:rPr>
        <w:t xml:space="preserve"> civilian </w:t>
      </w:r>
      <w:r w:rsidRPr="00736A61">
        <w:rPr>
          <w:rStyle w:val="StyleUnderline"/>
          <w:highlight w:val="cyan"/>
        </w:rPr>
        <w:t>suffering</w:t>
      </w:r>
      <w:r w:rsidRPr="0071311E">
        <w:rPr>
          <w:rStyle w:val="StyleUnderline"/>
        </w:rPr>
        <w:t xml:space="preserve">, </w:t>
      </w:r>
      <w:r w:rsidRPr="00736A61">
        <w:rPr>
          <w:rStyle w:val="StyleUnderline"/>
          <w:highlight w:val="cyan"/>
        </w:rPr>
        <w:t>and</w:t>
      </w:r>
      <w:r w:rsidRPr="0071311E">
        <w:rPr>
          <w:rStyle w:val="StyleUnderline"/>
        </w:rPr>
        <w:t xml:space="preserve"> at a level </w:t>
      </w:r>
      <w:r w:rsidRPr="00736A61">
        <w:rPr>
          <w:rStyle w:val="StyleUnderline"/>
          <w:highlight w:val="cyan"/>
        </w:rPr>
        <w:t>high enough to</w:t>
      </w:r>
      <w:r w:rsidRPr="0071311E">
        <w:rPr>
          <w:rStyle w:val="StyleUnderline"/>
        </w:rPr>
        <w:t xml:space="preserve"> bring a decisive end to the war and </w:t>
      </w:r>
      <w:r w:rsidRPr="00736A61">
        <w:rPr>
          <w:rStyle w:val="StyleUnderline"/>
          <w:highlight w:val="cyan"/>
        </w:rPr>
        <w:t>bring peace</w:t>
      </w:r>
      <w:r w:rsidRPr="002C2281">
        <w:rPr>
          <w:sz w:val="14"/>
        </w:rPr>
        <w:t xml:space="preserve">. More recent works by legal scholars and legal advisers to states and militaries have sought to extend the inherent elasticity of the system of legal exception proposed by Ignatieff into ways of rewriting the laws of armed conflict themselves. </w:t>
      </w:r>
      <w:r w:rsidRPr="00736A61">
        <w:rPr>
          <w:rStyle w:val="StyleUnderline"/>
          <w:highlight w:val="cyan"/>
        </w:rPr>
        <w:t>Lesser evil</w:t>
      </w:r>
      <w:r w:rsidRPr="0071311E">
        <w:rPr>
          <w:rStyle w:val="StyleUnderline"/>
        </w:rPr>
        <w:t xml:space="preserve"> </w:t>
      </w:r>
      <w:r w:rsidRPr="00736A61">
        <w:rPr>
          <w:rStyle w:val="StyleUnderline"/>
          <w:highlight w:val="cyan"/>
        </w:rPr>
        <w:t>arguments</w:t>
      </w:r>
      <w:r w:rsidRPr="0071311E">
        <w:rPr>
          <w:rStyle w:val="StyleUnderline"/>
        </w:rPr>
        <w:t xml:space="preserve"> are now used to </w:t>
      </w:r>
      <w:r w:rsidRPr="00736A61">
        <w:rPr>
          <w:rStyle w:val="StyleUnderline"/>
          <w:highlight w:val="cyan"/>
        </w:rPr>
        <w:t>defend</w:t>
      </w:r>
      <w:r w:rsidRPr="0071311E">
        <w:rPr>
          <w:rStyle w:val="StyleUnderline"/>
        </w:rPr>
        <w:t xml:space="preserve"> anything from </w:t>
      </w:r>
      <w:r w:rsidRPr="00736A61">
        <w:rPr>
          <w:rStyle w:val="StyleUnderline"/>
          <w:highlight w:val="cyan"/>
        </w:rPr>
        <w:t>targeted assassinations and mercy killings</w:t>
      </w:r>
      <w:r w:rsidRPr="002C2281">
        <w:rPr>
          <w:sz w:val="14"/>
        </w:rPr>
        <w:t xml:space="preserve">, house demolitions, deportation, torture, </w:t>
      </w:r>
      <w:r w:rsidRPr="00736A61">
        <w:rPr>
          <w:rStyle w:val="StyleUnderline"/>
          <w:highlight w:val="cyan"/>
        </w:rPr>
        <w:t>to</w:t>
      </w:r>
      <w:r w:rsidRPr="0071311E">
        <w:rPr>
          <w:rStyle w:val="StyleUnderline"/>
        </w:rPr>
        <w:t xml:space="preserve"> the </w:t>
      </w:r>
      <w:r w:rsidRPr="00736A61">
        <w:rPr>
          <w:rStyle w:val="StyleUnderline"/>
          <w:highlight w:val="cyan"/>
        </w:rPr>
        <w:t>use</w:t>
      </w:r>
      <w:r w:rsidRPr="0071311E">
        <w:rPr>
          <w:rStyle w:val="StyleUnderline"/>
        </w:rPr>
        <w:t xml:space="preserve"> of (sometimes) non~ lethal </w:t>
      </w:r>
      <w:r w:rsidRPr="00736A61">
        <w:rPr>
          <w:rStyle w:val="StyleUnderline"/>
          <w:highlight w:val="cyan"/>
        </w:rPr>
        <w:t>chemical weapons</w:t>
      </w:r>
      <w:r w:rsidRPr="002C2281">
        <w:rPr>
          <w:sz w:val="14"/>
        </w:rPr>
        <w:t xml:space="preserve">, the use of human shields, </w:t>
      </w:r>
      <w:r w:rsidRPr="00736A61">
        <w:rPr>
          <w:sz w:val="14"/>
          <w:highlight w:val="cyan"/>
        </w:rPr>
        <w:t>and</w:t>
      </w:r>
      <w:r w:rsidRPr="002C2281">
        <w:rPr>
          <w:sz w:val="14"/>
        </w:rPr>
        <w:t xml:space="preserve"> </w:t>
      </w:r>
      <w:r w:rsidRPr="0071311E">
        <w:rPr>
          <w:rStyle w:val="StyleUnderline"/>
        </w:rPr>
        <w:t xml:space="preserve">even "˜the intentional </w:t>
      </w:r>
      <w:r w:rsidRPr="00736A61">
        <w:rPr>
          <w:rStyle w:val="StyleUnderline"/>
          <w:highlight w:val="cyan"/>
        </w:rPr>
        <w:t>target</w:t>
      </w:r>
      <w:r w:rsidRPr="0071311E">
        <w:rPr>
          <w:rStyle w:val="StyleUnderline"/>
        </w:rPr>
        <w:t xml:space="preserve">ing of some </w:t>
      </w:r>
      <w:r w:rsidRPr="00736A61">
        <w:rPr>
          <w:rStyle w:val="StyleUnderline"/>
          <w:highlight w:val="cyan"/>
        </w:rPr>
        <w:t>civilians</w:t>
      </w:r>
      <w:r w:rsidRPr="0071311E">
        <w:rPr>
          <w:rStyle w:val="StyleUnderline"/>
        </w:rPr>
        <w:t xml:space="preserve"> if it could save more innocent lives than they cost. </w:t>
      </w:r>
      <w:r w:rsidRPr="00913B97">
        <w:rPr>
          <w:rStyle w:val="StyleUnderline"/>
        </w:rPr>
        <w:t>In one of its more macabre moments it was suggested that the atomic bombings of Hiroshima might also be tolerated under the defense of the lesser evil</w:t>
      </w:r>
      <w:r w:rsidRPr="002C2281">
        <w:rPr>
          <w:sz w:val="14"/>
        </w:rPr>
        <w:t xml:space="preserve">. </w:t>
      </w:r>
      <w:r w:rsidRPr="00736A61">
        <w:rPr>
          <w:rStyle w:val="BoldUnderlineChar"/>
          <w:highlight w:val="cyan"/>
        </w:rPr>
        <w:t>Faced with a humanitarian A-bomb, one might wonder what</w:t>
      </w:r>
      <w:r w:rsidRPr="00913B97">
        <w:rPr>
          <w:rStyle w:val="BoldUnderlineChar"/>
        </w:rPr>
        <w:t xml:space="preserve">, in fact, </w:t>
      </w:r>
      <w:r w:rsidRPr="00736A61">
        <w:rPr>
          <w:rStyle w:val="BoldUnderlineChar"/>
          <w:highlight w:val="cyan"/>
        </w:rPr>
        <w:t>might come under the definition of a greater evil</w:t>
      </w:r>
      <w:r w:rsidRPr="00913B97">
        <w:rPr>
          <w:rStyle w:val="BoldUnderlineChar"/>
        </w:rPr>
        <w:t>.</w:t>
      </w:r>
      <w:r w:rsidRPr="002C2281">
        <w:rPr>
          <w:sz w:val="14"/>
        </w:rPr>
        <w:t xml:space="preserve"> Perhaps it is time for the differential accounting of the lesser evil to replace the mechanical bureaucracy of the "banality of evil' as the idiom to describe the most extreme manifestations of violence. </w:t>
      </w:r>
      <w:r w:rsidRPr="00913B97">
        <w:rPr>
          <w:rStyle w:val="BoldUnderlineChar"/>
        </w:rPr>
        <w:t xml:space="preserve">Indeed, </w:t>
      </w:r>
      <w:r w:rsidRPr="00736A61">
        <w:rPr>
          <w:rStyle w:val="BoldUnderlineChar"/>
          <w:highlight w:val="cyan"/>
        </w:rPr>
        <w:t>it is through this</w:t>
      </w:r>
      <w:r w:rsidRPr="00913B97">
        <w:rPr>
          <w:rStyle w:val="BoldUnderlineChar"/>
        </w:rPr>
        <w:t xml:space="preserve"> use of the lesser evil </w:t>
      </w:r>
      <w:r w:rsidRPr="00736A61">
        <w:rPr>
          <w:rStyle w:val="BoldUnderlineChar"/>
          <w:highlight w:val="cyan"/>
        </w:rPr>
        <w:t>that societies</w:t>
      </w:r>
      <w:r w:rsidRPr="00913B97">
        <w:rPr>
          <w:rStyle w:val="BoldUnderlineChar"/>
        </w:rPr>
        <w:t xml:space="preserve"> that see themselves as democratic can </w:t>
      </w:r>
      <w:r w:rsidRPr="00736A61">
        <w:rPr>
          <w:rStyle w:val="BoldUnderlineChar"/>
          <w:highlight w:val="cyan"/>
        </w:rPr>
        <w:t>maintain regimes of occupation</w:t>
      </w:r>
      <w:r w:rsidRPr="00913B97">
        <w:rPr>
          <w:rStyle w:val="BoldUnderlineChar"/>
        </w:rPr>
        <w:t xml:space="preserve"> and neo-colonization.</w:t>
      </w:r>
      <w:r>
        <w:rPr>
          <w:rStyle w:val="BoldUnderlineChar"/>
        </w:rPr>
        <w:t xml:space="preserve"> </w:t>
      </w:r>
      <w:r w:rsidRPr="002C2281">
        <w:rPr>
          <w:sz w:val="14"/>
        </w:rPr>
        <w:t xml:space="preserve">Beyond state agents, those practitioners of lesser evils, as this book claims, must also include the members of independent nongovernmental organizations that make up the ecology of contemporary war and crisis zones. The lesser evil is the argument of the humanitarian agent that seeks military permission to provide medicines and aid in places where it is in fact the duty of the occupying military power to do so, thus saving the military limited resources. </w:t>
      </w:r>
      <w:r w:rsidRPr="00913B97">
        <w:rPr>
          <w:rStyle w:val="StyleUnderline"/>
        </w:rPr>
        <w:t xml:space="preserve">The lesser evil is often the justification of the military officer who attempts to administer life (and death) in an "˜enlightened' manner; </w:t>
      </w:r>
      <w:r w:rsidRPr="002C2281">
        <w:rPr>
          <w:sz w:val="14"/>
        </w:rPr>
        <w:t xml:space="preserve">it is sometimes, too, the brief of the security contractor who introduces new and more efficient weapons and spatio-technological means of domination, and advertises them as "˜humanitarian technology'. In these cases the logic of the lesser evil opens up a thick political field of participation bringing together otherwise opposing fields of action, to the extent that it might obscure the fundamental moral differences between these various </w:t>
      </w:r>
      <w:r w:rsidRPr="002C2281">
        <w:rPr>
          <w:rStyle w:val="StyleUnderline"/>
        </w:rPr>
        <w:t xml:space="preserve">groups. But, even according to the terms of an economy of losses mid gains, </w:t>
      </w:r>
      <w:r w:rsidRPr="004724F1">
        <w:rPr>
          <w:rStyle w:val="StyleUnderline"/>
        </w:rPr>
        <w:t>the concept of the lesser evil risks becoming counterproductive</w:t>
      </w:r>
      <w:r w:rsidRPr="00736A61">
        <w:rPr>
          <w:rStyle w:val="StyleUnderline"/>
          <w:highlight w:val="cyan"/>
        </w:rPr>
        <w:t>:</w:t>
      </w:r>
      <w:r w:rsidRPr="00736A61">
        <w:rPr>
          <w:sz w:val="14"/>
          <w:highlight w:val="cyan"/>
        </w:rPr>
        <w:t xml:space="preserve"> </w:t>
      </w:r>
      <w:r w:rsidRPr="00736A61">
        <w:rPr>
          <w:rStyle w:val="BoldUnderlineChar"/>
          <w:highlight w:val="cyan"/>
        </w:rPr>
        <w:t>less brutal measures</w:t>
      </w:r>
      <w:r w:rsidRPr="002C2281">
        <w:rPr>
          <w:rStyle w:val="BoldUnderlineChar"/>
        </w:rPr>
        <w:t xml:space="preserve"> are also those that </w:t>
      </w:r>
      <w:r w:rsidRPr="00736A61">
        <w:rPr>
          <w:rStyle w:val="BoldUnderlineChar"/>
          <w:highlight w:val="cyan"/>
        </w:rPr>
        <w:t>may be</w:t>
      </w:r>
      <w:r w:rsidRPr="002C2281">
        <w:rPr>
          <w:rStyle w:val="BoldUnderlineChar"/>
        </w:rPr>
        <w:t xml:space="preserve"> more easily naturalized, accepted and </w:t>
      </w:r>
      <w:r w:rsidRPr="00736A61">
        <w:rPr>
          <w:rStyle w:val="BoldUnderlineChar"/>
          <w:highlight w:val="cyan"/>
        </w:rPr>
        <w:t>tolerated - and</w:t>
      </w:r>
      <w:r w:rsidRPr="002C2281">
        <w:rPr>
          <w:rStyle w:val="BoldUnderlineChar"/>
        </w:rPr>
        <w:t xml:space="preserve"> hence </w:t>
      </w:r>
      <w:r w:rsidRPr="00736A61">
        <w:rPr>
          <w:rStyle w:val="BoldUnderlineChar"/>
          <w:highlight w:val="cyan"/>
        </w:rPr>
        <w:t>more frequently used, with the result</w:t>
      </w:r>
      <w:r w:rsidRPr="002C2281">
        <w:rPr>
          <w:rStyle w:val="BoldUnderlineChar"/>
        </w:rPr>
        <w:t xml:space="preserve"> that </w:t>
      </w:r>
      <w:r w:rsidRPr="00736A61">
        <w:rPr>
          <w:rStyle w:val="BoldUnderlineChar"/>
          <w:highlight w:val="cyan"/>
        </w:rPr>
        <w:t>a greater evil</w:t>
      </w:r>
      <w:r w:rsidRPr="002C2281">
        <w:rPr>
          <w:rStyle w:val="BoldUnderlineChar"/>
        </w:rPr>
        <w:t xml:space="preserve"> may be reached cumulatively</w:t>
      </w:r>
    </w:p>
    <w:p w:rsidR="00EF73B9" w:rsidRDefault="00EF73B9" w:rsidP="00EF73B9"/>
    <w:p w:rsidR="00384CC7" w:rsidRDefault="00384CC7" w:rsidP="00384CC7"/>
    <w:p w:rsidR="0016486A" w:rsidRDefault="00EF73B9" w:rsidP="0016486A">
      <w:pPr>
        <w:pStyle w:val="Heading1"/>
      </w:pPr>
      <w:r>
        <w:t xml:space="preserve">Econ/I-Law Version </w:t>
      </w:r>
    </w:p>
    <w:p w:rsidR="0016486A" w:rsidRDefault="0016486A" w:rsidP="0016486A"/>
    <w:p w:rsidR="00AB386E" w:rsidRDefault="00AB386E" w:rsidP="00AB386E">
      <w:pPr>
        <w:pStyle w:val="Heading3"/>
      </w:pPr>
      <w:r>
        <w:t>Plan</w:t>
      </w:r>
      <w:r w:rsidR="00296422">
        <w:t xml:space="preserve"> Options</w:t>
      </w:r>
    </w:p>
    <w:p w:rsidR="00AB386E" w:rsidRDefault="00AB386E" w:rsidP="00AB386E"/>
    <w:p w:rsidR="005A7312" w:rsidRDefault="00AB386E" w:rsidP="00AB386E">
      <w:pPr>
        <w:pStyle w:val="Heading4"/>
      </w:pPr>
      <w:r>
        <w:t xml:space="preserve">The United States federal </w:t>
      </w:r>
      <w:r w:rsidR="00F40C71">
        <w:t>judiciary should</w:t>
      </w:r>
      <w:r>
        <w:t xml:space="preserve"> </w:t>
      </w:r>
      <w:r w:rsidR="005A7312">
        <w:t>resolve</w:t>
      </w:r>
      <w:r w:rsidR="008C7BEE">
        <w:t xml:space="preserve"> that</w:t>
      </w:r>
      <w:r w:rsidR="005A7312">
        <w:t xml:space="preserve"> restrictions on legal immigration contained within Presidential Proclamation 9645 violate</w:t>
      </w:r>
      <w:r w:rsidR="00410172">
        <w:t xml:space="preserve"> </w:t>
      </w:r>
      <w:r w:rsidR="008149A8">
        <w:t xml:space="preserve">an immigrant’s </w:t>
      </w:r>
      <w:r w:rsidR="008C7BEE">
        <w:t>procedural</w:t>
      </w:r>
      <w:r w:rsidR="005A7312">
        <w:t xml:space="preserve"> due process </w:t>
      </w:r>
      <w:r w:rsidR="00410172">
        <w:t>rights</w:t>
      </w:r>
    </w:p>
    <w:p w:rsidR="00296422" w:rsidRPr="00296422" w:rsidRDefault="00296422" w:rsidP="00296422"/>
    <w:p w:rsidR="0016486A" w:rsidRDefault="0016486A" w:rsidP="0016486A">
      <w:pPr>
        <w:pStyle w:val="Heading2"/>
      </w:pPr>
      <w:r>
        <w:t>Economy Advantage</w:t>
      </w:r>
      <w:r w:rsidR="00EF73B9">
        <w:t>: 1AC</w:t>
      </w:r>
    </w:p>
    <w:p w:rsidR="0016486A" w:rsidRDefault="0016486A" w:rsidP="0016486A"/>
    <w:p w:rsidR="0016486A" w:rsidRDefault="0016486A" w:rsidP="0016486A">
      <w:pPr>
        <w:pStyle w:val="Heading3"/>
      </w:pPr>
      <w:r>
        <w:t>1AC Economy: Top-Level</w:t>
      </w:r>
    </w:p>
    <w:p w:rsidR="0016486A" w:rsidRDefault="0046477A" w:rsidP="0016486A">
      <w:hyperlink r:id="rId74" w:history="1"/>
    </w:p>
    <w:p w:rsidR="0016486A" w:rsidRDefault="0016486A" w:rsidP="0016486A">
      <w:pPr>
        <w:pStyle w:val="Heading4"/>
      </w:pPr>
      <w:r>
        <w:t>Travel ban hurts the tech industry</w:t>
      </w:r>
      <w:r w:rsidR="005A7312">
        <w:t xml:space="preserve"> – it </w:t>
      </w:r>
      <w:r w:rsidR="005A7312" w:rsidRPr="005A7312">
        <w:rPr>
          <w:i/>
        </w:rPr>
        <w:t>signals</w:t>
      </w:r>
      <w:r w:rsidR="005A7312">
        <w:t xml:space="preserve"> US anti-immigrant sentiment</w:t>
      </w:r>
    </w:p>
    <w:p w:rsidR="0016486A" w:rsidRDefault="0016486A" w:rsidP="0016486A">
      <w:r w:rsidRPr="00FD55D3">
        <w:rPr>
          <w:rStyle w:val="Style13ptBold"/>
        </w:rPr>
        <w:t>Waddell 17</w:t>
      </w:r>
      <w:r>
        <w:t xml:space="preserve"> </w:t>
      </w:r>
      <w:r w:rsidRPr="00011C54">
        <w:t>(Kaveh,</w:t>
      </w:r>
      <w:r>
        <w:t xml:space="preserve"> staff writer for The Atlantic, internally quoting Hadi Partovi, </w:t>
      </w:r>
      <w:r w:rsidRPr="00FD55D3">
        <w:t xml:space="preserve">tech entrepreneur and investor, </w:t>
      </w:r>
      <w:r>
        <w:t xml:space="preserve">and </w:t>
      </w:r>
      <w:r w:rsidRPr="00FD55D3">
        <w:t xml:space="preserve">CEO </w:t>
      </w:r>
      <w:r>
        <w:t xml:space="preserve">and co-founder </w:t>
      </w:r>
      <w:r w:rsidRPr="00FD55D3">
        <w:t>of t</w:t>
      </w:r>
      <w:r>
        <w:t xml:space="preserve">he education nonprofit Code.org, </w:t>
      </w:r>
      <w:r w:rsidRPr="00011C54">
        <w:t xml:space="preserve"> </w:t>
      </w:r>
      <w:r>
        <w:t>“</w:t>
      </w:r>
      <w:r w:rsidRPr="00011C54">
        <w:t>How Trump’s Immigration Rules Will Hur</w:t>
      </w:r>
      <w:r>
        <w:t>t the U.S. Tech Sector”, 2/1/2017</w:t>
      </w:r>
      <w:r w:rsidRPr="00011C54">
        <w:t>, https://www.theatlantic.com/technology/archive/2017/02/how-trumps-immigration-rules-will-hurt-the-us-tech-sector/515202/, sab)</w:t>
      </w:r>
    </w:p>
    <w:p w:rsidR="0016486A" w:rsidRDefault="0016486A" w:rsidP="0016486A">
      <w:pPr>
        <w:rPr>
          <w:rStyle w:val="StyleUnderline"/>
        </w:rPr>
      </w:pPr>
      <w:r w:rsidRPr="00011C54">
        <w:rPr>
          <w:sz w:val="16"/>
        </w:rPr>
        <w:t xml:space="preserve">The order had immediate consequences for thousands of people. </w:t>
      </w:r>
      <w:r w:rsidRPr="00580D38">
        <w:rPr>
          <w:rStyle w:val="StyleUnderline"/>
        </w:rPr>
        <w:t xml:space="preserve">But beyond harming long-term U.S. residents, their families, their education, and their work, </w:t>
      </w:r>
      <w:r w:rsidRPr="004E68D1">
        <w:rPr>
          <w:rStyle w:val="StyleUnderline"/>
          <w:highlight w:val="cyan"/>
        </w:rPr>
        <w:t>the executive order could cause long-lasting shockwaves in the business world</w:t>
      </w:r>
      <w:r w:rsidRPr="00580D38">
        <w:rPr>
          <w:rStyle w:val="StyleUnderline"/>
        </w:rPr>
        <w:t xml:space="preserve">—and </w:t>
      </w:r>
      <w:r w:rsidRPr="004E68D1">
        <w:rPr>
          <w:rStyle w:val="StyleUnderline"/>
          <w:highlight w:val="cyan"/>
        </w:rPr>
        <w:t>especially in the tech</w:t>
      </w:r>
      <w:r w:rsidRPr="00580D38">
        <w:rPr>
          <w:rStyle w:val="StyleUnderline"/>
        </w:rPr>
        <w:t xml:space="preserve">nology </w:t>
      </w:r>
      <w:r w:rsidRPr="004E68D1">
        <w:rPr>
          <w:rStyle w:val="StyleUnderline"/>
          <w:highlight w:val="cyan"/>
        </w:rPr>
        <w:t>sector</w:t>
      </w:r>
      <w:r w:rsidRPr="00580D38">
        <w:rPr>
          <w:rStyle w:val="StyleUnderline"/>
        </w:rPr>
        <w:t>.</w:t>
      </w:r>
      <w:r>
        <w:rPr>
          <w:rStyle w:val="StyleUnderline"/>
        </w:rPr>
        <w:t xml:space="preserve"> </w:t>
      </w:r>
      <w:r w:rsidRPr="00011C54">
        <w:rPr>
          <w:sz w:val="16"/>
        </w:rPr>
        <w:t xml:space="preserve">Computer-related jobs are the top source of new wages in the U.S., according to analyses from Code.org, a nonprofit organization that advocates for more access to computer-science education. </w:t>
      </w:r>
      <w:r w:rsidRPr="00580D38">
        <w:rPr>
          <w:rStyle w:val="Emphasis"/>
        </w:rPr>
        <w:t>But ther</w:t>
      </w:r>
      <w:r w:rsidRPr="004E68D1">
        <w:rPr>
          <w:rStyle w:val="Emphasis"/>
          <w:highlight w:val="cyan"/>
        </w:rPr>
        <w:t>e aren’t enough skilled American workers to fill open tech jobs in the U.S</w:t>
      </w:r>
      <w:r w:rsidRPr="00580D38">
        <w:rPr>
          <w:rStyle w:val="Emphasis"/>
        </w:rPr>
        <w:t>.: There are more than 500,000 open computing jobs, but only about 43,000 Americans graduate from college with computer-science degrees every year.</w:t>
      </w:r>
      <w:r>
        <w:rPr>
          <w:rStyle w:val="Emphasis"/>
        </w:rPr>
        <w:t xml:space="preserve"> </w:t>
      </w:r>
      <w:r w:rsidRPr="00011C54">
        <w:rPr>
          <w:sz w:val="16"/>
        </w:rPr>
        <w:t>That’s a problem that H-1B visas—non-immigrant visas that allow high-skilled foreign workers to be employed, temporarily, by American companies—are designed to solve. A forthcoming executive order will likely change the rules to make it harder for companies to grant foreign workers H-1B visas. But even without that change, which hasn’t yet been announced</w:t>
      </w:r>
      <w:r w:rsidRPr="00011C54">
        <w:rPr>
          <w:rStyle w:val="StyleUnderline"/>
        </w:rPr>
        <w:t xml:space="preserve">, </w:t>
      </w:r>
      <w:r w:rsidRPr="004E68D1">
        <w:rPr>
          <w:rStyle w:val="StyleUnderline"/>
          <w:highlight w:val="cyan"/>
        </w:rPr>
        <w:t>the immigration ban</w:t>
      </w:r>
      <w:r w:rsidRPr="00011C54">
        <w:rPr>
          <w:rStyle w:val="StyleUnderline"/>
        </w:rPr>
        <w:t xml:space="preserve"> from last week </w:t>
      </w:r>
      <w:r w:rsidRPr="004E68D1">
        <w:rPr>
          <w:rStyle w:val="StyleUnderline"/>
          <w:highlight w:val="cyan"/>
        </w:rPr>
        <w:t>will</w:t>
      </w:r>
      <w:r w:rsidRPr="00011C54">
        <w:rPr>
          <w:rStyle w:val="StyleUnderline"/>
        </w:rPr>
        <w:t xml:space="preserve"> likely deal </w:t>
      </w:r>
      <w:r w:rsidRPr="004E68D1">
        <w:rPr>
          <w:rStyle w:val="StyleUnderline"/>
          <w:highlight w:val="cyan"/>
        </w:rPr>
        <w:t>a blow to the tech</w:t>
      </w:r>
      <w:r w:rsidRPr="00011C54">
        <w:rPr>
          <w:rStyle w:val="StyleUnderline"/>
        </w:rPr>
        <w:t xml:space="preserve">nology </w:t>
      </w:r>
      <w:r w:rsidRPr="004E68D1">
        <w:rPr>
          <w:rStyle w:val="StyleUnderline"/>
          <w:highlight w:val="cyan"/>
        </w:rPr>
        <w:t>industry</w:t>
      </w:r>
      <w:r w:rsidRPr="00011C54">
        <w:rPr>
          <w:rStyle w:val="StyleUnderline"/>
        </w:rPr>
        <w:t xml:space="preserve">, </w:t>
      </w:r>
      <w:r w:rsidRPr="004E68D1">
        <w:rPr>
          <w:rStyle w:val="StyleUnderline"/>
          <w:highlight w:val="cyan"/>
        </w:rPr>
        <w:t>which employs many workers</w:t>
      </w:r>
      <w:r w:rsidRPr="00011C54">
        <w:rPr>
          <w:rStyle w:val="StyleUnderline"/>
        </w:rPr>
        <w:t xml:space="preserve"> without permanent-residency status </w:t>
      </w:r>
      <w:r w:rsidRPr="004E68D1">
        <w:rPr>
          <w:rStyle w:val="StyleUnderline"/>
          <w:highlight w:val="cyan"/>
        </w:rPr>
        <w:t>in the U.S. from the</w:t>
      </w:r>
      <w:r w:rsidRPr="00011C54">
        <w:rPr>
          <w:rStyle w:val="StyleUnderline"/>
        </w:rPr>
        <w:t xml:space="preserve"> seven </w:t>
      </w:r>
      <w:r w:rsidRPr="004E68D1">
        <w:rPr>
          <w:rStyle w:val="StyleUnderline"/>
          <w:highlight w:val="cyan"/>
        </w:rPr>
        <w:t>countries included in the ban</w:t>
      </w:r>
      <w:r w:rsidRPr="00011C54">
        <w:rPr>
          <w:rStyle w:val="StyleUnderline"/>
        </w:rPr>
        <w:t xml:space="preserve">. Of the seven countries, </w:t>
      </w:r>
      <w:r w:rsidRPr="004E68D1">
        <w:rPr>
          <w:rStyle w:val="StyleUnderline"/>
          <w:highlight w:val="cyan"/>
        </w:rPr>
        <w:t>one</w:t>
      </w:r>
      <w:r w:rsidRPr="00011C54">
        <w:rPr>
          <w:rStyle w:val="StyleUnderline"/>
        </w:rPr>
        <w:t xml:space="preserve"> in particular </w:t>
      </w:r>
      <w:r w:rsidRPr="004E68D1">
        <w:rPr>
          <w:rStyle w:val="StyleUnderline"/>
          <w:highlight w:val="cyan"/>
        </w:rPr>
        <w:t xml:space="preserve">has </w:t>
      </w:r>
      <w:r w:rsidRPr="004E68D1">
        <w:rPr>
          <w:rStyle w:val="Emphasis"/>
          <w:highlight w:val="cyan"/>
        </w:rPr>
        <w:t>seeded the American tech industry with talent</w:t>
      </w:r>
      <w:r w:rsidRPr="00011C54">
        <w:rPr>
          <w:rStyle w:val="Emphasis"/>
        </w:rPr>
        <w:t xml:space="preserve">, much of </w:t>
      </w:r>
      <w:r w:rsidRPr="004E68D1">
        <w:rPr>
          <w:rStyle w:val="Emphasis"/>
          <w:highlight w:val="cyan"/>
        </w:rPr>
        <w:t>which has risen to top spots in major tech companie</w:t>
      </w:r>
      <w:r w:rsidRPr="004E68D1">
        <w:rPr>
          <w:rStyle w:val="StyleUnderline"/>
          <w:highlight w:val="cyan"/>
        </w:rPr>
        <w:t>s</w:t>
      </w:r>
      <w:r w:rsidRPr="00011C54">
        <w:rPr>
          <w:rStyle w:val="StyleUnderline"/>
        </w:rPr>
        <w:t>.</w:t>
      </w:r>
      <w:r>
        <w:rPr>
          <w:rStyle w:val="StyleUnderline"/>
        </w:rPr>
        <w:t xml:space="preserve"> </w:t>
      </w:r>
      <w:r w:rsidRPr="004E68D1">
        <w:rPr>
          <w:rStyle w:val="StyleUnderline"/>
          <w:highlight w:val="cyan"/>
        </w:rPr>
        <w:t>Iranian-Americans founded or hold leadership positions</w:t>
      </w:r>
      <w:r w:rsidRPr="00011C54">
        <w:rPr>
          <w:rStyle w:val="StyleUnderline"/>
        </w:rPr>
        <w:t xml:space="preserve"> at Twitter, Dropbox, Oracle, Expedia, eBay, and Tinder. </w:t>
      </w:r>
      <w:r w:rsidRPr="004E68D1">
        <w:rPr>
          <w:rStyle w:val="StyleUnderline"/>
          <w:highlight w:val="cyan"/>
        </w:rPr>
        <w:t>Top venture capitalists</w:t>
      </w:r>
      <w:r w:rsidRPr="00011C54">
        <w:rPr>
          <w:rStyle w:val="StyleUnderline"/>
        </w:rPr>
        <w:t xml:space="preserve"> like Shervin Pishevar, Pejman Nozad, and brothers Ali and Hadi Partovi, all of whom </w:t>
      </w:r>
      <w:r w:rsidRPr="004E68D1">
        <w:rPr>
          <w:rStyle w:val="StyleUnderline"/>
          <w:highlight w:val="cyan"/>
        </w:rPr>
        <w:t>invest millions of dollars in technology startups, were born in Tehran</w:t>
      </w:r>
      <w:r w:rsidRPr="00011C54">
        <w:rPr>
          <w:rStyle w:val="StyleUnderline"/>
        </w:rPr>
        <w:t>.</w:t>
      </w:r>
      <w:r>
        <w:rPr>
          <w:rStyle w:val="StyleUnderline"/>
        </w:rPr>
        <w:t xml:space="preserve"> </w:t>
      </w:r>
      <w:r w:rsidRPr="00011C54">
        <w:rPr>
          <w:sz w:val="16"/>
        </w:rPr>
        <w:t xml:space="preserve">“Americans use products created by Iranians, or go to doctor’s offices and are treated by Iranians regularly,” said Hadi Partovi, who co-founded Code.org with his brother Ali. “This is not a culture that threatens America, and for us to reject immigration from the country for a false sense of security seems wrong to me.” Many of the Iranians working in Silicon Valley, Seattle, Austin, and other tech hubs around the country are green-card holders, or naturalized citizens. That means they shouldn’t personally be prevented from entering the United States under Trump’s immigration order. (After many green-card holders were initially denied entry to the U.S., the Department of Homeland Security clarified that legal permanent residents from the seven designated countries should not be affected by the immigration ban.) But those who are in the U.S. on work visas or student visas are currently unable to travel outside the country, for work or for pleasure, because they may be unable to return. Plans to fly overseas for conferences have been put on hold, family visits canceled, and vacations postponed. There are more than 12,000 Iranian students in the U.S., making Iran the 11th most common country of origin for foreign students in the country. A 2014 Brookings study found that two-thirds of foreign students study science, technology, or business. </w:t>
      </w:r>
      <w:r w:rsidRPr="00011C54">
        <w:rPr>
          <w:rStyle w:val="StyleUnderline"/>
        </w:rPr>
        <w:t xml:space="preserve">But </w:t>
      </w:r>
      <w:r w:rsidRPr="004E68D1">
        <w:rPr>
          <w:rStyle w:val="StyleUnderline"/>
          <w:highlight w:val="cyan"/>
        </w:rPr>
        <w:t>the</w:t>
      </w:r>
      <w:r w:rsidRPr="00011C54">
        <w:rPr>
          <w:rStyle w:val="StyleUnderline"/>
        </w:rPr>
        <w:t xml:space="preserve"> temporary immigration ba</w:t>
      </w:r>
      <w:r w:rsidRPr="004E68D1">
        <w:rPr>
          <w:rStyle w:val="StyleUnderline"/>
          <w:highlight w:val="cyan"/>
        </w:rPr>
        <w:t>n could dissuade those from countries beyond Iran and the six others included</w:t>
      </w:r>
      <w:r w:rsidRPr="00011C54">
        <w:rPr>
          <w:rStyle w:val="StyleUnderline"/>
        </w:rPr>
        <w:t xml:space="preserve"> in the ban </w:t>
      </w:r>
      <w:r w:rsidRPr="004E68D1">
        <w:rPr>
          <w:rStyle w:val="StyleUnderline"/>
          <w:highlight w:val="cyan"/>
        </w:rPr>
        <w:t>from coming to the U.S. to work and study</w:t>
      </w:r>
      <w:r w:rsidRPr="00011C54">
        <w:rPr>
          <w:rStyle w:val="StyleUnderline"/>
        </w:rPr>
        <w:t>.</w:t>
      </w:r>
      <w:r w:rsidRPr="00011C54">
        <w:rPr>
          <w:sz w:val="16"/>
        </w:rPr>
        <w:t xml:space="preserve"> </w:t>
      </w:r>
      <w:r w:rsidRPr="004E68D1">
        <w:rPr>
          <w:rStyle w:val="StyleUnderline"/>
          <w:highlight w:val="cyan"/>
        </w:rPr>
        <w:t>Foreign nationals from</w:t>
      </w:r>
      <w:r w:rsidRPr="00011C54">
        <w:rPr>
          <w:rStyle w:val="StyleUnderline"/>
        </w:rPr>
        <w:t xml:space="preserve"> countries not included in the immigration ban </w:t>
      </w:r>
      <w:r w:rsidRPr="004E68D1">
        <w:rPr>
          <w:rStyle w:val="StyleUnderline"/>
          <w:highlight w:val="cyan"/>
        </w:rPr>
        <w:t>might also stay away</w:t>
      </w:r>
      <w:r w:rsidRPr="004E68D1">
        <w:rPr>
          <w:rStyle w:val="Emphasis"/>
          <w:highlight w:val="cyan"/>
        </w:rPr>
        <w:t>, fearing that their visa status could be thrown into jeopardy</w:t>
      </w:r>
      <w:r w:rsidRPr="00011C54">
        <w:rPr>
          <w:rStyle w:val="Emphasis"/>
        </w:rPr>
        <w:t xml:space="preserve"> at the president’s whim</w:t>
      </w:r>
      <w:r w:rsidRPr="00011C54">
        <w:rPr>
          <w:sz w:val="16"/>
        </w:rPr>
        <w:t xml:space="preserve">. </w:t>
      </w:r>
      <w:r w:rsidRPr="00011C54">
        <w:rPr>
          <w:rStyle w:val="StyleUnderline"/>
        </w:rPr>
        <w:t xml:space="preserve">“And </w:t>
      </w:r>
      <w:r w:rsidRPr="004E68D1">
        <w:rPr>
          <w:rStyle w:val="StyleUnderline"/>
          <w:highlight w:val="cyan"/>
        </w:rPr>
        <w:t>if we can no longer attract the best and brightest to this country</w:t>
      </w:r>
      <w:r w:rsidRPr="004E68D1">
        <w:rPr>
          <w:rStyle w:val="Emphasis"/>
          <w:highlight w:val="cyan"/>
        </w:rPr>
        <w:t>, it has a chilling effect on business growth and innovation</w:t>
      </w:r>
      <w:r w:rsidRPr="00011C54">
        <w:rPr>
          <w:rStyle w:val="Emphasis"/>
        </w:rPr>
        <w:t>,</w:t>
      </w:r>
      <w:r w:rsidRPr="00011C54">
        <w:rPr>
          <w:rStyle w:val="StyleUnderline"/>
        </w:rPr>
        <w:t>” Partovi said.</w:t>
      </w:r>
      <w:r>
        <w:rPr>
          <w:rStyle w:val="StyleUnderline"/>
        </w:rPr>
        <w:t xml:space="preserve"> </w:t>
      </w:r>
      <w:r w:rsidRPr="00011C54">
        <w:rPr>
          <w:sz w:val="16"/>
        </w:rPr>
        <w:t xml:space="preserve">And even green-card holders in the U.S., who are exempt from the ban, are weighing the benefits of staying in the country. Over the weekend, I spoke with Sara, a San Francisco-based tech entrepreneur who asked to be referred to only by first name, for fear of reprisal from the government. Sara is an Iranian-born Canadian citizen who has held a green card since 2015. She co-founded a technology company in San Francisco, where she also runs an art gallery, a restaurant, and a coffee shop. </w:t>
      </w:r>
      <w:r w:rsidRPr="00011C54">
        <w:rPr>
          <w:rStyle w:val="StyleUnderline"/>
        </w:rPr>
        <w:t>When we first spoke, the rules around green-card holders weren’t yet clear. Sara thought she wouldn’t be able to travel to Canada, where some of her employees—and her parents and brother—are located. But even now, after DHS clarified that she can travel freely, she’s debating whether she’ll go through with her plan to apply for U.S. citizenship.</w:t>
      </w:r>
      <w:r>
        <w:rPr>
          <w:rStyle w:val="StyleUnderline"/>
        </w:rPr>
        <w:t xml:space="preserve"> </w:t>
      </w:r>
      <w:r w:rsidRPr="00011C54">
        <w:rPr>
          <w:rStyle w:val="StyleUnderline"/>
        </w:rPr>
        <w:t>“</w:t>
      </w:r>
      <w:r w:rsidRPr="004E68D1">
        <w:rPr>
          <w:rStyle w:val="StyleUnderline"/>
          <w:highlight w:val="cyan"/>
        </w:rPr>
        <w:t>If a country doesn’t welcome me, why should I be a citizen of that country?</w:t>
      </w:r>
      <w:r w:rsidRPr="00011C54">
        <w:rPr>
          <w:rStyle w:val="StyleUnderline"/>
        </w:rPr>
        <w:t>” Sara said.</w:t>
      </w:r>
      <w:r w:rsidRPr="00011C54">
        <w:rPr>
          <w:sz w:val="16"/>
        </w:rPr>
        <w:t xml:space="preserve"> She told me she’s seriously considering moving to another country if Trump remains president for more than a year. (“And I am not just saying that because everyone does,” she added.) Two years ago, Sara got an invitation to visit the White House for a celebration of outstanding female entrepreneurs. “I have a letter from President Obama thanking me for my service to the country, for creating jobs,” Sara said. “And now I have this weird problem. That’s my big irony.” </w:t>
      </w:r>
      <w:r w:rsidRPr="00011C54">
        <w:rPr>
          <w:rStyle w:val="StyleUnderline"/>
        </w:rPr>
        <w:t xml:space="preserve">Dave McClure, a San-Francisco based investor, said </w:t>
      </w:r>
      <w:r w:rsidRPr="004E68D1">
        <w:rPr>
          <w:rStyle w:val="StyleUnderline"/>
          <w:highlight w:val="cyan"/>
        </w:rPr>
        <w:t>the executive order could accelerate the rise of technology hubs abroad, in countries that are more welcoming to immigrants.</w:t>
      </w:r>
      <w:r w:rsidRPr="00011C54">
        <w:rPr>
          <w:rStyle w:val="StyleUnderline"/>
        </w:rPr>
        <w:t xml:space="preserve"> </w:t>
      </w:r>
      <w:r w:rsidRPr="004E68D1">
        <w:rPr>
          <w:rStyle w:val="StyleUnderline"/>
          <w:highlight w:val="cyan"/>
        </w:rPr>
        <w:t>Vancouver</w:t>
      </w:r>
      <w:r w:rsidRPr="00011C54">
        <w:rPr>
          <w:rStyle w:val="StyleUnderline"/>
        </w:rPr>
        <w:t xml:space="preserve">, </w:t>
      </w:r>
      <w:r w:rsidRPr="004E68D1">
        <w:rPr>
          <w:rStyle w:val="StyleUnderline"/>
          <w:highlight w:val="cyan"/>
        </w:rPr>
        <w:t>London, and Singapore are attractive alternatives</w:t>
      </w:r>
      <w:r w:rsidRPr="00011C54">
        <w:rPr>
          <w:rStyle w:val="StyleUnderline"/>
        </w:rPr>
        <w:t xml:space="preserve"> to existing hubs in the West Coast of the United States, McClure said. What’s more, he said, companies that are already based abroad may put off opening offices in the U.S.</w:t>
      </w:r>
      <w:r>
        <w:rPr>
          <w:rStyle w:val="StyleUnderline"/>
        </w:rPr>
        <w:t xml:space="preserve"> </w:t>
      </w:r>
    </w:p>
    <w:p w:rsidR="0016486A" w:rsidRPr="001168B8" w:rsidRDefault="0016486A" w:rsidP="0016486A">
      <w:pPr>
        <w:pStyle w:val="Heading4"/>
        <w:rPr>
          <w:rStyle w:val="Style13ptBold"/>
          <w:b/>
        </w:rPr>
      </w:pPr>
      <w:r>
        <w:rPr>
          <w:rStyle w:val="Style13ptBold"/>
          <w:b/>
        </w:rPr>
        <w:t xml:space="preserve">Tech industry key to US economy and advanced manufacturing </w:t>
      </w:r>
    </w:p>
    <w:p w:rsidR="0016486A" w:rsidRPr="001168B8" w:rsidRDefault="0016486A" w:rsidP="0016486A">
      <w:r>
        <w:rPr>
          <w:rStyle w:val="Style13ptBold"/>
        </w:rPr>
        <w:t xml:space="preserve">CompTIA 18 </w:t>
      </w:r>
      <w:r w:rsidRPr="001168B8">
        <w:t>(Computing Technology Industry Association, a non-profit trade association, issues professional certifications for the information technology industry in over 120 countries, one of the IT industry's top trade associations, releases over 50 industry studies annually to track industry trends and changes, “Technology Industry’s Impact Felt in US Economic Growth, Workforce Gains”, 3/27/2018, https://www.comptia.org/about-us/newsroom/press-releases/2018/03/27/technology-industry-s-impact-felt-in-us-economic-growth-workforce-gains, sab)</w:t>
      </w:r>
    </w:p>
    <w:p w:rsidR="0016486A" w:rsidRDefault="0016486A" w:rsidP="0016486A">
      <w:pPr>
        <w:rPr>
          <w:sz w:val="16"/>
        </w:rPr>
      </w:pPr>
      <w:r w:rsidRPr="001168B8">
        <w:rPr>
          <w:sz w:val="16"/>
        </w:rPr>
        <w:t xml:space="preserve">Washington, D.C. – </w:t>
      </w:r>
      <w:r w:rsidRPr="004E68D1">
        <w:rPr>
          <w:rStyle w:val="StyleUnderline"/>
          <w:highlight w:val="cyan"/>
        </w:rPr>
        <w:t>Tech employment in the United States expanded by</w:t>
      </w:r>
      <w:r w:rsidRPr="001168B8">
        <w:rPr>
          <w:rStyle w:val="StyleUnderline"/>
        </w:rPr>
        <w:t xml:space="preserve"> nearly </w:t>
      </w:r>
      <w:r w:rsidRPr="004E68D1">
        <w:rPr>
          <w:rStyle w:val="StyleUnderline"/>
          <w:highlight w:val="cyan"/>
        </w:rPr>
        <w:t>200,000 jobs in 2017</w:t>
      </w:r>
      <w:r w:rsidRPr="001168B8">
        <w:rPr>
          <w:rStyle w:val="StyleUnderline"/>
        </w:rPr>
        <w:t xml:space="preserve">, to an estimated 11.5 million workers; and at </w:t>
      </w:r>
      <w:r w:rsidRPr="001168B8">
        <w:rPr>
          <w:rStyle w:val="Emphasis"/>
        </w:rPr>
        <w:t>$1.6 trillion</w:t>
      </w:r>
      <w:r w:rsidRPr="001168B8">
        <w:rPr>
          <w:rStyle w:val="StyleUnderline"/>
        </w:rPr>
        <w:t>,</w:t>
      </w:r>
      <w:r w:rsidRPr="001168B8">
        <w:rPr>
          <w:sz w:val="16"/>
        </w:rPr>
        <w:t xml:space="preserve"> </w:t>
      </w:r>
      <w:r w:rsidRPr="004E68D1">
        <w:rPr>
          <w:rStyle w:val="StyleUnderline"/>
          <w:highlight w:val="cyan"/>
        </w:rPr>
        <w:t>the tech sector is one of the largest components of the nation’s economy</w:t>
      </w:r>
      <w:r w:rsidRPr="001168B8">
        <w:rPr>
          <w:rStyle w:val="StyleUnderline"/>
        </w:rPr>
        <w:t>, according to Cyberstates™ 2018, the definitive annual analysis of the nation’s industry published today by CompTIA</w:t>
      </w:r>
      <w:r w:rsidRPr="001168B8">
        <w:rPr>
          <w:sz w:val="16"/>
        </w:rPr>
        <w:t xml:space="preserve">, the world’s leading technology industry association. </w:t>
      </w:r>
      <w:r w:rsidRPr="004E68D1">
        <w:rPr>
          <w:rStyle w:val="StyleUnderline"/>
          <w:highlight w:val="cyan"/>
        </w:rPr>
        <w:t>The economic might of the tech industry is felt in nearly every state.</w:t>
      </w:r>
      <w:r w:rsidRPr="001168B8">
        <w:rPr>
          <w:rStyle w:val="StyleUnderline"/>
        </w:rPr>
        <w:t xml:space="preserve"> The industry is </w:t>
      </w:r>
      <w:r w:rsidRPr="004E68D1">
        <w:rPr>
          <w:rStyle w:val="StyleUnderline"/>
          <w:highlight w:val="cyan"/>
        </w:rPr>
        <w:t>a top-five economic contributor in 22 states; and in the top 10 of 42 states</w:t>
      </w:r>
      <w:r w:rsidRPr="001168B8">
        <w:rPr>
          <w:rStyle w:val="StyleUnderline"/>
        </w:rPr>
        <w:t>.</w:t>
      </w:r>
      <w:r>
        <w:rPr>
          <w:rStyle w:val="StyleUnderline"/>
        </w:rPr>
        <w:t xml:space="preserve"> </w:t>
      </w:r>
      <w:r w:rsidRPr="001168B8">
        <w:rPr>
          <w:sz w:val="16"/>
        </w:rPr>
        <w:t>“Tech’s direct contribution to local, state and national economies is only a part of the story,” said Todd Thibodeaux, CompTIA president and CEO</w:t>
      </w:r>
      <w:r w:rsidRPr="001168B8">
        <w:rPr>
          <w:rStyle w:val="Emphasis"/>
        </w:rPr>
        <w:t>. “</w:t>
      </w:r>
      <w:r w:rsidRPr="004E68D1">
        <w:rPr>
          <w:rStyle w:val="Emphasis"/>
          <w:highlight w:val="cyan"/>
        </w:rPr>
        <w:t>Technology is the generator that powers innovation, growth and breakthroughs in virtually every other sector of the economy; from advanced manufacturing techniques and innovations in transportation</w:t>
      </w:r>
      <w:r w:rsidRPr="001168B8">
        <w:rPr>
          <w:rStyle w:val="Emphasis"/>
        </w:rPr>
        <w:t xml:space="preserve">, to smarter, more livable communities, to advances in </w:t>
      </w:r>
      <w:r w:rsidRPr="004E68D1">
        <w:rPr>
          <w:rStyle w:val="Emphasis"/>
          <w:highlight w:val="cyan"/>
        </w:rPr>
        <w:t>education, energy and healthcare</w:t>
      </w:r>
      <w:r w:rsidRPr="001168B8">
        <w:rPr>
          <w:rStyle w:val="Emphasis"/>
        </w:rPr>
        <w:t>.”</w:t>
      </w:r>
      <w:r w:rsidRPr="001168B8">
        <w:rPr>
          <w:sz w:val="16"/>
        </w:rPr>
        <w:t xml:space="preserve"> The outlook for technology employment points to a continuation of the growth trend, which has seen tech jobs increase by about 200,000 each year since 2010. </w:t>
      </w:r>
      <w:r w:rsidRPr="001168B8">
        <w:rPr>
          <w:rStyle w:val="StyleUnderline"/>
        </w:rPr>
        <w:t xml:space="preserve">Projections from the U.S. Bureau of Labor Statistics indicate </w:t>
      </w:r>
      <w:r w:rsidRPr="004E68D1">
        <w:rPr>
          <w:rStyle w:val="StyleUnderline"/>
          <w:highlight w:val="cyan"/>
        </w:rPr>
        <w:t>the base of tech occupations will increase by 626,000 jobs by 2026</w:t>
      </w:r>
      <w:r w:rsidRPr="001168B8">
        <w:rPr>
          <w:rStyle w:val="StyleUnderline"/>
        </w:rPr>
        <w:t>.</w:t>
      </w:r>
      <w:r w:rsidRPr="001168B8">
        <w:rPr>
          <w:sz w:val="16"/>
        </w:rPr>
        <w:t xml:space="preserve"> When factoring in the need to replace retiring or career-change workers, the total potential tech workforce reaches 1.2 million through 2026. </w:t>
      </w:r>
      <w:r w:rsidRPr="001168B8">
        <w:rPr>
          <w:rStyle w:val="StyleUnderline"/>
        </w:rPr>
        <w:t>“</w:t>
      </w:r>
      <w:r w:rsidRPr="004E68D1">
        <w:rPr>
          <w:rStyle w:val="StyleUnderline"/>
          <w:highlight w:val="cyan"/>
        </w:rPr>
        <w:t>Employer demand for tech talent continues to outstrip supply in many markets</w:t>
      </w:r>
      <w:r w:rsidRPr="001168B8">
        <w:rPr>
          <w:rStyle w:val="StyleUnderline"/>
        </w:rPr>
        <w:t>,”</w:t>
      </w:r>
      <w:r w:rsidRPr="001168B8">
        <w:rPr>
          <w:sz w:val="16"/>
        </w:rPr>
        <w:t xml:space="preserve"> said Tim Herbert, senior vice president of research and market intelligence for CompTIA. “Nationally, the number of job postings associated with emerging technologies increased 27 percent year-over-year – further confirmation employers are ramping up hiring in areas such as the Internet of Things, artificial intelligence, machine learning, autonomous vehicles, augmented and virtual reality, and more.” Beyond the raw numbers of new jobs, many of these positions have salaries well above those in other industries. According to Cyberstates 2018, the average annual wage in the tech industry is $112,890; 107 percent higher than the average annual wage for all jobs ($54,420). Among other key findings from Cyberstates 2018: </w:t>
      </w:r>
      <w:r w:rsidRPr="001168B8">
        <w:rPr>
          <w:rStyle w:val="StyleUnderline"/>
        </w:rPr>
        <w:t>38 states saw positive tech employment growth in 2017, slightly better than 2016, when 36 states experienced growth.</w:t>
      </w:r>
      <w:r w:rsidRPr="001168B8">
        <w:rPr>
          <w:sz w:val="16"/>
        </w:rPr>
        <w:t xml:space="preserve"> The top five states for net job gains in 2017 were California (43,600), Texas (13,400), Michigan (13,200), Florida (12,000), and New York (10,400). On a percentage change basis, the top five states for 2017 tech job growth were Utah (+ 3.6 percent), Michigan (+ 3.4 percent), North Carolina (+3.1 percent), Washington (+ 2.9), and Idaho (+ 2.8 percent). At 10.6 percent, Massachusetts has the highest concentration of tech workers relative to its overall employment base. Following are Washington (9.9 percent), Virginia (9.9 percent), the District of Columbia (9.7 percent), and Colorado (9.7 percent). Nationally, the composition of the tech sector workforce is 66 percent men and 34 percent women, unchanged from 2016. The District of Columbia (39.8 percent) has the highest concentration of women in its tech workforce, followed by South Dakota, North Carolina, Wisconsin, and Missouri. </w:t>
      </w:r>
      <w:r w:rsidRPr="001168B8">
        <w:rPr>
          <w:rStyle w:val="StyleUnderline"/>
        </w:rPr>
        <w:t xml:space="preserve">The </w:t>
      </w:r>
      <w:r w:rsidRPr="004E68D1">
        <w:rPr>
          <w:rStyle w:val="StyleUnderline"/>
          <w:highlight w:val="cyan"/>
        </w:rPr>
        <w:t>number of tech business establishments across the country grew for the sixth consecutive year</w:t>
      </w:r>
      <w:r w:rsidRPr="001168B8">
        <w:rPr>
          <w:rStyle w:val="StyleUnderline"/>
        </w:rPr>
        <w:t>, and now totals nearly 503,000 businesses.</w:t>
      </w:r>
      <w:r w:rsidRPr="001168B8">
        <w:rPr>
          <w:sz w:val="16"/>
        </w:rPr>
        <w:t xml:space="preserve"> </w:t>
      </w:r>
      <w:r w:rsidRPr="001168B8">
        <w:rPr>
          <w:rStyle w:val="StyleUnderline"/>
        </w:rPr>
        <w:t xml:space="preserve">Cyberstates 2018 (#cyberstates) is based on CompTIA’s analysis of </w:t>
      </w:r>
      <w:r w:rsidRPr="001168B8">
        <w:rPr>
          <w:rStyle w:val="Emphasis"/>
        </w:rPr>
        <w:t>data from the U.S. Bureau of Labor Statistics, the U.S. Bureau of Economic Analysis, EMSI, Burning Glass Technologies Labor Insights</w:t>
      </w:r>
      <w:r w:rsidRPr="001168B8">
        <w:rPr>
          <w:rStyle w:val="StyleUnderline"/>
        </w:rPr>
        <w:t>, and other sources.</w:t>
      </w:r>
      <w:r w:rsidRPr="001168B8">
        <w:rPr>
          <w:sz w:val="16"/>
        </w:rPr>
        <w:t xml:space="preserve"> Estimates for 2017 are subject to change as government data is revised and updated. The complete Cyberstates 2018 report, with complete national, state and metropolitan level data, is available at </w:t>
      </w:r>
      <w:hyperlink r:id="rId75" w:history="1">
        <w:r w:rsidRPr="008157CF">
          <w:rPr>
            <w:rStyle w:val="Hyperlink"/>
            <w:sz w:val="16"/>
          </w:rPr>
          <w:t>http://cyberstates.org/</w:t>
        </w:r>
      </w:hyperlink>
    </w:p>
    <w:p w:rsidR="0016486A" w:rsidRDefault="0016486A" w:rsidP="0016486A"/>
    <w:p w:rsidR="0016486A" w:rsidRDefault="0016486A" w:rsidP="0016486A">
      <w:pPr>
        <w:pStyle w:val="Heading3"/>
      </w:pPr>
      <w:r>
        <w:t>Impact Option 1.0 – US key to Global Econ/War</w:t>
      </w:r>
    </w:p>
    <w:p w:rsidR="0016486A" w:rsidRDefault="0016486A" w:rsidP="0016486A"/>
    <w:p w:rsidR="0016486A" w:rsidRDefault="0016486A" w:rsidP="0016486A">
      <w:pPr>
        <w:pStyle w:val="Heading4"/>
      </w:pPr>
      <w:r>
        <w:t xml:space="preserve">The </w:t>
      </w:r>
      <w:r w:rsidR="00010E36">
        <w:t>US is key to the global economy</w:t>
      </w:r>
    </w:p>
    <w:p w:rsidR="0016486A" w:rsidRDefault="0016486A" w:rsidP="0016486A">
      <w:r w:rsidRPr="003F3B24">
        <w:rPr>
          <w:rStyle w:val="Style13ptBold"/>
        </w:rPr>
        <w:t xml:space="preserve">Kose </w:t>
      </w:r>
      <w:r>
        <w:rPr>
          <w:rStyle w:val="Style13ptBold"/>
        </w:rPr>
        <w:t>‘</w:t>
      </w:r>
      <w:r w:rsidRPr="003F3B24">
        <w:rPr>
          <w:rStyle w:val="Style13ptBold"/>
        </w:rPr>
        <w:t>17</w:t>
      </w:r>
      <w:r>
        <w:t xml:space="preserve"> </w:t>
      </w:r>
    </w:p>
    <w:p w:rsidR="0016486A" w:rsidRDefault="0016486A" w:rsidP="0016486A">
      <w:r>
        <w:t xml:space="preserve">(et al - “Understanding the global role of the US economy”, M. Ayhan Kose </w:t>
      </w:r>
      <w:r w:rsidRPr="00BF5CD4">
        <w:t>Director of the Development Prospects Group, World Bank Group</w:t>
      </w:r>
      <w:r>
        <w:t xml:space="preserve">, Csilla Lakatos </w:t>
      </w:r>
      <w:r w:rsidRPr="003B57C9">
        <w:t>Economist in the Development Prospects Group (DECPG) of the World Bank</w:t>
      </w:r>
      <w:r>
        <w:t xml:space="preserve">, Franziska Ohnsorge </w:t>
      </w:r>
      <w:r w:rsidRPr="003B57C9">
        <w:t>Lead Economist in the Development Economics (DEC) Vice Presidency, World Bank</w:t>
      </w:r>
      <w:r>
        <w:t xml:space="preserve">, Marc Stocker  </w:t>
      </w:r>
      <w:r w:rsidRPr="003B57C9">
        <w:t>Senior Economist, Development Prospects Group, World Bank</w:t>
      </w:r>
      <w:r>
        <w:t xml:space="preserve">, 27 February 2017, </w:t>
      </w:r>
      <w:r w:rsidRPr="003B57C9">
        <w:t>https://voxeu.org/article/understanding-global-role-us-economy</w:t>
      </w:r>
    </w:p>
    <w:p w:rsidR="0016486A" w:rsidRPr="003F3B24" w:rsidRDefault="0016486A" w:rsidP="0016486A">
      <w:pPr>
        <w:rPr>
          <w:sz w:val="12"/>
        </w:rPr>
      </w:pPr>
      <w:r w:rsidRPr="004E68D1">
        <w:rPr>
          <w:b/>
          <w:highlight w:val="cyan"/>
          <w:u w:val="single"/>
        </w:rPr>
        <w:t>Because of its size and interconnectedness, developments in</w:t>
      </w:r>
      <w:r w:rsidRPr="0033286D">
        <w:rPr>
          <w:b/>
          <w:u w:val="single"/>
        </w:rPr>
        <w:t xml:space="preserve"> the </w:t>
      </w:r>
      <w:r w:rsidRPr="004E68D1">
        <w:rPr>
          <w:b/>
          <w:highlight w:val="cyan"/>
          <w:u w:val="single"/>
        </w:rPr>
        <w:t>US econ</w:t>
      </w:r>
      <w:r w:rsidRPr="0033286D">
        <w:rPr>
          <w:b/>
          <w:u w:val="single"/>
        </w:rPr>
        <w:t xml:space="preserve">omy </w:t>
      </w:r>
      <w:r w:rsidRPr="004E68D1">
        <w:rPr>
          <w:b/>
          <w:highlight w:val="cyan"/>
          <w:u w:val="single"/>
        </w:rPr>
        <w:t>are bound to have important effects around</w:t>
      </w:r>
      <w:r w:rsidRPr="0033286D">
        <w:rPr>
          <w:b/>
          <w:u w:val="single"/>
        </w:rPr>
        <w:t xml:space="preserve"> the </w:t>
      </w:r>
      <w:r w:rsidRPr="004E68D1">
        <w:rPr>
          <w:b/>
          <w:highlight w:val="cyan"/>
          <w:u w:val="single"/>
        </w:rPr>
        <w:t>world</w:t>
      </w:r>
      <w:r w:rsidRPr="003F3B24">
        <w:rPr>
          <w:sz w:val="12"/>
        </w:rPr>
        <w:t xml:space="preserve">. The </w:t>
      </w:r>
      <w:r w:rsidRPr="004E68D1">
        <w:rPr>
          <w:highlight w:val="cyan"/>
          <w:u w:val="single"/>
        </w:rPr>
        <w:t>US</w:t>
      </w:r>
      <w:r w:rsidRPr="0033286D">
        <w:rPr>
          <w:u w:val="single"/>
        </w:rPr>
        <w:t xml:space="preserve"> has the </w:t>
      </w:r>
      <w:r w:rsidRPr="004E68D1">
        <w:rPr>
          <w:highlight w:val="cyan"/>
          <w:u w:val="single"/>
        </w:rPr>
        <w:t>world’s single largest economy</w:t>
      </w:r>
      <w:r w:rsidRPr="0033286D">
        <w:rPr>
          <w:u w:val="single"/>
        </w:rPr>
        <w:t xml:space="preserve">, accounting for almost a </w:t>
      </w:r>
      <w:r w:rsidRPr="004E68D1">
        <w:rPr>
          <w:highlight w:val="cyan"/>
          <w:u w:val="single"/>
        </w:rPr>
        <w:t>quarter of global GDP</w:t>
      </w:r>
      <w:r w:rsidRPr="003F3B24">
        <w:rPr>
          <w:sz w:val="12"/>
        </w:rPr>
        <w:t xml:space="preserve"> (at market exchange rates), </w:t>
      </w:r>
      <w:r w:rsidRPr="004E68D1">
        <w:rPr>
          <w:highlight w:val="cyan"/>
          <w:u w:val="single"/>
        </w:rPr>
        <w:t>one-fifth of global FDI</w:t>
      </w:r>
      <w:r w:rsidRPr="0033286D">
        <w:rPr>
          <w:u w:val="single"/>
        </w:rPr>
        <w:t xml:space="preserve">, and </w:t>
      </w:r>
      <w:r w:rsidRPr="004E68D1">
        <w:rPr>
          <w:highlight w:val="cyan"/>
          <w:u w:val="single"/>
        </w:rPr>
        <w:t>more than</w:t>
      </w:r>
      <w:r w:rsidRPr="0033286D">
        <w:rPr>
          <w:u w:val="single"/>
        </w:rPr>
        <w:t xml:space="preserve"> a </w:t>
      </w:r>
      <w:r w:rsidRPr="004E68D1">
        <w:rPr>
          <w:highlight w:val="cyan"/>
          <w:u w:val="single"/>
        </w:rPr>
        <w:t>third of stock market capitalisation</w:t>
      </w:r>
      <w:r w:rsidRPr="0033286D">
        <w:rPr>
          <w:u w:val="single"/>
        </w:rPr>
        <w:t xml:space="preserve">. It is the </w:t>
      </w:r>
      <w:r w:rsidRPr="004E68D1">
        <w:rPr>
          <w:b/>
          <w:highlight w:val="cyan"/>
          <w:u w:val="single"/>
        </w:rPr>
        <w:t>most important</w:t>
      </w:r>
      <w:r w:rsidRPr="004E68D1">
        <w:rPr>
          <w:highlight w:val="cyan"/>
          <w:u w:val="single"/>
        </w:rPr>
        <w:t xml:space="preserve"> export destination</w:t>
      </w:r>
      <w:r w:rsidRPr="0033286D">
        <w:rPr>
          <w:u w:val="single"/>
        </w:rPr>
        <w:t xml:space="preserve"> for one-fifth of countries around the world.</w:t>
      </w:r>
      <w:r w:rsidRPr="003F3B24">
        <w:rPr>
          <w:sz w:val="12"/>
        </w:rPr>
        <w:t xml:space="preserve"> The </w:t>
      </w:r>
      <w:r w:rsidRPr="0033286D">
        <w:rPr>
          <w:u w:val="single"/>
        </w:rPr>
        <w:t xml:space="preserve">US </w:t>
      </w:r>
      <w:r w:rsidRPr="004E68D1">
        <w:rPr>
          <w:highlight w:val="cyan"/>
          <w:u w:val="single"/>
        </w:rPr>
        <w:t>dollar</w:t>
      </w:r>
      <w:r w:rsidRPr="0033286D">
        <w:rPr>
          <w:u w:val="single"/>
        </w:rPr>
        <w:t xml:space="preserve"> is the </w:t>
      </w:r>
      <w:r w:rsidRPr="004E68D1">
        <w:rPr>
          <w:highlight w:val="cyan"/>
          <w:u w:val="single"/>
        </w:rPr>
        <w:t>most widely used currency</w:t>
      </w:r>
      <w:r w:rsidRPr="0033286D">
        <w:rPr>
          <w:u w:val="single"/>
        </w:rPr>
        <w:t xml:space="preserve"> in global trade and financial transactions, and changes in </w:t>
      </w:r>
      <w:r w:rsidRPr="004E68D1">
        <w:rPr>
          <w:highlight w:val="cyan"/>
          <w:u w:val="single"/>
        </w:rPr>
        <w:t>US</w:t>
      </w:r>
      <w:r w:rsidRPr="0033286D">
        <w:rPr>
          <w:u w:val="single"/>
        </w:rPr>
        <w:t xml:space="preserve"> monetary policy and investor sentiment </w:t>
      </w:r>
      <w:r w:rsidRPr="004E68D1">
        <w:rPr>
          <w:highlight w:val="cyan"/>
          <w:u w:val="single"/>
        </w:rPr>
        <w:t>play</w:t>
      </w:r>
      <w:r w:rsidRPr="0033286D">
        <w:rPr>
          <w:u w:val="single"/>
        </w:rPr>
        <w:t xml:space="preserve"> a </w:t>
      </w:r>
      <w:r w:rsidRPr="004E68D1">
        <w:rPr>
          <w:highlight w:val="cyan"/>
          <w:u w:val="single"/>
        </w:rPr>
        <w:t>major role in driving global financing conditions</w:t>
      </w:r>
      <w:r w:rsidRPr="0033286D">
        <w:rPr>
          <w:u w:val="single"/>
        </w:rPr>
        <w:t xml:space="preserve"> </w:t>
      </w:r>
      <w:r w:rsidRPr="003F3B24">
        <w:rPr>
          <w:sz w:val="12"/>
        </w:rPr>
        <w:t xml:space="preserve">(World Bank 2016). At the same time, the global economy is important for the US as well. Affiliates of US multinationals operating abroad, and affiliates of foreign companies located in the US account for a large share of US output, employment, cross-border trade and financial flows, and stock market capitalisation. Recent studies have examined the importance of global growth for the US economy (Shambaugh 2016), the global impact of changes in US monetary policy (Rey 2013), or the global effect of changing US trade policies (Furman et al. 2017, Crowley et al. 2017). It is likely that there will be shifts in US growth, monetary and fiscal policies, as well as uncertainty in US financial markets. What will be the global spillovers? Our recent work (Kose et al. 2017) attempts to answer these questions: How synchronised are US and global business cycles? How large are global spillovers from US growth and policy shocks? How important is the global economy for the US? How synchronised are US and global business cycles? Business cycles in the US, other advanced economies (AEs), and emerging market and developing economies (EMDEs) have been highly synchronous (Figure 1.A). This partly reflects the strength of global trade and financial linkages of the US economy with the rest of the world, but also that global shocks drive common cyclical fluctuations. This was particularly the case at the time of the 2008-09 Global Crisis. It is not a new phenomenon, however. Although the four recessions the global economy experienced since 1960 (1975, 1982, 1991, and 2009) were driven by many problems in many places, they all overlapped with severe recessions in the US (Kose and Terrones 2015). Other countries tend to be in the same business cycle phase as the US roughly 80% of the time (Figure 1.B). The degree of synchronisation with US financial cycles is slightly lower, but still significant – credit, housing, and equity price cycles are in the same phase about 60% of the time. Although it is difficult to establish empirically whether the US economy leads business and financial cycle turning points in other economies, recent research indicates that the US appears to influence the timing and duration of recessions in many major economies (Francis et al. 2015). Figure 1 Synchronisation of business cycles Sources: Haver Analytics; World Bank; Kose and Terrones (2015); IMF. Notes: Average share of years in which business cycles in the US and all economies were in the same phase. A higher share suggests more synchronization between two countries. </w:t>
      </w:r>
      <w:r w:rsidRPr="0033286D">
        <w:rPr>
          <w:u w:val="single"/>
        </w:rPr>
        <w:t>How large are global spillovers from US growth and policy shocks?</w:t>
      </w:r>
      <w:r>
        <w:rPr>
          <w:u w:val="single"/>
        </w:rPr>
        <w:t xml:space="preserve"> </w:t>
      </w:r>
      <w:r w:rsidRPr="0033286D">
        <w:rPr>
          <w:u w:val="single"/>
        </w:rPr>
        <w:t xml:space="preserve">A </w:t>
      </w:r>
      <w:r w:rsidRPr="004E68D1">
        <w:rPr>
          <w:highlight w:val="cyan"/>
          <w:u w:val="single"/>
        </w:rPr>
        <w:t>surge in US growth</w:t>
      </w:r>
      <w:r w:rsidRPr="003F3B24">
        <w:rPr>
          <w:sz w:val="12"/>
        </w:rPr>
        <w:t xml:space="preserve"> – whether due to expansionary fiscal policies or other reasons – </w:t>
      </w:r>
      <w:r w:rsidRPr="0033286D">
        <w:rPr>
          <w:u w:val="single"/>
        </w:rPr>
        <w:t xml:space="preserve">could </w:t>
      </w:r>
      <w:r w:rsidRPr="004E68D1">
        <w:rPr>
          <w:highlight w:val="cyan"/>
          <w:u w:val="single"/>
        </w:rPr>
        <w:t>provide</w:t>
      </w:r>
      <w:r w:rsidRPr="0033286D">
        <w:rPr>
          <w:u w:val="single"/>
        </w:rPr>
        <w:t xml:space="preserve"> a </w:t>
      </w:r>
      <w:r w:rsidRPr="004E68D1">
        <w:rPr>
          <w:b/>
          <w:highlight w:val="cyan"/>
          <w:u w:val="single"/>
        </w:rPr>
        <w:t>significant bo</w:t>
      </w:r>
      <w:r w:rsidRPr="004E68D1">
        <w:rPr>
          <w:highlight w:val="cyan"/>
          <w:u w:val="single"/>
        </w:rPr>
        <w:t>ost to</w:t>
      </w:r>
      <w:r w:rsidRPr="0033286D">
        <w:rPr>
          <w:u w:val="single"/>
        </w:rPr>
        <w:t xml:space="preserve"> the </w:t>
      </w:r>
      <w:r w:rsidRPr="004E68D1">
        <w:rPr>
          <w:highlight w:val="cyan"/>
          <w:u w:val="single"/>
        </w:rPr>
        <w:t>global economy</w:t>
      </w:r>
      <w:r w:rsidRPr="003F3B24">
        <w:rPr>
          <w:sz w:val="12"/>
        </w:rPr>
        <w:t xml:space="preserve">. </w:t>
      </w:r>
      <w:r w:rsidRPr="004E68D1">
        <w:rPr>
          <w:b/>
          <w:highlight w:val="cyan"/>
          <w:u w:val="single"/>
        </w:rPr>
        <w:t>Shocks to</w:t>
      </w:r>
      <w:r w:rsidRPr="0033286D">
        <w:rPr>
          <w:b/>
          <w:u w:val="single"/>
        </w:rPr>
        <w:t xml:space="preserve"> the </w:t>
      </w:r>
      <w:r w:rsidRPr="004E68D1">
        <w:rPr>
          <w:b/>
          <w:highlight w:val="cyan"/>
          <w:u w:val="single"/>
        </w:rPr>
        <w:t>US</w:t>
      </w:r>
      <w:r w:rsidRPr="0033286D">
        <w:rPr>
          <w:b/>
          <w:u w:val="single"/>
        </w:rPr>
        <w:t xml:space="preserve"> economy </w:t>
      </w:r>
      <w:r w:rsidRPr="004E68D1">
        <w:rPr>
          <w:b/>
          <w:highlight w:val="cyan"/>
          <w:u w:val="single"/>
        </w:rPr>
        <w:t>transmit to the rest of the world</w:t>
      </w:r>
      <w:r w:rsidRPr="0033286D">
        <w:rPr>
          <w:b/>
          <w:u w:val="single"/>
        </w:rPr>
        <w:t xml:space="preserve"> through three main channels</w:t>
      </w:r>
      <w:r w:rsidRPr="003F3B24">
        <w:rPr>
          <w:sz w:val="12"/>
        </w:rPr>
        <w:t xml:space="preserve">. </w:t>
      </w:r>
      <w:r w:rsidRPr="0033286D">
        <w:rPr>
          <w:u w:val="single"/>
        </w:rPr>
        <w:t xml:space="preserve">An </w:t>
      </w:r>
      <w:r w:rsidRPr="004E68D1">
        <w:rPr>
          <w:highlight w:val="cyan"/>
          <w:u w:val="single"/>
        </w:rPr>
        <w:t>acceleration in US activity can lift growth in trading partners</w:t>
      </w:r>
      <w:r w:rsidRPr="0033286D">
        <w:rPr>
          <w:u w:val="single"/>
        </w:rPr>
        <w:t xml:space="preserve"> directly </w:t>
      </w:r>
      <w:r w:rsidRPr="004E68D1">
        <w:rPr>
          <w:highlight w:val="cyan"/>
          <w:u w:val="single"/>
        </w:rPr>
        <w:t>through</w:t>
      </w:r>
      <w:r w:rsidRPr="0033286D">
        <w:rPr>
          <w:u w:val="single"/>
        </w:rPr>
        <w:t xml:space="preserve"> an </w:t>
      </w:r>
      <w:r w:rsidRPr="004E68D1">
        <w:rPr>
          <w:b/>
          <w:highlight w:val="cyan"/>
          <w:u w:val="single"/>
        </w:rPr>
        <w:t>increase in import demand</w:t>
      </w:r>
      <w:r w:rsidRPr="004E68D1">
        <w:rPr>
          <w:highlight w:val="cyan"/>
          <w:u w:val="single"/>
        </w:rPr>
        <w:t>, and</w:t>
      </w:r>
      <w:r w:rsidRPr="0033286D">
        <w:rPr>
          <w:u w:val="single"/>
        </w:rPr>
        <w:t xml:space="preserve"> </w:t>
      </w:r>
      <w:r w:rsidRPr="0033286D">
        <w:rPr>
          <w:b/>
          <w:u w:val="single"/>
        </w:rPr>
        <w:t xml:space="preserve">indirectly </w:t>
      </w:r>
      <w:r w:rsidRPr="004E68D1">
        <w:rPr>
          <w:b/>
          <w:highlight w:val="cyan"/>
          <w:u w:val="single"/>
        </w:rPr>
        <w:t>by strengthening productivity spillovers embedded in trade</w:t>
      </w:r>
      <w:r w:rsidRPr="0033286D">
        <w:rPr>
          <w:b/>
          <w:u w:val="single"/>
        </w:rPr>
        <w:t>.</w:t>
      </w:r>
      <w:r>
        <w:rPr>
          <w:b/>
          <w:u w:val="single"/>
        </w:rPr>
        <w:t xml:space="preserve"> </w:t>
      </w:r>
      <w:r w:rsidRPr="003F3B24">
        <w:rPr>
          <w:sz w:val="12"/>
        </w:rPr>
        <w:t xml:space="preserve">Financial </w:t>
      </w:r>
      <w:r w:rsidRPr="004E68D1">
        <w:rPr>
          <w:highlight w:val="cyan"/>
          <w:u w:val="single"/>
        </w:rPr>
        <w:t>market developments in</w:t>
      </w:r>
      <w:r w:rsidRPr="0033286D">
        <w:rPr>
          <w:u w:val="single"/>
        </w:rPr>
        <w:t xml:space="preserve"> the </w:t>
      </w:r>
      <w:r w:rsidRPr="004E68D1">
        <w:rPr>
          <w:highlight w:val="cyan"/>
          <w:u w:val="single"/>
        </w:rPr>
        <w:t>US</w:t>
      </w:r>
      <w:r w:rsidRPr="0033286D">
        <w:rPr>
          <w:u w:val="single"/>
        </w:rPr>
        <w:t xml:space="preserve"> may </w:t>
      </w:r>
      <w:r w:rsidRPr="004E68D1">
        <w:rPr>
          <w:b/>
          <w:highlight w:val="cyan"/>
          <w:u w:val="single"/>
        </w:rPr>
        <w:t>have even wider global implications</w:t>
      </w:r>
      <w:r w:rsidRPr="003F3B24">
        <w:rPr>
          <w:sz w:val="12"/>
        </w:rPr>
        <w:t xml:space="preserve">. US bond and equity markets are the largest and most liquid in the world and the US dollar is the currency mostly widely used in trade and financial transactions. This makes US monetary policy and investor confidence important drivers of global financial conditions (Arteta et al. 2015, IMF2015). </w:t>
      </w:r>
      <w:r w:rsidRPr="0033286D">
        <w:rPr>
          <w:u w:val="single"/>
        </w:rPr>
        <w:t>Given its role in global commodity markets</w:t>
      </w:r>
      <w:r w:rsidRPr="003F3B24">
        <w:rPr>
          <w:sz w:val="12"/>
        </w:rPr>
        <w:t xml:space="preserve"> (the US is both the world’s largest gas and oil consumer and producer), changes in </w:t>
      </w:r>
      <w:r w:rsidRPr="0033286D">
        <w:rPr>
          <w:u w:val="single"/>
        </w:rPr>
        <w:t>US growth</w:t>
      </w:r>
      <w:r w:rsidRPr="003F3B24">
        <w:rPr>
          <w:sz w:val="12"/>
        </w:rPr>
        <w:t xml:space="preserve"> prospects </w:t>
      </w:r>
      <w:r w:rsidRPr="0033286D">
        <w:rPr>
          <w:u w:val="single"/>
        </w:rPr>
        <w:t xml:space="preserve">can </w:t>
      </w:r>
      <w:r w:rsidRPr="004E68D1">
        <w:rPr>
          <w:highlight w:val="cyan"/>
          <w:u w:val="single"/>
        </w:rPr>
        <w:t>affect global commodity prices</w:t>
      </w:r>
      <w:r w:rsidRPr="0033286D">
        <w:rPr>
          <w:u w:val="single"/>
        </w:rPr>
        <w:t>. This affects activity, fiscal and balance of payment developments in commodity exporters</w:t>
      </w:r>
      <w:r w:rsidRPr="003F3B24">
        <w:rPr>
          <w:sz w:val="12"/>
        </w:rPr>
        <w:t xml:space="preserve">. Estimates indicate that a percentage-point increase in US growth could boost growth in advanced economies by 0.8 of a percentage point, and in emerging market and developing economies by 0.6 of a percentage point after one year (Figure 2.A). Investment could respond even more strongly.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 A faster tightening of US monetary policy than previously expected could, for instance, lead to sudden increases in borrowing costs, currency pressures, financial market volatility, and capital outflows for more vulnerable emerging market and developing economies. Even in the absence of actual policy changes, heightened uncertainty driven by financial market volatility or ambiguity about the direction and scope of US policies could discourage investment both in the US and in the rest of the world. Empirical estimates suggest that a sustained 10% increase in US stock market volatility (specifically, the VIX) could, after one year, reduce investment growth in the US by about 0.6 of a percentage point, in other advanced economies by around 0.5 of a percentage point, and in emerging market and developing economies by 0.6 of a percentage point (Figure 2.B). Figure 2 US growth and uncertainty spillovers A. Growth spillovers Notes: Cumulative impulse responses of GDP growth in other advanced economies (AEs) and EMDEs to a percentage-point increase in growth in real GDP in the US. Growth spillovers are based on a Bayesian vector autoregression model. The sample for other AEs includes Eurozone (19 countries), Canada, Japan, and the UK and 19 EMDEs for 1998Q1-2016Q2. B. Uncertainty spillovers on investment growth Sources: Haver, Bloomberg, World Bank estimates. Notes: Cumulative impulse responses after one year of investment growth in the US, 23 other AEs, and 18 EMDEs to a 10% increase in the US VIX. Vector autoregressions were estimated for 1998Q1-2016Q2 with two lags. How important is the global economy for the US? Important as the US is to the global economy, the US economy is also affected by its trade and financial linkages with the rest of the world. Global economic developments play an important role in driving activity and financial markets in the US. US multinationals account for a large share of US output and labour productivity growth, and their presence in financial markets is large. In turn, foreign multinationals operating in the US provide a large share of US employment and exports (Figure 3.A). Much of the global value chain activity is conducted through US multinational corporations and their affiliates abroad. Overall, one-quarter of US exports represents US value added embedded in other countries' exports. This ‘forward participation’ is particularly high in chemicals, business services, and electronics, and with China, Canada, and Mexico. ‘Backward participation’ is more limited: the average import content of US exports was 13% in 2014, well below the average for other advanced economies (27%). This interconnectedness is an important source of spillovers between the US and the global economy. As a result, growth setbacks originating in other economies, or policy changes affecting market access of US companies, can have detrimental effects on the US. These effects are particularly noticeable in the more globally integrated manufacturing sector (Figure 3.B). Figure 3. Importance of the global economy for the US economy Role of foreign multinational corporations in the US Sources: Bureau of Economic Analysis, World Bank estimates. Notes: Share of multinational corporations in US sales, exports and imports of goods and employment. "Sales" indicates sales of multinational corporations in gross output of US private sector industries. Data covers 2010-2013. Spillover to US from 1 percentage point increase in global, advanced economy, and emerging market and developing economy growth Sources: Bureau of Economic Analysis, World Bank estimates. Notes: Cumulative impulse responses after one year of GDP or industrial production (IP) growth in the US following a 1 percentage point increase in GDP or industrial production growth in 22 other AEs and 19 EMDEs (13 EMDEs for industrial production). ‘Global’ indicates the weighted average impact of AEs and EMDEs. Vertical lines indicate 16th-84th percentile confidence bands. Vector autoregression models are estimated for 1998Q1-2016Q2 with four lags. Acceleration or uncertainty? </w:t>
      </w:r>
      <w:r w:rsidRPr="004E68D1">
        <w:rPr>
          <w:b/>
          <w:highlight w:val="cyan"/>
          <w:u w:val="single"/>
        </w:rPr>
        <w:t>Given its size and</w:t>
      </w:r>
      <w:r w:rsidRPr="0033286D">
        <w:rPr>
          <w:b/>
          <w:u w:val="single"/>
        </w:rPr>
        <w:t xml:space="preserve"> the </w:t>
      </w:r>
      <w:r w:rsidRPr="004E68D1">
        <w:rPr>
          <w:b/>
          <w:highlight w:val="cyan"/>
          <w:u w:val="single"/>
        </w:rPr>
        <w:t>strength of its ties with</w:t>
      </w:r>
      <w:r w:rsidRPr="0033286D">
        <w:rPr>
          <w:b/>
          <w:u w:val="single"/>
        </w:rPr>
        <w:t xml:space="preserve"> the </w:t>
      </w:r>
      <w:r w:rsidRPr="004E68D1">
        <w:rPr>
          <w:b/>
          <w:highlight w:val="cyan"/>
          <w:u w:val="single"/>
        </w:rPr>
        <w:t>global economy, shocks to</w:t>
      </w:r>
      <w:r w:rsidRPr="0033286D">
        <w:rPr>
          <w:b/>
          <w:u w:val="single"/>
        </w:rPr>
        <w:t xml:space="preserve"> the </w:t>
      </w:r>
      <w:r w:rsidRPr="004E68D1">
        <w:rPr>
          <w:b/>
          <w:highlight w:val="cyan"/>
          <w:u w:val="single"/>
        </w:rPr>
        <w:t>US</w:t>
      </w:r>
      <w:r w:rsidRPr="0033286D">
        <w:rPr>
          <w:b/>
          <w:u w:val="single"/>
        </w:rPr>
        <w:t xml:space="preserve"> economy </w:t>
      </w:r>
      <w:r w:rsidRPr="004E68D1">
        <w:rPr>
          <w:b/>
          <w:highlight w:val="cyan"/>
          <w:u w:val="single"/>
        </w:rPr>
        <w:t>are transmitted globally through many channels.</w:t>
      </w:r>
      <w:r w:rsidRPr="003F3B24">
        <w:rPr>
          <w:sz w:val="12"/>
        </w:rPr>
        <w:t xml:space="preserve"> On the one hand, an acceleration in US growth could be expected to have positive effects for the rest of the world, if not counterbalanced by increased trade barriers or an unexpected tightening of global financing conditions. On the other hand, persistent policy uncertainty </w:t>
      </w:r>
      <w:r w:rsidRPr="0033286D">
        <w:rPr>
          <w:u w:val="single"/>
        </w:rPr>
        <w:t>could hamper growth throughout the global economy</w:t>
      </w:r>
      <w:r w:rsidRPr="003F3B24">
        <w:rPr>
          <w:sz w:val="12"/>
        </w:rPr>
        <w:t xml:space="preserve">, and </w:t>
      </w:r>
      <w:r w:rsidRPr="0033286D">
        <w:rPr>
          <w:u w:val="single"/>
        </w:rPr>
        <w:t>could have particularly adverse effects on investment growth in emerging market and developing economies</w:t>
      </w:r>
      <w:r w:rsidRPr="003F3B24">
        <w:rPr>
          <w:sz w:val="12"/>
        </w:rPr>
        <w:t>, which have already showed weakness in recent years (World Bank 2017).</w:t>
      </w:r>
    </w:p>
    <w:p w:rsidR="0016486A" w:rsidRPr="009B4D90" w:rsidRDefault="0016486A" w:rsidP="0016486A">
      <w:pPr>
        <w:pStyle w:val="Heading4"/>
      </w:pPr>
      <w:r>
        <w:t>Economic collapse causes e</w:t>
      </w:r>
      <w:r w:rsidRPr="009B4D90">
        <w:t>xtinction</w:t>
      </w:r>
    </w:p>
    <w:p w:rsidR="0016486A" w:rsidRDefault="0016486A" w:rsidP="0016486A">
      <w:r>
        <w:rPr>
          <w:rStyle w:val="Style13ptBold"/>
        </w:rPr>
        <w:t>Ausl</w:t>
      </w:r>
      <w:r w:rsidRPr="009B4D90">
        <w:rPr>
          <w:rStyle w:val="Style13ptBold"/>
        </w:rPr>
        <w:t xml:space="preserve">in </w:t>
      </w:r>
      <w:r>
        <w:rPr>
          <w:rStyle w:val="Style13ptBold"/>
        </w:rPr>
        <w:t>‘</w:t>
      </w:r>
      <w:r w:rsidRPr="009B4D90">
        <w:rPr>
          <w:rStyle w:val="Style13ptBold"/>
        </w:rPr>
        <w:t>9</w:t>
      </w:r>
    </w:p>
    <w:p w:rsidR="0016486A" w:rsidRPr="007336AB" w:rsidRDefault="0016486A" w:rsidP="0016486A">
      <w:pPr>
        <w:rPr>
          <w:sz w:val="18"/>
          <w:szCs w:val="18"/>
        </w:rPr>
      </w:pPr>
      <w:r w:rsidRPr="007336AB">
        <w:rPr>
          <w:sz w:val="18"/>
          <w:szCs w:val="18"/>
        </w:rPr>
        <w:t>Michael Auslin, Resident Scholar at the American Enterprise Institute, and Desmond Lachman, Resident Fellow at the American Enterprise Institute, “The Global Economy Unravels”, Forbes, 3-6, http://www.aei.org/article/100187</w:t>
      </w:r>
    </w:p>
    <w:p w:rsidR="0016486A" w:rsidRPr="004C3812" w:rsidRDefault="0016486A" w:rsidP="0016486A">
      <w:pPr>
        <w:rPr>
          <w:sz w:val="16"/>
          <w:szCs w:val="20"/>
        </w:rPr>
      </w:pPr>
      <w:r w:rsidRPr="00BE2F60">
        <w:rPr>
          <w:sz w:val="16"/>
          <w:szCs w:val="20"/>
        </w:rPr>
        <w:t xml:space="preserve">What do these trends mean in the short and medium term? The Great Depression showed how social and </w:t>
      </w:r>
      <w:r w:rsidRPr="004E68D1">
        <w:rPr>
          <w:rStyle w:val="Emphasis"/>
          <w:szCs w:val="20"/>
          <w:highlight w:val="cyan"/>
        </w:rPr>
        <w:t>global chaos</w:t>
      </w:r>
      <w:r w:rsidRPr="004E68D1">
        <w:rPr>
          <w:rStyle w:val="TitleChar"/>
          <w:szCs w:val="20"/>
          <w:highlight w:val="cyan"/>
        </w:rPr>
        <w:t xml:space="preserve"> followed</w:t>
      </w:r>
      <w:r w:rsidRPr="00B343AE">
        <w:rPr>
          <w:rStyle w:val="TitleChar"/>
          <w:szCs w:val="20"/>
        </w:rPr>
        <w:t xml:space="preserve"> hard on </w:t>
      </w:r>
      <w:r w:rsidRPr="004E68D1">
        <w:rPr>
          <w:rStyle w:val="TitleChar"/>
          <w:szCs w:val="20"/>
          <w:highlight w:val="cyan"/>
        </w:rPr>
        <w:t>economic collapse</w:t>
      </w:r>
      <w:r w:rsidRPr="00BE2F60">
        <w:rPr>
          <w:sz w:val="16"/>
          <w:szCs w:val="20"/>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B343AE">
        <w:rPr>
          <w:rStyle w:val="TitleChar"/>
          <w:szCs w:val="20"/>
        </w:rPr>
        <w:t>The threat of instability is a pressing concern</w:t>
      </w:r>
      <w:r w:rsidRPr="00BE2F60">
        <w:rPr>
          <w:sz w:val="16"/>
          <w:szCs w:val="20"/>
        </w:rPr>
        <w:t xml:space="preserve">. China, until last year the world's fastest growing economy, just reported that 20 million migrant laborers lost their jobs. Even in the flush times of recent years, </w:t>
      </w:r>
      <w:r w:rsidRPr="00B343AE">
        <w:rPr>
          <w:rStyle w:val="TitleChar"/>
          <w:szCs w:val="20"/>
        </w:rPr>
        <w:t>China faced</w:t>
      </w:r>
      <w:r w:rsidRPr="00BE2F60">
        <w:rPr>
          <w:sz w:val="16"/>
          <w:szCs w:val="20"/>
        </w:rPr>
        <w:t xml:space="preserve"> upward of </w:t>
      </w:r>
      <w:r w:rsidRPr="00B343AE">
        <w:rPr>
          <w:rStyle w:val="TitleChar"/>
          <w:szCs w:val="20"/>
        </w:rPr>
        <w:t xml:space="preserve">70,000 labor uprisings a year. </w:t>
      </w:r>
      <w:r w:rsidRPr="004E68D1">
        <w:rPr>
          <w:rStyle w:val="TitleChar"/>
          <w:szCs w:val="20"/>
          <w:highlight w:val="cyan"/>
        </w:rPr>
        <w:t>A</w:t>
      </w:r>
      <w:r w:rsidRPr="00B343AE">
        <w:rPr>
          <w:rStyle w:val="TitleChar"/>
          <w:szCs w:val="20"/>
        </w:rPr>
        <w:t xml:space="preserve"> sustained </w:t>
      </w:r>
      <w:r w:rsidRPr="004E68D1">
        <w:rPr>
          <w:rStyle w:val="TitleChar"/>
          <w:szCs w:val="20"/>
          <w:highlight w:val="cyan"/>
        </w:rPr>
        <w:t>downturn poses grave</w:t>
      </w:r>
      <w:r w:rsidRPr="00B343AE">
        <w:rPr>
          <w:rStyle w:val="TitleChar"/>
          <w:szCs w:val="20"/>
        </w:rPr>
        <w:t xml:space="preserve"> and possibly immediate </w:t>
      </w:r>
      <w:r w:rsidRPr="004E68D1">
        <w:rPr>
          <w:rStyle w:val="TitleChar"/>
          <w:szCs w:val="20"/>
          <w:highlight w:val="cyan"/>
        </w:rPr>
        <w:t>threats to Chinese</w:t>
      </w:r>
      <w:r w:rsidRPr="001E4C2D">
        <w:rPr>
          <w:rStyle w:val="TitleChar"/>
          <w:szCs w:val="20"/>
        </w:rPr>
        <w:t xml:space="preserve"> internal </w:t>
      </w:r>
      <w:r w:rsidRPr="004E68D1">
        <w:rPr>
          <w:rStyle w:val="TitleChar"/>
          <w:szCs w:val="20"/>
          <w:highlight w:val="cyan"/>
        </w:rPr>
        <w:t>stability</w:t>
      </w:r>
      <w:r w:rsidRPr="00BE2F60">
        <w:rPr>
          <w:sz w:val="16"/>
          <w:szCs w:val="20"/>
        </w:rPr>
        <w:t xml:space="preserve">. The regime in Beijing may be faced with a choice of repressing its own people or diverting their energies outward, leading to conflict with China's neighbors. </w:t>
      </w:r>
      <w:r w:rsidRPr="00B343AE">
        <w:rPr>
          <w:rStyle w:val="TitleChar"/>
          <w:szCs w:val="20"/>
        </w:rPr>
        <w:t>Russia</w:t>
      </w:r>
      <w:r w:rsidRPr="00BE2F60">
        <w:rPr>
          <w:sz w:val="16"/>
          <w:szCs w:val="20"/>
        </w:rPr>
        <w:t xml:space="preserve">, an oil state completely dependent on energy sales, </w:t>
      </w:r>
      <w:r w:rsidRPr="00B343AE">
        <w:rPr>
          <w:rStyle w:val="TitleChar"/>
          <w:szCs w:val="20"/>
        </w:rPr>
        <w:t>has had to put down riots in its Far East as well as in downtown Moscow</w:t>
      </w:r>
      <w:r w:rsidRPr="00BE2F60">
        <w:rPr>
          <w:sz w:val="16"/>
          <w:szCs w:val="20"/>
        </w:rPr>
        <w:t xml:space="preserve">. Vladimir Putin's rule has been predicated on squeezing civil liberties while providing economic largesse. If that devil's bargain falls apart, then </w:t>
      </w:r>
      <w:r w:rsidRPr="00F04BA7">
        <w:rPr>
          <w:rStyle w:val="TitleChar"/>
          <w:szCs w:val="20"/>
        </w:rPr>
        <w:t xml:space="preserve">wide-scale </w:t>
      </w:r>
      <w:r w:rsidRPr="004E68D1">
        <w:rPr>
          <w:rStyle w:val="TitleChar"/>
          <w:szCs w:val="20"/>
          <w:highlight w:val="cyan"/>
        </w:rPr>
        <w:t>repression inside Russia, along with</w:t>
      </w:r>
      <w:r w:rsidRPr="001E4C2D">
        <w:rPr>
          <w:rStyle w:val="TitleChar"/>
          <w:szCs w:val="20"/>
        </w:rPr>
        <w:t xml:space="preserve"> a</w:t>
      </w:r>
      <w:r w:rsidRPr="00B343AE">
        <w:rPr>
          <w:rStyle w:val="TitleChar"/>
          <w:szCs w:val="20"/>
        </w:rPr>
        <w:t xml:space="preserve"> continuing </w:t>
      </w:r>
      <w:r w:rsidRPr="004E68D1">
        <w:rPr>
          <w:rStyle w:val="TitleChar"/>
          <w:szCs w:val="20"/>
          <w:highlight w:val="cyan"/>
        </w:rPr>
        <w:t>threatening</w:t>
      </w:r>
      <w:r w:rsidRPr="001E4C2D">
        <w:rPr>
          <w:rStyle w:val="TitleChar"/>
          <w:szCs w:val="20"/>
        </w:rPr>
        <w:t xml:space="preserve"> posture toward</w:t>
      </w:r>
      <w:r w:rsidRPr="0037330C">
        <w:rPr>
          <w:rStyle w:val="TitleChar"/>
          <w:szCs w:val="20"/>
        </w:rPr>
        <w:t xml:space="preserve"> </w:t>
      </w:r>
      <w:r w:rsidRPr="00B343AE">
        <w:rPr>
          <w:rStyle w:val="TitleChar"/>
          <w:szCs w:val="20"/>
        </w:rPr>
        <w:t xml:space="preserve">Russia's </w:t>
      </w:r>
      <w:r w:rsidRPr="004E68D1">
        <w:rPr>
          <w:rStyle w:val="TitleChar"/>
          <w:szCs w:val="20"/>
          <w:highlight w:val="cyan"/>
        </w:rPr>
        <w:t>neighbors, is likely</w:t>
      </w:r>
      <w:r w:rsidRPr="00BE2F60">
        <w:rPr>
          <w:sz w:val="16"/>
          <w:szCs w:val="20"/>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4E68D1">
        <w:rPr>
          <w:rStyle w:val="TitleChar"/>
          <w:szCs w:val="20"/>
          <w:highlight w:val="cyan"/>
        </w:rPr>
        <w:t>Europe</w:t>
      </w:r>
      <w:r w:rsidRPr="00B343AE">
        <w:rPr>
          <w:rStyle w:val="TitleChar"/>
          <w:szCs w:val="20"/>
        </w:rPr>
        <w:t xml:space="preserve"> as a whole </w:t>
      </w:r>
      <w:r w:rsidRPr="004E68D1">
        <w:rPr>
          <w:rStyle w:val="TitleChar"/>
          <w:szCs w:val="20"/>
          <w:highlight w:val="cyan"/>
        </w:rPr>
        <w:t>will face</w:t>
      </w:r>
      <w:r w:rsidRPr="001E4C2D">
        <w:rPr>
          <w:rStyle w:val="TitleChar"/>
          <w:szCs w:val="20"/>
        </w:rPr>
        <w:t xml:space="preserve"> dangerously</w:t>
      </w:r>
      <w:r w:rsidRPr="00B343AE">
        <w:rPr>
          <w:rStyle w:val="TitleChar"/>
          <w:szCs w:val="20"/>
        </w:rPr>
        <w:t xml:space="preserve"> increasing </w:t>
      </w:r>
      <w:r w:rsidRPr="004E68D1">
        <w:rPr>
          <w:rStyle w:val="TitleChar"/>
          <w:szCs w:val="20"/>
          <w:highlight w:val="cyan"/>
        </w:rPr>
        <w:t>tensions</w:t>
      </w:r>
      <w:r w:rsidRPr="00BE2F60">
        <w:rPr>
          <w:sz w:val="16"/>
          <w:szCs w:val="20"/>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4E68D1">
        <w:rPr>
          <w:rStyle w:val="TitleChar"/>
          <w:szCs w:val="20"/>
          <w:highlight w:val="cyan"/>
        </w:rPr>
        <w:t>A</w:t>
      </w:r>
      <w:r w:rsidRPr="00B343AE">
        <w:rPr>
          <w:rStyle w:val="TitleChar"/>
          <w:szCs w:val="20"/>
        </w:rPr>
        <w:t xml:space="preserve"> prolonged </w:t>
      </w:r>
      <w:r w:rsidRPr="00F04BA7">
        <w:rPr>
          <w:rStyle w:val="TitleChar"/>
          <w:szCs w:val="20"/>
        </w:rPr>
        <w:t>global</w:t>
      </w:r>
      <w:r w:rsidRPr="00B343AE">
        <w:rPr>
          <w:rStyle w:val="TitleChar"/>
          <w:szCs w:val="20"/>
        </w:rPr>
        <w:t xml:space="preserve"> </w:t>
      </w:r>
      <w:r w:rsidRPr="004E68D1">
        <w:rPr>
          <w:rStyle w:val="TitleChar"/>
          <w:szCs w:val="20"/>
          <w:highlight w:val="cyan"/>
        </w:rPr>
        <w:t>downturn</w:t>
      </w:r>
      <w:r w:rsidRPr="00B343AE">
        <w:rPr>
          <w:rStyle w:val="TitleChar"/>
          <w:szCs w:val="20"/>
        </w:rPr>
        <w:t xml:space="preserve">, let alone a </w:t>
      </w:r>
      <w:r w:rsidRPr="00F04BA7">
        <w:rPr>
          <w:rStyle w:val="TitleChar"/>
          <w:szCs w:val="20"/>
        </w:rPr>
        <w:t xml:space="preserve">collapse, </w:t>
      </w:r>
      <w:r w:rsidRPr="004E68D1">
        <w:rPr>
          <w:rStyle w:val="TitleChar"/>
          <w:szCs w:val="20"/>
          <w:highlight w:val="cyan"/>
        </w:rPr>
        <w:t xml:space="preserve">would </w:t>
      </w:r>
      <w:r w:rsidRPr="00F04BA7">
        <w:rPr>
          <w:rStyle w:val="Emphasis"/>
          <w:szCs w:val="20"/>
        </w:rPr>
        <w:t xml:space="preserve">dramatically </w:t>
      </w:r>
      <w:r w:rsidRPr="004E68D1">
        <w:rPr>
          <w:rStyle w:val="Emphasis"/>
          <w:szCs w:val="20"/>
          <w:highlight w:val="cyan"/>
        </w:rPr>
        <w:t>raise tensions</w:t>
      </w:r>
      <w:r w:rsidRPr="00B343AE">
        <w:rPr>
          <w:rStyle w:val="TitleChar"/>
          <w:szCs w:val="20"/>
        </w:rPr>
        <w:t xml:space="preserve"> inside these countries. </w:t>
      </w:r>
      <w:r w:rsidRPr="004E68D1">
        <w:rPr>
          <w:rStyle w:val="TitleChar"/>
          <w:szCs w:val="20"/>
          <w:highlight w:val="cyan"/>
        </w:rPr>
        <w:t>Couple</w:t>
      </w:r>
      <w:r w:rsidRPr="001E4C2D">
        <w:rPr>
          <w:rStyle w:val="TitleChar"/>
          <w:szCs w:val="20"/>
        </w:rPr>
        <w:t xml:space="preserve"> that </w:t>
      </w:r>
      <w:r w:rsidRPr="004E68D1">
        <w:rPr>
          <w:rStyle w:val="TitleChar"/>
          <w:szCs w:val="20"/>
          <w:highlight w:val="cyan"/>
        </w:rPr>
        <w:t>with</w:t>
      </w:r>
      <w:r w:rsidRPr="00BE2F60">
        <w:rPr>
          <w:sz w:val="16"/>
          <w:szCs w:val="20"/>
        </w:rPr>
        <w:t xml:space="preserve"> possible protectionist legislation in the United States, </w:t>
      </w:r>
      <w:r w:rsidRPr="00B343AE">
        <w:rPr>
          <w:rStyle w:val="TitleChar"/>
          <w:szCs w:val="20"/>
        </w:rPr>
        <w:t xml:space="preserve">unresolved ethnic and territorial </w:t>
      </w:r>
      <w:r w:rsidRPr="004E68D1">
        <w:rPr>
          <w:rStyle w:val="TitleChar"/>
          <w:szCs w:val="20"/>
          <w:highlight w:val="cyan"/>
        </w:rPr>
        <w:t xml:space="preserve">disputes in </w:t>
      </w:r>
      <w:r w:rsidRPr="004E68D1">
        <w:rPr>
          <w:rStyle w:val="Emphasis"/>
          <w:szCs w:val="20"/>
          <w:highlight w:val="cyan"/>
        </w:rPr>
        <w:t>all regions</w:t>
      </w:r>
      <w:r w:rsidRPr="00F04BA7">
        <w:rPr>
          <w:rStyle w:val="Emphasis"/>
          <w:szCs w:val="20"/>
        </w:rPr>
        <w:t xml:space="preserve"> of the globe</w:t>
      </w:r>
      <w:r w:rsidRPr="00BE2F60">
        <w:rPr>
          <w:sz w:val="16"/>
          <w:szCs w:val="20"/>
        </w:rPr>
        <w:t xml:space="preserve"> and a loss of confidence that world leaders actually know what they are doing. </w:t>
      </w:r>
      <w:r w:rsidRPr="004E68D1">
        <w:rPr>
          <w:rStyle w:val="TitleChar"/>
          <w:szCs w:val="20"/>
          <w:highlight w:val="cyan"/>
        </w:rPr>
        <w:t>The result may be</w:t>
      </w:r>
      <w:r w:rsidRPr="00B343AE">
        <w:rPr>
          <w:rStyle w:val="TitleChar"/>
          <w:szCs w:val="20"/>
        </w:rPr>
        <w:t xml:space="preserve"> a series of </w:t>
      </w:r>
      <w:r w:rsidRPr="00F04BA7">
        <w:rPr>
          <w:rStyle w:val="TitleChar"/>
          <w:szCs w:val="20"/>
        </w:rPr>
        <w:t xml:space="preserve">small </w:t>
      </w:r>
      <w:r w:rsidRPr="004E68D1">
        <w:rPr>
          <w:rStyle w:val="TitleChar"/>
          <w:szCs w:val="20"/>
          <w:highlight w:val="cyan"/>
        </w:rPr>
        <w:t xml:space="preserve">explosions that coalesce into a </w:t>
      </w:r>
      <w:r w:rsidRPr="004E68D1">
        <w:rPr>
          <w:rStyle w:val="Emphasis"/>
          <w:szCs w:val="20"/>
          <w:highlight w:val="cyan"/>
        </w:rPr>
        <w:t>big bang</w:t>
      </w:r>
      <w:r w:rsidRPr="00BE2F60">
        <w:rPr>
          <w:sz w:val="16"/>
          <w:szCs w:val="20"/>
        </w:rPr>
        <w:t xml:space="preserve">. </w:t>
      </w:r>
    </w:p>
    <w:p w:rsidR="0016486A" w:rsidRDefault="0016486A" w:rsidP="0016486A">
      <w:pPr>
        <w:pStyle w:val="Heading4"/>
      </w:pPr>
    </w:p>
    <w:p w:rsidR="0016486A" w:rsidRDefault="0016486A" w:rsidP="0016486A">
      <w:pPr>
        <w:pStyle w:val="Heading3"/>
      </w:pPr>
      <w:r>
        <w:t>Impact Option 2.0 – Trump lash-out</w:t>
      </w:r>
    </w:p>
    <w:p w:rsidR="0016486A" w:rsidRDefault="0016486A" w:rsidP="0016486A"/>
    <w:p w:rsidR="0016486A" w:rsidRPr="00F241E6" w:rsidRDefault="0016486A" w:rsidP="0016486A">
      <w:pPr>
        <w:pStyle w:val="Heading4"/>
        <w:rPr>
          <w:rFonts w:eastAsia="Times New Roman"/>
        </w:rPr>
      </w:pPr>
      <w:r w:rsidRPr="007E0439">
        <w:rPr>
          <w:rFonts w:eastAsia="Times New Roman"/>
        </w:rPr>
        <w:t xml:space="preserve">Economic decline </w:t>
      </w:r>
      <w:r w:rsidRPr="007E0439">
        <w:rPr>
          <w:rFonts w:eastAsia="Times New Roman"/>
          <w:u w:val="single"/>
        </w:rPr>
        <w:t>under Trump</w:t>
      </w:r>
      <w:r w:rsidRPr="007E0439">
        <w:rPr>
          <w:rFonts w:eastAsia="Times New Roman"/>
        </w:rPr>
        <w:t xml:space="preserve"> is particularly likely to trigger diversionary war---</w:t>
      </w:r>
      <w:r w:rsidRPr="007E0439">
        <w:rPr>
          <w:rFonts w:eastAsia="Times New Roman"/>
          <w:u w:val="single"/>
        </w:rPr>
        <w:t>their defense</w:t>
      </w:r>
      <w:r w:rsidRPr="007E0439">
        <w:rPr>
          <w:rFonts w:eastAsia="Times New Roman"/>
        </w:rPr>
        <w:t xml:space="preserve"> only applies to </w:t>
      </w:r>
      <w:r>
        <w:rPr>
          <w:rFonts w:eastAsia="Times New Roman"/>
          <w:u w:val="single"/>
        </w:rPr>
        <w:t>other</w:t>
      </w:r>
      <w:r w:rsidRPr="007E0439">
        <w:rPr>
          <w:rFonts w:eastAsia="Times New Roman"/>
        </w:rPr>
        <w:t xml:space="preserve"> Presidents </w:t>
      </w:r>
    </w:p>
    <w:p w:rsidR="0016486A" w:rsidRPr="001F49A4" w:rsidRDefault="0016486A" w:rsidP="0016486A">
      <w:pPr>
        <w:rPr>
          <w:rStyle w:val="Style13ptBold"/>
        </w:rPr>
      </w:pPr>
      <w:r w:rsidRPr="001F49A4">
        <w:rPr>
          <w:rStyle w:val="Style13ptBold"/>
        </w:rPr>
        <w:t>Foster ‘16</w:t>
      </w:r>
    </w:p>
    <w:p w:rsidR="0016486A" w:rsidRPr="00F241E6" w:rsidRDefault="0016486A" w:rsidP="0016486A">
      <w:pPr>
        <w:rPr>
          <w:rFonts w:eastAsia="Calibri"/>
          <w:sz w:val="18"/>
          <w:szCs w:val="18"/>
        </w:rPr>
      </w:pPr>
      <w:r w:rsidRPr="00F241E6">
        <w:rPr>
          <w:rFonts w:eastAsia="Calibri"/>
          <w:sz w:val="18"/>
          <w:szCs w:val="18"/>
        </w:rPr>
        <w:t>Dennis M. - professor of international studies and political science at the Virginia Military Institute, 12/19/16, “Would President Trump go to war to divert attention from problems at home?,” http://inhomelandsecurity.com/would-president-trump-go-to-war-to-divert-attention-from-problems-at-home/</w:t>
      </w:r>
    </w:p>
    <w:p w:rsidR="0016486A" w:rsidRPr="007E0439" w:rsidRDefault="0016486A" w:rsidP="0016486A">
      <w:pPr>
        <w:rPr>
          <w:rFonts w:eastAsia="Calibri"/>
          <w:sz w:val="16"/>
        </w:rPr>
      </w:pPr>
      <w:r w:rsidRPr="004E68D1">
        <w:rPr>
          <w:rFonts w:eastAsia="Calibri"/>
          <w:highlight w:val="cyan"/>
          <w:u w:val="single"/>
        </w:rPr>
        <w:t xml:space="preserve">If the U.S. economy </w:t>
      </w:r>
      <w:r w:rsidRPr="004E68D1">
        <w:rPr>
          <w:rFonts w:eastAsia="Calibri"/>
          <w:b/>
          <w:iCs/>
          <w:highlight w:val="cyan"/>
          <w:u w:val="single"/>
          <w:bdr w:val="single" w:sz="4" w:space="0" w:color="auto"/>
        </w:rPr>
        <w:t>tanks</w:t>
      </w:r>
      <w:r w:rsidRPr="004E68D1">
        <w:rPr>
          <w:rFonts w:eastAsia="Calibri"/>
          <w:highlight w:val="cyan"/>
          <w:u w:val="single"/>
        </w:rPr>
        <w:t>, should we expect</w:t>
      </w:r>
      <w:r w:rsidRPr="007E0439">
        <w:rPr>
          <w:rFonts w:eastAsia="Calibri"/>
          <w:sz w:val="16"/>
        </w:rPr>
        <w:t xml:space="preserve"> Donald </w:t>
      </w:r>
      <w:r w:rsidRPr="004E68D1">
        <w:rPr>
          <w:rFonts w:eastAsia="Calibri"/>
          <w:highlight w:val="cyan"/>
          <w:u w:val="single"/>
        </w:rPr>
        <w:t xml:space="preserve">Trump to engage in a </w:t>
      </w:r>
      <w:r w:rsidRPr="004E68D1">
        <w:rPr>
          <w:rFonts w:eastAsia="Calibri"/>
          <w:b/>
          <w:iCs/>
          <w:highlight w:val="cyan"/>
          <w:u w:val="single"/>
          <w:bdr w:val="single" w:sz="4" w:space="0" w:color="auto"/>
        </w:rPr>
        <w:t>diversionary war?</w:t>
      </w:r>
      <w:r w:rsidRPr="007E0439">
        <w:rPr>
          <w:rFonts w:eastAsia="Calibri"/>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p>
    <w:p w:rsidR="0016486A" w:rsidRPr="007E0439" w:rsidRDefault="0016486A" w:rsidP="0016486A">
      <w:pPr>
        <w:rPr>
          <w:rFonts w:eastAsia="Calibri"/>
          <w:sz w:val="16"/>
        </w:rPr>
      </w:pPr>
      <w:r w:rsidRPr="007E0439">
        <w:rPr>
          <w:rFonts w:eastAsia="Calibri"/>
          <w:sz w:val="16"/>
        </w:rPr>
        <w:t>One often-cited example of diversionary war in modern times is Argentina’s 1982 invasion of the Falklands, which several (though not all) political scientists attribute to the junta’s desire to divert the people’s attention from a disastrous economy.</w:t>
      </w:r>
    </w:p>
    <w:p w:rsidR="0016486A" w:rsidRPr="007E0439" w:rsidRDefault="0016486A" w:rsidP="0016486A">
      <w:pPr>
        <w:rPr>
          <w:rFonts w:eastAsia="Calibri"/>
          <w:sz w:val="16"/>
        </w:rPr>
      </w:pPr>
      <w:r w:rsidRPr="007E0439">
        <w:rPr>
          <w:rFonts w:eastAsia="Calibri"/>
          <w:sz w:val="16"/>
        </w:rPr>
        <w:t xml:space="preserve">In a 2014 article, Jonathan Keller and I argued that </w:t>
      </w:r>
      <w:r w:rsidRPr="004E68D1">
        <w:rPr>
          <w:rFonts w:eastAsia="Calibri"/>
          <w:highlight w:val="cyan"/>
          <w:u w:val="single"/>
        </w:rPr>
        <w:t>whether</w:t>
      </w:r>
      <w:r w:rsidRPr="007E0439">
        <w:rPr>
          <w:rFonts w:eastAsia="Calibri"/>
          <w:u w:val="single"/>
        </w:rPr>
        <w:t xml:space="preserve"> U.S. </w:t>
      </w:r>
      <w:r w:rsidRPr="004E68D1">
        <w:rPr>
          <w:rFonts w:eastAsia="Calibri"/>
          <w:highlight w:val="cyan"/>
          <w:u w:val="single"/>
        </w:rPr>
        <w:t>presidents engage</w:t>
      </w:r>
      <w:r w:rsidRPr="007E0439">
        <w:rPr>
          <w:rFonts w:eastAsia="Calibri"/>
          <w:u w:val="single"/>
        </w:rPr>
        <w:t xml:space="preserve"> in </w:t>
      </w:r>
      <w:r w:rsidRPr="004E68D1">
        <w:rPr>
          <w:rFonts w:eastAsia="Calibri"/>
          <w:highlight w:val="cyan"/>
          <w:u w:val="single"/>
        </w:rPr>
        <w:t>diversionary conflicts depends</w:t>
      </w:r>
      <w:r w:rsidRPr="007E0439">
        <w:rPr>
          <w:rFonts w:eastAsia="Calibri"/>
          <w:sz w:val="16"/>
        </w:rPr>
        <w:t xml:space="preserve"> in part </w:t>
      </w:r>
      <w:r w:rsidRPr="004E68D1">
        <w:rPr>
          <w:rFonts w:eastAsia="Calibri"/>
          <w:highlight w:val="cyan"/>
          <w:u w:val="single"/>
        </w:rPr>
        <w:t>on</w:t>
      </w:r>
      <w:r w:rsidRPr="007E0439">
        <w:rPr>
          <w:rFonts w:eastAsia="Calibri"/>
          <w:u w:val="single"/>
        </w:rPr>
        <w:t xml:space="preserve"> their </w:t>
      </w:r>
      <w:r w:rsidRPr="004E68D1">
        <w:rPr>
          <w:rFonts w:eastAsia="Calibri"/>
          <w:b/>
          <w:iCs/>
          <w:highlight w:val="cyan"/>
          <w:u w:val="single"/>
          <w:bdr w:val="single" w:sz="4" w:space="0" w:color="auto"/>
        </w:rPr>
        <w:t>psychological traits</w:t>
      </w:r>
      <w:r w:rsidRPr="007E0439">
        <w:rPr>
          <w:rFonts w:eastAsia="Calibri"/>
          <w:sz w:val="16"/>
        </w:rPr>
        <w:t xml:space="preserve"> — how they frame the world, process information and develop plans of action. </w:t>
      </w:r>
      <w:r w:rsidRPr="007E0439">
        <w:rPr>
          <w:rFonts w:eastAsia="Calibri"/>
          <w:u w:val="single"/>
        </w:rPr>
        <w:t>Certain traits predispose leaders to more belligerent behavior</w:t>
      </w:r>
      <w:r w:rsidRPr="007E0439">
        <w:rPr>
          <w:rFonts w:eastAsia="Calibri"/>
          <w:sz w:val="16"/>
        </w:rPr>
        <w:t>.</w:t>
      </w:r>
    </w:p>
    <w:p w:rsidR="0016486A" w:rsidRPr="007E0439" w:rsidRDefault="0016486A" w:rsidP="0016486A">
      <w:pPr>
        <w:rPr>
          <w:rFonts w:eastAsia="Calibri"/>
          <w:sz w:val="16"/>
        </w:rPr>
      </w:pPr>
      <w:r w:rsidRPr="007E0439">
        <w:rPr>
          <w:rFonts w:eastAsia="Calibri"/>
          <w:sz w:val="16"/>
        </w:rPr>
        <w:t>Do words translate into foreign policy action?</w:t>
      </w:r>
    </w:p>
    <w:p w:rsidR="0016486A" w:rsidRPr="007E0439" w:rsidRDefault="0016486A" w:rsidP="0016486A">
      <w:pPr>
        <w:rPr>
          <w:rFonts w:eastAsia="Calibri"/>
          <w:sz w:val="16"/>
        </w:rPr>
      </w:pPr>
      <w:r w:rsidRPr="007E0439">
        <w:rPr>
          <w:rFonts w:eastAsia="Calibri"/>
          <w:sz w:val="16"/>
        </w:rPr>
        <w:t>One way to identify these traits is content analyses of leaders’ rhetoric. The more leaders use certain types of verbal constructs, the more likely they are to possess traits that lead them to use military force.</w:t>
      </w:r>
    </w:p>
    <w:p w:rsidR="0016486A" w:rsidRPr="007E0439" w:rsidRDefault="0016486A" w:rsidP="0016486A">
      <w:pPr>
        <w:rPr>
          <w:rFonts w:eastAsia="Calibri"/>
          <w:sz w:val="16"/>
        </w:rPr>
      </w:pPr>
      <w:r w:rsidRPr="007E0439">
        <w:rPr>
          <w:rFonts w:eastAsia="Calibri"/>
          <w:sz w:val="16"/>
        </w:rPr>
        <w:t xml:space="preserve">For one, </w:t>
      </w:r>
      <w:r w:rsidRPr="007E0439">
        <w:rPr>
          <w:rFonts w:eastAsia="Calibri"/>
          <w:u w:val="single"/>
        </w:rPr>
        <w:t xml:space="preserve">conceptually </w:t>
      </w:r>
      <w:r w:rsidRPr="004E68D1">
        <w:rPr>
          <w:rFonts w:eastAsia="Calibri"/>
          <w:highlight w:val="cyan"/>
          <w:u w:val="single"/>
        </w:rPr>
        <w:t>simplistic leaders view the world in “black and white</w:t>
      </w:r>
      <w:r w:rsidRPr="007E0439">
        <w:rPr>
          <w:rFonts w:eastAsia="Calibri"/>
          <w:u w:val="single"/>
        </w:rPr>
        <w:t>” terms</w:t>
      </w:r>
      <w:r w:rsidRPr="007E0439">
        <w:rPr>
          <w:rFonts w:eastAsia="Calibri"/>
          <w:sz w:val="16"/>
        </w:rPr>
        <w:t xml:space="preserve">; they </w:t>
      </w:r>
      <w:r w:rsidRPr="007E0439">
        <w:rPr>
          <w:rFonts w:eastAsia="Calibri"/>
          <w:u w:val="single"/>
        </w:rPr>
        <w:t xml:space="preserve">develop unsophisticated solutions to problems </w:t>
      </w:r>
      <w:r w:rsidRPr="004E68D1">
        <w:rPr>
          <w:rFonts w:eastAsia="Calibri"/>
          <w:highlight w:val="cyan"/>
          <w:u w:val="single"/>
        </w:rPr>
        <w:t>and are</w:t>
      </w:r>
      <w:r w:rsidRPr="007E0439">
        <w:rPr>
          <w:rFonts w:eastAsia="Calibri"/>
          <w:sz w:val="16"/>
        </w:rPr>
        <w:t xml:space="preserve"> largely </w:t>
      </w:r>
      <w:r w:rsidRPr="004E68D1">
        <w:rPr>
          <w:rFonts w:eastAsia="Calibri"/>
          <w:b/>
          <w:iCs/>
          <w:highlight w:val="cyan"/>
          <w:u w:val="single"/>
          <w:bdr w:val="single" w:sz="4" w:space="0" w:color="auto"/>
        </w:rPr>
        <w:t>insensitive to risks</w:t>
      </w:r>
      <w:r w:rsidRPr="007E0439">
        <w:rPr>
          <w:rFonts w:eastAsia="Calibri"/>
          <w:sz w:val="16"/>
        </w:rPr>
        <w:t xml:space="preserve">. Similarly, </w:t>
      </w:r>
      <w:r w:rsidRPr="004E68D1">
        <w:rPr>
          <w:rFonts w:eastAsia="Calibri"/>
          <w:highlight w:val="cyan"/>
          <w:u w:val="single"/>
        </w:rPr>
        <w:t>distrustful leaders</w:t>
      </w:r>
      <w:r w:rsidRPr="007E0439">
        <w:rPr>
          <w:rFonts w:eastAsia="Calibri"/>
          <w:sz w:val="16"/>
        </w:rPr>
        <w:t xml:space="preserve"> tend to </w:t>
      </w:r>
      <w:r w:rsidRPr="004E68D1">
        <w:rPr>
          <w:rFonts w:eastAsia="Calibri"/>
          <w:highlight w:val="cyan"/>
          <w:u w:val="single"/>
        </w:rPr>
        <w:t>exaggerate threats and</w:t>
      </w:r>
      <w:r w:rsidRPr="007E0439">
        <w:rPr>
          <w:rFonts w:eastAsia="Calibri"/>
          <w:u w:val="single"/>
        </w:rPr>
        <w:t xml:space="preserve"> rely on aggression</w:t>
      </w:r>
      <w:r w:rsidRPr="007E0439">
        <w:rPr>
          <w:rFonts w:eastAsia="Calibri"/>
          <w:sz w:val="16"/>
        </w:rPr>
        <w:t xml:space="preserve"> to deal with threats. </w:t>
      </w:r>
      <w:r w:rsidRPr="007E0439">
        <w:rPr>
          <w:rFonts w:eastAsia="Calibri"/>
          <w:u w:val="single"/>
        </w:rPr>
        <w:t>Distrustful leaders</w:t>
      </w:r>
      <w:r w:rsidRPr="007E0439">
        <w:rPr>
          <w:rFonts w:eastAsia="Calibri"/>
          <w:sz w:val="16"/>
        </w:rPr>
        <w:t xml:space="preserve"> typically </w:t>
      </w:r>
      <w:r w:rsidRPr="004E68D1">
        <w:rPr>
          <w:rFonts w:eastAsia="Calibri"/>
          <w:b/>
          <w:iCs/>
          <w:highlight w:val="cyan"/>
          <w:u w:val="single"/>
          <w:bdr w:val="single" w:sz="4" w:space="0" w:color="auto"/>
        </w:rPr>
        <w:t>favor military action</w:t>
      </w:r>
      <w:r w:rsidRPr="007E0439">
        <w:rPr>
          <w:rFonts w:eastAsia="Calibri"/>
          <w:sz w:val="16"/>
        </w:rPr>
        <w:t xml:space="preserve"> and are confident in their ability to wield it effectively.</w:t>
      </w:r>
    </w:p>
    <w:p w:rsidR="0016486A" w:rsidRPr="007E0439" w:rsidRDefault="0016486A" w:rsidP="0016486A">
      <w:pPr>
        <w:rPr>
          <w:rFonts w:eastAsia="Calibri"/>
          <w:sz w:val="16"/>
        </w:rPr>
      </w:pPr>
      <w:r w:rsidRPr="007E0439">
        <w:rPr>
          <w:rFonts w:eastAsia="Calibri"/>
          <w:sz w:val="16"/>
        </w:rPr>
        <w:t xml:space="preserve">Thus, </w:t>
      </w:r>
      <w:r w:rsidRPr="004E68D1">
        <w:rPr>
          <w:rFonts w:eastAsia="Calibri"/>
          <w:highlight w:val="cyan"/>
          <w:u w:val="single"/>
        </w:rPr>
        <w:t>when faced with</w:t>
      </w:r>
      <w:r w:rsidRPr="007E0439">
        <w:rPr>
          <w:rFonts w:eastAsia="Calibri"/>
          <w:u w:val="single"/>
        </w:rPr>
        <w:t xml:space="preserve"> politically damaging problems that are hard to solve — such as </w:t>
      </w:r>
      <w:r w:rsidRPr="004E68D1">
        <w:rPr>
          <w:rFonts w:eastAsia="Calibri"/>
          <w:highlight w:val="cyan"/>
          <w:u w:val="single"/>
        </w:rPr>
        <w:t xml:space="preserve">a </w:t>
      </w:r>
      <w:r w:rsidRPr="004E68D1">
        <w:rPr>
          <w:rFonts w:eastAsia="Calibri"/>
          <w:b/>
          <w:iCs/>
          <w:highlight w:val="cyan"/>
          <w:u w:val="single"/>
          <w:bdr w:val="single" w:sz="4" w:space="0" w:color="auto"/>
        </w:rPr>
        <w:t>faltering economy</w:t>
      </w:r>
      <w:r w:rsidRPr="004E68D1">
        <w:rPr>
          <w:rFonts w:eastAsia="Calibri"/>
          <w:sz w:val="16"/>
          <w:highlight w:val="cyan"/>
        </w:rPr>
        <w:t xml:space="preserve"> — </w:t>
      </w:r>
      <w:r w:rsidRPr="004E68D1">
        <w:rPr>
          <w:rFonts w:eastAsia="Calibri"/>
          <w:highlight w:val="cyan"/>
          <w:u w:val="single"/>
        </w:rPr>
        <w:t>leaders</w:t>
      </w:r>
      <w:r w:rsidRPr="007E0439">
        <w:rPr>
          <w:rFonts w:eastAsia="Calibri"/>
          <w:u w:val="single"/>
        </w:rPr>
        <w:t xml:space="preserve"> who are</w:t>
      </w:r>
      <w:r w:rsidRPr="007E0439">
        <w:rPr>
          <w:rFonts w:eastAsia="Calibri"/>
          <w:sz w:val="16"/>
        </w:rPr>
        <w:t xml:space="preserve"> both </w:t>
      </w:r>
      <w:r w:rsidRPr="004E68D1">
        <w:rPr>
          <w:rFonts w:eastAsia="Calibri"/>
          <w:highlight w:val="cyan"/>
          <w:u w:val="single"/>
        </w:rPr>
        <w:t xml:space="preserve">distrustful and simplistic are </w:t>
      </w:r>
      <w:r w:rsidRPr="004E68D1">
        <w:rPr>
          <w:rFonts w:eastAsia="Calibri"/>
          <w:b/>
          <w:iCs/>
          <w:highlight w:val="cyan"/>
          <w:u w:val="single"/>
          <w:bdr w:val="single" w:sz="4" w:space="0" w:color="auto"/>
        </w:rPr>
        <w:t>less likely to put together complex</w:t>
      </w:r>
      <w:r w:rsidRPr="007E0439">
        <w:rPr>
          <w:rFonts w:eastAsia="Calibri"/>
          <w:b/>
          <w:iCs/>
          <w:u w:val="single"/>
          <w:bdr w:val="single" w:sz="4" w:space="0" w:color="auto"/>
        </w:rPr>
        <w:t xml:space="preserve">, direct </w:t>
      </w:r>
      <w:r w:rsidRPr="004E68D1">
        <w:rPr>
          <w:rFonts w:eastAsia="Calibri"/>
          <w:b/>
          <w:iCs/>
          <w:highlight w:val="cyan"/>
          <w:u w:val="single"/>
          <w:bdr w:val="single" w:sz="4" w:space="0" w:color="auto"/>
        </w:rPr>
        <w:t>responses</w:t>
      </w:r>
      <w:r w:rsidRPr="007E0439">
        <w:rPr>
          <w:rFonts w:eastAsia="Calibri"/>
          <w:sz w:val="16"/>
        </w:rPr>
        <w:t xml:space="preserve">. Instead, </w:t>
      </w:r>
      <w:r w:rsidRPr="004E68D1">
        <w:rPr>
          <w:rFonts w:eastAsia="Calibri"/>
          <w:highlight w:val="cyan"/>
          <w:u w:val="single"/>
        </w:rPr>
        <w:t>they develop</w:t>
      </w:r>
      <w:r w:rsidRPr="007E0439">
        <w:rPr>
          <w:rFonts w:eastAsia="Calibri"/>
          <w:u w:val="single"/>
        </w:rPr>
        <w:t xml:space="preserve"> simplistic but </w:t>
      </w:r>
      <w:r w:rsidRPr="004E68D1">
        <w:rPr>
          <w:rFonts w:eastAsia="Calibri"/>
          <w:highlight w:val="cyan"/>
          <w:u w:val="single"/>
        </w:rPr>
        <w:t>risky “solutions” that divert</w:t>
      </w:r>
      <w:r w:rsidRPr="007E0439">
        <w:rPr>
          <w:rFonts w:eastAsia="Calibri"/>
          <w:u w:val="single"/>
        </w:rPr>
        <w:t xml:space="preserve"> popular </w:t>
      </w:r>
      <w:r w:rsidRPr="004E68D1">
        <w:rPr>
          <w:rFonts w:eastAsia="Calibri"/>
          <w:highlight w:val="cyan"/>
          <w:u w:val="single"/>
        </w:rPr>
        <w:t>attention</w:t>
      </w:r>
      <w:r w:rsidRPr="007E0439">
        <w:rPr>
          <w:rFonts w:eastAsia="Calibri"/>
          <w:sz w:val="16"/>
        </w:rPr>
        <w:t xml:space="preserve"> from the problem, </w:t>
      </w:r>
      <w:r w:rsidRPr="004E68D1">
        <w:rPr>
          <w:rFonts w:eastAsia="Calibri"/>
          <w:highlight w:val="cyan"/>
          <w:u w:val="single"/>
        </w:rPr>
        <w:t>utilizing</w:t>
      </w:r>
      <w:r w:rsidRPr="007E0439">
        <w:rPr>
          <w:rFonts w:eastAsia="Calibri"/>
          <w:sz w:val="16"/>
        </w:rPr>
        <w:t xml:space="preserve"> the tools with which they are most comfortable and confident (</w:t>
      </w:r>
      <w:r w:rsidRPr="004E68D1">
        <w:rPr>
          <w:rFonts w:eastAsia="Calibri"/>
          <w:b/>
          <w:iCs/>
          <w:highlight w:val="cyan"/>
          <w:u w:val="single"/>
          <w:bdr w:val="single" w:sz="4" w:space="0" w:color="auto"/>
        </w:rPr>
        <w:t>military force</w:t>
      </w:r>
      <w:r w:rsidRPr="007E0439">
        <w:rPr>
          <w:rFonts w:eastAsia="Calibri"/>
          <w:sz w:val="16"/>
        </w:rPr>
        <w:t>).</w:t>
      </w:r>
    </w:p>
    <w:p w:rsidR="0016486A" w:rsidRPr="007E0439" w:rsidRDefault="0016486A" w:rsidP="0016486A">
      <w:pPr>
        <w:rPr>
          <w:rFonts w:eastAsia="Calibri"/>
          <w:sz w:val="16"/>
        </w:rPr>
      </w:pPr>
      <w:r w:rsidRPr="007E0439">
        <w:rPr>
          <w:rFonts w:eastAsia="Calibri"/>
          <w:sz w:val="16"/>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rsidR="0016486A" w:rsidRPr="007E0439" w:rsidRDefault="0016486A" w:rsidP="0016486A">
      <w:pPr>
        <w:rPr>
          <w:rFonts w:eastAsia="Calibri"/>
          <w:sz w:val="16"/>
        </w:rPr>
      </w:pPr>
      <w:r w:rsidRPr="007E0439">
        <w:rPr>
          <w:rFonts w:eastAsia="Calibri"/>
          <w:sz w:val="16"/>
        </w:rPr>
        <w:t>What about Donald Trump?</w:t>
      </w:r>
    </w:p>
    <w:p w:rsidR="0016486A" w:rsidRPr="007E0439" w:rsidRDefault="0016486A" w:rsidP="0016486A">
      <w:pPr>
        <w:rPr>
          <w:rFonts w:eastAsia="Calibri"/>
          <w:sz w:val="16"/>
        </w:rPr>
      </w:pPr>
      <w:r w:rsidRPr="007E0439">
        <w:rPr>
          <w:rFonts w:eastAsia="Calibri"/>
          <w:sz w:val="16"/>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rsidR="0016486A" w:rsidRPr="007E0439" w:rsidRDefault="0016486A" w:rsidP="0016486A">
      <w:pPr>
        <w:rPr>
          <w:rFonts w:eastAsia="Calibri"/>
          <w:sz w:val="16"/>
        </w:rPr>
      </w:pPr>
      <w:r w:rsidRPr="007E0439">
        <w:rPr>
          <w:rFonts w:eastAsia="Calibri"/>
          <w:sz w:val="16"/>
        </w:rPr>
        <w:t>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rsidR="0016486A" w:rsidRPr="007E0439" w:rsidRDefault="0016486A" w:rsidP="0016486A">
      <w:pPr>
        <w:rPr>
          <w:rFonts w:eastAsia="Calibri"/>
          <w:sz w:val="16"/>
        </w:rPr>
      </w:pPr>
      <w:r w:rsidRPr="007E0439">
        <w:rPr>
          <w:rFonts w:eastAsia="Calibri"/>
          <w:sz w:val="16"/>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rsidR="0016486A" w:rsidRPr="007E0439" w:rsidRDefault="0016486A" w:rsidP="0016486A">
      <w:pPr>
        <w:rPr>
          <w:rFonts w:eastAsia="Calibri"/>
          <w:sz w:val="16"/>
        </w:rPr>
      </w:pPr>
      <w:r w:rsidRPr="007E0439">
        <w:rPr>
          <w:rFonts w:eastAsia="Calibri"/>
          <w:sz w:val="16"/>
        </w:rPr>
        <w:t>A possible implication for military action</w:t>
      </w:r>
    </w:p>
    <w:p w:rsidR="0016486A" w:rsidRPr="007E0439" w:rsidRDefault="0016486A" w:rsidP="0016486A">
      <w:pPr>
        <w:rPr>
          <w:rFonts w:eastAsia="Calibri"/>
          <w:sz w:val="16"/>
        </w:rPr>
      </w:pPr>
      <w:r w:rsidRPr="004E68D1">
        <w:rPr>
          <w:rFonts w:eastAsia="Calibri"/>
          <w:highlight w:val="cyan"/>
          <w:u w:val="single"/>
        </w:rPr>
        <w:t>I took</w:t>
      </w:r>
      <w:r w:rsidRPr="007E0439">
        <w:rPr>
          <w:rFonts w:eastAsia="Calibri"/>
          <w:sz w:val="16"/>
        </w:rPr>
        <w:t xml:space="preserve"> these </w:t>
      </w:r>
      <w:r w:rsidRPr="004E68D1">
        <w:rPr>
          <w:rFonts w:eastAsia="Calibri"/>
          <w:highlight w:val="cyan"/>
          <w:u w:val="single"/>
        </w:rPr>
        <w:t>data on Trump</w:t>
      </w:r>
      <w:r w:rsidRPr="007E0439">
        <w:rPr>
          <w:rFonts w:eastAsia="Calibri"/>
          <w:u w:val="single"/>
        </w:rPr>
        <w:t xml:space="preserve"> and plugged them </w:t>
      </w:r>
      <w:r w:rsidRPr="004E68D1">
        <w:rPr>
          <w:rFonts w:eastAsia="Calibri"/>
          <w:highlight w:val="cyan"/>
          <w:u w:val="single"/>
        </w:rPr>
        <w:t>into the statistical model</w:t>
      </w:r>
      <w:r w:rsidRPr="007E0439">
        <w:rPr>
          <w:rFonts w:eastAsia="Calibri"/>
          <w:u w:val="single"/>
        </w:rPr>
        <w:t xml:space="preserve"> that we developed </w:t>
      </w:r>
      <w:r w:rsidRPr="004E68D1">
        <w:rPr>
          <w:rFonts w:eastAsia="Calibri"/>
          <w:highlight w:val="cyan"/>
          <w:u w:val="single"/>
        </w:rPr>
        <w:t>to predict</w:t>
      </w:r>
      <w:r w:rsidRPr="007E0439">
        <w:rPr>
          <w:rFonts w:eastAsia="Calibri"/>
          <w:u w:val="single"/>
        </w:rPr>
        <w:t xml:space="preserve"> major </w:t>
      </w:r>
      <w:r w:rsidRPr="004E68D1">
        <w:rPr>
          <w:rFonts w:eastAsia="Calibri"/>
          <w:highlight w:val="cyan"/>
          <w:u w:val="single"/>
        </w:rPr>
        <w:t>uses of force</w:t>
      </w:r>
      <w:r w:rsidRPr="007E0439">
        <w:rPr>
          <w:rFonts w:eastAsia="Calibri"/>
          <w:u w:val="single"/>
        </w:rPr>
        <w:t xml:space="preserve"> by the U</w:t>
      </w:r>
      <w:r w:rsidRPr="007E0439">
        <w:rPr>
          <w:rFonts w:eastAsia="Calibri"/>
          <w:sz w:val="16"/>
        </w:rPr>
        <w:t xml:space="preserve">nited </w:t>
      </w:r>
      <w:r w:rsidRPr="007E0439">
        <w:rPr>
          <w:rFonts w:eastAsia="Calibri"/>
          <w:u w:val="single"/>
        </w:rPr>
        <w:t>S</w:t>
      </w:r>
      <w:r w:rsidRPr="007E0439">
        <w:rPr>
          <w:rFonts w:eastAsia="Calibri"/>
          <w:sz w:val="16"/>
        </w:rPr>
        <w:t xml:space="preserve">tates </w:t>
      </w:r>
      <w:r w:rsidRPr="007E0439">
        <w:rPr>
          <w:rFonts w:eastAsia="Calibri"/>
          <w:u w:val="single"/>
        </w:rPr>
        <w:t>from 1953 to 2000</w:t>
      </w:r>
      <w:r w:rsidRPr="007E0439">
        <w:rPr>
          <w:rFonts w:eastAsia="Calibri"/>
          <w:sz w:val="16"/>
        </w:rPr>
        <w:t xml:space="preserve">. </w:t>
      </w:r>
      <w:r w:rsidRPr="004E68D1">
        <w:rPr>
          <w:rFonts w:eastAsia="Calibri"/>
          <w:highlight w:val="cyan"/>
          <w:u w:val="single"/>
        </w:rPr>
        <w:t>For a president of average distrust and</w:t>
      </w:r>
      <w:r w:rsidRPr="007E0439">
        <w:rPr>
          <w:rFonts w:eastAsia="Calibri"/>
          <w:u w:val="single"/>
        </w:rPr>
        <w:t xml:space="preserve"> conceptual </w:t>
      </w:r>
      <w:r w:rsidRPr="004E68D1">
        <w:rPr>
          <w:rFonts w:eastAsia="Calibri"/>
          <w:highlight w:val="cyan"/>
          <w:u w:val="single"/>
        </w:rPr>
        <w:t>complexity</w:t>
      </w:r>
      <w:r w:rsidRPr="007E0439">
        <w:rPr>
          <w:rFonts w:eastAsia="Calibri"/>
          <w:u w:val="single"/>
        </w:rPr>
        <w:t xml:space="preserve">, an </w:t>
      </w:r>
      <w:r w:rsidRPr="004E68D1">
        <w:rPr>
          <w:rFonts w:eastAsia="Calibri"/>
          <w:highlight w:val="cyan"/>
          <w:u w:val="single"/>
        </w:rPr>
        <w:t>economic downturn</w:t>
      </w:r>
      <w:r w:rsidRPr="007E0439">
        <w:rPr>
          <w:rFonts w:eastAsia="Calibri"/>
          <w:u w:val="single"/>
        </w:rPr>
        <w:t xml:space="preserve"> </w:t>
      </w:r>
      <w:r w:rsidRPr="007E0439">
        <w:rPr>
          <w:rFonts w:eastAsia="Calibri"/>
          <w:b/>
          <w:iCs/>
          <w:u w:val="single"/>
          <w:bdr w:val="single" w:sz="4" w:space="0" w:color="auto"/>
        </w:rPr>
        <w:t xml:space="preserve">only </w:t>
      </w:r>
      <w:r w:rsidRPr="004E68D1">
        <w:rPr>
          <w:rFonts w:eastAsia="Calibri"/>
          <w:b/>
          <w:iCs/>
          <w:highlight w:val="cyan"/>
          <w:u w:val="single"/>
          <w:bdr w:val="single" w:sz="4" w:space="0" w:color="auto"/>
        </w:rPr>
        <w:t>weakly predicts</w:t>
      </w:r>
      <w:r w:rsidRPr="007E0439">
        <w:rPr>
          <w:rFonts w:eastAsia="Calibri"/>
          <w:b/>
          <w:iCs/>
          <w:u w:val="single"/>
          <w:bdr w:val="single" w:sz="4" w:space="0" w:color="auto"/>
        </w:rPr>
        <w:t xml:space="preserve"> an </w:t>
      </w:r>
      <w:r w:rsidRPr="004E68D1">
        <w:rPr>
          <w:rFonts w:eastAsia="Calibri"/>
          <w:b/>
          <w:iCs/>
          <w:highlight w:val="cyan"/>
          <w:u w:val="single"/>
          <w:bdr w:val="single" w:sz="4" w:space="0" w:color="auto"/>
        </w:rPr>
        <w:t>increase in</w:t>
      </w:r>
      <w:r w:rsidRPr="007E0439">
        <w:rPr>
          <w:rFonts w:eastAsia="Calibri"/>
          <w:b/>
          <w:iCs/>
          <w:u w:val="single"/>
          <w:bdr w:val="single" w:sz="4" w:space="0" w:color="auto"/>
        </w:rPr>
        <w:t xml:space="preserve"> the </w:t>
      </w:r>
      <w:r w:rsidRPr="004E68D1">
        <w:rPr>
          <w:rFonts w:eastAsia="Calibri"/>
          <w:b/>
          <w:iCs/>
          <w:highlight w:val="cyan"/>
          <w:u w:val="single"/>
          <w:bdr w:val="single" w:sz="4" w:space="0" w:color="auto"/>
        </w:rPr>
        <w:t>use of force</w:t>
      </w:r>
      <w:r w:rsidRPr="007E0439">
        <w:rPr>
          <w:rFonts w:eastAsia="Calibri"/>
          <w:sz w:val="16"/>
        </w:rPr>
        <w:t>.</w:t>
      </w:r>
    </w:p>
    <w:p w:rsidR="0016486A" w:rsidRPr="007E0439" w:rsidRDefault="0016486A" w:rsidP="0016486A">
      <w:pPr>
        <w:rPr>
          <w:rFonts w:eastAsia="Calibri"/>
          <w:sz w:val="16"/>
        </w:rPr>
      </w:pPr>
      <w:r w:rsidRPr="007E0439">
        <w:rPr>
          <w:rFonts w:eastAsia="Calibri"/>
          <w:u w:val="single"/>
        </w:rPr>
        <w:t xml:space="preserve">But </w:t>
      </w:r>
      <w:r w:rsidRPr="004E68D1">
        <w:rPr>
          <w:rFonts w:eastAsia="Calibri"/>
          <w:highlight w:val="cyan"/>
          <w:u w:val="single"/>
        </w:rPr>
        <w:t>the model would predict</w:t>
      </w:r>
      <w:r w:rsidRPr="007E0439">
        <w:rPr>
          <w:rFonts w:eastAsia="Calibri"/>
          <w:sz w:val="16"/>
        </w:rPr>
        <w:t xml:space="preserve"> that </w:t>
      </w:r>
      <w:r w:rsidRPr="007E0439">
        <w:rPr>
          <w:rFonts w:eastAsia="Calibri"/>
          <w:u w:val="single"/>
        </w:rPr>
        <w:t xml:space="preserve">a president with </w:t>
      </w:r>
      <w:r w:rsidRPr="004E68D1">
        <w:rPr>
          <w:rFonts w:eastAsia="Calibri"/>
          <w:highlight w:val="cyan"/>
          <w:u w:val="single"/>
        </w:rPr>
        <w:t>Trump</w:t>
      </w:r>
      <w:r w:rsidRPr="007E0439">
        <w:rPr>
          <w:rFonts w:eastAsia="Calibri"/>
          <w:u w:val="single"/>
        </w:rPr>
        <w:t xml:space="preserve">’s numbers </w:t>
      </w:r>
      <w:r w:rsidRPr="004E68D1">
        <w:rPr>
          <w:rFonts w:eastAsia="Calibri"/>
          <w:highlight w:val="cyan"/>
          <w:u w:val="single"/>
        </w:rPr>
        <w:t xml:space="preserve">would respond to </w:t>
      </w:r>
      <w:r w:rsidRPr="004E68D1">
        <w:rPr>
          <w:rFonts w:eastAsia="Calibri"/>
          <w:b/>
          <w:iCs/>
          <w:highlight w:val="cyan"/>
          <w:u w:val="single"/>
          <w:bdr w:val="single" w:sz="4" w:space="0" w:color="auto"/>
        </w:rPr>
        <w:t>even a minor economic downturn with</w:t>
      </w:r>
      <w:r w:rsidRPr="007E0439">
        <w:rPr>
          <w:rFonts w:eastAsia="Calibri"/>
          <w:b/>
          <w:iCs/>
          <w:u w:val="single"/>
          <w:bdr w:val="single" w:sz="4" w:space="0" w:color="auto"/>
        </w:rPr>
        <w:t xml:space="preserve"> an increase in the use of </w:t>
      </w:r>
      <w:r w:rsidRPr="004E68D1">
        <w:rPr>
          <w:rFonts w:eastAsia="Calibri"/>
          <w:b/>
          <w:iCs/>
          <w:highlight w:val="cyan"/>
          <w:u w:val="single"/>
          <w:bdr w:val="single" w:sz="4" w:space="0" w:color="auto"/>
        </w:rPr>
        <w:t>force</w:t>
      </w:r>
      <w:r w:rsidRPr="007E0439">
        <w:rPr>
          <w:rFonts w:eastAsia="Calibri"/>
          <w:sz w:val="16"/>
        </w:rPr>
        <w:t>. For example, were the misery index (aggregate inflation and unemployment) equal to 12 — about where it stood in October 2011 — the model predicts a president with Trump’s psychological traits would initiate more than one major conflict per quarter.</w:t>
      </w:r>
    </w:p>
    <w:p w:rsidR="0016486A" w:rsidRPr="007E0439" w:rsidRDefault="0016486A" w:rsidP="0016486A">
      <w:pPr>
        <w:rPr>
          <w:rFonts w:eastAsia="Calibri"/>
          <w:sz w:val="16"/>
        </w:rPr>
      </w:pPr>
      <w:r w:rsidRPr="007E0439">
        <w:rPr>
          <w:rFonts w:eastAsia="Calibri"/>
          <w:sz w:val="16"/>
        </w:rPr>
        <w:t>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Tetlock has found that presidents often become more conceptually complex once they enter office.</w:t>
      </w:r>
    </w:p>
    <w:p w:rsidR="0016486A" w:rsidRPr="00775217" w:rsidRDefault="0016486A" w:rsidP="0016486A">
      <w:pPr>
        <w:rPr>
          <w:rFonts w:eastAsia="Calibri"/>
        </w:rPr>
      </w:pPr>
      <w:r w:rsidRPr="007E0439">
        <w:rPr>
          <w:rFonts w:eastAsia="Calibri"/>
          <w:sz w:val="16"/>
        </w:rPr>
        <w:t xml:space="preserve">Nevertheless, </w:t>
      </w:r>
      <w:r w:rsidRPr="007E0439">
        <w:rPr>
          <w:rFonts w:eastAsia="Calibri"/>
          <w:u w:val="single"/>
        </w:rPr>
        <w:t>this analysis suggests</w:t>
      </w:r>
      <w:r w:rsidRPr="007E0439">
        <w:rPr>
          <w:rFonts w:eastAsia="Calibri"/>
          <w:sz w:val="16"/>
        </w:rPr>
        <w:t xml:space="preserve"> some </w:t>
      </w:r>
      <w:r w:rsidRPr="007E0439">
        <w:rPr>
          <w:rFonts w:eastAsia="Calibri"/>
          <w:u w:val="single"/>
        </w:rPr>
        <w:t xml:space="preserve">cause for concern about the </w:t>
      </w:r>
      <w:r w:rsidRPr="007E0439">
        <w:rPr>
          <w:rFonts w:eastAsia="Calibri"/>
          <w:b/>
          <w:iCs/>
          <w:u w:val="single"/>
          <w:bdr w:val="single" w:sz="4" w:space="0" w:color="auto"/>
        </w:rPr>
        <w:t>international ramifications of an economic downturn with a President Trump in the White House</w:t>
      </w:r>
      <w:r w:rsidRPr="007E0439">
        <w:rPr>
          <w:rFonts w:eastAsia="Calibri"/>
        </w:rPr>
        <w:t>.</w:t>
      </w:r>
    </w:p>
    <w:p w:rsidR="0016486A" w:rsidRPr="009119F0" w:rsidRDefault="0016486A" w:rsidP="0016486A">
      <w:pPr>
        <w:pStyle w:val="Heading4"/>
      </w:pPr>
      <w:r>
        <w:t xml:space="preserve">That results in nuclear escalation </w:t>
      </w:r>
    </w:p>
    <w:p w:rsidR="0016486A" w:rsidRDefault="0016486A" w:rsidP="0016486A">
      <w:r w:rsidRPr="00DE2112">
        <w:rPr>
          <w:rStyle w:val="Style13ptBold"/>
        </w:rPr>
        <w:t xml:space="preserve">Street </w:t>
      </w:r>
      <w:r>
        <w:rPr>
          <w:rStyle w:val="Style13ptBold"/>
        </w:rPr>
        <w:t>‘</w:t>
      </w:r>
      <w:r w:rsidRPr="00DE2112">
        <w:rPr>
          <w:rStyle w:val="Style13ptBold"/>
        </w:rPr>
        <w:t>16</w:t>
      </w:r>
    </w:p>
    <w:p w:rsidR="0016486A" w:rsidRPr="007336AB" w:rsidRDefault="0016486A" w:rsidP="0016486A">
      <w:pPr>
        <w:rPr>
          <w:sz w:val="18"/>
          <w:szCs w:val="18"/>
        </w:rPr>
      </w:pPr>
      <w:r w:rsidRPr="007336AB">
        <w:rPr>
          <w:sz w:val="18"/>
          <w:szCs w:val="18"/>
        </w:rPr>
        <w:t>Tim - Fellow of the Sustainable Security Programme at the Oxford Research Group, previously researcher with the British American Security Information Council, Ph.D. from Warwick University, 11/30/16, “President Trump: Successor to the Nuclear Throne,” http://www.oxfordresearchgroup.org.uk/publications/briefing_papers_and_reports/president_trump_successor_nuclear_throne</w:t>
      </w:r>
    </w:p>
    <w:p w:rsidR="0016486A" w:rsidRPr="000C2F08" w:rsidRDefault="0016486A" w:rsidP="0016486A">
      <w:pPr>
        <w:rPr>
          <w:sz w:val="16"/>
        </w:rPr>
      </w:pPr>
      <w:r w:rsidRPr="000C2F08">
        <w:rPr>
          <w:sz w:val="16"/>
        </w:rPr>
        <w:t xml:space="preserve">Donald Trump’s arrival in the White House as US President has deeply unnerved people from across the political spectrum, both inside the US and around the world. The fact that many regard Trump as an indecent individual and his government as potentially the number one threat to their dignity, liberty and life means that the civil strife already raging in the US is unlikely to fade away soon. The wide-ranging </w:t>
      </w:r>
      <w:r w:rsidRPr="004E68D1">
        <w:rPr>
          <w:rStyle w:val="StyleUnderline"/>
          <w:highlight w:val="cyan"/>
        </w:rPr>
        <w:t>implications of Trump</w:t>
      </w:r>
      <w:r w:rsidRPr="00A56D38">
        <w:rPr>
          <w:rStyle w:val="StyleUnderline"/>
        </w:rPr>
        <w:t>’s election</w:t>
      </w:r>
      <w:r w:rsidRPr="000C2F08">
        <w:rPr>
          <w:sz w:val="16"/>
        </w:rPr>
        <w:t xml:space="preserve"> to the most powerful office on Earth—</w:t>
      </w:r>
      <w:r w:rsidRPr="004E68D1">
        <w:rPr>
          <w:rStyle w:val="StyleUnderline"/>
          <w:highlight w:val="cyan"/>
        </w:rPr>
        <w:t>for</w:t>
      </w:r>
      <w:r w:rsidRPr="00A56D38">
        <w:rPr>
          <w:rStyle w:val="StyleUnderline"/>
        </w:rPr>
        <w:t xml:space="preserve"> the </w:t>
      </w:r>
      <w:r w:rsidRPr="00A56D38">
        <w:rPr>
          <w:rStyle w:val="Emphasis"/>
        </w:rPr>
        <w:t xml:space="preserve">peace and </w:t>
      </w:r>
      <w:r w:rsidRPr="004E68D1">
        <w:rPr>
          <w:rStyle w:val="Emphasis"/>
          <w:highlight w:val="cyan"/>
        </w:rPr>
        <w:t>stability</w:t>
      </w:r>
      <w:r w:rsidRPr="004E68D1">
        <w:rPr>
          <w:rStyle w:val="StyleUnderline"/>
          <w:highlight w:val="cyan"/>
        </w:rPr>
        <w:t xml:space="preserve"> of</w:t>
      </w:r>
      <w:r w:rsidRPr="000C2F08">
        <w:rPr>
          <w:sz w:val="16"/>
        </w:rPr>
        <w:t xml:space="preserve"> both that nation and </w:t>
      </w:r>
      <w:r w:rsidRPr="004E68D1">
        <w:rPr>
          <w:rStyle w:val="Emphasis"/>
          <w:highlight w:val="cyan"/>
        </w:rPr>
        <w:t>the world</w:t>
      </w:r>
      <w:r w:rsidRPr="000C2F08">
        <w:rPr>
          <w:sz w:val="16"/>
        </w:rPr>
        <w:t>—</w:t>
      </w:r>
      <w:r w:rsidRPr="004E68D1">
        <w:rPr>
          <w:rStyle w:val="StyleUnderline"/>
          <w:highlight w:val="cyan"/>
        </w:rPr>
        <w:t>cannot be emphasised enough</w:t>
      </w:r>
      <w:r w:rsidRPr="000C2F08">
        <w:rPr>
          <w:sz w:val="16"/>
        </w:rPr>
        <w:t xml:space="preserve">. In this regard, </w:t>
      </w:r>
      <w:r w:rsidRPr="004E68D1">
        <w:rPr>
          <w:rStyle w:val="StyleUnderline"/>
          <w:highlight w:val="cyan"/>
        </w:rPr>
        <w:t>of the many uncertainties</w:t>
      </w:r>
      <w:r w:rsidRPr="000C2F08">
        <w:rPr>
          <w:sz w:val="16"/>
        </w:rPr>
        <w:t xml:space="preserve"> and worries </w:t>
      </w:r>
      <w:r w:rsidRPr="004E68D1">
        <w:rPr>
          <w:rStyle w:val="StyleUnderline"/>
          <w:highlight w:val="cyan"/>
        </w:rPr>
        <w:t>brought on by a Trump presidency, the</w:t>
      </w:r>
      <w:r w:rsidRPr="000C2F08">
        <w:rPr>
          <w:sz w:val="16"/>
        </w:rPr>
        <w:t xml:space="preserve"> two </w:t>
      </w:r>
      <w:r w:rsidRPr="004E68D1">
        <w:rPr>
          <w:rStyle w:val="Emphasis"/>
          <w:highlight w:val="cyan"/>
        </w:rPr>
        <w:t>existential questions</w:t>
      </w:r>
      <w:r w:rsidRPr="004E68D1">
        <w:rPr>
          <w:rStyle w:val="StyleUnderline"/>
          <w:highlight w:val="cyan"/>
        </w:rPr>
        <w:t xml:space="preserve"> of</w:t>
      </w:r>
      <w:r w:rsidRPr="000C2F08">
        <w:rPr>
          <w:sz w:val="16"/>
        </w:rPr>
        <w:t xml:space="preserve"> climate change and </w:t>
      </w:r>
      <w:r w:rsidRPr="004E68D1">
        <w:rPr>
          <w:rStyle w:val="Emphasis"/>
          <w:highlight w:val="cyan"/>
        </w:rPr>
        <w:t>nuclear war</w:t>
      </w:r>
      <w:r w:rsidRPr="004E68D1">
        <w:rPr>
          <w:rStyle w:val="StyleUnderline"/>
          <w:highlight w:val="cyan"/>
        </w:rPr>
        <w:t xml:space="preserve"> stand out</w:t>
      </w:r>
      <w:r w:rsidRPr="000C2F08">
        <w:rPr>
          <w:sz w:val="16"/>
        </w:rPr>
        <w:t>.</w:t>
      </w:r>
    </w:p>
    <w:p w:rsidR="0016486A" w:rsidRPr="000C2F08" w:rsidRDefault="0016486A" w:rsidP="0016486A">
      <w:pPr>
        <w:rPr>
          <w:sz w:val="16"/>
        </w:rPr>
      </w:pPr>
      <w:r w:rsidRPr="000C2F08">
        <w:rPr>
          <w:sz w:val="16"/>
        </w:rPr>
        <w:t xml:space="preserve">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several commentators are already raising concerns that </w:t>
      </w:r>
      <w:r w:rsidRPr="007627B0">
        <w:rPr>
          <w:rStyle w:val="StyleUnderline"/>
        </w:rPr>
        <w:t xml:space="preserve">a </w:t>
      </w:r>
      <w:r w:rsidRPr="004E68D1">
        <w:rPr>
          <w:rStyle w:val="StyleUnderline"/>
          <w:highlight w:val="cyan"/>
        </w:rPr>
        <w:t>Trump</w:t>
      </w:r>
      <w:r w:rsidRPr="007627B0">
        <w:rPr>
          <w:rStyle w:val="StyleUnderline"/>
        </w:rPr>
        <w:t xml:space="preserve"> administration </w:t>
      </w:r>
      <w:r w:rsidRPr="004E68D1">
        <w:rPr>
          <w:rStyle w:val="StyleUnderline"/>
          <w:highlight w:val="cyan"/>
        </w:rPr>
        <w:t>will pursue policies that will</w:t>
      </w:r>
      <w:r w:rsidRPr="007627B0">
        <w:rPr>
          <w:rStyle w:val="StyleUnderline"/>
        </w:rPr>
        <w:t xml:space="preserve"> aggravate and </w:t>
      </w:r>
      <w:r w:rsidRPr="004E68D1">
        <w:rPr>
          <w:rStyle w:val="StyleUnderline"/>
          <w:highlight w:val="cyan"/>
        </w:rPr>
        <w:t>disappoint</w:t>
      </w:r>
      <w:r w:rsidRPr="007627B0">
        <w:rPr>
          <w:rStyle w:val="StyleUnderline"/>
        </w:rPr>
        <w:t xml:space="preserve"> his </w:t>
      </w:r>
      <w:r w:rsidRPr="004E68D1">
        <w:rPr>
          <w:rStyle w:val="StyleUnderline"/>
          <w:highlight w:val="cyan"/>
        </w:rPr>
        <w:t>supporters</w:t>
      </w:r>
      <w:r w:rsidRPr="007627B0">
        <w:rPr>
          <w:rStyle w:val="StyleUnderline"/>
        </w:rPr>
        <w:t xml:space="preserve">, a situation </w:t>
      </w:r>
      <w:r w:rsidRPr="004E68D1">
        <w:rPr>
          <w:rStyle w:val="StyleUnderline"/>
          <w:highlight w:val="cyan"/>
        </w:rPr>
        <w:t xml:space="preserve">that could </w:t>
      </w:r>
      <w:r w:rsidRPr="004E68D1">
        <w:rPr>
          <w:rStyle w:val="Emphasis"/>
          <w:highlight w:val="cyan"/>
        </w:rPr>
        <w:t>increase</w:t>
      </w:r>
      <w:r w:rsidRPr="007627B0">
        <w:rPr>
          <w:rStyle w:val="Emphasis"/>
        </w:rPr>
        <w:t xml:space="preserve"> the </w:t>
      </w:r>
      <w:r w:rsidRPr="004E68D1">
        <w:rPr>
          <w:rStyle w:val="Emphasis"/>
          <w:highlight w:val="cyan"/>
        </w:rPr>
        <w:t>possibility of the US engaging in a ‘diversionary’ war</w:t>
      </w:r>
      <w:r w:rsidRPr="000C2F08">
        <w:rPr>
          <w:sz w:val="16"/>
        </w:rPr>
        <w:t>.</w:t>
      </w:r>
    </w:p>
    <w:p w:rsidR="0016486A" w:rsidRPr="000C2F08" w:rsidRDefault="0016486A" w:rsidP="0016486A">
      <w:pPr>
        <w:rPr>
          <w:sz w:val="16"/>
        </w:rPr>
      </w:pPr>
      <w:r w:rsidRPr="000C2F08">
        <w:rPr>
          <w:sz w:val="16"/>
        </w:rPr>
        <w:t>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w:t>
      </w:r>
    </w:p>
    <w:p w:rsidR="0016486A" w:rsidRPr="000C2F08" w:rsidRDefault="0016486A" w:rsidP="0016486A">
      <w:pPr>
        <w:rPr>
          <w:sz w:val="16"/>
        </w:rPr>
      </w:pPr>
      <w:r w:rsidRPr="000C2F08">
        <w:rPr>
          <w:sz w:val="16"/>
        </w:rPr>
        <w:t>The power and responsibilities of the nuclear monarch</w:t>
      </w:r>
    </w:p>
    <w:p w:rsidR="0016486A" w:rsidRPr="000C2F08" w:rsidRDefault="0016486A" w:rsidP="0016486A">
      <w:pPr>
        <w:rPr>
          <w:sz w:val="16"/>
        </w:rPr>
      </w:pPr>
      <w:r w:rsidRPr="004E68D1">
        <w:rPr>
          <w:rStyle w:val="StyleUnderline"/>
          <w:highlight w:val="cyan"/>
        </w:rPr>
        <w:t>The</w:t>
      </w:r>
      <w:r w:rsidRPr="00430A47">
        <w:rPr>
          <w:rStyle w:val="StyleUnderline"/>
        </w:rPr>
        <w:t xml:space="preserve"> US </w:t>
      </w:r>
      <w:r w:rsidRPr="004E68D1">
        <w:rPr>
          <w:rStyle w:val="StyleUnderline"/>
          <w:highlight w:val="cyan"/>
        </w:rPr>
        <w:t xml:space="preserve">President is </w:t>
      </w:r>
      <w:r w:rsidRPr="004E68D1">
        <w:rPr>
          <w:rStyle w:val="Emphasis"/>
          <w:highlight w:val="cyan"/>
        </w:rPr>
        <w:t>solely responsible</w:t>
      </w:r>
      <w:r w:rsidRPr="004E68D1">
        <w:rPr>
          <w:rStyle w:val="StyleUnderline"/>
          <w:highlight w:val="cyan"/>
        </w:rPr>
        <w:t xml:space="preserve"> for</w:t>
      </w:r>
      <w:r w:rsidRPr="00430A47">
        <w:rPr>
          <w:rStyle w:val="StyleUnderline"/>
        </w:rPr>
        <w:t xml:space="preserve"> the decision to use the</w:t>
      </w:r>
      <w:r w:rsidRPr="000C2F08">
        <w:rPr>
          <w:sz w:val="16"/>
        </w:rPr>
        <w:t xml:space="preserve"> near-</w:t>
      </w:r>
      <w:r w:rsidRPr="004E68D1">
        <w:rPr>
          <w:rStyle w:val="Emphasis"/>
          <w:highlight w:val="cyan"/>
        </w:rPr>
        <w:t>unimaginably destructive power</w:t>
      </w:r>
      <w:r w:rsidRPr="004E68D1">
        <w:rPr>
          <w:rStyle w:val="StyleUnderline"/>
          <w:highlight w:val="cyan"/>
        </w:rPr>
        <w:t xml:space="preserve"> of the</w:t>
      </w:r>
      <w:r w:rsidRPr="00430A47">
        <w:rPr>
          <w:rStyle w:val="StyleUnderline"/>
        </w:rPr>
        <w:t xml:space="preserve"> nation’s </w:t>
      </w:r>
      <w:r w:rsidRPr="004E68D1">
        <w:rPr>
          <w:rStyle w:val="StyleUnderline"/>
          <w:highlight w:val="cyan"/>
        </w:rPr>
        <w:t>nuclear arsenal</w:t>
      </w:r>
      <w:r w:rsidRPr="000C2F08">
        <w:rPr>
          <w:sz w:val="16"/>
        </w:rPr>
        <w:t>. Thus, as Bruce Blair—a former intercontinental ballistic missile launch control officer—makes clear, ‘</w:t>
      </w:r>
      <w:r w:rsidRPr="00430A47">
        <w:rPr>
          <w:rStyle w:val="StyleUnderline"/>
        </w:rPr>
        <w:t>Trump will have the sole authority to launch nuclear weapons whenever he chooses</w:t>
      </w:r>
      <w:r w:rsidRPr="000C2F08">
        <w:rPr>
          <w:sz w:val="16"/>
        </w:rPr>
        <w:t xml:space="preserve"> with a single phone call.’ The wider political meaning of the bomb for the world is aptly summarised by Daniel Deudney, who describes nuclear weapons as ‘intrinsically despotic’ so that they have created ‘nuclear monarchies’ in all nuclear-armed states. Deudney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w:t>
      </w:r>
    </w:p>
    <w:p w:rsidR="0016486A" w:rsidRPr="000C2F08" w:rsidRDefault="0016486A" w:rsidP="0016486A">
      <w:pPr>
        <w:rPr>
          <w:sz w:val="16"/>
        </w:rPr>
      </w:pPr>
      <w:r w:rsidRPr="000C2F08">
        <w:rPr>
          <w:sz w:val="16"/>
        </w:rPr>
        <w:t xml:space="preserve">Similarly, Elaine Scarry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Scarry argues that the American people must use the Constitution as a tool to dismantle the US nuclear weapons system, thereby revitalising democratic participation and control over decision-making. Scarry also outlines the incredible might the president wields, </w:t>
      </w:r>
      <w:r w:rsidRPr="004E68D1">
        <w:rPr>
          <w:rStyle w:val="StyleUnderline"/>
          <w:highlight w:val="cyan"/>
        </w:rPr>
        <w:t>with each of the</w:t>
      </w:r>
      <w:r w:rsidRPr="009B6A98">
        <w:rPr>
          <w:rStyle w:val="StyleUnderline"/>
        </w:rPr>
        <w:t xml:space="preserve"> US’s </w:t>
      </w:r>
      <w:r w:rsidRPr="004E68D1">
        <w:rPr>
          <w:rStyle w:val="StyleUnderline"/>
          <w:highlight w:val="cyan"/>
        </w:rPr>
        <w:t>fourteen</w:t>
      </w:r>
      <w:r w:rsidRPr="009B6A98">
        <w:rPr>
          <w:rStyle w:val="StyleUnderline"/>
        </w:rPr>
        <w:t xml:space="preserve"> nuclear-armed </w:t>
      </w:r>
      <w:r w:rsidRPr="004E68D1">
        <w:rPr>
          <w:rStyle w:val="Emphasis"/>
          <w:highlight w:val="cyan"/>
        </w:rPr>
        <w:t>sub</w:t>
      </w:r>
      <w:r w:rsidRPr="009B6A98">
        <w:rPr>
          <w:rStyle w:val="StyleUnderline"/>
        </w:rPr>
        <w:t>marine</w:t>
      </w:r>
      <w:r w:rsidRPr="004E68D1">
        <w:rPr>
          <w:rStyle w:val="Emphasis"/>
          <w:highlight w:val="cyan"/>
        </w:rPr>
        <w:t>s</w:t>
      </w:r>
      <w:r w:rsidRPr="009B6A98">
        <w:rPr>
          <w:rStyle w:val="StyleUnderline"/>
        </w:rPr>
        <w:t xml:space="preserve"> alone </w:t>
      </w:r>
      <w:r w:rsidRPr="004E68D1">
        <w:rPr>
          <w:rStyle w:val="StyleUnderline"/>
          <w:highlight w:val="cyan"/>
        </w:rPr>
        <w:t>carrying ‘</w:t>
      </w:r>
      <w:r w:rsidRPr="004E68D1">
        <w:rPr>
          <w:rStyle w:val="Emphasis"/>
          <w:highlight w:val="cyan"/>
        </w:rPr>
        <w:t>enough power to destroy</w:t>
      </w:r>
      <w:r w:rsidRPr="009B6A98">
        <w:rPr>
          <w:rStyle w:val="Emphasis"/>
        </w:rPr>
        <w:t xml:space="preserve"> the people of </w:t>
      </w:r>
      <w:r w:rsidRPr="004E68D1">
        <w:rPr>
          <w:rStyle w:val="Emphasis"/>
          <w:highlight w:val="cyan"/>
        </w:rPr>
        <w:t>a</w:t>
      </w:r>
      <w:r w:rsidRPr="009B6A98">
        <w:rPr>
          <w:rStyle w:val="Emphasis"/>
        </w:rPr>
        <w:t xml:space="preserve">n entire </w:t>
      </w:r>
      <w:r w:rsidRPr="004E68D1">
        <w:rPr>
          <w:rStyle w:val="Emphasis"/>
          <w:highlight w:val="cyan"/>
        </w:rPr>
        <w:t>continent’</w:t>
      </w:r>
      <w:r w:rsidRPr="000C2F08">
        <w:rPr>
          <w:sz w:val="16"/>
        </w:rPr>
        <w:t>, equivalent to ‘eight times the full-blast power expended by Allied and Axis countries in World War II’. Nuclear specialist Hans Kristensen has described how the US’s strategic nuclear war plan ‘if unleashed in its full capacity’ could ‘kill hundreds of millions of people, devastate entire nations, and cause climatic effects on a global scale’.</w:t>
      </w:r>
    </w:p>
    <w:p w:rsidR="0016486A" w:rsidRDefault="0016486A" w:rsidP="0016486A"/>
    <w:p w:rsidR="0016486A" w:rsidRDefault="0016486A" w:rsidP="0016486A">
      <w:pPr>
        <w:pStyle w:val="Heading3"/>
      </w:pPr>
      <w:r>
        <w:t>Impact Option 3.0 – Manufacturing</w:t>
      </w:r>
    </w:p>
    <w:p w:rsidR="0016486A" w:rsidRPr="00EE3C3C" w:rsidRDefault="0016486A" w:rsidP="0016486A"/>
    <w:p w:rsidR="0016486A" w:rsidRPr="00D46FB9" w:rsidRDefault="0016486A" w:rsidP="0016486A">
      <w:pPr>
        <w:pStyle w:val="Heading4"/>
      </w:pPr>
      <w:r>
        <w:t>Manufacturing will decline absent an increase in skilled workers---high-skill shortages will send shockwaves throughout the industry</w:t>
      </w:r>
    </w:p>
    <w:p w:rsidR="0016486A" w:rsidRDefault="0016486A" w:rsidP="0016486A">
      <w:r w:rsidRPr="000C6F7E">
        <w:rPr>
          <w:rStyle w:val="Style13ptBold"/>
        </w:rPr>
        <w:t xml:space="preserve">Conerly </w:t>
      </w:r>
      <w:r>
        <w:rPr>
          <w:rStyle w:val="Style13ptBold"/>
        </w:rPr>
        <w:t>‘</w:t>
      </w:r>
      <w:r w:rsidRPr="000C6F7E">
        <w:rPr>
          <w:rStyle w:val="Style13ptBold"/>
        </w:rPr>
        <w:t>17</w:t>
      </w:r>
      <w:r>
        <w:t xml:space="preserve"> (FEB 9, 2017 @ 09:30 AM 1,131 2 Free Issues of Forbes, “U.S. Manufacturing Needs Immigrant Engineers”, Bill Conerly, ph.d economics @ Duke, </w:t>
      </w:r>
      <w:r w:rsidRPr="00634B6D">
        <w:t>https://www.forbes.com/sites/billconerly/2017/02/09/u-s-manufacturing-needs-immigrants-engineers/#7cf5020427f9</w:t>
      </w:r>
      <w:r>
        <w:t>)</w:t>
      </w:r>
    </w:p>
    <w:p w:rsidR="0016486A" w:rsidRPr="000C6F7E" w:rsidRDefault="0016486A" w:rsidP="0016486A">
      <w:pPr>
        <w:rPr>
          <w:sz w:val="14"/>
        </w:rPr>
      </w:pPr>
      <w:r w:rsidRPr="000C6F7E">
        <w:rPr>
          <w:sz w:val="14"/>
        </w:rPr>
        <w:t xml:space="preserve">Speaking with manufacturing executives after the election, </w:t>
      </w:r>
      <w:r w:rsidRPr="004E68D1">
        <w:rPr>
          <w:highlight w:val="cyan"/>
          <w:u w:val="single"/>
        </w:rPr>
        <w:t>the</w:t>
      </w:r>
      <w:r w:rsidRPr="007724AC">
        <w:rPr>
          <w:u w:val="single"/>
        </w:rPr>
        <w:t xml:space="preserve">ir </w:t>
      </w:r>
      <w:r w:rsidRPr="004E68D1">
        <w:rPr>
          <w:highlight w:val="cyan"/>
          <w:u w:val="single"/>
        </w:rPr>
        <w:t>first topic of discussion was not protection from imports</w:t>
      </w:r>
      <w:r w:rsidRPr="007724AC">
        <w:rPr>
          <w:u w:val="single"/>
        </w:rPr>
        <w:t xml:space="preserve"> </w:t>
      </w:r>
      <w:r w:rsidRPr="004E68D1">
        <w:rPr>
          <w:highlight w:val="cyan"/>
          <w:u w:val="single"/>
        </w:rPr>
        <w:t xml:space="preserve">but </w:t>
      </w:r>
      <w:r w:rsidRPr="004E68D1">
        <w:rPr>
          <w:rStyle w:val="Emphasis"/>
          <w:highlight w:val="cyan"/>
        </w:rPr>
        <w:t>access to engineers</w:t>
      </w:r>
      <w:r w:rsidRPr="006B502C">
        <w:rPr>
          <w:rStyle w:val="Emphasis"/>
        </w:rPr>
        <w:t>.</w:t>
      </w:r>
      <w:r w:rsidRPr="007724AC">
        <w:rPr>
          <w:u w:val="single"/>
        </w:rPr>
        <w:t xml:space="preserve"> </w:t>
      </w:r>
      <w:r w:rsidRPr="004E68D1">
        <w:rPr>
          <w:highlight w:val="cyan"/>
          <w:u w:val="single"/>
        </w:rPr>
        <w:t>For American manufacturing to thrive, products must be invented and production methods optimized</w:t>
      </w:r>
      <w:r w:rsidRPr="007724AC">
        <w:rPr>
          <w:u w:val="single"/>
        </w:rPr>
        <w:t xml:space="preserve">. </w:t>
      </w:r>
      <w:r w:rsidRPr="004E68D1">
        <w:rPr>
          <w:highlight w:val="cyan"/>
          <w:u w:val="single"/>
        </w:rPr>
        <w:t>That means engineers</w:t>
      </w:r>
      <w:r w:rsidRPr="007724AC">
        <w:rPr>
          <w:u w:val="single"/>
        </w:rPr>
        <w:t>.</w:t>
      </w:r>
      <w:r>
        <w:rPr>
          <w:u w:val="single"/>
        </w:rPr>
        <w:t xml:space="preserve"> </w:t>
      </w:r>
      <w:r w:rsidRPr="000C6F7E">
        <w:rPr>
          <w:sz w:val="14"/>
        </w:rPr>
        <w:t xml:space="preserve">For every engineer working in manufacturing there are 20 other jobs, according to the federal government’s tally of employees by occupation. Engineering is largely complementary to production and maintenance jobs, which account for a majority of factory employees. That is, availability of one type of worker spurs demand for the other type. Engineering can also substitute for production workers, as when an engineer automates a manual function. Generally, though, </w:t>
      </w:r>
      <w:r w:rsidRPr="004E68D1">
        <w:rPr>
          <w:b/>
          <w:highlight w:val="cyan"/>
          <w:u w:val="single"/>
        </w:rPr>
        <w:t>a limitation on engineers will limit employment of other manufacturing jobs</w:t>
      </w:r>
      <w:r w:rsidRPr="007724AC">
        <w:rPr>
          <w:u w:val="single"/>
        </w:rPr>
        <w:t xml:space="preserve">. </w:t>
      </w:r>
      <w:r w:rsidRPr="004E68D1">
        <w:rPr>
          <w:highlight w:val="cyan"/>
          <w:u w:val="single"/>
        </w:rPr>
        <w:t>When engineers are in short supply, a company finds it more advantageous to outsource production</w:t>
      </w:r>
      <w:r w:rsidRPr="007724AC">
        <w:rPr>
          <w:u w:val="single"/>
        </w:rPr>
        <w:t xml:space="preserve"> or shift activities to a location with a more plentiful supply of engineering talent.</w:t>
      </w:r>
      <w:r w:rsidRPr="000C6F7E">
        <w:rPr>
          <w:sz w:val="14"/>
        </w:rPr>
        <w:t xml:space="preserve"> The general talk about STEM degrees—science, technology, engineering and mathematics—covers up significant surpluses and shortages within these fields. Biology, bioengineering and chemistry tend to be in surplus, according to a 2015 analysis by the Bureau of Labor Statistics, while computer-related people are in strong demand. With products and production processes becoming more computerized, it makes sense to lump many computer professions in with engineering. The programmers at Facebook may not be enabling manufacturing jobs, but most every factory has somebody with strong computer skills involved in design and production. </w:t>
      </w:r>
      <w:r w:rsidRPr="00D46FB9">
        <w:rPr>
          <w:b/>
          <w:u w:val="single"/>
        </w:rPr>
        <w:t>Manpower’s annual list of the ten hardest jobs to fill puts engineers in 9th place</w:t>
      </w:r>
      <w:r w:rsidRPr="000C6F7E">
        <w:rPr>
          <w:sz w:val="14"/>
        </w:rPr>
        <w:t xml:space="preserve"> but rising in the rankings. </w:t>
      </w:r>
      <w:r w:rsidRPr="004E68D1">
        <w:rPr>
          <w:b/>
          <w:highlight w:val="cyan"/>
          <w:u w:val="single"/>
        </w:rPr>
        <w:t>Immigrants make up a substantial portion of these engineers</w:t>
      </w:r>
      <w:r w:rsidRPr="000C6F7E">
        <w:rPr>
          <w:sz w:val="14"/>
        </w:rPr>
        <w:t xml:space="preserve">, as the chart shows. (Thanks to Migration Policy Institute for permission to reprint.) Among college-educated workers in U.S., 15% were foreign born. In science and engineering, 27% are foreign born, according to an NSF report in 2014. The percentage is even higher in computer science. The Trump administration hasn’t issued any rules (as of the afternoon that this is being written) about broad immigration, but it could come directly or in response to some other international issue. </w:t>
      </w:r>
      <w:r w:rsidRPr="000C6F7E">
        <w:rPr>
          <w:b/>
          <w:sz w:val="14"/>
        </w:rPr>
        <w:t xml:space="preserve">Lack of skilled workers will doom manufacturing---rebounds can only be sustained with strong workers </w:t>
      </w:r>
      <w:r w:rsidRPr="000C6F7E">
        <w:rPr>
          <w:sz w:val="14"/>
        </w:rPr>
        <w:t xml:space="preserve">Kim 17 (“A </w:t>
      </w:r>
      <w:r w:rsidRPr="0028406A">
        <w:rPr>
          <w:u w:val="single"/>
        </w:rPr>
        <w:t xml:space="preserve">SHORTAGE OF SKILLED WORKERS </w:t>
      </w:r>
      <w:r w:rsidRPr="0028406A">
        <w:rPr>
          <w:b/>
          <w:u w:val="single"/>
        </w:rPr>
        <w:t>THREATENS MANUFACTURING’S REBOUND</w:t>
      </w:r>
      <w:r w:rsidRPr="000C6F7E">
        <w:rPr>
          <w:sz w:val="14"/>
        </w:rPr>
        <w:t xml:space="preserve">”, By Anne Kim Director of Domestic and Social Policy at the Progressive Policy Institute and a contributing editor at the Washington Monthly. | Aug 10 2017, https://tradevistas.csis.org/shortage-skilled-workers-threatens-rebound/) U.S. manufacturers will create more than 3 million job openings over the next decade – but two million of these future jobs could go unfilled. Politicians and policymakers of all political stripes have long made growing U.S. manufacturing jobs a top priority. President Donald Trump, for example, has been an especially vocal advocate of rebuilding U.S. manufacturing as an antidote to the offshoring of jobs. The good news is that the U.S. </w:t>
      </w:r>
      <w:r w:rsidRPr="004E68D1">
        <w:rPr>
          <w:highlight w:val="cyan"/>
          <w:u w:val="single"/>
        </w:rPr>
        <w:t>manufacturing renaissance is in fact already underway</w:t>
      </w:r>
      <w:r w:rsidRPr="000C6F7E">
        <w:rPr>
          <w:sz w:val="14"/>
        </w:rPr>
        <w:t xml:space="preserve">. According to government labor statistics, the sector has added more than 895,000 jobs since the end of 2010 and expects to create at least another 700,000 jobs by the end of the decade, according to industry analysts. Add in the pending retirement of the Baby Boomers, and U.S. manufacturers say they’ll need to fill as many as 3.5 million jobs over the next ten years. </w:t>
      </w:r>
      <w:r w:rsidRPr="004E68D1">
        <w:rPr>
          <w:b/>
          <w:highlight w:val="cyan"/>
          <w:u w:val="single"/>
        </w:rPr>
        <w:t>A looming shortage of skilled workers, however, could cut this nascent renaissance short</w:t>
      </w:r>
      <w:r w:rsidRPr="000C6F7E">
        <w:rPr>
          <w:sz w:val="14"/>
        </w:rPr>
        <w:t xml:space="preserve">. In its Skills Gap report updated every four years or so, the industry’s Manufacturing Institute predicts that </w:t>
      </w:r>
      <w:r w:rsidRPr="0028406A">
        <w:rPr>
          <w:u w:val="single"/>
        </w:rPr>
        <w:t>as many as 2 million future jobs could go unfilled from the lack of workers with the</w:t>
      </w:r>
      <w:r w:rsidRPr="000C6F7E">
        <w:rPr>
          <w:sz w:val="14"/>
        </w:rPr>
        <w:t xml:space="preserve"> right technology, computer and technical </w:t>
      </w:r>
      <w:r w:rsidRPr="0028406A">
        <w:rPr>
          <w:u w:val="single"/>
        </w:rPr>
        <w:t>skills</w:t>
      </w:r>
      <w:r w:rsidRPr="000C6F7E">
        <w:rPr>
          <w:sz w:val="14"/>
        </w:rPr>
        <w:t xml:space="preserve">. While employers in a variety of sectors have complained of a “skills gap” in the current workforce – leading some to question its true extent – </w:t>
      </w:r>
      <w:r w:rsidRPr="004E68D1">
        <w:rPr>
          <w:highlight w:val="cyan"/>
          <w:u w:val="single"/>
        </w:rPr>
        <w:t>the manufacturing skills gap is unique</w:t>
      </w:r>
      <w:r w:rsidRPr="000C6F7E">
        <w:rPr>
          <w:sz w:val="14"/>
        </w:rPr>
        <w:t xml:space="preserve">. For one thing, continuing negative public perceptions of manufacturing job – as dirty, dangerous, and with low job security – are a major reason why the talent pool remains small.“The general public is very supportive of manufacturing – in the abstract,” says Gardner Carrick, Vice President of Strategic Initiatives at the Manufacturing Institute. “[People] understand the multiplier effect that comes with manufacturing and want the jobs in their backyard – just not for them or their families.” The Manufacturing Institute’s study, for example, reports that just 37 percent of parents would encourage their children to pursue careers in manufacturing, and 52 percent of teens say they have no interest in manufacturing jobs. Meanwhile, the average wage of manufacturing workers in 2013 was $77,506, and most manufacturing jobs now require some sort of post-secondary credential. Changing public perceptions to match the modern realities of U.S. manufacturing will be critical to addressing the worker shortage, Carrick says, especially among millennials. Also important: rebuilding a pipeline of potential recruits through high school and career technical programs. This interview has been edited for length and clarity. How are today’s manufacturing jobs different from the past? Carrick: Manufacturing jobs have certainly changed compared to what they were a generation or two ago and what the perception of them may still be.Nearly all of the jobs that were unskilled or semi-skilled have either been automated out of existence or moved offshore in search of cheaper labor. </w:t>
      </w:r>
      <w:r w:rsidRPr="0028406A">
        <w:rPr>
          <w:u w:val="single"/>
        </w:rPr>
        <w:t xml:space="preserve">The </w:t>
      </w:r>
      <w:r w:rsidRPr="004E68D1">
        <w:rPr>
          <w:highlight w:val="cyan"/>
          <w:u w:val="single"/>
        </w:rPr>
        <w:t>jobs that are remaining in manufacturing are really focused on operating, maintaining or programming the machines that are doing a lot of the actual manual labor and hard work that used to be done</w:t>
      </w:r>
      <w:r w:rsidRPr="0028406A">
        <w:rPr>
          <w:u w:val="single"/>
        </w:rPr>
        <w:t xml:space="preserve"> </w:t>
      </w:r>
      <w:r w:rsidRPr="000C6F7E">
        <w:rPr>
          <w:sz w:val="14"/>
        </w:rPr>
        <w:t>by human beings.</w:t>
      </w:r>
    </w:p>
    <w:p w:rsidR="0016486A" w:rsidRPr="00096865" w:rsidRDefault="0016486A" w:rsidP="0016486A">
      <w:pPr>
        <w:pStyle w:val="Heading4"/>
        <w:rPr>
          <w:rFonts w:cs="Arial"/>
        </w:rPr>
      </w:pPr>
      <w:r w:rsidRPr="00096865">
        <w:rPr>
          <w:rFonts w:cs="Arial"/>
        </w:rPr>
        <w:t xml:space="preserve">Strong </w:t>
      </w:r>
      <w:r>
        <w:rPr>
          <w:rFonts w:cs="Arial"/>
        </w:rPr>
        <w:t xml:space="preserve">manufacturing sector deters </w:t>
      </w:r>
      <w:r w:rsidRPr="00096865">
        <w:rPr>
          <w:rFonts w:cs="Arial"/>
        </w:rPr>
        <w:t xml:space="preserve">nuclear escalation of multiple hotspots </w:t>
      </w:r>
    </w:p>
    <w:p w:rsidR="0016486A" w:rsidRDefault="0016486A" w:rsidP="0016486A">
      <w:pPr>
        <w:rPr>
          <w:rFonts w:eastAsia="Calibri"/>
          <w:szCs w:val="20"/>
        </w:rPr>
      </w:pPr>
      <w:r w:rsidRPr="00096865">
        <w:rPr>
          <w:rStyle w:val="Style13ptBold"/>
        </w:rPr>
        <w:t xml:space="preserve">Eaglen </w:t>
      </w:r>
      <w:r>
        <w:rPr>
          <w:rStyle w:val="Style13ptBold"/>
        </w:rPr>
        <w:t>‘</w:t>
      </w:r>
      <w:r w:rsidRPr="00096865">
        <w:rPr>
          <w:rStyle w:val="Style13ptBold"/>
        </w:rPr>
        <w:t>12</w:t>
      </w:r>
      <w:r w:rsidRPr="00096865">
        <w:rPr>
          <w:rFonts w:eastAsia="Calibri"/>
          <w:szCs w:val="20"/>
        </w:rPr>
        <w:t xml:space="preserve"> </w:t>
      </w:r>
    </w:p>
    <w:p w:rsidR="0016486A" w:rsidRPr="006B502C" w:rsidRDefault="0016486A" w:rsidP="0016486A">
      <w:pPr>
        <w:rPr>
          <w:sz w:val="18"/>
          <w:szCs w:val="18"/>
        </w:rPr>
      </w:pPr>
      <w:r w:rsidRPr="006B502C">
        <w:rPr>
          <w:sz w:val="18"/>
          <w:szCs w:val="18"/>
        </w:rPr>
        <w:t xml:space="preserve">(et al - Mackenzie, resident fellow in the Marilyn Ware Center for Security Studies at the American Enterprise Institute, Rebecca Grant, IRIS Research Robert P. Haffa, Haffa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w:t>
      </w:r>
      <w:hyperlink r:id="rId76" w:history="1">
        <w:r w:rsidRPr="006B502C">
          <w:rPr>
            <w:rStyle w:val="Hyperlink"/>
            <w:sz w:val="18"/>
            <w:szCs w:val="18"/>
          </w:rPr>
          <w:t>https://www.brookings.edu/wp-content/uploads/2016/06/0126_defense_industrial_base_ohanlon.pdf</w:t>
        </w:r>
      </w:hyperlink>
      <w:r w:rsidRPr="006B502C">
        <w:rPr>
          <w:sz w:val="18"/>
          <w:szCs w:val="18"/>
        </w:rPr>
        <w:t>)</w:t>
      </w:r>
    </w:p>
    <w:p w:rsidR="0016486A" w:rsidRDefault="0016486A" w:rsidP="0016486A">
      <w:pPr>
        <w:spacing w:after="0" w:line="240" w:lineRule="auto"/>
        <w:rPr>
          <w:sz w:val="16"/>
          <w:szCs w:val="20"/>
        </w:rPr>
      </w:pPr>
      <w:r w:rsidRPr="00096865">
        <w:rPr>
          <w:sz w:val="16"/>
        </w:rPr>
        <w:t>Yet</w:t>
      </w:r>
      <w:r w:rsidRPr="00096865">
        <w:rPr>
          <w:rStyle w:val="StyleUnderline"/>
          <w:sz w:val="16"/>
          <w:szCs w:val="20"/>
        </w:rPr>
        <w:t xml:space="preserve"> </w:t>
      </w:r>
      <w:r w:rsidRPr="004E68D1">
        <w:rPr>
          <w:rStyle w:val="StyleUnderline"/>
          <w:szCs w:val="20"/>
          <w:highlight w:val="cyan"/>
        </w:rPr>
        <w:t xml:space="preserve">there are </w:t>
      </w:r>
      <w:r w:rsidRPr="004E68D1">
        <w:rPr>
          <w:rStyle w:val="Emphasis"/>
          <w:highlight w:val="cyan"/>
        </w:rPr>
        <w:t>severe challenges</w:t>
      </w:r>
      <w:r w:rsidRPr="00096865">
        <w:rPr>
          <w:rStyle w:val="StyleUnderline"/>
          <w:szCs w:val="20"/>
        </w:rPr>
        <w:t xml:space="preserve"> that could result </w:t>
      </w:r>
      <w:r w:rsidRPr="004E68D1">
        <w:rPr>
          <w:rStyle w:val="StyleUnderline"/>
          <w:szCs w:val="20"/>
          <w:highlight w:val="cyan"/>
        </w:rPr>
        <w:t>to the nation’s security</w:t>
      </w:r>
      <w:r w:rsidRPr="00096865">
        <w:rPr>
          <w:rStyle w:val="StyleUnderline"/>
          <w:szCs w:val="20"/>
        </w:rPr>
        <w:t xml:space="preserve"> interests</w:t>
      </w:r>
      <w:r w:rsidRPr="00096865">
        <w:rPr>
          <w:sz w:val="16"/>
          <w:szCs w:val="20"/>
        </w:rPr>
        <w:t xml:space="preserve"> even with 10 percent cutbacks. </w:t>
      </w:r>
      <w:r w:rsidRPr="00096865">
        <w:rPr>
          <w:rStyle w:val="StyleUnderline"/>
          <w:szCs w:val="20"/>
        </w:rPr>
        <w:t xml:space="preserve">Despite the likely potential of lesser resources, the demand side of the equation does not seem likely to grow easier. </w:t>
      </w:r>
      <w:r w:rsidRPr="00096865">
        <w:rPr>
          <w:rStyle w:val="Emphasis"/>
          <w:szCs w:val="20"/>
        </w:rPr>
        <w:t>The international security environment is challenging and complex</w:t>
      </w:r>
      <w:r w:rsidRPr="00096865">
        <w:rPr>
          <w:rStyle w:val="StyleUnderline"/>
          <w:szCs w:val="20"/>
        </w:rPr>
        <w:t>.</w:t>
      </w:r>
      <w:r w:rsidRPr="00096865">
        <w:rPr>
          <w:sz w:val="16"/>
          <w:szCs w:val="20"/>
        </w:rPr>
        <w:t xml:space="preserve"> </w:t>
      </w:r>
      <w:r w:rsidRPr="004E68D1">
        <w:rPr>
          <w:rStyle w:val="StyleUnderline"/>
          <w:szCs w:val="20"/>
          <w:highlight w:val="cyan"/>
        </w:rPr>
        <w:t>China’s</w:t>
      </w:r>
      <w:r w:rsidRPr="00096865">
        <w:rPr>
          <w:rStyle w:val="StyleUnderline"/>
          <w:szCs w:val="20"/>
        </w:rPr>
        <w:t xml:space="preserve"> economic, political and now </w:t>
      </w:r>
      <w:r w:rsidRPr="004E68D1">
        <w:rPr>
          <w:rStyle w:val="Emphasis"/>
          <w:highlight w:val="cyan"/>
        </w:rPr>
        <w:t>military rise</w:t>
      </w:r>
      <w:r w:rsidRPr="00096865">
        <w:rPr>
          <w:rStyle w:val="StyleUnderline"/>
          <w:szCs w:val="20"/>
        </w:rPr>
        <w:t xml:space="preserve"> continues</w:t>
      </w:r>
      <w:r w:rsidRPr="00096865">
        <w:rPr>
          <w:sz w:val="16"/>
          <w:szCs w:val="20"/>
        </w:rPr>
        <w:t xml:space="preserve">. Its </w:t>
      </w:r>
      <w:r w:rsidRPr="00096865">
        <w:rPr>
          <w:rStyle w:val="StyleUnderline"/>
          <w:szCs w:val="20"/>
        </w:rPr>
        <w:t>direction is uncertain</w:t>
      </w:r>
      <w:r w:rsidRPr="00096865">
        <w:rPr>
          <w:sz w:val="16"/>
          <w:szCs w:val="20"/>
        </w:rPr>
        <w:t xml:space="preserve">, but it </w:t>
      </w:r>
      <w:r w:rsidRPr="004E68D1">
        <w:rPr>
          <w:rStyle w:val="StyleUnderline"/>
          <w:highlight w:val="cyan"/>
        </w:rPr>
        <w:t>has</w:t>
      </w:r>
      <w:r w:rsidRPr="00096865">
        <w:rPr>
          <w:sz w:val="16"/>
          <w:szCs w:val="20"/>
        </w:rPr>
        <w:t xml:space="preserve"> already </w:t>
      </w:r>
      <w:r w:rsidRPr="004E68D1">
        <w:rPr>
          <w:rStyle w:val="Emphasis"/>
          <w:highlight w:val="cyan"/>
        </w:rPr>
        <w:t>raised tension</w:t>
      </w:r>
      <w:r w:rsidRPr="00096865">
        <w:rPr>
          <w:sz w:val="16"/>
          <w:szCs w:val="20"/>
        </w:rPr>
        <w:t xml:space="preserve">, </w:t>
      </w:r>
      <w:r w:rsidRPr="00096865">
        <w:rPr>
          <w:rStyle w:val="StyleUnderline"/>
          <w:szCs w:val="20"/>
        </w:rPr>
        <w:t xml:space="preserve">especially </w:t>
      </w:r>
      <w:r w:rsidRPr="004E68D1">
        <w:rPr>
          <w:rStyle w:val="StyleUnderline"/>
          <w:szCs w:val="20"/>
          <w:highlight w:val="cyan"/>
        </w:rPr>
        <w:t xml:space="preserve">in the </w:t>
      </w:r>
      <w:r w:rsidRPr="004E68D1">
        <w:rPr>
          <w:rStyle w:val="Emphasis"/>
          <w:szCs w:val="20"/>
          <w:highlight w:val="cyan"/>
        </w:rPr>
        <w:t>S</w:t>
      </w:r>
      <w:r w:rsidRPr="00096865">
        <w:rPr>
          <w:sz w:val="16"/>
          <w:szCs w:val="20"/>
        </w:rPr>
        <w:t>outh</w:t>
      </w:r>
      <w:r w:rsidRPr="00096865">
        <w:rPr>
          <w:rStyle w:val="StyleUnderline"/>
          <w:szCs w:val="20"/>
        </w:rPr>
        <w:t xml:space="preserve"> </w:t>
      </w:r>
      <w:r w:rsidRPr="004E68D1">
        <w:rPr>
          <w:rStyle w:val="Emphasis"/>
          <w:szCs w:val="20"/>
          <w:highlight w:val="cyan"/>
        </w:rPr>
        <w:t>C</w:t>
      </w:r>
      <w:r w:rsidRPr="00096865">
        <w:rPr>
          <w:sz w:val="16"/>
          <w:szCs w:val="20"/>
        </w:rPr>
        <w:t>hina</w:t>
      </w:r>
      <w:r w:rsidRPr="00096865">
        <w:rPr>
          <w:rStyle w:val="StyleUnderline"/>
          <w:szCs w:val="20"/>
        </w:rPr>
        <w:t xml:space="preserve"> </w:t>
      </w:r>
      <w:r w:rsidRPr="004E68D1">
        <w:rPr>
          <w:rStyle w:val="Emphasis"/>
          <w:szCs w:val="20"/>
          <w:highlight w:val="cyan"/>
        </w:rPr>
        <w:t>S</w:t>
      </w:r>
      <w:r w:rsidRPr="00096865">
        <w:rPr>
          <w:sz w:val="16"/>
          <w:szCs w:val="20"/>
        </w:rPr>
        <w:t>ea</w:t>
      </w:r>
      <w:r w:rsidRPr="00096865">
        <w:rPr>
          <w:rStyle w:val="StyleUnderline"/>
          <w:szCs w:val="20"/>
        </w:rPr>
        <w:t>.</w:t>
      </w:r>
      <w:r w:rsidRPr="00096865">
        <w:rPr>
          <w:sz w:val="16"/>
          <w:szCs w:val="20"/>
        </w:rPr>
        <w:t xml:space="preserve"> </w:t>
      </w:r>
      <w:r w:rsidRPr="004E68D1">
        <w:rPr>
          <w:rStyle w:val="Emphasis"/>
          <w:szCs w:val="20"/>
          <w:highlight w:val="cyan"/>
        </w:rPr>
        <w:t>Iran’s</w:t>
      </w:r>
      <w:r w:rsidRPr="004E68D1">
        <w:rPr>
          <w:rStyle w:val="StyleUnderline"/>
          <w:szCs w:val="20"/>
          <w:highlight w:val="cyan"/>
        </w:rPr>
        <w:t xml:space="preserve"> ambitions</w:t>
      </w:r>
      <w:r w:rsidRPr="00096865">
        <w:rPr>
          <w:rStyle w:val="StyleUnderline"/>
          <w:szCs w:val="20"/>
        </w:rPr>
        <w:t xml:space="preserve"> and machinations </w:t>
      </w:r>
      <w:r w:rsidRPr="004E68D1">
        <w:rPr>
          <w:rStyle w:val="StyleUnderline"/>
          <w:szCs w:val="20"/>
          <w:highlight w:val="cyan"/>
        </w:rPr>
        <w:t xml:space="preserve">remain </w:t>
      </w:r>
      <w:r w:rsidRPr="004E68D1">
        <w:rPr>
          <w:rStyle w:val="Emphasis"/>
          <w:highlight w:val="cyan"/>
        </w:rPr>
        <w:t>foreboding</w:t>
      </w:r>
      <w:r w:rsidRPr="00096865">
        <w:rPr>
          <w:rStyle w:val="StyleUnderline"/>
          <w:szCs w:val="20"/>
        </w:rPr>
        <w:t xml:space="preserve">, with its nuclear plans entering a new phase of both capability but also crisis. </w:t>
      </w:r>
      <w:r w:rsidRPr="004E68D1">
        <w:rPr>
          <w:rStyle w:val="Emphasis"/>
          <w:szCs w:val="20"/>
          <w:highlight w:val="cyan"/>
        </w:rPr>
        <w:t>North Korea is</w:t>
      </w:r>
      <w:r w:rsidRPr="00096865">
        <w:rPr>
          <w:rStyle w:val="Emphasis"/>
          <w:szCs w:val="20"/>
        </w:rPr>
        <w:t xml:space="preserve"> all the more </w:t>
      </w:r>
      <w:r w:rsidRPr="004E68D1">
        <w:rPr>
          <w:rStyle w:val="Emphasis"/>
          <w:szCs w:val="20"/>
          <w:highlight w:val="cyan"/>
        </w:rPr>
        <w:t xml:space="preserve">uncertain with </w:t>
      </w:r>
      <w:r w:rsidRPr="00096865">
        <w:rPr>
          <w:rStyle w:val="Emphasis"/>
          <w:szCs w:val="20"/>
        </w:rPr>
        <w:t>a leadership transition</w:t>
      </w:r>
      <w:r w:rsidRPr="00096865">
        <w:rPr>
          <w:sz w:val="16"/>
          <w:szCs w:val="20"/>
        </w:rPr>
        <w:t xml:space="preserve">, </w:t>
      </w:r>
      <w:r w:rsidRPr="00096865">
        <w:rPr>
          <w:rStyle w:val="StyleUnderline"/>
          <w:szCs w:val="20"/>
        </w:rPr>
        <w:t xml:space="preserve">but has a history of </w:t>
      </w:r>
      <w:r w:rsidRPr="004E68D1">
        <w:rPr>
          <w:rStyle w:val="Emphasis"/>
          <w:highlight w:val="cyan"/>
        </w:rPr>
        <w:t>brinkmanship</w:t>
      </w:r>
      <w:r w:rsidRPr="00096865">
        <w:rPr>
          <w:rStyle w:val="StyleUnderline"/>
          <w:szCs w:val="20"/>
        </w:rPr>
        <w:t xml:space="preserve"> </w:t>
      </w:r>
      <w:r w:rsidRPr="004E68D1">
        <w:rPr>
          <w:rStyle w:val="StyleUnderline"/>
          <w:szCs w:val="20"/>
          <w:highlight w:val="cyan"/>
        </w:rPr>
        <w:t>and</w:t>
      </w:r>
      <w:r w:rsidRPr="00096865">
        <w:rPr>
          <w:rStyle w:val="StyleUnderline"/>
          <w:szCs w:val="20"/>
        </w:rPr>
        <w:t xml:space="preserve"> indeed even the occasional use of force against the South, not to mention </w:t>
      </w:r>
      <w:r w:rsidRPr="004E68D1">
        <w:rPr>
          <w:rStyle w:val="Emphasis"/>
          <w:highlight w:val="cyan"/>
        </w:rPr>
        <w:t>nuclear weapons</w:t>
      </w:r>
      <w:r w:rsidRPr="00096865">
        <w:rPr>
          <w:rStyle w:val="StyleUnderline"/>
          <w:szCs w:val="20"/>
        </w:rPr>
        <w:t xml:space="preserve"> related activities that raise deep concern. </w:t>
      </w:r>
      <w:r w:rsidRPr="00096865">
        <w:rPr>
          <w:sz w:val="16"/>
          <w:szCs w:val="20"/>
        </w:rPr>
        <w:t xml:space="preserve">And the hopeful series of revolutions in the broader Arab world in 2011, while inspiring at many levels, also seem likely to raise </w:t>
      </w:r>
      <w:r w:rsidRPr="00096865">
        <w:rPr>
          <w:rStyle w:val="StyleUnderline"/>
          <w:szCs w:val="20"/>
        </w:rPr>
        <w:t>uncertainty in the broader Middle East</w:t>
      </w:r>
      <w:r w:rsidRPr="00096865">
        <w:rPr>
          <w:sz w:val="16"/>
          <w:szCs w:val="20"/>
        </w:rPr>
        <w:t xml:space="preserve">. Revolutions are inherently unpredictable and often messy geostrategic events. On top of these remain commitments in Afghanistan and beyond and the frequent U.S. military role in humanitarian disaster relief. </w:t>
      </w:r>
      <w:r w:rsidRPr="00096865">
        <w:rPr>
          <w:sz w:val="16"/>
        </w:rPr>
        <w:t>Thus, there are broad challenges for American defense planners as they try to address this challenging world with fewer available resources. The current wave of defense cuts is also different than past defense budget reductions in their likely industrial impact, as the U.S.</w:t>
      </w:r>
      <w:r w:rsidRPr="00096865">
        <w:rPr>
          <w:sz w:val="16"/>
          <w:szCs w:val="20"/>
        </w:rPr>
        <w:t xml:space="preserve"> defense industrial base is in a much different place than it was in the past. Defense industrial issues are too often viewed through the lens of jobs and pet projects to protect in congressional districts. But </w:t>
      </w:r>
      <w:r w:rsidRPr="00096865">
        <w:rPr>
          <w:rStyle w:val="StyleUnderline"/>
          <w:szCs w:val="20"/>
        </w:rPr>
        <w:t xml:space="preserve">the </w:t>
      </w:r>
      <w:r w:rsidRPr="004E68D1">
        <w:rPr>
          <w:rStyle w:val="StyleUnderline"/>
          <w:szCs w:val="20"/>
          <w:highlight w:val="cyan"/>
        </w:rPr>
        <w:t>overall health of</w:t>
      </w:r>
      <w:r w:rsidRPr="00096865">
        <w:rPr>
          <w:rStyle w:val="StyleUnderline"/>
          <w:szCs w:val="20"/>
        </w:rPr>
        <w:t xml:space="preserve"> the </w:t>
      </w:r>
      <w:r w:rsidRPr="004E68D1">
        <w:rPr>
          <w:rStyle w:val="StyleUnderline"/>
          <w:szCs w:val="20"/>
          <w:highlight w:val="cyan"/>
        </w:rPr>
        <w:t>firms that supply</w:t>
      </w:r>
      <w:r w:rsidRPr="00096865">
        <w:rPr>
          <w:rStyle w:val="StyleUnderline"/>
          <w:szCs w:val="20"/>
        </w:rPr>
        <w:t xml:space="preserve"> the </w:t>
      </w:r>
      <w:r w:rsidRPr="004E68D1">
        <w:rPr>
          <w:rStyle w:val="StyleUnderline"/>
          <w:szCs w:val="20"/>
          <w:highlight w:val="cyan"/>
        </w:rPr>
        <w:t>tech</w:t>
      </w:r>
      <w:r w:rsidRPr="00096865">
        <w:rPr>
          <w:rStyle w:val="StyleUnderline"/>
          <w:szCs w:val="20"/>
        </w:rPr>
        <w:t xml:space="preserve">nologies our armed forces utilize </w:t>
      </w:r>
      <w:r w:rsidRPr="00096865">
        <w:rPr>
          <w:rStyle w:val="Emphasis"/>
        </w:rPr>
        <w:t xml:space="preserve">does </w:t>
      </w:r>
      <w:r w:rsidRPr="004E68D1">
        <w:rPr>
          <w:rStyle w:val="Emphasis"/>
          <w:highlight w:val="cyan"/>
        </w:rPr>
        <w:t>have national security resonance</w:t>
      </w:r>
      <w:r w:rsidRPr="00096865">
        <w:rPr>
          <w:sz w:val="16"/>
          <w:szCs w:val="20"/>
        </w:rPr>
        <w:t xml:space="preserve">. </w:t>
      </w:r>
      <w:r w:rsidRPr="00096865">
        <w:rPr>
          <w:rStyle w:val="StyleUnderline"/>
          <w:szCs w:val="20"/>
        </w:rPr>
        <w:t xml:space="preserve">Qualitative </w:t>
      </w:r>
      <w:r w:rsidRPr="004E68D1">
        <w:rPr>
          <w:rStyle w:val="Emphasis"/>
          <w:highlight w:val="cyan"/>
        </w:rPr>
        <w:t>superiority</w:t>
      </w:r>
      <w:r w:rsidRPr="00096865">
        <w:rPr>
          <w:rStyle w:val="StyleUnderline"/>
          <w:szCs w:val="20"/>
        </w:rPr>
        <w:t xml:space="preserve"> </w:t>
      </w:r>
      <w:r w:rsidRPr="004E68D1">
        <w:rPr>
          <w:rStyle w:val="StyleUnderline"/>
          <w:szCs w:val="20"/>
          <w:highlight w:val="cyan"/>
        </w:rPr>
        <w:t>in</w:t>
      </w:r>
      <w:r w:rsidRPr="00096865">
        <w:rPr>
          <w:rStyle w:val="StyleUnderline"/>
          <w:szCs w:val="20"/>
        </w:rPr>
        <w:t xml:space="preserve"> weaponry and other </w:t>
      </w:r>
      <w:r w:rsidRPr="004E68D1">
        <w:rPr>
          <w:rStyle w:val="StyleUnderline"/>
          <w:szCs w:val="20"/>
          <w:highlight w:val="cyan"/>
        </w:rPr>
        <w:t>key military</w:t>
      </w:r>
      <w:r w:rsidRPr="00096865">
        <w:rPr>
          <w:rStyle w:val="StyleUnderline"/>
          <w:szCs w:val="20"/>
        </w:rPr>
        <w:t xml:space="preserve"> </w:t>
      </w:r>
      <w:r w:rsidRPr="004E68D1">
        <w:rPr>
          <w:rStyle w:val="StyleUnderline"/>
          <w:szCs w:val="20"/>
          <w:highlight w:val="cyan"/>
        </w:rPr>
        <w:t>tech</w:t>
      </w:r>
      <w:r w:rsidRPr="00096865">
        <w:rPr>
          <w:rStyle w:val="StyleUnderline"/>
          <w:szCs w:val="20"/>
        </w:rPr>
        <w:t xml:space="preserve">nology </w:t>
      </w:r>
      <w:r w:rsidRPr="004E68D1">
        <w:rPr>
          <w:rStyle w:val="StyleUnderline"/>
          <w:szCs w:val="20"/>
          <w:highlight w:val="cyan"/>
        </w:rPr>
        <w:t xml:space="preserve">has become an </w:t>
      </w:r>
      <w:r w:rsidRPr="004E68D1">
        <w:rPr>
          <w:rStyle w:val="Emphasis"/>
          <w:highlight w:val="cyan"/>
        </w:rPr>
        <w:t>essential element</w:t>
      </w:r>
      <w:r w:rsidRPr="00096865">
        <w:rPr>
          <w:rStyle w:val="StyleUnderline"/>
          <w:szCs w:val="20"/>
        </w:rPr>
        <w:t xml:space="preserve"> </w:t>
      </w:r>
      <w:r w:rsidRPr="004E68D1">
        <w:rPr>
          <w:rStyle w:val="StyleUnderline"/>
          <w:szCs w:val="20"/>
          <w:highlight w:val="cyan"/>
        </w:rPr>
        <w:t>of</w:t>
      </w:r>
      <w:r w:rsidRPr="00096865">
        <w:rPr>
          <w:rStyle w:val="StyleUnderline"/>
          <w:szCs w:val="20"/>
        </w:rPr>
        <w:t xml:space="preserve"> American </w:t>
      </w:r>
      <w:r w:rsidRPr="004E68D1">
        <w:rPr>
          <w:rStyle w:val="StyleUnderline"/>
          <w:szCs w:val="20"/>
          <w:highlight w:val="cyan"/>
        </w:rPr>
        <w:t>military power</w:t>
      </w:r>
      <w:r w:rsidRPr="00096865">
        <w:rPr>
          <w:rStyle w:val="StyleUnderline"/>
          <w:szCs w:val="20"/>
        </w:rPr>
        <w:t xml:space="preserve"> in the modern era—not only for winning wars but </w:t>
      </w:r>
      <w:r w:rsidRPr="004E68D1">
        <w:rPr>
          <w:rStyle w:val="Emphasis"/>
          <w:highlight w:val="cyan"/>
        </w:rPr>
        <w:t>for deterring</w:t>
      </w:r>
      <w:r w:rsidRPr="00096865">
        <w:rPr>
          <w:rStyle w:val="StyleUnderline"/>
          <w:szCs w:val="20"/>
        </w:rPr>
        <w:t xml:space="preserve"> them. </w:t>
      </w:r>
      <w:r w:rsidRPr="004E68D1">
        <w:rPr>
          <w:rStyle w:val="Emphasis"/>
          <w:highlight w:val="cyan"/>
        </w:rPr>
        <w:t>That requires world-class</w:t>
      </w:r>
      <w:r w:rsidRPr="00096865">
        <w:rPr>
          <w:rStyle w:val="StyleUnderline"/>
          <w:szCs w:val="20"/>
        </w:rPr>
        <w:t xml:space="preserve"> scientific and </w:t>
      </w:r>
      <w:r w:rsidRPr="004E68D1">
        <w:rPr>
          <w:rStyle w:val="Emphasis"/>
          <w:highlight w:val="cyan"/>
        </w:rPr>
        <w:t>manufacturing capabilities</w:t>
      </w:r>
      <w:r w:rsidRPr="00096865">
        <w:rPr>
          <w:sz w:val="16"/>
          <w:szCs w:val="20"/>
        </w:rPr>
        <w:t>—which in turn can also generate civilian and military export opportunities for the United States in a globalized marketplace.</w:t>
      </w:r>
    </w:p>
    <w:p w:rsidR="0016486A" w:rsidRDefault="0016486A" w:rsidP="0016486A"/>
    <w:p w:rsidR="0016486A" w:rsidRDefault="0016486A" w:rsidP="002C15AB"/>
    <w:p w:rsidR="00613D52" w:rsidRDefault="00613D52" w:rsidP="00613D52">
      <w:pPr>
        <w:pStyle w:val="Heading2"/>
      </w:pPr>
      <w:r>
        <w:t>International Law Advantage</w:t>
      </w:r>
    </w:p>
    <w:p w:rsidR="00613D52" w:rsidRDefault="00613D52" w:rsidP="00613D52"/>
    <w:p w:rsidR="00613D52" w:rsidRDefault="00613D52" w:rsidP="00613D52">
      <w:pPr>
        <w:pStyle w:val="Heading3"/>
      </w:pPr>
      <w:r>
        <w:t>1AC I-Law: Top-Level</w:t>
      </w:r>
    </w:p>
    <w:p w:rsidR="00613D52" w:rsidRDefault="00613D52" w:rsidP="00613D52"/>
    <w:p w:rsidR="00613D52" w:rsidRPr="0037010C" w:rsidRDefault="00613D52" w:rsidP="00613D52">
      <w:pPr>
        <w:pStyle w:val="Heading4"/>
        <w:shd w:val="clear" w:color="auto" w:fill="FFFFFF"/>
        <w:spacing w:line="278" w:lineRule="atLeast"/>
        <w:rPr>
          <w:rFonts w:cs="Times New Roman"/>
          <w:color w:val="222222"/>
          <w:szCs w:val="26"/>
        </w:rPr>
      </w:pPr>
      <w:r>
        <w:rPr>
          <w:color w:val="222222"/>
          <w:szCs w:val="26"/>
        </w:rPr>
        <w:t xml:space="preserve">Travel Ban </w:t>
      </w:r>
      <w:r w:rsidRPr="0037010C">
        <w:rPr>
          <w:i/>
          <w:color w:val="222222"/>
          <w:szCs w:val="26"/>
        </w:rPr>
        <w:t>violates</w:t>
      </w:r>
      <w:r>
        <w:rPr>
          <w:color w:val="222222"/>
          <w:szCs w:val="26"/>
        </w:rPr>
        <w:t xml:space="preserve"> </w:t>
      </w:r>
      <w:r w:rsidRPr="0037010C">
        <w:rPr>
          <w:color w:val="222222"/>
          <w:szCs w:val="26"/>
          <w:u w:val="single"/>
        </w:rPr>
        <w:t xml:space="preserve">international </w:t>
      </w:r>
      <w:r w:rsidR="0037010C" w:rsidRPr="0037010C">
        <w:rPr>
          <w:color w:val="222222"/>
          <w:szCs w:val="26"/>
          <w:u w:val="single"/>
        </w:rPr>
        <w:t>human rights law</w:t>
      </w:r>
      <w:r w:rsidR="0037010C">
        <w:rPr>
          <w:color w:val="222222"/>
          <w:szCs w:val="26"/>
        </w:rPr>
        <w:t xml:space="preserve"> – </w:t>
      </w:r>
      <w:r w:rsidR="0037010C" w:rsidRPr="0037010C">
        <w:rPr>
          <w:color w:val="222222"/>
          <w:szCs w:val="26"/>
        </w:rPr>
        <w:t>reversing</w:t>
      </w:r>
      <w:r w:rsidR="0037010C">
        <w:rPr>
          <w:i/>
          <w:color w:val="222222"/>
          <w:szCs w:val="26"/>
        </w:rPr>
        <w:t xml:space="preserve"> </w:t>
      </w:r>
      <w:r w:rsidR="0037010C">
        <w:rPr>
          <w:color w:val="222222"/>
          <w:szCs w:val="26"/>
        </w:rPr>
        <w:t xml:space="preserve">course is key to </w:t>
      </w:r>
      <w:r w:rsidR="0037010C" w:rsidRPr="0037010C">
        <w:rPr>
          <w:i/>
          <w:color w:val="222222"/>
          <w:szCs w:val="26"/>
        </w:rPr>
        <w:t>rebuild</w:t>
      </w:r>
      <w:r w:rsidR="0037010C">
        <w:rPr>
          <w:color w:val="222222"/>
          <w:szCs w:val="26"/>
        </w:rPr>
        <w:t xml:space="preserve"> </w:t>
      </w:r>
      <w:r w:rsidR="0037010C" w:rsidRPr="0037010C">
        <w:rPr>
          <w:color w:val="222222"/>
          <w:szCs w:val="26"/>
          <w:u w:val="single"/>
        </w:rPr>
        <w:t>crumbling institutions</w:t>
      </w:r>
    </w:p>
    <w:p w:rsidR="00613D52" w:rsidRDefault="00613D52" w:rsidP="00613D52">
      <w:pPr>
        <w:shd w:val="clear" w:color="auto" w:fill="FFFFFF"/>
        <w:spacing w:after="0" w:line="235" w:lineRule="atLeast"/>
        <w:rPr>
          <w:b/>
          <w:bCs/>
          <w:color w:val="222222"/>
          <w:sz w:val="26"/>
          <w:szCs w:val="26"/>
        </w:rPr>
      </w:pPr>
      <w:r>
        <w:rPr>
          <w:b/>
          <w:bCs/>
          <w:color w:val="222222"/>
          <w:sz w:val="26"/>
          <w:szCs w:val="26"/>
        </w:rPr>
        <w:t>Cavallaro and Mears 17</w:t>
      </w:r>
    </w:p>
    <w:p w:rsidR="00613D52" w:rsidRDefault="0046477A" w:rsidP="00613D52">
      <w:pPr>
        <w:shd w:val="clear" w:color="auto" w:fill="FFFFFF"/>
        <w:spacing w:after="0" w:line="235" w:lineRule="atLeast"/>
        <w:rPr>
          <w:color w:val="222222"/>
        </w:rPr>
      </w:pPr>
      <w:hyperlink r:id="rId77" w:tgtFrame="_blank" w:history="1">
        <w:r w:rsidR="00613D52">
          <w:rPr>
            <w:rStyle w:val="Hyperlink"/>
          </w:rPr>
          <w:t>James Cavallaro</w:t>
        </w:r>
      </w:hyperlink>
      <w:r w:rsidR="00613D52">
        <w:rPr>
          <w:color w:val="222222"/>
        </w:rPr>
        <w:t> is a professor of law at Stanford Law School and director of its International Human Rights and Conflict Resolution Clinic and director of the Human Rights Center and Rebecca Mears is a student at Stanford Law School, “Trump’s travel ban violates international treaties: Don’t lose sight of that little-discussed problem with the executive order” </w:t>
      </w:r>
      <w:hyperlink r:id="rId78" w:tgtFrame="_blank" w:history="1">
        <w:r w:rsidR="00613D52">
          <w:rPr>
            <w:rStyle w:val="Hyperlink"/>
          </w:rPr>
          <w:t>https://law.stanford.edu/2017/03/16/trumps-travel-ban-violates-international-treaties-dont-lose-sight-of-that-little-discussed-problem-with-the-executive-order/</w:t>
        </w:r>
      </w:hyperlink>
      <w:r w:rsidR="00613D52">
        <w:rPr>
          <w:color w:val="222222"/>
        </w:rPr>
        <w:t> HK</w:t>
      </w:r>
    </w:p>
    <w:p w:rsidR="00613D52" w:rsidRPr="00613D52" w:rsidRDefault="00613D52" w:rsidP="00613D52">
      <w:pPr>
        <w:shd w:val="clear" w:color="auto" w:fill="FFFFFF"/>
        <w:spacing w:line="235" w:lineRule="atLeast"/>
        <w:rPr>
          <w:rStyle w:val="StyleUnderline"/>
        </w:rPr>
      </w:pPr>
      <w:r>
        <w:rPr>
          <w:color w:val="222222"/>
          <w:sz w:val="16"/>
          <w:szCs w:val="16"/>
        </w:rPr>
        <w:t>In 1951, still shaken by the massive human displacement caused by Nazism, fascism and World War II, the international community came together to ensure basic rights and dignity for refugees. They made these guarantees binding on states by drafting the Refugee Convention. The United States played a central role in the development and drafting of that treaty. At the time, President Harry Truman remarked: “The grave dislocation of populations in Europe resulting from the war has produced human suffering that the people of the United States cannot and will not ignore. This government should take every possible measure to facilitate … immigration to the United States.” With an executive order set to go into effect </w:t>
      </w:r>
      <w:r>
        <w:rPr>
          <w:rStyle w:val="aqj"/>
          <w:color w:val="222222"/>
          <w:sz w:val="16"/>
          <w:szCs w:val="16"/>
        </w:rPr>
        <w:t>Thursday</w:t>
      </w:r>
      <w:r>
        <w:rPr>
          <w:color w:val="222222"/>
          <w:sz w:val="16"/>
          <w:szCs w:val="16"/>
        </w:rPr>
        <w:t>, </w:t>
      </w:r>
      <w:r w:rsidRPr="004E68D1">
        <w:rPr>
          <w:rStyle w:val="StyleUnderline"/>
          <w:highlight w:val="cyan"/>
        </w:rPr>
        <w:t>the United States turned its back on</w:t>
      </w:r>
      <w:r w:rsidRPr="00613D52">
        <w:rPr>
          <w:rStyle w:val="StyleUnderline"/>
        </w:rPr>
        <w:t xml:space="preserve"> this and other </w:t>
      </w:r>
      <w:r w:rsidRPr="004E68D1">
        <w:rPr>
          <w:rStyle w:val="StyleUnderline"/>
          <w:highlight w:val="cyan"/>
        </w:rPr>
        <w:t>historic promises</w:t>
      </w:r>
      <w:r>
        <w:rPr>
          <w:color w:val="222222"/>
          <w:u w:val="single"/>
        </w:rPr>
        <w:t>.</w:t>
      </w:r>
      <w:r>
        <w:rPr>
          <w:color w:val="222222"/>
          <w:sz w:val="16"/>
          <w:szCs w:val="16"/>
        </w:rPr>
        <w:t> That is, of course, President Trump’s new, “improved” travel ban closing America’s doors to millions, including thousands of refugees from six war-torn, and predominantly Muslim countries. </w:t>
      </w:r>
      <w:hyperlink r:id="rId79" w:anchor="slsnav-the-legal-aggregate" w:tgtFrame="_blank" w:history="1">
        <w:r>
          <w:rPr>
            <w:rStyle w:val="Hyperlink"/>
            <w:b/>
            <w:bCs/>
            <w:sz w:val="16"/>
            <w:szCs w:val="16"/>
          </w:rPr>
          <w:t>Return to the </w:t>
        </w:r>
        <w:r>
          <w:rPr>
            <w:rStyle w:val="Hyperlink"/>
            <w:b/>
            <w:bCs/>
            <w:i/>
            <w:iCs/>
            <w:sz w:val="16"/>
            <w:szCs w:val="16"/>
          </w:rPr>
          <w:t>Stanford Lawyer </w:t>
        </w:r>
        <w:r>
          <w:rPr>
            <w:rStyle w:val="Hyperlink"/>
            <w:b/>
            <w:bCs/>
            <w:sz w:val="16"/>
            <w:szCs w:val="16"/>
          </w:rPr>
          <w:t>homepage</w:t>
        </w:r>
      </w:hyperlink>
      <w:r>
        <w:rPr>
          <w:color w:val="222222"/>
          <w:sz w:val="16"/>
          <w:szCs w:val="16"/>
        </w:rPr>
        <w:t> The executive order seeks to bar citizens from Iran, Syria, Yemen, Somalia, Sudan and Libya from entering the United States for the next 90 days and will suspend the acceptance of refugees for 120 days. </w:t>
      </w:r>
      <w:r w:rsidRPr="004E68D1">
        <w:rPr>
          <w:rStyle w:val="StyleUnderline"/>
          <w:highlight w:val="cyan"/>
        </w:rPr>
        <w:t>This ban will violate our treaty obligations, undermine</w:t>
      </w:r>
      <w:r w:rsidRPr="00613D52">
        <w:rPr>
          <w:rStyle w:val="StyleUnderline"/>
        </w:rPr>
        <w:t xml:space="preserve"> our </w:t>
      </w:r>
      <w:r w:rsidRPr="004E68D1">
        <w:rPr>
          <w:rStyle w:val="StyleUnderline"/>
          <w:highlight w:val="cyan"/>
        </w:rPr>
        <w:t>standing in the world</w:t>
      </w:r>
      <w:r w:rsidRPr="00613D52">
        <w:rPr>
          <w:rStyle w:val="StyleUnderline"/>
        </w:rPr>
        <w:t>, disrupt travel for thousands, callously separate families and cause immense suffering to refugees seeking our protection. </w:t>
      </w:r>
      <w:r>
        <w:rPr>
          <w:color w:val="222222"/>
          <w:sz w:val="16"/>
          <w:szCs w:val="16"/>
        </w:rPr>
        <w:t>In the coming days, we can expect a host of law and policy-based challenges to this executive order. Already, seven states have joined a lawsuit asserting that the ban is unconstitutional. As these claims make their way through the courts, it’s important that we not lose sight of the fact that </w:t>
      </w:r>
      <w:r w:rsidRPr="004E68D1">
        <w:rPr>
          <w:rStyle w:val="StyleUnderline"/>
          <w:highlight w:val="cyan"/>
        </w:rPr>
        <w:t>Trump’s executive order</w:t>
      </w:r>
      <w:r w:rsidRPr="00613D52">
        <w:rPr>
          <w:rStyle w:val="StyleUnderline"/>
        </w:rPr>
        <w:t xml:space="preserve"> also </w:t>
      </w:r>
      <w:r w:rsidRPr="004E68D1">
        <w:rPr>
          <w:rStyle w:val="Emphasis"/>
          <w:highlight w:val="cyan"/>
        </w:rPr>
        <w:t>violates</w:t>
      </w:r>
      <w:r w:rsidRPr="004E68D1">
        <w:rPr>
          <w:rStyle w:val="StyleUnderline"/>
          <w:highlight w:val="cyan"/>
        </w:rPr>
        <w:t xml:space="preserve"> </w:t>
      </w:r>
      <w:r w:rsidRPr="004E68D1">
        <w:rPr>
          <w:rStyle w:val="Emphasis"/>
          <w:highlight w:val="cyan"/>
        </w:rPr>
        <w:t>international human rights obligations</w:t>
      </w:r>
      <w:r w:rsidRPr="00613D52">
        <w:rPr>
          <w:rStyle w:val="StyleUnderline"/>
        </w:rPr>
        <w:t xml:space="preserve"> </w:t>
      </w:r>
      <w:r w:rsidRPr="004E68D1">
        <w:rPr>
          <w:rStyle w:val="StyleUnderline"/>
          <w:highlight w:val="cyan"/>
        </w:rPr>
        <w:t>prohibiting discrimination on race, nationality</w:t>
      </w:r>
      <w:r w:rsidRPr="00613D52">
        <w:rPr>
          <w:rStyle w:val="StyleUnderline"/>
        </w:rPr>
        <w:t xml:space="preserve">, or religion, </w:t>
      </w:r>
      <w:r w:rsidRPr="004E68D1">
        <w:rPr>
          <w:rStyle w:val="StyleUnderline"/>
          <w:highlight w:val="cyan"/>
        </w:rPr>
        <w:t>as well as the international recognition of the freedom to travel</w:t>
      </w:r>
      <w:r w:rsidRPr="00613D52">
        <w:rPr>
          <w:rStyle w:val="StyleUnderline"/>
        </w:rPr>
        <w:t>, and eviscerates the United States’ commitments under the Refugee Convention.</w:t>
      </w:r>
      <w:r>
        <w:rPr>
          <w:color w:val="222222"/>
          <w:u w:val="single"/>
        </w:rPr>
        <w:t> </w:t>
      </w:r>
      <w:r>
        <w:rPr>
          <w:color w:val="222222"/>
          <w:sz w:val="16"/>
          <w:szCs w:val="16"/>
        </w:rPr>
        <w:t>The ban is discriminatory, in contravention of international legal prohibitions on discrimination based on race, nationality, or religion. There is ample evidence in the President’s own statements to show that it is driven by a desire to target Muslims. Moreover, there is little to no indication that travelers from these six countries pose particular threats to security and there have been no fatal terror attacks in the United States by immigrants of these six countries. </w:t>
      </w:r>
      <w:r w:rsidRPr="004E68D1">
        <w:rPr>
          <w:rStyle w:val="StyleUnderline"/>
          <w:highlight w:val="cyan"/>
        </w:rPr>
        <w:t>United Nations human rights experts denounced the</w:t>
      </w:r>
      <w:r w:rsidRPr="00613D52">
        <w:rPr>
          <w:rStyle w:val="StyleUnderline"/>
        </w:rPr>
        <w:t xml:space="preserve"> earlier January 27 executive </w:t>
      </w:r>
      <w:r w:rsidRPr="004E68D1">
        <w:rPr>
          <w:rStyle w:val="StyleUnderline"/>
          <w:highlight w:val="cyan"/>
        </w:rPr>
        <w:t>order</w:t>
      </w:r>
      <w:r w:rsidRPr="00613D52">
        <w:rPr>
          <w:rStyle w:val="StyleUnderline"/>
        </w:rPr>
        <w:t xml:space="preserve"> </w:t>
      </w:r>
      <w:r w:rsidRPr="004E68D1">
        <w:rPr>
          <w:rStyle w:val="StyleUnderline"/>
          <w:highlight w:val="cyan"/>
        </w:rPr>
        <w:t xml:space="preserve">noting that. “[S]uch an order is </w:t>
      </w:r>
      <w:r w:rsidRPr="004E68D1">
        <w:rPr>
          <w:rStyle w:val="Emphasis"/>
          <w:highlight w:val="cyan"/>
        </w:rPr>
        <w:t>clearly discriminatory</w:t>
      </w:r>
      <w:r w:rsidRPr="00613D52">
        <w:rPr>
          <w:rStyle w:val="StyleUnderline"/>
        </w:rPr>
        <w:t xml:space="preserve"> based on one’s nationality </w:t>
      </w:r>
      <w:r w:rsidRPr="004E68D1">
        <w:rPr>
          <w:rStyle w:val="StyleUnderline"/>
          <w:highlight w:val="cyan"/>
        </w:rPr>
        <w:t xml:space="preserve">and leads to </w:t>
      </w:r>
      <w:r w:rsidRPr="004E68D1">
        <w:rPr>
          <w:rStyle w:val="Emphasis"/>
          <w:highlight w:val="cyan"/>
        </w:rPr>
        <w:t>increased stigmatization</w:t>
      </w:r>
      <w:r w:rsidRPr="004E68D1">
        <w:rPr>
          <w:rStyle w:val="StyleUnderline"/>
          <w:highlight w:val="cyan"/>
        </w:rPr>
        <w:t xml:space="preserve"> of Muslim communities.”</w:t>
      </w:r>
      <w:r>
        <w:rPr>
          <w:color w:val="222222"/>
          <w:sz w:val="16"/>
          <w:szCs w:val="16"/>
        </w:rPr>
        <w:t> The</w:t>
      </w:r>
      <w:r>
        <w:rPr>
          <w:rStyle w:val="aqj"/>
          <w:color w:val="222222"/>
          <w:sz w:val="16"/>
          <w:szCs w:val="16"/>
        </w:rPr>
        <w:t>March 6</w:t>
      </w:r>
      <w:r>
        <w:rPr>
          <w:color w:val="222222"/>
          <w:sz w:val="16"/>
          <w:szCs w:val="16"/>
        </w:rPr>
        <w:t> order’s exclusion of Iraq from the list of banned nationalities does not address these core flaws. If applied, the United States will be in breach of its obligations as a signatory of the Refugee Convention. Specifically</w:t>
      </w:r>
      <w:r>
        <w:rPr>
          <w:color w:val="222222"/>
          <w:u w:val="single"/>
        </w:rPr>
        <w:t>,</w:t>
      </w:r>
      <w:r w:rsidRPr="00613D52">
        <w:rPr>
          <w:rStyle w:val="StyleUnderline"/>
        </w:rPr>
        <w:t xml:space="preserve"> </w:t>
      </w:r>
      <w:r w:rsidRPr="004E68D1">
        <w:rPr>
          <w:rStyle w:val="StyleUnderline"/>
          <w:highlight w:val="cyan"/>
        </w:rPr>
        <w:t>the</w:t>
      </w:r>
      <w:r w:rsidRPr="00613D52">
        <w:rPr>
          <w:rStyle w:val="StyleUnderline"/>
        </w:rPr>
        <w:t xml:space="preserve"> executive </w:t>
      </w:r>
      <w:r w:rsidRPr="004E68D1">
        <w:rPr>
          <w:rStyle w:val="StyleUnderline"/>
          <w:highlight w:val="cyan"/>
        </w:rPr>
        <w:t>order violates the principles of non-discrimination</w:t>
      </w:r>
      <w:r w:rsidRPr="00613D52">
        <w:rPr>
          <w:rStyle w:val="StyleUnderline"/>
        </w:rPr>
        <w:t xml:space="preserve"> (restricting refugees based on race, religion, or country of origin),</w:t>
      </w:r>
      <w:r>
        <w:rPr>
          <w:color w:val="222222"/>
          <w:sz w:val="16"/>
          <w:szCs w:val="16"/>
        </w:rPr>
        <w:t> exemption from exceptional measures (applying exceptional measures on a refugee solely on account of nationality) and likely non-refoulement. Non-refoulement requires that states protect refugees from being returned to a country where they fear persecution. Of the estimated 21.3 million refugees, six million come from Somalia and Syria, two countries listed in the </w:t>
      </w:r>
      <w:r>
        <w:rPr>
          <w:rStyle w:val="aqj"/>
          <w:color w:val="222222"/>
          <w:sz w:val="16"/>
          <w:szCs w:val="16"/>
        </w:rPr>
        <w:t>March 6</w:t>
      </w:r>
      <w:r>
        <w:rPr>
          <w:color w:val="222222"/>
          <w:sz w:val="16"/>
          <w:szCs w:val="16"/>
        </w:rPr>
        <w:t> Order.</w:t>
      </w:r>
      <w:r w:rsidRPr="00613D52">
        <w:rPr>
          <w:rStyle w:val="StyleUnderline"/>
        </w:rPr>
        <w:t>These refugees, forced out of their home countries are fleeing from torture, murder, systemic persecution, war and other conflict, airstrikes, rape and arson</w:t>
      </w:r>
      <w:r>
        <w:rPr>
          <w:color w:val="222222"/>
          <w:u w:val="single"/>
        </w:rPr>
        <w:t>. </w:t>
      </w:r>
      <w:r>
        <w:rPr>
          <w:color w:val="222222"/>
          <w:sz w:val="16"/>
          <w:szCs w:val="16"/>
        </w:rPr>
        <w:t>The new order is an affront to the United States’ international commitments. </w:t>
      </w:r>
      <w:r w:rsidRPr="004E68D1">
        <w:rPr>
          <w:rStyle w:val="StyleUnderline"/>
          <w:highlight w:val="cyan"/>
        </w:rPr>
        <w:t xml:space="preserve">In these </w:t>
      </w:r>
      <w:r w:rsidRPr="004E68D1">
        <w:rPr>
          <w:rStyle w:val="Emphasis"/>
          <w:highlight w:val="cyan"/>
        </w:rPr>
        <w:t>uncertain times</w:t>
      </w:r>
      <w:r w:rsidRPr="004E68D1">
        <w:rPr>
          <w:rStyle w:val="StyleUnderline"/>
          <w:highlight w:val="cyan"/>
        </w:rPr>
        <w:t xml:space="preserve">, we must </w:t>
      </w:r>
      <w:r w:rsidRPr="004E68D1">
        <w:rPr>
          <w:rStyle w:val="Emphasis"/>
          <w:highlight w:val="cyan"/>
        </w:rPr>
        <w:t>recommit to our core principles</w:t>
      </w:r>
      <w:r w:rsidRPr="004E68D1">
        <w:rPr>
          <w:rStyle w:val="StyleUnderline"/>
          <w:highlight w:val="cyan"/>
        </w:rPr>
        <w:t xml:space="preserve"> and reject efforts to frighten us into rash, unprincipled behavior.</w:t>
      </w:r>
    </w:p>
    <w:p w:rsidR="0037010C" w:rsidRPr="00E84B05" w:rsidRDefault="0037010C" w:rsidP="0037010C">
      <w:pPr>
        <w:pStyle w:val="Heading4"/>
      </w:pPr>
      <w:r>
        <w:t xml:space="preserve">Global conflict is inevitable without strong human rights protections </w:t>
      </w:r>
    </w:p>
    <w:p w:rsidR="0037010C" w:rsidRPr="00E84B05" w:rsidRDefault="0037010C" w:rsidP="0037010C">
      <w:r>
        <w:t xml:space="preserve">Amanda </w:t>
      </w:r>
      <w:r w:rsidRPr="00E84B05">
        <w:rPr>
          <w:rStyle w:val="Style13ptBold"/>
        </w:rPr>
        <w:t>Cahill-Ripley '18</w:t>
      </w:r>
      <w:r>
        <w:t xml:space="preserve"> (Amanda Cahill-Ripley, Lecturer in law at Lancaster university, "Economic and social rights must be addressed to stop violent conflict and sustain peace," Conversation, 5-24-2018, https://theconversation.com/economic-and-social-rights-must-be-addressed-to-stop-violent-conflict-and-sustain-peace-97031).//GabeS</w:t>
      </w:r>
    </w:p>
    <w:p w:rsidR="0037010C" w:rsidRDefault="0037010C" w:rsidP="0037010C">
      <w:r w:rsidRPr="004E68D1">
        <w:rPr>
          <w:rStyle w:val="StyleUnderline"/>
          <w:highlight w:val="cyan"/>
        </w:rPr>
        <w:t>Addressing</w:t>
      </w:r>
      <w:r w:rsidRPr="00E84B05">
        <w:rPr>
          <w:sz w:val="10"/>
        </w:rPr>
        <w:t xml:space="preserve"> </w:t>
      </w:r>
      <w:r w:rsidRPr="00E84B05">
        <w:rPr>
          <w:rStyle w:val="StyleUnderline"/>
        </w:rPr>
        <w:t xml:space="preserve">economic, </w:t>
      </w:r>
      <w:r w:rsidRPr="004E68D1">
        <w:rPr>
          <w:rStyle w:val="StyleUnderline"/>
          <w:highlight w:val="cyan"/>
        </w:rPr>
        <w:t>social and cultural rights is important for tackling violence</w:t>
      </w:r>
      <w:r w:rsidRPr="00E84B05">
        <w:rPr>
          <w:rStyle w:val="StyleUnderline"/>
        </w:rPr>
        <w:t xml:space="preserve"> and building peace because the </w:t>
      </w:r>
      <w:r w:rsidRPr="004E68D1">
        <w:rPr>
          <w:rStyle w:val="StyleUnderline"/>
          <w:highlight w:val="cyan"/>
        </w:rPr>
        <w:t>denial of these rights</w:t>
      </w:r>
      <w:r w:rsidRPr="00E84B05">
        <w:rPr>
          <w:rStyle w:val="StyleUnderline"/>
        </w:rPr>
        <w:t xml:space="preserve"> </w:t>
      </w:r>
      <w:r w:rsidRPr="004E68D1">
        <w:rPr>
          <w:rStyle w:val="StyleUnderline"/>
          <w:highlight w:val="cyan"/>
        </w:rPr>
        <w:t>can be a major contributing factor to conflict</w:t>
      </w:r>
      <w:r w:rsidRPr="00E84B05">
        <w:rPr>
          <w:sz w:val="10"/>
        </w:rPr>
        <w:t xml:space="preserve">. They can in fact be one of </w:t>
      </w:r>
      <w:r w:rsidRPr="004E68D1">
        <w:rPr>
          <w:rStyle w:val="StyleUnderline"/>
          <w:highlight w:val="cyan"/>
        </w:rPr>
        <w:t xml:space="preserve">the </w:t>
      </w:r>
      <w:r w:rsidRPr="004E68D1">
        <w:rPr>
          <w:rStyle w:val="Emphasis"/>
          <w:highlight w:val="cyan"/>
        </w:rPr>
        <w:t>root causes of conflict</w:t>
      </w:r>
      <w:r w:rsidRPr="004E68D1">
        <w:rPr>
          <w:rStyle w:val="StyleUnderline"/>
          <w:highlight w:val="cyan"/>
        </w:rPr>
        <w:t xml:space="preserve"> and a </w:t>
      </w:r>
      <w:r w:rsidRPr="004E68D1">
        <w:rPr>
          <w:rStyle w:val="Emphasis"/>
          <w:highlight w:val="cyan"/>
        </w:rPr>
        <w:t>driver of continuing unrest</w:t>
      </w:r>
      <w:r w:rsidRPr="00E84B05">
        <w:rPr>
          <w:sz w:val="10"/>
        </w:rPr>
        <w:t xml:space="preserve">. For example, violations of the right to water caused by poor management or discrimination in access to water can caused violence in 2000 in Cochabamba, Bolivia. Water shortages can also lead to displacement such as that which contributed to the civil war in Syria where tensions caused by four successive droughts in the predominantly Kurdish northeastern region of the country forced two million small scale farmers to migrate into the urban areas of Aleppo and Damascus. So </w:t>
      </w:r>
      <w:r w:rsidRPr="00E84B05">
        <w:rPr>
          <w:rStyle w:val="StyleUnderline"/>
        </w:rPr>
        <w:t>addressing fundamental rights can be a part of the solution and can be a key element of preventing conflict as well as post-conflict peace building and development.</w:t>
      </w:r>
      <w:r w:rsidRPr="00E84B05">
        <w:rPr>
          <w:sz w:val="10"/>
        </w:rPr>
        <w:t xml:space="preserve"> Consequently building and sustaining peace requires attention to the “before, during and after” of destructive conflict, and economic, social and cultural rights are of crucial importance in all of these phases. Significantly, they provide legal entitlements for people’s basic needs such as food, water, housing and health. Realising such basic rights are essential to preventing violent conflict as “prevention is better than cure”. </w:t>
      </w:r>
      <w:r w:rsidRPr="004E68D1">
        <w:rPr>
          <w:rStyle w:val="StyleUnderline"/>
          <w:highlight w:val="cyan"/>
        </w:rPr>
        <w:t>If</w:t>
      </w:r>
      <w:r w:rsidRPr="00E84B05">
        <w:rPr>
          <w:sz w:val="10"/>
        </w:rPr>
        <w:t xml:space="preserve"> these basic needs and </w:t>
      </w:r>
      <w:r w:rsidRPr="004E68D1">
        <w:rPr>
          <w:rStyle w:val="Emphasis"/>
          <w:highlight w:val="cyan"/>
        </w:rPr>
        <w:t>rights can be met</w:t>
      </w:r>
      <w:r w:rsidRPr="004E68D1">
        <w:rPr>
          <w:rStyle w:val="StyleUnderline"/>
          <w:highlight w:val="cyan"/>
        </w:rPr>
        <w:t xml:space="preserve"> then it will</w:t>
      </w:r>
      <w:r w:rsidRPr="00E84B05">
        <w:rPr>
          <w:sz w:val="10"/>
        </w:rPr>
        <w:t xml:space="preserve"> help </w:t>
      </w:r>
      <w:r w:rsidRPr="004E68D1">
        <w:rPr>
          <w:rStyle w:val="Emphasis"/>
          <w:highlight w:val="cyan"/>
        </w:rPr>
        <w:t>prevent conflict</w:t>
      </w:r>
      <w:r w:rsidRPr="00E84B05">
        <w:rPr>
          <w:rStyle w:val="StyleUnderline"/>
        </w:rPr>
        <w:t xml:space="preserve"> and so reduce the terrible human cost of war and violence</w:t>
      </w:r>
      <w:r w:rsidRPr="00E84B05">
        <w:rPr>
          <w:sz w:val="10"/>
        </w:rPr>
        <w:t xml:space="preserve"> – so prevention can be cheaper than the cure, too. In 2016, conflict cost world states US$14.3 trillion, or 12.6% of global GDP. </w:t>
      </w:r>
      <w:r w:rsidRPr="004E68D1">
        <w:rPr>
          <w:rStyle w:val="StyleUnderline"/>
          <w:highlight w:val="cyan"/>
        </w:rPr>
        <w:t>Increased focus and expenditure on conflict prevention could save states</w:t>
      </w:r>
      <w:r w:rsidRPr="00E84B05">
        <w:rPr>
          <w:rStyle w:val="StyleUnderline"/>
        </w:rPr>
        <w:t xml:space="preserve"> between US$5 billion and US$</w:t>
      </w:r>
      <w:r w:rsidRPr="004E68D1">
        <w:rPr>
          <w:rStyle w:val="StyleUnderline"/>
          <w:highlight w:val="cyan"/>
        </w:rPr>
        <w:t>70 billion per year, reducing the economic cost of war</w:t>
      </w:r>
      <w:r w:rsidRPr="00E84B05">
        <w:rPr>
          <w:rStyle w:val="StyleUnderline"/>
        </w:rPr>
        <w:t xml:space="preserve"> as well as reducing the human cost.</w:t>
      </w:r>
      <w:r>
        <w:rPr>
          <w:rStyle w:val="StyleUnderline"/>
        </w:rPr>
        <w:t xml:space="preserve"> </w:t>
      </w:r>
      <w:r w:rsidRPr="00E84B05">
        <w:rPr>
          <w:sz w:val="10"/>
        </w:rPr>
        <w:t xml:space="preserve">An early warning system The monitoring of economic and social rights can also form part of an early warning system when it comes to conflict risk assessment. For example, monitoring the number of violations of rights (such as the rights to food, housing or health), </w:t>
      </w:r>
      <w:r w:rsidRPr="004E68D1">
        <w:rPr>
          <w:rStyle w:val="StyleUnderline"/>
          <w:highlight w:val="cyan"/>
        </w:rPr>
        <w:t xml:space="preserve">the </w:t>
      </w:r>
      <w:r w:rsidRPr="004E68D1">
        <w:rPr>
          <w:rStyle w:val="Emphasis"/>
          <w:highlight w:val="cyan"/>
        </w:rPr>
        <w:t>widening geographical spread of violations</w:t>
      </w:r>
      <w:r w:rsidRPr="00E84B05">
        <w:rPr>
          <w:rStyle w:val="StyleUnderline"/>
        </w:rPr>
        <w:t xml:space="preserve">, </w:t>
      </w:r>
      <w:r w:rsidRPr="004E68D1">
        <w:rPr>
          <w:rStyle w:val="StyleUnderline"/>
          <w:highlight w:val="cyan"/>
        </w:rPr>
        <w:t>and</w:t>
      </w:r>
      <w:r w:rsidRPr="00E84B05">
        <w:rPr>
          <w:rStyle w:val="StyleUnderline"/>
        </w:rPr>
        <w:t xml:space="preserve"> worsening </w:t>
      </w:r>
      <w:r w:rsidRPr="004E68D1">
        <w:rPr>
          <w:rStyle w:val="Emphasis"/>
          <w:highlight w:val="cyan"/>
        </w:rPr>
        <w:t>discrimination</w:t>
      </w:r>
      <w:r w:rsidRPr="004E68D1">
        <w:rPr>
          <w:rStyle w:val="StyleUnderline"/>
          <w:highlight w:val="cyan"/>
        </w:rPr>
        <w:t xml:space="preserve"> against particular community groups</w:t>
      </w:r>
      <w:r w:rsidRPr="00E84B05">
        <w:rPr>
          <w:rStyle w:val="StyleUnderline"/>
        </w:rPr>
        <w:t xml:space="preserve"> can </w:t>
      </w:r>
      <w:r w:rsidRPr="004E68D1">
        <w:rPr>
          <w:rStyle w:val="StyleUnderline"/>
          <w:highlight w:val="cyan"/>
        </w:rPr>
        <w:t>help identify areas where there is an increased risk of conflict emerging, escalating or relapsing</w:t>
      </w:r>
      <w:r w:rsidRPr="00E84B05">
        <w:rPr>
          <w:sz w:val="10"/>
        </w:rPr>
        <w:t xml:space="preserve">. These monitors can also spot worsening poverty which also fuels conflict. Mapping violations that act as conflict triggers – such as civil and political rights violations – can assist in understanding how to address grievances before they “tip over” into violence. For example, repression of peaceful protests over food shortages can trigger violence. The root cause of the violence is lack of food but the repression of the protest is what tips it over into violence. Tackling both the root cause as well as the freedom to peacefully protest is necessary and so discussion of economic and social rights need to be integrated into mediation and diplomacy efforts. But there are some challenges to this process, including definition of “early” in terms of timing for interventions and obtaining, gathering and sharing the required data in conflict zones. Here the role of civil society and particularly human rights defenders is key as they are often the only groups with access to obtain such data. Ensuring that economic and social rights are included in measures to prevent conflict and sustain peace does not require reinventing the wheel. The existing international human rights framework for such rights already provides a legal basis, clear obligations and indicators for the management and prioritisation of resources to meet basic rights. </w:t>
      </w:r>
      <w:r w:rsidRPr="004E68D1">
        <w:rPr>
          <w:rStyle w:val="StyleUnderline"/>
          <w:highlight w:val="cyan"/>
        </w:rPr>
        <w:t>Such a framework can be used to assist with grievances within a state before violence erupts and certainly as part of any mediation when tensions are high.</w:t>
      </w:r>
      <w:r>
        <w:t xml:space="preserve"> </w:t>
      </w:r>
    </w:p>
    <w:p w:rsidR="0037010C" w:rsidRDefault="0037010C" w:rsidP="0037010C">
      <w:pPr>
        <w:pStyle w:val="Heading4"/>
      </w:pPr>
      <w:r>
        <w:t>International Law helps prevent conflict</w:t>
      </w:r>
    </w:p>
    <w:p w:rsidR="0037010C" w:rsidRPr="00885AB9" w:rsidRDefault="0037010C" w:rsidP="0037010C">
      <w:pPr>
        <w:rPr>
          <w:b/>
          <w:bCs/>
          <w:sz w:val="26"/>
        </w:rPr>
      </w:pPr>
      <w:r w:rsidRPr="00885AB9">
        <w:rPr>
          <w:rStyle w:val="Style13ptBold"/>
        </w:rPr>
        <w:t>Wuerth 17</w:t>
      </w:r>
      <w:r>
        <w:rPr>
          <w:rStyle w:val="Style13ptBold"/>
        </w:rPr>
        <w:t xml:space="preserve"> </w:t>
      </w:r>
      <w:r>
        <w:t xml:space="preserve">Ingrid Wuerth, Helen Strong Curry Professor of International Law at Vanderbilt Law School, April 12, 2017, </w:t>
      </w:r>
      <w:r w:rsidRPr="00B466FA">
        <w:t>https://www.lawfareblog.com/using-international-law-prevent-interstate-war-how-syrian-airstrikes-make-world-less-safe</w:t>
      </w:r>
    </w:p>
    <w:p w:rsidR="0037010C" w:rsidRPr="0037010C" w:rsidRDefault="0037010C" w:rsidP="0037010C">
      <w:pPr>
        <w:rPr>
          <w:rStyle w:val="StyleUnderline"/>
        </w:rPr>
      </w:pPr>
      <w:r w:rsidRPr="00885AB9">
        <w:rPr>
          <w:sz w:val="16"/>
        </w:rPr>
        <w:t xml:space="preserve">It bears emphasizing that for almost a century, the </w:t>
      </w:r>
      <w:r w:rsidRPr="004E68D1">
        <w:rPr>
          <w:rStyle w:val="StyleUnderline"/>
          <w:highlight w:val="cyan"/>
        </w:rPr>
        <w:t xml:space="preserve">prevention of </w:t>
      </w:r>
      <w:r w:rsidRPr="004E68D1">
        <w:rPr>
          <w:rStyle w:val="Emphasis"/>
          <w:highlight w:val="cyan"/>
        </w:rPr>
        <w:t>interstate conflict</w:t>
      </w:r>
      <w:r w:rsidRPr="004E68D1">
        <w:rPr>
          <w:rStyle w:val="StyleUnderline"/>
          <w:highlight w:val="cyan"/>
        </w:rPr>
        <w:t xml:space="preserve"> has been the </w:t>
      </w:r>
      <w:r w:rsidRPr="004E68D1">
        <w:rPr>
          <w:rStyle w:val="Emphasis"/>
          <w:highlight w:val="cyan"/>
        </w:rPr>
        <w:t>core</w:t>
      </w:r>
      <w:r w:rsidRPr="004E68D1">
        <w:rPr>
          <w:rStyle w:val="StyleUnderline"/>
          <w:highlight w:val="cyan"/>
        </w:rPr>
        <w:t xml:space="preserve"> objective of </w:t>
      </w:r>
      <w:r w:rsidRPr="004E68D1">
        <w:rPr>
          <w:rStyle w:val="Emphasis"/>
          <w:highlight w:val="cyan"/>
        </w:rPr>
        <w:t>international law</w:t>
      </w:r>
      <w:r w:rsidRPr="00885AB9">
        <w:rPr>
          <w:sz w:val="16"/>
        </w:rPr>
        <w:t xml:space="preserve">. The League of Nations, established in the aftermath of World War II was designed to manage great power politics but failed to prevent World War II.   That failure was shared by the </w:t>
      </w:r>
      <w:hyperlink r:id="rId80" w:history="1">
        <w:r w:rsidRPr="0037010C">
          <w:rPr>
            <w:rStyle w:val="Hyperlink"/>
          </w:rPr>
          <w:t>1928 Kellogg-Briand</w:t>
        </w:r>
      </w:hyperlink>
      <w:r w:rsidRPr="00885AB9">
        <w:rPr>
          <w:sz w:val="16"/>
        </w:rPr>
        <w:t xml:space="preserve"> pact which outlawed war for the first time.  After World War II, </w:t>
      </w:r>
      <w:r w:rsidRPr="004E68D1">
        <w:rPr>
          <w:rStyle w:val="StyleUnderline"/>
          <w:highlight w:val="cyan"/>
        </w:rPr>
        <w:t>the victorious powers created the U.N. Charter and the Security Council</w:t>
      </w:r>
      <w:r w:rsidRPr="00885AB9">
        <w:rPr>
          <w:sz w:val="16"/>
        </w:rPr>
        <w:t xml:space="preserve"> with its permanent veto-wielding members:  China, France, Russia, United Kingdom, United States.  Note the continuing importance of those five powers. </w:t>
      </w:r>
      <w:r w:rsidRPr="004E68D1">
        <w:rPr>
          <w:rStyle w:val="StyleUnderline"/>
          <w:highlight w:val="cyan"/>
        </w:rPr>
        <w:t>The Charter ushered in a remarkable “</w:t>
      </w:r>
      <w:hyperlink r:id="rId81" w:history="1">
        <w:r w:rsidRPr="004E68D1">
          <w:rPr>
            <w:rStyle w:val="Emphasis"/>
            <w:highlight w:val="cyan"/>
          </w:rPr>
          <w:t>Long Peace</w:t>
        </w:r>
      </w:hyperlink>
      <w:r w:rsidRPr="004E68D1">
        <w:rPr>
          <w:rStyle w:val="StyleUnderline"/>
          <w:highlight w:val="cyan"/>
        </w:rPr>
        <w:t>”—meaning a dramatic reduction in inter-state armed conflict</w:t>
      </w:r>
      <w:r w:rsidRPr="00885AB9">
        <w:rPr>
          <w:sz w:val="16"/>
        </w:rPr>
        <w:t>. The cornerstone of the U.N. Charter and of the international legal order since 1945 is a prohibition on use of force except in self-defense or as authorized by the Security Council</w:t>
      </w:r>
      <w:r w:rsidRPr="0037010C">
        <w:rPr>
          <w:rStyle w:val="StyleUnderline"/>
        </w:rPr>
        <w:t>.  </w:t>
      </w:r>
      <w:r w:rsidRPr="004E68D1">
        <w:rPr>
          <w:rStyle w:val="StyleUnderline"/>
          <w:highlight w:val="cyan"/>
        </w:rPr>
        <w:t xml:space="preserve">The “Long Peace” suggests that it has worked: not to prevent all conflicts, but to </w:t>
      </w:r>
      <w:r w:rsidRPr="004E68D1">
        <w:rPr>
          <w:rStyle w:val="Emphasis"/>
          <w:highlight w:val="cyan"/>
        </w:rPr>
        <w:t>prevent many inter-state conflicts</w:t>
      </w:r>
      <w:r w:rsidRPr="004E68D1">
        <w:rPr>
          <w:rStyle w:val="StyleUnderline"/>
          <w:highlight w:val="cyan"/>
        </w:rPr>
        <w:t>, which is the type of conflict building now</w:t>
      </w:r>
      <w:r w:rsidRPr="0037010C">
        <w:rPr>
          <w:rStyle w:val="StyleUnderline"/>
        </w:rPr>
        <w:t>.</w:t>
      </w:r>
    </w:p>
    <w:p w:rsidR="0037010C" w:rsidRPr="002C5B15" w:rsidRDefault="0037010C" w:rsidP="0037010C">
      <w:pPr>
        <w:keepNext/>
        <w:keepLines/>
        <w:spacing w:before="40" w:after="0"/>
        <w:outlineLvl w:val="3"/>
        <w:rPr>
          <w:rFonts w:eastAsiaTheme="majorEastAsia"/>
          <w:b/>
          <w:iCs/>
          <w:sz w:val="26"/>
        </w:rPr>
      </w:pPr>
      <w:r w:rsidRPr="002C5B15">
        <w:rPr>
          <w:rFonts w:eastAsiaTheme="majorEastAsia"/>
          <w:b/>
          <w:iCs/>
          <w:sz w:val="26"/>
        </w:rPr>
        <w:t>That solves global WMD conflict</w:t>
      </w:r>
    </w:p>
    <w:p w:rsidR="0037010C" w:rsidRPr="002C5B15" w:rsidRDefault="0037010C" w:rsidP="0037010C">
      <w:r w:rsidRPr="002C5B15">
        <w:rPr>
          <w:b/>
          <w:bCs/>
          <w:sz w:val="26"/>
        </w:rPr>
        <w:t>Burke-White 4</w:t>
      </w:r>
      <w:r w:rsidRPr="002C5B15">
        <w:t xml:space="preserve"> (William W., Lecturer in Public and International Affairs and Senior Special Assistant to the Dean at the Woodrow Wilson School of Public and International Affairs, Princeton University and Ph.D. at Cambridge, “Human Rights and National Security: The Strategic Correlation”, The Harvard Human Rights Journal, Spring, 17 Harv. Hum. Rts. J. 249, Lexis)</w:t>
      </w:r>
    </w:p>
    <w:p w:rsidR="0037010C" w:rsidRDefault="0037010C" w:rsidP="0037010C">
      <w:pPr>
        <w:rPr>
          <w:sz w:val="16"/>
        </w:rPr>
      </w:pPr>
      <w:r w:rsidRPr="002C5B15">
        <w:rPr>
          <w:sz w:val="16"/>
        </w:rPr>
        <w:t xml:space="preserve">This Article presents a strategic--as opposed to ideological or normative--argument that </w:t>
      </w:r>
      <w:r w:rsidRPr="004E68D1">
        <w:rPr>
          <w:b/>
          <w:bCs/>
          <w:highlight w:val="cyan"/>
          <w:u w:val="single"/>
        </w:rPr>
        <w:t xml:space="preserve">the </w:t>
      </w:r>
      <w:r w:rsidRPr="004E68D1">
        <w:rPr>
          <w:rStyle w:val="Emphasis"/>
          <w:highlight w:val="cyan"/>
        </w:rPr>
        <w:t>promotion of human rights</w:t>
      </w:r>
      <w:r w:rsidRPr="004E68D1">
        <w:rPr>
          <w:b/>
          <w:bCs/>
          <w:highlight w:val="cyan"/>
          <w:u w:val="single"/>
        </w:rPr>
        <w:t xml:space="preserve"> should be given a </w:t>
      </w:r>
      <w:r w:rsidRPr="0037010C">
        <w:rPr>
          <w:b/>
          <w:bCs/>
          <w:u w:val="single"/>
        </w:rPr>
        <w:t xml:space="preserve">more </w:t>
      </w:r>
      <w:r w:rsidRPr="004E68D1">
        <w:rPr>
          <w:rStyle w:val="Emphasis"/>
          <w:highlight w:val="cyan"/>
        </w:rPr>
        <w:t>prominent place</w:t>
      </w:r>
      <w:r w:rsidRPr="004E68D1">
        <w:rPr>
          <w:b/>
          <w:bCs/>
          <w:highlight w:val="cyan"/>
          <w:u w:val="single"/>
        </w:rPr>
        <w:t xml:space="preserve"> in </w:t>
      </w:r>
      <w:r w:rsidRPr="004E68D1">
        <w:rPr>
          <w:rStyle w:val="Emphasis"/>
          <w:highlight w:val="cyan"/>
        </w:rPr>
        <w:t>U.S. foreign policy</w:t>
      </w:r>
      <w:r w:rsidRPr="002C5B15">
        <w:rPr>
          <w:sz w:val="16"/>
        </w:rPr>
        <w:t xml:space="preserve">. It does so by suggesting a correlation between the domestic human rights practices of states and their propensity to engage in aggressive international conduct. </w:t>
      </w:r>
      <w:r w:rsidRPr="004E68D1">
        <w:rPr>
          <w:b/>
          <w:bCs/>
          <w:highlight w:val="cyan"/>
          <w:u w:val="single"/>
        </w:rPr>
        <w:t>Among the chief threats to</w:t>
      </w:r>
      <w:r w:rsidRPr="002C5B15">
        <w:rPr>
          <w:sz w:val="16"/>
        </w:rPr>
        <w:t xml:space="preserve"> </w:t>
      </w:r>
      <w:smartTag w:uri="urn:schemas-microsoft-com:office:smarttags" w:element="country-region">
        <w:smartTag w:uri="urn:schemas-microsoft-com:office:smarttags" w:element="place">
          <w:r w:rsidRPr="002C5B15">
            <w:rPr>
              <w:sz w:val="16"/>
            </w:rPr>
            <w:t>U.S.</w:t>
          </w:r>
        </w:smartTag>
      </w:smartTag>
      <w:r w:rsidRPr="002C5B15">
        <w:rPr>
          <w:sz w:val="16"/>
        </w:rPr>
        <w:t xml:space="preserve"> </w:t>
      </w:r>
      <w:r w:rsidRPr="004E68D1">
        <w:rPr>
          <w:b/>
          <w:bCs/>
          <w:highlight w:val="cyan"/>
          <w:u w:val="single"/>
        </w:rPr>
        <w:t>national security are acts of aggression by other states</w:t>
      </w:r>
      <w:r w:rsidRPr="002C5B15">
        <w:rPr>
          <w:sz w:val="16"/>
        </w:rPr>
        <w:t xml:space="preserve">. Aggressive acts of war may directly endanger the United States, as did the Japanese bombing of Pearl Harbor in 1941, or they may require U.S. military action overseas, as in Kuwait fifty years later. </w:t>
      </w:r>
      <w:r w:rsidRPr="004E68D1">
        <w:rPr>
          <w:b/>
          <w:bCs/>
          <w:highlight w:val="cyan"/>
          <w:u w:val="single"/>
        </w:rPr>
        <w:t>Evidence</w:t>
      </w:r>
      <w:r w:rsidRPr="002C5B15">
        <w:rPr>
          <w:sz w:val="16"/>
        </w:rPr>
        <w:t xml:space="preserve"> from the post-Cold War period  [*250]  </w:t>
      </w:r>
      <w:r w:rsidRPr="004E68D1">
        <w:rPr>
          <w:b/>
          <w:bCs/>
          <w:highlight w:val="cyan"/>
          <w:u w:val="single"/>
        </w:rPr>
        <w:t>indicates that states that systematically abuse</w:t>
      </w:r>
      <w:r w:rsidRPr="002C5B15">
        <w:rPr>
          <w:sz w:val="16"/>
        </w:rPr>
        <w:t xml:space="preserve"> their own citizens' </w:t>
      </w:r>
      <w:r w:rsidRPr="004E68D1">
        <w:rPr>
          <w:b/>
          <w:bCs/>
          <w:highlight w:val="cyan"/>
          <w:u w:val="single"/>
        </w:rPr>
        <w:t>human rights are</w:t>
      </w:r>
      <w:r w:rsidRPr="002C5B15">
        <w:rPr>
          <w:sz w:val="16"/>
        </w:rPr>
        <w:t xml:space="preserve"> also </w:t>
      </w:r>
      <w:r w:rsidRPr="002C5B15">
        <w:rPr>
          <w:b/>
          <w:bCs/>
          <w:u w:val="single"/>
        </w:rPr>
        <w:t xml:space="preserve">those </w:t>
      </w:r>
      <w:r w:rsidRPr="004E68D1">
        <w:rPr>
          <w:b/>
          <w:iCs/>
          <w:highlight w:val="cyan"/>
          <w:u w:val="single"/>
        </w:rPr>
        <w:t>most likely</w:t>
      </w:r>
      <w:r w:rsidRPr="004E68D1">
        <w:rPr>
          <w:b/>
          <w:bCs/>
          <w:highlight w:val="cyan"/>
          <w:u w:val="single"/>
        </w:rPr>
        <w:t xml:space="preserve"> to engage in aggression</w:t>
      </w:r>
      <w:r w:rsidRPr="002C5B15">
        <w:rPr>
          <w:b/>
          <w:bCs/>
          <w:u w:val="single"/>
        </w:rPr>
        <w:t xml:space="preserve">. To the degree that </w:t>
      </w:r>
      <w:r w:rsidRPr="004E68D1">
        <w:rPr>
          <w:rStyle w:val="Emphasis"/>
          <w:highlight w:val="cyan"/>
        </w:rPr>
        <w:t>improvements</w:t>
      </w:r>
      <w:r w:rsidRPr="004E68D1">
        <w:rPr>
          <w:b/>
          <w:bCs/>
          <w:highlight w:val="cyan"/>
          <w:u w:val="single"/>
        </w:rPr>
        <w:t xml:space="preserve"> in various states' </w:t>
      </w:r>
      <w:r w:rsidRPr="004E68D1">
        <w:rPr>
          <w:rStyle w:val="Emphasis"/>
          <w:highlight w:val="cyan"/>
        </w:rPr>
        <w:t>human rights records</w:t>
      </w:r>
      <w:r w:rsidRPr="004E68D1">
        <w:rPr>
          <w:b/>
          <w:bCs/>
          <w:highlight w:val="cyan"/>
          <w:u w:val="single"/>
        </w:rPr>
        <w:t xml:space="preserve"> decrease the likelihood of aggressive war</w:t>
      </w:r>
      <w:r w:rsidRPr="002C5B15">
        <w:rPr>
          <w:sz w:val="16"/>
        </w:rPr>
        <w:t xml:space="preserve">, a foreign </w:t>
      </w:r>
      <w:r w:rsidRPr="004E68D1">
        <w:rPr>
          <w:b/>
          <w:bCs/>
          <w:highlight w:val="cyan"/>
          <w:u w:val="single"/>
        </w:rPr>
        <w:t>policy informed by human rights can significantly enhance</w:t>
      </w:r>
      <w:r w:rsidRPr="002C5B15">
        <w:rPr>
          <w:sz w:val="16"/>
        </w:rPr>
        <w:t xml:space="preserve"> </w:t>
      </w:r>
      <w:smartTag w:uri="urn:schemas-microsoft-com:office:smarttags" w:element="country-region">
        <w:smartTag w:uri="urn:schemas-microsoft-com:office:smarttags" w:element="place">
          <w:r w:rsidRPr="002C5B15">
            <w:rPr>
              <w:sz w:val="16"/>
            </w:rPr>
            <w:t>U.S.</w:t>
          </w:r>
        </w:smartTag>
      </w:smartTag>
      <w:r w:rsidRPr="002C5B15">
        <w:rPr>
          <w:sz w:val="16"/>
        </w:rPr>
        <w:t xml:space="preserve"> and </w:t>
      </w:r>
      <w:r w:rsidRPr="004E68D1">
        <w:rPr>
          <w:b/>
          <w:iCs/>
          <w:highlight w:val="cyan"/>
          <w:u w:val="single"/>
        </w:rPr>
        <w:t>global security</w:t>
      </w:r>
      <w:r w:rsidRPr="002C5B15">
        <w:rPr>
          <w:sz w:val="16"/>
        </w:rPr>
        <w:t xml:space="preserve">. Since 1990, </w:t>
      </w:r>
      <w:r w:rsidRPr="004E68D1">
        <w:rPr>
          <w:b/>
          <w:bCs/>
          <w:highlight w:val="cyan"/>
          <w:u w:val="single"/>
        </w:rPr>
        <w:t xml:space="preserve">a </w:t>
      </w:r>
      <w:r w:rsidRPr="004E68D1">
        <w:rPr>
          <w:rStyle w:val="Emphasis"/>
          <w:highlight w:val="cyan"/>
        </w:rPr>
        <w:t>state's domestic human rights policy</w:t>
      </w:r>
      <w:r w:rsidRPr="002C5B15">
        <w:rPr>
          <w:b/>
          <w:bCs/>
          <w:u w:val="single"/>
        </w:rPr>
        <w:t xml:space="preserve"> </w:t>
      </w:r>
      <w:r w:rsidRPr="004E68D1">
        <w:rPr>
          <w:b/>
          <w:bCs/>
          <w:highlight w:val="cyan"/>
          <w:u w:val="single"/>
        </w:rPr>
        <w:t xml:space="preserve">appears to be a </w:t>
      </w:r>
      <w:r w:rsidRPr="004E68D1">
        <w:rPr>
          <w:rStyle w:val="Emphasis"/>
          <w:highlight w:val="cyan"/>
        </w:rPr>
        <w:t>telling indicator</w:t>
      </w:r>
      <w:r w:rsidRPr="004E68D1">
        <w:rPr>
          <w:b/>
          <w:bCs/>
          <w:highlight w:val="cyan"/>
          <w:u w:val="single"/>
        </w:rPr>
        <w:t xml:space="preserve"> of that state's propensity to engage in</w:t>
      </w:r>
      <w:r w:rsidRPr="002C5B15">
        <w:rPr>
          <w:b/>
          <w:bCs/>
          <w:u w:val="single"/>
        </w:rPr>
        <w:t xml:space="preserve"> international </w:t>
      </w:r>
      <w:r w:rsidRPr="004E68D1">
        <w:rPr>
          <w:b/>
          <w:bCs/>
          <w:highlight w:val="cyan"/>
          <w:u w:val="single"/>
        </w:rPr>
        <w:t>aggression</w:t>
      </w:r>
      <w:r w:rsidRPr="002C5B15">
        <w:rPr>
          <w:sz w:val="16"/>
        </w:rPr>
        <w:t xml:space="preserve">. A central element of </w:t>
      </w:r>
      <w:smartTag w:uri="urn:schemas-microsoft-com:office:smarttags" w:element="country-region">
        <w:smartTag w:uri="urn:schemas-microsoft-com:office:smarttags" w:element="place">
          <w:r w:rsidRPr="002C5B15">
            <w:rPr>
              <w:sz w:val="16"/>
            </w:rPr>
            <w:t>U.S.</w:t>
          </w:r>
        </w:smartTag>
      </w:smartTag>
      <w:r w:rsidRPr="002C5B15">
        <w:rPr>
          <w:sz w:val="16"/>
        </w:rPr>
        <w:t xml:space="preserve"> foreign policy has long been the preservation of peace and the prevention of such acts of aggression. </w:t>
      </w:r>
      <w:hyperlink r:id="rId82" w:anchor="n2" w:tgtFrame="_self" w:history="1">
        <w:r w:rsidRPr="002C5B15">
          <w:rPr>
            <w:sz w:val="16"/>
          </w:rPr>
          <w:t>2</w:t>
        </w:r>
      </w:hyperlink>
      <w:r w:rsidRPr="002C5B15">
        <w:rPr>
          <w:sz w:val="16"/>
        </w:rPr>
        <w:t xml:space="preserve"> If </w:t>
      </w:r>
      <w:r w:rsidRPr="004E68D1">
        <w:rPr>
          <w:rStyle w:val="StyleUnderline"/>
          <w:highlight w:val="cyan"/>
        </w:rPr>
        <w:t>the correlation</w:t>
      </w:r>
      <w:r w:rsidRPr="002C5B15">
        <w:rPr>
          <w:sz w:val="16"/>
        </w:rPr>
        <w:t xml:space="preserve"> discussed herein is accurate, it </w:t>
      </w:r>
      <w:r w:rsidRPr="004E68D1">
        <w:rPr>
          <w:rStyle w:val="StyleUnderline"/>
          <w:highlight w:val="cyan"/>
        </w:rPr>
        <w:t>provides U.S. policymakers with a powerful new tool to enhance nationa</w:t>
      </w:r>
      <w:r w:rsidRPr="004E68D1">
        <w:rPr>
          <w:b/>
          <w:iCs/>
          <w:highlight w:val="cyan"/>
          <w:u w:val="single"/>
        </w:rPr>
        <w:t>l security through the promotion of human rights</w:t>
      </w:r>
      <w:r w:rsidRPr="004E68D1">
        <w:rPr>
          <w:sz w:val="16"/>
          <w:highlight w:val="cyan"/>
        </w:rPr>
        <w:t>.</w:t>
      </w:r>
      <w:r w:rsidRPr="002C5B15">
        <w:rPr>
          <w:sz w:val="16"/>
        </w:rPr>
        <w:t xml:space="preserve"> A strategic linkage between national security and </w:t>
      </w:r>
      <w:r w:rsidRPr="0037010C">
        <w:rPr>
          <w:rStyle w:val="StyleUnderline"/>
        </w:rPr>
        <w:t>human rights</w:t>
      </w:r>
      <w:r w:rsidRPr="002C5B15">
        <w:rPr>
          <w:sz w:val="16"/>
        </w:rPr>
        <w:t xml:space="preserve"> would result in a number of important policy modifications. First, it changes the prioritization of those countries </w:t>
      </w:r>
      <w:smartTag w:uri="urn:schemas-microsoft-com:office:smarttags" w:element="country-region">
        <w:smartTag w:uri="urn:schemas-microsoft-com:office:smarttags" w:element="place">
          <w:r w:rsidRPr="002C5B15">
            <w:rPr>
              <w:sz w:val="16"/>
            </w:rPr>
            <w:t>U.S.</w:t>
          </w:r>
        </w:smartTag>
      </w:smartTag>
      <w:r w:rsidRPr="002C5B15">
        <w:rPr>
          <w:sz w:val="16"/>
        </w:rPr>
        <w:t xml:space="preserve"> policymakers have identified as presenting the greatest concern. Second, it alters some of the policy prescriptions for such states. Third, it offers states a means of signaling benign international intent through the improvement of their domestic human rights records. Fourth, </w:t>
      </w:r>
      <w:r w:rsidRPr="0037010C">
        <w:rPr>
          <w:rStyle w:val="StyleUnderline"/>
        </w:rPr>
        <w:t xml:space="preserve">it provides a way for a current government to prevent future governments from aggressive international behavior through </w:t>
      </w:r>
      <w:r w:rsidRPr="004E68D1">
        <w:rPr>
          <w:rStyle w:val="Emphasis"/>
          <w:highlight w:val="cyan"/>
        </w:rPr>
        <w:t>the institutionalization</w:t>
      </w:r>
      <w:r w:rsidRPr="004E68D1">
        <w:rPr>
          <w:rStyle w:val="StyleUnderline"/>
          <w:highlight w:val="cyan"/>
        </w:rPr>
        <w:t xml:space="preserve"> of </w:t>
      </w:r>
      <w:r w:rsidRPr="004E68D1">
        <w:rPr>
          <w:rStyle w:val="Emphasis"/>
          <w:highlight w:val="cyan"/>
        </w:rPr>
        <w:t>human rights protections</w:t>
      </w:r>
      <w:r w:rsidRPr="002C5B15">
        <w:rPr>
          <w:sz w:val="16"/>
        </w:rPr>
        <w:t xml:space="preserve">. Fifth, </w:t>
      </w:r>
      <w:r w:rsidRPr="004E68D1">
        <w:rPr>
          <w:b/>
          <w:bCs/>
          <w:highlight w:val="cyan"/>
          <w:u w:val="single"/>
        </w:rPr>
        <w:t>it addresses the</w:t>
      </w:r>
      <w:r w:rsidRPr="002C5B15">
        <w:rPr>
          <w:sz w:val="16"/>
        </w:rPr>
        <w:t xml:space="preserve"> particular </w:t>
      </w:r>
      <w:r w:rsidRPr="004E68D1">
        <w:rPr>
          <w:rStyle w:val="Emphasis"/>
          <w:highlight w:val="cyan"/>
        </w:rPr>
        <w:t>threat</w:t>
      </w:r>
      <w:r w:rsidRPr="004E68D1">
        <w:rPr>
          <w:b/>
          <w:bCs/>
          <w:highlight w:val="cyan"/>
          <w:u w:val="single"/>
        </w:rPr>
        <w:t xml:space="preserve"> of</w:t>
      </w:r>
      <w:r w:rsidRPr="002C5B15">
        <w:rPr>
          <w:sz w:val="16"/>
        </w:rPr>
        <w:t xml:space="preserve"> human rights abusing </w:t>
      </w:r>
      <w:r w:rsidRPr="004E68D1">
        <w:rPr>
          <w:rStyle w:val="Emphasis"/>
          <w:highlight w:val="cyan"/>
        </w:rPr>
        <w:t>states obtaining</w:t>
      </w:r>
      <w:r w:rsidRPr="002C5B15">
        <w:rPr>
          <w:sz w:val="16"/>
        </w:rPr>
        <w:t xml:space="preserve"> weapons of mass destruction (</w:t>
      </w:r>
      <w:r w:rsidRPr="004E68D1">
        <w:rPr>
          <w:rStyle w:val="Emphasis"/>
          <w:highlight w:val="cyan"/>
        </w:rPr>
        <w:t>WMD</w:t>
      </w:r>
      <w:r w:rsidRPr="002C5B15">
        <w:rPr>
          <w:sz w:val="16"/>
        </w:rPr>
        <w:t>). Finally, it offers a mechanism for U.S.-U.N. cooperation on human rights issues.</w:t>
      </w:r>
    </w:p>
    <w:p w:rsidR="008C7BEE" w:rsidRDefault="008C7BEE" w:rsidP="008C7BEE">
      <w:pPr>
        <w:pStyle w:val="Heading4"/>
      </w:pPr>
      <w:r>
        <w:t>Recognition of procedural due process rights for immigrants is necessary to comply with relevant international human rights law</w:t>
      </w:r>
    </w:p>
    <w:p w:rsidR="008C7BEE" w:rsidRDefault="008C7BEE" w:rsidP="008C7BEE">
      <w:r w:rsidRPr="005D75B4">
        <w:rPr>
          <w:rStyle w:val="Style13ptBold"/>
        </w:rPr>
        <w:t>Fields 17</w:t>
      </w:r>
      <w:r>
        <w:t xml:space="preserve"> (Shawn, </w:t>
      </w:r>
      <w:r w:rsidRPr="005D75B4">
        <w:t>Professor of Legal Writing, University of San Diego School of Law</w:t>
      </w:r>
      <w:r>
        <w:t xml:space="preserve">, From Guantánamo to Syria: The Extraterritorial Rights Of Immigrants in the Age of “Extreme Vetting,” Legal Studies Research Paper Series Research Paper No. 17-278 2017) </w:t>
      </w:r>
    </w:p>
    <w:p w:rsidR="008C7BEE" w:rsidRDefault="008C7BEE" w:rsidP="008C7BEE">
      <w:r w:rsidRPr="004E68D1">
        <w:rPr>
          <w:rStyle w:val="Emphasis"/>
          <w:highlight w:val="cyan"/>
        </w:rPr>
        <w:t>Extraterritorial application</w:t>
      </w:r>
      <w:r w:rsidRPr="004E68D1">
        <w:rPr>
          <w:rStyle w:val="StyleUnderline"/>
          <w:highlight w:val="cyan"/>
        </w:rPr>
        <w:t xml:space="preserve"> of </w:t>
      </w:r>
      <w:r w:rsidRPr="004E68D1">
        <w:rPr>
          <w:rStyle w:val="Emphasis"/>
          <w:highlight w:val="cyan"/>
        </w:rPr>
        <w:t>procedural due process</w:t>
      </w:r>
      <w:r w:rsidRPr="004E68D1">
        <w:rPr>
          <w:rStyle w:val="StyleUnderline"/>
          <w:highlight w:val="cyan"/>
        </w:rPr>
        <w:t xml:space="preserve"> interests</w:t>
      </w:r>
      <w:r>
        <w:t xml:space="preserve">, moderated as needed by foreign policy and other practical considerations: Unlike equal protection principles, which are binary in nature and not easily susceptible to a functional, case-by-case approach, procedural due process protections </w:t>
      </w:r>
      <w:r w:rsidRPr="004E68D1">
        <w:rPr>
          <w:rStyle w:val="StyleUnderline"/>
          <w:highlight w:val="cyan"/>
        </w:rPr>
        <w:t>are</w:t>
      </w:r>
      <w:r>
        <w:t xml:space="preserve"> perhaps </w:t>
      </w:r>
      <w:r w:rsidRPr="004E68D1">
        <w:rPr>
          <w:rStyle w:val="StyleUnderline"/>
          <w:highlight w:val="cyan"/>
        </w:rPr>
        <w:t>the most flexible</w:t>
      </w:r>
      <w:r w:rsidRPr="00E0272C">
        <w:rPr>
          <w:rStyle w:val="StyleUnderline"/>
        </w:rPr>
        <w:t>, adaptable of all constitutional</w:t>
      </w:r>
      <w:r>
        <w:rPr>
          <w:rStyle w:val="StyleUnderline"/>
        </w:rPr>
        <w:t xml:space="preserve"> </w:t>
      </w:r>
      <w:r w:rsidRPr="00E0272C">
        <w:rPr>
          <w:rStyle w:val="StyleUnderline"/>
        </w:rPr>
        <w:t>rights</w:t>
      </w:r>
      <w:r>
        <w:t xml:space="preserve">. Indeed, </w:t>
      </w:r>
      <w:r w:rsidRPr="004E68D1">
        <w:rPr>
          <w:rStyle w:val="StyleUnderline"/>
          <w:highlight w:val="cyan"/>
        </w:rPr>
        <w:t xml:space="preserve">the Court’s own </w:t>
      </w:r>
      <w:r w:rsidRPr="004E68D1">
        <w:rPr>
          <w:rStyle w:val="Emphasis"/>
          <w:highlight w:val="cyan"/>
        </w:rPr>
        <w:t>procedural due process</w:t>
      </w:r>
      <w:r w:rsidRPr="004E68D1">
        <w:rPr>
          <w:rStyle w:val="StyleUnderline"/>
          <w:highlight w:val="cyan"/>
        </w:rPr>
        <w:t xml:space="preserve"> jurisprudence contemplates a three-factor</w:t>
      </w:r>
      <w:r>
        <w:rPr>
          <w:rStyle w:val="StyleUnderline"/>
        </w:rPr>
        <w:t xml:space="preserve"> </w:t>
      </w:r>
      <w:r w:rsidRPr="004E68D1">
        <w:rPr>
          <w:rStyle w:val="Emphasis"/>
          <w:highlight w:val="cyan"/>
        </w:rPr>
        <w:t>balancing test</w:t>
      </w:r>
      <w:r w:rsidRPr="00E0272C">
        <w:rPr>
          <w:rStyle w:val="StyleUnderline"/>
        </w:rPr>
        <w:t xml:space="preserve"> to determine what exact procedural protections are required in specific</w:t>
      </w:r>
      <w:r>
        <w:rPr>
          <w:rStyle w:val="StyleUnderline"/>
        </w:rPr>
        <w:t xml:space="preserve"> </w:t>
      </w:r>
      <w:r w:rsidRPr="00E0272C">
        <w:rPr>
          <w:rStyle w:val="StyleUnderline"/>
        </w:rPr>
        <w:t>circumstances</w:t>
      </w:r>
      <w:r>
        <w:t xml:space="preserve">.303 </w:t>
      </w:r>
      <w:r w:rsidRPr="00E0272C">
        <w:rPr>
          <w:rStyle w:val="StyleUnderline"/>
        </w:rPr>
        <w:t>Such a flexible approach to procedural due process is especially appropriate in</w:t>
      </w:r>
      <w:r>
        <w:rPr>
          <w:rStyle w:val="StyleUnderline"/>
        </w:rPr>
        <w:t xml:space="preserve"> </w:t>
      </w:r>
      <w:r w:rsidRPr="00E0272C">
        <w:rPr>
          <w:rStyle w:val="StyleUnderline"/>
        </w:rPr>
        <w:t>the extraterritorial context, where U.S. government action abroad takes place in various states of</w:t>
      </w:r>
      <w:r>
        <w:rPr>
          <w:rStyle w:val="StyleUnderline"/>
        </w:rPr>
        <w:t xml:space="preserve"> </w:t>
      </w:r>
      <w:r w:rsidRPr="00E0272C">
        <w:rPr>
          <w:rStyle w:val="StyleUnderline"/>
        </w:rPr>
        <w:t>instability, urgency, and political tension</w:t>
      </w:r>
      <w:r>
        <w:t xml:space="preserve">. That said, </w:t>
      </w:r>
      <w:r w:rsidRPr="004E68D1">
        <w:rPr>
          <w:rStyle w:val="StyleUnderline"/>
          <w:highlight w:val="cyan"/>
        </w:rPr>
        <w:t xml:space="preserve">basic </w:t>
      </w:r>
      <w:r w:rsidRPr="008C7BEE">
        <w:rPr>
          <w:rStyle w:val="StyleUnderline"/>
        </w:rPr>
        <w:t xml:space="preserve">procedural due process </w:t>
      </w:r>
      <w:r w:rsidRPr="004E68D1">
        <w:rPr>
          <w:rStyle w:val="StyleUnderline"/>
          <w:highlight w:val="cyan"/>
        </w:rPr>
        <w:t>norms</w:t>
      </w:r>
      <w:r>
        <w:t xml:space="preserve"> – such as the right for some level of review – </w:t>
      </w:r>
      <w:r w:rsidRPr="004E68D1">
        <w:rPr>
          <w:rStyle w:val="StyleUnderline"/>
          <w:highlight w:val="cyan"/>
        </w:rPr>
        <w:t xml:space="preserve">are increasingly recognized as a </w:t>
      </w:r>
      <w:r w:rsidRPr="004E68D1">
        <w:rPr>
          <w:rStyle w:val="Emphasis"/>
          <w:highlight w:val="cyan"/>
        </w:rPr>
        <w:t>fundamental component</w:t>
      </w:r>
      <w:r w:rsidRPr="004E68D1">
        <w:rPr>
          <w:rStyle w:val="StyleUnderline"/>
          <w:highlight w:val="cyan"/>
        </w:rPr>
        <w:t xml:space="preserve"> of </w:t>
      </w:r>
      <w:r w:rsidRPr="004E68D1">
        <w:rPr>
          <w:rStyle w:val="Emphasis"/>
          <w:highlight w:val="cyan"/>
        </w:rPr>
        <w:t>international human rights</w:t>
      </w:r>
      <w:r w:rsidRPr="00E0272C">
        <w:rPr>
          <w:rStyle w:val="StyleUnderline"/>
        </w:rPr>
        <w:t>.</w:t>
      </w:r>
      <w:r>
        <w:t xml:space="preserve">304 This recognition that some measure of procedural due process is as important as the protection of substantive equality or liberty interests again suggests that some </w:t>
      </w:r>
      <w:r w:rsidRPr="004E68D1">
        <w:rPr>
          <w:rStyle w:val="StyleUnderline"/>
          <w:highlight w:val="cyan"/>
        </w:rPr>
        <w:t>universal extraterritorial application of procedural due process protections is appropriate</w:t>
      </w:r>
      <w:r w:rsidRPr="00E0272C">
        <w:rPr>
          <w:rStyle w:val="StyleUnderline"/>
        </w:rPr>
        <w:t>.</w:t>
      </w:r>
      <w:r>
        <w:t xml:space="preserve">305 Therefore, as with substantive liberty interests, </w:t>
      </w:r>
      <w:r w:rsidRPr="00E0272C">
        <w:rPr>
          <w:rStyle w:val="StyleUnderline"/>
        </w:rPr>
        <w:t>courts should presume in all</w:t>
      </w:r>
      <w:r>
        <w:rPr>
          <w:rStyle w:val="StyleUnderline"/>
        </w:rPr>
        <w:t xml:space="preserve"> </w:t>
      </w:r>
      <w:r w:rsidRPr="00E0272C">
        <w:rPr>
          <w:rStyle w:val="StyleUnderline"/>
        </w:rPr>
        <w:t>extraterritorial circumstances that non-citizens have some constitutional due process rights,</w:t>
      </w:r>
      <w:r>
        <w:t xml:space="preserve"> but the exact scope and contours of those rights need not precisely mirror the protections afforded in domestic proceedings. </w:t>
      </w:r>
      <w:r w:rsidRPr="004E68D1">
        <w:rPr>
          <w:rStyle w:val="Emphasis"/>
          <w:highlight w:val="cyan"/>
        </w:rPr>
        <w:t>In the immigration context</w:t>
      </w:r>
      <w:r>
        <w:t xml:space="preserve">, </w:t>
      </w:r>
      <w:r w:rsidRPr="004E68D1">
        <w:rPr>
          <w:rStyle w:val="StyleUnderline"/>
          <w:highlight w:val="cyan"/>
        </w:rPr>
        <w:t xml:space="preserve">courts should assume that summary </w:t>
      </w:r>
      <w:r w:rsidRPr="004E68D1">
        <w:rPr>
          <w:rStyle w:val="Emphasis"/>
          <w:highlight w:val="cyan"/>
        </w:rPr>
        <w:t>rejection</w:t>
      </w:r>
      <w:r>
        <w:rPr>
          <w:rStyle w:val="StyleUnderline"/>
        </w:rPr>
        <w:t xml:space="preserve"> </w:t>
      </w:r>
      <w:r w:rsidRPr="004E68D1">
        <w:rPr>
          <w:rStyle w:val="StyleUnderline"/>
          <w:highlight w:val="cyan"/>
        </w:rPr>
        <w:t xml:space="preserve">or </w:t>
      </w:r>
      <w:r w:rsidRPr="004E68D1">
        <w:rPr>
          <w:rStyle w:val="Emphasis"/>
          <w:highlight w:val="cyan"/>
        </w:rPr>
        <w:t>revocation of a status</w:t>
      </w:r>
      <w:r w:rsidRPr="00E0272C">
        <w:rPr>
          <w:rStyle w:val="StyleUnderline"/>
        </w:rPr>
        <w:t xml:space="preserve"> </w:t>
      </w:r>
      <w:r w:rsidRPr="004E68D1">
        <w:rPr>
          <w:rStyle w:val="StyleUnderline"/>
          <w:highlight w:val="cyan"/>
        </w:rPr>
        <w:t xml:space="preserve">without any </w:t>
      </w:r>
      <w:r w:rsidRPr="004E68D1">
        <w:rPr>
          <w:rStyle w:val="Emphasis"/>
          <w:highlight w:val="cyan"/>
        </w:rPr>
        <w:t>procedural protections</w:t>
      </w:r>
      <w:r w:rsidRPr="00E0272C">
        <w:rPr>
          <w:rStyle w:val="StyleUnderline"/>
        </w:rPr>
        <w:t xml:space="preserve"> </w:t>
      </w:r>
      <w:r w:rsidRPr="004E68D1">
        <w:rPr>
          <w:rStyle w:val="Emphasis"/>
          <w:highlight w:val="cyan"/>
        </w:rPr>
        <w:t>violates constitutional principles</w:t>
      </w:r>
      <w:r w:rsidRPr="00E0272C">
        <w:rPr>
          <w:rStyle w:val="StyleUnderline"/>
        </w:rPr>
        <w:t>306</w:t>
      </w:r>
      <w:r>
        <w:rPr>
          <w:rStyle w:val="StyleUnderline"/>
        </w:rPr>
        <w:t xml:space="preserve"> </w:t>
      </w:r>
      <w:r>
        <w:t xml:space="preserve">, </w:t>
      </w:r>
      <w:r w:rsidRPr="00E0272C">
        <w:rPr>
          <w:rStyle w:val="StyleUnderline"/>
        </w:rPr>
        <w:t xml:space="preserve">and </w:t>
      </w:r>
      <w:r w:rsidRPr="004E68D1">
        <w:rPr>
          <w:rStyle w:val="StyleUnderline"/>
          <w:highlight w:val="cyan"/>
        </w:rPr>
        <w:t xml:space="preserve">beyond this </w:t>
      </w:r>
      <w:r w:rsidRPr="004E6DF5">
        <w:rPr>
          <w:rStyle w:val="StyleUnderline"/>
        </w:rPr>
        <w:t xml:space="preserve">minimal </w:t>
      </w:r>
      <w:r w:rsidRPr="004E68D1">
        <w:rPr>
          <w:rStyle w:val="StyleUnderline"/>
          <w:highlight w:val="cyan"/>
        </w:rPr>
        <w:t>threshold</w:t>
      </w:r>
      <w:r w:rsidRPr="00E0272C">
        <w:rPr>
          <w:rStyle w:val="StyleUnderline"/>
        </w:rPr>
        <w:t xml:space="preserve"> apply </w:t>
      </w:r>
      <w:r w:rsidRPr="004E68D1">
        <w:rPr>
          <w:rStyle w:val="StyleUnderline"/>
          <w:highlight w:val="cyan"/>
        </w:rPr>
        <w:t xml:space="preserve">the functional approach on a </w:t>
      </w:r>
      <w:r w:rsidRPr="004E68D1">
        <w:rPr>
          <w:rStyle w:val="Emphasis"/>
          <w:highlight w:val="cyan"/>
        </w:rPr>
        <w:t>case-by-case basis</w:t>
      </w:r>
      <w:r w:rsidRPr="004E68D1">
        <w:rPr>
          <w:rStyle w:val="StyleUnderline"/>
          <w:highlight w:val="cyan"/>
        </w:rPr>
        <w:t xml:space="preserve"> to</w:t>
      </w:r>
      <w:r>
        <w:rPr>
          <w:rStyle w:val="StyleUnderline"/>
        </w:rPr>
        <w:t xml:space="preserve"> </w:t>
      </w:r>
      <w:r w:rsidRPr="004E68D1">
        <w:rPr>
          <w:rStyle w:val="StyleUnderline"/>
          <w:highlight w:val="cyan"/>
        </w:rPr>
        <w:t>determine what exact protections are necessary</w:t>
      </w:r>
      <w:r w:rsidRPr="00E0272C">
        <w:rPr>
          <w:rStyle w:val="StyleUnderline"/>
        </w:rPr>
        <w:t xml:space="preserve"> to ensure constitutional fairness that is neither</w:t>
      </w:r>
      <w:r>
        <w:rPr>
          <w:rStyle w:val="StyleUnderline"/>
        </w:rPr>
        <w:t xml:space="preserve"> </w:t>
      </w:r>
      <w:r w:rsidRPr="00E0272C">
        <w:rPr>
          <w:rStyle w:val="StyleUnderline"/>
        </w:rPr>
        <w:t>impracticable nor anomalous in the given situation</w:t>
      </w:r>
      <w:r>
        <w:t xml:space="preserve">. VI. CONCLUSION </w:t>
      </w:r>
      <w:r w:rsidRPr="00E0272C">
        <w:rPr>
          <w:rStyle w:val="StyleUnderline"/>
        </w:rPr>
        <w:t>A perfect storm is brewing for extraterritorial constitutional immigration jurisprudence</w:t>
      </w:r>
      <w:r>
        <w:t xml:space="preserve">. </w:t>
      </w:r>
      <w:r w:rsidRPr="00E0272C">
        <w:rPr>
          <w:rStyle w:val="StyleUnderline"/>
        </w:rPr>
        <w:t>The Court recently has expressed an increased willingness to scrutinize immigration decisions</w:t>
      </w:r>
      <w:r>
        <w:rPr>
          <w:rStyle w:val="StyleUnderline"/>
        </w:rPr>
        <w:t xml:space="preserve"> </w:t>
      </w:r>
      <w:r w:rsidRPr="00E0272C">
        <w:rPr>
          <w:rStyle w:val="StyleUnderline"/>
        </w:rPr>
        <w:t>that test the limits of the plenary power doctrine</w:t>
      </w:r>
      <w:r>
        <w:t xml:space="preserve">. The Court also recently expanded constitutional protections for certain non-citizens outside the territorial boundaries of the U.S. Now, President </w:t>
      </w:r>
      <w:r w:rsidRPr="004E68D1">
        <w:rPr>
          <w:rStyle w:val="StyleUnderline"/>
          <w:highlight w:val="cyan"/>
        </w:rPr>
        <w:t xml:space="preserve">Trump has promised to enact </w:t>
      </w:r>
      <w:r w:rsidRPr="004E68D1">
        <w:rPr>
          <w:rStyle w:val="Emphasis"/>
          <w:highlight w:val="cyan"/>
        </w:rPr>
        <w:t>constitutionally-suspect</w:t>
      </w:r>
      <w:r w:rsidRPr="004E68D1">
        <w:rPr>
          <w:rStyle w:val="StyleUnderline"/>
          <w:highlight w:val="cyan"/>
        </w:rPr>
        <w:t xml:space="preserve"> immigration policies that both test the limits of plenary power and affect millions of non-citizen immigrants</w:t>
      </w:r>
      <w:r w:rsidRPr="00E0272C">
        <w:rPr>
          <w:rStyle w:val="StyleUnderline"/>
        </w:rPr>
        <w:t xml:space="preserve"> abroad</w:t>
      </w:r>
      <w:r>
        <w:t xml:space="preserve">. This Article makes a first attempt at squarely linking the previously parallel doctrines of immigration plenary power and extraterritorial constitutional law to examine what may happen in future court cases and to offer modest proposals for how to approach these unsettled and difficult issues. </w:t>
      </w:r>
      <w:r w:rsidRPr="00E0272C">
        <w:rPr>
          <w:rStyle w:val="StyleUnderline"/>
        </w:rPr>
        <w:t>While the political branches’ power over immigration remains broad and the</w:t>
      </w:r>
      <w:r>
        <w:rPr>
          <w:rStyle w:val="StyleUnderline"/>
        </w:rPr>
        <w:t xml:space="preserve"> </w:t>
      </w:r>
      <w:r w:rsidRPr="00E0272C">
        <w:rPr>
          <w:rStyle w:val="StyleUnderline"/>
        </w:rPr>
        <w:t xml:space="preserve">extraterritorial extension of constitutional provisions remains limited and </w:t>
      </w:r>
      <w:r w:rsidRPr="008C7BEE">
        <w:rPr>
          <w:rStyle w:val="StyleUnderline"/>
        </w:rPr>
        <w:t>uneven, we may very</w:t>
      </w:r>
      <w:r>
        <w:rPr>
          <w:rStyle w:val="StyleUnderline"/>
        </w:rPr>
        <w:t xml:space="preserve"> </w:t>
      </w:r>
      <w:r w:rsidRPr="008C7BEE">
        <w:rPr>
          <w:rStyle w:val="StyleUnderline"/>
        </w:rPr>
        <w:t>well have entered a new era that will bring the comparative reach of these doctrines closer</w:t>
      </w:r>
      <w:r>
        <w:rPr>
          <w:rStyle w:val="StyleUnderline"/>
        </w:rPr>
        <w:t xml:space="preserve"> </w:t>
      </w:r>
      <w:r w:rsidRPr="008C7BEE">
        <w:rPr>
          <w:rStyle w:val="StyleUnderline"/>
        </w:rPr>
        <w:t>together</w:t>
      </w:r>
      <w:r>
        <w:t>. Whether any immigrants affected by extreme vetting will fit within this doctrinal Venn diagram remains to be seen.</w:t>
      </w:r>
    </w:p>
    <w:p w:rsidR="008C7BEE" w:rsidRDefault="008C7BEE" w:rsidP="008C7BEE">
      <w:pPr>
        <w:pStyle w:val="Heading4"/>
      </w:pPr>
      <w:r>
        <w:t xml:space="preserve">That is key to reigning in Trump and sending the signal </w:t>
      </w:r>
      <w:r w:rsidR="00CE464F">
        <w:t>of US compliance</w:t>
      </w:r>
    </w:p>
    <w:p w:rsidR="008C7BEE" w:rsidRDefault="008C7BEE" w:rsidP="008C7BEE">
      <w:pPr>
        <w:spacing w:after="0"/>
      </w:pPr>
      <w:r w:rsidRPr="005B382B">
        <w:rPr>
          <w:rStyle w:val="Style13ptBold"/>
        </w:rPr>
        <w:t>Frost et al 2017</w:t>
      </w:r>
      <w:r>
        <w:rPr>
          <w:rStyle w:val="Style13ptBold"/>
        </w:rPr>
        <w:t xml:space="preserve"> </w:t>
      </w:r>
      <w:r w:rsidRPr="00C0626D">
        <w:t xml:space="preserve">Elisabeth </w:t>
      </w:r>
      <w:r>
        <w:t xml:space="preserve">Frost is a partner in the Political Law group, focuses on political litigation. Aaron Fellmeth is a professor of law and a Willard H. Pedrick Distinguished Research Scholar in the Sandra Day O'Connor College of Law. He is also a faculty fellow with the Center for Law, Science and Innovation, and the Center for Law and Global Affairs at Arizona State University. Professor Fellmeth is a leading expert in public international law and international business transactions. Joe McMillan is a partner in PerkinsCoie. Jonathan Hafetz is an expert on human rights, constitutional law, national security, and international justice issues. Professor Hafetz is also an internationally recognized constitutional and human rights lawyer. AMICUS CURIAE BRIEF OF INTERNATIONAL LAW SCHOLARS AND NONGOVERNMENTAL ORGANIZATIONS IN SUPPORT OF PLAINTIFFS-APPELLEES’ RESPONSE BRIEF. Counsel for Amici Curiae International Law Scholars and Non-Governmental Organizations. 17-1351. 4-17-2017. Accessible online: </w:t>
      </w:r>
      <w:hyperlink r:id="rId83" w:history="1">
        <w:r w:rsidRPr="001605A6">
          <w:rPr>
            <w:rStyle w:val="Hyperlink"/>
          </w:rPr>
          <w:t>https://www.clearinghouse.net/chDocs/public/IM-MD-0004-0101.pdf</w:t>
        </w:r>
      </w:hyperlink>
      <w:r>
        <w:t xml:space="preserve"> //dn</w:t>
      </w:r>
    </w:p>
    <w:p w:rsidR="008C7BEE" w:rsidRPr="00156666" w:rsidRDefault="008C7BEE" w:rsidP="008C7BEE">
      <w:pPr>
        <w:rPr>
          <w:rStyle w:val="StyleUnderline"/>
        </w:rPr>
      </w:pPr>
      <w:r w:rsidRPr="0047071E">
        <w:rPr>
          <w:sz w:val="16"/>
        </w:rPr>
        <w:t xml:space="preserve">A. International Law Is Relevant to Assessing the Legality of the Proclamation International law is relevant to this case </w:t>
      </w:r>
      <w:r w:rsidRPr="00866188">
        <w:rPr>
          <w:rStyle w:val="StyleUnderline"/>
        </w:rPr>
        <w:t xml:space="preserve">because the U.S. Constitution makes treaties part of U.S. law. </w:t>
      </w:r>
      <w:r w:rsidRPr="004E68D1">
        <w:rPr>
          <w:rStyle w:val="StyleUnderline"/>
          <w:highlight w:val="cyan"/>
        </w:rPr>
        <w:t>Customary international law is</w:t>
      </w:r>
      <w:r w:rsidRPr="00866188">
        <w:rPr>
          <w:rStyle w:val="StyleUnderline"/>
        </w:rPr>
        <w:t xml:space="preserve"> also </w:t>
      </w:r>
      <w:r w:rsidRPr="004E68D1">
        <w:rPr>
          <w:rStyle w:val="StyleUnderline"/>
          <w:highlight w:val="cyan"/>
        </w:rPr>
        <w:t xml:space="preserve">part of U.S. law and is </w:t>
      </w:r>
      <w:r w:rsidRPr="004E68D1">
        <w:rPr>
          <w:rStyle w:val="Emphasis"/>
          <w:highlight w:val="cyan"/>
        </w:rPr>
        <w:t>enforceable by U.S. courts</w:t>
      </w:r>
      <w:r w:rsidRPr="0047071E">
        <w:rPr>
          <w:sz w:val="16"/>
        </w:rPr>
        <w:t xml:space="preserve">. </w:t>
      </w:r>
      <w:r w:rsidRPr="00866188">
        <w:rPr>
          <w:rStyle w:val="StyleUnderline"/>
        </w:rPr>
        <w:t>Under the Supremacy Clause of the Constitution, “</w:t>
      </w:r>
      <w:r w:rsidRPr="004E68D1">
        <w:rPr>
          <w:rStyle w:val="StyleUnderline"/>
          <w:highlight w:val="cyan"/>
        </w:rPr>
        <w:t>Treaties</w:t>
      </w:r>
      <w:r w:rsidRPr="00866188">
        <w:rPr>
          <w:rStyle w:val="StyleUnderline"/>
        </w:rPr>
        <w:t xml:space="preserve"> </w:t>
      </w:r>
      <w:r w:rsidRPr="004E68D1">
        <w:rPr>
          <w:rStyle w:val="StyleUnderline"/>
          <w:highlight w:val="cyan"/>
        </w:rPr>
        <w:t>made</w:t>
      </w:r>
      <w:r w:rsidRPr="00866188">
        <w:rPr>
          <w:rStyle w:val="StyleUnderline"/>
        </w:rPr>
        <w:t xml:space="preserve"> . . . </w:t>
      </w:r>
      <w:r w:rsidRPr="004E68D1">
        <w:rPr>
          <w:rStyle w:val="StyleUnderline"/>
          <w:highlight w:val="cyan"/>
        </w:rPr>
        <w:t>under the authority of the U</w:t>
      </w:r>
      <w:r w:rsidRPr="00866188">
        <w:rPr>
          <w:rStyle w:val="StyleUnderline"/>
        </w:rPr>
        <w:t xml:space="preserve">nited </w:t>
      </w:r>
      <w:r w:rsidRPr="004E68D1">
        <w:rPr>
          <w:rStyle w:val="StyleUnderline"/>
          <w:highlight w:val="cyan"/>
        </w:rPr>
        <w:t>S</w:t>
      </w:r>
      <w:r w:rsidRPr="00866188">
        <w:rPr>
          <w:rStyle w:val="StyleUnderline"/>
        </w:rPr>
        <w:t xml:space="preserve">tates, </w:t>
      </w:r>
      <w:r w:rsidRPr="004E68D1">
        <w:rPr>
          <w:rStyle w:val="StyleUnderline"/>
          <w:highlight w:val="cyan"/>
        </w:rPr>
        <w:t>shall be the supreme Law of the Land</w:t>
      </w:r>
      <w:r w:rsidRPr="00866188">
        <w:rPr>
          <w:rStyle w:val="StyleUnderline"/>
        </w:rPr>
        <w:t>; and the Judges of every State shall be bound thereby</w:t>
      </w:r>
      <w:r w:rsidRPr="0047071E">
        <w:rPr>
          <w:sz w:val="16"/>
        </w:rPr>
        <w:t xml:space="preserve">.”4 Although the 5 Constitution does not require legislation prior to treaties taking legal effect, </w:t>
      </w:r>
      <w:r w:rsidRPr="00174864">
        <w:t>the Supreme Court distinguishes between self-executing and non-self executing treaties</w:t>
      </w:r>
      <w:r w:rsidRPr="0047071E">
        <w:rPr>
          <w:sz w:val="16"/>
        </w:rPr>
        <w:t xml:space="preserve">.5 </w:t>
      </w:r>
      <w:r w:rsidRPr="00866188">
        <w:rPr>
          <w:rStyle w:val="StyleUnderline"/>
        </w:rPr>
        <w:t xml:space="preserve">The Senate or the President has declared that the </w:t>
      </w:r>
      <w:r w:rsidRPr="004E68D1">
        <w:rPr>
          <w:rStyle w:val="StyleUnderline"/>
          <w:highlight w:val="cyan"/>
        </w:rPr>
        <w:t xml:space="preserve">relevant </w:t>
      </w:r>
      <w:r w:rsidRPr="004E68D1">
        <w:rPr>
          <w:rStyle w:val="Emphasis"/>
          <w:highlight w:val="cyan"/>
        </w:rPr>
        <w:t>human rights treaties</w:t>
      </w:r>
      <w:r w:rsidRPr="00866188">
        <w:rPr>
          <w:rStyle w:val="StyleUnderline"/>
        </w:rPr>
        <w:t xml:space="preserve"> to which the United States is a party are non-selfexecuting.6 Nevertheless, by ratifying those treaties, the United States bound itself to </w:t>
      </w:r>
      <w:r w:rsidRPr="004E68D1">
        <w:rPr>
          <w:rStyle w:val="StyleUnderline"/>
          <w:highlight w:val="cyan"/>
        </w:rPr>
        <w:t xml:space="preserve">provide judicial or other remedies for </w:t>
      </w:r>
      <w:r w:rsidRPr="004E68D1">
        <w:rPr>
          <w:rStyle w:val="Emphasis"/>
          <w:highlight w:val="cyan"/>
        </w:rPr>
        <w:t>violations</w:t>
      </w:r>
      <w:r w:rsidRPr="004E68D1">
        <w:rPr>
          <w:rStyle w:val="StyleUnderline"/>
          <w:highlight w:val="cyan"/>
        </w:rPr>
        <w:t xml:space="preserve"> of</w:t>
      </w:r>
      <w:r w:rsidRPr="00866188">
        <w:rPr>
          <w:rStyle w:val="StyleUnderline"/>
        </w:rPr>
        <w:t xml:space="preserve"> treaty </w:t>
      </w:r>
      <w:r w:rsidRPr="004E68D1">
        <w:rPr>
          <w:rStyle w:val="StyleUnderline"/>
          <w:highlight w:val="cyan"/>
        </w:rPr>
        <w:t>obligations</w:t>
      </w:r>
      <w:r w:rsidRPr="0047071E">
        <w:rPr>
          <w:sz w:val="16"/>
        </w:rPr>
        <w:t xml:space="preserve">.7 </w:t>
      </w:r>
      <w:r w:rsidRPr="00DD4BD7">
        <w:rPr>
          <w:rStyle w:val="StyleUnderline"/>
        </w:rPr>
        <w:t xml:space="preserve">Thus, even if the treaty provisions themselves are not directly enforceable in U.S. courts, the </w:t>
      </w:r>
      <w:r w:rsidRPr="004E68D1">
        <w:rPr>
          <w:rStyle w:val="StyleUnderline"/>
          <w:highlight w:val="cyan"/>
        </w:rPr>
        <w:t>rights</w:t>
      </w:r>
      <w:r w:rsidRPr="00DD4BD7">
        <w:rPr>
          <w:rStyle w:val="StyleUnderline"/>
        </w:rPr>
        <w:t xml:space="preserve"> they grant </w:t>
      </w:r>
      <w:r w:rsidRPr="004E68D1">
        <w:rPr>
          <w:rStyle w:val="StyleUnderline"/>
          <w:highlight w:val="cyan"/>
        </w:rPr>
        <w:t>should be protected by courts through their interpretation of constitutional provisions</w:t>
      </w:r>
      <w:r w:rsidRPr="00DD4BD7">
        <w:rPr>
          <w:rStyle w:val="StyleUnderline"/>
        </w:rPr>
        <w:t xml:space="preserve"> and statutes </w:t>
      </w:r>
      <w:r w:rsidRPr="004E68D1">
        <w:rPr>
          <w:rStyle w:val="StyleUnderline"/>
          <w:highlight w:val="cyan"/>
        </w:rPr>
        <w:t>addressing the same or similar subject matter</w:t>
      </w:r>
      <w:r w:rsidRPr="00DD4BD7">
        <w:rPr>
          <w:rStyle w:val="StyleUnderline"/>
        </w:rPr>
        <w:t>. This is consistent with the positions taken by both the Executive Branch and Congress in those cases in which Congress has not passed implementing legislation</w:t>
      </w:r>
      <w:r w:rsidRPr="0047071E">
        <w:rPr>
          <w:sz w:val="16"/>
        </w:rPr>
        <w:t>.</w:t>
      </w:r>
      <w:r w:rsidRPr="00DD4BD7">
        <w:rPr>
          <w:rStyle w:val="StyleUnderline"/>
        </w:rPr>
        <w:t xml:space="preserve">8 </w:t>
      </w:r>
      <w:r w:rsidRPr="004E68D1">
        <w:rPr>
          <w:rStyle w:val="StyleUnderline"/>
          <w:highlight w:val="cyan"/>
        </w:rPr>
        <w:t xml:space="preserve">When submitting human rights </w:t>
      </w:r>
      <w:r w:rsidRPr="00010E36">
        <w:rPr>
          <w:rStyle w:val="StyleUnderline"/>
        </w:rPr>
        <w:t xml:space="preserve">treaties </w:t>
      </w:r>
      <w:r w:rsidRPr="004E68D1">
        <w:rPr>
          <w:rStyle w:val="StyleUnderline"/>
          <w:highlight w:val="cyan"/>
        </w:rPr>
        <w:t>to the Senate for its advice and consent</w:t>
      </w:r>
      <w:r w:rsidRPr="00DD4BD7">
        <w:rPr>
          <w:rStyle w:val="StyleUnderline"/>
        </w:rPr>
        <w:t xml:space="preserve">, both </w:t>
      </w:r>
      <w:r w:rsidRPr="004E68D1">
        <w:rPr>
          <w:rStyle w:val="StyleUnderline"/>
          <w:highlight w:val="cyan"/>
        </w:rPr>
        <w:t>Presidents</w:t>
      </w:r>
      <w:r w:rsidRPr="00DD4BD7">
        <w:rPr>
          <w:rStyle w:val="StyleUnderline"/>
        </w:rPr>
        <w:t xml:space="preserve"> 6 George H.W. Bush and William Clinton </w:t>
      </w:r>
      <w:r w:rsidRPr="004E68D1">
        <w:rPr>
          <w:rStyle w:val="StyleUnderline"/>
          <w:highlight w:val="cyan"/>
        </w:rPr>
        <w:t>assured the Senate that the United States could</w:t>
      </w:r>
      <w:r w:rsidRPr="00DD4BD7">
        <w:rPr>
          <w:rStyle w:val="StyleUnderline"/>
        </w:rPr>
        <w:t xml:space="preserve"> and would </w:t>
      </w:r>
      <w:r w:rsidRPr="004E68D1">
        <w:rPr>
          <w:rStyle w:val="StyleUnderline"/>
          <w:highlight w:val="cyan"/>
        </w:rPr>
        <w:t xml:space="preserve">fulfill its </w:t>
      </w:r>
      <w:r w:rsidRPr="00010E36">
        <w:rPr>
          <w:rStyle w:val="StyleUnderline"/>
        </w:rPr>
        <w:t xml:space="preserve">treaty </w:t>
      </w:r>
      <w:r w:rsidRPr="004E68D1">
        <w:rPr>
          <w:rStyle w:val="StyleUnderline"/>
          <w:highlight w:val="cyan"/>
        </w:rPr>
        <w:t xml:space="preserve">commitments by applying existing </w:t>
      </w:r>
      <w:r w:rsidRPr="004E68D1">
        <w:rPr>
          <w:rStyle w:val="Emphasis"/>
          <w:highlight w:val="cyan"/>
        </w:rPr>
        <w:t>federal</w:t>
      </w:r>
      <w:r w:rsidRPr="00DD4BD7">
        <w:rPr>
          <w:rStyle w:val="StyleUnderline"/>
        </w:rPr>
        <w:t xml:space="preserve"> constitutional and </w:t>
      </w:r>
      <w:r w:rsidRPr="004E68D1">
        <w:rPr>
          <w:rStyle w:val="Emphasis"/>
          <w:highlight w:val="cyan"/>
        </w:rPr>
        <w:t>statutory law</w:t>
      </w:r>
      <w:r w:rsidRPr="0047071E">
        <w:rPr>
          <w:sz w:val="16"/>
        </w:rPr>
        <w:t xml:space="preserve">.9 </w:t>
      </w:r>
      <w:r w:rsidRPr="004E68D1">
        <w:rPr>
          <w:rStyle w:val="Emphasis"/>
          <w:highlight w:val="cyan"/>
        </w:rPr>
        <w:t>Courts</w:t>
      </w:r>
      <w:r w:rsidRPr="00DD4BD7">
        <w:rPr>
          <w:rStyle w:val="Emphasis"/>
        </w:rPr>
        <w:t xml:space="preserve"> generally </w:t>
      </w:r>
      <w:r w:rsidRPr="004E68D1">
        <w:rPr>
          <w:rStyle w:val="Emphasis"/>
          <w:highlight w:val="cyan"/>
        </w:rPr>
        <w:t>construe federal constitutional and statutory law to be consistent with human rights treaties</w:t>
      </w:r>
      <w:r w:rsidRPr="00DD4BD7">
        <w:rPr>
          <w:rStyle w:val="StyleUnderline"/>
        </w:rPr>
        <w:t xml:space="preserve"> in part </w:t>
      </w:r>
      <w:r w:rsidRPr="004E68D1">
        <w:rPr>
          <w:rStyle w:val="StyleUnderline"/>
          <w:highlight w:val="cyan"/>
        </w:rPr>
        <w:t>because the Senate has relied on such assurances as a basis for its consent to ratification</w:t>
      </w:r>
      <w:r w:rsidRPr="0047071E">
        <w:rPr>
          <w:sz w:val="16"/>
        </w:rPr>
        <w:t xml:space="preserve">.10 The United States acknowledged this principle in its comments to the U.N. Committee Against Torture: “Even where a treaty is ‘non-self-executing’, </w:t>
      </w:r>
      <w:r w:rsidRPr="004E68D1">
        <w:rPr>
          <w:rStyle w:val="StyleUnderline"/>
          <w:highlight w:val="cyan"/>
        </w:rPr>
        <w:t>courts may nonetheless take notice of the obligations of the U</w:t>
      </w:r>
      <w:r w:rsidRPr="00056C35">
        <w:rPr>
          <w:rStyle w:val="StyleUnderline"/>
        </w:rPr>
        <w:t xml:space="preserve">nited </w:t>
      </w:r>
      <w:r w:rsidRPr="004E68D1">
        <w:rPr>
          <w:rStyle w:val="StyleUnderline"/>
          <w:highlight w:val="cyan"/>
        </w:rPr>
        <w:t>S</w:t>
      </w:r>
      <w:r w:rsidRPr="00056C35">
        <w:rPr>
          <w:rStyle w:val="StyleUnderline"/>
        </w:rPr>
        <w:t xml:space="preserve">tates thereunder </w:t>
      </w:r>
      <w:r w:rsidRPr="004E68D1">
        <w:rPr>
          <w:rStyle w:val="StyleUnderline"/>
          <w:highlight w:val="cyan"/>
        </w:rPr>
        <w:t>in an appropriate case and may refer to the principles</w:t>
      </w:r>
      <w:r w:rsidRPr="00056C35">
        <w:rPr>
          <w:rStyle w:val="StyleUnderline"/>
        </w:rPr>
        <w:t xml:space="preserve"> and objectives </w:t>
      </w:r>
      <w:r w:rsidRPr="004E68D1">
        <w:rPr>
          <w:rStyle w:val="StyleUnderline"/>
          <w:highlight w:val="cyan"/>
        </w:rPr>
        <w:t>thereof</w:t>
      </w:r>
      <w:r w:rsidRPr="0047071E">
        <w:rPr>
          <w:sz w:val="16"/>
        </w:rPr>
        <w:t xml:space="preserve">, as well as to the For example, during Senate hearings on the Convention Against Torture and Other Cruel, Inhuman or Degrading Treatment or Punishment (“CAT”), Dec. 10, 1984, 1465 U.N.T.S. 113, the State Department Legal Advisor told the Senate: “Any Public official in the United States, at any level of government, who inflicts torture . . . would be subject to an effective system of control and punishment in the U.S. legal system.” Hearing Before the S. Comm. on Foreign Relations, 101st Cong. 8 (1990) (statement of Abraham Sofaer). Similarly, with respect to G.A. Res. 20/2106 (XX) (Dec. 21, 1965), annex, International Convention on the Elimination of All Forms of Racial Discrimination (“CERD”) (Dec. 21, 1965), the Clinton Administration told the Senate: “As was the case with the prior treaties, existing U.S. law provides extensive protections and remedies sufficient to satisfy the requirements of the present Convention.” S. Comm. on Foreign Relations, Report on International Convention on the Elimination of All Forms of Racial Discrimination, S. Exec. Rep. No. 103-29, at 25–26 (1994). 10 See, e.g., Immigration &amp; Naturalization Serv. v. Stevic, 467 U.S. 407, 426 (1984). stated policy reasons for ratification.”11 “Taking notice” of treaty obligations comports with a core principle of statutory construction announced by the Supreme Court in Murray v. Schooner Charming Betsy: “[A]n act of Congress ought never to be construed to violate the law of nations if any other possible construction remains.”12 That doctrine has been consistently and recently reaffirmed by the Supreme Court.13 </w:t>
      </w:r>
      <w:r w:rsidRPr="00156666">
        <w:rPr>
          <w:rStyle w:val="StyleUnderline"/>
        </w:rPr>
        <w:t xml:space="preserve">Moreover, in Filartiga v. Pena-Irala, the U.S. Court of Appeals for the Second Circuit observed that </w:t>
      </w:r>
      <w:r w:rsidRPr="00174864">
        <w:rPr>
          <w:rStyle w:val="StyleUnderline"/>
        </w:rPr>
        <w:t>a treaty</w:t>
      </w:r>
      <w:r w:rsidRPr="00156666">
        <w:rPr>
          <w:rStyle w:val="StyleUnderline"/>
        </w:rPr>
        <w:t xml:space="preserve"> that is not self-executing may provide evidence of customary international law.14 Customary </w:t>
      </w:r>
      <w:r w:rsidRPr="004E68D1">
        <w:rPr>
          <w:rStyle w:val="Emphasis"/>
          <w:highlight w:val="cyan"/>
        </w:rPr>
        <w:t>international law</w:t>
      </w:r>
      <w:r w:rsidRPr="004E68D1">
        <w:rPr>
          <w:rStyle w:val="StyleUnderline"/>
          <w:highlight w:val="cyan"/>
        </w:rPr>
        <w:t xml:space="preserve"> must be enforced in U.S. courts</w:t>
      </w:r>
      <w:r w:rsidRPr="00156666">
        <w:rPr>
          <w:rStyle w:val="StyleUnderline"/>
        </w:rPr>
        <w:t xml:space="preserve"> even in the absence of implementing legislation, regardless of whether customary rules appear in a treaty.15 In The discussed below, several human rights treaty rules applicable in this case are also customary international law.</w:t>
      </w:r>
      <w:r w:rsidRPr="0047071E">
        <w:rPr>
          <w:sz w:val="16"/>
        </w:rPr>
        <w:t xml:space="preserve"> </w:t>
      </w:r>
      <w:r w:rsidRPr="004E68D1">
        <w:rPr>
          <w:rStyle w:val="Emphasis"/>
          <w:highlight w:val="cyan"/>
        </w:rPr>
        <w:t>The President is</w:t>
      </w:r>
      <w:r w:rsidRPr="00156666">
        <w:rPr>
          <w:rStyle w:val="Emphasis"/>
        </w:rPr>
        <w:t xml:space="preserve"> also </w:t>
      </w:r>
      <w:r w:rsidRPr="004E68D1">
        <w:rPr>
          <w:rStyle w:val="Emphasis"/>
          <w:highlight w:val="cyan"/>
        </w:rPr>
        <w:t>obligated to respect international law</w:t>
      </w:r>
      <w:r w:rsidRPr="00156666">
        <w:rPr>
          <w:rStyle w:val="Emphasis"/>
        </w:rPr>
        <w:t xml:space="preserve"> </w:t>
      </w:r>
      <w:r w:rsidRPr="004E68D1">
        <w:rPr>
          <w:rStyle w:val="Emphasis"/>
          <w:highlight w:val="cyan"/>
        </w:rPr>
        <w:t>pursuant to his constitutional duty faithfully to execute the law.</w:t>
      </w:r>
      <w:r w:rsidRPr="00156666">
        <w:rPr>
          <w:rStyle w:val="Emphasis"/>
        </w:rPr>
        <w:t xml:space="preserve"> </w:t>
      </w:r>
      <w:r w:rsidRPr="004E68D1">
        <w:rPr>
          <w:rStyle w:val="Emphasis"/>
          <w:highlight w:val="cyan"/>
        </w:rPr>
        <w:t>Even if the President were not directly bound by international law</w:t>
      </w:r>
      <w:r w:rsidRPr="00156666">
        <w:rPr>
          <w:rStyle w:val="Emphasis"/>
        </w:rPr>
        <w:t xml:space="preserve">, however, </w:t>
      </w:r>
      <w:r w:rsidRPr="004E68D1">
        <w:rPr>
          <w:rStyle w:val="Emphasis"/>
          <w:highlight w:val="cyan"/>
        </w:rPr>
        <w:t>he is still obligated to comply with the Constitution itself and all applicable legislation enacted by Congress within its authority</w:t>
      </w:r>
      <w:r w:rsidRPr="00156666">
        <w:rPr>
          <w:rStyle w:val="Emphasis"/>
        </w:rPr>
        <w:t>, which (as noted) must be interpreted in a manner consistent with international law whenever possible</w:t>
      </w:r>
      <w:r w:rsidRPr="0047071E">
        <w:rPr>
          <w:sz w:val="16"/>
        </w:rPr>
        <w:t xml:space="preserve">. </w:t>
      </w:r>
      <w:r w:rsidRPr="00156666">
        <w:rPr>
          <w:rStyle w:val="StyleUnderline"/>
        </w:rPr>
        <w:t>The following sections identify the treaties and customary international law relevant to the legality of the Proclamation.</w:t>
      </w:r>
    </w:p>
    <w:p w:rsidR="008C7BEE" w:rsidRDefault="00CE464F" w:rsidP="00CE464F">
      <w:pPr>
        <w:pStyle w:val="Heading4"/>
      </w:pPr>
      <w:r>
        <w:t xml:space="preserve">Due process rights are also </w:t>
      </w:r>
      <w:r w:rsidR="00D30138">
        <w:t>necessary</w:t>
      </w:r>
      <w:r>
        <w:t xml:space="preserve"> to check </w:t>
      </w:r>
      <w:r w:rsidRPr="00010E36">
        <w:rPr>
          <w:i/>
        </w:rPr>
        <w:t>abuses</w:t>
      </w:r>
      <w:r>
        <w:t xml:space="preserve"> in other immigration contexts – the plan has broad spillover power </w:t>
      </w:r>
    </w:p>
    <w:p w:rsidR="008C7BEE" w:rsidRDefault="008C7BEE" w:rsidP="008C7BEE">
      <w:r w:rsidRPr="002C15AB">
        <w:rPr>
          <w:rStyle w:val="Style13ptBold"/>
        </w:rPr>
        <w:t>Litman 18</w:t>
      </w:r>
      <w:r>
        <w:t xml:space="preserve"> (</w:t>
      </w:r>
      <w:r w:rsidRPr="002C15AB">
        <w:t>Leah Litman</w:t>
      </w:r>
      <w:r>
        <w:t xml:space="preserve">, </w:t>
      </w:r>
      <w:r w:rsidRPr="002C15AB">
        <w:t>assistant professor of law at the U</w:t>
      </w:r>
      <w:r>
        <w:t>niversity of California, Irvine, “</w:t>
      </w:r>
      <w:r w:rsidRPr="002C15AB">
        <w:t>Unchecked Power Is Still Dangerous No Matter What the Court Says</w:t>
      </w:r>
      <w:r>
        <w:t xml:space="preserve">,” 6-28-18, </w:t>
      </w:r>
      <w:hyperlink r:id="rId84" w:history="1">
        <w:r w:rsidRPr="004A0218">
          <w:rPr>
            <w:rStyle w:val="Hyperlink"/>
          </w:rPr>
          <w:t>https://www.nytimes.com/2018/06/26/opinion/travel-ban-hawaii-supreme-court.html?action=click&amp;module=RelatedCoverage&amp;pgtype=Article&amp;region=Footer</w:t>
        </w:r>
      </w:hyperlink>
      <w:r>
        <w:t xml:space="preserve">) </w:t>
      </w:r>
    </w:p>
    <w:p w:rsidR="008C7BEE" w:rsidRDefault="008C7BEE" w:rsidP="008C7BEE">
      <w:r>
        <w:t xml:space="preserve">Government officials cannot discriminate on the basis of race or religion. Except when they can, as the Supreme Court reminded us today. </w:t>
      </w:r>
      <w:r w:rsidRPr="004E68D1">
        <w:rPr>
          <w:rStyle w:val="StyleUnderline"/>
          <w:highlight w:val="cyan"/>
        </w:rPr>
        <w:t>The court’s decision to uphold the entry ban illustrates how immigration has become a “Constitution-lite” zone, and the Trump administration’s recent policies</w:t>
      </w:r>
      <w:r>
        <w:t xml:space="preserve"> </w:t>
      </w:r>
      <w:r w:rsidRPr="002C15AB">
        <w:rPr>
          <w:rStyle w:val="StyleUnderline"/>
        </w:rPr>
        <w:t xml:space="preserve">prove why that’s not just a bad idea — it </w:t>
      </w:r>
      <w:r w:rsidRPr="004E68D1">
        <w:rPr>
          <w:rStyle w:val="Emphasis"/>
          <w:highlight w:val="cyan"/>
        </w:rPr>
        <w:t>can be a horrific</w:t>
      </w:r>
      <w:r w:rsidRPr="002C15AB">
        <w:rPr>
          <w:rStyle w:val="StyleUnderline"/>
        </w:rPr>
        <w:t xml:space="preserve"> one</w:t>
      </w:r>
      <w:r>
        <w:t>.</w:t>
      </w:r>
      <w:r w:rsidR="00CE464F">
        <w:t xml:space="preserve"> </w:t>
      </w:r>
      <w:r>
        <w:t>The contrast between Trump v. Hawaii, handed down on Tuesday, and the court’s recent decision in Masterpiece Cakeshop v. Colorado Civil Rights Commission underscores how presidents have few constraints when they exercise their vast power over immigration. In Masterpiece Cakeshop, the court concluded that the Colorado Civil Rights Commission violated the First Amendment when it attempted to penalize a baker’s refusal to sell a cake to a same-sex couple. The court found that the commission’s decision-making process was infected by religious hostility because one commissioner had expressed the belief that it is “despicable” to invoke religion to harm others.</w:t>
      </w:r>
      <w:r w:rsidR="00CE464F">
        <w:t xml:space="preserve"> </w:t>
      </w:r>
      <w:r>
        <w:t>In Trump v. Hawaii, however, the court declined to reach a similar conclusion about the decision-making process that led to the entry ban. The majority of the justices avoided saying the entry ban was tainted by religious animus, even though President Trump had promised a total and complete shutdown of Muslims entering the United States and declared “Islam hates us.” Nor did the majority conclude that the entry ban failed to display religious neutrality, even though the first iteration of the entry ban warned of “violent ideologies” and contained an explicit preference for non-Muslim minorities in a country with a majority-Muslim population.</w:t>
      </w:r>
      <w:r w:rsidR="00CE464F">
        <w:t xml:space="preserve"> </w:t>
      </w:r>
      <w:r>
        <w:t>In explaining its 5-4 decision, the majority invoked a set of legal rules that limit the ability of the federal courts to assess decisions related to immigration, and specifically, determinations about who may enter the United States. These rules have their roots in century-old decisions embracing the “plenary-power doctrine,” which gives the political branches, and in recent times the president in particular, something of a blank check over immigration matters.</w:t>
      </w:r>
      <w:r w:rsidR="00CE464F">
        <w:t xml:space="preserve"> </w:t>
      </w:r>
      <w:r w:rsidRPr="008E174E">
        <w:rPr>
          <w:rStyle w:val="StyleUnderline"/>
        </w:rPr>
        <w:t>The plenary-power decisions are somewhat infamous among legal scholars.</w:t>
      </w:r>
      <w:r>
        <w:t xml:space="preserve"> One of them, Chae Chan Ping v. United States, known as </w:t>
      </w:r>
      <w:r w:rsidRPr="004E68D1">
        <w:rPr>
          <w:rStyle w:val="StyleUnderline"/>
          <w:highlight w:val="cyan"/>
        </w:rPr>
        <w:t>the Chinese Exclusion Case</w:t>
      </w:r>
      <w:r>
        <w:t xml:space="preserve">, </w:t>
      </w:r>
      <w:r w:rsidRPr="004E68D1">
        <w:rPr>
          <w:rStyle w:val="StyleUnderline"/>
          <w:highlight w:val="cyan"/>
        </w:rPr>
        <w:t>addressed a law that excluded persons of Chinese origin</w:t>
      </w:r>
      <w:r>
        <w:t xml:space="preserve">, much </w:t>
      </w:r>
      <w:r w:rsidRPr="004E68D1">
        <w:rPr>
          <w:rStyle w:val="StyleUnderline"/>
          <w:highlight w:val="cyan"/>
        </w:rPr>
        <w:t>like the current executive order does</w:t>
      </w:r>
      <w:r>
        <w:t xml:space="preserve">. No one doubted that </w:t>
      </w:r>
      <w:r w:rsidRPr="004E68D1">
        <w:rPr>
          <w:rStyle w:val="StyleUnderline"/>
          <w:highlight w:val="cyan"/>
        </w:rPr>
        <w:t>the law</w:t>
      </w:r>
      <w:r>
        <w:t xml:space="preserve"> at issue in that 1889 case </w:t>
      </w:r>
      <w:r w:rsidRPr="004E68D1">
        <w:rPr>
          <w:rStyle w:val="StyleUnderline"/>
          <w:highlight w:val="cyan"/>
        </w:rPr>
        <w:t>was rooted in naked racism, and the court</w:t>
      </w:r>
      <w:r w:rsidRPr="008E174E">
        <w:rPr>
          <w:rStyle w:val="StyleUnderline"/>
        </w:rPr>
        <w:t xml:space="preserve"> ultimately </w:t>
      </w:r>
      <w:r w:rsidRPr="004E68D1">
        <w:rPr>
          <w:rStyle w:val="StyleUnderline"/>
          <w:highlight w:val="cyan"/>
        </w:rPr>
        <w:t>upheld the law by</w:t>
      </w:r>
      <w:r w:rsidRPr="008E174E">
        <w:rPr>
          <w:rStyle w:val="StyleUnderline"/>
        </w:rPr>
        <w:t xml:space="preserve"> itself </w:t>
      </w:r>
      <w:r w:rsidRPr="004E68D1">
        <w:rPr>
          <w:rStyle w:val="StyleUnderline"/>
          <w:highlight w:val="cyan"/>
        </w:rPr>
        <w:t>embracing that racism</w:t>
      </w:r>
      <w:r>
        <w:t>. The opinion warned of “foreigners of a different race in this country, who will not assimilate with us” and “be dangerous to its peace and security.”</w:t>
      </w:r>
      <w:r w:rsidR="00CE464F">
        <w:t xml:space="preserve"> </w:t>
      </w:r>
      <w:r>
        <w:t xml:space="preserve">That fearmongering set the stage for the court’s declaration that Congress and the executive branch have almost a free hand over immigration and that courts would not second-guess their decisions, even when they reek of xenophobia. </w:t>
      </w:r>
      <w:r w:rsidRPr="008E174E">
        <w:rPr>
          <w:rStyle w:val="StyleUnderline"/>
        </w:rPr>
        <w:t>The court repeated this reasoning four years later in Fong Yue Ting v. United States</w:t>
      </w:r>
      <w:r>
        <w:t>, when it confronted a law requiring Chinese laborers to corroborate their residence in the United States with at least one white witness. The court upheld the law, again emphasizing the broad authority that political branches have over immigration and again interweaving that idea with blatant racism: The court explained the “great embarrassment, from the suspicious nature” of Chinese witnesses whose “loose notions … of the obligation of an oath” would infect judicial proceedings.</w:t>
      </w:r>
      <w:r w:rsidR="00CE464F">
        <w:t xml:space="preserve"> </w:t>
      </w:r>
      <w:r w:rsidRPr="004E68D1">
        <w:rPr>
          <w:rStyle w:val="StyleUnderline"/>
          <w:highlight w:val="cyan"/>
        </w:rPr>
        <w:t>The</w:t>
      </w:r>
      <w:r>
        <w:t xml:space="preserve"> racial — and </w:t>
      </w:r>
      <w:r w:rsidRPr="004E68D1">
        <w:rPr>
          <w:rStyle w:val="Emphasis"/>
          <w:highlight w:val="cyan"/>
        </w:rPr>
        <w:t>racist</w:t>
      </w:r>
      <w:r>
        <w:t xml:space="preserve"> — </w:t>
      </w:r>
      <w:r w:rsidRPr="004E68D1">
        <w:rPr>
          <w:rStyle w:val="Emphasis"/>
          <w:highlight w:val="cyan"/>
        </w:rPr>
        <w:t>origins</w:t>
      </w:r>
      <w:r w:rsidRPr="004E68D1">
        <w:rPr>
          <w:rStyle w:val="StyleUnderline"/>
          <w:highlight w:val="cyan"/>
        </w:rPr>
        <w:t xml:space="preserve"> of the </w:t>
      </w:r>
      <w:r w:rsidRPr="004E68D1">
        <w:rPr>
          <w:rStyle w:val="Emphasis"/>
          <w:highlight w:val="cyan"/>
        </w:rPr>
        <w:t>plenary-power doctrine</w:t>
      </w:r>
      <w:r w:rsidRPr="004E68D1">
        <w:rPr>
          <w:rStyle w:val="StyleUnderline"/>
          <w:highlight w:val="cyan"/>
        </w:rPr>
        <w:t xml:space="preserve"> are there for everyone to</w:t>
      </w:r>
      <w:r>
        <w:t xml:space="preserve"> see. Those words appear in the pages of Supreme Court opinions. Yet despite the history of the plenary-power doctrine, </w:t>
      </w:r>
      <w:r w:rsidRPr="004E68D1">
        <w:rPr>
          <w:rStyle w:val="StyleUnderline"/>
          <w:highlight w:val="cyan"/>
        </w:rPr>
        <w:t>the court</w:t>
      </w:r>
      <w:r>
        <w:t xml:space="preserve"> still </w:t>
      </w:r>
      <w:r w:rsidRPr="004E68D1">
        <w:rPr>
          <w:rStyle w:val="Emphasis"/>
          <w:highlight w:val="cyan"/>
        </w:rPr>
        <w:t>relies on it</w:t>
      </w:r>
      <w:r w:rsidRPr="004E68D1">
        <w:rPr>
          <w:rStyle w:val="StyleUnderline"/>
          <w:highlight w:val="cyan"/>
        </w:rPr>
        <w:t xml:space="preserve"> when giving the political branches</w:t>
      </w:r>
      <w:r w:rsidRPr="00EA1924">
        <w:rPr>
          <w:rStyle w:val="StyleUnderline"/>
        </w:rPr>
        <w:t xml:space="preserve"> such </w:t>
      </w:r>
      <w:r w:rsidRPr="004E68D1">
        <w:rPr>
          <w:rStyle w:val="Emphasis"/>
          <w:highlight w:val="cyan"/>
        </w:rPr>
        <w:t>sweeping authority</w:t>
      </w:r>
      <w:r w:rsidRPr="00EA1924">
        <w:rPr>
          <w:rStyle w:val="StyleUnderline"/>
        </w:rPr>
        <w:t xml:space="preserve"> </w:t>
      </w:r>
      <w:r w:rsidRPr="004E68D1">
        <w:rPr>
          <w:rStyle w:val="Emphasis"/>
          <w:highlight w:val="cyan"/>
        </w:rPr>
        <w:t>over immigration</w:t>
      </w:r>
      <w:r>
        <w:t>.</w:t>
      </w:r>
      <w:r w:rsidR="00CE464F">
        <w:t xml:space="preserve"> </w:t>
      </w:r>
      <w:r w:rsidRPr="008E174E">
        <w:rPr>
          <w:rStyle w:val="StyleUnderline"/>
        </w:rPr>
        <w:t xml:space="preserve">The decision in </w:t>
      </w:r>
      <w:r w:rsidRPr="004E68D1">
        <w:rPr>
          <w:rStyle w:val="StyleUnderline"/>
          <w:highlight w:val="cyan"/>
        </w:rPr>
        <w:t>Trump v. Hawaii did so explicitly</w:t>
      </w:r>
      <w:r w:rsidRPr="008E174E">
        <w:rPr>
          <w:rStyle w:val="StyleUnderline"/>
        </w:rPr>
        <w:t>.</w:t>
      </w:r>
      <w:r>
        <w:t xml:space="preserve"> The section of the opinion rejecting the plaintiffs’ First Amendment claim began with an explanation about why the entry-ban case differs from other First Amendment challenges. The difference, the court said, is that “the admission and exclusion of foreign nations is a ‘fundamental sovereign attribute exercised by the Government’s political departments largely immune from judicial control.’” </w:t>
      </w:r>
      <w:r w:rsidRPr="004E68D1">
        <w:rPr>
          <w:rStyle w:val="StyleUnderline"/>
          <w:highlight w:val="cyan"/>
        </w:rPr>
        <w:t xml:space="preserve">The court </w:t>
      </w:r>
      <w:r w:rsidRPr="004E68D1">
        <w:rPr>
          <w:rStyle w:val="Emphasis"/>
          <w:highlight w:val="cyan"/>
        </w:rPr>
        <w:t>quoted</w:t>
      </w:r>
      <w:r w:rsidRPr="008E174E">
        <w:rPr>
          <w:rStyle w:val="StyleUnderline"/>
        </w:rPr>
        <w:t xml:space="preserve"> a passage from a prior case that relied on both </w:t>
      </w:r>
      <w:r w:rsidRPr="004E68D1">
        <w:rPr>
          <w:rStyle w:val="Emphasis"/>
          <w:highlight w:val="cyan"/>
        </w:rPr>
        <w:t>the Chinese Exclusion Case</w:t>
      </w:r>
      <w:r w:rsidRPr="008E174E">
        <w:rPr>
          <w:rStyle w:val="StyleUnderline"/>
        </w:rPr>
        <w:t xml:space="preserve"> and Fong Yue Ting to justify the idea that immigration is insulated from judicial review.</w:t>
      </w:r>
      <w:r w:rsidR="00CE464F">
        <w:rPr>
          <w:rStyle w:val="StyleUnderline"/>
        </w:rPr>
        <w:t xml:space="preserve"> </w:t>
      </w:r>
      <w:r>
        <w:t>Plenary power includes the ideas that courts have a limited ability to oversee immigration decisions by Congress and the president and that constitutional constraints on the government, like the First Amendment, are weaker when it comes to immigration.</w:t>
      </w:r>
      <w:r w:rsidR="00CE464F">
        <w:t xml:space="preserve"> </w:t>
      </w:r>
      <w:r>
        <w:t xml:space="preserve">The court now justifies the broad authority of the political branches over immigration in terms other than naked racism. But papering over the racial origins of the political branches’ sweeping immigration authority can do only so much. While the ideas behind the plenary-power doctrine may no longer be acceptable (at least in certain circles), </w:t>
      </w:r>
      <w:r w:rsidRPr="002778BC">
        <w:rPr>
          <w:rStyle w:val="StyleUnderline"/>
        </w:rPr>
        <w:t>invoking the president’s near plenary authority over immigration allowed the court</w:t>
      </w:r>
      <w:r>
        <w:t xml:space="preserve">, in effect, </w:t>
      </w:r>
      <w:r>
        <w:rPr>
          <w:rStyle w:val="StyleUnderline"/>
        </w:rPr>
        <w:t xml:space="preserve">to turn [away] </w:t>
      </w:r>
      <w:r w:rsidRPr="002778BC">
        <w:rPr>
          <w:strike/>
        </w:rPr>
        <w:t>a blind eye</w:t>
      </w:r>
      <w:r w:rsidRPr="002778BC">
        <w:t xml:space="preserve"> to</w:t>
      </w:r>
      <w:r w:rsidRPr="002778BC">
        <w:rPr>
          <w:rStyle w:val="StyleUnderline"/>
          <w:u w:val="none"/>
        </w:rPr>
        <w:t xml:space="preserve"> </w:t>
      </w:r>
      <w:r>
        <w:rPr>
          <w:rStyle w:val="StyleUnderline"/>
        </w:rPr>
        <w:t xml:space="preserve">[from] </w:t>
      </w:r>
      <w:r w:rsidRPr="002778BC">
        <w:rPr>
          <w:rStyle w:val="StyleUnderline"/>
        </w:rPr>
        <w:t>racism</w:t>
      </w:r>
      <w:r>
        <w:t>.</w:t>
      </w:r>
      <w:r w:rsidR="00CE464F">
        <w:t xml:space="preserve"> </w:t>
      </w:r>
      <w:r>
        <w:t>How else to interpret Mr. Trump’s announcement, as a candidate, that he had a plan for a “total and complete shutdown” of Muslims entering the United States. Or his statement after signing the entry ban that “we all know what that means.”</w:t>
      </w:r>
      <w:r w:rsidR="00CE464F">
        <w:t xml:space="preserve"> </w:t>
      </w:r>
      <w:r>
        <w:t>He’s right; we do.</w:t>
      </w:r>
      <w:r w:rsidR="00CE464F">
        <w:t xml:space="preserve"> </w:t>
      </w:r>
      <w:r>
        <w:t>Which is why the entry-ban case shows how the plenary-power doctrine enables presidents and Congress to get away with blatant racism in immigration decisions. As Justice Sonia Sotomayor observed in her dissent, the majority “blindly” accepted “the government’s misguided invitation to sanction a discriminatory policy motivated by animosity toward a disfavored group, all in the name of a superficial claim of national security.”</w:t>
      </w:r>
      <w:r w:rsidR="00CE464F">
        <w:t xml:space="preserve"> </w:t>
      </w:r>
      <w:r>
        <w:t>Of course, the court didn’t put it that way. Chief Justice John G. Roberts Jr. merely observed in his majority opinion that “unlike the typical” First Amendment case, the entry-ban “plaintiffs seek to invalidate a national security directive regulating the entry of aliens abroad.”</w:t>
      </w:r>
      <w:r w:rsidR="00CE464F">
        <w:t xml:space="preserve"> </w:t>
      </w:r>
      <w:r w:rsidRPr="00452C50">
        <w:rPr>
          <w:rStyle w:val="StyleUnderline"/>
        </w:rPr>
        <w:t>The majority interpreted the executive branch’s broad authority over immigration to forbid the courts to meaningfully scrutinize the president’s motives</w:t>
      </w:r>
      <w:r>
        <w:t xml:space="preserve">. Instead, </w:t>
      </w:r>
      <w:r w:rsidRPr="00452C50">
        <w:rPr>
          <w:rStyle w:val="StyleUnderline"/>
        </w:rPr>
        <w:t>the court insisted, it was confined to a more “circumscribed judicial inquiry,”</w:t>
      </w:r>
      <w:r>
        <w:t xml:space="preserve"> considering the order at face value and upholding it “so long as it can reasonably be understood” to have a legitimate justification. Under that standard, </w:t>
      </w:r>
      <w:r w:rsidRPr="00452C50">
        <w:rPr>
          <w:rStyle w:val="StyleUnderline"/>
        </w:rPr>
        <w:t>the court upheld the entry-ban proclamation</w:t>
      </w:r>
      <w:r>
        <w:t>, because it was “expressly premised on legitimate purposes: preventing entry of nationals who cannot be adequately vetted and inducing other nations to improve their practices.”</w:t>
      </w:r>
      <w:r w:rsidR="00CE464F">
        <w:t xml:space="preserve"> </w:t>
      </w:r>
      <w:r>
        <w:t>According to the majority, that made the proclamation different from the notorious order that it upheld in Korematsu v. United States, the 1944 decision permitting the internment of Japanese-Americans during World War II. The order in Korematsu forcibly relocated American citizens to internment camps “solely and explicitly on the basis of race,” the court said. The text of the proclamation, by contrast, “says nothing about religion,” even though everything else about the proclamation oozed religious animosity.</w:t>
      </w:r>
      <w:r w:rsidR="00CE464F">
        <w:t xml:space="preserve"> </w:t>
      </w:r>
      <w:r w:rsidRPr="00452C50">
        <w:rPr>
          <w:rStyle w:val="StyleUnderline"/>
        </w:rPr>
        <w:t>The last 18-plus months have underscored why legal doctrines that free the political branches of constitutional constraints in immigration are no longer defensible</w:t>
      </w:r>
      <w:r>
        <w:t xml:space="preserve">. At best, </w:t>
      </w:r>
      <w:r w:rsidRPr="004E68D1">
        <w:rPr>
          <w:rStyle w:val="StyleUnderline"/>
          <w:highlight w:val="cyan"/>
        </w:rPr>
        <w:t>unconstrained power risks abuses</w:t>
      </w:r>
      <w:r>
        <w:t xml:space="preserve">; at worst, it </w:t>
      </w:r>
      <w:r w:rsidRPr="004E68D1">
        <w:rPr>
          <w:rStyle w:val="StyleUnderline"/>
          <w:highlight w:val="cyan"/>
        </w:rPr>
        <w:t>leads to open and unapologetic abuses</w:t>
      </w:r>
      <w:r>
        <w:t>.</w:t>
      </w:r>
      <w:r w:rsidR="00CE464F">
        <w:t xml:space="preserve"> </w:t>
      </w:r>
      <w:r>
        <w:t xml:space="preserve">Every day the </w:t>
      </w:r>
      <w:r w:rsidRPr="004E68D1">
        <w:rPr>
          <w:rStyle w:val="StyleUnderline"/>
          <w:highlight w:val="cyan"/>
        </w:rPr>
        <w:t>Trump</w:t>
      </w:r>
      <w:r>
        <w:t xml:space="preserve"> administration </w:t>
      </w:r>
      <w:r w:rsidRPr="004E68D1">
        <w:rPr>
          <w:rStyle w:val="StyleUnderline"/>
          <w:highlight w:val="cyan"/>
        </w:rPr>
        <w:t xml:space="preserve">provides us a case study in how unchecked power over immigration risks </w:t>
      </w:r>
      <w:r w:rsidRPr="004E68D1">
        <w:rPr>
          <w:rStyle w:val="Emphasis"/>
          <w:highlight w:val="cyan"/>
        </w:rPr>
        <w:t>humanitarian crises</w:t>
      </w:r>
      <w:r>
        <w:t xml:space="preserve"> </w:t>
      </w:r>
      <w:r w:rsidRPr="004E68D1">
        <w:rPr>
          <w:rStyle w:val="StyleUnderline"/>
          <w:highlight w:val="cyan"/>
        </w:rPr>
        <w:t>and moral wrongs</w:t>
      </w:r>
      <w:r>
        <w:t xml:space="preserve">. </w:t>
      </w:r>
      <w:r w:rsidRPr="004E68D1">
        <w:rPr>
          <w:rStyle w:val="StyleUnderline"/>
          <w:highlight w:val="cyan"/>
        </w:rPr>
        <w:t>The administration</w:t>
      </w:r>
      <w:r>
        <w:t xml:space="preserve"> was, and perhaps still </w:t>
      </w:r>
      <w:r w:rsidRPr="004E68D1">
        <w:rPr>
          <w:rStyle w:val="StyleUnderline"/>
          <w:highlight w:val="cyan"/>
        </w:rPr>
        <w:t>is</w:t>
      </w:r>
      <w:r>
        <w:t xml:space="preserve">, </w:t>
      </w:r>
      <w:r w:rsidRPr="004E68D1">
        <w:rPr>
          <w:rStyle w:val="Emphasis"/>
          <w:highlight w:val="cyan"/>
        </w:rPr>
        <w:t>forcibly separating young children</w:t>
      </w:r>
      <w:r w:rsidRPr="004E68D1">
        <w:rPr>
          <w:rStyle w:val="StyleUnderline"/>
          <w:highlight w:val="cyan"/>
        </w:rPr>
        <w:t xml:space="preserve"> from their parents</w:t>
      </w:r>
      <w:r>
        <w:t xml:space="preserve"> at the border with no apparent plan for reuniting them. It is </w:t>
      </w:r>
      <w:r w:rsidRPr="004E68D1">
        <w:rPr>
          <w:rStyle w:val="StyleUnderline"/>
          <w:highlight w:val="cyan"/>
        </w:rPr>
        <w:t>criminally prosecuting people seeking asylum</w:t>
      </w:r>
      <w:r>
        <w:t xml:space="preserve"> in the United States from unthinkable violence in their home countries. And it is making it extremely difficult for undocumented women in its custody to see medical professionals to perform abortions that will end pregnancies, some of which are a result of rape.</w:t>
      </w:r>
      <w:r w:rsidR="00CE464F">
        <w:t xml:space="preserve"> </w:t>
      </w:r>
      <w:r w:rsidRPr="004E68D1">
        <w:rPr>
          <w:rStyle w:val="StyleUnderline"/>
          <w:highlight w:val="cyan"/>
        </w:rPr>
        <w:t>The</w:t>
      </w:r>
      <w:r w:rsidRPr="00452C50">
        <w:rPr>
          <w:rStyle w:val="StyleUnderline"/>
        </w:rPr>
        <w:t xml:space="preserve"> Trump </w:t>
      </w:r>
      <w:r w:rsidRPr="004E68D1">
        <w:rPr>
          <w:rStyle w:val="StyleUnderline"/>
          <w:highlight w:val="cyan"/>
        </w:rPr>
        <w:t>administration faces lawsuits that challenge these and other policies</w:t>
      </w:r>
      <w:r w:rsidRPr="00452C50">
        <w:rPr>
          <w:rStyle w:val="StyleUnderline"/>
        </w:rPr>
        <w:t>.</w:t>
      </w:r>
      <w:r>
        <w:t xml:space="preserve"> </w:t>
      </w:r>
      <w:r w:rsidRPr="004E68D1">
        <w:rPr>
          <w:rStyle w:val="StyleUnderline"/>
          <w:highlight w:val="cyan"/>
        </w:rPr>
        <w:t xml:space="preserve">In </w:t>
      </w:r>
      <w:r w:rsidRPr="004E68D1">
        <w:rPr>
          <w:rStyle w:val="Emphasis"/>
          <w:highlight w:val="cyan"/>
        </w:rPr>
        <w:t>fighting</w:t>
      </w:r>
      <w:r w:rsidRPr="004E68D1">
        <w:rPr>
          <w:rStyle w:val="StyleUnderline"/>
          <w:highlight w:val="cyan"/>
        </w:rPr>
        <w:t xml:space="preserve"> off those </w:t>
      </w:r>
      <w:r w:rsidRPr="004E68D1">
        <w:rPr>
          <w:rStyle w:val="Emphasis"/>
          <w:highlight w:val="cyan"/>
        </w:rPr>
        <w:t>challenges</w:t>
      </w:r>
      <w:r w:rsidRPr="00452C50">
        <w:rPr>
          <w:rStyle w:val="StyleUnderline"/>
        </w:rPr>
        <w:t xml:space="preserve">, </w:t>
      </w:r>
      <w:r w:rsidRPr="004E68D1">
        <w:rPr>
          <w:rStyle w:val="StyleUnderline"/>
          <w:highlight w:val="cyan"/>
        </w:rPr>
        <w:t>the administration</w:t>
      </w:r>
      <w:r w:rsidRPr="00452C50">
        <w:rPr>
          <w:rStyle w:val="StyleUnderline"/>
        </w:rPr>
        <w:t xml:space="preserve"> frequently </w:t>
      </w:r>
      <w:r w:rsidRPr="004E68D1">
        <w:rPr>
          <w:rStyle w:val="StyleUnderline"/>
          <w:highlight w:val="cyan"/>
        </w:rPr>
        <w:t xml:space="preserve">argues that it has comparatively </w:t>
      </w:r>
      <w:r w:rsidRPr="004E68D1">
        <w:rPr>
          <w:rStyle w:val="Emphasis"/>
          <w:highlight w:val="cyan"/>
        </w:rPr>
        <w:t>greater authority</w:t>
      </w:r>
      <w:r w:rsidRPr="004E68D1">
        <w:rPr>
          <w:rStyle w:val="StyleUnderline"/>
          <w:highlight w:val="cyan"/>
        </w:rPr>
        <w:t xml:space="preserve"> over immigration and that immigrants have relatively </w:t>
      </w:r>
      <w:r w:rsidRPr="004E68D1">
        <w:rPr>
          <w:rStyle w:val="Emphasis"/>
          <w:highlight w:val="cyan"/>
        </w:rPr>
        <w:t>fewer constitutional protections</w:t>
      </w:r>
      <w:r>
        <w:t xml:space="preserve">, compared with other areas of law. Today, </w:t>
      </w:r>
      <w:r w:rsidRPr="004E68D1">
        <w:rPr>
          <w:rStyle w:val="StyleUnderline"/>
          <w:highlight w:val="cyan"/>
        </w:rPr>
        <w:t>the</w:t>
      </w:r>
      <w:r w:rsidRPr="00452C50">
        <w:rPr>
          <w:rStyle w:val="StyleUnderline"/>
        </w:rPr>
        <w:t xml:space="preserve"> Supreme </w:t>
      </w:r>
      <w:r w:rsidRPr="004E68D1">
        <w:rPr>
          <w:rStyle w:val="StyleUnderline"/>
          <w:highlight w:val="cyan"/>
        </w:rPr>
        <w:t>Court told the president he is right and</w:t>
      </w:r>
      <w:r w:rsidRPr="00452C50">
        <w:rPr>
          <w:rStyle w:val="StyleUnderline"/>
        </w:rPr>
        <w:t xml:space="preserve"> that </w:t>
      </w:r>
      <w:r w:rsidRPr="004E68D1">
        <w:rPr>
          <w:rStyle w:val="StyleUnderline"/>
          <w:highlight w:val="cyan"/>
        </w:rPr>
        <w:t xml:space="preserve">courts will </w:t>
      </w:r>
      <w:r w:rsidRPr="004E68D1">
        <w:rPr>
          <w:rStyle w:val="Emphasis"/>
          <w:highlight w:val="cyan"/>
        </w:rPr>
        <w:t>not stop him</w:t>
      </w:r>
      <w:r w:rsidRPr="004E68D1">
        <w:rPr>
          <w:rStyle w:val="StyleUnderline"/>
          <w:highlight w:val="cyan"/>
        </w:rPr>
        <w:t xml:space="preserve"> from subjecting migrants to discriminations and abuse</w:t>
      </w:r>
      <w:r w:rsidRPr="00452C50">
        <w:rPr>
          <w:rStyle w:val="StyleUnderline"/>
        </w:rPr>
        <w:t>s that this administration could not impose on citizens</w:t>
      </w:r>
      <w:r>
        <w:t>. The question is whether the rest of us will step up and stop the administration instead.</w:t>
      </w:r>
    </w:p>
    <w:p w:rsidR="004C36FD" w:rsidRDefault="004C36FD" w:rsidP="008C7BEE"/>
    <w:p w:rsidR="004C36FD" w:rsidRDefault="004C36FD" w:rsidP="004C36FD">
      <w:pPr>
        <w:pStyle w:val="Heading3"/>
      </w:pPr>
      <w:r>
        <w:t xml:space="preserve">Travel Ban Violates I-Law – Ext. </w:t>
      </w:r>
    </w:p>
    <w:p w:rsidR="004C36FD" w:rsidRDefault="004C36FD" w:rsidP="008C7BEE"/>
    <w:p w:rsidR="004C36FD" w:rsidRDefault="004C36FD" w:rsidP="004C36FD">
      <w:pPr>
        <w:pStyle w:val="Heading4"/>
      </w:pPr>
      <w:r>
        <w:t>Travel ban violates I-Law – court signal is key</w:t>
      </w:r>
    </w:p>
    <w:p w:rsidR="004C36FD" w:rsidRDefault="004C36FD" w:rsidP="008C7BEE">
      <w:r w:rsidRPr="004C36FD">
        <w:rPr>
          <w:rStyle w:val="Style13ptBold"/>
        </w:rPr>
        <w:t>Cohn 18</w:t>
      </w:r>
      <w:r>
        <w:t xml:space="preserve"> (</w:t>
      </w:r>
      <w:r w:rsidRPr="004C36FD">
        <w:t>Marjorie Cohn is professor emerita at Thomas Jefferson School of Law</w:t>
      </w:r>
      <w:r>
        <w:t>, “</w:t>
      </w:r>
      <w:r w:rsidRPr="004C36FD">
        <w:t>Supreme Court Ignored International Law in Upholding Muslim Ban</w:t>
      </w:r>
      <w:r>
        <w:t xml:space="preserve">,” 7-6-18, </w:t>
      </w:r>
      <w:hyperlink r:id="rId85" w:history="1">
        <w:r w:rsidRPr="00C13139">
          <w:rPr>
            <w:rStyle w:val="Hyperlink"/>
          </w:rPr>
          <w:t>https://consortiumnews.com/2018/07/06/supreme-court-ignored-international-law-in-upholding-muslim-ban/</w:t>
        </w:r>
      </w:hyperlink>
      <w:r>
        <w:t xml:space="preserve">) </w:t>
      </w:r>
    </w:p>
    <w:p w:rsidR="004C36FD" w:rsidRDefault="004C36FD" w:rsidP="004C36FD">
      <w:r w:rsidRPr="004E68D1">
        <w:rPr>
          <w:rStyle w:val="StyleUnderline"/>
          <w:highlight w:val="cyan"/>
        </w:rPr>
        <w:t>The Supreme Court’s opinion</w:t>
      </w:r>
      <w:r>
        <w:t xml:space="preserve"> last month in Trump v. Hawaii, </w:t>
      </w:r>
      <w:r w:rsidRPr="004E68D1">
        <w:rPr>
          <w:rStyle w:val="StyleUnderline"/>
          <w:highlight w:val="cyan"/>
        </w:rPr>
        <w:t>affirming</w:t>
      </w:r>
      <w:r>
        <w:t xml:space="preserve"> Donald </w:t>
      </w:r>
      <w:r w:rsidRPr="004E68D1">
        <w:rPr>
          <w:rStyle w:val="Emphasis"/>
          <w:highlight w:val="cyan"/>
        </w:rPr>
        <w:t>Trump’s Muslim ban</w:t>
      </w:r>
      <w:r w:rsidRPr="004E68D1">
        <w:rPr>
          <w:rStyle w:val="StyleUnderline"/>
          <w:highlight w:val="cyan"/>
        </w:rPr>
        <w:t xml:space="preserve">, has permitted the </w:t>
      </w:r>
      <w:r w:rsidRPr="004E68D1">
        <w:rPr>
          <w:rStyle w:val="Emphasis"/>
          <w:highlight w:val="cyan"/>
        </w:rPr>
        <w:t>U</w:t>
      </w:r>
      <w:r>
        <w:t xml:space="preserve">nited </w:t>
      </w:r>
      <w:r w:rsidRPr="004E68D1">
        <w:rPr>
          <w:rStyle w:val="Emphasis"/>
          <w:highlight w:val="cyan"/>
        </w:rPr>
        <w:t>S</w:t>
      </w:r>
      <w:r>
        <w:t xml:space="preserve">tates </w:t>
      </w:r>
      <w:r w:rsidRPr="004E68D1">
        <w:rPr>
          <w:rStyle w:val="StyleUnderline"/>
          <w:highlight w:val="cyan"/>
        </w:rPr>
        <w:t xml:space="preserve">to act in </w:t>
      </w:r>
      <w:r w:rsidRPr="004E68D1">
        <w:rPr>
          <w:rStyle w:val="Emphasis"/>
          <w:highlight w:val="cyan"/>
        </w:rPr>
        <w:t>flagrant violation</w:t>
      </w:r>
      <w:r w:rsidRPr="004E68D1">
        <w:rPr>
          <w:rStyle w:val="StyleUnderline"/>
          <w:highlight w:val="cyan"/>
        </w:rPr>
        <w:t xml:space="preserve"> of </w:t>
      </w:r>
      <w:r w:rsidRPr="004E68D1">
        <w:rPr>
          <w:rStyle w:val="Emphasis"/>
          <w:highlight w:val="cyan"/>
        </w:rPr>
        <w:t>international law</w:t>
      </w:r>
      <w:r>
        <w:t>.</w:t>
      </w:r>
    </w:p>
    <w:p w:rsidR="004C36FD" w:rsidRDefault="004C36FD" w:rsidP="004C36FD">
      <w:r>
        <w:t xml:space="preserve">Under the guise of deferring to the president on matters of national security, </w:t>
      </w:r>
      <w:r w:rsidRPr="004C36FD">
        <w:rPr>
          <w:rStyle w:val="StyleUnderline"/>
        </w:rPr>
        <w:t>the 5-4 majority disregarded a litany of Trump’s anti-Muslim statements and held that the ban does not violate the First Amendment’s Establishment Clause,</w:t>
      </w:r>
      <w:r>
        <w:t xml:space="preserve"> which forbids the government from preferring one religion over another. </w:t>
      </w:r>
      <w:r w:rsidRPr="004E68D1">
        <w:rPr>
          <w:rStyle w:val="StyleUnderline"/>
          <w:highlight w:val="cyan"/>
        </w:rPr>
        <w:t xml:space="preserve">Neither the majority nor the dissenting opinions even mentioned the </w:t>
      </w:r>
      <w:r w:rsidRPr="004E68D1">
        <w:rPr>
          <w:rStyle w:val="Emphasis"/>
          <w:highlight w:val="cyan"/>
        </w:rPr>
        <w:t>U.S.’s legal obligations</w:t>
      </w:r>
      <w:r w:rsidRPr="004E68D1">
        <w:rPr>
          <w:rStyle w:val="StyleUnderline"/>
          <w:highlight w:val="cyan"/>
        </w:rPr>
        <w:t xml:space="preserve"> under </w:t>
      </w:r>
      <w:r w:rsidRPr="004E68D1">
        <w:rPr>
          <w:rStyle w:val="Emphasis"/>
          <w:highlight w:val="cyan"/>
        </w:rPr>
        <w:t>international human rights law</w:t>
      </w:r>
      <w:r>
        <w:t>.</w:t>
      </w:r>
    </w:p>
    <w:p w:rsidR="004C36FD" w:rsidRDefault="004C36FD" w:rsidP="004C36FD">
      <w:r w:rsidRPr="004E68D1">
        <w:rPr>
          <w:rStyle w:val="StyleUnderline"/>
          <w:highlight w:val="cyan"/>
        </w:rPr>
        <w:t>The travel ban violates two treaties to which the United States is a party</w:t>
      </w:r>
      <w:r>
        <w:t xml:space="preserve">: the International Covenant on Civil and Political Rights, and the International Convention on the Elimination of All Forms of Racial Discrimination. </w:t>
      </w:r>
      <w:r w:rsidRPr="004E68D1">
        <w:rPr>
          <w:rStyle w:val="StyleUnderline"/>
          <w:highlight w:val="cyan"/>
        </w:rPr>
        <w:t>It also runs afoul of customary international law</w:t>
      </w:r>
      <w:r>
        <w:t>.</w:t>
      </w:r>
    </w:p>
    <w:p w:rsidR="004C36FD" w:rsidRDefault="004C36FD" w:rsidP="004C36FD">
      <w:r>
        <w:t>Both of these treaties and customary international law prohibit the government from discriminating on the basis of religion or national origin. Trump’s Muslim ban does both.</w:t>
      </w:r>
    </w:p>
    <w:p w:rsidR="004C36FD" w:rsidRDefault="004C36FD" w:rsidP="004C36FD">
      <w:r w:rsidRPr="004E68D1">
        <w:rPr>
          <w:rStyle w:val="StyleUnderline"/>
          <w:highlight w:val="cyan"/>
        </w:rPr>
        <w:t>Trump v. Hawaii</w:t>
      </w:r>
      <w:r w:rsidRPr="004C36FD">
        <w:rPr>
          <w:rStyle w:val="StyleUnderline"/>
        </w:rPr>
        <w:t xml:space="preserve"> “</w:t>
      </w:r>
      <w:r w:rsidRPr="004E68D1">
        <w:rPr>
          <w:rStyle w:val="Emphasis"/>
          <w:highlight w:val="cyan"/>
        </w:rPr>
        <w:t>signals strongly</w:t>
      </w:r>
      <w:r w:rsidRPr="004C36FD">
        <w:rPr>
          <w:rStyle w:val="StyleUnderline"/>
        </w:rPr>
        <w:t xml:space="preserve"> </w:t>
      </w:r>
      <w:r w:rsidRPr="004E68D1">
        <w:rPr>
          <w:rStyle w:val="StyleUnderline"/>
          <w:highlight w:val="cyan"/>
        </w:rPr>
        <w:t>that</w:t>
      </w:r>
      <w:r w:rsidRPr="004C36FD">
        <w:rPr>
          <w:rStyle w:val="StyleUnderline"/>
        </w:rPr>
        <w:t xml:space="preserve"> international law in general, and </w:t>
      </w:r>
      <w:r w:rsidRPr="004E68D1">
        <w:rPr>
          <w:rStyle w:val="Emphasis"/>
          <w:highlight w:val="cyan"/>
        </w:rPr>
        <w:t>international human rights law</w:t>
      </w:r>
      <w:r w:rsidRPr="004C36FD">
        <w:rPr>
          <w:rStyle w:val="StyleUnderline"/>
        </w:rPr>
        <w:t xml:space="preserve"> in particular, </w:t>
      </w:r>
      <w:r w:rsidRPr="004E68D1">
        <w:rPr>
          <w:rStyle w:val="StyleUnderline"/>
          <w:highlight w:val="cyan"/>
        </w:rPr>
        <w:t xml:space="preserve">no longer binds the </w:t>
      </w:r>
      <w:r w:rsidRPr="004E68D1">
        <w:rPr>
          <w:rStyle w:val="Emphasis"/>
          <w:highlight w:val="cyan"/>
        </w:rPr>
        <w:t>U</w:t>
      </w:r>
      <w:r w:rsidRPr="004C36FD">
        <w:rPr>
          <w:rStyle w:val="StyleUnderline"/>
        </w:rPr>
        <w:t xml:space="preserve">nited </w:t>
      </w:r>
      <w:r w:rsidRPr="004E68D1">
        <w:rPr>
          <w:rStyle w:val="Emphasis"/>
          <w:highlight w:val="cyan"/>
        </w:rPr>
        <w:t>S</w:t>
      </w:r>
      <w:r w:rsidRPr="004C36FD">
        <w:rPr>
          <w:rStyle w:val="StyleUnderline"/>
        </w:rPr>
        <w:t xml:space="preserve">tates </w:t>
      </w:r>
      <w:r w:rsidRPr="004E68D1">
        <w:rPr>
          <w:rStyle w:val="StyleUnderline"/>
          <w:highlight w:val="cyan"/>
        </w:rPr>
        <w:t>in federal courts</w:t>
      </w:r>
      <w:r>
        <w:t xml:space="preserve">,” Aaron Fellmeth, professor at Sandra Day O’Connor College of Law, wrote me in an email. “Fortunately, it does not squarely hold that, but the effect may prove to be the same. For now, </w:t>
      </w:r>
      <w:r w:rsidRPr="004E68D1">
        <w:rPr>
          <w:rStyle w:val="StyleUnderline"/>
          <w:highlight w:val="cyan"/>
        </w:rPr>
        <w:t>the Supreme Court appears determined to be complicit in U.S. human rights violations</w:t>
      </w:r>
      <w:r w:rsidRPr="004C36FD">
        <w:rPr>
          <w:rStyle w:val="StyleUnderline"/>
        </w:rPr>
        <w:t xml:space="preserve"> and cannot be relied upon as a check on the Executive Branch.</w:t>
      </w:r>
      <w:r>
        <w:t>”</w:t>
      </w:r>
    </w:p>
    <w:p w:rsidR="004C36FD" w:rsidRDefault="004C36FD" w:rsidP="004C36FD"/>
    <w:p w:rsidR="004C36FD" w:rsidRDefault="004C36FD" w:rsidP="00613D52"/>
    <w:p w:rsidR="004C36FD" w:rsidRDefault="004C36FD" w:rsidP="004C36FD">
      <w:pPr>
        <w:pStyle w:val="Heading3"/>
      </w:pPr>
      <w:r>
        <w:t xml:space="preserve">I-Law Stops War – Ext. </w:t>
      </w:r>
    </w:p>
    <w:p w:rsidR="004C36FD" w:rsidRPr="00010E36" w:rsidRDefault="004C36FD" w:rsidP="004C36FD"/>
    <w:p w:rsidR="004C36FD" w:rsidRPr="00010E36" w:rsidRDefault="004C36FD" w:rsidP="004C36FD">
      <w:pPr>
        <w:pStyle w:val="Heading4"/>
        <w:rPr>
          <w:rStyle w:val="Style13ptBold"/>
          <w:rFonts w:cs="Times New Roman"/>
          <w:b/>
        </w:rPr>
      </w:pPr>
      <w:r w:rsidRPr="00010E36">
        <w:rPr>
          <w:rStyle w:val="Style13ptBold"/>
          <w:rFonts w:cs="Times New Roman"/>
          <w:b/>
        </w:rPr>
        <w:t>Disregarding I</w:t>
      </w:r>
      <w:r>
        <w:rPr>
          <w:rStyle w:val="Style13ptBold"/>
          <w:rFonts w:cs="Times New Roman"/>
          <w:b/>
        </w:rPr>
        <w:t>-</w:t>
      </w:r>
      <w:r w:rsidRPr="00010E36">
        <w:rPr>
          <w:rStyle w:val="Style13ptBold"/>
          <w:rFonts w:cs="Times New Roman"/>
          <w:b/>
        </w:rPr>
        <w:t xml:space="preserve">Law can lead to war. </w:t>
      </w:r>
    </w:p>
    <w:p w:rsidR="004C36FD" w:rsidRPr="00010E36" w:rsidRDefault="004C36FD" w:rsidP="004C36FD">
      <w:pPr>
        <w:spacing w:line="240" w:lineRule="auto"/>
        <w:rPr>
          <w:rStyle w:val="Style13ptBold"/>
        </w:rPr>
      </w:pPr>
      <w:r w:rsidRPr="00010E36">
        <w:rPr>
          <w:rStyle w:val="Style13ptBold"/>
        </w:rPr>
        <w:t>Robinson ‘18</w:t>
      </w:r>
    </w:p>
    <w:p w:rsidR="004C36FD" w:rsidRPr="00010E36" w:rsidRDefault="004C36FD" w:rsidP="004C36FD">
      <w:pPr>
        <w:rPr>
          <w:rStyle w:val="Hyperlink"/>
        </w:rPr>
      </w:pPr>
      <w:r w:rsidRPr="00010E36">
        <w:t xml:space="preserve">Nathan J. Robinson, Why does international law even matter?, April 14 2018, </w:t>
      </w:r>
      <w:hyperlink r:id="rId86" w:history="1">
        <w:r w:rsidRPr="00010E36">
          <w:rPr>
            <w:rStyle w:val="Hyperlink"/>
          </w:rPr>
          <w:t>https://www.currentaffairs.org/2018/04/why-does-international-law-even-matter</w:t>
        </w:r>
      </w:hyperlink>
    </w:p>
    <w:p w:rsidR="004C36FD" w:rsidRPr="00010E36" w:rsidRDefault="004C36FD" w:rsidP="004C36FD">
      <w:pPr>
        <w:rPr>
          <w:color w:val="000000" w:themeColor="text1"/>
        </w:rPr>
      </w:pPr>
      <w:r w:rsidRPr="00010E36">
        <w:rPr>
          <w:color w:val="000000" w:themeColor="text1"/>
          <w:sz w:val="10"/>
          <w:szCs w:val="10"/>
        </w:rPr>
        <w:t>In 21st century international relations, this could mean utter catastrophe</w:t>
      </w:r>
      <w:r w:rsidRPr="00010E36">
        <w:rPr>
          <w:color w:val="000000" w:themeColor="text1"/>
          <w:sz w:val="10"/>
          <w:szCs w:val="10"/>
          <w:u w:val="single"/>
        </w:rPr>
        <w:t xml:space="preserve">. </w:t>
      </w:r>
      <w:r w:rsidRPr="004E68D1">
        <w:rPr>
          <w:color w:val="000000" w:themeColor="text1"/>
          <w:highlight w:val="cyan"/>
          <w:u w:val="single"/>
        </w:rPr>
        <w:t>The great powers have to get along</w:t>
      </w:r>
      <w:r w:rsidRPr="00010E36">
        <w:rPr>
          <w:color w:val="000000" w:themeColor="text1"/>
          <w:u w:val="single"/>
        </w:rPr>
        <w:t xml:space="preserve">, because </w:t>
      </w:r>
      <w:r w:rsidRPr="004E68D1">
        <w:rPr>
          <w:color w:val="000000" w:themeColor="text1"/>
          <w:highlight w:val="cyan"/>
          <w:u w:val="single"/>
        </w:rPr>
        <w:t>their mutual possession of nuclear arms means that the stakes of conflict are incalculably high. A functional cooperative pact among the nations</w:t>
      </w:r>
      <w:r w:rsidRPr="00010E36">
        <w:rPr>
          <w:color w:val="000000" w:themeColor="text1"/>
          <w:u w:val="single"/>
        </w:rPr>
        <w:t xml:space="preserve">, that </w:t>
      </w:r>
      <w:r w:rsidRPr="004E68D1">
        <w:rPr>
          <w:color w:val="000000" w:themeColor="text1"/>
          <w:highlight w:val="cyan"/>
          <w:u w:val="single"/>
        </w:rPr>
        <w:t xml:space="preserve">holds each of them to </w:t>
      </w:r>
      <w:r w:rsidRPr="00010E36">
        <w:rPr>
          <w:color w:val="000000" w:themeColor="text1"/>
          <w:u w:val="single"/>
        </w:rPr>
        <w:t xml:space="preserve">a set of </w:t>
      </w:r>
      <w:r w:rsidRPr="004E68D1">
        <w:rPr>
          <w:color w:val="000000" w:themeColor="text1"/>
          <w:highlight w:val="cyan"/>
          <w:u w:val="single"/>
        </w:rPr>
        <w:t>humane principles</w:t>
      </w:r>
      <w:r w:rsidRPr="00010E36">
        <w:rPr>
          <w:color w:val="000000" w:themeColor="text1"/>
          <w:u w:val="single"/>
        </w:rPr>
        <w:t>, is essential.</w:t>
      </w:r>
      <w:r w:rsidRPr="00010E36">
        <w:rPr>
          <w:color w:val="000000" w:themeColor="text1"/>
        </w:rPr>
        <w:t xml:space="preserve"> </w:t>
      </w:r>
      <w:r w:rsidRPr="00010E36">
        <w:rPr>
          <w:color w:val="000000" w:themeColor="text1"/>
          <w:sz w:val="10"/>
          <w:szCs w:val="10"/>
        </w:rPr>
        <w:t>People make fun of the United Nations and its impotence, but</w:t>
      </w:r>
      <w:r w:rsidRPr="00010E36">
        <w:rPr>
          <w:color w:val="000000" w:themeColor="text1"/>
        </w:rPr>
        <w:t xml:space="preserve"> </w:t>
      </w:r>
      <w:r w:rsidRPr="004E68D1">
        <w:rPr>
          <w:color w:val="000000" w:themeColor="text1"/>
          <w:highlight w:val="cyan"/>
          <w:u w:val="single"/>
        </w:rPr>
        <w:t>everyone who cares about the future of the human race should be invested in curing that impotence and making sure UN procedures do mean something.</w:t>
      </w:r>
      <w:r w:rsidRPr="00010E36">
        <w:rPr>
          <w:color w:val="000000" w:themeColor="text1"/>
          <w:u w:val="single"/>
        </w:rPr>
        <w:t xml:space="preserve"> Here, procedure is substance to a certain degree, because </w:t>
      </w:r>
      <w:r w:rsidRPr="004E68D1">
        <w:rPr>
          <w:color w:val="000000" w:themeColor="text1"/>
          <w:highlight w:val="cyan"/>
          <w:u w:val="single"/>
        </w:rPr>
        <w:t>when the world adopts a process that achieves consensus, there is peace, and when it doesn’t, there isn’t</w:t>
      </w:r>
      <w:r w:rsidRPr="00010E36">
        <w:rPr>
          <w:color w:val="000000" w:themeColor="text1"/>
          <w:sz w:val="10"/>
          <w:szCs w:val="10"/>
        </w:rPr>
        <w:t>, regardless of the substantive question being debated.</w:t>
      </w:r>
    </w:p>
    <w:p w:rsidR="004C36FD" w:rsidRPr="00010E36" w:rsidRDefault="004C36FD" w:rsidP="004C36FD">
      <w:r w:rsidRPr="00010E36">
        <w:rPr>
          <w:color w:val="000000" w:themeColor="text1"/>
          <w:u w:val="single"/>
        </w:rPr>
        <w:t>That’s why</w:t>
      </w:r>
      <w:r w:rsidRPr="00010E36">
        <w:rPr>
          <w:color w:val="000000" w:themeColor="text1"/>
        </w:rPr>
        <w:t xml:space="preserve"> </w:t>
      </w:r>
      <w:r w:rsidRPr="00010E36">
        <w:rPr>
          <w:color w:val="000000" w:themeColor="text1"/>
          <w:sz w:val="10"/>
          <w:szCs w:val="10"/>
        </w:rPr>
        <w:t>I think</w:t>
      </w:r>
      <w:r w:rsidRPr="00010E36">
        <w:rPr>
          <w:color w:val="000000" w:themeColor="text1"/>
        </w:rPr>
        <w:t xml:space="preserve"> </w:t>
      </w:r>
      <w:r w:rsidRPr="004E68D1">
        <w:rPr>
          <w:color w:val="000000" w:themeColor="text1"/>
          <w:highlight w:val="cyan"/>
          <w:u w:val="single"/>
        </w:rPr>
        <w:t>it’s actually incredibly dangerous and irresponsible for the United States</w:t>
      </w:r>
      <w:r w:rsidRPr="00010E36">
        <w:rPr>
          <w:color w:val="000000" w:themeColor="text1"/>
        </w:rPr>
        <w:t xml:space="preserve"> </w:t>
      </w:r>
      <w:r w:rsidRPr="00010E36">
        <w:rPr>
          <w:color w:val="000000" w:themeColor="text1"/>
          <w:sz w:val="10"/>
          <w:szCs w:val="10"/>
        </w:rPr>
        <w:t>(and now</w:t>
      </w:r>
      <w:r w:rsidRPr="00010E36">
        <w:rPr>
          <w:color w:val="000000" w:themeColor="text1"/>
        </w:rPr>
        <w:t xml:space="preserve"> </w:t>
      </w:r>
      <w:r w:rsidRPr="004E68D1">
        <w:rPr>
          <w:color w:val="000000" w:themeColor="text1"/>
          <w:highlight w:val="cyan"/>
          <w:u w:val="single"/>
        </w:rPr>
        <w:t>France</w:t>
      </w:r>
      <w:r w:rsidRPr="004E68D1">
        <w:rPr>
          <w:color w:val="000000" w:themeColor="text1"/>
          <w:sz w:val="10"/>
          <w:szCs w:val="10"/>
          <w:highlight w:val="cyan"/>
          <w:u w:val="single"/>
        </w:rPr>
        <w:t xml:space="preserve"> </w:t>
      </w:r>
      <w:r w:rsidRPr="00010E36">
        <w:rPr>
          <w:color w:val="000000" w:themeColor="text1"/>
          <w:u w:val="single"/>
        </w:rPr>
        <w:t>and</w:t>
      </w:r>
      <w:r w:rsidRPr="00010E36">
        <w:rPr>
          <w:color w:val="000000" w:themeColor="text1"/>
          <w:sz w:val="10"/>
          <w:szCs w:val="10"/>
        </w:rPr>
        <w:t xml:space="preserve"> the</w:t>
      </w:r>
      <w:r w:rsidRPr="00010E36">
        <w:rPr>
          <w:color w:val="000000" w:themeColor="text1"/>
        </w:rPr>
        <w:t xml:space="preserve"> </w:t>
      </w:r>
      <w:r w:rsidRPr="004E68D1">
        <w:rPr>
          <w:color w:val="000000" w:themeColor="text1"/>
          <w:highlight w:val="cyan"/>
          <w:u w:val="single"/>
        </w:rPr>
        <w:t>UK</w:t>
      </w:r>
      <w:r w:rsidRPr="00010E36">
        <w:rPr>
          <w:color w:val="000000" w:themeColor="text1"/>
          <w:sz w:val="10"/>
          <w:szCs w:val="10"/>
        </w:rPr>
        <w:t xml:space="preserve">) </w:t>
      </w:r>
      <w:r w:rsidRPr="004E68D1">
        <w:rPr>
          <w:color w:val="000000" w:themeColor="text1"/>
          <w:highlight w:val="cyan"/>
          <w:u w:val="single"/>
        </w:rPr>
        <w:t>to treat international law as</w:t>
      </w:r>
      <w:r w:rsidRPr="00010E36">
        <w:rPr>
          <w:color w:val="000000" w:themeColor="text1"/>
          <w:sz w:val="10"/>
          <w:szCs w:val="10"/>
        </w:rPr>
        <w:t xml:space="preserve"> a</w:t>
      </w:r>
      <w:r w:rsidRPr="00010E36">
        <w:rPr>
          <w:color w:val="000000" w:themeColor="text1"/>
        </w:rPr>
        <w:t xml:space="preserve"> </w:t>
      </w:r>
      <w:r w:rsidRPr="004E68D1">
        <w:rPr>
          <w:color w:val="000000" w:themeColor="text1"/>
          <w:highlight w:val="cyan"/>
          <w:u w:val="single"/>
        </w:rPr>
        <w:t>meaningless set of guidelines that can be violated at will.</w:t>
      </w:r>
      <w:r w:rsidRPr="00010E36">
        <w:rPr>
          <w:color w:val="000000" w:themeColor="text1"/>
          <w:u w:val="single"/>
        </w:rPr>
        <w:t xml:space="preserve"> </w:t>
      </w:r>
      <w:r w:rsidRPr="004E68D1">
        <w:rPr>
          <w:color w:val="000000" w:themeColor="text1"/>
          <w:highlight w:val="cyan"/>
          <w:u w:val="single"/>
        </w:rPr>
        <w:t>If they don’t feel bound by it, why should any other country?</w:t>
      </w:r>
      <w:r w:rsidRPr="00010E36">
        <w:rPr>
          <w:color w:val="000000" w:themeColor="text1"/>
          <w:u w:val="single"/>
        </w:rPr>
        <w:t xml:space="preserve"> The brazenness with which, for example,</w:t>
      </w:r>
      <w:r w:rsidRPr="004E68D1">
        <w:rPr>
          <w:color w:val="000000" w:themeColor="text1"/>
          <w:highlight w:val="cyan"/>
          <w:u w:val="single"/>
        </w:rPr>
        <w:t xml:space="preserve"> Israel has spat upon the international community’s processes endangers all of us, because it</w:t>
      </w:r>
      <w:r w:rsidRPr="00010E36">
        <w:rPr>
          <w:color w:val="000000" w:themeColor="text1"/>
          <w:sz w:val="10"/>
          <w:szCs w:val="10"/>
        </w:rPr>
        <w:t xml:space="preserve"> slowly </w:t>
      </w:r>
      <w:r w:rsidRPr="004E68D1">
        <w:rPr>
          <w:color w:val="000000" w:themeColor="text1"/>
          <w:highlight w:val="cyan"/>
          <w:u w:val="single"/>
        </w:rPr>
        <w:t>erodes the weak bonds that keep the world from collapsing into war.</w:t>
      </w:r>
    </w:p>
    <w:p w:rsidR="004C36FD" w:rsidRDefault="004C36FD" w:rsidP="004C36FD"/>
    <w:p w:rsidR="004C36FD" w:rsidRDefault="004C36FD" w:rsidP="004C36FD"/>
    <w:p w:rsidR="004C36FD" w:rsidRDefault="004C36FD" w:rsidP="004C36FD"/>
    <w:p w:rsidR="00613D52" w:rsidRDefault="00613D52" w:rsidP="00613D52">
      <w:pPr>
        <w:pStyle w:val="Heading3"/>
      </w:pPr>
      <w:r>
        <w:t>A-to “Trump Thumps”</w:t>
      </w:r>
    </w:p>
    <w:p w:rsidR="00613D52" w:rsidRDefault="00613D52" w:rsidP="00613D52"/>
    <w:p w:rsidR="00613D52" w:rsidRPr="00F57838" w:rsidRDefault="00613D52" w:rsidP="00613D52">
      <w:pPr>
        <w:pStyle w:val="Heading4"/>
        <w:rPr>
          <w:rStyle w:val="Style13ptBold"/>
          <w:b/>
        </w:rPr>
      </w:pPr>
      <w:r w:rsidRPr="00F57838">
        <w:rPr>
          <w:rStyle w:val="Style13ptBold"/>
          <w:b/>
        </w:rPr>
        <w:t>Credibility Collapse is not inevitable</w:t>
      </w:r>
      <w:r>
        <w:rPr>
          <w:rStyle w:val="Style13ptBold"/>
          <w:b/>
        </w:rPr>
        <w:t xml:space="preserve"> – Trump is survivable</w:t>
      </w:r>
      <w:r w:rsidRPr="00F57838">
        <w:rPr>
          <w:rStyle w:val="Style13ptBold"/>
          <w:b/>
        </w:rPr>
        <w:t xml:space="preserve"> </w:t>
      </w:r>
    </w:p>
    <w:p w:rsidR="00613D52" w:rsidRPr="00A23EB9" w:rsidRDefault="00613D52" w:rsidP="00613D52">
      <w:r>
        <w:t xml:space="preserve">Steven </w:t>
      </w:r>
      <w:r w:rsidRPr="00A23EB9">
        <w:rPr>
          <w:rStyle w:val="Style13ptBold"/>
        </w:rPr>
        <w:t>Feldstein '18</w:t>
      </w:r>
      <w:r>
        <w:t xml:space="preserve"> (Steven Feldstein, nonresident fellow in Carnegie’s Democracy, Conflict, and Governance Program, where he focuses on issues of democracy, human rights, governance, rule of law, political reform, security, emerging economies, and Sub-Saharan Africa, "Despite Trump’s Shameful G-7 Showing, U.S. Credibility Still Intact," Carnegie Endowment for International Peace, 6/12/18, https://carnegieendowment.org/2018/06/12/despite-trump-s-shameful-g-7-showing-u.s.-credibility-still-intact-pub-76607).//GabeS</w:t>
      </w:r>
    </w:p>
    <w:p w:rsidR="00613D52" w:rsidRDefault="00613D52" w:rsidP="00613D52">
      <w:pPr>
        <w:rPr>
          <w:sz w:val="8"/>
        </w:rPr>
      </w:pPr>
      <w:r w:rsidRPr="00027923">
        <w:rPr>
          <w:sz w:val="8"/>
        </w:rPr>
        <w:t>The disastrous Group of Seven (G-7) meeting in Quebec, where President Trump lashed out as his fellow leaders and singled out Canadian Prime Minister Justin Trudeau as “dishonest and weak,” raises an important question: Just how much is Trump’s erratic behavior damaging U.S. standing and credibility in the world? Nearly 17 months into Trump’s presidency, he is upending the western alliance and fundamentally calling into question the reliability of the U.S. as an economic, political and security partner. He has inflamed tensions by slapping punitive steel and aluminum tariffs on America’s closest allies. He has repeatedly ignored the entreaties of France, the U.K. and Germany to reconsider leaving the Paris climate change agreement or to stay in the Iran nuclear deal. Even while Trump lacks basic rapport with his fellow western democratic leaders, he has taken undeniable delight in sharing company with autocrats and strongmen. Consequently, many are asking whether Trump’s latest behavior is finally leading to a “major reorientation of allies and partnerships worldwide.” How much is Trump damaging U.S. credibility and reputation? I believe that in the short-term</w:t>
      </w:r>
      <w:r w:rsidRPr="004E68D1">
        <w:rPr>
          <w:rStyle w:val="StyleUnderline"/>
          <w:highlight w:val="cyan"/>
        </w:rPr>
        <w:t>, the U.S. can weather the Trump storm</w:t>
      </w:r>
      <w:r w:rsidRPr="00315307">
        <w:rPr>
          <w:rStyle w:val="StyleUnderline"/>
        </w:rPr>
        <w:t xml:space="preserve"> for two reasons. First, </w:t>
      </w:r>
      <w:r w:rsidRPr="004E68D1">
        <w:rPr>
          <w:rStyle w:val="StyleUnderline"/>
          <w:highlight w:val="cyan"/>
        </w:rPr>
        <w:t>the U.S. has built up a sufficient reservoir of international good</w:t>
      </w:r>
      <w:r w:rsidRPr="00315307">
        <w:rPr>
          <w:rStyle w:val="StyleUnderline"/>
        </w:rPr>
        <w:t xml:space="preserve"> </w:t>
      </w:r>
      <w:r w:rsidRPr="00027923">
        <w:rPr>
          <w:sz w:val="8"/>
        </w:rPr>
        <w:t xml:space="preserve">will so that other countries will continue to give us a pass, notwithstanding the latest histrionics from Trump. Second, </w:t>
      </w:r>
      <w:r w:rsidRPr="004E68D1">
        <w:rPr>
          <w:rStyle w:val="StyleUnderline"/>
          <w:highlight w:val="cyan"/>
        </w:rPr>
        <w:t>the U.S. retains a disproportionate level of influence — economically and militarily — that compels other countries to deal with us.</w:t>
      </w:r>
      <w:r w:rsidRPr="00315307">
        <w:rPr>
          <w:rStyle w:val="StyleUnderline"/>
        </w:rPr>
        <w:t xml:space="preserve"> </w:t>
      </w:r>
      <w:r w:rsidRPr="00027923">
        <w:rPr>
          <w:sz w:val="8"/>
        </w:rPr>
        <w:t>But over time, Trump’s leadership will steadily erode U.S. credibility. The longer Trump stays in power, the higher the likelihood that U.S. leadership and authority will dramatically diminish. Why does credibility matter? A country with a high amount of credibility is able to build important alliances because potential allies are not worried about betrayal or potential abandonment</w:t>
      </w:r>
      <w:r w:rsidRPr="00315307">
        <w:rPr>
          <w:rStyle w:val="StyleUnderline"/>
        </w:rPr>
        <w:t>. Credibility allows a country to deter adversaries and prevent costly wars through strength of reputation rather than through fighting.</w:t>
      </w:r>
      <w:r>
        <w:rPr>
          <w:rStyle w:val="StyleUnderline"/>
        </w:rPr>
        <w:t xml:space="preserve"> </w:t>
      </w:r>
      <w:r w:rsidRPr="00027923">
        <w:rPr>
          <w:sz w:val="8"/>
        </w:rPr>
        <w:t xml:space="preserve">Conventional wisdom says that a country is only as trustworthy as its last words or actions, and that credibility can dissipate swiftly (Will Rogers’ quip comes to mind: “It takes a lifetime to build a good reputation, but you can lose it in a minute”). But that conventional view of credibility is not accurate. </w:t>
      </w:r>
      <w:r w:rsidRPr="004E68D1">
        <w:rPr>
          <w:rStyle w:val="StyleUnderline"/>
          <w:highlight w:val="cyan"/>
        </w:rPr>
        <w:t xml:space="preserve">A country’s </w:t>
      </w:r>
      <w:r w:rsidRPr="004E68D1">
        <w:rPr>
          <w:rStyle w:val="Emphasis"/>
          <w:highlight w:val="cyan"/>
        </w:rPr>
        <w:t>reputation does not ebb and flow based on the week-to-week actions</w:t>
      </w:r>
      <w:r w:rsidRPr="004E68D1">
        <w:rPr>
          <w:rStyle w:val="StyleUnderline"/>
          <w:highlight w:val="cyan"/>
        </w:rPr>
        <w:t xml:space="preserve"> of its leader</w:t>
      </w:r>
      <w:r w:rsidRPr="00027923">
        <w:rPr>
          <w:sz w:val="8"/>
        </w:rPr>
        <w:t xml:space="preserve">. While current leadership is a critical aspect of credibility, it is just one of many ingredients that countries use to evaluate reputation. In other words, a number of factors come into play when it comes to shaping a country’s reputation. For example, what actions has the country undertaken in the past? What present interests does the country have? What capabilities and resolve does the country possess in order to defend those interests? </w:t>
      </w:r>
      <w:r w:rsidRPr="004E68D1">
        <w:rPr>
          <w:rStyle w:val="StyleUnderline"/>
          <w:highlight w:val="cyan"/>
        </w:rPr>
        <w:t>The good news is that most of these elements remain positive for the U.S. Despite the recent rashness of the Trump administration</w:t>
      </w:r>
      <w:r w:rsidRPr="00315307">
        <w:rPr>
          <w:rStyle w:val="StyleUnderline"/>
        </w:rPr>
        <w:t>, the U.S. enjoys a solid reputation for steadfastness and resolve going back decades.</w:t>
      </w:r>
      <w:r>
        <w:rPr>
          <w:rStyle w:val="StyleUnderline"/>
        </w:rPr>
        <w:t xml:space="preserve"> </w:t>
      </w:r>
      <w:r w:rsidRPr="00027923">
        <w:rPr>
          <w:sz w:val="8"/>
        </w:rPr>
        <w:t xml:space="preserve">It retains enormous capabilities to defend its interests. As ongoing wars against the Islamic State and the Taliban demonstrate, </w:t>
      </w:r>
      <w:r w:rsidRPr="004E68D1">
        <w:rPr>
          <w:rStyle w:val="StyleUnderline"/>
          <w:highlight w:val="cyan"/>
        </w:rPr>
        <w:t>the U.S. also maintains sufficient resolve to deploy and wield force when necessary. At the same time, past actions and capabilities are not permanent conditions</w:t>
      </w:r>
      <w:r w:rsidRPr="00027923">
        <w:rPr>
          <w:sz w:val="8"/>
        </w:rPr>
        <w:t xml:space="preserve">. The longer Trump lurches the U.S. along an unpredictable path, the more the world will begin to forget the United States' extended history as a guarantor of the international system. The more Trump pursues a narrow definition of U.S. interests that calls treaty commitments and longstanding partnerships into question, the greater the risk to U.S. credibility, particularly when the next major crisis erupts. Trump’s behavior has not wholly damaged U.S. credibility — yet. But over time, his unilateral volatility threatens to become the dominant narrative about the U.S., eclipsing past values and leadership. Trump’s performance at the G-7 summit was embarrassing and cringe worthy; but it was not fatally damaging to U.S. credibility. However, if the Trump administration announces more unilateral tariffs and additional departures from international treaties, it will be harder and harder for the U.S. to maintain its good reputation. Such an outcome would put the U.S. into uncharted territory — mercurial leadership that is increasingly isolated and decreasingly trusted around the world. </w:t>
      </w:r>
    </w:p>
    <w:p w:rsidR="00296422" w:rsidRDefault="00296422" w:rsidP="00613D52"/>
    <w:p w:rsidR="00892BAD" w:rsidRDefault="00892BAD" w:rsidP="00892BAD">
      <w:pPr>
        <w:pStyle w:val="Heading1"/>
      </w:pPr>
      <w:r>
        <w:t>Economy Adv</w:t>
      </w:r>
      <w:r w:rsidR="00174D53">
        <w:t xml:space="preserve"> – Backlines</w:t>
      </w:r>
    </w:p>
    <w:p w:rsidR="00892BAD" w:rsidRDefault="00892BAD" w:rsidP="00892BAD"/>
    <w:p w:rsidR="003242BC" w:rsidRDefault="003242BC" w:rsidP="003242BC">
      <w:pPr>
        <w:pStyle w:val="Heading2"/>
      </w:pPr>
      <w:r>
        <w:t>Mechanics – backlines</w:t>
      </w:r>
    </w:p>
    <w:p w:rsidR="003242BC" w:rsidRPr="002B0220" w:rsidRDefault="003242BC" w:rsidP="003242BC"/>
    <w:p w:rsidR="003242BC" w:rsidRDefault="003242BC" w:rsidP="003242BC">
      <w:pPr>
        <w:pStyle w:val="Heading3"/>
      </w:pPr>
      <w:r>
        <w:t>A-to Trump Tariffs, Protectionism</w:t>
      </w:r>
    </w:p>
    <w:p w:rsidR="003242BC" w:rsidRDefault="003242BC" w:rsidP="003242BC">
      <w:pPr>
        <w:pStyle w:val="Heading4"/>
      </w:pPr>
      <w:r>
        <w:t>It won’t hurt growth</w:t>
      </w:r>
    </w:p>
    <w:p w:rsidR="003242BC" w:rsidRPr="007D2AA2" w:rsidRDefault="003242BC" w:rsidP="003242BC">
      <w:r w:rsidRPr="00F50CA9">
        <w:rPr>
          <w:rStyle w:val="Style13ptBold"/>
        </w:rPr>
        <w:t>Rao 17</w:t>
      </w:r>
      <w:r w:rsidRPr="007D2AA2">
        <w:t xml:space="preserve"> (Nandini has a Masters in Financial Economics from Saïd Business School, University of Oxford and a BSc (Honours) in Economics from Aston University. “Trump’s protectionist measures will not hurt US economy in 2017” http://globalriskinsights.com/2017/02/trumps-protectionist-measures-will-not-hurt-us-economy-2017/</w:t>
      </w:r>
    </w:p>
    <w:p w:rsidR="003242BC" w:rsidRPr="004E68D1" w:rsidRDefault="003242BC" w:rsidP="003242BC">
      <w:pPr>
        <w:rPr>
          <w:iCs/>
          <w:highlight w:val="cyan"/>
          <w:u w:val="single"/>
          <w:bdr w:val="single" w:sz="12" w:space="0" w:color="auto"/>
        </w:rPr>
      </w:pPr>
      <w:r w:rsidRPr="005B0BE3">
        <w:rPr>
          <w:sz w:val="12"/>
        </w:rPr>
        <w:t xml:space="preserve">One month into his role, the new US president appears committed towards fulfilling his pre-election pledges of “America First” when it comes to trade. Since his inauguration, President Donald Trump has signed an executive order to pull the US out of Trans Pacific Partnership (TPP) and has expressed scepticism over the North American Free Trade Agreement (NAFTA). Several economists have warned that his protectionist measures may hurt in the long-term, but could in turn have positive effects for the US economy in the short-term. An “import substitution” policy One of the major arguments in favour of </w:t>
      </w:r>
      <w:r w:rsidRPr="004E68D1">
        <w:rPr>
          <w:iCs/>
          <w:highlight w:val="cyan"/>
          <w:u w:val="single"/>
          <w:bdr w:val="single" w:sz="12" w:space="0" w:color="auto"/>
        </w:rPr>
        <w:t>protectionism</w:t>
      </w:r>
      <w:r w:rsidRPr="005B0BE3">
        <w:rPr>
          <w:sz w:val="12"/>
        </w:rPr>
        <w:t xml:space="preserve"> is that it </w:t>
      </w:r>
      <w:r w:rsidRPr="004E68D1">
        <w:rPr>
          <w:iCs/>
          <w:highlight w:val="cyan"/>
          <w:u w:val="single"/>
          <w:bdr w:val="single" w:sz="12" w:space="0" w:color="auto"/>
        </w:rPr>
        <w:t>can encourage “import substitution</w:t>
      </w:r>
      <w:r w:rsidRPr="005B0BE3">
        <w:rPr>
          <w:sz w:val="12"/>
        </w:rPr>
        <w:t xml:space="preserve">”. This would mainly involve the US government using tariffs to increase the price of imported goods or provide subsidies to incentivise companies to manufacture goods in the US rather than having them produced overseas and importing them. </w:t>
      </w:r>
      <w:r w:rsidRPr="004E68D1">
        <w:rPr>
          <w:iCs/>
          <w:highlight w:val="cyan"/>
          <w:u w:val="single"/>
          <w:bdr w:val="single" w:sz="12" w:space="0" w:color="auto"/>
        </w:rPr>
        <w:t>This could result in</w:t>
      </w:r>
      <w:r w:rsidRPr="005B0BE3">
        <w:rPr>
          <w:sz w:val="12"/>
        </w:rPr>
        <w:t xml:space="preserve"> companies “reshoring” – a term broadly used to define </w:t>
      </w:r>
      <w:r w:rsidRPr="004E68D1">
        <w:rPr>
          <w:iCs/>
          <w:highlight w:val="cyan"/>
          <w:u w:val="single"/>
          <w:bdr w:val="single" w:sz="12" w:space="0" w:color="auto"/>
        </w:rPr>
        <w:t>movement of manufacturing</w:t>
      </w:r>
      <w:r w:rsidRPr="005B0BE3">
        <w:rPr>
          <w:sz w:val="12"/>
        </w:rPr>
        <w:t xml:space="preserve"> from other countries </w:t>
      </w:r>
      <w:r w:rsidRPr="004E68D1">
        <w:rPr>
          <w:iCs/>
          <w:highlight w:val="cyan"/>
          <w:u w:val="single"/>
          <w:bdr w:val="single" w:sz="12" w:space="0" w:color="auto"/>
        </w:rPr>
        <w:t>back</w:t>
      </w:r>
      <w:r w:rsidRPr="005B0BE3">
        <w:rPr>
          <w:iCs/>
          <w:u w:val="single"/>
          <w:bdr w:val="single" w:sz="12" w:space="0" w:color="auto"/>
        </w:rPr>
        <w:t xml:space="preserve"> to the US</w:t>
      </w:r>
      <w:r w:rsidRPr="005B0BE3">
        <w:rPr>
          <w:sz w:val="12"/>
        </w:rPr>
        <w:t xml:space="preserve">. Even before his inauguration as President, Trump had strongly criticised US companies for locating production plants overseas and threatened to penalise them with border taxes if he was elected. His high-profile targets included Carrier, Ford, General Motors and Toyota. Carrier is expected to receive a subsidy from the state of Indiana; in exchange, the company will retain 1,000 jobs in the state instead of offshoring them to Mexico. Ford announced that it was abandoning its plans to open a manufacturing plant in Mexico, and would instead increase investment to scale up production at a plant in Michigan. Toyota also announced plans to increase investment in the US. Moreover, even companies that have not been the direct focus of Trump’s rhetoric have been quick to jump onto the reshoring bandwagon. As an example of this, recent reports suggest that electronics major Samsung is considering investing in a new plant in the US, although the electronics company has not been singled out by Trump in the same way as Carrier and Ford have been targeted. </w:t>
      </w:r>
      <w:r w:rsidRPr="005B0BE3">
        <w:rPr>
          <w:iCs/>
          <w:u w:val="single"/>
          <w:bdr w:val="single" w:sz="12" w:space="0" w:color="auto"/>
        </w:rPr>
        <w:t xml:space="preserve">As more companies favour </w:t>
      </w:r>
      <w:r w:rsidRPr="004E68D1">
        <w:rPr>
          <w:iCs/>
          <w:highlight w:val="cyan"/>
          <w:u w:val="single"/>
          <w:bdr w:val="single" w:sz="12" w:space="0" w:color="auto"/>
        </w:rPr>
        <w:t>reshoring</w:t>
      </w:r>
      <w:r w:rsidRPr="005B0BE3">
        <w:rPr>
          <w:sz w:val="12"/>
        </w:rPr>
        <w:t xml:space="preserve"> over offshoring, and thereby expand manufacturing in the US, in the short-term, </w:t>
      </w:r>
      <w:r w:rsidRPr="005B0BE3">
        <w:rPr>
          <w:iCs/>
          <w:u w:val="single"/>
          <w:bdr w:val="single" w:sz="12" w:space="0" w:color="auto"/>
        </w:rPr>
        <w:t xml:space="preserve">this </w:t>
      </w:r>
      <w:r w:rsidRPr="004E68D1">
        <w:rPr>
          <w:iCs/>
          <w:highlight w:val="cyan"/>
          <w:u w:val="single"/>
          <w:bdr w:val="single" w:sz="12" w:space="0" w:color="auto"/>
        </w:rPr>
        <w:t>could lead to higher</w:t>
      </w:r>
      <w:r w:rsidRPr="005B0BE3">
        <w:rPr>
          <w:iCs/>
          <w:u w:val="single"/>
          <w:bdr w:val="single" w:sz="12" w:space="0" w:color="auto"/>
        </w:rPr>
        <w:t xml:space="preserve"> domestic </w:t>
      </w:r>
      <w:r w:rsidRPr="004E68D1">
        <w:rPr>
          <w:iCs/>
          <w:highlight w:val="cyan"/>
          <w:u w:val="single"/>
          <w:bdr w:val="single" w:sz="12" w:space="0" w:color="auto"/>
        </w:rPr>
        <w:t>production and employment</w:t>
      </w:r>
      <w:r w:rsidRPr="005B0BE3">
        <w:rPr>
          <w:sz w:val="12"/>
        </w:rPr>
        <w:t xml:space="preserve">. Growth in manufacturing jobs could spur private spending Traditionally, </w:t>
      </w:r>
      <w:r w:rsidRPr="004E68D1">
        <w:rPr>
          <w:rStyle w:val="Emphasis"/>
          <w:highlight w:val="cyan"/>
        </w:rPr>
        <w:t>m</w:t>
      </w:r>
      <w:r w:rsidRPr="004E68D1">
        <w:rPr>
          <w:iCs/>
          <w:highlight w:val="cyan"/>
          <w:u w:val="single"/>
          <w:bdr w:val="single" w:sz="12" w:space="0" w:color="auto"/>
        </w:rPr>
        <w:t xml:space="preserve">anufacturing has been associated with </w:t>
      </w:r>
      <w:r w:rsidRPr="005B0BE3">
        <w:rPr>
          <w:sz w:val="12"/>
        </w:rPr>
        <w:t xml:space="preserve">the creation of </w:t>
      </w:r>
      <w:r w:rsidRPr="004E68D1">
        <w:rPr>
          <w:iCs/>
          <w:highlight w:val="cyan"/>
          <w:u w:val="single"/>
          <w:bdr w:val="single" w:sz="12" w:space="0" w:color="auto"/>
        </w:rPr>
        <w:t>low-wage</w:t>
      </w:r>
      <w:r w:rsidRPr="005B0BE3">
        <w:rPr>
          <w:sz w:val="12"/>
        </w:rPr>
        <w:t xml:space="preserve"> or conventional blue-collar </w:t>
      </w:r>
      <w:r w:rsidRPr="004E68D1">
        <w:rPr>
          <w:iCs/>
          <w:highlight w:val="cyan"/>
          <w:u w:val="single"/>
          <w:bdr w:val="single" w:sz="12" w:space="0" w:color="auto"/>
        </w:rPr>
        <w:t>jobs</w:t>
      </w:r>
      <w:r w:rsidRPr="005B0BE3">
        <w:rPr>
          <w:sz w:val="12"/>
        </w:rPr>
        <w:t xml:space="preserve">. The chart below shows that people with lower wages are more incline to spend rather than saving. In this chart, the 1st decline comprises households at the lower end of the income scale while higher declines consist of wealthier households. GRI 1 Source: Federal Reserve Bank of San Francisco The figure shows that on an average, low-income households in the US spend more than they earn and save very little or nothing, while wealthier households spend relatively less; the latter also favour channelling some of their income towards savings. Consequently, </w:t>
      </w:r>
      <w:r w:rsidRPr="005B0BE3">
        <w:rPr>
          <w:iCs/>
          <w:u w:val="single"/>
          <w:bdr w:val="single" w:sz="12" w:space="0" w:color="auto"/>
        </w:rPr>
        <w:t>an increase in low-wage</w:t>
      </w:r>
      <w:r w:rsidRPr="005B0BE3">
        <w:rPr>
          <w:sz w:val="12"/>
        </w:rPr>
        <w:t xml:space="preserve"> manufacturing </w:t>
      </w:r>
      <w:r w:rsidRPr="005B0BE3">
        <w:rPr>
          <w:iCs/>
          <w:u w:val="single"/>
          <w:bdr w:val="single" w:sz="12" w:space="0" w:color="auto"/>
        </w:rPr>
        <w:t xml:space="preserve">jobs has </w:t>
      </w:r>
      <w:r w:rsidRPr="004E68D1">
        <w:rPr>
          <w:iCs/>
          <w:highlight w:val="cyan"/>
          <w:u w:val="single"/>
          <w:bdr w:val="single" w:sz="12" w:space="0" w:color="auto"/>
        </w:rPr>
        <w:t xml:space="preserve">the potential to stimulate consumption </w:t>
      </w:r>
      <w:r w:rsidRPr="005B0BE3">
        <w:rPr>
          <w:sz w:val="12"/>
        </w:rPr>
        <w:t xml:space="preserve">in the US economy, at least in the short-term. This would have positive short-term economic implications as </w:t>
      </w:r>
      <w:r w:rsidRPr="004E68D1">
        <w:rPr>
          <w:iCs/>
          <w:highlight w:val="cyan"/>
          <w:u w:val="single"/>
          <w:bdr w:val="single" w:sz="12" w:space="0" w:color="auto"/>
        </w:rPr>
        <w:t xml:space="preserve">consumption is </w:t>
      </w:r>
      <w:r w:rsidRPr="005B0BE3">
        <w:rPr>
          <w:sz w:val="12"/>
        </w:rPr>
        <w:t>a</w:t>
      </w:r>
      <w:r w:rsidRPr="004E68D1">
        <w:rPr>
          <w:iCs/>
          <w:highlight w:val="cyan"/>
          <w:u w:val="single"/>
          <w:bdr w:val="single" w:sz="12" w:space="0" w:color="auto"/>
        </w:rPr>
        <w:t xml:space="preserve"> significant</w:t>
      </w:r>
      <w:r w:rsidRPr="005B0BE3">
        <w:rPr>
          <w:sz w:val="12"/>
        </w:rPr>
        <w:t xml:space="preserve"> contributor </w:t>
      </w:r>
      <w:r w:rsidRPr="004E68D1">
        <w:rPr>
          <w:iCs/>
          <w:highlight w:val="cyan"/>
          <w:u w:val="single"/>
          <w:bdr w:val="single" w:sz="12" w:space="0" w:color="auto"/>
        </w:rPr>
        <w:t xml:space="preserve">to </w:t>
      </w:r>
      <w:r w:rsidRPr="005B0BE3">
        <w:rPr>
          <w:sz w:val="12"/>
        </w:rPr>
        <w:t xml:space="preserve">US </w:t>
      </w:r>
      <w:r w:rsidRPr="005B0BE3">
        <w:rPr>
          <w:iCs/>
          <w:u w:val="single"/>
          <w:bdr w:val="single" w:sz="12" w:space="0" w:color="auto"/>
        </w:rPr>
        <w:t>GDP</w:t>
      </w:r>
      <w:r w:rsidRPr="005B0BE3">
        <w:rPr>
          <w:sz w:val="12"/>
        </w:rPr>
        <w:t xml:space="preserve"> </w:t>
      </w:r>
      <w:r w:rsidRPr="004E68D1">
        <w:rPr>
          <w:iCs/>
          <w:highlight w:val="cyan"/>
          <w:u w:val="single"/>
          <w:bdr w:val="single" w:sz="12" w:space="0" w:color="auto"/>
        </w:rPr>
        <w:t>growth</w:t>
      </w:r>
      <w:r w:rsidRPr="005B0BE3">
        <w:rPr>
          <w:sz w:val="12"/>
        </w:rPr>
        <w:t xml:space="preserve">. This is very clearly depicted by the chart below. Source: Federal Reserve Bank of San Francisco Source: Federal Reserve Bank of St Louis An </w:t>
      </w:r>
      <w:r w:rsidRPr="004E68D1">
        <w:rPr>
          <w:iCs/>
          <w:highlight w:val="cyan"/>
          <w:u w:val="single"/>
          <w:bdr w:val="single" w:sz="12" w:space="0" w:color="auto"/>
        </w:rPr>
        <w:t xml:space="preserve">increase </w:t>
      </w:r>
      <w:r w:rsidRPr="005B0BE3">
        <w:rPr>
          <w:iCs/>
          <w:u w:val="single"/>
          <w:bdr w:val="single" w:sz="12" w:space="0" w:color="auto"/>
        </w:rPr>
        <w:t xml:space="preserve">in consumption </w:t>
      </w:r>
      <w:r w:rsidRPr="004E68D1">
        <w:rPr>
          <w:iCs/>
          <w:highlight w:val="cyan"/>
          <w:u w:val="single"/>
          <w:bdr w:val="single" w:sz="12" w:space="0" w:color="auto"/>
        </w:rPr>
        <w:t>may result in a “virtuous cycle”</w:t>
      </w:r>
      <w:r w:rsidRPr="005B0BE3">
        <w:rPr>
          <w:sz w:val="12"/>
        </w:rPr>
        <w:t xml:space="preserve"> – </w:t>
      </w:r>
      <w:r w:rsidRPr="004E68D1">
        <w:rPr>
          <w:iCs/>
          <w:highlight w:val="cyan"/>
          <w:u w:val="single"/>
          <w:bdr w:val="single" w:sz="12" w:space="0" w:color="auto"/>
        </w:rPr>
        <w:t>companies</w:t>
      </w:r>
      <w:r w:rsidRPr="005B0BE3">
        <w:rPr>
          <w:sz w:val="12"/>
        </w:rPr>
        <w:t xml:space="preserve"> could </w:t>
      </w:r>
      <w:r w:rsidRPr="004E68D1">
        <w:rPr>
          <w:iCs/>
          <w:highlight w:val="cyan"/>
          <w:u w:val="single"/>
          <w:bdr w:val="single" w:sz="12" w:space="0" w:color="auto"/>
        </w:rPr>
        <w:t>scale up</w:t>
      </w:r>
      <w:r w:rsidRPr="005B0BE3">
        <w:rPr>
          <w:sz w:val="12"/>
        </w:rPr>
        <w:t xml:space="preserve"> production </w:t>
      </w:r>
      <w:r w:rsidRPr="004E68D1">
        <w:rPr>
          <w:iCs/>
          <w:highlight w:val="cyan"/>
          <w:u w:val="single"/>
          <w:bdr w:val="single" w:sz="12" w:space="0" w:color="auto"/>
        </w:rPr>
        <w:t>in response to</w:t>
      </w:r>
      <w:r w:rsidRPr="005B0BE3">
        <w:rPr>
          <w:sz w:val="12"/>
        </w:rPr>
        <w:t xml:space="preserve"> the increase in </w:t>
      </w:r>
      <w:r w:rsidRPr="004E68D1">
        <w:rPr>
          <w:iCs/>
          <w:highlight w:val="cyan"/>
          <w:u w:val="single"/>
          <w:bdr w:val="single" w:sz="12" w:space="0" w:color="auto"/>
        </w:rPr>
        <w:t>demand</w:t>
      </w:r>
      <w:r w:rsidRPr="005B0BE3">
        <w:rPr>
          <w:sz w:val="12"/>
        </w:rPr>
        <w:t xml:space="preserve">. </w:t>
      </w:r>
      <w:r w:rsidRPr="005B0BE3">
        <w:rPr>
          <w:iCs/>
          <w:u w:val="single"/>
          <w:bdr w:val="single" w:sz="12" w:space="0" w:color="auto"/>
        </w:rPr>
        <w:t>This would</w:t>
      </w:r>
      <w:r w:rsidRPr="005B0BE3">
        <w:rPr>
          <w:sz w:val="12"/>
        </w:rPr>
        <w:t xml:space="preserve"> very likely </w:t>
      </w:r>
      <w:r w:rsidRPr="005B0BE3">
        <w:rPr>
          <w:iCs/>
          <w:u w:val="single"/>
          <w:bdr w:val="single" w:sz="12" w:space="0" w:color="auto"/>
        </w:rPr>
        <w:t>make it imperative for</w:t>
      </w:r>
      <w:r w:rsidRPr="005B0BE3">
        <w:rPr>
          <w:sz w:val="12"/>
        </w:rPr>
        <w:t xml:space="preserve"> the </w:t>
      </w:r>
      <w:r w:rsidRPr="004E68D1">
        <w:rPr>
          <w:iCs/>
          <w:highlight w:val="cyan"/>
          <w:u w:val="single"/>
          <w:bdr w:val="single" w:sz="12" w:space="0" w:color="auto"/>
        </w:rPr>
        <w:t>companies</w:t>
      </w:r>
      <w:r w:rsidRPr="005B0BE3">
        <w:rPr>
          <w:iCs/>
          <w:u w:val="single"/>
          <w:bdr w:val="single" w:sz="12" w:space="0" w:color="auto"/>
        </w:rPr>
        <w:t xml:space="preserve"> to </w:t>
      </w:r>
      <w:r w:rsidRPr="004E68D1">
        <w:rPr>
          <w:iCs/>
          <w:highlight w:val="cyan"/>
          <w:u w:val="single"/>
          <w:bdr w:val="single" w:sz="12" w:space="0" w:color="auto"/>
        </w:rPr>
        <w:t>hire more workers and invest in</w:t>
      </w:r>
      <w:r w:rsidRPr="005B0BE3">
        <w:rPr>
          <w:iCs/>
          <w:u w:val="single"/>
          <w:bdr w:val="single" w:sz="12" w:space="0" w:color="auto"/>
        </w:rPr>
        <w:t xml:space="preserve"> new </w:t>
      </w:r>
      <w:r w:rsidRPr="004E68D1">
        <w:rPr>
          <w:iCs/>
          <w:highlight w:val="cyan"/>
          <w:u w:val="single"/>
          <w:bdr w:val="single" w:sz="12" w:space="0" w:color="auto"/>
        </w:rPr>
        <w:t>capacity</w:t>
      </w:r>
      <w:r w:rsidRPr="005B0BE3">
        <w:rPr>
          <w:sz w:val="12"/>
        </w:rPr>
        <w:t xml:space="preserve">, which could result in more jobs being created. Moreover, short-term GDP growth may also be supported by lower imports if Congress implements the “border-adjustment tax” which is currently being considered by some Republicans. This would involve taxes on imports of goods into the US, but would allow companies to escape paying taxes on goods they export from the US. Critics have argued that consumers may suffer from higher inflation as the prices of imports may rise. However, any inflationary effects may be partially offset by a stronger dollar since the currency is likely to appreciate if lower imports translate into a lower trade deficit. US capital more likely to remain in-country The implementation of the border-adjustment tax or other similar measures may discourage mergers and acquisitions (M&amp;A) motivated by tax inversion – these occur when a US company attempts to move to a different tax domicile by merging with a foreign company. Once the border-adjustment tax is enacted, US companies are less likely to channel funds out of the US to acquire overseas targets and may instead give their M&amp;A activities a domestic focus which would provide a further impetus to growth. Companies may also choose to spend their excess profits on investing or rewarding shareholders with buybacks or higher dividends to incur lower taxes. Some of the resulting increase in wealth and incomes arising from buybacks and dividends may be a tailwind for consumption, and hence economic growth. Finally, one criticism of protectionism is that it inspires other countries to implement copycat moves, which results in a “beggar-thy-neighbour” wave. The Smoot-Hawley tariffs, which were implemented by the US Congress in the 1930s, were followed by retaliatory moves from other major economies at the time, which resulted in a major slump in US exports. The tariffs are thought to have significantly worsened the Great Depression. Hence, Trump’s protectionist measures could potentially have negative long-term implications if other countries join in the backlist against free trade and take steps to penalise US exports. However, in the short-term, </w:t>
      </w:r>
      <w:r w:rsidRPr="004E68D1">
        <w:rPr>
          <w:iCs/>
          <w:highlight w:val="cyan"/>
          <w:u w:val="single"/>
          <w:bdr w:val="single" w:sz="12" w:space="0" w:color="auto"/>
        </w:rPr>
        <w:t>a decline in</w:t>
      </w:r>
      <w:r w:rsidRPr="005B0BE3">
        <w:rPr>
          <w:iCs/>
          <w:u w:val="single"/>
          <w:bdr w:val="single" w:sz="12" w:space="0" w:color="auto"/>
        </w:rPr>
        <w:t xml:space="preserve"> US </w:t>
      </w:r>
      <w:r w:rsidRPr="004E68D1">
        <w:rPr>
          <w:iCs/>
          <w:highlight w:val="cyan"/>
          <w:u w:val="single"/>
          <w:bdr w:val="single" w:sz="12" w:space="0" w:color="auto"/>
        </w:rPr>
        <w:t>exports is unlikely to be a significant</w:t>
      </w:r>
      <w:r w:rsidRPr="005B0BE3">
        <w:rPr>
          <w:iCs/>
          <w:u w:val="single"/>
          <w:bdr w:val="single" w:sz="12" w:space="0" w:color="auto"/>
        </w:rPr>
        <w:t xml:space="preserve"> economic </w:t>
      </w:r>
      <w:r w:rsidRPr="004E68D1">
        <w:rPr>
          <w:iCs/>
          <w:highlight w:val="cyan"/>
          <w:u w:val="single"/>
          <w:bdr w:val="single" w:sz="12" w:space="0" w:color="auto"/>
        </w:rPr>
        <w:t>drag</w:t>
      </w:r>
      <w:r w:rsidRPr="005B0BE3">
        <w:rPr>
          <w:sz w:val="12"/>
        </w:rPr>
        <w:t xml:space="preserve"> as the chart above shows that </w:t>
      </w:r>
      <w:r w:rsidRPr="004E68D1">
        <w:rPr>
          <w:iCs/>
          <w:highlight w:val="cyan"/>
          <w:u w:val="single"/>
          <w:bdr w:val="single" w:sz="12" w:space="0" w:color="auto"/>
        </w:rPr>
        <w:t>exports account for a</w:t>
      </w:r>
      <w:r w:rsidRPr="005B0BE3">
        <w:t xml:space="preserve"> </w:t>
      </w:r>
      <w:r w:rsidRPr="005B0BE3">
        <w:rPr>
          <w:sz w:val="12"/>
        </w:rPr>
        <w:t>relatively</w:t>
      </w:r>
      <w:r w:rsidRPr="005B0BE3">
        <w:t xml:space="preserve"> </w:t>
      </w:r>
      <w:r w:rsidRPr="004E68D1">
        <w:rPr>
          <w:iCs/>
          <w:highlight w:val="cyan"/>
          <w:u w:val="single"/>
          <w:bdr w:val="single" w:sz="12" w:space="0" w:color="auto"/>
        </w:rPr>
        <w:t>small proportion of</w:t>
      </w:r>
      <w:r w:rsidRPr="005B0BE3">
        <w:rPr>
          <w:iCs/>
          <w:u w:val="single"/>
          <w:bdr w:val="single" w:sz="12" w:space="0" w:color="auto"/>
        </w:rPr>
        <w:t xml:space="preserve"> US GDP </w:t>
      </w:r>
      <w:r w:rsidRPr="004E68D1">
        <w:rPr>
          <w:iCs/>
          <w:highlight w:val="cyan"/>
          <w:u w:val="single"/>
          <w:bdr w:val="single" w:sz="12" w:space="0" w:color="auto"/>
        </w:rPr>
        <w:t>growth</w:t>
      </w:r>
      <w:r w:rsidRPr="005B0BE3">
        <w:rPr>
          <w:sz w:val="12"/>
        </w:rPr>
        <w:t xml:space="preserve">. Moreover, </w:t>
      </w:r>
      <w:r w:rsidRPr="004E68D1">
        <w:rPr>
          <w:iCs/>
          <w:highlight w:val="cyan"/>
          <w:u w:val="single"/>
          <w:bdr w:val="single" w:sz="12" w:space="0" w:color="auto"/>
        </w:rPr>
        <w:t>any</w:t>
      </w:r>
      <w:r w:rsidRPr="005B0BE3">
        <w:rPr>
          <w:iCs/>
          <w:u w:val="single"/>
          <w:bdr w:val="single" w:sz="12" w:space="0" w:color="auto"/>
        </w:rPr>
        <w:t xml:space="preserve"> negative </w:t>
      </w:r>
      <w:r w:rsidRPr="004E68D1">
        <w:rPr>
          <w:iCs/>
          <w:highlight w:val="cyan"/>
          <w:u w:val="single"/>
          <w:bdr w:val="single" w:sz="12" w:space="0" w:color="auto"/>
        </w:rPr>
        <w:t>impact</w:t>
      </w:r>
      <w:r w:rsidRPr="005B0BE3">
        <w:rPr>
          <w:sz w:val="12"/>
        </w:rPr>
        <w:t xml:space="preserve"> on growth from lower exports </w:t>
      </w:r>
      <w:r w:rsidRPr="004E68D1">
        <w:rPr>
          <w:iCs/>
          <w:highlight w:val="cyan"/>
          <w:u w:val="single"/>
          <w:bdr w:val="single" w:sz="12" w:space="0" w:color="auto"/>
        </w:rPr>
        <w:t>could</w:t>
      </w:r>
      <w:r w:rsidRPr="005B0BE3">
        <w:rPr>
          <w:sz w:val="12"/>
        </w:rPr>
        <w:t xml:space="preserve"> very well </w:t>
      </w:r>
      <w:r w:rsidRPr="004E68D1">
        <w:rPr>
          <w:iCs/>
          <w:highlight w:val="cyan"/>
          <w:u w:val="single"/>
          <w:bdr w:val="single" w:sz="12" w:space="0" w:color="auto"/>
        </w:rPr>
        <w:t>be offset by</w:t>
      </w:r>
      <w:r w:rsidRPr="005B0BE3">
        <w:rPr>
          <w:sz w:val="12"/>
        </w:rPr>
        <w:t xml:space="preserve"> positive contributions from </w:t>
      </w:r>
      <w:r w:rsidRPr="005B0BE3">
        <w:rPr>
          <w:iCs/>
          <w:u w:val="single"/>
          <w:bdr w:val="single" w:sz="12" w:space="0" w:color="auto"/>
        </w:rPr>
        <w:t xml:space="preserve">greater </w:t>
      </w:r>
      <w:r w:rsidRPr="004E68D1">
        <w:rPr>
          <w:iCs/>
          <w:highlight w:val="cyan"/>
          <w:u w:val="single"/>
          <w:bdr w:val="single" w:sz="12" w:space="0" w:color="auto"/>
        </w:rPr>
        <w:t>consumption and investment</w:t>
      </w:r>
      <w:r w:rsidRPr="005B0BE3">
        <w:rPr>
          <w:sz w:val="12"/>
        </w:rPr>
        <w:t xml:space="preserve">, as companies shift production back to the US and create more jobs. In conclusion, while it is debatable that </w:t>
      </w:r>
      <w:r w:rsidRPr="005B0BE3">
        <w:rPr>
          <w:iCs/>
          <w:u w:val="single"/>
          <w:bdr w:val="single" w:sz="12" w:space="0" w:color="auto"/>
        </w:rPr>
        <w:t xml:space="preserve">Trump’s </w:t>
      </w:r>
      <w:r w:rsidRPr="004E68D1">
        <w:rPr>
          <w:iCs/>
          <w:highlight w:val="cyan"/>
          <w:u w:val="single"/>
          <w:bdr w:val="single" w:sz="12" w:space="0" w:color="auto"/>
        </w:rPr>
        <w:t>protectionist policies</w:t>
      </w:r>
      <w:r w:rsidRPr="005B0BE3">
        <w:rPr>
          <w:sz w:val="12"/>
        </w:rPr>
        <w:t xml:space="preserve"> will make “America great again” in the long-term, they </w:t>
      </w:r>
      <w:r w:rsidRPr="004E68D1">
        <w:rPr>
          <w:iCs/>
          <w:highlight w:val="cyan"/>
          <w:u w:val="single"/>
          <w:bdr w:val="single" w:sz="12" w:space="0" w:color="auto"/>
        </w:rPr>
        <w:t>are unlikely to have a significant</w:t>
      </w:r>
      <w:r w:rsidRPr="005B0BE3">
        <w:rPr>
          <w:iCs/>
          <w:u w:val="single"/>
          <w:bdr w:val="single" w:sz="12" w:space="0" w:color="auto"/>
        </w:rPr>
        <w:t xml:space="preserve"> negative </w:t>
      </w:r>
      <w:r w:rsidRPr="004E68D1">
        <w:rPr>
          <w:iCs/>
          <w:highlight w:val="cyan"/>
          <w:u w:val="single"/>
          <w:bdr w:val="single" w:sz="12" w:space="0" w:color="auto"/>
        </w:rPr>
        <w:t>impact on growth</w:t>
      </w:r>
      <w:r w:rsidRPr="005B0BE3">
        <w:rPr>
          <w:sz w:val="12"/>
        </w:rPr>
        <w:t xml:space="preserve"> in the short-term. Indeed, </w:t>
      </w:r>
      <w:r w:rsidRPr="004E68D1">
        <w:rPr>
          <w:iCs/>
          <w:highlight w:val="cyan"/>
          <w:u w:val="single"/>
          <w:bdr w:val="single" w:sz="12" w:space="0" w:color="auto"/>
        </w:rPr>
        <w:t>some</w:t>
      </w:r>
      <w:r w:rsidRPr="005B0BE3">
        <w:t xml:space="preserve"> </w:t>
      </w:r>
      <w:r w:rsidRPr="005B0BE3">
        <w:rPr>
          <w:sz w:val="12"/>
        </w:rPr>
        <w:t>of his policies</w:t>
      </w:r>
      <w:r w:rsidRPr="004E68D1">
        <w:rPr>
          <w:iCs/>
          <w:highlight w:val="cyan"/>
          <w:u w:val="single"/>
          <w:bdr w:val="single" w:sz="12" w:space="0" w:color="auto"/>
        </w:rPr>
        <w:t xml:space="preserve"> could</w:t>
      </w:r>
      <w:r w:rsidRPr="004E68D1">
        <w:rPr>
          <w:highlight w:val="cyan"/>
        </w:rPr>
        <w:t xml:space="preserve"> </w:t>
      </w:r>
      <w:r w:rsidRPr="005B0BE3">
        <w:rPr>
          <w:sz w:val="12"/>
        </w:rPr>
        <w:t>even</w:t>
      </w:r>
      <w:r w:rsidRPr="005B0BE3">
        <w:t xml:space="preserve"> </w:t>
      </w:r>
      <w:r w:rsidRPr="004E68D1">
        <w:rPr>
          <w:iCs/>
          <w:highlight w:val="cyan"/>
          <w:u w:val="single"/>
          <w:bdr w:val="single" w:sz="12" w:space="0" w:color="auto"/>
        </w:rPr>
        <w:t>boost</w:t>
      </w:r>
      <w:r w:rsidRPr="005B0BE3">
        <w:rPr>
          <w:iCs/>
          <w:u w:val="single"/>
          <w:bdr w:val="single" w:sz="12" w:space="0" w:color="auto"/>
        </w:rPr>
        <w:t xml:space="preserve"> short-term GDP </w:t>
      </w:r>
      <w:r w:rsidRPr="004E68D1">
        <w:rPr>
          <w:iCs/>
          <w:highlight w:val="cyan"/>
          <w:u w:val="single"/>
          <w:bdr w:val="single" w:sz="12" w:space="0" w:color="auto"/>
        </w:rPr>
        <w:t>growth and employment.</w:t>
      </w:r>
    </w:p>
    <w:p w:rsidR="003242BC" w:rsidRPr="004328B2" w:rsidRDefault="003242BC" w:rsidP="003242BC">
      <w:pPr>
        <w:pStyle w:val="Heading4"/>
      </w:pPr>
      <w:r>
        <w:t>Trump won’t be able to implement tariffs</w:t>
      </w:r>
    </w:p>
    <w:p w:rsidR="003242BC" w:rsidRPr="004328B2" w:rsidRDefault="003242BC" w:rsidP="003242BC">
      <w:r w:rsidRPr="008C4261">
        <w:rPr>
          <w:rStyle w:val="Style13ptBold"/>
        </w:rPr>
        <w:t>Bolton 18</w:t>
      </w:r>
      <w:r>
        <w:t xml:space="preserve"> (“</w:t>
      </w:r>
      <w:r w:rsidRPr="004328B2">
        <w:t>GOP support growing for anti-Trump trade bill</w:t>
      </w:r>
      <w:r>
        <w:t xml:space="preserve">”, </w:t>
      </w:r>
      <w:r w:rsidRPr="004328B2">
        <w:t xml:space="preserve">BY ALEXANDER BOLTON </w:t>
      </w:r>
      <w:r>
        <w:t xml:space="preserve">Political correspondent </w:t>
      </w:r>
      <w:r w:rsidRPr="004328B2">
        <w:t>- 06/06/18 06:00 AM EDT</w:t>
      </w:r>
      <w:r>
        <w:t xml:space="preserve">, </w:t>
      </w:r>
      <w:r w:rsidRPr="004328B2">
        <w:t>http://thehill.com/homenews/senate/390892-gop-support-growing-for-anti-trump-trade-bill</w:t>
      </w:r>
      <w:r>
        <w:t>)</w:t>
      </w:r>
    </w:p>
    <w:p w:rsidR="003242BC" w:rsidRDefault="003242BC" w:rsidP="003242BC">
      <w:pPr>
        <w:rPr>
          <w:sz w:val="12"/>
        </w:rPr>
      </w:pPr>
      <w:r w:rsidRPr="007E05F6">
        <w:rPr>
          <w:u w:val="single"/>
        </w:rPr>
        <w:t>GOP support for legislation limiting</w:t>
      </w:r>
      <w:r w:rsidRPr="007E05F6">
        <w:rPr>
          <w:sz w:val="12"/>
        </w:rPr>
        <w:t xml:space="preserve"> President </w:t>
      </w:r>
      <w:r w:rsidRPr="007E05F6">
        <w:rPr>
          <w:u w:val="single"/>
        </w:rPr>
        <w:t xml:space="preserve">Trump’s authority to impose tariffs is growing </w:t>
      </w:r>
      <w:r w:rsidRPr="007E05F6">
        <w:rPr>
          <w:b/>
          <w:u w:val="single"/>
        </w:rPr>
        <w:t>even as</w:t>
      </w:r>
      <w:r w:rsidRPr="007E05F6">
        <w:rPr>
          <w:u w:val="single"/>
        </w:rPr>
        <w:t xml:space="preserve"> Republicans express wariness about escalating an intraparty trade fight</w:t>
      </w:r>
      <w:r w:rsidRPr="007E05F6">
        <w:rPr>
          <w:sz w:val="12"/>
        </w:rPr>
        <w:t xml:space="preserve"> with the White House months before the midterm elections. Senate </w:t>
      </w:r>
      <w:r w:rsidRPr="007E05F6">
        <w:rPr>
          <w:u w:val="single"/>
        </w:rPr>
        <w:t xml:space="preserve">Republicans are starting to rally around a bill backed by </w:t>
      </w:r>
      <w:r w:rsidRPr="007E05F6">
        <w:rPr>
          <w:sz w:val="12"/>
        </w:rPr>
        <w:t xml:space="preserve">Sens. Bob </w:t>
      </w:r>
      <w:r w:rsidRPr="007E05F6">
        <w:rPr>
          <w:u w:val="single"/>
        </w:rPr>
        <w:t>Corker</w:t>
      </w:r>
      <w:r w:rsidRPr="007E05F6">
        <w:rPr>
          <w:sz w:val="12"/>
        </w:rPr>
        <w:t xml:space="preserve"> (R-Tenn.) and Pat Toomey (R-Pa.) that </w:t>
      </w:r>
      <w:r w:rsidRPr="007E05F6">
        <w:rPr>
          <w:u w:val="single"/>
        </w:rPr>
        <w:t>would require congressional approval before the president invokes national security concerns to impose new tariffs.</w:t>
      </w:r>
      <w:r>
        <w:rPr>
          <w:u w:val="single"/>
        </w:rPr>
        <w:t xml:space="preserve"> </w:t>
      </w:r>
      <w:r w:rsidRPr="007E05F6">
        <w:rPr>
          <w:sz w:val="12"/>
        </w:rPr>
        <w:t xml:space="preserve">It’s possible the </w:t>
      </w:r>
      <w:r w:rsidRPr="007E05F6">
        <w:rPr>
          <w:u w:val="single"/>
        </w:rPr>
        <w:t>bill could win enough support to be added as an amendment to must-pass legislation</w:t>
      </w:r>
      <w:r w:rsidRPr="007E05F6">
        <w:rPr>
          <w:sz w:val="12"/>
        </w:rPr>
        <w:t>, at least raising the possibility it could get to Trump’s desk. Senate Majority Leader Mitch McConnell (R-Ky.) on Tuesday said he would not bring the bill to a floor vote as stand-alone legislation, but acknowledged it might win support as an amendment to legislation such as the National Defense Authorization Act (NDAA). “What I’m in favor of is getting bills passed that we have to do for the country. NDAA is certainly one of them, but it is open to amendment and we’ll see what happens as it moves across the floor,” McConnell said. Just voting on legislation to curb Trump’s trade powers would be a risky move for the GOP. Republicans are facing headwinds in the midterm elections, some of them historic given that the president’s party usually loses seats in the first midterm of the administration. Battling with Trump over one of his signature issues risks depressing turnout by GOP voters and turning attention to strife within the party. Trump barraged McConnell with criticism last summer after the majority leader failed to pass a bill repealing ObamaCare, and few doubt he’d attack fellow Republicans again. “</w:t>
      </w:r>
      <w:r w:rsidRPr="007E05F6">
        <w:rPr>
          <w:u w:val="single"/>
        </w:rPr>
        <w:t>The bill would probably get the support of almost the entire conference</w:t>
      </w:r>
      <w:r w:rsidRPr="007E05F6">
        <w:rPr>
          <w:sz w:val="12"/>
        </w:rPr>
        <w:t xml:space="preserve">, but the leadership doesn’t want to poke the bear,” one GOP lawmaker said of leadership’s reluctance to antagonize Trump. Yet </w:t>
      </w:r>
      <w:r w:rsidRPr="007E05F6">
        <w:rPr>
          <w:u w:val="single"/>
        </w:rPr>
        <w:t>the anger within the GOP conference over Trump’s aggressive trade actions may make the tariff legislation impossible to resist</w:t>
      </w:r>
      <w:r w:rsidRPr="007E05F6">
        <w:rPr>
          <w:sz w:val="12"/>
        </w:rPr>
        <w:t>. “</w:t>
      </w:r>
      <w:r w:rsidRPr="007E05F6">
        <w:rPr>
          <w:u w:val="single"/>
        </w:rPr>
        <w:t>I don’t think there’s a big gap among Republican senators when it comes to the policy on trade</w:t>
      </w:r>
      <w:r w:rsidRPr="007E05F6">
        <w:rPr>
          <w:sz w:val="12"/>
        </w:rPr>
        <w:t xml:space="preserve">, but whether or not this is the time to have that fight I think is probably more the question,” said Sen. John Thune (S.D.), the third-ranking member of the Senate GOP leadership. Corker said there’s fear of how Trump might react to a messy trade battle with his own party. “For the policy, there’s overwhelming support. I think people are concerned about Trump’s response,” said the senator, who is retiring at the end of this Congress. The bill would amend the 1962 Trade Expansion Act, which allows the president under Section 232 to impose new tariffs if he believes they are in the interest of national security. Trump used the statute to impose tariffs on steel and aluminum imports from around the globe and has threatened to do so to limit imports of foreign cars. The aggressive use of Section 232 has prompted a furious pushback from trading partners and members of Trump’s own party, many of whom question how imports of Volkswagons, Hondas and Kias are a threat to national security. The fact that a number of foreign carmakers have plants in the United States is another sensitive factor. Corker’s bill would require Congress to pass a resolution of approval before the president imposes new tariffs and would keep in place the other requirements the chief executive must meet before levying fees. He and other supporters note the Constitution explicitly empowers Congress to impose and collect tariffs and duties and regulate international commerce. Toomey, one of the Senate’s leading free-market advocates, said Tuesday he will back Corker’s legislation. Senate Finance Committee Chairman Orrin Hatch (R-Utah), who has primary jurisdiction over trade issues, said he “certainly would consider supporting it.” Sen. Jeff Flake (R-Ariz.) said there’s a good chance the Corker bill could muster enough votes to pass the Senate as an amendment. “There’s great concern,” he said. “The cost of the tariffs — not just the cost to average families in terms of consumer goods but the cost in terms of relationships with allies — this is bad policy.” It’s unclear how much support the legislation would win from Democrats. Some members of the party expressed enthusiasm for the idea. “Fundamentally, if we’re talking about empowering Congress, you bet,” said Sen. Jon Tester (D-Mont.), who is up for reelection in a state that Trump won by 20 points in 2016. Senate Democratic Leader Charles </w:t>
      </w:r>
      <w:r w:rsidRPr="007E05F6">
        <w:rPr>
          <w:u w:val="single"/>
        </w:rPr>
        <w:t>Schumer</w:t>
      </w:r>
      <w:r w:rsidRPr="007E05F6">
        <w:rPr>
          <w:sz w:val="12"/>
        </w:rPr>
        <w:t xml:space="preserve"> (N.Y.) </w:t>
      </w:r>
      <w:r w:rsidRPr="007E05F6">
        <w:rPr>
          <w:u w:val="single"/>
        </w:rPr>
        <w:t>told</w:t>
      </w:r>
      <w:r w:rsidRPr="007E05F6">
        <w:rPr>
          <w:sz w:val="12"/>
        </w:rPr>
        <w:t xml:space="preserve"> reporters Tuesday </w:t>
      </w:r>
      <w:r w:rsidRPr="007E05F6">
        <w:rPr>
          <w:u w:val="single"/>
        </w:rPr>
        <w:t>there would likely be “some” backing in his caucus</w:t>
      </w:r>
      <w:r w:rsidRPr="007E05F6">
        <w:rPr>
          <w:sz w:val="12"/>
        </w:rPr>
        <w:t xml:space="preserve"> for the legislation, but that he wanted to review the bill before taking a position on it. </w:t>
      </w:r>
    </w:p>
    <w:p w:rsidR="003242BC" w:rsidRDefault="003242BC" w:rsidP="003242BC">
      <w:pPr>
        <w:rPr>
          <w:sz w:val="12"/>
        </w:rPr>
      </w:pPr>
    </w:p>
    <w:p w:rsidR="003242BC" w:rsidRPr="00257C86" w:rsidRDefault="003242BC" w:rsidP="003242BC">
      <w:pPr>
        <w:pStyle w:val="Heading4"/>
        <w:rPr>
          <w:u w:val="single"/>
        </w:rPr>
      </w:pPr>
      <w:r>
        <w:t>Trump will re-examine deals---not pull out</w:t>
      </w:r>
    </w:p>
    <w:p w:rsidR="003242BC" w:rsidRPr="00DE6BBF" w:rsidRDefault="003242BC" w:rsidP="003242BC">
      <w:pPr>
        <w:rPr>
          <w:rStyle w:val="Hyperlink"/>
        </w:rPr>
      </w:pPr>
      <w:r w:rsidRPr="00DE6BBF">
        <w:rPr>
          <w:rStyle w:val="Style13ptBold"/>
        </w:rPr>
        <w:t xml:space="preserve">Reuters </w:t>
      </w:r>
      <w:r>
        <w:rPr>
          <w:rStyle w:val="Style13ptBold"/>
        </w:rPr>
        <w:t xml:space="preserve">17 </w:t>
      </w:r>
      <w:r w:rsidRPr="00DE6BBF">
        <w:rPr>
          <w:rStyle w:val="Style13ptBold"/>
        </w:rPr>
        <w:t>– citing officials at the G-20 meeting, including U.S. Treasury Secretary </w:t>
      </w:r>
      <w:hyperlink r:id="rId87" w:tgtFrame="_self" w:history="1">
        <w:r w:rsidRPr="00DE6BBF">
          <w:rPr>
            <w:rStyle w:val="Style13ptBold"/>
          </w:rPr>
          <w:t>Steven Mnuchin</w:t>
        </w:r>
      </w:hyperlink>
      <w:r>
        <w:rPr>
          <w:rStyle w:val="Style13ptBold"/>
        </w:rPr>
        <w:t xml:space="preserve"> </w:t>
      </w:r>
      <w:r w:rsidRPr="00DE6BBF">
        <w:t>(Saturday, 18 Mar 2017 | 2:59 PM ET, http://www.cnbc.com/2017/03/18/g-20-financial-leaders-fail-to-reaffirm-free-trade-commitment.html)</w:t>
      </w:r>
      <w:r w:rsidRPr="00DE6BBF">
        <w:fldChar w:fldCharType="begin"/>
      </w:r>
      <w:r w:rsidRPr="00DE6BBF">
        <w:instrText xml:space="preserve"> HYPERLINK "http://video.cnbc.com/gallery/?video=3000602501" </w:instrText>
      </w:r>
      <w:r w:rsidRPr="00DE6BBF">
        <w:fldChar w:fldCharType="separate"/>
      </w:r>
    </w:p>
    <w:p w:rsidR="003242BC" w:rsidRPr="00DE6BBF" w:rsidRDefault="003242BC" w:rsidP="003242BC">
      <w:r w:rsidRPr="00DE6BBF">
        <w:fldChar w:fldCharType="end"/>
      </w:r>
      <w:r w:rsidRPr="004E68D1">
        <w:rPr>
          <w:highlight w:val="cyan"/>
          <w:u w:val="single"/>
        </w:rPr>
        <w:t>In</w:t>
      </w:r>
      <w:r w:rsidRPr="00DE6BBF">
        <w:rPr>
          <w:sz w:val="14"/>
        </w:rPr>
        <w:t xml:space="preserve"> a </w:t>
      </w:r>
      <w:r w:rsidRPr="004E68D1">
        <w:rPr>
          <w:highlight w:val="cyan"/>
          <w:u w:val="single"/>
        </w:rPr>
        <w:t>meeting</w:t>
      </w:r>
      <w:r w:rsidRPr="00DE6BBF">
        <w:rPr>
          <w:sz w:val="14"/>
        </w:rPr>
        <w:t xml:space="preserve"> that some said was at times 19 against one, the </w:t>
      </w:r>
      <w:r w:rsidRPr="004E68D1">
        <w:rPr>
          <w:highlight w:val="cyan"/>
          <w:u w:val="single"/>
        </w:rPr>
        <w:t>U.S.</w:t>
      </w:r>
      <w:r w:rsidRPr="00DE6BBF">
        <w:rPr>
          <w:sz w:val="14"/>
        </w:rPr>
        <w:t xml:space="preserve"> did not yield on key issues, essentially torpedoing earlier agreements as the G-20 requires a consensus. Still, the </w:t>
      </w:r>
      <w:r w:rsidRPr="004E68D1">
        <w:rPr>
          <w:highlight w:val="cyan"/>
          <w:u w:val="single"/>
        </w:rPr>
        <w:t xml:space="preserve">dialogue was </w:t>
      </w:r>
      <w:r w:rsidRPr="004E68D1">
        <w:rPr>
          <w:b/>
          <w:highlight w:val="cyan"/>
          <w:u w:val="single"/>
        </w:rPr>
        <w:t>friendly</w:t>
      </w:r>
      <w:r w:rsidRPr="00DE6BBF">
        <w:rPr>
          <w:u w:val="single"/>
        </w:rPr>
        <w:t xml:space="preserve"> and </w:t>
      </w:r>
      <w:r w:rsidRPr="004E68D1">
        <w:rPr>
          <w:b/>
          <w:highlight w:val="cyan"/>
          <w:u w:val="single"/>
        </w:rPr>
        <w:t>non-confrontational, leaving</w:t>
      </w:r>
      <w:r w:rsidRPr="00DE6BBF">
        <w:rPr>
          <w:b/>
          <w:u w:val="single"/>
        </w:rPr>
        <w:t xml:space="preserve"> the </w:t>
      </w:r>
      <w:r w:rsidRPr="004E68D1">
        <w:rPr>
          <w:b/>
          <w:highlight w:val="cyan"/>
          <w:u w:val="single"/>
        </w:rPr>
        <w:t>door open to</w:t>
      </w:r>
      <w:r w:rsidRPr="00DE6BBF">
        <w:rPr>
          <w:b/>
          <w:u w:val="single"/>
        </w:rPr>
        <w:t xml:space="preserve"> a </w:t>
      </w:r>
      <w:r w:rsidRPr="004E68D1">
        <w:rPr>
          <w:b/>
          <w:highlight w:val="cyan"/>
          <w:u w:val="single"/>
        </w:rPr>
        <w:t>future deal, officials</w:t>
      </w:r>
      <w:r w:rsidRPr="00DE6BBF">
        <w:rPr>
          <w:b/>
          <w:u w:val="single"/>
        </w:rPr>
        <w:t xml:space="preserve"> who attended the meeting </w:t>
      </w:r>
      <w:r w:rsidRPr="004E68D1">
        <w:rPr>
          <w:b/>
          <w:highlight w:val="cyan"/>
          <w:u w:val="single"/>
        </w:rPr>
        <w:t>said</w:t>
      </w:r>
      <w:r w:rsidRPr="00DE6BBF">
        <w:rPr>
          <w:u w:val="single"/>
        </w:rPr>
        <w:t>.</w:t>
      </w:r>
      <w:r>
        <w:rPr>
          <w:u w:val="single"/>
        </w:rPr>
        <w:t xml:space="preserve"> </w:t>
      </w:r>
      <w:r w:rsidRPr="00DE6BBF">
        <w:rPr>
          <w:sz w:val="14"/>
        </w:rPr>
        <w:t>"This is my first G-20, so what was in the past communiqué is not necessarily relevant from my standpoint," U</w:t>
      </w:r>
      <w:r w:rsidRPr="00DE6BBF">
        <w:rPr>
          <w:u w:val="single"/>
        </w:rPr>
        <w:t>.S. Treasury Secretary</w:t>
      </w:r>
      <w:r>
        <w:rPr>
          <w:u w:val="single"/>
        </w:rPr>
        <w:t xml:space="preserve"> </w:t>
      </w:r>
      <w:hyperlink r:id="rId88" w:tgtFrame="_self" w:history="1">
        <w:r w:rsidRPr="00DE6BBF">
          <w:rPr>
            <w:rStyle w:val="Hyperlink"/>
            <w:u w:val="single"/>
          </w:rPr>
          <w:t>Steven Mnuchin</w:t>
        </w:r>
      </w:hyperlink>
      <w:r>
        <w:rPr>
          <w:u w:val="single"/>
        </w:rPr>
        <w:t xml:space="preserve"> </w:t>
      </w:r>
      <w:r w:rsidRPr="00DE6BBF">
        <w:rPr>
          <w:sz w:val="14"/>
        </w:rPr>
        <w:t>said in the German resort town of Baden Baden. "I understand what the president's desire is and his policies, and I negotiated them from here," Mnuchin said. "I couldn't be happier with the outcome." Seeking to put "America First," Trump has already pulled out of a key trade agreement and proposed a new tax on imports, arguing that certain trade relationships need to be reworked to make them fairer for U.S. workers. "</w:t>
      </w:r>
      <w:r w:rsidRPr="004E68D1">
        <w:rPr>
          <w:b/>
          <w:highlight w:val="cyan"/>
          <w:u w:val="single"/>
        </w:rPr>
        <w:t>We believe in free trade</w:t>
      </w:r>
      <w:r w:rsidRPr="00DE6BBF">
        <w:rPr>
          <w:sz w:val="14"/>
        </w:rPr>
        <w:t xml:space="preserve">, we are in one of the largest markets in the world, we are one of the largest trading partners in the world, trade has been good for us, it has been good for other people," </w:t>
      </w:r>
      <w:r w:rsidRPr="004E68D1">
        <w:rPr>
          <w:highlight w:val="cyan"/>
          <w:u w:val="single"/>
        </w:rPr>
        <w:t>Mnuchin said</w:t>
      </w:r>
      <w:r w:rsidRPr="00DE6BBF">
        <w:rPr>
          <w:u w:val="single"/>
        </w:rPr>
        <w:t xml:space="preserve">. "Having said that, </w:t>
      </w:r>
      <w:r w:rsidRPr="004E68D1">
        <w:rPr>
          <w:highlight w:val="cyan"/>
          <w:u w:val="single"/>
        </w:rPr>
        <w:t xml:space="preserve">we want to </w:t>
      </w:r>
      <w:r w:rsidRPr="004E68D1">
        <w:rPr>
          <w:b/>
          <w:highlight w:val="cyan"/>
          <w:u w:val="single"/>
        </w:rPr>
        <w:t>re-examine certain</w:t>
      </w:r>
      <w:r w:rsidRPr="004E68D1">
        <w:rPr>
          <w:highlight w:val="cyan"/>
          <w:u w:val="single"/>
        </w:rPr>
        <w:t xml:space="preserve"> agreements</w:t>
      </w:r>
      <w:r w:rsidRPr="00DE6BBF">
        <w:rPr>
          <w:u w:val="single"/>
        </w:rPr>
        <w:t>."</w:t>
      </w:r>
      <w:r>
        <w:rPr>
          <w:u w:val="single"/>
        </w:rPr>
        <w:t xml:space="preserve"> </w:t>
      </w:r>
      <w:r w:rsidRPr="00DE6BBF">
        <w:rPr>
          <w:sz w:val="14"/>
        </w:rPr>
        <w:t xml:space="preserve">International trade makes up almost half of global economic output and officials said the issue could be revisited at a meeting of G-20 leaders in July. </w:t>
      </w:r>
      <w:r w:rsidRPr="004E68D1">
        <w:rPr>
          <w:highlight w:val="cyan"/>
          <w:u w:val="single"/>
        </w:rPr>
        <w:t xml:space="preserve">While </w:t>
      </w:r>
      <w:r w:rsidRPr="004E68D1">
        <w:rPr>
          <w:b/>
          <w:highlight w:val="cyan"/>
          <w:u w:val="single"/>
        </w:rPr>
        <w:t>some</w:t>
      </w:r>
      <w:r w:rsidRPr="004E68D1">
        <w:rPr>
          <w:highlight w:val="cyan"/>
          <w:u w:val="single"/>
        </w:rPr>
        <w:t xml:space="preserve"> expressed frustration</w:t>
      </w:r>
      <w:r w:rsidRPr="00DE6BBF">
        <w:rPr>
          <w:sz w:val="14"/>
        </w:rPr>
        <w:t xml:space="preserve">, like French Finance Minister Michel Sapin, </w:t>
      </w:r>
      <w:r w:rsidRPr="004E68D1">
        <w:rPr>
          <w:b/>
          <w:highlight w:val="cyan"/>
          <w:u w:val="single"/>
        </w:rPr>
        <w:t>others played down the dispute</w:t>
      </w:r>
      <w:r w:rsidRPr="00DE6BBF">
        <w:rPr>
          <w:b/>
          <w:sz w:val="14"/>
        </w:rPr>
        <w:t>.</w:t>
      </w:r>
      <w:r w:rsidRPr="00DE6BBF">
        <w:rPr>
          <w:sz w:val="14"/>
        </w:rPr>
        <w:t xml:space="preserve"> "</w:t>
      </w:r>
      <w:r w:rsidRPr="00DE6BBF">
        <w:rPr>
          <w:u w:val="single"/>
        </w:rPr>
        <w:t>It is not that we were not united</w:t>
      </w:r>
      <w:r w:rsidRPr="00DE6BBF">
        <w:rPr>
          <w:sz w:val="14"/>
        </w:rPr>
        <w:t>," German finance minister Wolfgang Schaeuble said. "</w:t>
      </w:r>
      <w:r w:rsidRPr="004E68D1">
        <w:rPr>
          <w:b/>
          <w:highlight w:val="cyan"/>
          <w:u w:val="single"/>
        </w:rPr>
        <w:t>It was totally undisputed that we are against protectionism</w:t>
      </w:r>
      <w:r w:rsidRPr="00DE6BBF">
        <w:rPr>
          <w:b/>
          <w:u w:val="single"/>
        </w:rPr>
        <w:t>.</w:t>
      </w:r>
      <w:r w:rsidRPr="00DE6BBF">
        <w:rPr>
          <w:sz w:val="14"/>
        </w:rPr>
        <w:t xml:space="preserve"> But it is not very clear what (protectionism) means to each (minister)." He added that some ministers did not have a full mandate to negotiate since they were not fully in charge of trade issues. Others suggested that the G-20 leaders' meeting in Hamburg this July could be the real opportunity to bring the U.S. on board. </w:t>
      </w:r>
      <w:r w:rsidRPr="00DE6BBF">
        <w:rPr>
          <w:u w:val="single"/>
        </w:rPr>
        <w:t xml:space="preserve">"It is not the best meeting we had, but </w:t>
      </w:r>
      <w:r w:rsidRPr="00DE6BBF">
        <w:rPr>
          <w:b/>
          <w:u w:val="single"/>
        </w:rPr>
        <w:t xml:space="preserve">we </w:t>
      </w:r>
      <w:r w:rsidRPr="004E68D1">
        <w:rPr>
          <w:b/>
          <w:highlight w:val="cyan"/>
          <w:u w:val="single"/>
        </w:rPr>
        <w:t>avoided backtracking</w:t>
      </w:r>
      <w:r w:rsidRPr="00DE6BBF">
        <w:rPr>
          <w:sz w:val="14"/>
        </w:rPr>
        <w:t xml:space="preserve">," EU Economic Affairs Commissioner Pierre Moscovici said. "I hope in Hamburg the wording will be different. We need it. It is the raison detre for the G-20," Moscovici said. Climate pledge dropped The communique also dropped a reference, used by the G-20 last year, on the readiness to finance measures against climate change as agreed in Paris in 2015, because of opposition from the United States and Saudi Arabia. Trump has suggested global warming was a "hoax" concocted by China to hurt U.S. industry and vowed to scrap the Paris climate accord aimed at curbing greenhouse gas emissions. Trump's administration on Thursday proposed a 31 percent cut to the Environmental Protection Agency's budget as the White House seeks to eliminate climate change programs and trim initiatives to protect air and water quality. Asked about climate change funding, Mick Mulvaney, Trump's budget director, said on Thursday: "We consider that to be a waste of money." The </w:t>
      </w:r>
      <w:r w:rsidRPr="004E68D1">
        <w:rPr>
          <w:highlight w:val="cyan"/>
          <w:u w:val="single"/>
        </w:rPr>
        <w:t>G-20 did,</w:t>
      </w:r>
      <w:r w:rsidRPr="00DE6BBF">
        <w:rPr>
          <w:sz w:val="14"/>
        </w:rPr>
        <w:t xml:space="preserve"> however, show continuity in its foreign exchange policies using past phrases on currency markets. "We </w:t>
      </w:r>
      <w:r w:rsidRPr="004E68D1">
        <w:rPr>
          <w:highlight w:val="cyan"/>
          <w:u w:val="single"/>
        </w:rPr>
        <w:t>reaffirm</w:t>
      </w:r>
      <w:r w:rsidRPr="00DE6BBF">
        <w:rPr>
          <w:u w:val="single"/>
        </w:rPr>
        <w:t xml:space="preserve"> our previous </w:t>
      </w:r>
      <w:r w:rsidRPr="004E68D1">
        <w:rPr>
          <w:highlight w:val="cyan"/>
          <w:u w:val="single"/>
        </w:rPr>
        <w:t>exchange rate commitments</w:t>
      </w:r>
      <w:r w:rsidRPr="00DE6BBF">
        <w:rPr>
          <w:u w:val="single"/>
        </w:rPr>
        <w:t xml:space="preserve">, including that we </w:t>
      </w:r>
      <w:r w:rsidRPr="004E68D1">
        <w:rPr>
          <w:highlight w:val="cyan"/>
          <w:u w:val="single"/>
        </w:rPr>
        <w:t xml:space="preserve">will </w:t>
      </w:r>
      <w:r w:rsidRPr="004E68D1">
        <w:rPr>
          <w:b/>
          <w:highlight w:val="cyan"/>
          <w:u w:val="single"/>
        </w:rPr>
        <w:t>refrain from competitive devaluations</w:t>
      </w:r>
      <w:r w:rsidRPr="00DE6BBF">
        <w:rPr>
          <w:u w:val="single"/>
        </w:rPr>
        <w:t xml:space="preserve"> and we will not target our exchange rates for competitive purposes,</w:t>
      </w:r>
      <w:r w:rsidRPr="00DE6BBF">
        <w:rPr>
          <w:sz w:val="14"/>
        </w:rPr>
        <w:t>" the G-20 said.</w:t>
      </w:r>
    </w:p>
    <w:p w:rsidR="003242BC" w:rsidRPr="007E05F6" w:rsidRDefault="003242BC" w:rsidP="003242BC">
      <w:pPr>
        <w:rPr>
          <w:sz w:val="12"/>
        </w:rPr>
      </w:pPr>
    </w:p>
    <w:p w:rsidR="003242BC" w:rsidRPr="007840F0" w:rsidRDefault="003242BC" w:rsidP="003242BC">
      <w:pPr>
        <w:pStyle w:val="Heading3"/>
      </w:pPr>
      <w:r>
        <w:t>A-to “Econ is Resilient”</w:t>
      </w:r>
    </w:p>
    <w:p w:rsidR="003242BC" w:rsidRPr="007E0439" w:rsidRDefault="003242BC" w:rsidP="003242BC">
      <w:pPr>
        <w:pStyle w:val="Heading4"/>
        <w:rPr>
          <w:rFonts w:eastAsia="Times New Roman"/>
        </w:rPr>
      </w:pPr>
      <w:r>
        <w:rPr>
          <w:rFonts w:eastAsia="Times New Roman"/>
        </w:rPr>
        <w:t>No resiliency----governments can’t deficit-spend or stimulate the economy</w:t>
      </w:r>
    </w:p>
    <w:p w:rsidR="003242BC" w:rsidRPr="007E0439" w:rsidRDefault="003242BC" w:rsidP="003242BC">
      <w:pPr>
        <w:rPr>
          <w:rFonts w:eastAsia="Calibri"/>
        </w:rPr>
      </w:pPr>
      <w:r w:rsidRPr="007E0439">
        <w:rPr>
          <w:rFonts w:eastAsia="Calibri"/>
        </w:rPr>
        <w:t xml:space="preserve">Ben </w:t>
      </w:r>
      <w:r w:rsidRPr="00E744AB">
        <w:rPr>
          <w:rStyle w:val="Style13ptBold"/>
        </w:rPr>
        <w:t xml:space="preserve">Chu </w:t>
      </w:r>
      <w:r>
        <w:rPr>
          <w:rStyle w:val="Style13ptBold"/>
        </w:rPr>
        <w:t>17</w:t>
      </w:r>
      <w:r w:rsidRPr="007E0439">
        <w:rPr>
          <w:rFonts w:eastAsia="Calibri"/>
        </w:rPr>
        <w:t xml:space="preserve">, Economics Editor for The London Independent, 1/20/17, “Donald Trump's first gift to the world will be another financial crisis,” </w:t>
      </w:r>
      <w:hyperlink r:id="rId89" w:history="1">
        <w:r w:rsidRPr="007E0439">
          <w:rPr>
            <w:rFonts w:eastAsia="Calibri"/>
          </w:rPr>
          <w:t>http://www.independent.co.uk/voices/donald-trump-inauguration-first-thing-to-do-gift-to-world-republican-financial-crisis-recession-a7536706.html</w:t>
        </w:r>
      </w:hyperlink>
    </w:p>
    <w:p w:rsidR="003242BC" w:rsidRPr="00C024F5" w:rsidRDefault="003242BC" w:rsidP="003242BC">
      <w:pPr>
        <w:rPr>
          <w:rFonts w:eastAsia="Calibri"/>
          <w:sz w:val="16"/>
        </w:rPr>
      </w:pPr>
      <w:r w:rsidRPr="004E68D1">
        <w:rPr>
          <w:rFonts w:eastAsia="Calibri"/>
          <w:b/>
          <w:iCs/>
          <w:highlight w:val="cyan"/>
          <w:u w:val="single"/>
          <w:bdr w:val="single" w:sz="4" w:space="0" w:color="auto"/>
        </w:rPr>
        <w:t>This time it threatens to be worse</w:t>
      </w:r>
      <w:r w:rsidRPr="00C024F5">
        <w:rPr>
          <w:rFonts w:eastAsia="Calibri"/>
          <w:sz w:val="16"/>
        </w:rPr>
        <w:t xml:space="preserve">. </w:t>
      </w:r>
      <w:r w:rsidRPr="00C024F5">
        <w:rPr>
          <w:rFonts w:eastAsia="Calibri"/>
          <w:u w:val="single"/>
        </w:rPr>
        <w:t xml:space="preserve">Our </w:t>
      </w:r>
      <w:r w:rsidRPr="004E68D1">
        <w:rPr>
          <w:rFonts w:eastAsia="Calibri"/>
          <w:b/>
          <w:iCs/>
          <w:highlight w:val="cyan"/>
          <w:u w:val="single"/>
          <w:bdr w:val="single" w:sz="4" w:space="0" w:color="auto"/>
        </w:rPr>
        <w:t>defences are</w:t>
      </w:r>
      <w:r w:rsidRPr="00C024F5">
        <w:rPr>
          <w:rFonts w:eastAsia="Calibri"/>
          <w:b/>
          <w:iCs/>
          <w:u w:val="single"/>
          <w:bdr w:val="single" w:sz="4" w:space="0" w:color="auto"/>
        </w:rPr>
        <w:t xml:space="preserve"> much </w:t>
      </w:r>
      <w:r w:rsidRPr="004E68D1">
        <w:rPr>
          <w:rFonts w:eastAsia="Calibri"/>
          <w:b/>
          <w:iCs/>
          <w:highlight w:val="cyan"/>
          <w:u w:val="single"/>
          <w:bdr w:val="single" w:sz="4" w:space="0" w:color="auto"/>
        </w:rPr>
        <w:t>weaker than eight years ago</w:t>
      </w:r>
      <w:r w:rsidRPr="00C024F5">
        <w:rPr>
          <w:rFonts w:eastAsia="Calibri"/>
          <w:u w:val="single"/>
        </w:rPr>
        <w:t xml:space="preserve">. During the last crash central </w:t>
      </w:r>
      <w:r w:rsidRPr="004E68D1">
        <w:rPr>
          <w:rFonts w:eastAsia="Calibri"/>
          <w:highlight w:val="cyan"/>
          <w:u w:val="single"/>
        </w:rPr>
        <w:t>banks cut interest</w:t>
      </w:r>
      <w:r w:rsidRPr="00C024F5">
        <w:rPr>
          <w:rFonts w:eastAsia="Calibri"/>
          <w:u w:val="single"/>
        </w:rPr>
        <w:t xml:space="preserve"> rates </w:t>
      </w:r>
      <w:r w:rsidRPr="004E68D1">
        <w:rPr>
          <w:rFonts w:eastAsia="Calibri"/>
          <w:highlight w:val="cyan"/>
          <w:u w:val="single"/>
        </w:rPr>
        <w:t>from</w:t>
      </w:r>
      <w:r w:rsidRPr="00C024F5">
        <w:rPr>
          <w:rFonts w:eastAsia="Calibri"/>
          <w:sz w:val="16"/>
        </w:rPr>
        <w:t xml:space="preserve"> around </w:t>
      </w:r>
      <w:r w:rsidRPr="004E68D1">
        <w:rPr>
          <w:rFonts w:eastAsia="Calibri"/>
          <w:highlight w:val="cyan"/>
          <w:u w:val="single"/>
        </w:rPr>
        <w:t>5 per cent to zero</w:t>
      </w:r>
      <w:r w:rsidRPr="00C024F5">
        <w:rPr>
          <w:rFonts w:eastAsia="Calibri"/>
          <w:u w:val="single"/>
        </w:rPr>
        <w:t xml:space="preserve"> and </w:t>
      </w:r>
      <w:r w:rsidRPr="004E68D1">
        <w:rPr>
          <w:rFonts w:eastAsia="Calibri"/>
          <w:highlight w:val="cyan"/>
          <w:u w:val="single"/>
        </w:rPr>
        <w:t>bought</w:t>
      </w:r>
      <w:r w:rsidRPr="00C024F5">
        <w:rPr>
          <w:rFonts w:eastAsia="Calibri"/>
          <w:u w:val="single"/>
        </w:rPr>
        <w:t xml:space="preserve"> up </w:t>
      </w:r>
      <w:r w:rsidRPr="004E68D1">
        <w:rPr>
          <w:rFonts w:eastAsia="Calibri"/>
          <w:highlight w:val="cyan"/>
          <w:u w:val="single"/>
        </w:rPr>
        <w:t>trillions</w:t>
      </w:r>
      <w:r w:rsidRPr="00C024F5">
        <w:rPr>
          <w:rFonts w:eastAsia="Calibri"/>
          <w:u w:val="single"/>
        </w:rPr>
        <w:t xml:space="preserve"> of dollars </w:t>
      </w:r>
      <w:r w:rsidRPr="004E68D1">
        <w:rPr>
          <w:rFonts w:eastAsia="Calibri"/>
          <w:highlight w:val="cyan"/>
          <w:u w:val="single"/>
        </w:rPr>
        <w:t>of bonds and loans</w:t>
      </w:r>
      <w:r w:rsidRPr="00C024F5">
        <w:rPr>
          <w:rFonts w:eastAsia="Calibri"/>
          <w:u w:val="single"/>
        </w:rPr>
        <w:t xml:space="preserve"> to stabilise the system. </w:t>
      </w:r>
      <w:r w:rsidRPr="004E68D1">
        <w:rPr>
          <w:rFonts w:eastAsia="Calibri"/>
          <w:highlight w:val="cyan"/>
          <w:u w:val="single"/>
        </w:rPr>
        <w:t>Governments spent vast</w:t>
      </w:r>
      <w:r w:rsidRPr="00C024F5">
        <w:rPr>
          <w:rFonts w:eastAsia="Calibri"/>
          <w:u w:val="single"/>
        </w:rPr>
        <w:t xml:space="preserve"> amounts of public </w:t>
      </w:r>
      <w:r w:rsidRPr="004E68D1">
        <w:rPr>
          <w:rFonts w:eastAsia="Calibri"/>
          <w:highlight w:val="cyan"/>
          <w:u w:val="single"/>
        </w:rPr>
        <w:t>money</w:t>
      </w:r>
      <w:r w:rsidRPr="00C024F5">
        <w:rPr>
          <w:rFonts w:eastAsia="Calibri"/>
          <w:u w:val="single"/>
        </w:rPr>
        <w:t xml:space="preserve"> to stop banks going bust and devastating the wider economy</w:t>
      </w:r>
      <w:r w:rsidRPr="00C024F5">
        <w:rPr>
          <w:rFonts w:eastAsia="Calibri"/>
          <w:sz w:val="16"/>
        </w:rPr>
        <w:t xml:space="preserve">. But </w:t>
      </w:r>
      <w:r w:rsidRPr="004E68D1">
        <w:rPr>
          <w:rFonts w:eastAsia="Calibri"/>
          <w:b/>
          <w:iCs/>
          <w:highlight w:val="cyan"/>
          <w:u w:val="single"/>
          <w:bdr w:val="single" w:sz="4" w:space="0" w:color="auto"/>
        </w:rPr>
        <w:t>today interest rates</w:t>
      </w:r>
      <w:r w:rsidRPr="00C024F5">
        <w:rPr>
          <w:rFonts w:eastAsia="Calibri"/>
          <w:sz w:val="16"/>
        </w:rPr>
        <w:t xml:space="preserve"> across the developed world </w:t>
      </w:r>
      <w:r w:rsidRPr="004E68D1">
        <w:rPr>
          <w:rFonts w:eastAsia="Calibri"/>
          <w:b/>
          <w:iCs/>
          <w:highlight w:val="cyan"/>
          <w:u w:val="single"/>
          <w:bdr w:val="single" w:sz="4" w:space="0" w:color="auto"/>
        </w:rPr>
        <w:t>are</w:t>
      </w:r>
      <w:r w:rsidRPr="00C024F5">
        <w:rPr>
          <w:rFonts w:eastAsia="Calibri"/>
          <w:b/>
          <w:iCs/>
          <w:u w:val="single"/>
          <w:bdr w:val="single" w:sz="4" w:space="0" w:color="auto"/>
        </w:rPr>
        <w:t xml:space="preserve"> still close to </w:t>
      </w:r>
      <w:r w:rsidRPr="004E68D1">
        <w:rPr>
          <w:rFonts w:eastAsia="Calibri"/>
          <w:b/>
          <w:iCs/>
          <w:highlight w:val="cyan"/>
          <w:u w:val="single"/>
          <w:bdr w:val="single" w:sz="4" w:space="0" w:color="auto"/>
        </w:rPr>
        <w:t>zero</w:t>
      </w:r>
      <w:r w:rsidRPr="00C024F5">
        <w:rPr>
          <w:rFonts w:eastAsia="Calibri"/>
          <w:u w:val="single"/>
        </w:rPr>
        <w:t xml:space="preserve"> and </w:t>
      </w:r>
      <w:r w:rsidRPr="004E68D1">
        <w:rPr>
          <w:rFonts w:eastAsia="Calibri"/>
          <w:b/>
          <w:iCs/>
          <w:highlight w:val="cyan"/>
          <w:u w:val="single"/>
          <w:bdr w:val="single" w:sz="4" w:space="0" w:color="auto"/>
        </w:rPr>
        <w:t>government debt is much higher</w:t>
      </w:r>
      <w:r w:rsidRPr="00C024F5">
        <w:rPr>
          <w:rFonts w:eastAsia="Calibri"/>
          <w:sz w:val="16"/>
        </w:rPr>
        <w:t xml:space="preserve"> </w:t>
      </w:r>
      <w:r w:rsidRPr="00C024F5">
        <w:rPr>
          <w:rFonts w:eastAsia="Calibri"/>
          <w:u w:val="single"/>
        </w:rPr>
        <w:t>than</w:t>
      </w:r>
      <w:r w:rsidRPr="00C024F5">
        <w:rPr>
          <w:rFonts w:eastAsia="Calibri"/>
          <w:sz w:val="16"/>
        </w:rPr>
        <w:t xml:space="preserve"> it was in </w:t>
      </w:r>
      <w:r w:rsidRPr="00C024F5">
        <w:rPr>
          <w:rFonts w:eastAsia="Calibri"/>
          <w:u w:val="single"/>
        </w:rPr>
        <w:t>2008</w:t>
      </w:r>
      <w:r w:rsidRPr="00C024F5">
        <w:rPr>
          <w:rFonts w:eastAsia="Calibri"/>
          <w:sz w:val="16"/>
        </w:rPr>
        <w:t xml:space="preserve">, </w:t>
      </w:r>
      <w:r w:rsidRPr="004E68D1">
        <w:rPr>
          <w:rFonts w:eastAsia="Calibri"/>
          <w:highlight w:val="cyan"/>
          <w:u w:val="single"/>
        </w:rPr>
        <w:t>giving</w:t>
      </w:r>
      <w:r w:rsidRPr="00C024F5">
        <w:rPr>
          <w:rFonts w:eastAsia="Calibri"/>
          <w:u w:val="single"/>
        </w:rPr>
        <w:t xml:space="preserve"> policymakers </w:t>
      </w:r>
      <w:r w:rsidRPr="004E68D1">
        <w:rPr>
          <w:rFonts w:eastAsia="Calibri"/>
          <w:b/>
          <w:iCs/>
          <w:highlight w:val="cyan"/>
          <w:u w:val="single"/>
          <w:bdr w:val="single" w:sz="4" w:space="0" w:color="auto"/>
        </w:rPr>
        <w:t>considerably less room for manoeuvre</w:t>
      </w:r>
      <w:r w:rsidRPr="004E68D1">
        <w:rPr>
          <w:rFonts w:eastAsia="Calibri"/>
          <w:highlight w:val="cyan"/>
          <w:u w:val="single"/>
        </w:rPr>
        <w:t xml:space="preserve"> if the system fails</w:t>
      </w:r>
      <w:r w:rsidRPr="00C024F5">
        <w:rPr>
          <w:rFonts w:eastAsia="Calibri"/>
          <w:u w:val="single"/>
        </w:rPr>
        <w:t xml:space="preserve"> again</w:t>
      </w:r>
      <w:r w:rsidRPr="00C024F5">
        <w:rPr>
          <w:rFonts w:eastAsia="Calibri"/>
          <w:sz w:val="16"/>
        </w:rPr>
        <w:t xml:space="preserve">. The bottom line is that </w:t>
      </w:r>
      <w:r w:rsidRPr="004E68D1">
        <w:rPr>
          <w:rFonts w:eastAsia="Calibri"/>
          <w:b/>
          <w:iCs/>
          <w:highlight w:val="cyan"/>
          <w:u w:val="single"/>
          <w:bdr w:val="single" w:sz="4" w:space="0" w:color="auto"/>
        </w:rPr>
        <w:t>we can’t afford another financial crisis</w:t>
      </w:r>
      <w:r w:rsidRPr="00C024F5">
        <w:rPr>
          <w:rFonts w:eastAsia="Calibri"/>
          <w:u w:val="single"/>
        </w:rPr>
        <w:t xml:space="preserve">. Yet, thanks to Trump, </w:t>
      </w:r>
      <w:r w:rsidRPr="00C024F5">
        <w:rPr>
          <w:rFonts w:eastAsia="Calibri"/>
          <w:b/>
          <w:iCs/>
          <w:u w:val="single"/>
          <w:bdr w:val="single" w:sz="4" w:space="0" w:color="auto"/>
        </w:rPr>
        <w:t>one may well be coming</w:t>
      </w:r>
      <w:r w:rsidRPr="00C024F5">
        <w:rPr>
          <w:rFonts w:eastAsia="Calibri"/>
          <w:sz w:val="16"/>
        </w:rPr>
        <w:t>.</w:t>
      </w:r>
    </w:p>
    <w:p w:rsidR="003242BC" w:rsidRDefault="003242BC" w:rsidP="003242BC"/>
    <w:p w:rsidR="003242BC" w:rsidRPr="00856823" w:rsidRDefault="003242BC" w:rsidP="003242BC">
      <w:pPr>
        <w:pStyle w:val="Heading4"/>
      </w:pPr>
      <w:r>
        <w:t>Economy not resilient---but won’t collapse now</w:t>
      </w:r>
    </w:p>
    <w:p w:rsidR="003242BC" w:rsidRDefault="003242BC" w:rsidP="003242BC">
      <w:r>
        <w:t xml:space="preserve">Barry </w:t>
      </w:r>
      <w:r w:rsidRPr="00650760">
        <w:rPr>
          <w:rStyle w:val="Style13ptBold"/>
        </w:rPr>
        <w:t>Sterland 17</w:t>
      </w:r>
      <w:r>
        <w:t>, Visiting Fellow - Global Economy and Development, Brookings Institution, 2/24/17, “Part II: Global financial resilience in a time of uncertainty,” https://www.brookings.edu/blog/up-front/2017/02/24/part-ii-global-financial-resilience-in-a-time-of-uncertainty/</w:t>
      </w:r>
    </w:p>
    <w:p w:rsidR="003242BC" w:rsidRPr="00DF5A48" w:rsidRDefault="003242BC" w:rsidP="003242BC">
      <w:pPr>
        <w:rPr>
          <w:sz w:val="14"/>
        </w:rPr>
      </w:pPr>
      <w:r w:rsidRPr="006B1684">
        <w:rPr>
          <w:rStyle w:val="StyleUnderline"/>
        </w:rPr>
        <w:t>How fragile is the global economy</w:t>
      </w:r>
      <w:r w:rsidRPr="00774924">
        <w:rPr>
          <w:rStyle w:val="StyleUnderline"/>
        </w:rPr>
        <w:t xml:space="preserve"> today?</w:t>
      </w:r>
      <w:r w:rsidRPr="00DF5A48">
        <w:rPr>
          <w:sz w:val="14"/>
        </w:rPr>
        <w:t xml:space="preserve"> Or as former United States Treasury Secretary Timothy Geithner puts it, “Where is the dry tinder?” And how well placed are key economies to mitigate of economic or financial shocks through the use of macroeconomic policy? Up front, I should note that </w:t>
      </w:r>
      <w:r w:rsidRPr="004E68D1">
        <w:rPr>
          <w:rStyle w:val="Emphasis"/>
          <w:highlight w:val="cyan"/>
        </w:rPr>
        <w:t>immediate risks</w:t>
      </w:r>
      <w:r w:rsidRPr="006B1684">
        <w:rPr>
          <w:rStyle w:val="StyleUnderline"/>
        </w:rPr>
        <w:t xml:space="preserve"> appear</w:t>
      </w:r>
      <w:r w:rsidRPr="00774924">
        <w:rPr>
          <w:rStyle w:val="StyleUnderline"/>
        </w:rPr>
        <w:t xml:space="preserve"> to </w:t>
      </w:r>
      <w:r w:rsidRPr="004E68D1">
        <w:rPr>
          <w:rStyle w:val="StyleUnderline"/>
          <w:highlight w:val="cyan"/>
        </w:rPr>
        <w:t>have eased</w:t>
      </w:r>
      <w:r w:rsidRPr="00774924">
        <w:rPr>
          <w:rStyle w:val="StyleUnderline"/>
        </w:rPr>
        <w:t xml:space="preserve"> over the last year</w:t>
      </w:r>
      <w:r w:rsidRPr="00DF5A48">
        <w:rPr>
          <w:sz w:val="14"/>
        </w:rPr>
        <w:t xml:space="preserve">, and </w:t>
      </w:r>
      <w:r w:rsidRPr="00774924">
        <w:rPr>
          <w:rStyle w:val="StyleUnderline"/>
        </w:rPr>
        <w:t xml:space="preserve">particularly in the last six months. </w:t>
      </w:r>
      <w:r w:rsidRPr="004E68D1">
        <w:rPr>
          <w:rStyle w:val="StyleUnderline"/>
          <w:highlight w:val="cyan"/>
        </w:rPr>
        <w:t>Growth</w:t>
      </w:r>
      <w:r w:rsidRPr="00774924">
        <w:rPr>
          <w:rStyle w:val="StyleUnderline"/>
        </w:rPr>
        <w:t xml:space="preserve"> </w:t>
      </w:r>
      <w:r w:rsidRPr="006B1684">
        <w:rPr>
          <w:rStyle w:val="StyleUnderline"/>
        </w:rPr>
        <w:t>i</w:t>
      </w:r>
      <w:r w:rsidRPr="00774924">
        <w:rPr>
          <w:rStyle w:val="StyleUnderline"/>
        </w:rPr>
        <w:t xml:space="preserve">n the largest economies </w:t>
      </w:r>
      <w:r w:rsidRPr="004E68D1">
        <w:rPr>
          <w:rStyle w:val="StyleUnderline"/>
          <w:highlight w:val="cyan"/>
        </w:rPr>
        <w:t xml:space="preserve">has </w:t>
      </w:r>
      <w:r w:rsidRPr="004E68D1">
        <w:rPr>
          <w:rStyle w:val="Emphasis"/>
          <w:highlight w:val="cyan"/>
        </w:rPr>
        <w:t>strengthened</w:t>
      </w:r>
      <w:r w:rsidRPr="00DF5A48">
        <w:rPr>
          <w:sz w:val="14"/>
        </w:rPr>
        <w:t xml:space="preserve"> somewhat, </w:t>
      </w:r>
      <w:r w:rsidRPr="00774924">
        <w:rPr>
          <w:rStyle w:val="StyleUnderline"/>
        </w:rPr>
        <w:t xml:space="preserve">risks of </w:t>
      </w:r>
      <w:r w:rsidRPr="004E68D1">
        <w:rPr>
          <w:rStyle w:val="StyleUnderline"/>
          <w:highlight w:val="cyan"/>
        </w:rPr>
        <w:t>deflation have receded</w:t>
      </w:r>
      <w:r w:rsidRPr="00DF5A48">
        <w:rPr>
          <w:sz w:val="14"/>
        </w:rPr>
        <w:t xml:space="preserve">, and </w:t>
      </w:r>
      <w:r w:rsidRPr="00774924">
        <w:rPr>
          <w:rStyle w:val="StyleUnderline"/>
        </w:rPr>
        <w:t xml:space="preserve">firmer commodity prices have assisted many emerging and developing economies. </w:t>
      </w:r>
      <w:r w:rsidRPr="004E68D1">
        <w:rPr>
          <w:rStyle w:val="StyleUnderline"/>
          <w:highlight w:val="cyan"/>
        </w:rPr>
        <w:t>But</w:t>
      </w:r>
      <w:r w:rsidRPr="00DF5A48">
        <w:rPr>
          <w:sz w:val="14"/>
        </w:rPr>
        <w:t xml:space="preserve"> just as you don’t wait until you see smoke to assess fire risk, so </w:t>
      </w:r>
      <w:r w:rsidRPr="004E68D1">
        <w:rPr>
          <w:rStyle w:val="StyleUnderline"/>
          <w:highlight w:val="cyan"/>
        </w:rPr>
        <w:t>it is important to assess</w:t>
      </w:r>
      <w:r w:rsidRPr="00774924">
        <w:rPr>
          <w:rStyle w:val="StyleUnderline"/>
        </w:rPr>
        <w:t xml:space="preserve"> the global economy’s </w:t>
      </w:r>
      <w:r w:rsidRPr="004E68D1">
        <w:rPr>
          <w:rStyle w:val="StyleUnderline"/>
          <w:highlight w:val="cyan"/>
        </w:rPr>
        <w:t>risk</w:t>
      </w:r>
      <w:r w:rsidRPr="00774924">
        <w:rPr>
          <w:rStyle w:val="StyleUnderline"/>
        </w:rPr>
        <w:t xml:space="preserve"> </w:t>
      </w:r>
      <w:r w:rsidRPr="006B1684">
        <w:rPr>
          <w:rStyle w:val="StyleUnderline"/>
        </w:rPr>
        <w:t xml:space="preserve">profile </w:t>
      </w:r>
      <w:r w:rsidRPr="004E68D1">
        <w:rPr>
          <w:rStyle w:val="Emphasis"/>
          <w:highlight w:val="cyan"/>
        </w:rPr>
        <w:t>separately from immediate indicators</w:t>
      </w:r>
      <w:r w:rsidRPr="00DF5A48">
        <w:rPr>
          <w:sz w:val="14"/>
        </w:rPr>
        <w:t xml:space="preserve">. Indeed, if the recovery strengthens it will be critical to use the breathing room to mitigate the longer term risks which are the focus of this blog. Any assessment of underlying global economic risks needs to start by evaluating risks located at the core of the global economy. </w:t>
      </w:r>
      <w:r w:rsidRPr="004E68D1">
        <w:rPr>
          <w:rStyle w:val="StyleUnderline"/>
          <w:highlight w:val="cyan"/>
        </w:rPr>
        <w:t>Each of the major</w:t>
      </w:r>
      <w:r w:rsidRPr="00774924">
        <w:rPr>
          <w:rStyle w:val="StyleUnderline"/>
        </w:rPr>
        <w:t xml:space="preserve"> advanced systemic </w:t>
      </w:r>
      <w:r w:rsidRPr="004E68D1">
        <w:rPr>
          <w:rStyle w:val="StyleUnderline"/>
          <w:highlight w:val="cyan"/>
        </w:rPr>
        <w:t>economies</w:t>
      </w:r>
      <w:r w:rsidRPr="00774924">
        <w:rPr>
          <w:rStyle w:val="StyleUnderline"/>
        </w:rPr>
        <w:t>—</w:t>
      </w:r>
      <w:r w:rsidRPr="004E68D1">
        <w:rPr>
          <w:rStyle w:val="StyleUnderline"/>
          <w:highlight w:val="cyan"/>
        </w:rPr>
        <w:t>the U.S., Eurozone, and</w:t>
      </w:r>
      <w:r w:rsidRPr="00774924">
        <w:rPr>
          <w:rStyle w:val="StyleUnderline"/>
        </w:rPr>
        <w:t xml:space="preserve"> </w:t>
      </w:r>
      <w:r w:rsidRPr="004E68D1">
        <w:rPr>
          <w:rStyle w:val="StyleUnderline"/>
          <w:highlight w:val="cyan"/>
        </w:rPr>
        <w:t>Japan</w:t>
      </w:r>
      <w:r w:rsidRPr="00DF5A48">
        <w:rPr>
          <w:sz w:val="14"/>
        </w:rPr>
        <w:t xml:space="preserve">—still </w:t>
      </w:r>
      <w:r w:rsidRPr="004E68D1">
        <w:rPr>
          <w:rStyle w:val="StyleUnderline"/>
          <w:highlight w:val="cyan"/>
        </w:rPr>
        <w:t xml:space="preserve">face </w:t>
      </w:r>
      <w:r w:rsidRPr="004E68D1">
        <w:rPr>
          <w:rStyle w:val="Emphasis"/>
          <w:highlight w:val="cyan"/>
        </w:rPr>
        <w:t>legacy risks</w:t>
      </w:r>
      <w:r w:rsidRPr="00774924">
        <w:rPr>
          <w:rStyle w:val="Emphasis"/>
        </w:rPr>
        <w:t xml:space="preserve"> from the crisis</w:t>
      </w:r>
      <w:r w:rsidRPr="00DF5A48">
        <w:rPr>
          <w:sz w:val="14"/>
        </w:rPr>
        <w:t xml:space="preserve">. On most counts, </w:t>
      </w:r>
      <w:r w:rsidRPr="004E68D1">
        <w:rPr>
          <w:rStyle w:val="StyleUnderline"/>
          <w:highlight w:val="cyan"/>
        </w:rPr>
        <w:t xml:space="preserve">the others are </w:t>
      </w:r>
      <w:r w:rsidRPr="004E68D1">
        <w:rPr>
          <w:rStyle w:val="Emphasis"/>
          <w:highlight w:val="cyan"/>
        </w:rPr>
        <w:t>significantly more fragile</w:t>
      </w:r>
      <w:r w:rsidRPr="00774924">
        <w:rPr>
          <w:rStyle w:val="StyleUnderline"/>
        </w:rPr>
        <w:t xml:space="preserve"> than the U.S., </w:t>
      </w:r>
      <w:r w:rsidRPr="004E68D1">
        <w:rPr>
          <w:rStyle w:val="StyleUnderline"/>
          <w:highlight w:val="cyan"/>
        </w:rPr>
        <w:t>and have</w:t>
      </w:r>
      <w:r w:rsidRPr="00774924">
        <w:rPr>
          <w:rStyle w:val="StyleUnderline"/>
        </w:rPr>
        <w:t xml:space="preserve"> even </w:t>
      </w:r>
      <w:r w:rsidRPr="004E68D1">
        <w:rPr>
          <w:rStyle w:val="StyleUnderline"/>
          <w:highlight w:val="cyan"/>
        </w:rPr>
        <w:t>less</w:t>
      </w:r>
      <w:r w:rsidRPr="00774924">
        <w:rPr>
          <w:rStyle w:val="StyleUnderline"/>
        </w:rPr>
        <w:t xml:space="preserve"> macroeconomic </w:t>
      </w:r>
      <w:r w:rsidRPr="004E68D1">
        <w:rPr>
          <w:rStyle w:val="StyleUnderline"/>
          <w:highlight w:val="cyan"/>
        </w:rPr>
        <w:t>firepower</w:t>
      </w:r>
      <w:r w:rsidRPr="00DF5A48">
        <w:rPr>
          <w:sz w:val="14"/>
        </w:rPr>
        <w:t xml:space="preserve">. And </w:t>
      </w:r>
      <w:r w:rsidRPr="00774924">
        <w:rPr>
          <w:rStyle w:val="StyleUnderline"/>
        </w:rPr>
        <w:t>new risks are still growing in China</w:t>
      </w:r>
      <w:r w:rsidRPr="00DF5A48">
        <w:rPr>
          <w:sz w:val="14"/>
        </w:rPr>
        <w:t xml:space="preserve"> commensurate with its weight in, and linkages to, the global economy. </w:t>
      </w:r>
      <w:r w:rsidRPr="00774924">
        <w:rPr>
          <w:rStyle w:val="StyleUnderline"/>
        </w:rPr>
        <w:t>Political risks are</w:t>
      </w:r>
      <w:r w:rsidRPr="00DF5A48">
        <w:rPr>
          <w:sz w:val="14"/>
        </w:rPr>
        <w:t xml:space="preserve"> also </w:t>
      </w:r>
      <w:r w:rsidRPr="00774924">
        <w:rPr>
          <w:rStyle w:val="StyleUnderline"/>
        </w:rPr>
        <w:t>elevated both in individual economies</w:t>
      </w:r>
      <w:r w:rsidRPr="00DF5A48">
        <w:rPr>
          <w:sz w:val="14"/>
        </w:rPr>
        <w:t xml:space="preserve">, particularly the Eurozone, </w:t>
      </w:r>
      <w:r w:rsidRPr="00774924">
        <w:rPr>
          <w:rStyle w:val="StyleUnderline"/>
        </w:rPr>
        <w:t>and globally</w:t>
      </w:r>
      <w:r w:rsidRPr="00DF5A48">
        <w:rPr>
          <w:sz w:val="14"/>
        </w:rPr>
        <w:t xml:space="preserve">, including from the risks associated with a less predictable approach from the U.S. administration on trade and macroeconomic policies. </w:t>
      </w:r>
      <w:r w:rsidRPr="009F1BAF">
        <w:rPr>
          <w:rStyle w:val="StyleUnderline"/>
        </w:rPr>
        <w:t>In Europe, slow nominal growth has exacerbated weakness in the financial sector</w:t>
      </w:r>
      <w:r w:rsidRPr="00DF5A48">
        <w:rPr>
          <w:sz w:val="14"/>
        </w:rPr>
        <w:t xml:space="preserve"> and imbalances across the eurozone. Recent signs of growth picking up, while welcome, will ease but not substantially remove this risk. While increased capital buffers and financial regulation and oversight is much improved on the pre-crisis situation, parts of the banking system retain legacy weaknesses of bad debts and poor profitability. The insurance sector faces long term solvency issues. As with the U.S., </w:t>
      </w:r>
      <w:r w:rsidRPr="004E68D1">
        <w:rPr>
          <w:rStyle w:val="StyleUnderline"/>
          <w:highlight w:val="cyan"/>
        </w:rPr>
        <w:t>regulatory changes</w:t>
      </w:r>
      <w:r w:rsidRPr="00DF5A48">
        <w:rPr>
          <w:sz w:val="14"/>
        </w:rPr>
        <w:t xml:space="preserve"> aimed at ending “too big to fail” </w:t>
      </w:r>
      <w:r w:rsidRPr="004E68D1">
        <w:rPr>
          <w:rStyle w:val="StyleUnderline"/>
          <w:highlight w:val="cyan"/>
        </w:rPr>
        <w:t>have</w:t>
      </w:r>
      <w:r w:rsidRPr="00DF5A48">
        <w:rPr>
          <w:sz w:val="14"/>
        </w:rPr>
        <w:t xml:space="preserve"> also likely </w:t>
      </w:r>
      <w:r w:rsidRPr="004E68D1">
        <w:rPr>
          <w:rStyle w:val="Emphasis"/>
          <w:highlight w:val="cyan"/>
        </w:rPr>
        <w:t>reduced flexibility to manage a crisis</w:t>
      </w:r>
      <w:r w:rsidRPr="00DF5A48">
        <w:rPr>
          <w:sz w:val="14"/>
        </w:rPr>
        <w:t xml:space="preserve">. And significant financial and fiscal vulnerabilities remain in Italy and the peripheral states. In total, these weaknesses ensure that the eurozone will remain a potential source of global risk for some time. Monetary policy normalization is some way off. While some parts of the eurozone have fiscal room to move—Germany in particular—others are highly constrained. Brexit will add to both political and economic risks in the eurozone. Even a cooperative outcome will reduce potential growth over time given the likely negative impacts on trade. If handled poorly it could produce some unpleasant surprises which add to existing geopolitical and financial risks. </w:t>
      </w:r>
      <w:r w:rsidRPr="004E68D1">
        <w:rPr>
          <w:rStyle w:val="StyleUnderline"/>
          <w:highlight w:val="cyan"/>
        </w:rPr>
        <w:t xml:space="preserve">The </w:t>
      </w:r>
      <w:r w:rsidRPr="004E68D1">
        <w:rPr>
          <w:rStyle w:val="Emphasis"/>
          <w:highlight w:val="cyan"/>
        </w:rPr>
        <w:t>Japanese</w:t>
      </w:r>
      <w:r w:rsidRPr="009F1BAF">
        <w:rPr>
          <w:rStyle w:val="StyleUnderline"/>
        </w:rPr>
        <w:t xml:space="preserve"> financial </w:t>
      </w:r>
      <w:r w:rsidRPr="004E68D1">
        <w:rPr>
          <w:rStyle w:val="StyleUnderline"/>
          <w:highlight w:val="cyan"/>
        </w:rPr>
        <w:t>system faces</w:t>
      </w:r>
      <w:r w:rsidRPr="00DF5A48">
        <w:rPr>
          <w:sz w:val="14"/>
        </w:rPr>
        <w:t xml:space="preserve"> ongoing </w:t>
      </w:r>
      <w:r w:rsidRPr="004E68D1">
        <w:rPr>
          <w:rStyle w:val="StyleUnderline"/>
          <w:highlight w:val="cyan"/>
        </w:rPr>
        <w:t>stress from low</w:t>
      </w:r>
      <w:r w:rsidRPr="00DF5A48">
        <w:rPr>
          <w:sz w:val="14"/>
        </w:rPr>
        <w:t xml:space="preserve"> nominal </w:t>
      </w:r>
      <w:r w:rsidRPr="004E68D1">
        <w:rPr>
          <w:rStyle w:val="StyleUnderline"/>
          <w:highlight w:val="cyan"/>
        </w:rPr>
        <w:t>growth and stretched</w:t>
      </w:r>
      <w:r w:rsidRPr="009F1BAF">
        <w:rPr>
          <w:rStyle w:val="StyleUnderline"/>
        </w:rPr>
        <w:t xml:space="preserve"> macroeconomic </w:t>
      </w:r>
      <w:r w:rsidRPr="004E68D1">
        <w:rPr>
          <w:rStyle w:val="StyleUnderline"/>
          <w:highlight w:val="cyan"/>
        </w:rPr>
        <w:t>settings</w:t>
      </w:r>
      <w:r w:rsidRPr="00DF5A48">
        <w:rPr>
          <w:sz w:val="14"/>
        </w:rPr>
        <w:t xml:space="preserve">. These settings, while probably necessary for the moment, are not sustainable. This raises risks of corrections at some point. Again recent signs of growth ease slightly the immediacy of these risks but do not substantially remove them. And </w:t>
      </w:r>
      <w:r w:rsidRPr="004E68D1">
        <w:rPr>
          <w:rStyle w:val="StyleUnderline"/>
          <w:highlight w:val="cyan"/>
        </w:rPr>
        <w:t>Japan has</w:t>
      </w:r>
      <w:r w:rsidRPr="00DF5A48">
        <w:rPr>
          <w:sz w:val="14"/>
        </w:rPr>
        <w:t xml:space="preserve"> almost </w:t>
      </w:r>
      <w:r w:rsidRPr="004E68D1">
        <w:rPr>
          <w:rStyle w:val="Emphasis"/>
          <w:highlight w:val="cyan"/>
        </w:rPr>
        <w:t>no</w:t>
      </w:r>
      <w:r w:rsidRPr="009F1BAF">
        <w:rPr>
          <w:rStyle w:val="StyleUnderline"/>
        </w:rPr>
        <w:t xml:space="preserve"> macroeconomic </w:t>
      </w:r>
      <w:r w:rsidRPr="004E68D1">
        <w:rPr>
          <w:rStyle w:val="StyleUnderline"/>
          <w:highlight w:val="cyan"/>
        </w:rPr>
        <w:t>policy space</w:t>
      </w:r>
      <w:r w:rsidRPr="009F1BAF">
        <w:rPr>
          <w:rStyle w:val="StyleUnderline"/>
        </w:rPr>
        <w:t xml:space="preserve"> to respond to a worsening of conditions</w:t>
      </w:r>
      <w:r w:rsidRPr="00DF5A48">
        <w:rPr>
          <w:sz w:val="14"/>
        </w:rPr>
        <w:t xml:space="preserve">. Probably </w:t>
      </w:r>
      <w:r w:rsidRPr="006B1684">
        <w:rPr>
          <w:rStyle w:val="StyleUnderline"/>
        </w:rPr>
        <w:t xml:space="preserve">the </w:t>
      </w:r>
      <w:r w:rsidRPr="006B1684">
        <w:rPr>
          <w:rStyle w:val="Emphasis"/>
        </w:rPr>
        <w:t>most important</w:t>
      </w:r>
      <w:r w:rsidRPr="006B1684">
        <w:rPr>
          <w:rStyle w:val="StyleUnderline"/>
        </w:rPr>
        <w:t xml:space="preserve"> emerging global risk relates to the Chinese financial system</w:t>
      </w:r>
      <w:r w:rsidRPr="00DF5A48">
        <w:rPr>
          <w:sz w:val="14"/>
        </w:rPr>
        <w:t xml:space="preserve">. It is exhibiting familiar warning signs from previous instances of financial crises—rapid growth in non-bank financial activity and corporate debt, signs of mispricing risk, capital outflow pressures. </w:t>
      </w:r>
      <w:r w:rsidRPr="009F1BAF">
        <w:rPr>
          <w:rStyle w:val="StyleUnderline"/>
        </w:rPr>
        <w:t xml:space="preserve">Chinese </w:t>
      </w:r>
      <w:r w:rsidRPr="006B1684">
        <w:rPr>
          <w:rStyle w:val="StyleUnderline"/>
        </w:rPr>
        <w:t>regulatory arrangements are scrambling</w:t>
      </w:r>
      <w:r w:rsidRPr="009F1BAF">
        <w:rPr>
          <w:rStyle w:val="StyleUnderline"/>
        </w:rPr>
        <w:t xml:space="preserve"> to catch up with market developments, raising the risks of mistakes</w:t>
      </w:r>
      <w:r w:rsidRPr="00DF5A48">
        <w:rPr>
          <w:sz w:val="14"/>
        </w:rPr>
        <w:t xml:space="preserve">. China has some macroeconomic policy space to respond to adverse developments, though monetary policy is constrained by the need to rein in credit, and exchange rate policy constrained by a variety of political and market factors. Fiscal policy probably has some room (including to backstop parts of the Chinese financial system), though this is diminishing with rapid growth in debt at all levels of government. While the Chinese financial system is not closely integrated internationally, financial spillovers are increasing due to the growing weight of the Chinese economy in global demand and therefore asset valuations, tightly linked trade, and leakages from the system of tightly regulated capital flows (and some limited opening of the capital account). This financial risk is coming on top of the inherent difficulty in managing several difficult transitions in the structure of the Chinese economy. Experience and modelling suggests that the spillovers from a slowdown in China on the Asian region and globally would be large. The new U.S. administration’s approaches to fiscal, structural, trade and currency policies add new unpredictable elements to the mix, both positive and negative. This also comes at a turning point in the monetary policy cycle, which can be associated with volatility as expectations adjust. REMAINING VULNERABILITIES IN KEY EMERGING ECONOMIES Risks also exist in major emerging economies outside China, though there has also been important progress that mitigates global risks in important ways. On the positive side there has been a general improvement in the macroeconomic frameworks and financial regulation in many large emerging economies (EMEs). Large Asian EMEs (including India and the ASEAN economies) have established generally sound monetary and fiscal policy frameworks, improved financial regulation and oversight, and retained some room to move macroeconomic levers in response to shocks. Large commodity exporters, such as Russia, Saudi Arabia, and Pacific-facing Latin American countries, are withstanding large economic shocks without generalized financial distress. Mexico is drawing on its strong macroeconomic framework to absorb some of the risks arising from uncertainty in the U.S. policy stance. Most EMEs are operating with reasonably strong levels of reserves. Important watch points remain though. Corporate debt is high in many major EMEs. The banking sector in India has important weaknesses which need to be addressed to support growth and reduce risk. Brazil and Argentina are in the midst of difficult but necessary policy reform exercises. Others, such as Turkey and several in South East Asia and Latin America, have high levels of foreign currency denominated corporate debt, which poses a vulnerability particularly if the U.S. dollar strengthens. And some major EMEs retain important political uncertainties which could continue to produce inconsistent or delayed policy responses to growing imbalances or risks (e.g., Turkey, South Africa, Nigeria). The size and volatility in gross international capital flows introduces an ever present risk that existing buffers come under pressure if there are significant economic and market events. And developments in China and the US provide a major source of uncertainty, including the interaction of these. RISKS AND LIMITED RESPONSE OPTIONS </w:t>
      </w:r>
      <w:r w:rsidRPr="004E68D1">
        <w:rPr>
          <w:rStyle w:val="StyleUnderline"/>
          <w:highlight w:val="cyan"/>
        </w:rPr>
        <w:t>The</w:t>
      </w:r>
      <w:r w:rsidRPr="009F1BAF">
        <w:rPr>
          <w:rStyle w:val="StyleUnderline"/>
        </w:rPr>
        <w:t xml:space="preserve"> </w:t>
      </w:r>
      <w:r w:rsidRPr="004E68D1">
        <w:rPr>
          <w:rStyle w:val="StyleUnderline"/>
          <w:highlight w:val="cyan"/>
        </w:rPr>
        <w:t>international economy</w:t>
      </w:r>
      <w:r w:rsidRPr="009F1BAF">
        <w:rPr>
          <w:rStyle w:val="StyleUnderline"/>
        </w:rPr>
        <w:t xml:space="preserve"> continues to </w:t>
      </w:r>
      <w:r w:rsidRPr="004E68D1">
        <w:rPr>
          <w:rStyle w:val="StyleUnderline"/>
          <w:highlight w:val="cyan"/>
        </w:rPr>
        <w:t xml:space="preserve">provide </w:t>
      </w:r>
      <w:r w:rsidRPr="004E68D1">
        <w:rPr>
          <w:rStyle w:val="Emphasis"/>
          <w:highlight w:val="cyan"/>
        </w:rPr>
        <w:t>ample</w:t>
      </w:r>
      <w:r w:rsidRPr="00DF5A48">
        <w:rPr>
          <w:sz w:val="14"/>
        </w:rPr>
        <w:t>, though thankfully not uniform, “</w:t>
      </w:r>
      <w:r w:rsidRPr="009F1BAF">
        <w:rPr>
          <w:rStyle w:val="Emphasis"/>
        </w:rPr>
        <w:t xml:space="preserve">dry </w:t>
      </w:r>
      <w:r w:rsidRPr="004E68D1">
        <w:rPr>
          <w:rStyle w:val="Emphasis"/>
          <w:highlight w:val="cyan"/>
        </w:rPr>
        <w:t>tinder</w:t>
      </w:r>
      <w:r w:rsidRPr="00DF5A48">
        <w:rPr>
          <w:sz w:val="14"/>
        </w:rPr>
        <w:t xml:space="preserve">.” Sustained effort will required to both reduce factors and rebuild macroeconomic policy capacity. This suggests </w:t>
      </w:r>
      <w:r w:rsidRPr="004E68D1">
        <w:rPr>
          <w:rStyle w:val="StyleUnderline"/>
          <w:highlight w:val="cyan"/>
        </w:rPr>
        <w:t>we are in for a</w:t>
      </w:r>
      <w:r w:rsidRPr="009F1BAF">
        <w:rPr>
          <w:rStyle w:val="StyleUnderline"/>
        </w:rPr>
        <w:t xml:space="preserve">n extended </w:t>
      </w:r>
      <w:r w:rsidRPr="004E68D1">
        <w:rPr>
          <w:rStyle w:val="StyleUnderline"/>
          <w:highlight w:val="cyan"/>
        </w:rPr>
        <w:t>period where</w:t>
      </w:r>
      <w:r w:rsidRPr="00DF5A48">
        <w:rPr>
          <w:sz w:val="14"/>
        </w:rPr>
        <w:t xml:space="preserve"> both </w:t>
      </w:r>
      <w:r w:rsidRPr="009F1BAF">
        <w:rPr>
          <w:rStyle w:val="Emphasis"/>
        </w:rPr>
        <w:t xml:space="preserve">global </w:t>
      </w:r>
      <w:r w:rsidRPr="004E68D1">
        <w:rPr>
          <w:rStyle w:val="Emphasis"/>
          <w:highlight w:val="cyan"/>
        </w:rPr>
        <w:t>risks are elevated and</w:t>
      </w:r>
      <w:r w:rsidRPr="009F1BAF">
        <w:rPr>
          <w:rStyle w:val="Emphasis"/>
        </w:rPr>
        <w:t xml:space="preserve"> macroeconomic </w:t>
      </w:r>
      <w:r w:rsidRPr="004E68D1">
        <w:rPr>
          <w:rStyle w:val="Emphasis"/>
          <w:highlight w:val="cyan"/>
        </w:rPr>
        <w:t>policy responses are constrained</w:t>
      </w:r>
      <w:r w:rsidRPr="00DF5A48">
        <w:rPr>
          <w:sz w:val="14"/>
        </w:rPr>
        <w:t xml:space="preserve">. The global community will need to make the most of its limited macroeconomic firepower in the event of a negative shock by coordinating responses. </w:t>
      </w:r>
      <w:r w:rsidRPr="009F1BAF">
        <w:rPr>
          <w:rStyle w:val="StyleUnderline"/>
        </w:rPr>
        <w:t>U.S. policy choices will be important in mitigating rather than exacerbating</w:t>
      </w:r>
      <w:r w:rsidRPr="00DF5A48">
        <w:rPr>
          <w:sz w:val="14"/>
        </w:rPr>
        <w:t xml:space="preserve"> the </w:t>
      </w:r>
      <w:r w:rsidRPr="009F1BAF">
        <w:rPr>
          <w:rStyle w:val="StyleUnderline"/>
        </w:rPr>
        <w:t>risks in other major advanced and emerging economies</w:t>
      </w:r>
      <w:r w:rsidRPr="00DF5A48">
        <w:rPr>
          <w:sz w:val="14"/>
        </w:rPr>
        <w:t xml:space="preserve"> (with potential ‘spillbacks’ to U.S. growth). Individual countries (that are able) need to “self-insure” where possible, in particular carefully building solid macro-economic and financial buffers as circumstances allow.</w:t>
      </w:r>
    </w:p>
    <w:p w:rsidR="003242BC" w:rsidRPr="00F241E6" w:rsidRDefault="003242BC" w:rsidP="003242BC"/>
    <w:p w:rsidR="003242BC" w:rsidRPr="009014FA" w:rsidRDefault="003242BC" w:rsidP="003242BC">
      <w:pPr>
        <w:pStyle w:val="Heading4"/>
        <w:rPr>
          <w:rFonts w:eastAsia="Times New Roman"/>
        </w:rPr>
      </w:pPr>
      <w:r w:rsidRPr="009014FA">
        <w:rPr>
          <w:rFonts w:eastAsia="Times New Roman"/>
        </w:rPr>
        <w:t>Econ’s fragile---their indicators are wrong and don’t translate into real strength</w:t>
      </w:r>
    </w:p>
    <w:p w:rsidR="003242BC" w:rsidRDefault="003242BC" w:rsidP="003242BC">
      <w:pPr>
        <w:rPr>
          <w:rFonts w:eastAsia="Calibri"/>
        </w:rPr>
      </w:pPr>
      <w:r w:rsidRPr="00C80B28">
        <w:rPr>
          <w:rStyle w:val="Style13ptBold"/>
        </w:rPr>
        <w:t>Hansen, ‘16</w:t>
      </w:r>
    </w:p>
    <w:p w:rsidR="003242BC" w:rsidRPr="00F241E6" w:rsidRDefault="003242BC" w:rsidP="003242BC">
      <w:pPr>
        <w:rPr>
          <w:rFonts w:eastAsia="Calibri"/>
          <w:sz w:val="18"/>
          <w:szCs w:val="18"/>
        </w:rPr>
      </w:pPr>
      <w:r w:rsidRPr="00F241E6">
        <w:rPr>
          <w:rFonts w:eastAsia="Calibri"/>
          <w:sz w:val="18"/>
          <w:szCs w:val="18"/>
        </w:rPr>
        <w:t>Steven Hansen, international business and industrial consultant, 3-26-2016, “The Economy Keeps Stumbling Along”, Seeking Alpha, http://seekingalpha.com/article/3961069-economy-keeps-stumbling-along</w:t>
      </w:r>
    </w:p>
    <w:p w:rsidR="003242BC" w:rsidRPr="009014FA" w:rsidRDefault="003242BC" w:rsidP="003242BC">
      <w:pPr>
        <w:rPr>
          <w:rFonts w:eastAsia="Calibri"/>
          <w:sz w:val="16"/>
        </w:rPr>
      </w:pPr>
      <w:r w:rsidRPr="009014FA">
        <w:rPr>
          <w:rFonts w:eastAsia="Calibri"/>
          <w:sz w:val="16"/>
        </w:rPr>
        <w:t xml:space="preserve">Once a month, I assemble an economic forecast based on analysis of various data points which have led the economy. Historically, most of the time the economy trends up or trends down - but </w:t>
      </w:r>
      <w:r w:rsidRPr="009014FA">
        <w:rPr>
          <w:rFonts w:eastAsia="Calibri"/>
          <w:u w:val="single"/>
        </w:rPr>
        <w:t xml:space="preserve">recently the </w:t>
      </w:r>
      <w:r w:rsidRPr="004E68D1">
        <w:rPr>
          <w:rFonts w:eastAsia="Calibri"/>
          <w:highlight w:val="cyan"/>
          <w:u w:val="single"/>
        </w:rPr>
        <w:t>econ</w:t>
      </w:r>
      <w:r w:rsidRPr="009014FA">
        <w:rPr>
          <w:rFonts w:eastAsia="Calibri"/>
          <w:u w:val="single"/>
        </w:rPr>
        <w:t>omy</w:t>
      </w:r>
      <w:r w:rsidRPr="009014FA">
        <w:rPr>
          <w:rFonts w:eastAsia="Calibri"/>
          <w:sz w:val="16"/>
        </w:rPr>
        <w:t xml:space="preserve"> simply </w:t>
      </w:r>
      <w:r w:rsidRPr="004E68D1">
        <w:rPr>
          <w:rFonts w:eastAsia="Calibri"/>
          <w:highlight w:val="cyan"/>
          <w:u w:val="single"/>
        </w:rPr>
        <w:t xml:space="preserve">has been </w:t>
      </w:r>
      <w:r w:rsidRPr="004E68D1">
        <w:rPr>
          <w:rFonts w:eastAsia="Calibri"/>
          <w:b/>
          <w:iCs/>
          <w:highlight w:val="cyan"/>
          <w:u w:val="single"/>
          <w:bdr w:val="single" w:sz="8" w:space="0" w:color="auto"/>
        </w:rPr>
        <w:t>frozen</w:t>
      </w:r>
      <w:r w:rsidRPr="004E68D1">
        <w:rPr>
          <w:rFonts w:eastAsia="Calibri"/>
          <w:highlight w:val="cyan"/>
          <w:u w:val="single"/>
        </w:rPr>
        <w:t xml:space="preserve"> with </w:t>
      </w:r>
      <w:r w:rsidRPr="004E68D1">
        <w:rPr>
          <w:rFonts w:eastAsia="Calibri"/>
          <w:b/>
          <w:iCs/>
          <w:highlight w:val="cyan"/>
          <w:u w:val="single"/>
          <w:bdr w:val="single" w:sz="8" w:space="0" w:color="auto"/>
        </w:rPr>
        <w:t>little change</w:t>
      </w:r>
      <w:r w:rsidRPr="004E68D1">
        <w:rPr>
          <w:rFonts w:eastAsia="Calibri"/>
          <w:highlight w:val="cyan"/>
          <w:u w:val="single"/>
        </w:rPr>
        <w:t xml:space="preserve"> in</w:t>
      </w:r>
      <w:r w:rsidRPr="009014FA">
        <w:rPr>
          <w:rFonts w:eastAsia="Calibri"/>
          <w:u w:val="single"/>
        </w:rPr>
        <w:t xml:space="preserve"> the rate of </w:t>
      </w:r>
      <w:r w:rsidRPr="004E68D1">
        <w:rPr>
          <w:rFonts w:eastAsia="Calibri"/>
          <w:highlight w:val="cyan"/>
          <w:u w:val="single"/>
        </w:rPr>
        <w:t>growth</w:t>
      </w:r>
      <w:r w:rsidRPr="009014FA">
        <w:rPr>
          <w:rFonts w:eastAsia="Calibri"/>
          <w:sz w:val="16"/>
        </w:rPr>
        <w:t xml:space="preserve">. </w:t>
      </w:r>
      <w:r w:rsidRPr="009014FA">
        <w:rPr>
          <w:rFonts w:eastAsia="Calibri"/>
          <w:u w:val="single"/>
        </w:rPr>
        <w:t>My view</w:t>
      </w:r>
      <w:r w:rsidRPr="009014FA">
        <w:rPr>
          <w:rFonts w:eastAsia="Calibri"/>
          <w:sz w:val="16"/>
        </w:rPr>
        <w:t xml:space="preserve"> of the economy </w:t>
      </w:r>
      <w:r w:rsidRPr="009014FA">
        <w:rPr>
          <w:rFonts w:eastAsia="Calibri"/>
          <w:u w:val="single"/>
        </w:rPr>
        <w:t>is at Main Street level - not</w:t>
      </w:r>
      <w:r w:rsidRPr="009014FA">
        <w:rPr>
          <w:rFonts w:eastAsia="Calibri"/>
          <w:sz w:val="16"/>
        </w:rPr>
        <w:t xml:space="preserve"> necessarily </w:t>
      </w:r>
      <w:r w:rsidRPr="009014FA">
        <w:rPr>
          <w:rFonts w:eastAsia="Calibri"/>
          <w:u w:val="single"/>
        </w:rPr>
        <w:t>GDP</w:t>
      </w:r>
      <w:r w:rsidRPr="009014FA">
        <w:rPr>
          <w:rFonts w:eastAsia="Calibri"/>
          <w:sz w:val="16"/>
        </w:rPr>
        <w:t xml:space="preserve">. My position is that </w:t>
      </w:r>
      <w:r w:rsidRPr="004E68D1">
        <w:rPr>
          <w:rFonts w:eastAsia="Calibri"/>
          <w:highlight w:val="cyan"/>
          <w:u w:val="single"/>
        </w:rPr>
        <w:t xml:space="preserve">GDP has </w:t>
      </w:r>
      <w:r w:rsidRPr="004E68D1">
        <w:rPr>
          <w:rFonts w:eastAsia="Calibri"/>
          <w:b/>
          <w:iCs/>
          <w:highlight w:val="cyan"/>
          <w:u w:val="single"/>
          <w:bdr w:val="single" w:sz="8" w:space="0" w:color="auto"/>
        </w:rPr>
        <w:t>disconnected</w:t>
      </w:r>
      <w:r w:rsidRPr="004E68D1">
        <w:rPr>
          <w:rFonts w:eastAsia="Calibri"/>
          <w:highlight w:val="cyan"/>
          <w:u w:val="single"/>
        </w:rPr>
        <w:t xml:space="preserve"> from the real economy</w:t>
      </w:r>
      <w:r w:rsidRPr="009014FA">
        <w:rPr>
          <w:rFonts w:eastAsia="Calibri"/>
          <w:sz w:val="16"/>
        </w:rPr>
        <w:t xml:space="preserve">. A thinking person might say that GDP never projected the real economy - and it was never more obvious with the current situation where rate of change of growth slowed to a crawl. The jumping around of GDP in a flat economy is noticeable. We will be releasing </w:t>
      </w:r>
      <w:r w:rsidRPr="004E68D1">
        <w:rPr>
          <w:rFonts w:eastAsia="Calibri"/>
          <w:highlight w:val="cyan"/>
          <w:u w:val="single"/>
        </w:rPr>
        <w:t>our</w:t>
      </w:r>
      <w:r w:rsidRPr="009014FA">
        <w:rPr>
          <w:rFonts w:eastAsia="Calibri"/>
          <w:u w:val="single"/>
        </w:rPr>
        <w:t xml:space="preserve"> economic </w:t>
      </w:r>
      <w:r w:rsidRPr="004E68D1">
        <w:rPr>
          <w:rFonts w:eastAsia="Calibri"/>
          <w:highlight w:val="cyan"/>
          <w:u w:val="single"/>
        </w:rPr>
        <w:t>forecast</w:t>
      </w:r>
      <w:r w:rsidRPr="009014FA">
        <w:rPr>
          <w:rFonts w:eastAsia="Calibri"/>
          <w:sz w:val="16"/>
        </w:rPr>
        <w:t xml:space="preserve"> next week - and </w:t>
      </w:r>
      <w:r w:rsidRPr="004E68D1">
        <w:rPr>
          <w:rFonts w:eastAsia="Calibri"/>
          <w:highlight w:val="cyan"/>
          <w:u w:val="single"/>
        </w:rPr>
        <w:t>conditions have</w:t>
      </w:r>
      <w:r w:rsidRPr="009014FA">
        <w:rPr>
          <w:rFonts w:eastAsia="Calibri"/>
          <w:u w:val="single"/>
        </w:rPr>
        <w:t xml:space="preserve"> been flat (</w:t>
      </w:r>
      <w:r w:rsidRPr="004E68D1">
        <w:rPr>
          <w:rFonts w:eastAsia="Calibri"/>
          <w:highlight w:val="cyan"/>
          <w:u w:val="single"/>
        </w:rPr>
        <w:t>near</w:t>
      </w:r>
      <w:r w:rsidRPr="009014FA">
        <w:rPr>
          <w:rFonts w:eastAsia="Calibri"/>
          <w:u w:val="single"/>
        </w:rPr>
        <w:t xml:space="preserve"> the </w:t>
      </w:r>
      <w:r w:rsidRPr="004E68D1">
        <w:rPr>
          <w:rFonts w:eastAsia="Calibri"/>
          <w:b/>
          <w:iCs/>
          <w:highlight w:val="cyan"/>
          <w:u w:val="single"/>
          <w:bdr w:val="single" w:sz="8" w:space="0" w:color="auto"/>
        </w:rPr>
        <w:t>zero growth</w:t>
      </w:r>
      <w:r w:rsidRPr="009014FA">
        <w:rPr>
          <w:rFonts w:eastAsia="Calibri"/>
          <w:u w:val="single"/>
        </w:rPr>
        <w:t xml:space="preserve"> line) </w:t>
      </w:r>
      <w:r w:rsidRPr="004E68D1">
        <w:rPr>
          <w:rFonts w:eastAsia="Calibri"/>
          <w:highlight w:val="cyan"/>
          <w:u w:val="single"/>
        </w:rPr>
        <w:t>for</w:t>
      </w:r>
      <w:r w:rsidRPr="009014FA">
        <w:rPr>
          <w:rFonts w:eastAsia="Calibri"/>
          <w:u w:val="single"/>
        </w:rPr>
        <w:t xml:space="preserve"> </w:t>
      </w:r>
      <w:r w:rsidRPr="009014FA">
        <w:rPr>
          <w:rFonts w:eastAsia="Calibri"/>
          <w:b/>
          <w:iCs/>
          <w:u w:val="single"/>
          <w:bdr w:val="single" w:sz="8" w:space="0" w:color="auto"/>
        </w:rPr>
        <w:t xml:space="preserve">three </w:t>
      </w:r>
      <w:r w:rsidRPr="004E68D1">
        <w:rPr>
          <w:rFonts w:eastAsia="Calibri"/>
          <w:b/>
          <w:iCs/>
          <w:highlight w:val="cyan"/>
          <w:u w:val="single"/>
          <w:bdr w:val="single" w:sz="8" w:space="0" w:color="auto"/>
        </w:rPr>
        <w:t>months</w:t>
      </w:r>
      <w:r w:rsidRPr="004E68D1">
        <w:rPr>
          <w:rFonts w:eastAsia="Calibri"/>
          <w:sz w:val="16"/>
          <w:highlight w:val="cyan"/>
        </w:rPr>
        <w:t xml:space="preserve">. </w:t>
      </w:r>
      <w:r w:rsidRPr="004E68D1">
        <w:rPr>
          <w:rFonts w:eastAsia="Calibri"/>
          <w:highlight w:val="cyan"/>
          <w:u w:val="single"/>
        </w:rPr>
        <w:t>All indicators</w:t>
      </w:r>
      <w:r w:rsidRPr="009014FA">
        <w:rPr>
          <w:rFonts w:eastAsia="Calibri"/>
          <w:sz w:val="16"/>
        </w:rPr>
        <w:t xml:space="preserve"> I view outside the elements of our forecast </w:t>
      </w:r>
      <w:r w:rsidRPr="004E68D1">
        <w:rPr>
          <w:rFonts w:eastAsia="Calibri"/>
          <w:highlight w:val="cyan"/>
          <w:u w:val="single"/>
        </w:rPr>
        <w:t>are mixed</w:t>
      </w:r>
      <w:r w:rsidRPr="009014FA">
        <w:rPr>
          <w:rFonts w:eastAsia="Calibri"/>
          <w:u w:val="single"/>
        </w:rPr>
        <w:t xml:space="preserve"> and confused. </w:t>
      </w:r>
      <w:r w:rsidRPr="004E68D1">
        <w:rPr>
          <w:rFonts w:eastAsia="Calibri"/>
          <w:b/>
          <w:iCs/>
          <w:highlight w:val="cyan"/>
          <w:u w:val="single"/>
          <w:bdr w:val="single" w:sz="8" w:space="0" w:color="auto"/>
        </w:rPr>
        <w:t>Nothing is strong</w:t>
      </w:r>
      <w:r w:rsidRPr="009014FA">
        <w:rPr>
          <w:rFonts w:eastAsia="Calibri"/>
          <w:sz w:val="16"/>
        </w:rPr>
        <w:t xml:space="preserve">. </w:t>
      </w:r>
      <w:r w:rsidRPr="009014FA">
        <w:rPr>
          <w:rFonts w:eastAsia="Calibri"/>
          <w:u w:val="single"/>
        </w:rPr>
        <w:t>One of my favorite indicators to understand</w:t>
      </w:r>
      <w:r w:rsidRPr="009014FA">
        <w:rPr>
          <w:rFonts w:eastAsia="Calibri"/>
          <w:sz w:val="16"/>
        </w:rPr>
        <w:t xml:space="preserve"> if the rate of economic </w:t>
      </w:r>
      <w:r w:rsidRPr="009014FA">
        <w:rPr>
          <w:rFonts w:eastAsia="Calibri"/>
          <w:u w:val="single"/>
        </w:rPr>
        <w:t>growth is</w:t>
      </w:r>
      <w:r w:rsidRPr="009014FA">
        <w:rPr>
          <w:rFonts w:eastAsia="Calibri"/>
          <w:sz w:val="16"/>
        </w:rPr>
        <w:t xml:space="preserve"> accelerating or decelerating is the </w:t>
      </w:r>
      <w:r w:rsidRPr="004E68D1">
        <w:rPr>
          <w:rFonts w:eastAsia="Calibri"/>
          <w:highlight w:val="cyan"/>
          <w:u w:val="single"/>
        </w:rPr>
        <w:t>relationship between</w:t>
      </w:r>
      <w:r w:rsidRPr="009014FA">
        <w:rPr>
          <w:rFonts w:eastAsia="Calibri"/>
          <w:u w:val="single"/>
        </w:rPr>
        <w:t xml:space="preserve"> the</w:t>
      </w:r>
      <w:r w:rsidRPr="009014FA">
        <w:rPr>
          <w:rFonts w:eastAsia="Calibri"/>
          <w:sz w:val="16"/>
        </w:rPr>
        <w:t xml:space="preserve"> year-over-year </w:t>
      </w:r>
      <w:r w:rsidRPr="009014FA">
        <w:rPr>
          <w:rFonts w:eastAsia="Calibri"/>
          <w:u w:val="single"/>
        </w:rPr>
        <w:t>growth rate of</w:t>
      </w:r>
      <w:r w:rsidRPr="009014FA">
        <w:rPr>
          <w:rFonts w:eastAsia="Calibri"/>
          <w:sz w:val="16"/>
        </w:rPr>
        <w:t xml:space="preserve"> non-farm private </w:t>
      </w:r>
      <w:r w:rsidRPr="004E68D1">
        <w:rPr>
          <w:rFonts w:eastAsia="Calibri"/>
          <w:highlight w:val="cyan"/>
          <w:u w:val="single"/>
        </w:rPr>
        <w:t>employment and</w:t>
      </w:r>
      <w:r w:rsidRPr="009014FA">
        <w:rPr>
          <w:rFonts w:eastAsia="Calibri"/>
          <w:sz w:val="16"/>
        </w:rPr>
        <w:t xml:space="preserve"> the year-over-year real growth rate of </w:t>
      </w:r>
      <w:r w:rsidRPr="004E68D1">
        <w:rPr>
          <w:rFonts w:eastAsia="Calibri"/>
          <w:highlight w:val="cyan"/>
          <w:u w:val="single"/>
        </w:rPr>
        <w:t>retail</w:t>
      </w:r>
      <w:r w:rsidRPr="009014FA">
        <w:rPr>
          <w:rFonts w:eastAsia="Calibri"/>
          <w:u w:val="single"/>
        </w:rPr>
        <w:t xml:space="preserve"> sales</w:t>
      </w:r>
      <w:r w:rsidRPr="009014FA">
        <w:rPr>
          <w:rFonts w:eastAsia="Calibri"/>
          <w:sz w:val="16"/>
        </w:rPr>
        <w:t xml:space="preserve">. </w:t>
      </w:r>
      <w:r w:rsidRPr="009014FA">
        <w:rPr>
          <w:rFonts w:eastAsia="Calibri"/>
          <w:u w:val="single"/>
        </w:rPr>
        <w:t>This</w:t>
      </w:r>
      <w:r w:rsidRPr="009014FA">
        <w:rPr>
          <w:rFonts w:eastAsia="Calibri"/>
          <w:sz w:val="16"/>
        </w:rPr>
        <w:t xml:space="preserve"> index </w:t>
      </w:r>
      <w:r w:rsidRPr="004E68D1">
        <w:rPr>
          <w:rFonts w:eastAsia="Calibri"/>
          <w:highlight w:val="cyan"/>
          <w:u w:val="single"/>
        </w:rPr>
        <w:t>is</w:t>
      </w:r>
      <w:r w:rsidRPr="009014FA">
        <w:rPr>
          <w:rFonts w:eastAsia="Calibri"/>
          <w:sz w:val="16"/>
        </w:rPr>
        <w:t xml:space="preserve"> currently </w:t>
      </w:r>
      <w:r w:rsidRPr="004E68D1">
        <w:rPr>
          <w:rFonts w:eastAsia="Calibri"/>
          <w:highlight w:val="cyan"/>
          <w:u w:val="single"/>
        </w:rPr>
        <w:t xml:space="preserve">showing </w:t>
      </w:r>
      <w:r w:rsidRPr="004E68D1">
        <w:rPr>
          <w:rFonts w:eastAsia="Calibri"/>
          <w:b/>
          <w:iCs/>
          <w:highlight w:val="cyan"/>
          <w:u w:val="single"/>
          <w:bdr w:val="single" w:sz="8" w:space="0" w:color="auto"/>
        </w:rPr>
        <w:t>no</w:t>
      </w:r>
      <w:r w:rsidRPr="009014FA">
        <w:rPr>
          <w:rFonts w:eastAsia="Calibri"/>
          <w:b/>
          <w:iCs/>
          <w:u w:val="single"/>
          <w:bdr w:val="single" w:sz="8" w:space="0" w:color="auto"/>
        </w:rPr>
        <w:t xml:space="preserve"> growth </w:t>
      </w:r>
      <w:r w:rsidRPr="004E68D1">
        <w:rPr>
          <w:rFonts w:eastAsia="Calibri"/>
          <w:b/>
          <w:iCs/>
          <w:highlight w:val="cyan"/>
          <w:u w:val="single"/>
          <w:bdr w:val="single" w:sz="8" w:space="0" w:color="auto"/>
        </w:rPr>
        <w:t>differential</w:t>
      </w:r>
      <w:r w:rsidRPr="009014FA">
        <w:rPr>
          <w:rFonts w:eastAsia="Calibri"/>
          <w:sz w:val="16"/>
        </w:rPr>
        <w:t xml:space="preserve">. </w:t>
      </w:r>
      <w:r w:rsidRPr="009014FA">
        <w:rPr>
          <w:rFonts w:eastAsia="Calibri"/>
          <w:u w:val="single"/>
        </w:rPr>
        <w:t>When retail sales grow faster than</w:t>
      </w:r>
      <w:r w:rsidRPr="009014FA">
        <w:rPr>
          <w:rFonts w:eastAsia="Calibri"/>
          <w:sz w:val="16"/>
        </w:rPr>
        <w:t xml:space="preserve"> the rate of </w:t>
      </w:r>
      <w:r w:rsidRPr="009014FA">
        <w:rPr>
          <w:rFonts w:eastAsia="Calibri"/>
          <w:u w:val="single"/>
        </w:rPr>
        <w:t>employment</w:t>
      </w:r>
      <w:r w:rsidRPr="009014FA">
        <w:rPr>
          <w:rFonts w:eastAsia="Calibri"/>
          <w:sz w:val="16"/>
        </w:rPr>
        <w:t xml:space="preserve"> gains (above zero on the below graph) - the rate of growth of </w:t>
      </w:r>
      <w:r w:rsidRPr="009014FA">
        <w:rPr>
          <w:rFonts w:eastAsia="Calibri"/>
          <w:u w:val="single"/>
        </w:rPr>
        <w:t>the economy is usually accelerating</w:t>
      </w:r>
      <w:r w:rsidRPr="009014FA">
        <w:rPr>
          <w:rFonts w:eastAsia="Calibri"/>
          <w:sz w:val="16"/>
        </w:rPr>
        <w:t>.</w:t>
      </w:r>
    </w:p>
    <w:p w:rsidR="003242BC" w:rsidRPr="009014FA" w:rsidRDefault="003242BC" w:rsidP="003242BC">
      <w:pPr>
        <w:rPr>
          <w:rFonts w:eastAsia="Calibri"/>
        </w:rPr>
      </w:pPr>
    </w:p>
    <w:p w:rsidR="003242BC" w:rsidRPr="009014FA" w:rsidRDefault="003242BC" w:rsidP="003242BC">
      <w:pPr>
        <w:pStyle w:val="Heading4"/>
        <w:rPr>
          <w:rFonts w:eastAsia="MS Gothic"/>
        </w:rPr>
      </w:pPr>
      <w:r w:rsidRPr="009014FA">
        <w:rPr>
          <w:rFonts w:eastAsia="MS Gothic"/>
        </w:rPr>
        <w:t xml:space="preserve">The next recession will be </w:t>
      </w:r>
      <w:r w:rsidRPr="009014FA">
        <w:rPr>
          <w:rFonts w:eastAsia="MS Gothic"/>
          <w:u w:val="single"/>
        </w:rPr>
        <w:t>different</w:t>
      </w:r>
      <w:r w:rsidRPr="009014FA">
        <w:rPr>
          <w:rFonts w:eastAsia="MS Gothic"/>
        </w:rPr>
        <w:t xml:space="preserve"> – resiliency is gone</w:t>
      </w:r>
    </w:p>
    <w:p w:rsidR="003242BC" w:rsidRDefault="003242BC" w:rsidP="003242BC">
      <w:pPr>
        <w:rPr>
          <w:rFonts w:eastAsia="Cambria"/>
          <w:b/>
        </w:rPr>
      </w:pPr>
      <w:r w:rsidRPr="00C80B28">
        <w:rPr>
          <w:rStyle w:val="Style13ptBold"/>
        </w:rPr>
        <w:t xml:space="preserve">Isidore </w:t>
      </w:r>
      <w:r>
        <w:rPr>
          <w:rStyle w:val="Style13ptBold"/>
        </w:rPr>
        <w:t>‘</w:t>
      </w:r>
      <w:r w:rsidRPr="00C80B28">
        <w:rPr>
          <w:rStyle w:val="Style13ptBold"/>
        </w:rPr>
        <w:t>11</w:t>
      </w:r>
    </w:p>
    <w:p w:rsidR="003242BC" w:rsidRPr="00F241E6" w:rsidRDefault="003242BC" w:rsidP="003242BC">
      <w:pPr>
        <w:rPr>
          <w:rFonts w:eastAsia="Cambria"/>
          <w:sz w:val="18"/>
          <w:szCs w:val="18"/>
        </w:rPr>
      </w:pPr>
      <w:r w:rsidRPr="00F241E6">
        <w:rPr>
          <w:rFonts w:eastAsia="Cambria"/>
          <w:sz w:val="18"/>
          <w:szCs w:val="18"/>
        </w:rPr>
        <w:t>Chris, writer and economic analyst, CNNMoney Senior Writer Chris Isidore, Previously worked at the Journal of Commerce, Post-Tribune, went to University of Chicago, “Recession 2.0 would hurt worse,” 2011</w:t>
      </w:r>
    </w:p>
    <w:p w:rsidR="003242BC" w:rsidRPr="009014FA" w:rsidRDefault="003242BC" w:rsidP="003242BC">
      <w:pPr>
        <w:rPr>
          <w:rFonts w:eastAsia="Cambria"/>
          <w:sz w:val="16"/>
          <w:bdr w:val="single" w:sz="4" w:space="0" w:color="auto"/>
        </w:rPr>
      </w:pPr>
      <w:r w:rsidRPr="009014FA">
        <w:rPr>
          <w:rFonts w:eastAsia="Cambria"/>
          <w:u w:val="single"/>
        </w:rPr>
        <w:t>The risk of double dip recession is rising</w:t>
      </w:r>
      <w:r w:rsidRPr="009014FA">
        <w:rPr>
          <w:rFonts w:eastAsia="Cambria"/>
          <w:sz w:val="16"/>
        </w:rPr>
        <w:t xml:space="preserve">. And while economists disagree on just how likely the U.S. economy is to fall into another downturn, they generally agree on one thing </w:t>
      </w:r>
      <w:r w:rsidRPr="009014FA">
        <w:rPr>
          <w:rFonts w:eastAsia="Cambria"/>
          <w:u w:val="single"/>
        </w:rPr>
        <w:t xml:space="preserve">-- </w:t>
      </w:r>
      <w:r w:rsidRPr="009014FA">
        <w:rPr>
          <w:rFonts w:eastAsia="Cambria"/>
          <w:b/>
          <w:iCs/>
          <w:u w:val="single"/>
        </w:rPr>
        <w:t xml:space="preserve">a </w:t>
      </w:r>
      <w:r w:rsidRPr="004E68D1">
        <w:rPr>
          <w:rFonts w:eastAsia="Cambria"/>
          <w:b/>
          <w:iCs/>
          <w:highlight w:val="cyan"/>
          <w:u w:val="single"/>
        </w:rPr>
        <w:t xml:space="preserve">new recession </w:t>
      </w:r>
      <w:r w:rsidRPr="004E68D1">
        <w:rPr>
          <w:rFonts w:eastAsia="Cambria"/>
          <w:b/>
          <w:iCs/>
          <w:highlight w:val="cyan"/>
          <w:u w:val="single"/>
          <w:bdr w:val="single" w:sz="4" w:space="0" w:color="auto"/>
        </w:rPr>
        <w:t>would be worse than the last and very difficult to pull out of</w:t>
      </w:r>
      <w:r w:rsidRPr="004E68D1">
        <w:rPr>
          <w:rFonts w:eastAsia="Cambria"/>
          <w:b/>
          <w:iCs/>
          <w:highlight w:val="cyan"/>
          <w:u w:val="single"/>
        </w:rPr>
        <w:t>.</w:t>
      </w:r>
      <w:r w:rsidRPr="009014FA">
        <w:rPr>
          <w:rFonts w:eastAsia="Cambria"/>
          <w:u w:val="single"/>
        </w:rPr>
        <w:t xml:space="preserve"> "Going back into recession now would be scary, because </w:t>
      </w:r>
      <w:r w:rsidRPr="004E68D1">
        <w:rPr>
          <w:rFonts w:eastAsia="Cambria"/>
          <w:b/>
          <w:highlight w:val="cyan"/>
          <w:u w:val="single"/>
          <w:bdr w:val="single" w:sz="4" w:space="0" w:color="auto"/>
        </w:rPr>
        <w:t xml:space="preserve">we don't have the resources or </w:t>
      </w:r>
      <w:r w:rsidRPr="009014FA">
        <w:rPr>
          <w:rFonts w:eastAsia="Cambria"/>
          <w:b/>
          <w:u w:val="single"/>
          <w:bdr w:val="single" w:sz="4" w:space="0" w:color="auto"/>
        </w:rPr>
        <w:t xml:space="preserve">the </w:t>
      </w:r>
      <w:r w:rsidRPr="004E68D1">
        <w:rPr>
          <w:rFonts w:eastAsia="Cambria"/>
          <w:b/>
          <w:highlight w:val="cyan"/>
          <w:u w:val="single"/>
          <w:bdr w:val="single" w:sz="4" w:space="0" w:color="auto"/>
        </w:rPr>
        <w:t>will to respond</w:t>
      </w:r>
      <w:r w:rsidRPr="004E68D1">
        <w:rPr>
          <w:rFonts w:eastAsia="Cambria"/>
          <w:highlight w:val="cyan"/>
          <w:u w:val="single"/>
        </w:rPr>
        <w:t>,</w:t>
      </w:r>
      <w:r w:rsidRPr="009014FA">
        <w:rPr>
          <w:rFonts w:eastAsia="Cambria"/>
          <w:u w:val="single"/>
        </w:rPr>
        <w:t xml:space="preserve"> </w:t>
      </w:r>
      <w:r w:rsidRPr="004E68D1">
        <w:rPr>
          <w:rFonts w:eastAsia="Cambria"/>
          <w:highlight w:val="cyan"/>
          <w:u w:val="single"/>
        </w:rPr>
        <w:t>and our</w:t>
      </w:r>
      <w:r w:rsidRPr="009014FA">
        <w:rPr>
          <w:rFonts w:eastAsia="Cambria"/>
          <w:u w:val="single"/>
        </w:rPr>
        <w:t xml:space="preserve"> initial</w:t>
      </w:r>
      <w:r w:rsidRPr="009014FA">
        <w:rPr>
          <w:rFonts w:eastAsia="Cambria"/>
          <w:b/>
          <w:u w:val="single"/>
          <w:bdr w:val="single" w:sz="4" w:space="0" w:color="auto"/>
        </w:rPr>
        <w:t xml:space="preserve"> </w:t>
      </w:r>
      <w:r w:rsidRPr="004E68D1">
        <w:rPr>
          <w:rFonts w:eastAsia="Cambria"/>
          <w:b/>
          <w:highlight w:val="cyan"/>
          <w:u w:val="single"/>
          <w:bdr w:val="single" w:sz="4" w:space="0" w:color="auto"/>
        </w:rPr>
        <w:t>starting point</w:t>
      </w:r>
      <w:r w:rsidRPr="004E68D1">
        <w:rPr>
          <w:rFonts w:eastAsia="Cambria"/>
          <w:highlight w:val="cyan"/>
          <w:u w:val="single"/>
        </w:rPr>
        <w:t xml:space="preserve"> </w:t>
      </w:r>
      <w:r w:rsidRPr="004E68D1">
        <w:rPr>
          <w:rFonts w:eastAsia="Cambria"/>
          <w:b/>
          <w:highlight w:val="cyan"/>
          <w:u w:val="single"/>
        </w:rPr>
        <w:t xml:space="preserve">is </w:t>
      </w:r>
      <w:r w:rsidRPr="009014FA">
        <w:rPr>
          <w:rFonts w:eastAsia="Cambria"/>
          <w:b/>
          <w:u w:val="single"/>
        </w:rPr>
        <w:t xml:space="preserve">such a point of </w:t>
      </w:r>
      <w:r w:rsidRPr="004E68D1">
        <w:rPr>
          <w:rFonts w:eastAsia="Cambria"/>
          <w:b/>
          <w:highlight w:val="cyan"/>
          <w:u w:val="single"/>
        </w:rPr>
        <w:t>weakness</w:t>
      </w:r>
      <w:r w:rsidRPr="009014FA">
        <w:rPr>
          <w:rFonts w:eastAsia="Cambria"/>
          <w:sz w:val="16"/>
        </w:rPr>
        <w:t xml:space="preserve">," </w:t>
      </w:r>
      <w:r w:rsidRPr="004E68D1">
        <w:rPr>
          <w:rFonts w:eastAsia="Cambria"/>
          <w:highlight w:val="cyan"/>
          <w:u w:val="single"/>
        </w:rPr>
        <w:t>said</w:t>
      </w:r>
      <w:r w:rsidRPr="009014FA">
        <w:rPr>
          <w:rFonts w:eastAsia="Cambria"/>
          <w:u w:val="single"/>
        </w:rPr>
        <w:t xml:space="preserve"> Mark Zandi</w:t>
      </w:r>
      <w:r w:rsidRPr="004E68D1">
        <w:rPr>
          <w:rFonts w:eastAsia="Cambria"/>
          <w:highlight w:val="cyan"/>
          <w:u w:val="single"/>
        </w:rPr>
        <w:t xml:space="preserve">, </w:t>
      </w:r>
      <w:r w:rsidRPr="004E68D1">
        <w:rPr>
          <w:rFonts w:eastAsia="Cambria"/>
          <w:b/>
          <w:highlight w:val="cyan"/>
          <w:u w:val="single"/>
        </w:rPr>
        <w:t>chief economist at Moody's</w:t>
      </w:r>
      <w:r w:rsidRPr="009014FA">
        <w:rPr>
          <w:rFonts w:eastAsia="Cambria"/>
          <w:u w:val="single"/>
        </w:rPr>
        <w:t xml:space="preserve"> Analytics. "It won't </w:t>
      </w:r>
      <w:r w:rsidRPr="009014FA">
        <w:rPr>
          <w:rFonts w:eastAsia="Cambria"/>
          <w:b/>
          <w:u w:val="single"/>
        </w:rPr>
        <w:t>feel like a new recession</w:t>
      </w:r>
      <w:r w:rsidRPr="009014FA">
        <w:rPr>
          <w:rFonts w:eastAsia="Cambria"/>
          <w:u w:val="single"/>
        </w:rPr>
        <w:t xml:space="preserve">. </w:t>
      </w:r>
      <w:r w:rsidRPr="004E68D1">
        <w:rPr>
          <w:rFonts w:eastAsia="Cambria"/>
          <w:highlight w:val="cyan"/>
          <w:u w:val="single"/>
        </w:rPr>
        <w:t>It would</w:t>
      </w:r>
      <w:r w:rsidRPr="009014FA">
        <w:rPr>
          <w:rFonts w:eastAsia="Cambria"/>
          <w:u w:val="single"/>
        </w:rPr>
        <w:t xml:space="preserve"> likely </w:t>
      </w:r>
      <w:r w:rsidRPr="004E68D1">
        <w:rPr>
          <w:rFonts w:eastAsia="Cambria"/>
          <w:b/>
          <w:highlight w:val="cyan"/>
          <w:u w:val="single"/>
        </w:rPr>
        <w:t>feel like a depression</w:t>
      </w:r>
      <w:r w:rsidRPr="004E68D1">
        <w:rPr>
          <w:rFonts w:eastAsia="Cambria"/>
          <w:highlight w:val="cyan"/>
          <w:u w:val="single"/>
        </w:rPr>
        <w:t>."</w:t>
      </w:r>
      <w:r w:rsidRPr="009014FA">
        <w:rPr>
          <w:rFonts w:eastAsia="Cambria"/>
          <w:b/>
          <w:u w:val="single"/>
        </w:rPr>
        <w:t xml:space="preserve"> </w:t>
      </w:r>
      <w:r w:rsidRPr="009014FA">
        <w:rPr>
          <w:rFonts w:eastAsia="Cambria"/>
          <w:sz w:val="16"/>
        </w:rPr>
        <w:t xml:space="preserve">Zandi said the recent sell-off in stocks have caused him to raise the odds of a new recession to 33% from 25% only 10 days ago. </w:t>
      </w:r>
      <w:r w:rsidRPr="009014FA">
        <w:rPr>
          <w:rFonts w:eastAsia="Cambria"/>
          <w:u w:val="single"/>
        </w:rPr>
        <w:t xml:space="preserve">Other economists surveyed by CNNMoney are also </w:t>
      </w:r>
      <w:hyperlink r:id="rId90" w:history="1">
        <w:r w:rsidRPr="009014FA">
          <w:rPr>
            <w:rFonts w:eastAsia="Cambria"/>
            <w:sz w:val="16"/>
          </w:rPr>
          <w:t>raising their recession risk estimates</w:t>
        </w:r>
      </w:hyperlink>
      <w:r w:rsidRPr="009014FA">
        <w:rPr>
          <w:rFonts w:eastAsia="Cambria"/>
          <w:sz w:val="16"/>
        </w:rPr>
        <w:t xml:space="preserve">. The survey found an average chance of a new recession to be about 25%, up from a </w:t>
      </w:r>
      <w:hyperlink r:id="rId91" w:history="1">
        <w:r w:rsidRPr="009014FA">
          <w:rPr>
            <w:rFonts w:eastAsia="Cambria"/>
            <w:sz w:val="16"/>
          </w:rPr>
          <w:t>15% chance</w:t>
        </w:r>
      </w:hyperlink>
      <w:r w:rsidRPr="009014FA">
        <w:rPr>
          <w:rFonts w:eastAsia="Cambria"/>
          <w:sz w:val="16"/>
        </w:rPr>
        <w:t xml:space="preserve"> only three months ago. Of the 21 economists who responded to the survey, six have joined Zandi in increasing their estimates in just the last few days. The main reason: the huge slide in stocks. Standard &amp; Poor's </w:t>
      </w:r>
      <w:hyperlink r:id="rId92" w:history="1">
        <w:r w:rsidRPr="009014FA">
          <w:rPr>
            <w:rFonts w:eastAsia="Cambria"/>
            <w:sz w:val="16"/>
          </w:rPr>
          <w:t>downgrade of the U.S. credit rating</w:t>
        </w:r>
      </w:hyperlink>
      <w:r w:rsidRPr="009014FA">
        <w:rPr>
          <w:rFonts w:eastAsia="Cambria"/>
          <w:sz w:val="16"/>
        </w:rPr>
        <w:t xml:space="preserve"> is another concern. "The correction in equity markets raises the risk of recession due to the negative </w:t>
      </w:r>
      <w:hyperlink r:id="rId93" w:history="1">
        <w:r w:rsidRPr="009014FA">
          <w:rPr>
            <w:rFonts w:eastAsia="Cambria"/>
            <w:sz w:val="16"/>
          </w:rPr>
          <w:t>hit to wealth</w:t>
        </w:r>
      </w:hyperlink>
      <w:r w:rsidRPr="009014FA">
        <w:rPr>
          <w:rFonts w:eastAsia="Cambria"/>
          <w:sz w:val="16"/>
        </w:rPr>
        <w:t xml:space="preserve"> and </w:t>
      </w:r>
      <w:hyperlink r:id="rId94" w:history="1">
        <w:r w:rsidRPr="009014FA">
          <w:rPr>
            <w:rFonts w:eastAsia="Cambria"/>
            <w:sz w:val="16"/>
          </w:rPr>
          <w:t>confidence</w:t>
        </w:r>
      </w:hyperlink>
      <w:r w:rsidRPr="009014FA">
        <w:rPr>
          <w:rFonts w:eastAsia="Cambria"/>
          <w:sz w:val="16"/>
        </w:rPr>
        <w:t xml:space="preserve">," said Sal Guatieri, senior economist for BMO Capital Markets. Even with a </w:t>
      </w:r>
      <w:hyperlink r:id="rId95" w:history="1">
        <w:r w:rsidRPr="009014FA">
          <w:rPr>
            <w:rFonts w:eastAsia="Cambria"/>
            <w:sz w:val="16"/>
          </w:rPr>
          <w:t>430-point rebound</w:t>
        </w:r>
      </w:hyperlink>
      <w:r w:rsidRPr="009014FA">
        <w:rPr>
          <w:rFonts w:eastAsia="Cambria"/>
          <w:sz w:val="16"/>
        </w:rPr>
        <w:t xml:space="preserve"> in the Dow Jones industrial average Tuesday following the Federal Reserve meeting, major U.S. stock indexes have lost more than 11% of their value over the last 12 trading days. </w:t>
      </w:r>
      <w:hyperlink r:id="rId96" w:history="1">
        <w:r w:rsidRPr="009014FA">
          <w:rPr>
            <w:rFonts w:eastAsia="Cambria"/>
            <w:sz w:val="16"/>
          </w:rPr>
          <w:t>Recovery at risk</w:t>
        </w:r>
      </w:hyperlink>
      <w:r w:rsidRPr="009014FA">
        <w:rPr>
          <w:rFonts w:eastAsia="Cambria"/>
          <w:sz w:val="16"/>
        </w:rPr>
        <w:t xml:space="preserve"> A plunge in stocks doesn't necessarily mean a new recession. The economy avoided a recession after the stock market crash of 1987. "Stock price declines are often misleading indicators of future recessions," said David Berson, chief economist of BMI Group. But with the economy already so fragile, the shock of another stock market drop and resulting </w:t>
      </w:r>
      <w:hyperlink r:id="rId97" w:history="1">
        <w:r w:rsidRPr="009014FA">
          <w:rPr>
            <w:rFonts w:eastAsia="Cambria"/>
            <w:sz w:val="16"/>
          </w:rPr>
          <w:t>loss of wealth</w:t>
        </w:r>
      </w:hyperlink>
      <w:r w:rsidRPr="009014FA">
        <w:rPr>
          <w:rFonts w:eastAsia="Cambria"/>
          <w:sz w:val="16"/>
        </w:rPr>
        <w:t xml:space="preserve"> could be the tipping point. "It really does matter where the economy is when it gets hit by these shocks," said Zandi. "If we all </w:t>
      </w:r>
      <w:hyperlink r:id="rId98" w:history="1">
        <w:r w:rsidRPr="009014FA">
          <w:rPr>
            <w:rFonts w:eastAsia="Cambria"/>
            <w:sz w:val="16"/>
          </w:rPr>
          <w:t>pull back on spending</w:t>
        </w:r>
      </w:hyperlink>
      <w:r w:rsidRPr="009014FA">
        <w:rPr>
          <w:rFonts w:eastAsia="Cambria"/>
          <w:sz w:val="16"/>
        </w:rPr>
        <w:t xml:space="preserve">, that's a prescription for a long, painful recession," he said. Most economists say they aren't worried that S&amp;P's downgrade makes recession more likely, although a few said any bad news at this point increases the risk. "The downgrade has a psychological impact in terms of hurting consumer confidence," said Lawrence Yun, chief economist with the National Association of Realtors. On shakier ground </w:t>
      </w:r>
      <w:r w:rsidRPr="009014FA">
        <w:rPr>
          <w:rFonts w:eastAsia="Cambria"/>
          <w:u w:val="single"/>
        </w:rPr>
        <w:t xml:space="preserve">Another recession could be </w:t>
      </w:r>
      <w:r w:rsidRPr="009014FA">
        <w:rPr>
          <w:rFonts w:eastAsia="Cambria"/>
          <w:b/>
          <w:u w:val="single"/>
        </w:rPr>
        <w:t>even worse</w:t>
      </w:r>
      <w:r w:rsidRPr="009014FA">
        <w:rPr>
          <w:rFonts w:eastAsia="Cambria"/>
          <w:u w:val="single"/>
        </w:rPr>
        <w:t xml:space="preserve"> than</w:t>
      </w:r>
      <w:r w:rsidRPr="009014FA">
        <w:rPr>
          <w:rFonts w:eastAsia="Cambria"/>
          <w:b/>
          <w:u w:val="single"/>
        </w:rPr>
        <w:t xml:space="preserve"> </w:t>
      </w:r>
      <w:r w:rsidRPr="009014FA">
        <w:rPr>
          <w:rFonts w:eastAsia="Cambria"/>
          <w:u w:val="single"/>
        </w:rPr>
        <w:t>the last one for a few reasons</w:t>
      </w:r>
      <w:r w:rsidRPr="009014FA">
        <w:rPr>
          <w:rFonts w:eastAsia="Cambria"/>
          <w:sz w:val="16"/>
        </w:rPr>
        <w:t>. For starters</w:t>
      </w:r>
      <w:r w:rsidRPr="009014FA">
        <w:rPr>
          <w:rFonts w:eastAsia="Cambria"/>
          <w:u w:val="single"/>
        </w:rPr>
        <w:t xml:space="preserve">, </w:t>
      </w:r>
      <w:r w:rsidRPr="004E68D1">
        <w:rPr>
          <w:rFonts w:eastAsia="Cambria"/>
          <w:b/>
          <w:highlight w:val="cyan"/>
          <w:u w:val="single"/>
        </w:rPr>
        <w:t>the</w:t>
      </w:r>
      <w:r w:rsidRPr="009014FA">
        <w:rPr>
          <w:rFonts w:eastAsia="Cambria"/>
          <w:u w:val="single"/>
        </w:rPr>
        <w:t xml:space="preserve"> </w:t>
      </w:r>
      <w:r w:rsidRPr="004E68D1">
        <w:rPr>
          <w:rFonts w:eastAsia="Cambria"/>
          <w:b/>
          <w:highlight w:val="cyan"/>
          <w:u w:val="single"/>
        </w:rPr>
        <w:t xml:space="preserve">economy is more vulnerable than </w:t>
      </w:r>
      <w:r w:rsidRPr="009014FA">
        <w:rPr>
          <w:rFonts w:eastAsia="Cambria"/>
          <w:b/>
          <w:u w:val="single"/>
        </w:rPr>
        <w:t>it was in 20</w:t>
      </w:r>
      <w:r w:rsidRPr="004E68D1">
        <w:rPr>
          <w:rFonts w:eastAsia="Cambria"/>
          <w:b/>
          <w:highlight w:val="cyan"/>
          <w:u w:val="single"/>
        </w:rPr>
        <w:t>07</w:t>
      </w:r>
      <w:r w:rsidRPr="009014FA">
        <w:rPr>
          <w:rFonts w:eastAsia="Cambria"/>
          <w:u w:val="single"/>
        </w:rPr>
        <w:t xml:space="preserve"> when the Great Recession began</w:t>
      </w:r>
      <w:r w:rsidRPr="009014FA">
        <w:rPr>
          <w:rFonts w:eastAsia="Cambria"/>
          <w:sz w:val="16"/>
        </w:rPr>
        <w:t xml:space="preserve">. </w:t>
      </w:r>
      <w:r w:rsidRPr="009014FA">
        <w:rPr>
          <w:rFonts w:eastAsia="Cambria"/>
          <w:u w:val="single"/>
        </w:rPr>
        <w:t xml:space="preserve">In fact, </w:t>
      </w:r>
      <w:r w:rsidRPr="004E68D1">
        <w:rPr>
          <w:rFonts w:eastAsia="Cambria"/>
          <w:b/>
          <w:highlight w:val="cyan"/>
          <w:u w:val="single"/>
          <w:bdr w:val="single" w:sz="4" w:space="0" w:color="auto"/>
        </w:rPr>
        <w:t xml:space="preserve">the economy would enter </w:t>
      </w:r>
      <w:r w:rsidRPr="009014FA">
        <w:rPr>
          <w:rFonts w:eastAsia="Cambria"/>
          <w:b/>
          <w:u w:val="single"/>
          <w:bdr w:val="single" w:sz="4" w:space="0" w:color="auto"/>
        </w:rPr>
        <w:t xml:space="preserve">the new </w:t>
      </w:r>
      <w:r w:rsidRPr="004E68D1">
        <w:rPr>
          <w:rFonts w:eastAsia="Cambria"/>
          <w:b/>
          <w:highlight w:val="cyan"/>
          <w:u w:val="single"/>
          <w:bdr w:val="single" w:sz="4" w:space="0" w:color="auto"/>
        </w:rPr>
        <w:t xml:space="preserve">recession much weaker than </w:t>
      </w:r>
      <w:r w:rsidRPr="009014FA">
        <w:rPr>
          <w:rFonts w:eastAsia="Cambria"/>
          <w:u w:val="single"/>
          <w:bdr w:val="single" w:sz="4" w:space="0" w:color="auto"/>
        </w:rPr>
        <w:t>the start of</w:t>
      </w:r>
      <w:r w:rsidRPr="009014FA">
        <w:rPr>
          <w:rFonts w:eastAsia="Cambria"/>
          <w:b/>
          <w:u w:val="single"/>
          <w:bdr w:val="single" w:sz="4" w:space="0" w:color="auto"/>
        </w:rPr>
        <w:t xml:space="preserve"> </w:t>
      </w:r>
      <w:r w:rsidRPr="004E68D1">
        <w:rPr>
          <w:rFonts w:eastAsia="Cambria"/>
          <w:b/>
          <w:highlight w:val="cyan"/>
          <w:u w:val="single"/>
          <w:bdr w:val="single" w:sz="4" w:space="0" w:color="auto"/>
        </w:rPr>
        <w:t xml:space="preserve">any </w:t>
      </w:r>
      <w:r w:rsidRPr="009014FA">
        <w:rPr>
          <w:rFonts w:eastAsia="Cambria"/>
          <w:u w:val="single"/>
          <w:bdr w:val="single" w:sz="4" w:space="0" w:color="auto"/>
        </w:rPr>
        <w:t>other</w:t>
      </w:r>
      <w:r w:rsidRPr="009014FA">
        <w:rPr>
          <w:rFonts w:eastAsia="Cambria"/>
          <w:b/>
          <w:u w:val="single"/>
          <w:bdr w:val="single" w:sz="4" w:space="0" w:color="auto"/>
        </w:rPr>
        <w:t xml:space="preserve"> </w:t>
      </w:r>
      <w:r w:rsidRPr="004E68D1">
        <w:rPr>
          <w:rFonts w:eastAsia="Cambria"/>
          <w:b/>
          <w:highlight w:val="cyan"/>
          <w:u w:val="single"/>
          <w:bdr w:val="single" w:sz="4" w:space="0" w:color="auto"/>
        </w:rPr>
        <w:t xml:space="preserve">downturn </w:t>
      </w:r>
      <w:r w:rsidRPr="009014FA">
        <w:rPr>
          <w:rFonts w:eastAsia="Cambria"/>
          <w:u w:val="single"/>
          <w:bdr w:val="single" w:sz="4" w:space="0" w:color="auto"/>
        </w:rPr>
        <w:t>since the end of</w:t>
      </w:r>
      <w:r w:rsidRPr="009014FA">
        <w:rPr>
          <w:rFonts w:eastAsia="Cambria"/>
          <w:b/>
          <w:u w:val="single"/>
          <w:bdr w:val="single" w:sz="4" w:space="0" w:color="auto"/>
        </w:rPr>
        <w:t xml:space="preserve"> </w:t>
      </w:r>
      <w:r w:rsidRPr="004E68D1">
        <w:rPr>
          <w:rFonts w:eastAsia="Cambria"/>
          <w:b/>
          <w:highlight w:val="cyan"/>
          <w:u w:val="single"/>
          <w:bdr w:val="single" w:sz="4" w:space="0" w:color="auto"/>
        </w:rPr>
        <w:t>World War II</w:t>
      </w:r>
      <w:r w:rsidRPr="009014FA">
        <w:rPr>
          <w:rFonts w:eastAsia="Cambria"/>
          <w:u w:val="single"/>
        </w:rPr>
        <w:t>.</w:t>
      </w:r>
      <w:r w:rsidRPr="009014FA">
        <w:rPr>
          <w:rFonts w:eastAsia="Cambria"/>
          <w:sz w:val="16"/>
        </w:rPr>
        <w:t xml:space="preserve"> Unemployment currently stands at 9.1%. In November 2007, the month before the start of the Great Recession, it was just 4.7%. And the large number of Americans who have stopped looking for work in the last few years has left the </w:t>
      </w:r>
      <w:hyperlink r:id="rId99" w:history="1">
        <w:r w:rsidRPr="009014FA">
          <w:rPr>
            <w:rFonts w:eastAsia="Cambria"/>
            <w:sz w:val="16"/>
          </w:rPr>
          <w:t>percentage of the population with a job</w:t>
        </w:r>
      </w:hyperlink>
      <w:r w:rsidRPr="009014FA">
        <w:rPr>
          <w:rFonts w:eastAsia="Cambria"/>
          <w:sz w:val="16"/>
        </w:rPr>
        <w:t xml:space="preserve"> at a 28-year low. Various parts of the economy also have yet to recover from the last recession and would be at serious risk of lasting damage in a new downturn. </w:t>
      </w:r>
      <w:hyperlink r:id="rId100" w:history="1">
        <w:r w:rsidRPr="009014FA">
          <w:rPr>
            <w:rFonts w:eastAsia="Cambria"/>
            <w:sz w:val="16"/>
          </w:rPr>
          <w:t>Home values continue to lose ground</w:t>
        </w:r>
      </w:hyperlink>
      <w:r w:rsidRPr="009014FA">
        <w:rPr>
          <w:rFonts w:eastAsia="Cambria"/>
          <w:sz w:val="16"/>
        </w:rPr>
        <w:t xml:space="preserve"> and are projected to continue their fall. While manufacturing has had a nice rebound in the last two years, industrial production is still 18% below pre-recession levels. There are nearly 900 banks on the </w:t>
      </w:r>
      <w:hyperlink r:id="rId101" w:history="1">
        <w:r w:rsidRPr="009014FA">
          <w:rPr>
            <w:rFonts w:eastAsia="Cambria"/>
            <w:sz w:val="16"/>
          </w:rPr>
          <w:t>FDIC's list of troubled institutions</w:t>
        </w:r>
      </w:hyperlink>
      <w:r w:rsidRPr="009014FA">
        <w:rPr>
          <w:rFonts w:eastAsia="Cambria"/>
          <w:sz w:val="16"/>
        </w:rPr>
        <w:t xml:space="preserve">, the highest number since 1993. Only 76 banks were at risk as the Great Recession took hold. But </w:t>
      </w:r>
      <w:r w:rsidRPr="004E68D1">
        <w:rPr>
          <w:rFonts w:eastAsia="Cambria"/>
          <w:b/>
          <w:highlight w:val="cyan"/>
          <w:u w:val="single"/>
          <w:bdr w:val="single" w:sz="4" w:space="0" w:color="auto"/>
        </w:rPr>
        <w:t xml:space="preserve">what has economists </w:t>
      </w:r>
      <w:r w:rsidRPr="009014FA">
        <w:rPr>
          <w:rFonts w:eastAsia="Cambria"/>
          <w:b/>
          <w:u w:val="single"/>
          <w:bdr w:val="single" w:sz="4" w:space="0" w:color="auto"/>
        </w:rPr>
        <w:t xml:space="preserve">particularly </w:t>
      </w:r>
      <w:r w:rsidRPr="004E68D1">
        <w:rPr>
          <w:rFonts w:eastAsia="Cambria"/>
          <w:b/>
          <w:highlight w:val="cyan"/>
          <w:u w:val="single"/>
          <w:bdr w:val="single" w:sz="4" w:space="0" w:color="auto"/>
        </w:rPr>
        <w:t xml:space="preserve">worried is </w:t>
      </w:r>
      <w:r w:rsidRPr="009014FA">
        <w:rPr>
          <w:rFonts w:eastAsia="Cambria"/>
          <w:u w:val="single"/>
          <w:bdr w:val="single" w:sz="4" w:space="0" w:color="auto"/>
        </w:rPr>
        <w:t>that</w:t>
      </w:r>
      <w:r w:rsidRPr="009014FA">
        <w:rPr>
          <w:rFonts w:eastAsia="Cambria"/>
          <w:b/>
          <w:u w:val="single"/>
          <w:bdr w:val="single" w:sz="4" w:space="0" w:color="auto"/>
        </w:rPr>
        <w:t xml:space="preserve"> </w:t>
      </w:r>
      <w:r w:rsidRPr="004E68D1">
        <w:rPr>
          <w:rFonts w:eastAsia="Cambria"/>
          <w:b/>
          <w:highlight w:val="cyan"/>
          <w:u w:val="single"/>
          <w:bdr w:val="single" w:sz="4" w:space="0" w:color="auto"/>
        </w:rPr>
        <w:t xml:space="preserve">the tools </w:t>
      </w:r>
      <w:r w:rsidRPr="009014FA">
        <w:rPr>
          <w:rFonts w:eastAsia="Cambria"/>
          <w:u w:val="single"/>
          <w:bdr w:val="single" w:sz="4" w:space="0" w:color="auto"/>
        </w:rPr>
        <w:t>generally</w:t>
      </w:r>
      <w:r w:rsidRPr="009014FA">
        <w:rPr>
          <w:rFonts w:eastAsia="Cambria"/>
          <w:b/>
          <w:u w:val="single"/>
          <w:bdr w:val="single" w:sz="4" w:space="0" w:color="auto"/>
        </w:rPr>
        <w:t xml:space="preserve"> used to try </w:t>
      </w:r>
      <w:r w:rsidRPr="004E68D1">
        <w:rPr>
          <w:rFonts w:eastAsia="Cambria"/>
          <w:b/>
          <w:highlight w:val="cyan"/>
          <w:u w:val="single"/>
          <w:bdr w:val="single" w:sz="4" w:space="0" w:color="auto"/>
        </w:rPr>
        <w:t xml:space="preserve">to jumpstart an economy </w:t>
      </w:r>
      <w:r w:rsidRPr="009014FA">
        <w:rPr>
          <w:rFonts w:eastAsia="Cambria"/>
          <w:u w:val="single"/>
          <w:bdr w:val="single" w:sz="4" w:space="0" w:color="auto"/>
        </w:rPr>
        <w:t>teetering on the edge of recession</w:t>
      </w:r>
      <w:r w:rsidRPr="009014FA">
        <w:rPr>
          <w:rFonts w:eastAsia="Cambria"/>
          <w:b/>
          <w:u w:val="single"/>
          <w:bdr w:val="single" w:sz="4" w:space="0" w:color="auto"/>
        </w:rPr>
        <w:t xml:space="preserve"> </w:t>
      </w:r>
      <w:r w:rsidRPr="004E68D1">
        <w:rPr>
          <w:rFonts w:eastAsia="Cambria"/>
          <w:b/>
          <w:highlight w:val="cyan"/>
          <w:u w:val="single"/>
          <w:bdr w:val="single" w:sz="4" w:space="0" w:color="auto"/>
        </w:rPr>
        <w:t xml:space="preserve">aren't available </w:t>
      </w:r>
      <w:r w:rsidRPr="009014FA">
        <w:rPr>
          <w:rFonts w:eastAsia="Cambria"/>
          <w:u w:val="single"/>
          <w:bdr w:val="single" w:sz="4" w:space="0" w:color="auto"/>
        </w:rPr>
        <w:t>this time around</w:t>
      </w:r>
      <w:r w:rsidRPr="009014FA">
        <w:rPr>
          <w:rFonts w:eastAsia="Cambria"/>
          <w:u w:val="single"/>
        </w:rPr>
        <w:t>. "</w:t>
      </w:r>
      <w:r w:rsidRPr="004E68D1">
        <w:rPr>
          <w:rFonts w:eastAsia="Cambria"/>
          <w:b/>
          <w:highlight w:val="cyan"/>
          <w:u w:val="single"/>
        </w:rPr>
        <w:t xml:space="preserve">The reason we didn't go into </w:t>
      </w:r>
      <w:r w:rsidRPr="009014FA">
        <w:rPr>
          <w:rFonts w:eastAsia="Cambria"/>
          <w:u w:val="single"/>
        </w:rPr>
        <w:t>a</w:t>
      </w:r>
      <w:r w:rsidRPr="009014FA">
        <w:rPr>
          <w:rFonts w:eastAsia="Cambria"/>
          <w:b/>
          <w:u w:val="single"/>
        </w:rPr>
        <w:t xml:space="preserve"> </w:t>
      </w:r>
      <w:r w:rsidRPr="004E68D1">
        <w:rPr>
          <w:rFonts w:eastAsia="Cambria"/>
          <w:b/>
          <w:highlight w:val="cyan"/>
          <w:u w:val="single"/>
        </w:rPr>
        <w:t>depression three years</w:t>
      </w:r>
      <w:r w:rsidRPr="004E68D1">
        <w:rPr>
          <w:rFonts w:eastAsia="Cambria"/>
          <w:highlight w:val="cyan"/>
          <w:u w:val="single"/>
        </w:rPr>
        <w:t xml:space="preserve"> </w:t>
      </w:r>
      <w:r w:rsidRPr="004E68D1">
        <w:rPr>
          <w:rFonts w:eastAsia="Cambria"/>
          <w:b/>
          <w:highlight w:val="cyan"/>
          <w:u w:val="single"/>
        </w:rPr>
        <w:t xml:space="preserve">ago is </w:t>
      </w:r>
      <w:r w:rsidRPr="009014FA">
        <w:rPr>
          <w:rFonts w:eastAsia="Cambria"/>
          <w:u w:val="single"/>
        </w:rPr>
        <w:t>the</w:t>
      </w:r>
      <w:r w:rsidRPr="009014FA">
        <w:rPr>
          <w:rFonts w:eastAsia="Cambria"/>
          <w:b/>
          <w:u w:val="single"/>
        </w:rPr>
        <w:t xml:space="preserve"> </w:t>
      </w:r>
      <w:r w:rsidRPr="004E68D1">
        <w:rPr>
          <w:rFonts w:eastAsia="Cambria"/>
          <w:b/>
          <w:highlight w:val="cyan"/>
          <w:u w:val="single"/>
        </w:rPr>
        <w:t xml:space="preserve">policy </w:t>
      </w:r>
      <w:r w:rsidRPr="009014FA">
        <w:rPr>
          <w:rFonts w:eastAsia="Cambria"/>
          <w:u w:val="single"/>
        </w:rPr>
        <w:t xml:space="preserve">response by Congress and the Fed," </w:t>
      </w:r>
      <w:r w:rsidRPr="004E68D1">
        <w:rPr>
          <w:rFonts w:eastAsia="Cambria"/>
          <w:b/>
          <w:highlight w:val="cyan"/>
          <w:u w:val="single"/>
        </w:rPr>
        <w:t>said</w:t>
      </w:r>
      <w:r w:rsidRPr="009014FA">
        <w:rPr>
          <w:rFonts w:eastAsia="Cambria"/>
          <w:u w:val="single"/>
        </w:rPr>
        <w:t xml:space="preserve"> Dan Seiver,</w:t>
      </w:r>
      <w:r w:rsidRPr="009014FA">
        <w:rPr>
          <w:rFonts w:eastAsia="Cambria"/>
          <w:b/>
          <w:u w:val="single"/>
        </w:rPr>
        <w:t xml:space="preserve"> </w:t>
      </w:r>
      <w:r w:rsidRPr="004E68D1">
        <w:rPr>
          <w:rFonts w:eastAsia="Cambria"/>
          <w:b/>
          <w:highlight w:val="cyan"/>
          <w:u w:val="single"/>
        </w:rPr>
        <w:t>a finance professor</w:t>
      </w:r>
      <w:r w:rsidRPr="009014FA">
        <w:rPr>
          <w:rFonts w:eastAsia="Cambria"/>
          <w:u w:val="single"/>
        </w:rPr>
        <w:t xml:space="preserve"> at San Diego State University. "</w:t>
      </w:r>
      <w:r w:rsidRPr="004E68D1">
        <w:rPr>
          <w:rFonts w:eastAsia="Cambria"/>
          <w:b/>
          <w:highlight w:val="cyan"/>
          <w:u w:val="single"/>
          <w:bdr w:val="single" w:sz="4" w:space="0" w:color="auto"/>
        </w:rPr>
        <w:t>We won't see that this time</w:t>
      </w:r>
      <w:r w:rsidRPr="009014FA">
        <w:rPr>
          <w:rFonts w:eastAsia="Cambria"/>
          <w:u w:val="single"/>
        </w:rPr>
        <w:t>." Three times between 2008 and 2010, Congress approved massive spending or temporary tax cuts to try to stimulate the economy.</w:t>
      </w:r>
      <w:r w:rsidRPr="009014FA">
        <w:rPr>
          <w:rFonts w:eastAsia="Cambria"/>
          <w:sz w:val="16"/>
        </w:rPr>
        <w:t xml:space="preserve"> But </w:t>
      </w:r>
      <w:r w:rsidRPr="009014FA">
        <w:rPr>
          <w:rFonts w:eastAsia="Cambria"/>
          <w:u w:val="single"/>
        </w:rPr>
        <w:t xml:space="preserve">fresh from the </w:t>
      </w:r>
      <w:hyperlink r:id="rId102" w:history="1">
        <w:r w:rsidRPr="009014FA">
          <w:rPr>
            <w:rFonts w:eastAsia="Cambria"/>
            <w:u w:val="single"/>
          </w:rPr>
          <w:t>bruising debt ceiling battle</w:t>
        </w:r>
      </w:hyperlink>
      <w:r w:rsidRPr="009014FA">
        <w:rPr>
          <w:rFonts w:eastAsia="Cambria"/>
          <w:u w:val="single"/>
        </w:rPr>
        <w:t xml:space="preserve"> and credit rating downgrade, and with elections looming, </w:t>
      </w:r>
      <w:r w:rsidRPr="009014FA">
        <w:rPr>
          <w:rFonts w:eastAsia="Cambria"/>
          <w:sz w:val="16"/>
        </w:rPr>
        <w:t xml:space="preserve">the federal government has shown little inclination to move in that direction. </w:t>
      </w:r>
      <w:r w:rsidRPr="009014FA">
        <w:rPr>
          <w:rFonts w:eastAsia="Cambria"/>
          <w:u w:val="single"/>
        </w:rPr>
        <w:t xml:space="preserve">So </w:t>
      </w:r>
      <w:r w:rsidRPr="009014FA">
        <w:rPr>
          <w:rFonts w:eastAsia="Cambria"/>
          <w:u w:val="single"/>
          <w:bdr w:val="single" w:sz="4" w:space="0" w:color="auto"/>
        </w:rPr>
        <w:t>this</w:t>
      </w:r>
      <w:r w:rsidRPr="009014FA">
        <w:rPr>
          <w:rFonts w:eastAsia="Cambria"/>
          <w:b/>
          <w:u w:val="single"/>
          <w:bdr w:val="single" w:sz="4" w:space="0" w:color="auto"/>
        </w:rPr>
        <w:t xml:space="preserve"> </w:t>
      </w:r>
      <w:r w:rsidRPr="004E68D1">
        <w:rPr>
          <w:rFonts w:eastAsia="Cambria"/>
          <w:b/>
          <w:highlight w:val="cyan"/>
          <w:u w:val="single"/>
          <w:bdr w:val="single" w:sz="4" w:space="0" w:color="auto"/>
        </w:rPr>
        <w:t xml:space="preserve">new recession would </w:t>
      </w:r>
      <w:r w:rsidRPr="009014FA">
        <w:rPr>
          <w:rFonts w:eastAsia="Cambria"/>
          <w:u w:val="single"/>
          <w:bdr w:val="single" w:sz="4" w:space="0" w:color="auto"/>
        </w:rPr>
        <w:t>likely</w:t>
      </w:r>
      <w:r w:rsidRPr="009014FA">
        <w:rPr>
          <w:rFonts w:eastAsia="Cambria"/>
          <w:b/>
          <w:u w:val="single"/>
          <w:bdr w:val="single" w:sz="4" w:space="0" w:color="auto"/>
        </w:rPr>
        <w:t xml:space="preserve"> </w:t>
      </w:r>
      <w:r w:rsidRPr="004E68D1">
        <w:rPr>
          <w:rFonts w:eastAsia="Cambria"/>
          <w:b/>
          <w:highlight w:val="cyan"/>
          <w:u w:val="single"/>
          <w:bdr w:val="single" w:sz="4" w:space="0" w:color="auto"/>
        </w:rPr>
        <w:t xml:space="preserve">have </w:t>
      </w:r>
      <w:r w:rsidRPr="009014FA">
        <w:rPr>
          <w:rFonts w:eastAsia="Cambria"/>
          <w:b/>
          <w:u w:val="single"/>
          <w:bdr w:val="single" w:sz="4" w:space="0" w:color="auto"/>
        </w:rPr>
        <w:t xml:space="preserve">virtually </w:t>
      </w:r>
      <w:r w:rsidRPr="004E68D1">
        <w:rPr>
          <w:rFonts w:eastAsia="Cambria"/>
          <w:b/>
          <w:highlight w:val="cyan"/>
          <w:u w:val="single"/>
          <w:bdr w:val="single" w:sz="4" w:space="0" w:color="auto"/>
        </w:rPr>
        <w:t xml:space="preserve">no policy </w:t>
      </w:r>
      <w:r w:rsidRPr="009014FA">
        <w:rPr>
          <w:rFonts w:eastAsia="Cambria"/>
          <w:b/>
          <w:u w:val="single"/>
          <w:bdr w:val="single" w:sz="4" w:space="0" w:color="auto"/>
        </w:rPr>
        <w:t xml:space="preserve">effort </w:t>
      </w:r>
      <w:r w:rsidRPr="004E68D1">
        <w:rPr>
          <w:rFonts w:eastAsia="Cambria"/>
          <w:b/>
          <w:highlight w:val="cyan"/>
          <w:u w:val="single"/>
          <w:bdr w:val="single" w:sz="4" w:space="0" w:color="auto"/>
        </w:rPr>
        <w:t>to counteract it.</w:t>
      </w:r>
      <w:r w:rsidRPr="009014FA">
        <w:rPr>
          <w:rFonts w:eastAsia="Cambria"/>
          <w:u w:val="single"/>
          <w:bdr w:val="single" w:sz="4" w:space="0" w:color="auto"/>
        </w:rPr>
        <w:t xml:space="preserve"> </w:t>
      </w:r>
    </w:p>
    <w:p w:rsidR="003242BC" w:rsidRDefault="003242BC" w:rsidP="003242BC"/>
    <w:p w:rsidR="00707BA7" w:rsidRDefault="00707BA7" w:rsidP="00707BA7">
      <w:pPr>
        <w:pStyle w:val="Heading3"/>
      </w:pPr>
      <w:r>
        <w:t>--Ext. A-to “Econ is Resilient”</w:t>
      </w:r>
    </w:p>
    <w:p w:rsidR="00707BA7" w:rsidRDefault="00707BA7" w:rsidP="00707BA7">
      <w:pPr>
        <w:rPr>
          <w:rStyle w:val="Style13ptBold"/>
          <w:b w:val="0"/>
        </w:rPr>
      </w:pPr>
    </w:p>
    <w:p w:rsidR="00707BA7" w:rsidRPr="00803FD4" w:rsidRDefault="00707BA7" w:rsidP="00707BA7">
      <w:pPr>
        <w:pStyle w:val="Heading4"/>
        <w:rPr>
          <w:rStyle w:val="Style13ptBold"/>
          <w:b/>
        </w:rPr>
      </w:pPr>
      <w:r>
        <w:rPr>
          <w:rStyle w:val="Style13ptBold"/>
          <w:b/>
        </w:rPr>
        <w:t>The economy isn’t resilient – 2008 proves there’s a brink</w:t>
      </w:r>
    </w:p>
    <w:p w:rsidR="00707BA7" w:rsidRPr="00803FD4" w:rsidRDefault="00707BA7" w:rsidP="00707BA7">
      <w:r w:rsidRPr="00803FD4">
        <w:rPr>
          <w:rStyle w:val="Style13ptBold"/>
        </w:rPr>
        <w:t>Oxenford 18</w:t>
      </w:r>
      <w:r>
        <w:rPr>
          <w:rStyle w:val="Style13ptBold"/>
        </w:rPr>
        <w:t xml:space="preserve"> </w:t>
      </w:r>
      <w:r w:rsidRPr="00803FD4">
        <w:t xml:space="preserve">(Matthew, </w:t>
      </w:r>
      <w:r>
        <w:t xml:space="preserve">Research Associate for </w:t>
      </w:r>
      <w:r w:rsidRPr="00803FD4">
        <w:t xml:space="preserve">Global Economy and Finance </w:t>
      </w:r>
      <w:r>
        <w:t xml:space="preserve">at </w:t>
      </w:r>
      <w:r w:rsidRPr="00803FD4">
        <w:t>Chatham House</w:t>
      </w:r>
      <w:r>
        <w:t>, previously worked as an assistant manager at Deloitte UK, advising on structural reform of the banking sector and implementation of new prudential regulations stemming from the 2008 financial crisis, previously served in several political and public sector positions in Washington D.C, holds a Masters in Public Administration from the London School of Economics, and a Bachelor’s Degree in Economics and Public Policy studies from the University of Chicago.</w:t>
      </w:r>
      <w:r w:rsidRPr="00803FD4">
        <w:t xml:space="preserve"> </w:t>
      </w:r>
      <w:r>
        <w:t>“</w:t>
      </w:r>
      <w:r w:rsidRPr="00803FD4">
        <w:t>The Lasting Effects of the Financial Crisis Have Yet to Be Felt</w:t>
      </w:r>
      <w:r>
        <w:t>”</w:t>
      </w:r>
      <w:r w:rsidRPr="00803FD4">
        <w:t xml:space="preserve">, </w:t>
      </w:r>
      <w:r>
        <w:t>1/12/</w:t>
      </w:r>
      <w:r w:rsidRPr="00803FD4">
        <w:t>2018, https://www.chathamhouse.org/expert/comment/lasting-effects-financial-crisis-have-yet-be-felt, sab)</w:t>
      </w:r>
    </w:p>
    <w:p w:rsidR="00707BA7" w:rsidRPr="00803FD4" w:rsidRDefault="00707BA7" w:rsidP="00707BA7">
      <w:pPr>
        <w:rPr>
          <w:rStyle w:val="StyleUnderline"/>
        </w:rPr>
      </w:pPr>
      <w:r w:rsidRPr="00803FD4">
        <w:rPr>
          <w:sz w:val="16"/>
        </w:rPr>
        <w:t xml:space="preserve">This year marks the 10th anniversary of the 2008 global financial crisis, the most significant financial and economic upheaval since the Great Depression. </w:t>
      </w:r>
      <w:r w:rsidRPr="00803FD4">
        <w:rPr>
          <w:rStyle w:val="StyleUnderline"/>
        </w:rPr>
        <w:t xml:space="preserve">Recently, </w:t>
      </w:r>
      <w:r w:rsidRPr="00803FD4">
        <w:rPr>
          <w:rStyle w:val="Emphasis"/>
        </w:rPr>
        <w:t>it has become tempting to believe that</w:t>
      </w:r>
      <w:r w:rsidRPr="00803FD4">
        <w:rPr>
          <w:rStyle w:val="StyleUnderline"/>
        </w:rPr>
        <w:t xml:space="preserve"> – following expected growth of over 2% in the eurozone for 2017 and a return to increasing interest rates by the Federal Reserve and Bank of England – </w:t>
      </w:r>
      <w:r w:rsidRPr="00803FD4">
        <w:rPr>
          <w:rStyle w:val="Emphasis"/>
        </w:rPr>
        <w:t>the global economy has finally returned to normal</w:t>
      </w:r>
      <w:r w:rsidRPr="00803FD4">
        <w:rPr>
          <w:rStyle w:val="StyleUnderline"/>
        </w:rPr>
        <w:t>.</w:t>
      </w:r>
      <w:r>
        <w:rPr>
          <w:rStyle w:val="StyleUnderline"/>
        </w:rPr>
        <w:t xml:space="preserve"> </w:t>
      </w:r>
      <w:r w:rsidRPr="00803FD4">
        <w:rPr>
          <w:rStyle w:val="StyleUnderline"/>
        </w:rPr>
        <w:t xml:space="preserve">However, </w:t>
      </w:r>
      <w:r w:rsidRPr="00803FD4">
        <w:rPr>
          <w:rStyle w:val="Emphasis"/>
        </w:rPr>
        <w:t>this is to ignore the profound and permanent ways in which the global economy has changed</w:t>
      </w:r>
      <w:r w:rsidRPr="00803FD4">
        <w:rPr>
          <w:rStyle w:val="StyleUnderline"/>
        </w:rPr>
        <w:t xml:space="preserve"> as a result of the crisis itself and the policy responses to it, and to underplay the importance of these changes for global economic policy going forward.</w:t>
      </w:r>
      <w:r>
        <w:rPr>
          <w:rStyle w:val="StyleUnderline"/>
        </w:rPr>
        <w:t xml:space="preserve"> </w:t>
      </w:r>
      <w:r w:rsidRPr="00803FD4">
        <w:rPr>
          <w:sz w:val="16"/>
        </w:rPr>
        <w:t xml:space="preserve">It is worth reiterating the scale of the crisis. The crisis required a write-down of over $2 trillion from financial institutions alone, while the lost growth resulting from the crisis and ensuing recession has been estimated at over $10 trillion (over one-sixth of global GDP in 2008). The year 2009 became the first on record where global GDP contracted in real terms. </w:t>
      </w:r>
      <w:r w:rsidRPr="00803FD4">
        <w:rPr>
          <w:rStyle w:val="StyleUnderline"/>
        </w:rPr>
        <w:t>The process of responding to the crisis, the subsequent deep recession and the impacts on governance of the global financial system – and the eurozone in particular – took the better part of the decade to implement before there was a reliable return to growth across the US and Europe.</w:t>
      </w:r>
      <w:r>
        <w:rPr>
          <w:rStyle w:val="StyleUnderline"/>
        </w:rPr>
        <w:t xml:space="preserve"> </w:t>
      </w:r>
      <w:r w:rsidRPr="00803FD4">
        <w:rPr>
          <w:rStyle w:val="StyleUnderline"/>
        </w:rPr>
        <w:t>Many of the direct effects of the crisis still remain active concerns: debt levels across advanced economies, while declining, are still far above where they were before the crisis. (Currently gross debt across advanced economies stands at 106% of GDP as of 2016, compared to 72% in 2007.)</w:t>
      </w:r>
      <w:r w:rsidRPr="00803FD4">
        <w:rPr>
          <w:sz w:val="16"/>
        </w:rPr>
        <w:t xml:space="preserve"> </w:t>
      </w:r>
      <w:r w:rsidRPr="00803FD4">
        <w:rPr>
          <w:rStyle w:val="StyleUnderline"/>
        </w:rPr>
        <w:t>Although unemployment in Mediterranean Europe has begun to decline, it still remains incredibly high – over 15% in Spain and 20% in Greece.</w:t>
      </w:r>
      <w:r>
        <w:rPr>
          <w:rStyle w:val="StyleUnderline"/>
        </w:rPr>
        <w:t xml:space="preserve"> </w:t>
      </w:r>
      <w:r w:rsidRPr="00803FD4">
        <w:rPr>
          <w:sz w:val="16"/>
        </w:rPr>
        <w:t xml:space="preserve">And while the banking sector in the US and UK have written off non-performing loans, many eurozone banks even now retain pre-2008 non-performing loans on their books. The World Bank estimates that over 4% of eurozone loans are still non-performing loans, with the number as high as 17% in Italy. </w:t>
      </w:r>
      <w:r w:rsidRPr="00803FD4">
        <w:rPr>
          <w:rStyle w:val="StyleUnderline"/>
        </w:rPr>
        <w:t>The architecture of economic policymaking has also changed profoundly. Both the political power and balance sheets of central banks have reached unprecedented levels as they have taken on an increased role in regulating the financial system in addition to managing monetary policy, and have employed new tools such as quantitative easing and bank ‘stress testing’.</w:t>
      </w:r>
      <w:r w:rsidRPr="00803FD4">
        <w:rPr>
          <w:sz w:val="16"/>
        </w:rPr>
        <w:t xml:space="preserve"> Internationally, this has been coordinated by the G20, previously considered a minor ‘talking shop’ for finance ministers and central bankers, which had the side effect of bestowing a new level of legitimacy for a body that represented a much wider group of countries than other rich-country ‘clubs’ such as the G7 or OECD. </w:t>
      </w:r>
      <w:r w:rsidRPr="00803FD4">
        <w:rPr>
          <w:rStyle w:val="StyleUnderline"/>
        </w:rPr>
        <w:t xml:space="preserve">Meanwhile, after a brief revival of Keynesian stimulus in 2009, including a $787 billion stimulus package in the US, governments increasingly began programmes of austerity, designed to achieve fiscal consolidation and structural reform of the economy, often at the price of high unemployment and diminished public services. The combination of loose money and fiscal austerity may have prevented a financial meltdown, but has had profound distributional effects that are only now being grappled with. </w:t>
      </w:r>
      <w:r w:rsidRPr="00803FD4">
        <w:rPr>
          <w:sz w:val="16"/>
        </w:rPr>
        <w:t>While austerity programmes lowered the level of support available for those at the bottom of the income distribution, quantitative easing artificially inflated the prices of many financial assets, rewarding the usually already wealthy holders of these assets. Finally, and less tangibly</w:t>
      </w:r>
      <w:r w:rsidRPr="00803FD4">
        <w:rPr>
          <w:rStyle w:val="StyleUnderline"/>
        </w:rPr>
        <w:t>, the credibility of economists remains tarnished.</w:t>
      </w:r>
      <w:r w:rsidRPr="00803FD4">
        <w:rPr>
          <w:sz w:val="16"/>
        </w:rPr>
        <w:t xml:space="preserve"> As the Queen famously asked of distinguished economists at the London School of Economics during the height of the crisis, it is still unclear to many observers how so many economists so badly misjudged such a critical risk within their own profession. </w:t>
      </w:r>
      <w:r w:rsidRPr="00803FD4">
        <w:rPr>
          <w:rStyle w:val="StyleUnderline"/>
        </w:rPr>
        <w:t>Additionally, the combination of recovery of financial assets, capital injections of banks and austerity programmes created an impression of an economic logic that prioritized the needs of moneyed interests over those of most individuals.</w:t>
      </w:r>
    </w:p>
    <w:p w:rsidR="00707BA7" w:rsidRDefault="00707BA7" w:rsidP="003242BC"/>
    <w:p w:rsidR="00707BA7" w:rsidRPr="009014FA" w:rsidRDefault="00707BA7" w:rsidP="003242BC"/>
    <w:p w:rsidR="003242BC" w:rsidRDefault="003242BC" w:rsidP="003242BC">
      <w:pPr>
        <w:pStyle w:val="Heading3"/>
      </w:pPr>
      <w:r>
        <w:t>A-to “Fed IR adjustments check”</w:t>
      </w:r>
    </w:p>
    <w:p w:rsidR="003242BC" w:rsidRDefault="003242BC" w:rsidP="003242BC"/>
    <w:p w:rsidR="003242BC" w:rsidRDefault="003242BC" w:rsidP="003242BC">
      <w:pPr>
        <w:pStyle w:val="Heading4"/>
      </w:pPr>
      <w:r>
        <w:t>Fed action causes recession – they can’t successfully adjust interest rates.</w:t>
      </w:r>
    </w:p>
    <w:p w:rsidR="003242BC" w:rsidRPr="00AF679B" w:rsidRDefault="003242BC" w:rsidP="003242BC">
      <w:pPr>
        <w:rPr>
          <w:rStyle w:val="Style13ptBold"/>
        </w:rPr>
      </w:pPr>
      <w:r w:rsidRPr="00AF679B">
        <w:rPr>
          <w:rStyle w:val="Style13ptBold"/>
        </w:rPr>
        <w:t>Rickards ‘18</w:t>
      </w:r>
    </w:p>
    <w:p w:rsidR="003242BC" w:rsidRPr="00AF679B" w:rsidRDefault="003242BC" w:rsidP="003242BC">
      <w:pPr>
        <w:rPr>
          <w:sz w:val="18"/>
          <w:szCs w:val="18"/>
        </w:rPr>
      </w:pPr>
      <w:r w:rsidRPr="00AF679B">
        <w:rPr>
          <w:sz w:val="18"/>
          <w:szCs w:val="18"/>
        </w:rPr>
        <w:t xml:space="preserve">James G. Rickards is an author on matters of finance and graduated from Johns Hopkins University in 1973 with a B.A. degree with honors and in 1974, from the Paul H. Nitze School of Advanced International Studies in Washington, D.C. with an M.A. in international economics. He received his Juris Doctor from the University of Pennsylvania Law School and an LL.M in taxation from New York University School of Law.“A Recession Is Coming... And the Fed Can't Stop It” – </w:t>
      </w:r>
      <w:r w:rsidRPr="00AF679B">
        <w:rPr>
          <w:sz w:val="18"/>
          <w:szCs w:val="18"/>
          <w:u w:val="single"/>
        </w:rPr>
        <w:t>The Daily Reckoning</w:t>
      </w:r>
      <w:r w:rsidRPr="00AF679B">
        <w:rPr>
          <w:sz w:val="18"/>
          <w:szCs w:val="18"/>
        </w:rPr>
        <w:t xml:space="preserve"> - June 4</w:t>
      </w:r>
      <w:r w:rsidRPr="00AF679B">
        <w:rPr>
          <w:sz w:val="18"/>
          <w:szCs w:val="18"/>
          <w:vertAlign w:val="superscript"/>
        </w:rPr>
        <w:t>th</w:t>
      </w:r>
      <w:r w:rsidRPr="00AF679B">
        <w:rPr>
          <w:sz w:val="18"/>
          <w:szCs w:val="18"/>
        </w:rPr>
        <w:t xml:space="preserve"> - </w:t>
      </w:r>
      <w:r>
        <w:rPr>
          <w:sz w:val="18"/>
          <w:szCs w:val="18"/>
        </w:rPr>
        <w:t xml:space="preserve"> #CutWithRJ- </w:t>
      </w:r>
      <w:r w:rsidRPr="00AF679B">
        <w:rPr>
          <w:sz w:val="18"/>
          <w:szCs w:val="18"/>
        </w:rPr>
        <w:t>https://dailyreckoning.com/recession-coming-fed-cant-stop/</w:t>
      </w:r>
    </w:p>
    <w:p w:rsidR="003242BC" w:rsidRDefault="003242BC" w:rsidP="003242BC"/>
    <w:p w:rsidR="003242BC" w:rsidRPr="00AF679B" w:rsidRDefault="003242BC" w:rsidP="003242BC">
      <w:pPr>
        <w:rPr>
          <w:u w:val="single"/>
        </w:rPr>
      </w:pPr>
      <w:r w:rsidRPr="004E68D1">
        <w:rPr>
          <w:rStyle w:val="StyleUnderline"/>
          <w:highlight w:val="cyan"/>
        </w:rPr>
        <w:t>Is the Fed ready for the next recession?</w:t>
      </w:r>
    </w:p>
    <w:p w:rsidR="003242BC" w:rsidRPr="00AF679B" w:rsidRDefault="003242BC" w:rsidP="003242BC">
      <w:pPr>
        <w:rPr>
          <w:sz w:val="16"/>
        </w:rPr>
      </w:pPr>
      <w:r w:rsidRPr="00AF679B">
        <w:rPr>
          <w:sz w:val="16"/>
        </w:rPr>
        <w:t xml:space="preserve">The answer is </w:t>
      </w:r>
      <w:r w:rsidRPr="004E68D1">
        <w:rPr>
          <w:rStyle w:val="Emphasis"/>
          <w:highlight w:val="cyan"/>
        </w:rPr>
        <w:t>no.</w:t>
      </w:r>
    </w:p>
    <w:p w:rsidR="003242BC" w:rsidRPr="00AF679B" w:rsidRDefault="003242BC" w:rsidP="003242BC">
      <w:pPr>
        <w:rPr>
          <w:sz w:val="16"/>
        </w:rPr>
      </w:pPr>
      <w:r w:rsidRPr="004E68D1">
        <w:rPr>
          <w:rStyle w:val="StyleUnderline"/>
          <w:highlight w:val="cyan"/>
        </w:rPr>
        <w:t>Extensive research shows that it takes between 300 and 500 basis points of interest rate cuts by the Fed to pull the U.S. economy out of a recession</w:t>
      </w:r>
      <w:r w:rsidRPr="00AF679B">
        <w:rPr>
          <w:sz w:val="16"/>
        </w:rPr>
        <w:t>. (One basis point is 1/100th of 1 percentage point, so 500 basis points of rate reduction means the Fed would have to cut rates 5 percentage points.)</w:t>
      </w:r>
    </w:p>
    <w:p w:rsidR="003242BC" w:rsidRDefault="003242BC" w:rsidP="003242BC">
      <w:r w:rsidRPr="008A3957">
        <w:rPr>
          <w:sz w:val="16"/>
          <w:szCs w:val="16"/>
        </w:rPr>
        <w:t>Right now the Fed’s target rate for fed funds, the so-called “policy rate,” is 1.75%. How do you cut rates 3–5% when you’re starting at 1.75%? You can’t</w:t>
      </w:r>
      <w:r>
        <w:t>.</w:t>
      </w:r>
    </w:p>
    <w:p w:rsidR="003242BC" w:rsidRPr="00AF679B" w:rsidRDefault="003242BC" w:rsidP="003242BC">
      <w:pPr>
        <w:rPr>
          <w:sz w:val="16"/>
        </w:rPr>
      </w:pPr>
      <w:r w:rsidRPr="004E68D1">
        <w:rPr>
          <w:rStyle w:val="StyleUnderline"/>
          <w:highlight w:val="cyan"/>
        </w:rPr>
        <w:t>Negative interest rates won’t save the day. Negative rates have been tried in Japan</w:t>
      </w:r>
      <w:r w:rsidRPr="00AF679B">
        <w:rPr>
          <w:sz w:val="16"/>
        </w:rPr>
        <w:t xml:space="preserve">, the eurozone, </w:t>
      </w:r>
      <w:r w:rsidRPr="004E68D1">
        <w:rPr>
          <w:rStyle w:val="StyleUnderline"/>
          <w:highlight w:val="cyan"/>
        </w:rPr>
        <w:t>Sweden and Switzerland, and</w:t>
      </w:r>
      <w:r w:rsidRPr="00AF679B">
        <w:rPr>
          <w:sz w:val="16"/>
        </w:rPr>
        <w:t xml:space="preserve"> the evidence is that </w:t>
      </w:r>
      <w:r w:rsidRPr="004E68D1">
        <w:rPr>
          <w:rStyle w:val="StyleUnderline"/>
          <w:highlight w:val="cyan"/>
        </w:rPr>
        <w:t>they don’t work to stimulate the economy.</w:t>
      </w:r>
    </w:p>
    <w:p w:rsidR="003242BC" w:rsidRPr="00AF679B" w:rsidRDefault="003242BC" w:rsidP="003242BC">
      <w:pPr>
        <w:rPr>
          <w:sz w:val="16"/>
          <w:szCs w:val="16"/>
        </w:rPr>
      </w:pPr>
      <w:r w:rsidRPr="00AF679B">
        <w:rPr>
          <w:sz w:val="16"/>
          <w:szCs w:val="16"/>
        </w:rPr>
        <w:t>The idea of negative rates is that they’re an inducement to spend money; if you don’t spend it, the bank takes it from your account — the opposite of paying interest. Yet the evidence is that people save more with negative rates in order to meet their lifetime goals for retirement, health care, education, etc.</w:t>
      </w:r>
    </w:p>
    <w:p w:rsidR="003242BC" w:rsidRPr="00AF679B" w:rsidRDefault="003242BC" w:rsidP="003242BC">
      <w:pPr>
        <w:rPr>
          <w:sz w:val="16"/>
          <w:szCs w:val="16"/>
        </w:rPr>
      </w:pPr>
      <w:r w:rsidRPr="00AF679B">
        <w:rPr>
          <w:sz w:val="16"/>
          <w:szCs w:val="16"/>
        </w:rPr>
        <w:t>If the bank is taking money from your account, you have to save more to meet your goals. That slows down spending or what neo-Keynesians call aggregate demand. This is just one more example of how actual human behavior deviates from egghead theories.</w:t>
      </w:r>
    </w:p>
    <w:p w:rsidR="003242BC" w:rsidRPr="00AF679B" w:rsidRDefault="003242BC" w:rsidP="003242BC">
      <w:pPr>
        <w:rPr>
          <w:sz w:val="16"/>
          <w:szCs w:val="16"/>
        </w:rPr>
      </w:pPr>
      <w:r w:rsidRPr="00AF679B">
        <w:rPr>
          <w:sz w:val="16"/>
          <w:szCs w:val="16"/>
        </w:rPr>
        <w:t>The bottom line is that zero means zero. If a recession started tomorrow, the Fed could cut rates 1.75% before they hit zero. Then they would be out of bullets.</w:t>
      </w:r>
    </w:p>
    <w:p w:rsidR="003242BC" w:rsidRPr="00AF679B" w:rsidRDefault="003242BC" w:rsidP="003242BC">
      <w:pPr>
        <w:rPr>
          <w:sz w:val="16"/>
          <w:szCs w:val="16"/>
        </w:rPr>
      </w:pPr>
      <w:r w:rsidRPr="00AF679B">
        <w:rPr>
          <w:sz w:val="16"/>
          <w:szCs w:val="16"/>
        </w:rPr>
        <w:t>What about more quantitative easing, or “QE”? The Fed ended QE in late 2014 after three rounds known as QE1, QE2 and QE3 from 2008–2014. What about QE4 in a new recession?</w:t>
      </w:r>
    </w:p>
    <w:p w:rsidR="003242BC" w:rsidRPr="00AF679B" w:rsidRDefault="003242BC" w:rsidP="003242BC">
      <w:pPr>
        <w:rPr>
          <w:sz w:val="16"/>
          <w:szCs w:val="16"/>
        </w:rPr>
      </w:pPr>
      <w:r w:rsidRPr="00AF679B">
        <w:rPr>
          <w:sz w:val="16"/>
          <w:szCs w:val="16"/>
        </w:rPr>
        <w:t>The problem is that the Fed never cleaned up the mess from QE1, 2 and 3, so their capacity to run QE4 is in doubt.</w:t>
      </w:r>
    </w:p>
    <w:p w:rsidR="003242BC" w:rsidRPr="00AF679B" w:rsidRDefault="003242BC" w:rsidP="003242BC">
      <w:pPr>
        <w:rPr>
          <w:sz w:val="16"/>
          <w:szCs w:val="16"/>
        </w:rPr>
      </w:pPr>
      <w:r w:rsidRPr="00AF679B">
        <w:rPr>
          <w:sz w:val="16"/>
          <w:szCs w:val="16"/>
        </w:rPr>
        <w:t>From 2008–2014, over the course of QE1, 2 and 3, the Fed grew its balance sheet from $800 billion to $4.4 trillion. That added $3.6 trillion of newly printed money, which the Fed used to purchase long-term assets in an effort to suppress interest rates across the yield curve.</w:t>
      </w:r>
    </w:p>
    <w:p w:rsidR="003242BC" w:rsidRPr="00AF679B" w:rsidRDefault="003242BC" w:rsidP="003242BC">
      <w:pPr>
        <w:rPr>
          <w:sz w:val="16"/>
          <w:szCs w:val="16"/>
        </w:rPr>
      </w:pPr>
      <w:r w:rsidRPr="00AF679B">
        <w:rPr>
          <w:sz w:val="16"/>
          <w:szCs w:val="16"/>
        </w:rPr>
        <w:t>The plan was that lower long-term interest rates would force investors into riskier assets such as stocks and real estate. Ben Bernanke called this manipulation the “portfolio channel” effect.</w:t>
      </w:r>
    </w:p>
    <w:p w:rsidR="003242BC" w:rsidRPr="00AF679B" w:rsidRDefault="003242BC" w:rsidP="003242BC">
      <w:pPr>
        <w:rPr>
          <w:sz w:val="16"/>
          <w:szCs w:val="16"/>
        </w:rPr>
      </w:pPr>
      <w:r w:rsidRPr="00AF679B">
        <w:rPr>
          <w:sz w:val="16"/>
          <w:szCs w:val="16"/>
        </w:rPr>
        <w:t>These higher valuations for stocks and real estate would then create a “wealth effect” that would encourage more spending. The higher valuations would also provide collateral for more borrowing. This combination of more spending and lending was supposed to get the economy on a sustainable path of higher growth.</w:t>
      </w:r>
    </w:p>
    <w:p w:rsidR="003242BC" w:rsidRPr="00AF679B" w:rsidRDefault="003242BC" w:rsidP="003242BC">
      <w:pPr>
        <w:rPr>
          <w:sz w:val="16"/>
          <w:szCs w:val="16"/>
        </w:rPr>
      </w:pPr>
      <w:r w:rsidRPr="00AF679B">
        <w:rPr>
          <w:sz w:val="16"/>
          <w:szCs w:val="16"/>
        </w:rPr>
        <w:t>This theory was another failure by the eggheads.</w:t>
      </w:r>
    </w:p>
    <w:p w:rsidR="003242BC" w:rsidRPr="00AF679B" w:rsidRDefault="003242BC" w:rsidP="003242BC">
      <w:pPr>
        <w:rPr>
          <w:sz w:val="16"/>
          <w:szCs w:val="16"/>
        </w:rPr>
      </w:pPr>
      <w:r w:rsidRPr="00AF679B">
        <w:rPr>
          <w:sz w:val="16"/>
          <w:szCs w:val="16"/>
        </w:rPr>
        <w:t>The wealth effect never emerged, and the return of high leverage never returned in the U.S. either. (There is a lot more leverage overseas in emerging-market dollar-denominated debt, but that’s not what the Fed was hoping for. The EM dollar-debt bomb is another accident waiting to happen that I’ll explore in a future commentary.)</w:t>
      </w:r>
    </w:p>
    <w:p w:rsidR="003242BC" w:rsidRPr="00AF679B" w:rsidRDefault="003242BC" w:rsidP="003242BC">
      <w:pPr>
        <w:rPr>
          <w:sz w:val="16"/>
          <w:szCs w:val="16"/>
        </w:rPr>
      </w:pPr>
      <w:r w:rsidRPr="00AF679B">
        <w:rPr>
          <w:sz w:val="16"/>
          <w:szCs w:val="16"/>
        </w:rPr>
        <w:t>The only part of the Bernanke plan that worked was achieving higher asset values, but those values now look dangerously like bubbles waiting to burst. Thanks, Ben.</w:t>
      </w:r>
    </w:p>
    <w:p w:rsidR="003242BC" w:rsidRPr="00AF679B" w:rsidRDefault="003242BC" w:rsidP="003242BC">
      <w:pPr>
        <w:rPr>
          <w:sz w:val="16"/>
          <w:szCs w:val="16"/>
        </w:rPr>
      </w:pPr>
      <w:r w:rsidRPr="00AF679B">
        <w:rPr>
          <w:sz w:val="16"/>
          <w:szCs w:val="16"/>
        </w:rPr>
        <w:t>The problem now is that all of that leverage is still on the Fed’s balance sheet. The $3.6 trillion of new money was never mopped up by the Fed; it’s still there in the form of bank reserves. The Fed has begun a program of balance sheet normalization, but that program is not far along. The Fed’s balance sheet is still over $4 trillion.</w:t>
      </w:r>
    </w:p>
    <w:p w:rsidR="003242BC" w:rsidRPr="00AF679B" w:rsidRDefault="003242BC" w:rsidP="003242BC">
      <w:pPr>
        <w:rPr>
          <w:sz w:val="16"/>
          <w:szCs w:val="16"/>
        </w:rPr>
      </w:pPr>
      <w:r w:rsidRPr="00AF679B">
        <w:rPr>
          <w:sz w:val="16"/>
          <w:szCs w:val="16"/>
        </w:rPr>
        <w:t>That makes it highly problematic for the Fed to start QE4. When they started QE1 in 2008, the balance sheet was $800 billion. If they started a new QE program today, the they would be starting from a much higher base.</w:t>
      </w:r>
    </w:p>
    <w:p w:rsidR="003242BC" w:rsidRPr="00AF679B" w:rsidRDefault="003242BC" w:rsidP="003242BC">
      <w:pPr>
        <w:rPr>
          <w:sz w:val="16"/>
          <w:szCs w:val="16"/>
        </w:rPr>
      </w:pPr>
      <w:r w:rsidRPr="00AF679B">
        <w:rPr>
          <w:sz w:val="16"/>
          <w:szCs w:val="16"/>
        </w:rPr>
        <w:t>The question is whether the Fed could take their balance sheet to $5 trillion or $6 trillion in the course of QE4 or QE5?</w:t>
      </w:r>
    </w:p>
    <w:p w:rsidR="003242BC" w:rsidRPr="00AF679B" w:rsidRDefault="003242BC" w:rsidP="003242BC">
      <w:pPr>
        <w:rPr>
          <w:sz w:val="16"/>
          <w:szCs w:val="16"/>
        </w:rPr>
      </w:pPr>
      <w:r w:rsidRPr="00AF679B">
        <w:rPr>
          <w:sz w:val="16"/>
          <w:szCs w:val="16"/>
        </w:rPr>
        <w:t>In answering that question, it helps to bear in mind the Fed only has $40 billion in capital. With current assets of $4.4 billion, the Fed is leveraged 110-to-1. That’s enough leverage to make Bernie Madoff blush.</w:t>
      </w:r>
    </w:p>
    <w:p w:rsidR="003242BC" w:rsidRPr="00AF679B" w:rsidRDefault="003242BC" w:rsidP="003242BC">
      <w:pPr>
        <w:rPr>
          <w:sz w:val="16"/>
          <w:szCs w:val="16"/>
        </w:rPr>
      </w:pPr>
      <w:r w:rsidRPr="00AF679B">
        <w:rPr>
          <w:sz w:val="16"/>
          <w:szCs w:val="16"/>
        </w:rPr>
        <w:t>To be fair to the Fed, their leverage would be much lower if their gold certificates issued by the Treasury were marked to market. That’s a story for another day, but it does say something significant about the future role of gold in the monetary system.</w:t>
      </w:r>
    </w:p>
    <w:p w:rsidR="003242BC" w:rsidRPr="00AF679B" w:rsidRDefault="003242BC" w:rsidP="003242BC">
      <w:pPr>
        <w:rPr>
          <w:sz w:val="16"/>
          <w:szCs w:val="16"/>
        </w:rPr>
      </w:pPr>
      <w:r w:rsidRPr="00AF679B">
        <w:rPr>
          <w:sz w:val="16"/>
          <w:szCs w:val="16"/>
        </w:rPr>
        <w:t>Modern Monetary Theory (MMT) led by left-wing academics like Stephanie Kelton see no problem with the Fed printing as much money as it wants to monetize Treasury debt. MMT is almost certainly incorrect about this.</w:t>
      </w:r>
    </w:p>
    <w:p w:rsidR="003242BC" w:rsidRPr="00AF679B" w:rsidRDefault="003242BC" w:rsidP="003242BC">
      <w:pPr>
        <w:rPr>
          <w:sz w:val="16"/>
          <w:szCs w:val="16"/>
        </w:rPr>
      </w:pPr>
      <w:r w:rsidRPr="00AF679B">
        <w:rPr>
          <w:sz w:val="16"/>
          <w:szCs w:val="16"/>
        </w:rPr>
        <w:t>There’s an invisible confidence boundary where everyday Americans will suddenly lose confidence in Fed liabilities (aka “dollars”) in a hypersynchronous phase transition. No one knows exactly where the boundary is, but no one wants to find out the hard way.</w:t>
      </w:r>
    </w:p>
    <w:p w:rsidR="003242BC" w:rsidRPr="00AF679B" w:rsidRDefault="003242BC" w:rsidP="003242BC">
      <w:pPr>
        <w:rPr>
          <w:sz w:val="16"/>
          <w:szCs w:val="16"/>
        </w:rPr>
      </w:pPr>
      <w:r w:rsidRPr="00AF679B">
        <w:rPr>
          <w:sz w:val="16"/>
          <w:szCs w:val="16"/>
        </w:rPr>
        <w:t>It’s out there, possibly at the $5 trillion level. The Fed seems to agree (although they won’t say so). Otherwise they would not be trying to reduce their balance sheet today.</w:t>
      </w:r>
    </w:p>
    <w:p w:rsidR="003242BC" w:rsidRPr="00AF679B" w:rsidRDefault="003242BC" w:rsidP="003242BC">
      <w:pPr>
        <w:rPr>
          <w:sz w:val="16"/>
        </w:rPr>
      </w:pPr>
      <w:r w:rsidRPr="00AF679B">
        <w:rPr>
          <w:sz w:val="16"/>
        </w:rPr>
        <w:t xml:space="preserve">So </w:t>
      </w:r>
      <w:r w:rsidRPr="004E68D1">
        <w:rPr>
          <w:rStyle w:val="StyleUnderline"/>
          <w:highlight w:val="cyan"/>
        </w:rPr>
        <w:t>if a recession hit tomorrow, the Fed would not be able to save the day with rate cuts</w:t>
      </w:r>
      <w:r w:rsidRPr="00AF679B">
        <w:rPr>
          <w:sz w:val="16"/>
        </w:rPr>
        <w:t>, because they’d hit the zero bound before they could cut enough to make a difference. They would not be able to save the day with QE4, because they’re already overleveraged.</w:t>
      </w:r>
    </w:p>
    <w:p w:rsidR="003242BC" w:rsidRPr="00AF679B" w:rsidRDefault="003242BC" w:rsidP="003242BC">
      <w:pPr>
        <w:rPr>
          <w:sz w:val="16"/>
          <w:szCs w:val="16"/>
        </w:rPr>
      </w:pPr>
      <w:r w:rsidRPr="00AF679B">
        <w:rPr>
          <w:sz w:val="16"/>
          <w:szCs w:val="16"/>
        </w:rPr>
        <w:t>What can the Fed do?</w:t>
      </w:r>
    </w:p>
    <w:p w:rsidR="003242BC" w:rsidRPr="00AF679B" w:rsidRDefault="003242BC" w:rsidP="003242BC">
      <w:pPr>
        <w:rPr>
          <w:sz w:val="16"/>
          <w:szCs w:val="16"/>
        </w:rPr>
      </w:pPr>
      <w:r w:rsidRPr="00AF679B">
        <w:rPr>
          <w:sz w:val="16"/>
          <w:szCs w:val="16"/>
        </w:rPr>
        <w:t>All they can do is raise rates (slowly), reduce the balance sheet (slowly) and pray that a recession does not hit before they get things back to “normal,” probably around 2021. What are the odds of the Fed being able to pull this off before the next recession hits?</w:t>
      </w:r>
    </w:p>
    <w:p w:rsidR="003242BC" w:rsidRPr="00AF679B" w:rsidRDefault="003242BC" w:rsidP="003242BC">
      <w:pPr>
        <w:rPr>
          <w:sz w:val="16"/>
          <w:szCs w:val="16"/>
        </w:rPr>
      </w:pPr>
      <w:r w:rsidRPr="00AF679B">
        <w:rPr>
          <w:sz w:val="16"/>
          <w:szCs w:val="16"/>
        </w:rPr>
        <w:t>Not very good.</w:t>
      </w:r>
    </w:p>
    <w:p w:rsidR="003242BC" w:rsidRPr="00AF679B" w:rsidRDefault="003242BC" w:rsidP="003242BC">
      <w:pPr>
        <w:rPr>
          <w:sz w:val="16"/>
          <w:szCs w:val="16"/>
        </w:rPr>
      </w:pPr>
      <w:r w:rsidRPr="00AF679B">
        <w:rPr>
          <w:sz w:val="16"/>
          <w:szCs w:val="16"/>
        </w:rPr>
        <w:t>Have a look at the chart below. It shows the length of all economic expansions since the end of World War II.</w:t>
      </w:r>
    </w:p>
    <w:p w:rsidR="003242BC" w:rsidRPr="00AF679B" w:rsidRDefault="003242BC" w:rsidP="003242BC">
      <w:pPr>
        <w:rPr>
          <w:sz w:val="16"/>
          <w:szCs w:val="16"/>
        </w:rPr>
      </w:pPr>
      <w:r w:rsidRPr="00AF679B">
        <w:rPr>
          <w:sz w:val="16"/>
          <w:szCs w:val="16"/>
        </w:rPr>
        <w:t>The current expansion is shown with the orange bar. It started in June 2009 and has continued until today. It is the second-longest expansion since 1945, currently at 107 months. It is longer than the Reagan-Bush expansion of 1982–90.</w:t>
      </w:r>
    </w:p>
    <w:p w:rsidR="003242BC" w:rsidRPr="00AF679B" w:rsidRDefault="003242BC" w:rsidP="003242BC">
      <w:pPr>
        <w:rPr>
          <w:sz w:val="16"/>
          <w:szCs w:val="16"/>
        </w:rPr>
      </w:pPr>
      <w:r w:rsidRPr="00AF679B">
        <w:rPr>
          <w:sz w:val="16"/>
          <w:szCs w:val="16"/>
        </w:rPr>
        <w:t>It is longer than the Kennedy-Johnson expansion of 1961–69. It’s longer than any expansion except the Clinton-Gingrich expansion of 1991–2001. Just on a statistical basis, the odds of this expansion turning to recession before the end of 2020 are extremely high.</w:t>
      </w:r>
    </w:p>
    <w:p w:rsidR="003242BC" w:rsidRPr="00AF679B" w:rsidRDefault="003242BC" w:rsidP="003242BC">
      <w:pPr>
        <w:rPr>
          <w:sz w:val="16"/>
        </w:rPr>
      </w:pPr>
      <w:r w:rsidRPr="00AF679B">
        <w:rPr>
          <w:sz w:val="16"/>
        </w:rPr>
        <w:t xml:space="preserve">In short, </w:t>
      </w:r>
      <w:r w:rsidRPr="004E68D1">
        <w:rPr>
          <w:rStyle w:val="StyleUnderline"/>
          <w:highlight w:val="cyan"/>
        </w:rPr>
        <w:t>there’s a very high probability that the U.S. economy will go into recession before the Fed is prepared to get us out of it.</w:t>
      </w:r>
    </w:p>
    <w:p w:rsidR="003242BC" w:rsidRPr="00AF679B" w:rsidRDefault="003242BC" w:rsidP="003242BC">
      <w:pPr>
        <w:rPr>
          <w:sz w:val="16"/>
        </w:rPr>
      </w:pPr>
      <w:r w:rsidRPr="00AF679B">
        <w:rPr>
          <w:sz w:val="16"/>
        </w:rPr>
        <w:t xml:space="preserve">That means </w:t>
      </w:r>
      <w:r w:rsidRPr="004E68D1">
        <w:rPr>
          <w:rStyle w:val="StyleUnderline"/>
          <w:highlight w:val="cyan"/>
        </w:rPr>
        <w:t>once the recession starts, the U.S. may stay in the situation for decades</w:t>
      </w:r>
      <w:r w:rsidRPr="00AF679B">
        <w:rPr>
          <w:sz w:val="16"/>
        </w:rPr>
        <w:t>, which is exactly what happened to Japan beginning in 1990. By the way, Japan’s most recent GDP report for the first quarter of 2018 showed negative growth. Japan has had three “lost decades.” The U.S. is just finishing its first lost decade and may have two more to go.</w:t>
      </w:r>
    </w:p>
    <w:p w:rsidR="003242BC" w:rsidRPr="00AF679B" w:rsidRDefault="003242BC" w:rsidP="003242BC">
      <w:pPr>
        <w:rPr>
          <w:sz w:val="16"/>
        </w:rPr>
      </w:pPr>
      <w:r w:rsidRPr="004E68D1">
        <w:rPr>
          <w:rStyle w:val="StyleUnderline"/>
          <w:highlight w:val="cyan"/>
        </w:rPr>
        <w:t>The situation is even worse than this</w:t>
      </w:r>
      <w:r w:rsidRPr="00AF679B">
        <w:rPr>
          <w:sz w:val="16"/>
        </w:rPr>
        <w:t xml:space="preserve"> dire </w:t>
      </w:r>
      <w:r w:rsidRPr="004E68D1">
        <w:rPr>
          <w:rStyle w:val="StyleUnderline"/>
          <w:highlight w:val="cyan"/>
        </w:rPr>
        <w:t>forecast suggests.</w:t>
      </w:r>
      <w:r w:rsidRPr="00AF679B">
        <w:rPr>
          <w:sz w:val="16"/>
        </w:rPr>
        <w:t xml:space="preserve"> The reason is that by preparing to fight the next recession, </w:t>
      </w:r>
      <w:r w:rsidRPr="004E68D1">
        <w:rPr>
          <w:rStyle w:val="StyleUnderline"/>
          <w:highlight w:val="cyan"/>
        </w:rPr>
        <w:t>the Fed may actually cause the recession they’re preparing to cure.</w:t>
      </w:r>
      <w:r w:rsidRPr="00AF679B">
        <w:rPr>
          <w:sz w:val="16"/>
        </w:rPr>
        <w:t xml:space="preserve"> </w:t>
      </w:r>
      <w:r w:rsidRPr="004E68D1">
        <w:rPr>
          <w:rStyle w:val="StyleUnderline"/>
          <w:highlight w:val="cyan"/>
        </w:rPr>
        <w:t>It’s like trying to run a marathon while being chased by a hungry bear</w:t>
      </w:r>
      <w:r w:rsidRPr="00AF679B">
        <w:rPr>
          <w:sz w:val="16"/>
        </w:rPr>
        <w:t>.</w:t>
      </w:r>
    </w:p>
    <w:p w:rsidR="003242BC" w:rsidRDefault="003242BC" w:rsidP="003242BC"/>
    <w:p w:rsidR="005A7312" w:rsidRDefault="005A7312" w:rsidP="005A7312">
      <w:pPr>
        <w:pStyle w:val="Heading3"/>
      </w:pPr>
      <w:r>
        <w:t>Ban Hurts Econ – Signaling</w:t>
      </w:r>
    </w:p>
    <w:p w:rsidR="005A7312" w:rsidRDefault="005A7312" w:rsidP="003242BC"/>
    <w:p w:rsidR="005A7312" w:rsidRDefault="005A7312" w:rsidP="005A7312">
      <w:pPr>
        <w:pStyle w:val="Heading4"/>
      </w:pPr>
      <w:r>
        <w:t>The legal presence of the travel ban creates a chilling effect - signals</w:t>
      </w:r>
    </w:p>
    <w:p w:rsidR="005A7312" w:rsidRPr="00223C64" w:rsidRDefault="005A7312" w:rsidP="005A7312">
      <w:r>
        <w:rPr>
          <w:rStyle w:val="Style13ptBold"/>
        </w:rPr>
        <w:t xml:space="preserve">Hart 18 </w:t>
      </w:r>
      <w:r w:rsidRPr="00223C64">
        <w:t>(Christopher, counsel of record for Massachusetts Technology Leadership Council, Inc, the largest and most powerful technology association in the Massachusetts region, MassTLC’s mission is to accelerate growth and innovation in the Massachusetts technology industry. For more than 30 years, MassTLC has served as the premier network for thousands of companies and entrepreneurs seeking valuable connections. “BRIEF OF MASSACHUSETTS TECHNOLOGY LEADERSHIP COUNCIL, INC., AS AMICUS CURIAE IN SUPPORT OF RESPONDENTS IN AFFIRMANCE OF THE DECISIONS BELOW”</w:t>
      </w:r>
      <w:r>
        <w:t>,</w:t>
      </w:r>
      <w:r w:rsidRPr="00223C64">
        <w:t xml:space="preserve"> The U.S. Court of Appeals for the Ninth Circuit Docket No. 17-965, March 30th, Available Online at </w:t>
      </w:r>
      <w:hyperlink r:id="rId103" w:history="1">
        <w:r w:rsidRPr="00223C64">
          <w:rPr>
            <w:rStyle w:val="Hyperlink"/>
          </w:rPr>
          <w:t>https://www.supremecourt.gov/DocketPDF/17/17-965/41783/20180330144500808_17-965%20Mass%20Technology%20Leadership%20Council%20Inc%20Amicus%20Brief.pdf</w:t>
        </w:r>
      </w:hyperlink>
      <w:r w:rsidRPr="00223C64">
        <w:t>, sab)</w:t>
      </w:r>
    </w:p>
    <w:p w:rsidR="005A7312" w:rsidRPr="00531E5D" w:rsidRDefault="005A7312" w:rsidP="005A7312">
      <w:pPr>
        <w:rPr>
          <w:sz w:val="16"/>
        </w:rPr>
      </w:pPr>
      <w:r w:rsidRPr="00531E5D">
        <w:rPr>
          <w:sz w:val="16"/>
        </w:rPr>
        <w:t xml:space="preserve">B. Unless It Is Enjoined, The Third Travel Ban Will Harm The Technology Industry. </w:t>
      </w:r>
      <w:r w:rsidRPr="00531E5D">
        <w:rPr>
          <w:rStyle w:val="StyleUnderline"/>
        </w:rPr>
        <w:t>Implementation of irrational and discriminatory immigration policies, including the Third Travel Ban, would severely harm the technology industry in the U.S. generally</w:t>
      </w:r>
      <w:r w:rsidRPr="00531E5D">
        <w:rPr>
          <w:sz w:val="16"/>
        </w:rPr>
        <w:t xml:space="preserve">, and Massachusetts specifically. Indeed, Massachusetts has one of the highest numbers of applications for temporary non-agricultural work permits in the United States.67 </w:t>
      </w:r>
      <w:r w:rsidRPr="00531E5D">
        <w:rPr>
          <w:rStyle w:val="StyleUnderline"/>
        </w:rPr>
        <w:t>The impact is expected to destabilize the workforce and reduce the competitiveness of U.S. technology firms.</w:t>
      </w:r>
      <w:r w:rsidRPr="00531E5D">
        <w:rPr>
          <w:sz w:val="16"/>
        </w:rPr>
        <w:t xml:space="preserve"> For example, </w:t>
      </w:r>
      <w:r w:rsidRPr="00531E5D">
        <w:rPr>
          <w:rStyle w:val="StyleUnderline"/>
        </w:rPr>
        <w:t>Microsoft’s public securities filings explain that “[c]hanges to U.S. immigration policies that restrain the flow of technical and professional talent may inhibit our ability to adequately staff our research and development efforts.”</w:t>
      </w:r>
      <w:r w:rsidRPr="00531E5D">
        <w:rPr>
          <w:sz w:val="16"/>
        </w:rPr>
        <w:t xml:space="preserve">68 In addition to stifling recruiting from the “banned” countries, </w:t>
      </w:r>
      <w:r w:rsidRPr="00531E5D">
        <w:rPr>
          <w:rStyle w:val="StyleUnderline"/>
        </w:rPr>
        <w:t>the Third Travel Ban could accelerate the rise of technology hubs abroad, making such locales as Vancouver, London, and Singapore more “attractive alternatives to existing hubs” of technology in the United States</w:t>
      </w:r>
      <w:r w:rsidRPr="00531E5D">
        <w:rPr>
          <w:sz w:val="16"/>
        </w:rPr>
        <w:t xml:space="preserve">,69 and force companies based abroad to put off opening offices in the United States.70 </w:t>
      </w:r>
      <w:r w:rsidRPr="00531E5D">
        <w:rPr>
          <w:rStyle w:val="StyleUnderline"/>
        </w:rPr>
        <w:t>It will also likely result in the relocation of foreign born employees from the United States to other counties where they can reside without fear of a sudden revocation of their rights to access their families and homes.</w:t>
      </w:r>
      <w:r>
        <w:rPr>
          <w:rStyle w:val="StyleUnderline"/>
        </w:rPr>
        <w:t xml:space="preserve"> </w:t>
      </w:r>
      <w:r w:rsidRPr="00531E5D">
        <w:rPr>
          <w:sz w:val="16"/>
        </w:rPr>
        <w:t xml:space="preserve">The Massachusetts technology sector expects to feel this impact acutely. As reported in the press, numerous Bostonbased businesses have expressed grave concern regarding the Administration’s travel ban and its potential expansion. </w:t>
      </w:r>
      <w:r w:rsidRPr="00142420">
        <w:rPr>
          <w:rStyle w:val="StyleUnderline"/>
        </w:rPr>
        <w:t xml:space="preserve">As Jeff Bussgang, a general partner at the venture capital firm Flybridge and professor at Harvard Business School stated, </w:t>
      </w:r>
      <w:r w:rsidRPr="00580D38">
        <w:rPr>
          <w:rStyle w:val="StyleUnderline"/>
        </w:rPr>
        <w:t>the travel ban is “the innovation economy’s worst nightmare</w:t>
      </w:r>
      <w:r w:rsidRPr="00142420">
        <w:rPr>
          <w:rStyle w:val="StyleUnderline"/>
        </w:rPr>
        <w:t>.</w:t>
      </w:r>
      <w:r w:rsidRPr="00531E5D">
        <w:rPr>
          <w:sz w:val="16"/>
        </w:rPr>
        <w:t xml:space="preserve">”71 Paul English, founder of the travel booking site Kayak and startup Lola, expressed concern about a Mexican national hired to develop an app who was worried about traveling out of the country to visit his family.72 Leaders of Massachusetts-headquartered technology companies, from large to small— including GE, TripAdvisor, Carbonite, Brightcove, and Fuze—have expressed concern over the direct impact that implementation of the travel ban had on their businesses.73 This anecdotal evidence is strongly supported by the empirical data noted above: a high percentage of founders, managers, and employees of Massachusetts technology companies are immigrants and potentially impacted by the Third Travel Ban, either directly or indirectly. It is thus clearly in the public interest— including in the interests of the Massachusetts technology industry—for the Court to restrain the operation of the Third Travel Ban. </w:t>
      </w:r>
      <w:r w:rsidRPr="005E458E">
        <w:rPr>
          <w:rStyle w:val="Emphasis"/>
        </w:rPr>
        <w:t xml:space="preserve">The United States deserves fair, rational, and predictable rules to govern immigration and international travel. Such a system permits individuals and companies to reliably arrange employment and commercial relationships, without fear that those relationships will be abruptly disrupted by irrational or discriminatory policies. </w:t>
      </w:r>
    </w:p>
    <w:p w:rsidR="005A7312" w:rsidRPr="00655FDC" w:rsidRDefault="005A7312" w:rsidP="005A7312">
      <w:pPr>
        <w:rPr>
          <w:u w:val="single"/>
        </w:rPr>
      </w:pPr>
      <w:r w:rsidRPr="00710975">
        <w:rPr>
          <w:rStyle w:val="StyleUnderline"/>
        </w:rPr>
        <w:t>C. Unless It Is Enjoined,</w:t>
      </w:r>
      <w:r w:rsidRPr="00710975">
        <w:rPr>
          <w:rStyle w:val="Emphasis"/>
        </w:rPr>
        <w:t xml:space="preserve"> the Third Travel Ban Will Undermine the Competitive Strength of the Domestic Technology Industry and Will Chill the Culture of Innovation</w:t>
      </w:r>
      <w:r w:rsidRPr="00142420">
        <w:rPr>
          <w:sz w:val="16"/>
        </w:rPr>
        <w:t xml:space="preserve">. </w:t>
      </w:r>
      <w:r w:rsidRPr="00710975">
        <w:rPr>
          <w:u w:val="single"/>
        </w:rPr>
        <w:t>The Third Travel Ban is also contrary to the public interest because it substantially undermines the ability of the Massachusetts technology industry to compete in the international marketplace. It discourages travel to the U.S. by potential customers and investors,</w:t>
      </w:r>
      <w:r w:rsidRPr="00142420">
        <w:rPr>
          <w:sz w:val="16"/>
        </w:rPr>
        <w:t xml:space="preserve"> </w:t>
      </w:r>
      <w:r w:rsidRPr="00142420">
        <w:rPr>
          <w:rStyle w:val="Emphasis"/>
        </w:rPr>
        <w:t xml:space="preserve">either because they are directly impacted by the ban, or </w:t>
      </w:r>
      <w:r w:rsidRPr="005A7312">
        <w:rPr>
          <w:rStyle w:val="Emphasis"/>
        </w:rPr>
        <w:t>because they are worried that the ban would be unexpectedly expanded to exclude additional nationalities</w:t>
      </w:r>
      <w:r w:rsidRPr="00142420">
        <w:rPr>
          <w:sz w:val="16"/>
        </w:rPr>
        <w:t xml:space="preserve">. Indeed, this is not a theoretical concern. </w:t>
      </w:r>
      <w:r w:rsidRPr="00710975">
        <w:rPr>
          <w:rStyle w:val="StyleUnderline"/>
        </w:rPr>
        <w:t>Flight bookings to the United States from January 28, 2017 to February 4, 2017 dropped by 6.5% overall in comparison to the previous year</w:t>
      </w:r>
      <w:r w:rsidRPr="00142420">
        <w:rPr>
          <w:sz w:val="16"/>
        </w:rPr>
        <w:t xml:space="preserve">.74 </w:t>
      </w:r>
      <w:r w:rsidRPr="00710975">
        <w:rPr>
          <w:rStyle w:val="StyleUnderline"/>
        </w:rPr>
        <w:t>Bookings to the United States from the six targeted countries in the Second Travel Ban have dropped by 80%</w:t>
      </w:r>
      <w:r w:rsidRPr="00142420">
        <w:rPr>
          <w:sz w:val="16"/>
        </w:rPr>
        <w:t xml:space="preserve">. </w:t>
      </w:r>
      <w:r w:rsidRPr="00710975">
        <w:rPr>
          <w:rStyle w:val="Emphasis"/>
        </w:rPr>
        <w:t>It may also force companies to move jobs outside of the U.S., locating businesses where employees live rather than enticing them to come to the U.S.</w:t>
      </w:r>
      <w:r w:rsidRPr="00142420">
        <w:rPr>
          <w:sz w:val="16"/>
        </w:rPr>
        <w:t xml:space="preserve"> </w:t>
      </w:r>
      <w:r w:rsidRPr="00710975">
        <w:rPr>
          <w:rStyle w:val="StyleUnderline"/>
        </w:rPr>
        <w:t>Similarly, the Third Travel Ban discourages talented foreign students from attending local educational institutions, from which the technology industry hires many engineers and scientists to drive innovation in the United States.</w:t>
      </w:r>
      <w:r w:rsidRPr="00142420">
        <w:rPr>
          <w:sz w:val="16"/>
        </w:rPr>
        <w:t xml:space="preserve"> Foreign-born students already in the U.S. will be less likely to remain, as they may be unable to receive or renew a visa, or may be fearful of that possibility. </w:t>
      </w:r>
      <w:r w:rsidRPr="00710975">
        <w:rPr>
          <w:rStyle w:val="StyleUnderline"/>
        </w:rPr>
        <w:t>The Third Travel Ban will inevitably reduce the relative strength of domestic industry in global markets, which does nothing to make the United States more safe, prosperous, or secure</w:t>
      </w:r>
      <w:r w:rsidRPr="00142420">
        <w:rPr>
          <w:sz w:val="16"/>
        </w:rPr>
        <w:t>. The technology industry, in Massachusetts as elsewhere, thrives on a culture of diversity, inclusivity, and equal opportunity. The Third Travel Ban is antithetical to these values. It is a patently illegal and discriminatory attempt to inflict harm upon a religious minority.76 This animus was both proven and magnified by the manner of the Original Travel Ban’s implementation, which—without any notice—barred the re-entry of Muslims who have made their home in our country, separating them from their homes, families, and careers</w:t>
      </w:r>
      <w:r w:rsidRPr="00710975">
        <w:rPr>
          <w:rStyle w:val="StyleUnderline"/>
        </w:rPr>
        <w:t>. A government that acts to hurt people based on their religion (or non-religion) undermines not only the inclusive principles of the modern technology industry, but also legal principles “rooted in the foundation soil of our Nation” and “fundamental to freedom.” freedom of religious belief, is basic in a society of free men [and women].”</w:t>
      </w:r>
    </w:p>
    <w:p w:rsidR="005A7312" w:rsidRDefault="005A7312" w:rsidP="003242BC"/>
    <w:p w:rsidR="005A7312" w:rsidRDefault="005A7312" w:rsidP="003242BC"/>
    <w:p w:rsidR="003242BC" w:rsidRDefault="003242BC" w:rsidP="003242BC">
      <w:pPr>
        <w:pStyle w:val="Heading3"/>
      </w:pPr>
      <w:r>
        <w:t>Ban Hurts the Economy</w:t>
      </w:r>
    </w:p>
    <w:p w:rsidR="003242BC" w:rsidRDefault="003242BC" w:rsidP="003242BC"/>
    <w:p w:rsidR="003242BC" w:rsidRDefault="003242BC" w:rsidP="003242BC">
      <w:pPr>
        <w:pStyle w:val="Heading4"/>
      </w:pPr>
      <w:r>
        <w:t xml:space="preserve">Travel ban hurts the economy </w:t>
      </w:r>
    </w:p>
    <w:p w:rsidR="003242BC" w:rsidRPr="00223C64" w:rsidRDefault="003242BC" w:rsidP="003242BC">
      <w:r>
        <w:rPr>
          <w:rStyle w:val="Style13ptBold"/>
        </w:rPr>
        <w:t xml:space="preserve">Hart 18 </w:t>
      </w:r>
      <w:r w:rsidRPr="00223C64">
        <w:t>(Christopher, counsel of record for Massachusetts Technology Leadership Council, Inc, the largest and most powerful technology association in the Massachusetts region, MassTLC’s mission is to accelerate growth and innovation in the Massachusetts technology industry. For more than 30 years, MassTLC has served as the premier network for thousands of companies and entrepreneurs seeking valuable connections. “BRIEF OF MASSACHUSETTS TECHNOLOGY LEADERSHIP COUNCIL, INC., AS AMICUS CURIAE IN SUPPORT OF RESPONDENTS IN AFFIRMANCE OF THE DECISIONS BELOW”</w:t>
      </w:r>
      <w:r>
        <w:t>,</w:t>
      </w:r>
      <w:r w:rsidRPr="00223C64">
        <w:t xml:space="preserve"> The U.S. Court of Appeals for the Ninth Circuit Docket No. 17-965, March 30th, Available Online at </w:t>
      </w:r>
      <w:hyperlink r:id="rId104" w:history="1">
        <w:r w:rsidRPr="00223C64">
          <w:rPr>
            <w:rStyle w:val="Hyperlink"/>
          </w:rPr>
          <w:t>https://www.supremecourt.gov/DocketPDF/17/17-965/41783/20180330144500808_17-965%20Mass%20Technology%20Leadership%20Council%20Inc%20Amicus%20Brief.pdf</w:t>
        </w:r>
      </w:hyperlink>
      <w:r w:rsidRPr="00223C64">
        <w:t>, sab)</w:t>
      </w:r>
    </w:p>
    <w:p w:rsidR="003242BC" w:rsidRPr="00491A3E" w:rsidRDefault="003242BC" w:rsidP="003242BC">
      <w:pPr>
        <w:rPr>
          <w:sz w:val="16"/>
        </w:rPr>
      </w:pPr>
      <w:r w:rsidRPr="00491A3E">
        <w:rPr>
          <w:sz w:val="16"/>
        </w:rPr>
        <w:t xml:space="preserve">II. </w:t>
      </w:r>
      <w:r w:rsidRPr="005E458E">
        <w:rPr>
          <w:rStyle w:val="StyleUnderline"/>
        </w:rPr>
        <w:t>THE THIRD TRAVEL BAN IS NOT ONLY ILLEGAL, BUT IT WILL OPERATE AGAINST THE PUBLIC INTEREST, INCLUDING AGAINST THE INTERESTS OF THE TECHNOLOGY SECTOR.</w:t>
      </w:r>
      <w:r w:rsidRPr="00491A3E">
        <w:rPr>
          <w:sz w:val="16"/>
        </w:rPr>
        <w:t xml:space="preserve"> Although the Third Travel Ban is contrary to the public interest in many ways, MassTLC writes to explain one particular facet of that harm: the ban’s profoundly disruptive effect on the technology sector, including in Massachusetts. A. </w:t>
      </w:r>
      <w:r w:rsidRPr="005E458E">
        <w:rPr>
          <w:rStyle w:val="StyleUnderline"/>
        </w:rPr>
        <w:t>The Domestic Technology Industry Benefits From Immigration.</w:t>
      </w:r>
      <w:r w:rsidRPr="00491A3E">
        <w:rPr>
          <w:sz w:val="16"/>
        </w:rPr>
        <w:t xml:space="preserve"> 1. Immigration Supports The Innovation Economy. The technology industry is a critical driver of the Massachusetts economy. Nearly 400,000 people in Massachusetts work in jobs that are either in the technology sector, or are in technology-related occupations in other sectors—roughly 13% of the state’s total workforce.25 This industry is a global enterprise, fueled in large part by immigration and international travel. </w:t>
      </w:r>
      <w:r w:rsidRPr="005E458E">
        <w:rPr>
          <w:rStyle w:val="StyleUnderline"/>
        </w:rPr>
        <w:t>According to one recent study, as of January 1, 2016, “[i]mmigrants have started more than half (44 of 87) of America’s startup companies valued at $1 billion dollars or more and are key members of management or product development teams in over 70 percent</w:t>
      </w:r>
      <w:r w:rsidRPr="00491A3E">
        <w:rPr>
          <w:sz w:val="16"/>
        </w:rPr>
        <w:t xml:space="preserve"> (62 of 87) of 25 Appendix, The Economic Impact of Immigration on the U.S., June 2017 (“App.”), 15-16. This Appendix is a version of a publicly-available report published by MassTLC and available on its website, http://www.masstlc.org/immigration/. The report cites original sources for the data relied on in this brief. MassTLC provides a version of the full report here as an Appendix for the Court’s convenience. these companies.”26 </w:t>
      </w:r>
      <w:r w:rsidRPr="005E458E">
        <w:rPr>
          <w:rStyle w:val="StyleUnderline"/>
        </w:rPr>
        <w:t>More than half of Silicon Valley’s corporate founders are immigrants.27 The integral role that immigrants play in the technology industry does not arise because “immigrants steal jobs” (as many nativist demagogues have claimed), but rather because the technology industry is growing too rapidly to be staffed through domestic labor alone.</w:t>
      </w:r>
      <w:r w:rsidRPr="00491A3E">
        <w:rPr>
          <w:sz w:val="16"/>
        </w:rPr>
        <w:t xml:space="preserve"> </w:t>
      </w:r>
      <w:r w:rsidRPr="005E458E">
        <w:rPr>
          <w:rStyle w:val="StyleUnderline"/>
        </w:rPr>
        <w:t>By 2020, for example, projections indicate that 1.4 million computer specialist positions will be open in the United States, but domestic universities will only produce enough graduates to fill 29% of those jobs.</w:t>
      </w:r>
      <w:r w:rsidRPr="00491A3E">
        <w:rPr>
          <w:sz w:val="16"/>
        </w:rPr>
        <w:t xml:space="preserve">28 </w:t>
      </w:r>
      <w:r w:rsidRPr="005E458E">
        <w:rPr>
          <w:rStyle w:val="StyleUnderline"/>
        </w:rPr>
        <w:t>In Massachusetts today, there are seventeen technology jobs for every person who graduates with a degree in computer science or information technology</w:t>
      </w:r>
      <w:r w:rsidRPr="00491A3E">
        <w:rPr>
          <w:sz w:val="16"/>
        </w:rPr>
        <w:t xml:space="preserve">.29 </w:t>
      </w:r>
      <w:r w:rsidRPr="005E458E">
        <w:rPr>
          <w:rStyle w:val="Emphasis"/>
        </w:rPr>
        <w:t>Immigrants are responsible for substantial economic growth. This is true as a general matter of the country as a whole: in 2015, immigrants contributed $2 trillion to the U.S. GDP, which represents 11% of the country’s total GDP</w:t>
      </w:r>
      <w:r w:rsidRPr="00491A3E">
        <w:rPr>
          <w:sz w:val="16"/>
        </w:rPr>
        <w:t xml:space="preserve">.30 Zooming in to the Massachusetts technology sector, one study projects that, if half of Massachusetts’ 3,608 advanced level graduates in science, technology, engineering, and mathematics (STEM) related fields, studying on temporary visas, remained in Massachusetts u </w:t>
      </w:r>
      <w:r w:rsidRPr="005E458E">
        <w:rPr>
          <w:rStyle w:val="StyleUnderline"/>
        </w:rPr>
        <w:t>As it stands, immigrant students are disproportionately more likely to get their degrees in a STEM field, and international students make up over 30% of the post-baccalaureate degrees in STEM fields.</w:t>
      </w:r>
      <w:r w:rsidRPr="00491A3E">
        <w:rPr>
          <w:sz w:val="16"/>
        </w:rPr>
        <w:t xml:space="preserve">32 </w:t>
      </w:r>
      <w:r w:rsidRPr="005E458E">
        <w:rPr>
          <w:rStyle w:val="StyleUnderline"/>
        </w:rPr>
        <w:t>Individuals from the six banned countries, moreover, are more likely to have a bachelor’s degree, approximately twice as likely to have a graduate degree, and four times as likely to have a doctoral degree relative to the native-born population</w:t>
      </w:r>
      <w:r w:rsidRPr="00491A3E">
        <w:rPr>
          <w:sz w:val="16"/>
        </w:rPr>
        <w:t xml:space="preserve">.33 </w:t>
      </w:r>
      <w:r w:rsidRPr="005E458E">
        <w:rPr>
          <w:rStyle w:val="StyleUnderline"/>
        </w:rPr>
        <w:t xml:space="preserve">Quite apart from this population being a disproportionately educated and skilled one, they are also part of a population making </w:t>
      </w:r>
      <w:r w:rsidRPr="005E458E">
        <w:rPr>
          <w:rStyle w:val="Emphasis"/>
        </w:rPr>
        <w:t>immediate impacts on the U.S economy: During the 2015-16 academic year, international students contributed $32.8 billion to the U.S. economy and supported more than 400,000 jobs.</w:t>
      </w:r>
      <w:r w:rsidRPr="00491A3E">
        <w:rPr>
          <w:sz w:val="16"/>
        </w:rPr>
        <w:t xml:space="preserve">34 </w:t>
      </w:r>
    </w:p>
    <w:p w:rsidR="003242BC" w:rsidRPr="00491A3E" w:rsidRDefault="003242BC" w:rsidP="003242BC">
      <w:pPr>
        <w:rPr>
          <w:rStyle w:val="StyleUnderline"/>
        </w:rPr>
      </w:pPr>
      <w:r w:rsidRPr="00142420">
        <w:rPr>
          <w:sz w:val="16"/>
        </w:rPr>
        <w:t xml:space="preserve">2. </w:t>
      </w:r>
      <w:r w:rsidRPr="00142420">
        <w:rPr>
          <w:rStyle w:val="Emphasis"/>
        </w:rPr>
        <w:t>Immigrants Are Inventors.</w:t>
      </w:r>
      <w:r w:rsidRPr="00142420">
        <w:rPr>
          <w:sz w:val="16"/>
        </w:rPr>
        <w:t xml:space="preserve"> So too do immigrants drive the development of inventions and other useful arts. For example, in 2011, 76% of patents awarded to the Top 10 patent producing U.S. universities had an inventor that was foreign-born.35 </w:t>
      </w:r>
      <w:r w:rsidRPr="00491A3E">
        <w:rPr>
          <w:rStyle w:val="StyleUnderline"/>
        </w:rPr>
        <w:t>In recent years, foreign nationals contributed to more than three quarters of patents in the fields of information technology, molecular and microbiology, and pharmaceuticals.</w:t>
      </w:r>
      <w:r w:rsidRPr="00142420">
        <w:rPr>
          <w:sz w:val="16"/>
        </w:rPr>
        <w:t xml:space="preserve">36 </w:t>
      </w:r>
      <w:r w:rsidRPr="00491A3E">
        <w:rPr>
          <w:rStyle w:val="StyleUnderline"/>
        </w:rPr>
        <w:t xml:space="preserve">The amount of invention originating from immigrants can have dramatic effects on innovation, with </w:t>
      </w:r>
      <w:r w:rsidRPr="00491A3E">
        <w:rPr>
          <w:rStyle w:val="Emphasis"/>
        </w:rPr>
        <w:t>discernable spillover effects</w:t>
      </w:r>
      <w:r w:rsidRPr="00491A3E">
        <w:rPr>
          <w:rStyle w:val="StyleUnderline"/>
        </w:rPr>
        <w:t>.</w:t>
      </w:r>
      <w:r w:rsidRPr="00142420">
        <w:rPr>
          <w:sz w:val="16"/>
        </w:rPr>
        <w:t xml:space="preserve"> One academic study noted that a 1.3 percentage point increase in the share of the overall U.S. population composed of immigrant college graduates, and a 0.7 percentage point increase in that same share composed of postgraduate immigrants, led to an increase in patenting by approximately 12 to 21%.37 </w:t>
      </w:r>
      <w:r w:rsidRPr="00142420">
        <w:rPr>
          <w:rStyle w:val="StyleUnderline"/>
        </w:rPr>
        <w:t>Similarly, as little as a 0.45 percentage point increase in immigrant scientists and engineers in the overall U.S. population increases patenting per capita by approximately 13 to 32%</w:t>
      </w:r>
      <w:r w:rsidRPr="00142420">
        <w:rPr>
          <w:sz w:val="16"/>
        </w:rPr>
        <w:t xml:space="preserve">.38 </w:t>
      </w:r>
      <w:r w:rsidRPr="00491A3E">
        <w:rPr>
          <w:rStyle w:val="StyleUnderline"/>
        </w:rPr>
        <w:t xml:space="preserve">High-skilled immigration has an </w:t>
      </w:r>
      <w:r w:rsidRPr="00142420">
        <w:rPr>
          <w:rStyle w:val="Emphasis"/>
        </w:rPr>
        <w:t>important and discernable impact</w:t>
      </w:r>
      <w:r w:rsidRPr="00491A3E">
        <w:rPr>
          <w:rStyle w:val="StyleUnderline"/>
        </w:rPr>
        <w:t xml:space="preserve"> on the innovation economy. </w:t>
      </w:r>
      <w:r w:rsidRPr="00491A3E">
        <w:rPr>
          <w:rStyle w:val="Emphasis"/>
        </w:rPr>
        <w:t>Limiting such immigration clearly threatens future innovation</w:t>
      </w:r>
      <w:r w:rsidRPr="00491A3E">
        <w:rPr>
          <w:rStyle w:val="StyleUnderline"/>
        </w:rPr>
        <w:t xml:space="preserve">. </w:t>
      </w:r>
    </w:p>
    <w:p w:rsidR="003242BC" w:rsidRPr="00142420" w:rsidRDefault="003242BC" w:rsidP="003242BC">
      <w:pPr>
        <w:rPr>
          <w:rStyle w:val="StyleUnderline"/>
          <w:b/>
        </w:rPr>
      </w:pPr>
      <w:r w:rsidRPr="00142420">
        <w:rPr>
          <w:sz w:val="16"/>
        </w:rPr>
        <w:t xml:space="preserve">3. </w:t>
      </w:r>
      <w:r w:rsidRPr="00142420">
        <w:rPr>
          <w:rStyle w:val="Emphasis"/>
        </w:rPr>
        <w:t>Immigrants Are Technology Leaders</w:t>
      </w:r>
      <w:r w:rsidRPr="00142420">
        <w:rPr>
          <w:sz w:val="16"/>
        </w:rPr>
        <w:t xml:space="preserve">. The highly-educated foreign-born scientists, mathematicians, and engineers also represent some of the best in the field. </w:t>
      </w:r>
      <w:r w:rsidRPr="00142420">
        <w:rPr>
          <w:rStyle w:val="StyleUnderline"/>
        </w:rPr>
        <w:t>41% of the Nobel Prizes won by Americans in Chemistry, Medicine, and Physics since 2000 were awarded to immigrants.</w:t>
      </w:r>
      <w:r w:rsidRPr="00142420">
        <w:rPr>
          <w:sz w:val="16"/>
        </w:rPr>
        <w:t xml:space="preserve">39 In 2016, all six American winners of the Nobel Prize in economics and scientific fields were foreign born.40 </w:t>
      </w:r>
      <w:r w:rsidRPr="00142420">
        <w:rPr>
          <w:rStyle w:val="StyleUnderline"/>
        </w:rPr>
        <w:t>From 2010-2015, four out of eight U.S. Turing Award (for computing) recipients were first or second generation immigrants.</w:t>
      </w:r>
      <w:r w:rsidRPr="00142420">
        <w:rPr>
          <w:sz w:val="16"/>
        </w:rPr>
        <w:t xml:space="preserve">41 Since 1936, 63% of Fields Medal (for mathematics) recipients affiliated with a U.S. research institution have been foreign born (and all such recipients have been foreign-born since 2002).42 40% of National Medal of Science recipients in math or computer science are foreign-born.43 In Massachusetts, 37% of Nobel Prize winners associated with MIT are foreign-born;44 32% of Nobel prize winners who are current faculty or alumni of Harvard University are foreign-born;45 and 75% of Nobel Prize winners who have been affiliated with Boston University are foreign born.46 </w:t>
      </w:r>
      <w:r w:rsidRPr="00142420">
        <w:rPr>
          <w:rStyle w:val="StyleUnderline"/>
        </w:rPr>
        <w:t xml:space="preserve">There is little question as to the importance of the contributions that immigrants make to STEM fields, in both the U.S. and Massachusetts. </w:t>
      </w:r>
    </w:p>
    <w:p w:rsidR="003242BC" w:rsidRDefault="003242BC" w:rsidP="003242BC">
      <w:pPr>
        <w:rPr>
          <w:sz w:val="16"/>
        </w:rPr>
      </w:pPr>
      <w:r w:rsidRPr="00142420">
        <w:rPr>
          <w:sz w:val="16"/>
        </w:rPr>
        <w:t xml:space="preserve">4. </w:t>
      </w:r>
      <w:r w:rsidRPr="00142420">
        <w:rPr>
          <w:rStyle w:val="Emphasis"/>
        </w:rPr>
        <w:t>Immigrants Are Business Leaders.</w:t>
      </w:r>
      <w:r w:rsidRPr="00142420">
        <w:rPr>
          <w:sz w:val="16"/>
        </w:rPr>
        <w:t xml:space="preserve"> </w:t>
      </w:r>
      <w:r w:rsidRPr="00142420">
        <w:rPr>
          <w:rStyle w:val="StyleUnderline"/>
        </w:rPr>
        <w:t>American companies that are household names—Microsoft, McDonald’s, U.S. Steel—are led by foreign-born CEOs</w:t>
      </w:r>
      <w:r w:rsidRPr="00142420">
        <w:rPr>
          <w:sz w:val="16"/>
        </w:rPr>
        <w:t xml:space="preserve">.47 As of 2016, over 10% of Fortune 500 CEOs were born outside of the U.S.; the same was true for 14% of Fortune 100 CEOs.48 In 2016, over 40% of Fortune 500 firms were founded either by an immigrant or the child of immigrants. 49 The same holds true in Massachusetts. </w:t>
      </w:r>
      <w:r w:rsidRPr="00142420">
        <w:rPr>
          <w:rStyle w:val="StyleUnderline"/>
        </w:rPr>
        <w:t>More than half of the Massachusetts-based Fortune 500 companies were founded by immigrants, or by children of immigrants.50 Their impact on the Massachusetts economy has been significant, generating over $130 billion in annual revenue, and employing nearly half a million people around the world</w:t>
      </w:r>
      <w:r w:rsidRPr="00142420">
        <w:rPr>
          <w:sz w:val="16"/>
        </w:rPr>
        <w:t xml:space="preserve">.51 At the beginning of this decade, over 17 percent of all business owners in Massachusetts were foreign born.52 In 2013, the same was true of nearly 19 percent of business owners in the greater Boston area.53 </w:t>
      </w:r>
      <w:r w:rsidRPr="00142420">
        <w:rPr>
          <w:rStyle w:val="StyleUnderline"/>
        </w:rPr>
        <w:t>From 2006 to 2010, Massachusetts businesses owned by new immigrants had a total net business income of $2.8 billion</w:t>
      </w:r>
      <w:r w:rsidRPr="00142420">
        <w:rPr>
          <w:sz w:val="16"/>
        </w:rPr>
        <w:t xml:space="preserve">.54 Prominent American innovators, past and present, hail from countries directly targeted by the Third Travel Ban, including Steve Jobs (the cofounder of Apple whose father is from Syria),55 Ali Hajimiri (an academic and entrepreneur who holds over 85 U.S. and European patents, who is from Iran),56 and Joe Kiani (founder, chairman, and CEO of Masimo, and also from Iran).57 Iranian-Americans either founded or lead mainstays of the technology sector like Twitter, Dropbox, Oracle, and eBay.58 </w:t>
      </w:r>
      <w:r w:rsidRPr="00142420">
        <w:rPr>
          <w:rStyle w:val="StyleUnderline"/>
        </w:rPr>
        <w:t>Similarly, several of the top venture capitalists who fund new technology companies were born in Tehran</w:t>
      </w:r>
      <w:r w:rsidRPr="00142420">
        <w:rPr>
          <w:sz w:val="16"/>
        </w:rPr>
        <w:t xml:space="preserve">.59 </w:t>
      </w:r>
    </w:p>
    <w:p w:rsidR="008E45DD" w:rsidRDefault="008E45DD" w:rsidP="003242BC"/>
    <w:p w:rsidR="003242BC" w:rsidRDefault="003242BC" w:rsidP="003242BC">
      <w:pPr>
        <w:pStyle w:val="Heading3"/>
      </w:pPr>
      <w:r>
        <w:t>Plan Key to Tech Sector</w:t>
      </w:r>
    </w:p>
    <w:p w:rsidR="003242BC" w:rsidRPr="003242BC" w:rsidRDefault="003242BC" w:rsidP="003242BC"/>
    <w:p w:rsidR="003242BC" w:rsidRPr="005D053B" w:rsidRDefault="003242BC" w:rsidP="003242BC">
      <w:pPr>
        <w:pStyle w:val="Heading4"/>
      </w:pPr>
      <w:r>
        <w:t>I</w:t>
      </w:r>
      <w:r w:rsidRPr="005D053B">
        <w:t>mmigrants are key to the tech sector – start more businesses</w:t>
      </w:r>
      <w:r>
        <w:t xml:space="preserve"> than any other group</w:t>
      </w:r>
    </w:p>
    <w:p w:rsidR="003242BC" w:rsidRPr="000530B0" w:rsidRDefault="003242BC" w:rsidP="003242BC">
      <w:pPr>
        <w:spacing w:after="0" w:line="240" w:lineRule="auto"/>
        <w:rPr>
          <w:rStyle w:val="Style13ptBold"/>
        </w:rPr>
      </w:pPr>
      <w:r w:rsidRPr="000530B0">
        <w:rPr>
          <w:rStyle w:val="Style13ptBold"/>
        </w:rPr>
        <w:t>Fairlie</w:t>
      </w:r>
      <w:r>
        <w:rPr>
          <w:rStyle w:val="Style13ptBold"/>
        </w:rPr>
        <w:t xml:space="preserve"> 12 </w:t>
      </w:r>
      <w:r w:rsidRPr="005D053B">
        <w:t xml:space="preserve">(Robert W, Professor of Economics at the University of California, Santa Cruz and a Research Associate in the NBER, publications from his research have appeared in journals such as the American Economic Review, Economic Journal, AEJ: Applied, AEJ: Policy, ReSTAT, JOLE, JAMA: Surgery, Management Science, JPAM and MIT Press, a Ph.D. and M.A. from Northwestern University and B.A. with honors from Stanford University, has held visiting positions at Stanford University, Yale University, UC Berkeley, and Australian National University, has received funding for my research from the National Science Foundation as well as numerous government agencies and foundations, and have testified to the U.S. Senate, U.S. House of Representatives, U.S. Department of Treasury, and the California State Assembly regarding the findings from my research, is routinely interviewed by news sources such  as the NY Times, Wall Street Journal, Washington Post, NPR to comment on economic and policy issues, “Open For Business: How Immigrants Are Driving Small Business Creation In The United States”, a report by the Partnership for a New American Economy, an organization of more than 450 Republican, Democratic, and Independent mayors and business leaders, in total it includes mayors of more than 35 million people nationwide and business leaders of companies that generate more than $1.5 trillion and employ more than 4 million people across all sectors of the economy, from Agriculture to Aerospace, Hospitality to High Tech, and Media to Manufacturing, </w:t>
      </w:r>
      <w:hyperlink r:id="rId105" w:history="1">
        <w:r w:rsidRPr="005D053B">
          <w:rPr>
            <w:rStyle w:val="Hyperlink"/>
          </w:rPr>
          <w:t>https://www.newamericaneconomy.org/sites/all/themes/pnae/openforbusiness.pdf</w:t>
        </w:r>
      </w:hyperlink>
      <w:r w:rsidRPr="005D053B">
        <w:t>, sab)</w:t>
      </w:r>
    </w:p>
    <w:p w:rsidR="003242BC" w:rsidRPr="000530B0" w:rsidRDefault="003242BC" w:rsidP="003242BC">
      <w:pPr>
        <w:rPr>
          <w:rStyle w:val="StyleUnderline"/>
        </w:rPr>
      </w:pPr>
      <w:r w:rsidRPr="000530B0">
        <w:rPr>
          <w:sz w:val="16"/>
        </w:rPr>
        <w:t xml:space="preserve">Immigrant-Owned Businesses Create Millions of Jobs and Pay Billions of Dollars in Employee Salaries The U.S. economy lost nearly 9 million jobs during the recent recession.33 Unemployment reached 10 percent, a figure seen in only one other brief period over the last sixty years.34 Long term unemployment – defined as persons out of works for 27 weeks or more– reached 4.4 percent in early 2009, dwarfing its previous high of 2.6 percent in the early 1980s.35 </w:t>
      </w:r>
      <w:r w:rsidRPr="000530B0">
        <w:rPr>
          <w:rStyle w:val="StyleUnderline"/>
        </w:rPr>
        <w:t>And even though some jobs have returned, more than 12 million Americans are still unemployed, and millions more left the labor force entirely.</w:t>
      </w:r>
      <w:r w:rsidRPr="000530B0">
        <w:rPr>
          <w:sz w:val="16"/>
        </w:rPr>
        <w:t xml:space="preserve">36 One fact, however, is abundantly clear. </w:t>
      </w:r>
      <w:r w:rsidRPr="000530B0">
        <w:rPr>
          <w:rStyle w:val="Emphasis"/>
        </w:rPr>
        <w:t>But for the recent increase in business startup activity among immigrants, the economic situation facing millions of Americans would be markedly worse.</w:t>
      </w:r>
      <w:r w:rsidRPr="000530B0">
        <w:rPr>
          <w:sz w:val="16"/>
        </w:rPr>
        <w:t xml:space="preserve"> </w:t>
      </w:r>
      <w:r w:rsidRPr="000530B0">
        <w:rPr>
          <w:rStyle w:val="StyleUnderline"/>
        </w:rPr>
        <w:t>Immigrants are starting companies that are smaller on average than the native-born in terms of payroll and number of employees, but they are starting these companies in increasingly large numbers and these small companies collectively create millions of jobs and pay out billions upon billions of dollars in payroll to workers in America.</w:t>
      </w:r>
      <w:r w:rsidRPr="000530B0">
        <w:rPr>
          <w:sz w:val="16"/>
        </w:rPr>
        <w:t xml:space="preserve">37 One out of every 10 workers at privately owned U.S. companies38 now works at an immigrant owned company. While immigrant-owned businesses with employees each hire eight employees on average, as compared to 12 employees hired by businesses owned by the native-born — millions of workers in America have their jobs today because of immigrants. </w:t>
      </w:r>
      <w:r w:rsidRPr="000530B0">
        <w:rPr>
          <w:rStyle w:val="Emphasis"/>
        </w:rPr>
        <w:t>Altogether, immigrant-owned businesses have collectively created four million jobs that exist today in the United States</w:t>
      </w:r>
      <w:r w:rsidRPr="000530B0">
        <w:rPr>
          <w:sz w:val="16"/>
        </w:rPr>
        <w:t xml:space="preserve">. Similarly, although the average payroll generated by immigrant businesses is smaller than that of businesses owned by the native-born – $252,758 on average for immigrant-owned businesses compared with $428,546 for businesses owned by the native-born – </w:t>
      </w:r>
      <w:r w:rsidRPr="000530B0">
        <w:rPr>
          <w:rStyle w:val="StyleUnderline"/>
        </w:rPr>
        <w:t>their aggregate contribution to the U.S. payroll is massive in scale. Immigrant-owned businesses pay out more than $126 billion per year in payroll.</w:t>
      </w:r>
    </w:p>
    <w:p w:rsidR="003242BC" w:rsidRDefault="003242BC" w:rsidP="003242BC">
      <w:pPr>
        <w:rPr>
          <w:sz w:val="16"/>
        </w:rPr>
      </w:pPr>
      <w:r w:rsidRPr="00FD55D3">
        <w:rPr>
          <w:noProof/>
          <w:sz w:val="16"/>
        </w:rPr>
        <w:drawing>
          <wp:anchor distT="0" distB="0" distL="114300" distR="114300" simplePos="0" relativeHeight="251659264" behindDoc="0" locked="0" layoutInCell="1" allowOverlap="1" wp14:anchorId="44276662" wp14:editId="368FA30E">
            <wp:simplePos x="0" y="0"/>
            <wp:positionH relativeFrom="column">
              <wp:align>left</wp:align>
            </wp:positionH>
            <wp:positionV relativeFrom="paragraph">
              <wp:align>top</wp:align>
            </wp:positionV>
            <wp:extent cx="3391552" cy="23749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391552" cy="2374900"/>
                    </a:xfrm>
                    <a:prstGeom prst="rect">
                      <a:avLst/>
                    </a:prstGeom>
                  </pic:spPr>
                </pic:pic>
              </a:graphicData>
            </a:graphic>
          </wp:anchor>
        </w:drawing>
      </w:r>
      <w:r>
        <w:rPr>
          <w:sz w:val="16"/>
        </w:rPr>
        <w:br w:type="textWrapping" w:clear="all"/>
      </w:r>
    </w:p>
    <w:p w:rsidR="003242BC" w:rsidRPr="000530B0" w:rsidRDefault="003242BC" w:rsidP="003242BC">
      <w:pPr>
        <w:rPr>
          <w:sz w:val="16"/>
        </w:rPr>
      </w:pPr>
      <w:r w:rsidRPr="000530B0">
        <w:rPr>
          <w:sz w:val="16"/>
        </w:rPr>
        <w:t xml:space="preserve">Immigrant-Owned Businesses Power Many Sectors of the American Economy </w:t>
      </w:r>
      <w:r w:rsidRPr="000530B0">
        <w:rPr>
          <w:rStyle w:val="StyleUnderline"/>
        </w:rPr>
        <w:t>As important as the frequency with which immigrants are starting businesses is the diversity of fields in which they are starting them.</w:t>
      </w:r>
      <w:r w:rsidRPr="000530B0">
        <w:rPr>
          <w:sz w:val="16"/>
        </w:rPr>
        <w:t xml:space="preserve">Past research has highlighted the role that immigrant entrepreneurs have had in isolated sectors of the economy such as technology,40 but </w:t>
      </w:r>
      <w:r w:rsidRPr="000530B0">
        <w:rPr>
          <w:rStyle w:val="StyleUnderline"/>
        </w:rPr>
        <w:t xml:space="preserve">the data from this report make clear that immigrant entrepreneurs are founding companies all over the economy, particularly in sectors </w:t>
      </w:r>
      <w:r w:rsidRPr="000530B0">
        <w:rPr>
          <w:rStyle w:val="Emphasis"/>
        </w:rPr>
        <w:t>that the U.S. government expects to be the fastest growing in the next decade</w:t>
      </w:r>
      <w:r w:rsidRPr="000530B0">
        <w:rPr>
          <w:sz w:val="16"/>
        </w:rPr>
        <w:t xml:space="preserve">.41 In seven of the eight industries that the U.S. Bureau of Labor Statistics estimates will grow fastest this decade, immigrants start an outsized share of all new companies. </w:t>
      </w:r>
      <w:r w:rsidRPr="000530B0">
        <w:rPr>
          <w:rStyle w:val="StyleUnderline"/>
        </w:rPr>
        <w:t>From 2007 to 2011, immigrants founded 28.7 percent of health care and social assistance companies,42 25.4 percent of professional and business services, 31.8 percent of construction firms, 29.1 percent of retail trade companies,43 23.9 percent of leisure and hospitality companies, 28.7 percent of educational services,44 28.2 percent of“other services,”45 and 29.4 percent of transportation and utilities firms.</w:t>
      </w:r>
      <w:r>
        <w:rPr>
          <w:rStyle w:val="StyleUnderline"/>
        </w:rPr>
        <w:t xml:space="preserve"> </w:t>
      </w:r>
      <w:r w:rsidRPr="000530B0">
        <w:rPr>
          <w:sz w:val="16"/>
        </w:rPr>
        <w:t xml:space="preserve">In each of these sectors, immigrants are founding an even larger share of new companies than the share they currently own in them. For instance, while immigrants already own an impressive 17 percent of businesses in construction, they started 31.8 percent of all new construction businesses from 2007 to 2011. Unless immigrant businesses in construction fail at a much higher rate than those of their native-born counterparts – data that were not available for the purposes of this report 46 – their share of construction companies will only increase. </w:t>
      </w:r>
      <w:r w:rsidRPr="000530B0">
        <w:rPr>
          <w:rStyle w:val="StyleUnderline"/>
        </w:rPr>
        <w:t xml:space="preserve">Similar patterns are observed across the top growth sectors — from wholesale and retail trade to transportation and utilities, to educational and health services — all fields where immigrants in recent years have been responsible for nearly 30 percent of all new businesses </w:t>
      </w:r>
      <w:r>
        <w:rPr>
          <w:rStyle w:val="StyleUnderline"/>
        </w:rPr>
        <w:t>start-</w:t>
      </w:r>
      <w:r w:rsidRPr="000530B0">
        <w:rPr>
          <w:rStyle w:val="StyleUnderline"/>
        </w:rPr>
        <w:t>ups, far higher than their current share of business ownership.</w:t>
      </w:r>
      <w:r w:rsidRPr="000530B0">
        <w:rPr>
          <w:sz w:val="16"/>
        </w:rPr>
        <w:t>47</w:t>
      </w:r>
    </w:p>
    <w:p w:rsidR="003242BC" w:rsidRDefault="003242BC" w:rsidP="003242BC">
      <w:pPr>
        <w:rPr>
          <w:noProof/>
        </w:rPr>
      </w:pPr>
      <w:r w:rsidRPr="00FD55D3">
        <w:rPr>
          <w:noProof/>
        </w:rPr>
        <w:drawing>
          <wp:inline distT="0" distB="0" distL="0" distR="0" wp14:anchorId="3F6F27AD" wp14:editId="2651FEA7">
            <wp:extent cx="2310938" cy="2471471"/>
            <wp:effectExtent l="0" t="0" r="63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325774" cy="2487337"/>
                    </a:xfrm>
                    <a:prstGeom prst="rect">
                      <a:avLst/>
                    </a:prstGeom>
                  </pic:spPr>
                </pic:pic>
              </a:graphicData>
            </a:graphic>
          </wp:inline>
        </w:drawing>
      </w:r>
      <w:r w:rsidRPr="00FD55D3">
        <w:rPr>
          <w:noProof/>
        </w:rPr>
        <w:t xml:space="preserve"> </w:t>
      </w:r>
      <w:r w:rsidRPr="00FD55D3">
        <w:rPr>
          <w:noProof/>
        </w:rPr>
        <w:drawing>
          <wp:inline distT="0" distB="0" distL="0" distR="0" wp14:anchorId="32A3083D" wp14:editId="337FCF26">
            <wp:extent cx="4705003" cy="2435811"/>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705003" cy="2435811"/>
                    </a:xfrm>
                    <a:prstGeom prst="rect">
                      <a:avLst/>
                    </a:prstGeom>
                  </pic:spPr>
                </pic:pic>
              </a:graphicData>
            </a:graphic>
          </wp:inline>
        </w:drawing>
      </w:r>
    </w:p>
    <w:p w:rsidR="003242BC" w:rsidRPr="000530B0" w:rsidRDefault="003242BC" w:rsidP="003242BC">
      <w:pPr>
        <w:rPr>
          <w:rStyle w:val="StyleUnderline"/>
        </w:rPr>
      </w:pPr>
      <w:r w:rsidRPr="000530B0">
        <w:rPr>
          <w:rStyle w:val="StyleUnderline"/>
        </w:rPr>
        <w:t>Similar to the story of immigrant businesses generally, the businesses that immigrants are starting in these eight sectors tend to be smaller than those of their native-born counterparts but these businesses collectively generate enormous amounts of business income.</w:t>
      </w:r>
      <w:r w:rsidRPr="000530B0">
        <w:rPr>
          <w:sz w:val="16"/>
        </w:rPr>
        <w:t xml:space="preserve"> Immigrant-owned businesses in professional services and health care and social assistance each generated more than $20 billion on average per year from 2006 to 2010. Immigrant-owned businesses also generated substantial business income in construction (more than $16 billion in business income per year), retail trade (more than $11 billion), finance (more than $9 billion), accommodation, recreation, and entertainment (more than $9 billion), transportation (more than $6 billion), wholesale trade (more than $5 billion), and manufacturing (just shy of $5 billion). </w:t>
      </w:r>
      <w:r w:rsidRPr="000530B0">
        <w:rPr>
          <w:rStyle w:val="StyleUnderline"/>
        </w:rPr>
        <w:t>In many cases, immigrant-owned businesses contribute more than 20 percent of all income in the sector, including sectors as diverse as retail trade; transportation; health care and social assistance; and accommodation, recreation, and entertainment.</w:t>
      </w:r>
    </w:p>
    <w:p w:rsidR="003242BC" w:rsidRPr="000530B0" w:rsidRDefault="003242BC" w:rsidP="003242BC">
      <w:pPr>
        <w:rPr>
          <w:sz w:val="16"/>
        </w:rPr>
      </w:pPr>
      <w:r w:rsidRPr="000530B0">
        <w:rPr>
          <w:rStyle w:val="StyleUnderline"/>
        </w:rPr>
        <w:t>The billions upon billions of dollars generated in these industries generate tax revenue, higher payroll, more employment, and increased consumption for the economy</w:t>
      </w:r>
      <w:r w:rsidRPr="000530B0">
        <w:rPr>
          <w:sz w:val="16"/>
        </w:rPr>
        <w:t xml:space="preserve">. It is evident that </w:t>
      </w:r>
      <w:r w:rsidRPr="000530B0">
        <w:rPr>
          <w:rStyle w:val="Emphasis"/>
        </w:rPr>
        <w:t>immigrant-owned businesses are going to play a central role in economic growth in the coming decade. Economic growth is predicted to depend, in part, on these sectors, and in each of these sectors immigrants play an increasingly important part in starting new businesses and generating income.</w:t>
      </w:r>
      <w:r w:rsidRPr="000530B0">
        <w:rPr>
          <w:sz w:val="16"/>
        </w:rPr>
        <w:t xml:space="preserve"> Taken together, these companies will earn billions upon billions of dollars, generate new tax revenue, expand payroll, create new jobs, and increase consumption across the economy</w:t>
      </w:r>
    </w:p>
    <w:p w:rsidR="003242BC" w:rsidRDefault="003242BC" w:rsidP="003242BC">
      <w:pPr>
        <w:pStyle w:val="Heading3"/>
      </w:pPr>
      <w:r>
        <w:t>tech sector k2 economy</w:t>
      </w:r>
    </w:p>
    <w:p w:rsidR="003242BC" w:rsidRDefault="003242BC" w:rsidP="003242BC">
      <w:pPr>
        <w:rPr>
          <w:sz w:val="16"/>
        </w:rPr>
      </w:pPr>
    </w:p>
    <w:p w:rsidR="003242BC" w:rsidRPr="008F0438" w:rsidRDefault="00707BA7" w:rsidP="003242BC">
      <w:pPr>
        <w:pStyle w:val="Heading4"/>
        <w:rPr>
          <w:rStyle w:val="Style13ptBold"/>
          <w:b/>
        </w:rPr>
      </w:pPr>
      <w:r>
        <w:rPr>
          <w:rStyle w:val="Style13ptBold"/>
          <w:b/>
        </w:rPr>
        <w:t>T</w:t>
      </w:r>
      <w:r w:rsidR="003242BC">
        <w:rPr>
          <w:rStyle w:val="Style13ptBold"/>
          <w:b/>
        </w:rPr>
        <w:t>ech industry has a big impact on gdp and productivity</w:t>
      </w:r>
    </w:p>
    <w:p w:rsidR="003242BC" w:rsidRDefault="003242BC" w:rsidP="003242BC">
      <w:pPr>
        <w:rPr>
          <w:sz w:val="16"/>
        </w:rPr>
      </w:pPr>
      <w:r w:rsidRPr="008F0438">
        <w:rPr>
          <w:rStyle w:val="Style13ptBold"/>
        </w:rPr>
        <w:t>Cavallo</w:t>
      </w:r>
      <w:r>
        <w:rPr>
          <w:rStyle w:val="Style13ptBold"/>
        </w:rPr>
        <w:t xml:space="preserve"> 16 </w:t>
      </w:r>
      <w:r w:rsidRPr="008F0438">
        <w:rPr>
          <w:sz w:val="16"/>
        </w:rPr>
        <w:t xml:space="preserve">(Marco Antonio, </w:t>
      </w:r>
      <w:r>
        <w:rPr>
          <w:sz w:val="16"/>
        </w:rPr>
        <w:t>f</w:t>
      </w:r>
      <w:r w:rsidRPr="008F0438">
        <w:rPr>
          <w:sz w:val="16"/>
        </w:rPr>
        <w:t>ounder and chief editor of CIO Global Network Group and an advisory board member for the Technology &amp; Innovation Committees at Florida International Bankers Association (FIBA) and Federación Lati</w:t>
      </w:r>
      <w:r>
        <w:rPr>
          <w:sz w:val="16"/>
        </w:rPr>
        <w:t>noamericana de Bancos (FELABAN),</w:t>
      </w:r>
      <w:r w:rsidRPr="008F0438">
        <w:rPr>
          <w:sz w:val="16"/>
        </w:rPr>
        <w:t xml:space="preserve"> </w:t>
      </w:r>
      <w:r>
        <w:rPr>
          <w:sz w:val="16"/>
        </w:rPr>
        <w:t>“</w:t>
      </w:r>
      <w:r w:rsidRPr="008F0438">
        <w:rPr>
          <w:sz w:val="16"/>
        </w:rPr>
        <w:t>The growing importance of the technology economy</w:t>
      </w:r>
      <w:r>
        <w:rPr>
          <w:sz w:val="16"/>
        </w:rPr>
        <w:t>”</w:t>
      </w:r>
      <w:r w:rsidRPr="008F0438">
        <w:rPr>
          <w:sz w:val="16"/>
        </w:rPr>
        <w:t>,</w:t>
      </w:r>
      <w:r>
        <w:rPr>
          <w:sz w:val="16"/>
        </w:rPr>
        <w:t xml:space="preserve"> 12/21/2016, </w:t>
      </w:r>
      <w:r w:rsidRPr="008F0438">
        <w:rPr>
          <w:sz w:val="16"/>
        </w:rPr>
        <w:t>https://www.cio.com/article/3152568/leadership-management/the-growing-importance-of-the-technology-economy.html, sab)</w:t>
      </w:r>
    </w:p>
    <w:p w:rsidR="003242BC" w:rsidRDefault="003242BC" w:rsidP="003242BC">
      <w:pPr>
        <w:rPr>
          <w:sz w:val="14"/>
        </w:rPr>
      </w:pPr>
      <w:r w:rsidRPr="00AF7814">
        <w:rPr>
          <w:sz w:val="14"/>
        </w:rPr>
        <w:t xml:space="preserve">The impact of technology economy </w:t>
      </w:r>
      <w:r w:rsidRPr="00AF7814">
        <w:rPr>
          <w:rStyle w:val="StyleUnderline"/>
        </w:rPr>
        <w:t>The impact of technology economy in the market is very significant</w:t>
      </w:r>
      <w:r w:rsidRPr="00AF7814">
        <w:rPr>
          <w:sz w:val="14"/>
        </w:rPr>
        <w:t xml:space="preserve">, infusing even the measurement of the market economy. Some of the largest indexes known in the market, such as the Dow Jones Industrial Average (DJIA) and the S&amp;P 500, have changed. Tech powerhouses like Apple, Google, and Amazon, whose stocks are valued much higher than those of many long-time industrial members, are replacing large industrial super companies. </w:t>
      </w:r>
      <w:r w:rsidRPr="00AF7814">
        <w:rPr>
          <w:rStyle w:val="StyleUnderline"/>
        </w:rPr>
        <w:t>Apple, with its high market capitalization, accounts for such a large share of the DJIA, for example, that any hiccup in its quarterly earnings can move the entire index</w:t>
      </w:r>
      <w:r w:rsidRPr="00AF7814">
        <w:rPr>
          <w:sz w:val="14"/>
        </w:rPr>
        <w:t xml:space="preserve">, situation that was once done by other large corporations such as GM and Caterpillar. Technology has an amazing power of permeate companies. An important measurement of the technology economy is the observing the Worldwide IT Spending volume, which is regarding the corporate spending for hardware, software, data centers, networks, and staff, both internal and outsourced IT services. Currently, this volume is close to USD6 trillion per year. To put this number on a more illustrative perspective, </w:t>
      </w:r>
      <w:r w:rsidRPr="00AF7814">
        <w:rPr>
          <w:rStyle w:val="StyleUnderline"/>
        </w:rPr>
        <w:t>if we were to consider the global technology economy a country and its yearly spending its GDP, it would be ranked as the world’s third largest economy, between the economies of China and Japan and more than twice the size of the UK economy</w:t>
      </w:r>
      <w:r w:rsidRPr="00AF7814">
        <w:rPr>
          <w:sz w:val="14"/>
        </w:rPr>
        <w:t>, as shown on the chart below:</w:t>
      </w:r>
    </w:p>
    <w:p w:rsidR="003242BC" w:rsidRDefault="003242BC" w:rsidP="003242BC">
      <w:pPr>
        <w:rPr>
          <w:rFonts w:eastAsia="Times New Roman"/>
          <w:sz w:val="14"/>
        </w:rPr>
      </w:pPr>
      <w:r w:rsidRPr="00AF7814">
        <w:rPr>
          <w:sz w:val="14"/>
        </w:rPr>
        <w:t xml:space="preserve"> </w:t>
      </w:r>
      <w:r w:rsidRPr="00AF7814">
        <w:rPr>
          <w:rFonts w:eastAsia="Times New Roman"/>
          <w:sz w:val="14"/>
        </w:rPr>
        <w:fldChar w:fldCharType="begin"/>
      </w:r>
      <w:r w:rsidRPr="00AF7814">
        <w:rPr>
          <w:rFonts w:eastAsia="Times New Roman"/>
          <w:sz w:val="14"/>
        </w:rPr>
        <w:instrText xml:space="preserve"> INCLUDEPICTURE "https://images.techhive.com/images/article/2016/12/chart-1-100700384-large.jpg" \* MERGEFORMATINET </w:instrText>
      </w:r>
      <w:r w:rsidRPr="00AF7814">
        <w:rPr>
          <w:rFonts w:eastAsia="Times New Roman"/>
          <w:sz w:val="14"/>
        </w:rPr>
        <w:fldChar w:fldCharType="separate"/>
      </w:r>
      <w:r w:rsidRPr="00AF7814">
        <w:rPr>
          <w:rFonts w:eastAsia="Times New Roman"/>
          <w:noProof/>
          <w:sz w:val="14"/>
        </w:rPr>
        <w:drawing>
          <wp:inline distT="0" distB="0" distL="0" distR="0" wp14:anchorId="493AA71E" wp14:editId="6A29FA38">
            <wp:extent cx="2118250" cy="1417363"/>
            <wp:effectExtent l="0" t="0" r="3175" b="5080"/>
            <wp:docPr id="4" name="Picture 4" descr="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t 1"/>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2176265" cy="1456182"/>
                    </a:xfrm>
                    <a:prstGeom prst="rect">
                      <a:avLst/>
                    </a:prstGeom>
                    <a:noFill/>
                    <a:ln>
                      <a:noFill/>
                    </a:ln>
                  </pic:spPr>
                </pic:pic>
              </a:graphicData>
            </a:graphic>
          </wp:inline>
        </w:drawing>
      </w:r>
      <w:r w:rsidRPr="00AF7814">
        <w:rPr>
          <w:rFonts w:eastAsia="Times New Roman"/>
          <w:sz w:val="14"/>
        </w:rPr>
        <w:fldChar w:fldCharType="end"/>
      </w:r>
      <w:r w:rsidRPr="00AF7814">
        <w:rPr>
          <w:rFonts w:eastAsia="Times New Roman"/>
          <w:sz w:val="14"/>
        </w:rPr>
        <w:t xml:space="preserve"> </w:t>
      </w:r>
    </w:p>
    <w:p w:rsidR="003242BC" w:rsidRDefault="003242BC" w:rsidP="003242BC">
      <w:pPr>
        <w:rPr>
          <w:sz w:val="14"/>
        </w:rPr>
      </w:pPr>
      <w:r w:rsidRPr="00AF7814">
        <w:rPr>
          <w:rStyle w:val="StyleUnderline"/>
        </w:rPr>
        <w:t>Technology spending, gross margins and economic growth have a strong relationship when measured by productivity and GDP.</w:t>
      </w:r>
      <w:r w:rsidRPr="00AF7814">
        <w:rPr>
          <w:sz w:val="14"/>
        </w:rPr>
        <w:t xml:space="preserve"> A good example is that executives can predict with some accuracy the impact on the overall economy of a decline in technology spending. </w:t>
      </w:r>
      <w:r w:rsidRPr="00AF7814">
        <w:rPr>
          <w:rStyle w:val="StyleUnderline"/>
        </w:rPr>
        <w:t>Whenever companies</w:t>
      </w:r>
      <w:r w:rsidRPr="00AF7814">
        <w:rPr>
          <w:sz w:val="14"/>
        </w:rPr>
        <w:t xml:space="preserve"> cut back on discretionary spending in order to improve profits during a downturn, they </w:t>
      </w:r>
      <w:r w:rsidRPr="00AF7814">
        <w:rPr>
          <w:rStyle w:val="StyleUnderline"/>
        </w:rPr>
        <w:t>slash their investments in technology</w:t>
      </w:r>
      <w:r w:rsidRPr="00AF7814">
        <w:rPr>
          <w:sz w:val="14"/>
        </w:rPr>
        <w:t xml:space="preserve">. Soon afterward, </w:t>
      </w:r>
      <w:r w:rsidRPr="00AF7814">
        <w:rPr>
          <w:rStyle w:val="StyleUnderline"/>
        </w:rPr>
        <w:t>GDP falls dramatically, and, within a few years, labor productivity across the economy falls, as technological innovation is an important component of productivity.</w:t>
      </w:r>
      <w:r>
        <w:rPr>
          <w:rStyle w:val="StyleUnderline"/>
        </w:rPr>
        <w:t xml:space="preserve"> </w:t>
      </w:r>
      <w:r w:rsidRPr="00AF7814">
        <w:rPr>
          <w:sz w:val="14"/>
        </w:rPr>
        <w:t xml:space="preserve">The drop in technology intensity that results from a decline in technology spending causes the labor force to decrease, which shows up in productivity up to three years later because productivity is a “stickier” measure. The relationship between technology intensity and GDP is better illustrated on the chart below: As a matter of fact, whenever considering a company’s productivity, it possible to observe not only a connection between technology intensity and gross margins but also a strong correlation, which means that </w:t>
      </w:r>
      <w:r w:rsidRPr="00AF7814">
        <w:rPr>
          <w:rStyle w:val="StyleUnderline"/>
        </w:rPr>
        <w:t>technology intensity and gross margins tend to rise and decline together, one as a consequence of the other</w:t>
      </w:r>
      <w:r w:rsidRPr="00AF7814">
        <w:rPr>
          <w:sz w:val="14"/>
        </w:rPr>
        <w:t xml:space="preserve">. It’s possible to set as a recent example of this effect before and after the recent world economic crash that started in 2007, when companies were investing more and more heavily in technology relative to revenues and operating expenses, and gross margins were rising. That trend accelerated through 2008 and until 2009, when companies belatedly realized the magnitude of what had happened and began to cut technology investment dramatically. After that, technology intensity dropped precipitously along with gross margins. The chart below illustrates this effect: </w:t>
      </w:r>
      <w:r w:rsidRPr="00AF7814">
        <w:rPr>
          <w:rStyle w:val="StyleUnderline"/>
        </w:rPr>
        <w:t>Within most companies around the globe, in every single industry, technology investment is growing faster than revenues and, in many cases, faster than the GDP of any country.</w:t>
      </w:r>
      <w:r w:rsidRPr="00AF7814">
        <w:rPr>
          <w:sz w:val="14"/>
        </w:rPr>
        <w:t xml:space="preserve"> </w:t>
      </w:r>
      <w:r w:rsidRPr="00AF7814">
        <w:rPr>
          <w:rStyle w:val="StyleUnderline"/>
        </w:rPr>
        <w:t xml:space="preserve">It is clear to all companies that </w:t>
      </w:r>
      <w:r w:rsidRPr="00AF7814">
        <w:rPr>
          <w:rStyle w:val="Emphasis"/>
        </w:rPr>
        <w:t>technology is vital</w:t>
      </w:r>
      <w:r w:rsidRPr="00AF7814">
        <w:rPr>
          <w:rStyle w:val="StyleUnderline"/>
        </w:rPr>
        <w:t xml:space="preserve"> to to the successful operations of companies and, mainly, </w:t>
      </w:r>
      <w:r w:rsidRPr="00AF7814">
        <w:rPr>
          <w:rStyle w:val="Emphasis"/>
        </w:rPr>
        <w:t>to the global economy</w:t>
      </w:r>
      <w:r w:rsidRPr="00AF7814">
        <w:rPr>
          <w:rStyle w:val="StyleUnderline"/>
        </w:rPr>
        <w:t>,</w:t>
      </w:r>
      <w:r w:rsidRPr="00AF7814">
        <w:rPr>
          <w:sz w:val="14"/>
        </w:rPr>
        <w:t xml:space="preserve"> but being able to manage technology spending properly within a few years ahead will require an increasingly sophisticated way of looking at the world and at a company’s performance.</w:t>
      </w:r>
    </w:p>
    <w:p w:rsidR="003242BC" w:rsidRDefault="003242BC" w:rsidP="003242BC">
      <w:pPr>
        <w:rPr>
          <w:rStyle w:val="StyleUnderline"/>
        </w:rPr>
      </w:pPr>
    </w:p>
    <w:p w:rsidR="003242BC" w:rsidRPr="00603F1C" w:rsidRDefault="00707BA7" w:rsidP="003242BC">
      <w:pPr>
        <w:pStyle w:val="Heading4"/>
        <w:rPr>
          <w:rStyle w:val="Style13ptBold"/>
          <w:b/>
        </w:rPr>
      </w:pPr>
      <w:r>
        <w:rPr>
          <w:rStyle w:val="Style13ptBold"/>
          <w:b/>
        </w:rPr>
        <w:t>S</w:t>
      </w:r>
      <w:r w:rsidR="003242BC">
        <w:rPr>
          <w:rStyle w:val="Style13ptBold"/>
          <w:b/>
        </w:rPr>
        <w:t>oftware helps economy – lifts wages</w:t>
      </w:r>
    </w:p>
    <w:p w:rsidR="003242BC" w:rsidRPr="00603F1C" w:rsidRDefault="003242BC" w:rsidP="003242BC">
      <w:r>
        <w:rPr>
          <w:rStyle w:val="Style13ptBold"/>
        </w:rPr>
        <w:t xml:space="preserve">Software.org 17 </w:t>
      </w:r>
      <w:r w:rsidRPr="00603F1C">
        <w:t>(Software.org: BSA Foundation is an independent and nonpartisan international research organization that commissioned The Economist Intelligence Unit (EIU) to assess the economic impact of the software industry. The EIU collected and analyzed data from the EIU itself, IMPLAN, the National Science Foundation, the US Bureau of Economic Analysis, the US Bureau of Labor Statistics, and the US Census Bureau., “Software Industry Growth Far Outpaces US Economy, Hits $1.14 Trillion”, 9/26/2017, https://software.org/press-release/software-industry-growth-far-outpaces-us-economy-hits-1-14-trillion/, sab)</w:t>
      </w:r>
    </w:p>
    <w:p w:rsidR="003242BC" w:rsidRDefault="003242BC" w:rsidP="003242BC">
      <w:pPr>
        <w:rPr>
          <w:rStyle w:val="StyleUnderline"/>
        </w:rPr>
      </w:pPr>
      <w:r w:rsidRPr="007108C3">
        <w:rPr>
          <w:sz w:val="16"/>
        </w:rPr>
        <w:t xml:space="preserve">WASHINGTON — September 26, 2017 — </w:t>
      </w:r>
      <w:r w:rsidRPr="007108C3">
        <w:rPr>
          <w:rStyle w:val="StyleUnderline"/>
        </w:rPr>
        <w:t>Amid discussions about the slow pace of growth in the US economy, software’s economic impact is surging – adding $1.14 trillion overall, supporting more than 10 million jobs, and propelling the economy in all 50 states</w:t>
      </w:r>
      <w:r w:rsidRPr="007108C3">
        <w:rPr>
          <w:sz w:val="16"/>
        </w:rPr>
        <w:t xml:space="preserve">. These are among the key findings in “The Growing $1 Trillion Economic Impact of Software” – the first-ever report to track the growth of software’s impact on the US economy and demonstrate how software provides a powerful spark across the country. Among the report’s key findings: </w:t>
      </w:r>
      <w:r w:rsidRPr="007108C3">
        <w:rPr>
          <w:rStyle w:val="StyleUnderline"/>
        </w:rPr>
        <w:t>Software’s direct economic impact grew by 18.7 percent in the past two years while the US economy grew 6.7 percent. In addition, the report shows how software jobs are surging across the country</w:t>
      </w:r>
      <w:r w:rsidRPr="007108C3">
        <w:rPr>
          <w:sz w:val="16"/>
        </w:rPr>
        <w:t xml:space="preserve"> – with states like Kansas and Indiana outpacing all others. These results, and other important details highlighting the importance of the software industry can be found in the new report, the latest from Software.org: the BSA Foundation. The report’s other key findings include: </w:t>
      </w:r>
      <w:r w:rsidRPr="007108C3">
        <w:rPr>
          <w:rStyle w:val="StyleUnderline"/>
        </w:rPr>
        <w:t>Software contributed more than $1.14 trillion to the total US value-added GDP in 2016 – a $70 billion increase in the past two years.</w:t>
      </w:r>
      <w:r>
        <w:rPr>
          <w:rStyle w:val="StyleUnderline"/>
        </w:rPr>
        <w:t xml:space="preserve"> </w:t>
      </w:r>
      <w:r w:rsidRPr="007108C3">
        <w:rPr>
          <w:rStyle w:val="Emphasis"/>
        </w:rPr>
        <w:t>Software is a powerful job creator</w:t>
      </w:r>
      <w:r w:rsidRPr="007108C3">
        <w:rPr>
          <w:sz w:val="16"/>
        </w:rPr>
        <w:t xml:space="preserve">. </w:t>
      </w:r>
      <w:r w:rsidRPr="007108C3">
        <w:rPr>
          <w:rStyle w:val="StyleUnderline"/>
        </w:rPr>
        <w:t>The industry directly employs 2.9 million people in the US and supports a total of 10.5 million US jobs through indirect and induced impacts.</w:t>
      </w:r>
      <w:r w:rsidRPr="007108C3">
        <w:rPr>
          <w:sz w:val="16"/>
        </w:rPr>
        <w:t xml:space="preserve"> </w:t>
      </w:r>
      <w:r w:rsidRPr="007108C3">
        <w:rPr>
          <w:rStyle w:val="StyleUnderline"/>
        </w:rPr>
        <w:t xml:space="preserve">Those numbers are </w:t>
      </w:r>
      <w:r w:rsidRPr="007108C3">
        <w:rPr>
          <w:rStyle w:val="Emphasis"/>
        </w:rPr>
        <w:t>up 14 percent and 6.5 percent</w:t>
      </w:r>
      <w:r w:rsidRPr="007108C3">
        <w:rPr>
          <w:rStyle w:val="StyleUnderline"/>
        </w:rPr>
        <w:t>, respectively, since 2014</w:t>
      </w:r>
      <w:r w:rsidRPr="007108C3">
        <w:rPr>
          <w:sz w:val="16"/>
        </w:rPr>
        <w:t xml:space="preserve">. In comparison, US employment grew 3.9 percent from 2014 to 2016. Software drives growth in all 50 states. </w:t>
      </w:r>
      <w:r w:rsidRPr="007108C3">
        <w:rPr>
          <w:rStyle w:val="StyleUnderline"/>
        </w:rPr>
        <w:t>In 35 states, value-added GDP directly attributable to the software industry grew more than 20 percent in 2016 – with Idaho and North Carolina up more than 40 percent</w:t>
      </w:r>
      <w:r w:rsidRPr="007108C3">
        <w:rPr>
          <w:sz w:val="16"/>
        </w:rPr>
        <w:t xml:space="preserve">. Software industry employment is growing fastest in some unexpected places. Kansas, Mississippi, Indiana, Idaho, and Louisiana led the way in 2016, with direct software employment in Kansas and Indiana growing more than 30 percent. </w:t>
      </w:r>
      <w:r w:rsidRPr="007108C3">
        <w:rPr>
          <w:rStyle w:val="StyleUnderline"/>
        </w:rPr>
        <w:t>Growing software investments in innovation will continue to drive economic benefits. The software industry invested more than $63 billion in research and development (R&amp;D) in 2013 (the latest year for which data was available), compared to $52 billion in 2012, representing a sizeable 21 percent increase.</w:t>
      </w:r>
      <w:r>
        <w:rPr>
          <w:rStyle w:val="StyleUnderline"/>
        </w:rPr>
        <w:t xml:space="preserve"> </w:t>
      </w:r>
      <w:r w:rsidRPr="007108C3">
        <w:rPr>
          <w:sz w:val="16"/>
        </w:rPr>
        <w:t xml:space="preserve">This year’s report incorporates data and analysis from The Economist Intelligence Unit (EIU) and builds on a 2016 report that explored the state of the industry in 2014. “This year’s report not only quantifies the breadth and depth of software’s impact, but also allows the first-ever comparison of how our industry is growing,” said Victoria Espinel, President of Software.org: the BSA Foundation and President and CEO of BSA | The Software Alliance. </w:t>
      </w:r>
      <w:r w:rsidRPr="007108C3">
        <w:rPr>
          <w:rStyle w:val="StyleUnderline"/>
        </w:rPr>
        <w:t xml:space="preserve">“These gains extend far beyond the software industry; they </w:t>
      </w:r>
      <w:r w:rsidRPr="007108C3">
        <w:rPr>
          <w:rStyle w:val="Emphasis"/>
        </w:rPr>
        <w:t>create a ripple effect that magnifies opportunities and job growth</w:t>
      </w:r>
      <w:r w:rsidRPr="007108C3">
        <w:rPr>
          <w:rStyle w:val="StyleUnderline"/>
        </w:rPr>
        <w:t xml:space="preserve"> in every industry across the country.”</w:t>
      </w:r>
      <w:r w:rsidRPr="007108C3">
        <w:rPr>
          <w:sz w:val="16"/>
        </w:rPr>
        <w:t xml:space="preserve"> In addition to tracking software’s effect on the broader US economy, </w:t>
      </w:r>
      <w:r w:rsidRPr="007108C3">
        <w:rPr>
          <w:rStyle w:val="StyleUnderline"/>
        </w:rPr>
        <w:t xml:space="preserve">the report looks at state-by-state data. In each – regardless of how big or small, rural or urban – software innovation contributes a significant economic impact by </w:t>
      </w:r>
      <w:r w:rsidRPr="007108C3">
        <w:rPr>
          <w:rStyle w:val="Emphasis"/>
        </w:rPr>
        <w:t xml:space="preserve">boosting employment, </w:t>
      </w:r>
      <w:r w:rsidRPr="001934B6">
        <w:rPr>
          <w:rStyle w:val="Emphasis"/>
          <w:sz w:val="26"/>
          <w:szCs w:val="26"/>
        </w:rPr>
        <w:t>lifting wages</w:t>
      </w:r>
      <w:r w:rsidRPr="007108C3">
        <w:rPr>
          <w:rStyle w:val="Emphasis"/>
        </w:rPr>
        <w:t>, and driving investments in local research and development.</w:t>
      </w:r>
      <w:r>
        <w:rPr>
          <w:rStyle w:val="StyleUnderline"/>
        </w:rPr>
        <w:t xml:space="preserve"> </w:t>
      </w:r>
      <w:r w:rsidRPr="007108C3">
        <w:rPr>
          <w:sz w:val="16"/>
        </w:rPr>
        <w:t>Taken as a whole, Software.org hopes this study will help policymakers and thought leaders better understand the magnitude of the widespread benefits a thriving software industry delivers. At the state level, the data give leaders a better sense of the impact of their technology initiatives and help them focus more precisely on the pragmatic policy choices that advance software-enabled gains</w:t>
      </w:r>
      <w:r w:rsidRPr="007108C3">
        <w:rPr>
          <w:rStyle w:val="StyleUnderline"/>
        </w:rPr>
        <w:t>. “The continued growth, vitality, and innovation of the software industry depends on policies that encourage continued innovation and investment,” said Chris Hopfensperger, Executive Director of Software.org: the BSA Foundation. “A thriving innovation ecosystem, in turn, will provide smarter opportunities for growing our economy, protecting the environment, boosting education, and improving public safety.”</w:t>
      </w:r>
    </w:p>
    <w:p w:rsidR="003242BC" w:rsidRDefault="003242BC" w:rsidP="003242BC">
      <w:pPr>
        <w:rPr>
          <w:rStyle w:val="StyleUnderline"/>
        </w:rPr>
      </w:pPr>
    </w:p>
    <w:p w:rsidR="003242BC" w:rsidRDefault="003242BC" w:rsidP="003242BC">
      <w:pPr>
        <w:pStyle w:val="Heading4"/>
      </w:pPr>
      <w:r w:rsidRPr="007278A2">
        <w:t>methodology of software.org report</w:t>
      </w:r>
    </w:p>
    <w:p w:rsidR="003242BC" w:rsidRPr="007278A2" w:rsidRDefault="003242BC" w:rsidP="003242BC">
      <w:r w:rsidRPr="007278A2">
        <w:t>https://software.org/reports/2017-us-software-impact/</w:t>
      </w:r>
    </w:p>
    <w:p w:rsidR="003242BC" w:rsidRPr="00655FDC" w:rsidRDefault="003242BC" w:rsidP="003242BC">
      <w:pPr>
        <w:rPr>
          <w:rStyle w:val="StyleUnderline"/>
        </w:rPr>
      </w:pPr>
      <w:r>
        <w:t>In 2017, Software.org: the BSA Foundation commissioned The Economist Intelligence Unit (EIU) to assess the economic impact of the software industry. The EIU collected and analyzed the most recent data available from several recognized and reputable sources. These sources included the EIU itself, IMPLAN, the National Science Foundation, the US Bureau of Economic Analysis, the US Bureau of Labor Statistics, and the US Census Bureau. To estimate the total contributions of the software industry to the US economy, the EIU analyzed the direct contributions and estimated indirect and induced impacts using various economic multipliers. The economic contribution analysis presented in this paper uses input-output models, which describe the full inter-industry transactions between producers and intermediate and final consumers, to compute multipliers. Multipliers allow for the estimation and isolation of the direct, indirect, and induced contributions of an industry to economic outcomes (e.g., value-added GDP, employment, and wages). Direct and indirect contributions are estimated using different multipliers: 1. Direct contributions: The levels of output or employment from the software industry directly. 2. Indirect impacts: The indirect impacts estimate the inter-industry economic activity resulting from the direct contributions (e.g., purchases of inputs). These indirect effects look backward at the linkages of the software industry in the economy, and the demands inputs from other sectors, like real estate and other professional services. This demand generates additional output (and jobs) from those sectors that wouldn’t exist if it weren’t for that software industry demand. As a result, the indirect multipliers estimate this additional output from other industries that is attributable to the software industry. 3. Induced impacts: Induced impacts take the next step — identifying the additional economic activity supported by spending on goods and services by households whose income was affected by the direct contributions and indirect impacts. The software industry pays its employees but also supports incomes in other sectors, like real estate. These jobs come with additional wage payments, which increase total earnings to people working in these upstream sectors. These people then buy more goods and services, which generate additional demand (and output) across the broader economy. Induced multipliers estimate this additional output from increased general demand due to higher total wages paid to people in the software industry and people in industries that supply to the software industry. The modern definition of the software industry used in the study reflects recent technological advancements in the software industry — from one that focused on tangible and packaged software products to one that includes software-related services like the cloud-based software as a service (SaaS), cloud storage and computing, mobile app development, and hosting. As a result, the EIU analysis has defined the US software industry to include the following software sub-industries: NAICS 5112: Software Publishers NAICS 5415: Computer Systems Design and Related Services NAICS 518: Data Processing, Hosting and Related Services NAICS 519130: Internet Publishing and Broadcasting and Web Services The EIU compiled these data and economic impact assessments using publicly available government data, maintaining full editorial control of the process and using industry standard approaches. Any views or opinions expressed in this document are not necessarily those of The Economist Intelligence Unit.</w:t>
      </w:r>
    </w:p>
    <w:p w:rsidR="003242BC" w:rsidRPr="00655FDC" w:rsidRDefault="003242BC" w:rsidP="003242BC"/>
    <w:p w:rsidR="003242BC" w:rsidRDefault="003242BC" w:rsidP="003242BC"/>
    <w:p w:rsidR="003242BC" w:rsidRDefault="003242BC" w:rsidP="003242BC"/>
    <w:p w:rsidR="003242BC" w:rsidRDefault="003242BC" w:rsidP="003242BC">
      <w:pPr>
        <w:pStyle w:val="Heading2"/>
      </w:pPr>
      <w:r>
        <w:t>A-To Econ Link Turns, Wages, etc</w:t>
      </w:r>
    </w:p>
    <w:p w:rsidR="003242BC" w:rsidRDefault="003242BC" w:rsidP="003242BC"/>
    <w:p w:rsidR="003242BC" w:rsidRDefault="003242BC" w:rsidP="003242BC">
      <w:pPr>
        <w:pStyle w:val="Heading3"/>
      </w:pPr>
      <w:r>
        <w:t>A-to “Take Jobs”</w:t>
      </w:r>
    </w:p>
    <w:p w:rsidR="003242BC" w:rsidRDefault="003242BC" w:rsidP="003242BC">
      <w:pPr>
        <w:pStyle w:val="Heading4"/>
      </w:pPr>
      <w:r>
        <w:t>No crowd out effect---immigrants take jobs Americans don’t want</w:t>
      </w:r>
    </w:p>
    <w:p w:rsidR="003242BC" w:rsidRPr="004E0B24" w:rsidRDefault="003242BC" w:rsidP="003242BC">
      <w:r w:rsidRPr="008B555E">
        <w:rPr>
          <w:rStyle w:val="Style13ptBold"/>
        </w:rPr>
        <w:t>Hoban 17</w:t>
      </w:r>
      <w:r>
        <w:rPr>
          <w:b/>
        </w:rPr>
        <w:t xml:space="preserve"> </w:t>
      </w:r>
      <w:r w:rsidRPr="004E0B24">
        <w:t>(“Do immigrants “steal” jobs from American workers?”, Brennan Hoban B.A. IR and Poli Sci, Thursday, August 24, 2017, https://www.brookings.edu/blog/brookings-now/2017/08/24/do-immigrants-steal-jobs-from-american-workers/)</w:t>
      </w:r>
    </w:p>
    <w:p w:rsidR="003242BC" w:rsidRPr="004E0B24" w:rsidRDefault="003242BC" w:rsidP="003242BC">
      <w:pPr>
        <w:rPr>
          <w:u w:val="single"/>
        </w:rPr>
      </w:pPr>
      <w:r w:rsidRPr="000C6F7E">
        <w:rPr>
          <w:sz w:val="16"/>
        </w:rPr>
        <w:t xml:space="preserve">A motivating factor behind </w:t>
      </w:r>
      <w:r w:rsidRPr="00534B02">
        <w:rPr>
          <w:u w:val="single"/>
        </w:rPr>
        <w:t>Trump’s</w:t>
      </w:r>
      <w:r w:rsidRPr="000C6F7E">
        <w:rPr>
          <w:sz w:val="16"/>
        </w:rPr>
        <w:t xml:space="preserve"> proposed policies—including the construction of a new U.S.- Mexico border wall, more border patrol agents, and stricter deportation policies–is his </w:t>
      </w:r>
      <w:r w:rsidRPr="00534B02">
        <w:rPr>
          <w:u w:val="single"/>
        </w:rPr>
        <w:t>belief that immigrants are stealing job opportunities from American workers</w:t>
      </w:r>
      <w:r w:rsidRPr="000C6F7E">
        <w:rPr>
          <w:sz w:val="16"/>
        </w:rPr>
        <w:t xml:space="preserve">. As he said in July 2015, “They’re taking our jobs. They’re taking our manufacturing jobs. They’re taking our money. They’re killing us.” But </w:t>
      </w:r>
      <w:r w:rsidRPr="00534B02">
        <w:rPr>
          <w:u w:val="single"/>
        </w:rPr>
        <w:t>is that really the case? In new research, Brookings experts explore how immigration affects the economy</w:t>
      </w:r>
      <w:r w:rsidRPr="000C6F7E">
        <w:rPr>
          <w:sz w:val="16"/>
        </w:rPr>
        <w:t xml:space="preserve">, and what Trump’s proposed policies could mean for the future the U.S. workforce. </w:t>
      </w:r>
      <w:r w:rsidRPr="00534B02">
        <w:rPr>
          <w:u w:val="single"/>
        </w:rPr>
        <w:t>Trump’s proposed policies aim to decrease immigration</w:t>
      </w:r>
      <w:r>
        <w:rPr>
          <w:u w:val="single"/>
        </w:rPr>
        <w:t xml:space="preserve"> </w:t>
      </w:r>
      <w:r w:rsidRPr="000C6F7E">
        <w:rPr>
          <w:sz w:val="16"/>
        </w:rPr>
        <w:t xml:space="preserve">In one of his first proactive attempts to decrease the number of immigrants illegally entering the U.S. and the nation’s workforce, Trump has vowed to increase the number of U.S. Border Patrol Agents to an unprecedented 26,370. Trump has also proposed building a wall along the U.S. Mexico border in order to prevent immigration into the U.S. This border wall has been a priority for President Trump since his campaign. At a recent campaign rally in Arizona, Trump threatened to shut down the government if Congress does not allocate funding to building a border wall. </w:t>
      </w:r>
      <w:r w:rsidRPr="00534B02">
        <w:rPr>
          <w:b/>
          <w:u w:val="single"/>
        </w:rPr>
        <w:t>Immigrants often fill the jobs Americans don’t want</w:t>
      </w:r>
      <w:r>
        <w:rPr>
          <w:b/>
          <w:u w:val="single"/>
        </w:rPr>
        <w:t xml:space="preserve"> </w:t>
      </w:r>
      <w:r w:rsidRPr="000C6F7E">
        <w:rPr>
          <w:sz w:val="16"/>
        </w:rPr>
        <w:t xml:space="preserve">However, some argue that the work of these agents to protect against “job-stealing” immigrants may be in vain. As Brookings Senior Fellow Vanda Felbab-Brown explains in her new Brookings Essay, “The Wall,” immigrants may not actually be “stealing” as many U.S. jobs as Trump thinks. As she put it, “the impact of immigrant labor on the wages of native-born workers is low… However, undocumented workers often work the unpleasant, back-breaking jobs that native-born workers are not willing to do.” Felbab-Brown explains that many of the jobs occupied by undocumented workers in the United States are physically demanding jobs that Americans do not want, such as gutting fish or work on farm fields. She argues, “fixing immigration is not about mass deportations of people but about creating a legal visa system for jobs Americans do not want. And it is about providing better education opportunities, skills-development and retooling, and safety nets for American workers. And to date, Trump hasn’t offered serious policy proposals on many—if any—of these areas.” Prioritizing only highly-skilled immigrants isn’t necessary But what about legal immigrants and high-skilled workers? Brookings Senior Fellow William Frey takes issue with a proposal from President Trump to cut quotas for legal immigration in half and to prioritize the entrance of those with high skills. He argues that “these [proposals] fly in the face of census statistics that show that current immigration levels are increasingly vital to the growth of much of America, and that </w:t>
      </w:r>
      <w:r w:rsidRPr="004E0B24">
        <w:rPr>
          <w:b/>
          <w:u w:val="single"/>
        </w:rPr>
        <w:t>recent arrivals are more highly skilled than ever before.”</w:t>
      </w:r>
      <w:r>
        <w:rPr>
          <w:b/>
          <w:u w:val="single"/>
        </w:rPr>
        <w:t xml:space="preserve"> </w:t>
      </w:r>
      <w:r w:rsidRPr="000C6F7E">
        <w:rPr>
          <w:sz w:val="16"/>
        </w:rPr>
        <w:t xml:space="preserve">As for prioritizing immigrants with high skill levels, Frey points out that </w:t>
      </w:r>
      <w:r w:rsidRPr="004E0B24">
        <w:rPr>
          <w:u w:val="single"/>
        </w:rPr>
        <w:t>recent immigrants are already more highly educated than those of the past</w:t>
      </w:r>
      <w:r w:rsidRPr="000C6F7E">
        <w:rPr>
          <w:sz w:val="16"/>
        </w:rPr>
        <w:t>. In fact, he explains that “</w:t>
      </w:r>
      <w:r w:rsidRPr="004E0B24">
        <w:rPr>
          <w:b/>
          <w:u w:val="single"/>
        </w:rPr>
        <w:t>college graduates are more prevalent among recent immigrant adults than among all adults in 90 of the 100 largest metropolitan areas</w:t>
      </w:r>
      <w:r w:rsidRPr="000C6F7E">
        <w:rPr>
          <w:sz w:val="16"/>
        </w:rPr>
        <w:t xml:space="preserve">.” Immigration </w:t>
      </w:r>
      <w:r w:rsidRPr="004E0B24">
        <w:rPr>
          <w:u w:val="single"/>
        </w:rPr>
        <w:t>is tied to positive economic growth and innovation</w:t>
      </w:r>
      <w:r>
        <w:rPr>
          <w:u w:val="single"/>
        </w:rPr>
        <w:t xml:space="preserve"> </w:t>
      </w:r>
      <w:r w:rsidRPr="000C6F7E">
        <w:rPr>
          <w:sz w:val="16"/>
        </w:rPr>
        <w:t xml:space="preserve">Frey also explains that immigration is especially important for areas that are experiencing a decline in domestic migration and that U.S. immigration levels are currently fueling most community demographic gains. These gains are especially important as the nation’s population gets older and fertility remains low. Brookings Senior Fellow Dany Bahar also examined the positive link between immigration and economic growth. Bahar explains that while immigrants represent about 15 percent of the general U.S. workforce, they account for around a quarter of entrepreneurs and a quarter of investors in the U.S. and that over one third of new firms have at least one immigrants entrepreneur in its initial leadership team. Moreover, Bahar explains that </w:t>
      </w:r>
      <w:r w:rsidRPr="004E0B24">
        <w:rPr>
          <w:u w:val="single"/>
        </w:rPr>
        <w:t>the impact of immigration on the wages of native-born workers is very small. “If anything</w:t>
      </w:r>
      <w:r w:rsidRPr="000C6F7E">
        <w:rPr>
          <w:sz w:val="16"/>
        </w:rPr>
        <w:t>,” he concludes, “</w:t>
      </w:r>
      <w:r w:rsidRPr="004E0B24">
        <w:rPr>
          <w:u w:val="single"/>
        </w:rPr>
        <w:t>negative impacts occur for the most part on wages of prior immigrants with similar set of skills.”</w:t>
      </w:r>
    </w:p>
    <w:p w:rsidR="003242BC" w:rsidRPr="00546750" w:rsidRDefault="003242BC" w:rsidP="003242BC"/>
    <w:p w:rsidR="003242BC" w:rsidRDefault="003242BC" w:rsidP="003242BC">
      <w:pPr>
        <w:pStyle w:val="Heading3"/>
      </w:pPr>
      <w:r>
        <w:t>A-to “Trades off with wages of US citizens”</w:t>
      </w:r>
    </w:p>
    <w:p w:rsidR="003242BC" w:rsidRDefault="003242BC" w:rsidP="003242BC"/>
    <w:p w:rsidR="003242BC" w:rsidRDefault="003242BC" w:rsidP="003242BC">
      <w:pPr>
        <w:pStyle w:val="Heading4"/>
      </w:pPr>
      <w:r>
        <w:t>No trade-off with wages of current US citizens.</w:t>
      </w:r>
    </w:p>
    <w:p w:rsidR="003242BC" w:rsidRPr="00041B6F" w:rsidRDefault="003242BC" w:rsidP="003242BC">
      <w:pPr>
        <w:rPr>
          <w:rStyle w:val="Style13ptBold"/>
        </w:rPr>
      </w:pPr>
      <w:r>
        <w:rPr>
          <w:rStyle w:val="Style13ptBold"/>
        </w:rPr>
        <w:t>Ortega</w:t>
      </w:r>
      <w:r w:rsidRPr="00041B6F">
        <w:rPr>
          <w:rStyle w:val="Style13ptBold"/>
        </w:rPr>
        <w:t xml:space="preserve"> ‘1</w:t>
      </w:r>
      <w:r>
        <w:rPr>
          <w:rStyle w:val="Style13ptBold"/>
        </w:rPr>
        <w:t>8</w:t>
      </w:r>
    </w:p>
    <w:p w:rsidR="003242BC" w:rsidRDefault="003242BC" w:rsidP="003242BC">
      <w:pPr>
        <w:rPr>
          <w:sz w:val="18"/>
          <w:szCs w:val="18"/>
        </w:rPr>
      </w:pPr>
      <w:r>
        <w:rPr>
          <w:sz w:val="18"/>
          <w:szCs w:val="18"/>
        </w:rPr>
        <w:t>Francesc Ortega is the Dina Axelrad Perry associate professor in economics at Queens College CUNY – “If ‘Dreamers’ are protected, would the economy benefit ?” – PBS News Hour – Feb 9</w:t>
      </w:r>
      <w:r w:rsidRPr="00457650">
        <w:rPr>
          <w:sz w:val="18"/>
          <w:szCs w:val="18"/>
          <w:vertAlign w:val="superscript"/>
        </w:rPr>
        <w:t>th</w:t>
      </w:r>
      <w:r>
        <w:rPr>
          <w:sz w:val="18"/>
          <w:szCs w:val="18"/>
        </w:rPr>
        <w:t xml:space="preserve"> -  #CutWithRJ- https://www.pbs.org/newshour/economy/making-sense/if-dreamers-are-protected-would-the-economy-benefit</w:t>
      </w:r>
    </w:p>
    <w:p w:rsidR="003242BC" w:rsidRDefault="003242BC" w:rsidP="003242BC"/>
    <w:p w:rsidR="003242BC" w:rsidRPr="00457650" w:rsidRDefault="003242BC" w:rsidP="003242BC">
      <w:pPr>
        <w:rPr>
          <w:sz w:val="16"/>
        </w:rPr>
      </w:pPr>
      <w:r w:rsidRPr="004E68D1">
        <w:rPr>
          <w:rStyle w:val="StyleUnderline"/>
          <w:highlight w:val="cyan"/>
        </w:rPr>
        <w:t>The relatively small size of</w:t>
      </w:r>
      <w:r w:rsidRPr="00457650">
        <w:rPr>
          <w:sz w:val="16"/>
        </w:rPr>
        <w:t xml:space="preserve"> the eligible </w:t>
      </w:r>
      <w:r w:rsidRPr="004E68D1">
        <w:rPr>
          <w:rStyle w:val="StyleUnderline"/>
          <w:highlight w:val="cyan"/>
        </w:rPr>
        <w:t>DREAMer population</w:t>
      </w:r>
      <w:r w:rsidRPr="00457650">
        <w:rPr>
          <w:sz w:val="16"/>
        </w:rPr>
        <w:t xml:space="preserve"> </w:t>
      </w:r>
      <w:r w:rsidRPr="004E68D1">
        <w:rPr>
          <w:rStyle w:val="StyleUnderline"/>
          <w:highlight w:val="cyan"/>
        </w:rPr>
        <w:t>and their relatively high educational attainment means that legalization would be unlikely to affect natives’ employment and wages in any significant manner</w:t>
      </w:r>
      <w:r w:rsidRPr="00457650">
        <w:rPr>
          <w:sz w:val="16"/>
        </w:rPr>
        <w:t xml:space="preserve">. According to our estimates, native workers with some college education (but lacking a 4-year degree) may experience small wage declines of at most 0.2 percent, while the wages of U.S.-born workers with at most a high school degree are predicted to increase by around 0.1 percent, if DREAMers are legalized. </w:t>
      </w:r>
      <w:r w:rsidRPr="004E68D1">
        <w:rPr>
          <w:rStyle w:val="StyleUnderline"/>
          <w:highlight w:val="cyan"/>
        </w:rPr>
        <w:t>Historical evidence supports the notion that negative effects on native employment are unlikely</w:t>
      </w:r>
      <w:r w:rsidRPr="00457650">
        <w:rPr>
          <w:sz w:val="16"/>
        </w:rPr>
        <w:t xml:space="preserve"> (for instance researchers have not found negative effects on the wages or employment of U.S. farmworkers during the removal of the Mexican Braceros in the 1960s). </w:t>
      </w:r>
      <w:r w:rsidRPr="004E68D1">
        <w:rPr>
          <w:rStyle w:val="StyleUnderline"/>
          <w:highlight w:val="cyan"/>
        </w:rPr>
        <w:t>This lack of an adverse effect on the native born is particularly true now, at a time when unemployment is at historic lows</w:t>
      </w:r>
      <w:r w:rsidRPr="00457650">
        <w:rPr>
          <w:sz w:val="16"/>
        </w:rPr>
        <w:t>.</w:t>
      </w:r>
    </w:p>
    <w:p w:rsidR="003242BC" w:rsidRPr="00FF5C19" w:rsidRDefault="003242BC" w:rsidP="003242BC"/>
    <w:p w:rsidR="003242BC" w:rsidRDefault="003242BC" w:rsidP="003242BC">
      <w:pPr>
        <w:pStyle w:val="Heading2"/>
      </w:pPr>
      <w:r>
        <w:t>Econ and Lashout - Backlines</w:t>
      </w:r>
    </w:p>
    <w:p w:rsidR="003242BC" w:rsidRDefault="003242BC" w:rsidP="003242BC">
      <w:pPr>
        <w:pStyle w:val="Heading3"/>
        <w:rPr>
          <w:rFonts w:eastAsia="Calibri"/>
        </w:rPr>
      </w:pPr>
      <w:r>
        <w:rPr>
          <w:rFonts w:eastAsia="Calibri"/>
        </w:rPr>
        <w:t>Econ – US key to global econ</w:t>
      </w:r>
    </w:p>
    <w:p w:rsidR="003242BC" w:rsidRPr="00805DA1" w:rsidRDefault="003242BC" w:rsidP="003242BC"/>
    <w:p w:rsidR="003242BC" w:rsidRDefault="003242BC" w:rsidP="003242BC">
      <w:pPr>
        <w:pStyle w:val="Heading4"/>
      </w:pPr>
      <w:r>
        <w:t>US growth key to the global econ</w:t>
      </w:r>
    </w:p>
    <w:p w:rsidR="003242BC" w:rsidRPr="00F241E6" w:rsidRDefault="003242BC" w:rsidP="003242BC">
      <w:pPr>
        <w:rPr>
          <w:rStyle w:val="Style13ptBold"/>
        </w:rPr>
      </w:pPr>
      <w:r w:rsidRPr="00F241E6">
        <w:rPr>
          <w:rStyle w:val="Style13ptBold"/>
        </w:rPr>
        <w:t xml:space="preserve">Lachman </w:t>
      </w:r>
      <w:r>
        <w:rPr>
          <w:rStyle w:val="Style13ptBold"/>
        </w:rPr>
        <w:t>‘</w:t>
      </w:r>
      <w:r w:rsidRPr="00F241E6">
        <w:rPr>
          <w:rStyle w:val="Style13ptBold"/>
        </w:rPr>
        <w:t>16</w:t>
      </w:r>
    </w:p>
    <w:p w:rsidR="003242BC" w:rsidRPr="00F241E6" w:rsidRDefault="003242BC" w:rsidP="003242BC">
      <w:pPr>
        <w:rPr>
          <w:sz w:val="18"/>
          <w:szCs w:val="18"/>
        </w:rPr>
      </w:pPr>
      <w:r w:rsidRPr="00F241E6">
        <w:rPr>
          <w:sz w:val="18"/>
          <w:szCs w:val="18"/>
        </w:rPr>
        <w:t>Desmond Lachman is a resident fellow at the American Enterprise Institute, The Detroit News, August 18, 2016, “The world needs U.S. economic leadership”, http://www.detroitnews.com/story/opinion/2016/08/18/economic-leadership/88982778/</w:t>
      </w:r>
    </w:p>
    <w:p w:rsidR="003242BC" w:rsidRPr="00E20621" w:rsidRDefault="003242BC" w:rsidP="003242BC"/>
    <w:p w:rsidR="003242BC" w:rsidRPr="00DA112B" w:rsidRDefault="003242BC" w:rsidP="003242BC">
      <w:pPr>
        <w:rPr>
          <w:sz w:val="16"/>
        </w:rPr>
      </w:pPr>
      <w:r w:rsidRPr="00DA112B">
        <w:rPr>
          <w:sz w:val="16"/>
        </w:rPr>
        <w:t xml:space="preserve">In assessing U.S. economic prospects beyond November’s election, </w:t>
      </w:r>
      <w:r w:rsidRPr="004E68D1">
        <w:rPr>
          <w:bCs/>
          <w:highlight w:val="cyan"/>
          <w:u w:val="single"/>
        </w:rPr>
        <w:t>it bears emphasizing</w:t>
      </w:r>
      <w:r w:rsidRPr="004E68D1">
        <w:rPr>
          <w:sz w:val="16"/>
          <w:highlight w:val="cyan"/>
        </w:rPr>
        <w:t xml:space="preserve"> </w:t>
      </w:r>
      <w:r w:rsidRPr="004E68D1">
        <w:rPr>
          <w:b/>
          <w:highlight w:val="cyan"/>
          <w:u w:val="single"/>
        </w:rPr>
        <w:t xml:space="preserve">how </w:t>
      </w:r>
      <w:r w:rsidRPr="004E68D1">
        <w:rPr>
          <w:b/>
          <w:iCs/>
          <w:highlight w:val="cyan"/>
          <w:u w:val="single"/>
          <w:bdr w:val="single" w:sz="18" w:space="0" w:color="auto"/>
        </w:rPr>
        <w:t>precarious</w:t>
      </w:r>
      <w:r w:rsidRPr="004E68D1">
        <w:rPr>
          <w:b/>
          <w:highlight w:val="cyan"/>
          <w:u w:val="single"/>
        </w:rPr>
        <w:t xml:space="preserve"> the</w:t>
      </w:r>
      <w:r w:rsidRPr="00E20621">
        <w:rPr>
          <w:b/>
          <w:u w:val="single"/>
        </w:rPr>
        <w:t xml:space="preserve"> state of the </w:t>
      </w:r>
      <w:r w:rsidRPr="004E68D1">
        <w:rPr>
          <w:b/>
          <w:highlight w:val="cyan"/>
          <w:u w:val="single"/>
        </w:rPr>
        <w:t>global economy appears to be</w:t>
      </w:r>
      <w:r w:rsidRPr="00DA112B">
        <w:rPr>
          <w:sz w:val="16"/>
        </w:rPr>
        <w:t xml:space="preserve">. </w:t>
      </w:r>
      <w:r w:rsidRPr="00E20621">
        <w:rPr>
          <w:bCs/>
          <w:u w:val="single"/>
        </w:rPr>
        <w:t>While the U.S. economy might be reasonably healthy</w:t>
      </w:r>
      <w:r w:rsidRPr="00DA112B">
        <w:rPr>
          <w:sz w:val="16"/>
        </w:rPr>
        <w:t xml:space="preserve">, </w:t>
      </w:r>
      <w:r w:rsidRPr="00E20621">
        <w:rPr>
          <w:b/>
          <w:u w:val="single"/>
        </w:rPr>
        <w:t xml:space="preserve">the rest of the world is decidedly not. </w:t>
      </w:r>
      <w:r w:rsidRPr="004E68D1">
        <w:rPr>
          <w:b/>
          <w:highlight w:val="cyan"/>
          <w:u w:val="single"/>
        </w:rPr>
        <w:t>This</w:t>
      </w:r>
      <w:r w:rsidRPr="00DA112B">
        <w:rPr>
          <w:sz w:val="16"/>
        </w:rPr>
        <w:t xml:space="preserve"> would </w:t>
      </w:r>
      <w:r w:rsidRPr="004E68D1">
        <w:rPr>
          <w:b/>
          <w:highlight w:val="cyan"/>
          <w:u w:val="single"/>
        </w:rPr>
        <w:t xml:space="preserve">underline the need for </w:t>
      </w:r>
      <w:r w:rsidRPr="004E68D1">
        <w:rPr>
          <w:b/>
          <w:iCs/>
          <w:highlight w:val="cyan"/>
          <w:u w:val="single"/>
          <w:bdr w:val="single" w:sz="18" w:space="0" w:color="auto"/>
        </w:rPr>
        <w:t>steady U.S. world economic leadership</w:t>
      </w:r>
      <w:r w:rsidRPr="004E68D1">
        <w:rPr>
          <w:sz w:val="16"/>
          <w:highlight w:val="cyan"/>
        </w:rPr>
        <w:t xml:space="preserve">. </w:t>
      </w:r>
      <w:r w:rsidRPr="004E68D1">
        <w:rPr>
          <w:b/>
          <w:highlight w:val="cyan"/>
          <w:u w:val="single"/>
        </w:rPr>
        <w:t xml:space="preserve">It </w:t>
      </w:r>
      <w:r w:rsidRPr="00E20621">
        <w:rPr>
          <w:b/>
          <w:u w:val="single"/>
        </w:rPr>
        <w:t>would</w:t>
      </w:r>
      <w:r w:rsidRPr="00DA112B">
        <w:rPr>
          <w:sz w:val="16"/>
        </w:rPr>
        <w:t xml:space="preserve"> also </w:t>
      </w:r>
      <w:r w:rsidRPr="004E68D1">
        <w:rPr>
          <w:b/>
          <w:highlight w:val="cyan"/>
          <w:u w:val="single"/>
        </w:rPr>
        <w:t>argue strongly against</w:t>
      </w:r>
      <w:r w:rsidRPr="004E68D1">
        <w:rPr>
          <w:sz w:val="16"/>
          <w:highlight w:val="cyan"/>
        </w:rPr>
        <w:t xml:space="preserve"> </w:t>
      </w:r>
      <w:r w:rsidRPr="00DA112B">
        <w:rPr>
          <w:sz w:val="16"/>
        </w:rPr>
        <w:t xml:space="preserve">any </w:t>
      </w:r>
      <w:r w:rsidRPr="004E68D1">
        <w:rPr>
          <w:b/>
          <w:highlight w:val="cyan"/>
          <w:u w:val="single"/>
        </w:rPr>
        <w:t>U.S. action that might hasten</w:t>
      </w:r>
      <w:r w:rsidRPr="00DA112B">
        <w:rPr>
          <w:sz w:val="16"/>
        </w:rPr>
        <w:t xml:space="preserve"> the move to </w:t>
      </w:r>
      <w:r w:rsidRPr="004E68D1">
        <w:rPr>
          <w:b/>
          <w:highlight w:val="cyan"/>
          <w:u w:val="single"/>
        </w:rPr>
        <w:t>beggar-thy-neighbor policies</w:t>
      </w:r>
      <w:r w:rsidRPr="00DA112B">
        <w:rPr>
          <w:sz w:val="16"/>
        </w:rPr>
        <w:t xml:space="preserve"> around the world that </w:t>
      </w:r>
      <w:r w:rsidRPr="00E20621">
        <w:rPr>
          <w:b/>
          <w:u w:val="single"/>
        </w:rPr>
        <w:t xml:space="preserve">would be </w:t>
      </w:r>
      <w:r w:rsidRPr="004E68D1">
        <w:rPr>
          <w:b/>
          <w:highlight w:val="cyan"/>
          <w:u w:val="single"/>
        </w:rPr>
        <w:t>detrimental to</w:t>
      </w:r>
      <w:r w:rsidRPr="00DA112B">
        <w:rPr>
          <w:sz w:val="16"/>
        </w:rPr>
        <w:t xml:space="preserve"> both U.S. and </w:t>
      </w:r>
      <w:r w:rsidRPr="004E68D1">
        <w:rPr>
          <w:b/>
          <w:highlight w:val="cyan"/>
          <w:u w:val="single"/>
        </w:rPr>
        <w:t>global</w:t>
      </w:r>
      <w:r w:rsidRPr="00E20621">
        <w:rPr>
          <w:b/>
          <w:u w:val="single"/>
        </w:rPr>
        <w:t xml:space="preserve"> economic </w:t>
      </w:r>
      <w:r w:rsidRPr="004E68D1">
        <w:rPr>
          <w:b/>
          <w:highlight w:val="cyan"/>
          <w:u w:val="single"/>
        </w:rPr>
        <w:t>prosperity</w:t>
      </w:r>
      <w:r w:rsidRPr="00E20621">
        <w:rPr>
          <w:b/>
          <w:u w:val="single"/>
        </w:rPr>
        <w:t>.</w:t>
      </w:r>
    </w:p>
    <w:p w:rsidR="003242BC" w:rsidRPr="00DA112B" w:rsidRDefault="003242BC" w:rsidP="003242BC">
      <w:pPr>
        <w:rPr>
          <w:sz w:val="16"/>
        </w:rPr>
      </w:pPr>
      <w:r w:rsidRPr="004E68D1">
        <w:rPr>
          <w:bCs/>
          <w:highlight w:val="cyan"/>
          <w:u w:val="single"/>
        </w:rPr>
        <w:t>A striking feature</w:t>
      </w:r>
      <w:r w:rsidRPr="00E20621">
        <w:rPr>
          <w:bCs/>
          <w:u w:val="single"/>
        </w:rPr>
        <w:t xml:space="preserve"> of today’s global economic landscape </w:t>
      </w:r>
      <w:r w:rsidRPr="004E68D1">
        <w:rPr>
          <w:bCs/>
          <w:highlight w:val="cyan"/>
          <w:u w:val="single"/>
        </w:rPr>
        <w:t>is the</w:t>
      </w:r>
      <w:r w:rsidRPr="004E68D1">
        <w:rPr>
          <w:sz w:val="16"/>
          <w:highlight w:val="cyan"/>
        </w:rPr>
        <w:t xml:space="preserve"> </w:t>
      </w:r>
      <w:r w:rsidRPr="004E68D1">
        <w:rPr>
          <w:b/>
          <w:highlight w:val="cyan"/>
          <w:u w:val="single"/>
        </w:rPr>
        <w:t>many weaknesses</w:t>
      </w:r>
      <w:r w:rsidRPr="004E68D1">
        <w:rPr>
          <w:sz w:val="16"/>
          <w:highlight w:val="cyan"/>
        </w:rPr>
        <w:t xml:space="preserve"> </w:t>
      </w:r>
      <w:r w:rsidRPr="004E68D1">
        <w:rPr>
          <w:bCs/>
          <w:highlight w:val="cyan"/>
          <w:u w:val="single"/>
        </w:rPr>
        <w:t>in the world’s major economies</w:t>
      </w:r>
      <w:r w:rsidRPr="00DA112B">
        <w:rPr>
          <w:sz w:val="16"/>
        </w:rPr>
        <w:t xml:space="preserve">. In Europe, </w:t>
      </w:r>
      <w:r w:rsidRPr="004E68D1">
        <w:rPr>
          <w:bCs/>
          <w:highlight w:val="cyan"/>
          <w:u w:val="single"/>
        </w:rPr>
        <w:t>following</w:t>
      </w:r>
      <w:r w:rsidRPr="00E20621">
        <w:rPr>
          <w:bCs/>
          <w:u w:val="single"/>
        </w:rPr>
        <w:t xml:space="preserve"> the </w:t>
      </w:r>
      <w:r w:rsidRPr="004E68D1">
        <w:rPr>
          <w:bCs/>
          <w:highlight w:val="cyan"/>
          <w:u w:val="single"/>
        </w:rPr>
        <w:t>Brexit</w:t>
      </w:r>
      <w:r w:rsidRPr="00E20621">
        <w:rPr>
          <w:bCs/>
          <w:u w:val="single"/>
        </w:rPr>
        <w:t xml:space="preserve"> vote, </w:t>
      </w:r>
      <w:r w:rsidRPr="004E68D1">
        <w:rPr>
          <w:bCs/>
          <w:highlight w:val="cyan"/>
          <w:u w:val="single"/>
        </w:rPr>
        <w:t xml:space="preserve">the </w:t>
      </w:r>
      <w:r w:rsidRPr="004E68D1">
        <w:rPr>
          <w:b/>
          <w:iCs/>
          <w:highlight w:val="cyan"/>
          <w:u w:val="single"/>
          <w:bdr w:val="single" w:sz="18" w:space="0" w:color="auto"/>
        </w:rPr>
        <w:t>U</w:t>
      </w:r>
      <w:r w:rsidRPr="00DA112B">
        <w:rPr>
          <w:sz w:val="16"/>
        </w:rPr>
        <w:t xml:space="preserve">nited </w:t>
      </w:r>
      <w:r w:rsidRPr="004E68D1">
        <w:rPr>
          <w:b/>
          <w:iCs/>
          <w:highlight w:val="cyan"/>
          <w:u w:val="single"/>
          <w:bdr w:val="single" w:sz="18" w:space="0" w:color="auto"/>
        </w:rPr>
        <w:t>K</w:t>
      </w:r>
      <w:r w:rsidRPr="00DA112B">
        <w:rPr>
          <w:sz w:val="16"/>
        </w:rPr>
        <w:t xml:space="preserve">ingdom’s economy </w:t>
      </w:r>
      <w:r w:rsidRPr="004E68D1">
        <w:rPr>
          <w:bCs/>
          <w:highlight w:val="cyan"/>
          <w:u w:val="single"/>
        </w:rPr>
        <w:t>is</w:t>
      </w:r>
      <w:r w:rsidRPr="00E20621">
        <w:rPr>
          <w:bCs/>
          <w:u w:val="single"/>
        </w:rPr>
        <w:t xml:space="preserve"> likely to be </w:t>
      </w:r>
      <w:r w:rsidRPr="004E68D1">
        <w:rPr>
          <w:bCs/>
          <w:highlight w:val="cyan"/>
          <w:u w:val="single"/>
        </w:rPr>
        <w:t>beset</w:t>
      </w:r>
      <w:r w:rsidRPr="00E20621">
        <w:rPr>
          <w:bCs/>
          <w:u w:val="single"/>
        </w:rPr>
        <w:t xml:space="preserve"> </w:t>
      </w:r>
      <w:r w:rsidRPr="004E68D1">
        <w:rPr>
          <w:bCs/>
          <w:highlight w:val="cyan"/>
          <w:u w:val="single"/>
        </w:rPr>
        <w:t>by</w:t>
      </w:r>
      <w:r w:rsidRPr="00E20621">
        <w:rPr>
          <w:bCs/>
          <w:u w:val="single"/>
        </w:rPr>
        <w:t xml:space="preserve"> many </w:t>
      </w:r>
      <w:r w:rsidRPr="004E68D1">
        <w:rPr>
          <w:bCs/>
          <w:highlight w:val="cyan"/>
          <w:u w:val="single"/>
        </w:rPr>
        <w:t>years of</w:t>
      </w:r>
      <w:r w:rsidRPr="00DA112B">
        <w:rPr>
          <w:sz w:val="16"/>
        </w:rPr>
        <w:t xml:space="preserve"> investor </w:t>
      </w:r>
      <w:r w:rsidRPr="004E68D1">
        <w:rPr>
          <w:b/>
          <w:highlight w:val="cyan"/>
          <w:u w:val="single"/>
        </w:rPr>
        <w:t>uncertainty</w:t>
      </w:r>
      <w:r w:rsidRPr="00DA112B">
        <w:rPr>
          <w:sz w:val="16"/>
        </w:rPr>
        <w:t xml:space="preserve"> as it renegotiates its complex relationship with Europe.</w:t>
      </w:r>
    </w:p>
    <w:p w:rsidR="003242BC" w:rsidRPr="00DA112B" w:rsidRDefault="003242BC" w:rsidP="003242BC">
      <w:pPr>
        <w:rPr>
          <w:sz w:val="16"/>
        </w:rPr>
      </w:pPr>
      <w:r w:rsidRPr="00DA112B">
        <w:rPr>
          <w:sz w:val="16"/>
        </w:rPr>
        <w:t xml:space="preserve">Meanwhile </w:t>
      </w:r>
      <w:r w:rsidRPr="004E68D1">
        <w:rPr>
          <w:rStyle w:val="StyleUnderline"/>
          <w:highlight w:val="cyan"/>
        </w:rPr>
        <w:t>Italy</w:t>
      </w:r>
      <w:r w:rsidRPr="00DA112B">
        <w:rPr>
          <w:rStyle w:val="StyleUnderline"/>
        </w:rPr>
        <w:t>,</w:t>
      </w:r>
      <w:r w:rsidRPr="00DA112B">
        <w:rPr>
          <w:sz w:val="16"/>
        </w:rPr>
        <w:t xml:space="preserve"> the Eurozone’s third-largest economy, </w:t>
      </w:r>
      <w:r w:rsidRPr="004E68D1">
        <w:rPr>
          <w:rStyle w:val="StyleUnderline"/>
          <w:highlight w:val="cyan"/>
        </w:rPr>
        <w:t>is having</w:t>
      </w:r>
      <w:r w:rsidRPr="00DA112B">
        <w:rPr>
          <w:sz w:val="16"/>
        </w:rPr>
        <w:t xml:space="preserve"> to cope with </w:t>
      </w:r>
      <w:r w:rsidRPr="004E68D1">
        <w:rPr>
          <w:rStyle w:val="StyleUnderline"/>
          <w:highlight w:val="cyan"/>
        </w:rPr>
        <w:t>major difficulties in</w:t>
      </w:r>
      <w:r w:rsidRPr="00DA112B">
        <w:rPr>
          <w:sz w:val="16"/>
        </w:rPr>
        <w:t xml:space="preserve"> its </w:t>
      </w:r>
      <w:r w:rsidRPr="004E68D1">
        <w:rPr>
          <w:rStyle w:val="StyleUnderline"/>
          <w:highlight w:val="cyan"/>
        </w:rPr>
        <w:t>bankin</w:t>
      </w:r>
      <w:r w:rsidRPr="004E68D1">
        <w:rPr>
          <w:sz w:val="16"/>
          <w:highlight w:val="cyan"/>
        </w:rPr>
        <w:t>g</w:t>
      </w:r>
      <w:r w:rsidRPr="00DA112B">
        <w:rPr>
          <w:sz w:val="16"/>
        </w:rPr>
        <w:t xml:space="preserve"> system, the over-indebtedness of its government, and growing public antipathy to the Euro. This is all the more serious considering that Italy will hold a constitutional referendum later this year, which could see a fall in the government. </w:t>
      </w:r>
      <w:r w:rsidRPr="004E68D1">
        <w:rPr>
          <w:rStyle w:val="StyleUnderline"/>
          <w:highlight w:val="cyan"/>
        </w:rPr>
        <w:t>It also</w:t>
      </w:r>
      <w:r w:rsidRPr="00DA112B">
        <w:rPr>
          <w:rStyle w:val="StyleUnderline"/>
        </w:rPr>
        <w:t xml:space="preserve"> </w:t>
      </w:r>
      <w:r w:rsidRPr="00DA112B">
        <w:rPr>
          <w:sz w:val="16"/>
        </w:rPr>
        <w:t xml:space="preserve">must be of concern that, unlike Greece, Italy </w:t>
      </w:r>
      <w:r w:rsidRPr="004E68D1">
        <w:rPr>
          <w:sz w:val="16"/>
          <w:highlight w:val="cyan"/>
        </w:rPr>
        <w:t>i</w:t>
      </w:r>
      <w:r w:rsidRPr="004E68D1">
        <w:rPr>
          <w:rStyle w:val="StyleUnderline"/>
          <w:highlight w:val="cyan"/>
        </w:rPr>
        <w:t>s</w:t>
      </w:r>
      <w:r w:rsidRPr="00DA112B">
        <w:rPr>
          <w:sz w:val="16"/>
        </w:rPr>
        <w:t xml:space="preserve"> simply </w:t>
      </w:r>
      <w:r w:rsidRPr="004E68D1">
        <w:rPr>
          <w:rStyle w:val="StyleUnderline"/>
          <w:highlight w:val="cyan"/>
        </w:rPr>
        <w:t>too big for Europe to save should i</w:t>
      </w:r>
      <w:r w:rsidRPr="004E68D1">
        <w:rPr>
          <w:sz w:val="16"/>
          <w:highlight w:val="cyan"/>
        </w:rPr>
        <w:t>t</w:t>
      </w:r>
      <w:r w:rsidRPr="00DA112B">
        <w:rPr>
          <w:sz w:val="16"/>
        </w:rPr>
        <w:t xml:space="preserve"> face an economic and political </w:t>
      </w:r>
      <w:r w:rsidRPr="004E68D1">
        <w:rPr>
          <w:rStyle w:val="StyleUnderline"/>
          <w:highlight w:val="cyan"/>
        </w:rPr>
        <w:t>meltdown</w:t>
      </w:r>
      <w:r w:rsidRPr="00DA112B">
        <w:rPr>
          <w:sz w:val="16"/>
        </w:rPr>
        <w:t>.</w:t>
      </w:r>
    </w:p>
    <w:p w:rsidR="003242BC" w:rsidRPr="00DA112B" w:rsidRDefault="003242BC" w:rsidP="003242BC">
      <w:pPr>
        <w:rPr>
          <w:sz w:val="16"/>
        </w:rPr>
      </w:pPr>
      <w:r w:rsidRPr="004E68D1">
        <w:rPr>
          <w:bCs/>
          <w:highlight w:val="cyan"/>
          <w:u w:val="single"/>
        </w:rPr>
        <w:t>In Asia, Japan’s</w:t>
      </w:r>
      <w:r w:rsidRPr="00DA112B">
        <w:rPr>
          <w:sz w:val="16"/>
        </w:rPr>
        <w:t xml:space="preserve"> </w:t>
      </w:r>
      <w:r w:rsidRPr="004E68D1">
        <w:rPr>
          <w:sz w:val="16"/>
          <w:highlight w:val="cyan"/>
        </w:rPr>
        <w:t>over-indebted</w:t>
      </w:r>
      <w:r w:rsidRPr="00DA112B">
        <w:rPr>
          <w:sz w:val="16"/>
        </w:rPr>
        <w:t xml:space="preserve"> economy is </w:t>
      </w:r>
      <w:r w:rsidRPr="004E68D1">
        <w:rPr>
          <w:bCs/>
          <w:highlight w:val="cyan"/>
          <w:u w:val="single"/>
        </w:rPr>
        <w:t>again</w:t>
      </w:r>
      <w:r w:rsidRPr="004E68D1">
        <w:rPr>
          <w:sz w:val="16"/>
          <w:highlight w:val="cyan"/>
        </w:rPr>
        <w:t xml:space="preserve"> </w:t>
      </w:r>
      <w:r w:rsidRPr="004E68D1">
        <w:rPr>
          <w:b/>
          <w:highlight w:val="cyan"/>
          <w:u w:val="single"/>
        </w:rPr>
        <w:t>flirting</w:t>
      </w:r>
      <w:r w:rsidRPr="00E20621">
        <w:rPr>
          <w:b/>
          <w:u w:val="single"/>
        </w:rPr>
        <w:t xml:space="preserve"> </w:t>
      </w:r>
      <w:r w:rsidRPr="004E68D1">
        <w:rPr>
          <w:b/>
          <w:highlight w:val="cyan"/>
          <w:u w:val="single"/>
        </w:rPr>
        <w:t>with</w:t>
      </w:r>
      <w:r w:rsidRPr="00DA112B">
        <w:rPr>
          <w:sz w:val="16"/>
        </w:rPr>
        <w:t xml:space="preserve"> both </w:t>
      </w:r>
      <w:r w:rsidRPr="004E68D1">
        <w:rPr>
          <w:b/>
          <w:highlight w:val="cyan"/>
          <w:u w:val="single"/>
        </w:rPr>
        <w:t>deflation and</w:t>
      </w:r>
      <w:r w:rsidRPr="00E20621">
        <w:rPr>
          <w:b/>
          <w:u w:val="single"/>
        </w:rPr>
        <w:t xml:space="preserve"> economic </w:t>
      </w:r>
      <w:r w:rsidRPr="004E68D1">
        <w:rPr>
          <w:b/>
          <w:highlight w:val="cyan"/>
          <w:u w:val="single"/>
        </w:rPr>
        <w:t>recession</w:t>
      </w:r>
      <w:r w:rsidRPr="004E68D1">
        <w:rPr>
          <w:sz w:val="16"/>
          <w:highlight w:val="cyan"/>
        </w:rPr>
        <w:t xml:space="preserve">, </w:t>
      </w:r>
      <w:r w:rsidRPr="004E68D1">
        <w:rPr>
          <w:bCs/>
          <w:highlight w:val="cyan"/>
          <w:u w:val="single"/>
        </w:rPr>
        <w:t>while the</w:t>
      </w:r>
      <w:r w:rsidRPr="004E68D1">
        <w:rPr>
          <w:sz w:val="16"/>
          <w:highlight w:val="cyan"/>
        </w:rPr>
        <w:t xml:space="preserve"> </w:t>
      </w:r>
      <w:r w:rsidRPr="004E68D1">
        <w:rPr>
          <w:b/>
          <w:highlight w:val="cyan"/>
          <w:u w:val="single"/>
        </w:rPr>
        <w:t>Chinese economy is struggling</w:t>
      </w:r>
      <w:r w:rsidRPr="00DA112B">
        <w:rPr>
          <w:sz w:val="16"/>
        </w:rPr>
        <w:t xml:space="preserve"> to make the transition away from an investment- and export-led economy to one led by consumption and the service sector. </w:t>
      </w:r>
      <w:r w:rsidRPr="00E20621">
        <w:rPr>
          <w:bCs/>
          <w:u w:val="single"/>
        </w:rPr>
        <w:t xml:space="preserve">At the same time, </w:t>
      </w:r>
      <w:r w:rsidRPr="004E68D1">
        <w:rPr>
          <w:bCs/>
          <w:highlight w:val="cyan"/>
          <w:u w:val="single"/>
        </w:rPr>
        <w:t>major emerging</w:t>
      </w:r>
      <w:r w:rsidRPr="00E20621">
        <w:rPr>
          <w:bCs/>
          <w:u w:val="single"/>
        </w:rPr>
        <w:t xml:space="preserve"> market </w:t>
      </w:r>
      <w:r w:rsidRPr="004E68D1">
        <w:rPr>
          <w:bCs/>
          <w:highlight w:val="cyan"/>
          <w:u w:val="single"/>
        </w:rPr>
        <w:t>economies like Brazil, Russia and South Africa are</w:t>
      </w:r>
      <w:r w:rsidRPr="00E20621">
        <w:rPr>
          <w:bCs/>
          <w:u w:val="single"/>
        </w:rPr>
        <w:t xml:space="preserve"> all </w:t>
      </w:r>
      <w:r w:rsidRPr="004E68D1">
        <w:rPr>
          <w:bCs/>
          <w:highlight w:val="cyan"/>
          <w:u w:val="single"/>
        </w:rPr>
        <w:t>having to cope with</w:t>
      </w:r>
      <w:r w:rsidRPr="004E68D1">
        <w:rPr>
          <w:sz w:val="16"/>
          <w:highlight w:val="cyan"/>
        </w:rPr>
        <w:t xml:space="preserve"> </w:t>
      </w:r>
      <w:r w:rsidRPr="004E68D1">
        <w:rPr>
          <w:b/>
          <w:highlight w:val="cyan"/>
          <w:u w:val="single"/>
        </w:rPr>
        <w:t>depressed</w:t>
      </w:r>
      <w:r w:rsidRPr="00E20621">
        <w:rPr>
          <w:b/>
          <w:u w:val="single"/>
        </w:rPr>
        <w:t xml:space="preserve"> international </w:t>
      </w:r>
      <w:r w:rsidRPr="004E68D1">
        <w:rPr>
          <w:b/>
          <w:highlight w:val="cyan"/>
          <w:u w:val="single"/>
        </w:rPr>
        <w:t>commodity prices</w:t>
      </w:r>
      <w:r w:rsidRPr="00DA112B">
        <w:rPr>
          <w:sz w:val="16"/>
        </w:rPr>
        <w:t xml:space="preserve"> and with excessive corporate U.S. dollar indebtedness.</w:t>
      </w:r>
    </w:p>
    <w:p w:rsidR="003242BC" w:rsidRPr="00E20621" w:rsidRDefault="003242BC" w:rsidP="003242BC">
      <w:pPr>
        <w:rPr>
          <w:bCs/>
          <w:u w:val="single"/>
        </w:rPr>
      </w:pPr>
      <w:r w:rsidRPr="00DA112B">
        <w:rPr>
          <w:sz w:val="16"/>
        </w:rPr>
        <w:t xml:space="preserve">Further clouding the global economic outlook is the fact that the world is now drowning in debt. Indeed, a recent McKinsey Global Institute study found that private and public sector debt levels around the world today are very much higher than they were in 2008 on the eve of the Great Economic Recession. </w:t>
      </w:r>
      <w:r w:rsidRPr="004E68D1">
        <w:rPr>
          <w:b/>
          <w:highlight w:val="cyan"/>
          <w:u w:val="single"/>
        </w:rPr>
        <w:t>This makes it</w:t>
      </w:r>
      <w:r w:rsidRPr="00E20621">
        <w:rPr>
          <w:b/>
          <w:u w:val="single"/>
        </w:rPr>
        <w:t xml:space="preserve"> </w:t>
      </w:r>
      <w:r w:rsidRPr="00E20621">
        <w:rPr>
          <w:b/>
          <w:iCs/>
          <w:u w:val="single"/>
          <w:bdr w:val="single" w:sz="18" w:space="0" w:color="auto"/>
        </w:rPr>
        <w:t xml:space="preserve">all the more </w:t>
      </w:r>
      <w:r w:rsidRPr="004E68D1">
        <w:rPr>
          <w:b/>
          <w:iCs/>
          <w:highlight w:val="cyan"/>
          <w:u w:val="single"/>
          <w:bdr w:val="single" w:sz="18" w:space="0" w:color="auto"/>
        </w:rPr>
        <w:t>important</w:t>
      </w:r>
      <w:r w:rsidRPr="004E68D1">
        <w:rPr>
          <w:b/>
          <w:highlight w:val="cyan"/>
          <w:u w:val="single"/>
        </w:rPr>
        <w:t xml:space="preserve"> that</w:t>
      </w:r>
      <w:r w:rsidRPr="00E20621">
        <w:rPr>
          <w:b/>
          <w:u w:val="single"/>
        </w:rPr>
        <w:t xml:space="preserve"> </w:t>
      </w:r>
      <w:r w:rsidRPr="004E68D1">
        <w:rPr>
          <w:b/>
          <w:highlight w:val="cyan"/>
          <w:u w:val="single"/>
        </w:rPr>
        <w:t xml:space="preserve">the world economy is </w:t>
      </w:r>
      <w:r w:rsidRPr="004E68D1">
        <w:rPr>
          <w:b/>
          <w:iCs/>
          <w:highlight w:val="cyan"/>
          <w:u w:val="single"/>
          <w:bdr w:val="single" w:sz="18" w:space="0" w:color="auto"/>
        </w:rPr>
        <w:t>not hit by</w:t>
      </w:r>
      <w:r w:rsidRPr="00E20621">
        <w:rPr>
          <w:b/>
          <w:iCs/>
          <w:u w:val="single"/>
          <w:bdr w:val="single" w:sz="18" w:space="0" w:color="auto"/>
        </w:rPr>
        <w:t xml:space="preserve"> </w:t>
      </w:r>
      <w:r w:rsidRPr="004E68D1">
        <w:rPr>
          <w:b/>
          <w:iCs/>
          <w:highlight w:val="cyan"/>
          <w:u w:val="single"/>
          <w:bdr w:val="single" w:sz="18" w:space="0" w:color="auto"/>
        </w:rPr>
        <w:t>a renewed shock</w:t>
      </w:r>
      <w:r w:rsidRPr="004E68D1">
        <w:rPr>
          <w:sz w:val="16"/>
          <w:highlight w:val="cyan"/>
        </w:rPr>
        <w:t xml:space="preserve"> </w:t>
      </w:r>
      <w:r w:rsidRPr="004E68D1">
        <w:rPr>
          <w:b/>
          <w:highlight w:val="cyan"/>
          <w:u w:val="single"/>
        </w:rPr>
        <w:t xml:space="preserve">that might </w:t>
      </w:r>
      <w:r w:rsidRPr="004E68D1">
        <w:rPr>
          <w:b/>
          <w:iCs/>
          <w:highlight w:val="cyan"/>
          <w:u w:val="single"/>
          <w:bdr w:val="single" w:sz="18" w:space="0" w:color="auto"/>
        </w:rPr>
        <w:t>cause the world economy to falter</w:t>
      </w:r>
      <w:r w:rsidRPr="00DA112B">
        <w:rPr>
          <w:sz w:val="16"/>
        </w:rPr>
        <w:t xml:space="preserve"> </w:t>
      </w:r>
      <w:r w:rsidRPr="004E68D1">
        <w:rPr>
          <w:bCs/>
          <w:highlight w:val="cyan"/>
          <w:u w:val="single"/>
        </w:rPr>
        <w:t>and</w:t>
      </w:r>
      <w:r w:rsidRPr="00DA112B">
        <w:rPr>
          <w:sz w:val="16"/>
        </w:rPr>
        <w:t xml:space="preserve"> that </w:t>
      </w:r>
      <w:r w:rsidRPr="00E20621">
        <w:rPr>
          <w:bCs/>
          <w:u w:val="single"/>
        </w:rPr>
        <w:t xml:space="preserve">would </w:t>
      </w:r>
      <w:r w:rsidRPr="004E68D1">
        <w:rPr>
          <w:bCs/>
          <w:highlight w:val="cyan"/>
          <w:u w:val="single"/>
        </w:rPr>
        <w:t>make</w:t>
      </w:r>
      <w:r w:rsidRPr="00E20621">
        <w:rPr>
          <w:bCs/>
          <w:u w:val="single"/>
        </w:rPr>
        <w:t xml:space="preserve"> the </w:t>
      </w:r>
      <w:r w:rsidRPr="004E68D1">
        <w:rPr>
          <w:bCs/>
          <w:highlight w:val="cyan"/>
          <w:u w:val="single"/>
        </w:rPr>
        <w:t>repayment</w:t>
      </w:r>
      <w:r w:rsidRPr="00E20621">
        <w:rPr>
          <w:bCs/>
          <w:u w:val="single"/>
        </w:rPr>
        <w:t xml:space="preserve"> of that debt all the </w:t>
      </w:r>
      <w:r w:rsidRPr="004E68D1">
        <w:rPr>
          <w:bCs/>
          <w:highlight w:val="cyan"/>
          <w:u w:val="single"/>
        </w:rPr>
        <w:t>more difficult</w:t>
      </w:r>
      <w:r w:rsidRPr="00E20621">
        <w:rPr>
          <w:bCs/>
          <w:u w:val="single"/>
        </w:rPr>
        <w:t>.</w:t>
      </w:r>
    </w:p>
    <w:p w:rsidR="003242BC" w:rsidRPr="00DA112B" w:rsidRDefault="003242BC" w:rsidP="003242BC">
      <w:pPr>
        <w:rPr>
          <w:sz w:val="16"/>
        </w:rPr>
      </w:pPr>
      <w:r w:rsidRPr="00DA112B">
        <w:rPr>
          <w:sz w:val="16"/>
        </w:rPr>
        <w:t xml:space="preserve">It is against this troubled background that one would think that </w:t>
      </w:r>
      <w:r w:rsidRPr="004E68D1">
        <w:rPr>
          <w:b/>
          <w:highlight w:val="cyan"/>
          <w:u w:val="single"/>
        </w:rPr>
        <w:t>the last thing</w:t>
      </w:r>
      <w:r w:rsidRPr="00DA112B">
        <w:rPr>
          <w:sz w:val="16"/>
        </w:rPr>
        <w:t xml:space="preserve"> that </w:t>
      </w:r>
      <w:r w:rsidRPr="004E68D1">
        <w:rPr>
          <w:b/>
          <w:highlight w:val="cyan"/>
          <w:u w:val="single"/>
        </w:rPr>
        <w:t>the</w:t>
      </w:r>
      <w:r w:rsidRPr="00E20621">
        <w:rPr>
          <w:b/>
          <w:u w:val="single"/>
        </w:rPr>
        <w:t xml:space="preserve"> </w:t>
      </w:r>
      <w:r w:rsidRPr="004E68D1">
        <w:rPr>
          <w:b/>
          <w:highlight w:val="cyan"/>
          <w:u w:val="single"/>
        </w:rPr>
        <w:t>world economy needs right now is</w:t>
      </w:r>
      <w:r w:rsidRPr="00E20621">
        <w:rPr>
          <w:b/>
          <w:u w:val="single"/>
        </w:rPr>
        <w:t xml:space="preserve"> a period of </w:t>
      </w:r>
      <w:r w:rsidRPr="004E68D1">
        <w:rPr>
          <w:b/>
          <w:highlight w:val="cyan"/>
          <w:u w:val="single"/>
        </w:rPr>
        <w:t>investor uncertainty in the</w:t>
      </w:r>
      <w:r w:rsidRPr="00E20621">
        <w:rPr>
          <w:b/>
          <w:u w:val="single"/>
        </w:rPr>
        <w:t xml:space="preserve"> </w:t>
      </w:r>
      <w:r w:rsidRPr="00E20621">
        <w:rPr>
          <w:b/>
          <w:iCs/>
          <w:u w:val="single"/>
          <w:bdr w:val="single" w:sz="18" w:space="0" w:color="auto"/>
        </w:rPr>
        <w:t>U</w:t>
      </w:r>
      <w:r w:rsidRPr="00DA112B">
        <w:rPr>
          <w:sz w:val="16"/>
        </w:rPr>
        <w:t xml:space="preserve">nited </w:t>
      </w:r>
      <w:r w:rsidRPr="00E20621">
        <w:rPr>
          <w:b/>
          <w:iCs/>
          <w:u w:val="single"/>
          <w:bdr w:val="single" w:sz="18" w:space="0" w:color="auto"/>
        </w:rPr>
        <w:t>S</w:t>
      </w:r>
      <w:r w:rsidRPr="00DA112B">
        <w:rPr>
          <w:sz w:val="16"/>
        </w:rPr>
        <w:t xml:space="preserve">tates, </w:t>
      </w:r>
      <w:r w:rsidRPr="00E20621">
        <w:rPr>
          <w:b/>
          <w:iCs/>
          <w:u w:val="single"/>
          <w:bdr w:val="single" w:sz="18" w:space="0" w:color="auto"/>
        </w:rPr>
        <w:t xml:space="preserve">the </w:t>
      </w:r>
      <w:r w:rsidRPr="004E68D1">
        <w:rPr>
          <w:b/>
          <w:iCs/>
          <w:highlight w:val="cyan"/>
          <w:u w:val="single"/>
          <w:bdr w:val="single" w:sz="18" w:space="0" w:color="auto"/>
        </w:rPr>
        <w:t>world’s largest economy</w:t>
      </w:r>
      <w:r w:rsidRPr="00DA112B">
        <w:rPr>
          <w:sz w:val="16"/>
        </w:rPr>
        <w:t>. Yet that is very well what could happen if the presidential candidates continue to outbid themselves on tax giveaways and lavish public spending promises that might compromise the country’s public finances.</w:t>
      </w:r>
    </w:p>
    <w:p w:rsidR="003242BC" w:rsidRDefault="003242BC" w:rsidP="003242BC"/>
    <w:p w:rsidR="003242BC" w:rsidRPr="00454BA0" w:rsidRDefault="003242BC" w:rsidP="003242BC">
      <w:pPr>
        <w:pStyle w:val="Heading4"/>
      </w:pPr>
      <w:r w:rsidRPr="00454BA0">
        <w:t>The US is key to the global economy</w:t>
      </w:r>
    </w:p>
    <w:p w:rsidR="003242BC" w:rsidRPr="00013BBC" w:rsidRDefault="003242BC" w:rsidP="003242BC">
      <w:pPr>
        <w:rPr>
          <w:rStyle w:val="Style13ptBold"/>
        </w:rPr>
      </w:pPr>
      <w:r>
        <w:rPr>
          <w:rStyle w:val="Style13ptBold"/>
        </w:rPr>
        <w:t>Caploe ‘</w:t>
      </w:r>
      <w:r w:rsidRPr="00013BBC">
        <w:rPr>
          <w:rStyle w:val="Style13ptBold"/>
        </w:rPr>
        <w:t xml:space="preserve">9 </w:t>
      </w:r>
    </w:p>
    <w:p w:rsidR="003242BC" w:rsidRPr="00F241E6" w:rsidRDefault="003242BC" w:rsidP="003242BC">
      <w:pPr>
        <w:rPr>
          <w:sz w:val="18"/>
          <w:szCs w:val="18"/>
        </w:rPr>
      </w:pPr>
      <w:r w:rsidRPr="00F241E6">
        <w:rPr>
          <w:sz w:val="18"/>
          <w:szCs w:val="18"/>
        </w:rPr>
        <w:t>(Chief Political Economist at Economy Watch &amp; PhD in International Political Economy from Princeton, 4/7, “Focus still on America to lead global recovery,” http://acalaha.com/STarticle07Apr09.pdf)</w:t>
      </w:r>
    </w:p>
    <w:p w:rsidR="003242BC" w:rsidRDefault="003242BC" w:rsidP="003242BC"/>
    <w:p w:rsidR="003242BC" w:rsidRPr="003367F2" w:rsidRDefault="003242BC" w:rsidP="003242BC">
      <w:pPr>
        <w:rPr>
          <w:u w:val="single"/>
        </w:rPr>
      </w:pPr>
      <w:r w:rsidRPr="00DA112B">
        <w:rPr>
          <w:sz w:val="16"/>
        </w:rPr>
        <w:t xml:space="preserve">IN THE aftermath of the G-20 summit, most observers seem to have missed perhaps the most crucial statement of the entire event, made by United States President Barack Obama at his pre-conference meeting with British Prime Minister Gordon Brown: </w:t>
      </w:r>
      <w:r w:rsidRPr="004E68D1">
        <w:rPr>
          <w:sz w:val="16"/>
          <w:highlight w:val="cyan"/>
        </w:rPr>
        <w:t>'</w:t>
      </w:r>
      <w:r w:rsidRPr="004E68D1">
        <w:rPr>
          <w:highlight w:val="cyan"/>
          <w:u w:val="single"/>
        </w:rPr>
        <w:t>The world has</w:t>
      </w:r>
      <w:r w:rsidRPr="00455BDE">
        <w:rPr>
          <w:u w:val="single"/>
        </w:rPr>
        <w:t xml:space="preserve"> become accustomed to </w:t>
      </w:r>
      <w:r w:rsidRPr="004E68D1">
        <w:rPr>
          <w:highlight w:val="cyan"/>
          <w:u w:val="single"/>
        </w:rPr>
        <w:t>the US</w:t>
      </w:r>
      <w:r w:rsidRPr="00455BDE">
        <w:rPr>
          <w:u w:val="single"/>
        </w:rPr>
        <w:t xml:space="preserve"> being a voracious consumer </w:t>
      </w:r>
      <w:r w:rsidRPr="004E68D1">
        <w:rPr>
          <w:highlight w:val="cyan"/>
          <w:u w:val="single"/>
        </w:rPr>
        <w:t>market</w:t>
      </w:r>
      <w:r w:rsidRPr="00455BDE">
        <w:rPr>
          <w:u w:val="single"/>
        </w:rPr>
        <w:t xml:space="preserve">, </w:t>
      </w:r>
      <w:r w:rsidRPr="004E68D1">
        <w:rPr>
          <w:highlight w:val="cyan"/>
          <w:u w:val="single"/>
        </w:rPr>
        <w:t xml:space="preserve">the </w:t>
      </w:r>
      <w:r w:rsidRPr="004E68D1">
        <w:rPr>
          <w:b/>
          <w:iCs/>
          <w:highlight w:val="cyan"/>
          <w:u w:val="single"/>
        </w:rPr>
        <w:t>engine that drives</w:t>
      </w:r>
      <w:r w:rsidRPr="00455BDE">
        <w:rPr>
          <w:u w:val="single"/>
        </w:rPr>
        <w:t xml:space="preserve"> a lot of </w:t>
      </w:r>
      <w:r w:rsidRPr="00455BDE">
        <w:rPr>
          <w:b/>
          <w:iCs/>
          <w:u w:val="single"/>
        </w:rPr>
        <w:t xml:space="preserve">economic </w:t>
      </w:r>
      <w:r w:rsidRPr="004E68D1">
        <w:rPr>
          <w:b/>
          <w:iCs/>
          <w:highlight w:val="cyan"/>
          <w:u w:val="single"/>
        </w:rPr>
        <w:t>growth worldwide</w:t>
      </w:r>
      <w:r w:rsidRPr="00DA112B">
        <w:rPr>
          <w:sz w:val="16"/>
        </w:rPr>
        <w:t xml:space="preserve">,' he said. 'If there is going to be renewed growth, it just can't be the US as the engine.' While superficially sensible, this view is deeply problematic. To begin with, it ignores the fact that </w:t>
      </w:r>
      <w:r w:rsidRPr="00454BA0">
        <w:rPr>
          <w:u w:val="single"/>
        </w:rPr>
        <w:t>the global economy has</w:t>
      </w:r>
      <w:r w:rsidRPr="00DA112B">
        <w:rPr>
          <w:sz w:val="16"/>
        </w:rPr>
        <w:t xml:space="preserve"> in fact </w:t>
      </w:r>
      <w:r w:rsidRPr="00454BA0">
        <w:rPr>
          <w:u w:val="single"/>
        </w:rPr>
        <w:t xml:space="preserve">been </w:t>
      </w:r>
      <w:r w:rsidRPr="00454BA0">
        <w:rPr>
          <w:b/>
          <w:iCs/>
          <w:u w:val="single"/>
        </w:rPr>
        <w:t>'America-centred'</w:t>
      </w:r>
      <w:r w:rsidRPr="00454BA0">
        <w:rPr>
          <w:u w:val="single"/>
        </w:rPr>
        <w:t xml:space="preserve"> for more than 60 years. </w:t>
      </w:r>
      <w:r w:rsidRPr="004E68D1">
        <w:rPr>
          <w:b/>
          <w:iCs/>
          <w:highlight w:val="cyan"/>
          <w:u w:val="single"/>
        </w:rPr>
        <w:t>Countries</w:t>
      </w:r>
      <w:r w:rsidRPr="00454BA0">
        <w:rPr>
          <w:b/>
          <w:iCs/>
          <w:u w:val="single"/>
        </w:rPr>
        <w:t xml:space="preserve"> </w:t>
      </w:r>
      <w:r w:rsidRPr="00DA112B">
        <w:rPr>
          <w:sz w:val="16"/>
        </w:rPr>
        <w:t xml:space="preserve">- China, Japan, Canada, Brazil, Korea, Mexico and so on - </w:t>
      </w:r>
      <w:r w:rsidRPr="004E68D1">
        <w:rPr>
          <w:b/>
          <w:iCs/>
          <w:highlight w:val="cyan"/>
          <w:u w:val="single"/>
        </w:rPr>
        <w:t>either sell to the US or</w:t>
      </w:r>
      <w:r w:rsidRPr="00454BA0">
        <w:rPr>
          <w:b/>
          <w:iCs/>
          <w:u w:val="single"/>
        </w:rPr>
        <w:t xml:space="preserve"> they </w:t>
      </w:r>
      <w:r w:rsidRPr="004E68D1">
        <w:rPr>
          <w:b/>
          <w:iCs/>
          <w:highlight w:val="cyan"/>
          <w:u w:val="single"/>
        </w:rPr>
        <w:t>sell to countries that sell to the US</w:t>
      </w:r>
      <w:r w:rsidRPr="004E68D1">
        <w:rPr>
          <w:highlight w:val="cyan"/>
          <w:u w:val="single"/>
        </w:rPr>
        <w:t>.</w:t>
      </w:r>
      <w:r w:rsidRPr="00454BA0">
        <w:rPr>
          <w:u w:val="single"/>
        </w:rPr>
        <w:t xml:space="preserve"> </w:t>
      </w:r>
      <w:r w:rsidRPr="00DA112B">
        <w:rPr>
          <w:sz w:val="16"/>
        </w:rPr>
        <w:t>To put it simply, Mr Obama doesn't seem to understand that</w:t>
      </w:r>
      <w:r w:rsidRPr="00454BA0">
        <w:rPr>
          <w:u w:val="single"/>
        </w:rPr>
        <w:t xml:space="preserve"> </w:t>
      </w:r>
      <w:r w:rsidRPr="004E68D1">
        <w:rPr>
          <w:b/>
          <w:iCs/>
          <w:highlight w:val="cyan"/>
          <w:u w:val="single"/>
        </w:rPr>
        <w:t>there is no other engine for the world economy</w:t>
      </w:r>
      <w:r w:rsidRPr="00DA112B">
        <w:rPr>
          <w:sz w:val="16"/>
        </w:rPr>
        <w:t xml:space="preserve"> - and hasn't been for the last six decades. </w:t>
      </w:r>
      <w:r w:rsidRPr="004E68D1">
        <w:rPr>
          <w:b/>
          <w:highlight w:val="cyan"/>
          <w:u w:val="single"/>
        </w:rPr>
        <w:t>If the US does not drive global</w:t>
      </w:r>
      <w:r w:rsidRPr="00454BA0">
        <w:rPr>
          <w:b/>
          <w:u w:val="single"/>
        </w:rPr>
        <w:t xml:space="preserve"> economic </w:t>
      </w:r>
      <w:r w:rsidRPr="004E68D1">
        <w:rPr>
          <w:b/>
          <w:highlight w:val="cyan"/>
          <w:u w:val="single"/>
        </w:rPr>
        <w:t xml:space="preserve">growth, </w:t>
      </w:r>
      <w:r w:rsidRPr="004E68D1">
        <w:rPr>
          <w:b/>
          <w:iCs/>
          <w:highlight w:val="cyan"/>
          <w:u w:val="single"/>
        </w:rPr>
        <w:t>growth is not going to happen</w:t>
      </w:r>
      <w:r w:rsidRPr="004E68D1">
        <w:rPr>
          <w:sz w:val="16"/>
          <w:highlight w:val="cyan"/>
        </w:rPr>
        <w:t xml:space="preserve">. </w:t>
      </w:r>
      <w:r w:rsidRPr="00DA112B">
        <w:rPr>
          <w:sz w:val="16"/>
        </w:rPr>
        <w:t xml:space="preserve">Thus, US policies to deal with the current crisis are critical not just domestically, but also to the entire world.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the same time, this deep inter-connection between the US and the rest of the world also explains how the </w:t>
      </w:r>
      <w:r w:rsidRPr="004E68D1">
        <w:rPr>
          <w:highlight w:val="cyan"/>
          <w:u w:val="single"/>
        </w:rPr>
        <w:t>collapse of a</w:t>
      </w:r>
      <w:r w:rsidRPr="00454BA0">
        <w:rPr>
          <w:u w:val="single"/>
        </w:rPr>
        <w:t xml:space="preserve"> relatively </w:t>
      </w:r>
      <w:r w:rsidRPr="004E68D1">
        <w:rPr>
          <w:highlight w:val="cyan"/>
          <w:u w:val="single"/>
        </w:rPr>
        <w:t>small sector</w:t>
      </w:r>
      <w:r w:rsidRPr="00454BA0">
        <w:rPr>
          <w:u w:val="single"/>
        </w:rPr>
        <w:t xml:space="preserve"> of the US economy </w:t>
      </w:r>
      <w:r w:rsidRPr="00DA112B">
        <w:rPr>
          <w:sz w:val="16"/>
        </w:rPr>
        <w:t xml:space="preserve">- 'sub-prime' housing, logarithmically exponentialised by Wall Street's ingenious chicanery - </w:t>
      </w:r>
      <w:r w:rsidRPr="004E68D1">
        <w:rPr>
          <w:highlight w:val="cyan"/>
          <w:u w:val="single"/>
        </w:rPr>
        <w:t>has cascaded into the worst global</w:t>
      </w:r>
      <w:r w:rsidRPr="00454BA0">
        <w:rPr>
          <w:u w:val="single"/>
        </w:rPr>
        <w:t xml:space="preserve"> economic </w:t>
      </w:r>
      <w:r w:rsidRPr="004E68D1">
        <w:rPr>
          <w:highlight w:val="cyan"/>
          <w:u w:val="single"/>
        </w:rPr>
        <w:t>crisis since the Great Depression.</w:t>
      </w:r>
      <w:r w:rsidRPr="00454BA0">
        <w:rPr>
          <w:u w:val="single"/>
        </w:rPr>
        <w:t xml:space="preserve"> </w:t>
      </w:r>
    </w:p>
    <w:p w:rsidR="003242BC" w:rsidRPr="00DA112B" w:rsidRDefault="003242BC" w:rsidP="003242BC"/>
    <w:p w:rsidR="003242BC" w:rsidRDefault="003242BC" w:rsidP="003242BC">
      <w:pPr>
        <w:rPr>
          <w:rFonts w:eastAsia="Calibri"/>
          <w:sz w:val="16"/>
        </w:rPr>
      </w:pPr>
    </w:p>
    <w:p w:rsidR="003242BC" w:rsidRDefault="003242BC" w:rsidP="003242BC"/>
    <w:p w:rsidR="003242BC" w:rsidRDefault="003242BC" w:rsidP="003242BC">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A-to “</w:t>
      </w:r>
      <w:r w:rsidRPr="009014FA">
        <w:rPr>
          <w:rFonts w:eastAsia="Times New Roman"/>
          <w:b/>
          <w:sz w:val="32"/>
          <w:szCs w:val="24"/>
          <w:u w:val="single"/>
        </w:rPr>
        <w:t>No Impact</w:t>
      </w:r>
      <w:r>
        <w:rPr>
          <w:rFonts w:eastAsia="Times New Roman"/>
          <w:b/>
          <w:sz w:val="32"/>
          <w:szCs w:val="24"/>
          <w:u w:val="single"/>
        </w:rPr>
        <w:t xml:space="preserve"> – Statistics prove Econ Decline doesn’t cause war”</w:t>
      </w:r>
    </w:p>
    <w:p w:rsidR="003242BC" w:rsidRDefault="003242BC" w:rsidP="003242BC"/>
    <w:p w:rsidR="003242BC" w:rsidRPr="00EF2263" w:rsidRDefault="003242BC" w:rsidP="003242BC">
      <w:pPr>
        <w:pStyle w:val="Heading4"/>
      </w:pPr>
      <w:r>
        <w:t xml:space="preserve">There’s </w:t>
      </w:r>
      <w:r w:rsidRPr="00D54C04">
        <w:rPr>
          <w:u w:val="single"/>
        </w:rPr>
        <w:t>robust empirical support</w:t>
      </w:r>
      <w:r>
        <w:t xml:space="preserve"> for our impact</w:t>
      </w:r>
    </w:p>
    <w:p w:rsidR="003242BC" w:rsidRDefault="003242BC" w:rsidP="003242BC">
      <w:pPr>
        <w:rPr>
          <w:sz w:val="16"/>
        </w:rPr>
      </w:pPr>
      <w:r w:rsidRPr="000D15F7">
        <w:rPr>
          <w:rStyle w:val="Style13ptBold"/>
        </w:rPr>
        <w:t xml:space="preserve">Howell </w:t>
      </w:r>
      <w:r>
        <w:rPr>
          <w:rStyle w:val="Style13ptBold"/>
        </w:rPr>
        <w:t>‘</w:t>
      </w:r>
      <w:r w:rsidRPr="000D15F7">
        <w:rPr>
          <w:rStyle w:val="Style13ptBold"/>
        </w:rPr>
        <w:t>13</w:t>
      </w:r>
      <w:r w:rsidRPr="000D15F7">
        <w:rPr>
          <w:sz w:val="16"/>
        </w:rPr>
        <w:t xml:space="preserve"> </w:t>
      </w:r>
    </w:p>
    <w:p w:rsidR="003242BC" w:rsidRPr="00F241E6" w:rsidRDefault="003242BC" w:rsidP="003242BC">
      <w:pPr>
        <w:rPr>
          <w:sz w:val="18"/>
          <w:szCs w:val="18"/>
        </w:rPr>
      </w:pPr>
      <w:r w:rsidRPr="00F241E6">
        <w:rPr>
          <w:sz w:val="18"/>
          <w:szCs w:val="18"/>
        </w:rPr>
        <w:t>(Patrick, B.A. from Emory University. “Economic Crises and the Initiation of Militarized Disputes,” A Thesis Submitted to the Graduate Faculty of The University of Georgia in Partial Fulfillment of the Requirements for the Degree Master of Arts, 2013, https://getd.libs.uga.edu/pdfs/howell_patrick_d_201305_ma.pdf)</w:t>
      </w:r>
    </w:p>
    <w:p w:rsidR="003242BC" w:rsidRDefault="003242BC" w:rsidP="003242BC">
      <w:pPr>
        <w:rPr>
          <w:sz w:val="14"/>
        </w:rPr>
      </w:pPr>
      <w:r w:rsidRPr="000D15F7">
        <w:rPr>
          <w:rStyle w:val="StyleUnderline"/>
        </w:rPr>
        <w:t>The findings are clear:</w:t>
      </w:r>
      <w:r w:rsidRPr="000D15F7">
        <w:rPr>
          <w:sz w:val="14"/>
        </w:rPr>
        <w:t xml:space="preserve"> </w:t>
      </w:r>
      <w:r w:rsidRPr="004E68D1">
        <w:rPr>
          <w:rStyle w:val="StyleUnderline"/>
          <w:highlight w:val="cyan"/>
        </w:rPr>
        <w:t>economic crises are a</w:t>
      </w:r>
      <w:r w:rsidRPr="00C64115">
        <w:rPr>
          <w:rStyle w:val="StyleUnderline"/>
        </w:rPr>
        <w:t>n important</w:t>
      </w:r>
      <w:r w:rsidRPr="000D15F7">
        <w:rPr>
          <w:rStyle w:val="StyleUnderline"/>
        </w:rPr>
        <w:t xml:space="preserve"> </w:t>
      </w:r>
      <w:r w:rsidRPr="004E68D1">
        <w:rPr>
          <w:rStyle w:val="StyleUnderline"/>
          <w:highlight w:val="cyan"/>
        </w:rPr>
        <w:t>trigger</w:t>
      </w:r>
      <w:r w:rsidRPr="00C64115">
        <w:rPr>
          <w:rStyle w:val="StyleUnderline"/>
        </w:rPr>
        <w:t xml:space="preserve"> for shifts in a state’s rate of </w:t>
      </w:r>
      <w:r w:rsidRPr="004E68D1">
        <w:rPr>
          <w:rStyle w:val="StyleUnderline"/>
          <w:highlight w:val="cyan"/>
        </w:rPr>
        <w:t>dispute initiation</w:t>
      </w:r>
      <w:r w:rsidRPr="000D15F7">
        <w:rPr>
          <w:sz w:val="14"/>
        </w:rPr>
        <w:t xml:space="preserve">. By </w:t>
      </w:r>
      <w:r w:rsidRPr="004E68D1">
        <w:rPr>
          <w:rStyle w:val="StyleUnderline"/>
          <w:highlight w:val="cyan"/>
        </w:rPr>
        <w:t>using a large sample</w:t>
      </w:r>
      <w:r w:rsidRPr="00C64115">
        <w:rPr>
          <w:rStyle w:val="StyleUnderline"/>
        </w:rPr>
        <w:t xml:space="preserve"> of states</w:t>
      </w:r>
      <w:r w:rsidRPr="000D15F7">
        <w:rPr>
          <w:rStyle w:val="StyleUnderline"/>
        </w:rPr>
        <w:t xml:space="preserve"> </w:t>
      </w:r>
      <w:r w:rsidRPr="004E68D1">
        <w:rPr>
          <w:rStyle w:val="StyleUnderline"/>
          <w:highlight w:val="cyan"/>
        </w:rPr>
        <w:t>over</w:t>
      </w:r>
      <w:r w:rsidRPr="000D15F7">
        <w:rPr>
          <w:rStyle w:val="StyleUnderline"/>
        </w:rPr>
        <w:t xml:space="preserve"> a period of </w:t>
      </w:r>
      <w:r w:rsidRPr="004E68D1">
        <w:rPr>
          <w:rStyle w:val="StyleUnderline"/>
          <w:highlight w:val="cyan"/>
        </w:rPr>
        <w:t>185 years, this conclusion</w:t>
      </w:r>
      <w:r w:rsidRPr="000D15F7">
        <w:rPr>
          <w:sz w:val="14"/>
        </w:rPr>
        <w:t xml:space="preserve"> then </w:t>
      </w:r>
      <w:r w:rsidRPr="004E68D1">
        <w:rPr>
          <w:rStyle w:val="StyleUnderline"/>
          <w:highlight w:val="cyan"/>
        </w:rPr>
        <w:t>can</w:t>
      </w:r>
      <w:r w:rsidRPr="000D15F7">
        <w:rPr>
          <w:sz w:val="14"/>
        </w:rPr>
        <w:t xml:space="preserve"> also </w:t>
      </w:r>
      <w:r w:rsidRPr="004E68D1">
        <w:rPr>
          <w:rStyle w:val="StyleUnderline"/>
          <w:highlight w:val="cyan"/>
        </w:rPr>
        <w:t>be</w:t>
      </w:r>
      <w:r w:rsidRPr="000D15F7">
        <w:rPr>
          <w:rStyle w:val="StyleUnderline"/>
        </w:rPr>
        <w:t xml:space="preserve"> taken as </w:t>
      </w:r>
      <w:r w:rsidRPr="004E68D1">
        <w:rPr>
          <w:rStyle w:val="Emphasis"/>
          <w:highlight w:val="cyan"/>
        </w:rPr>
        <w:t>generalizable to the entire</w:t>
      </w:r>
      <w:r w:rsidRPr="00C64115">
        <w:rPr>
          <w:rStyle w:val="Emphasis"/>
        </w:rPr>
        <w:t xml:space="preserve"> population of states</w:t>
      </w:r>
      <w:r w:rsidRPr="000D15F7">
        <w:rPr>
          <w:rStyle w:val="StyleUnderline"/>
        </w:rPr>
        <w:t xml:space="preserve"> in the </w:t>
      </w:r>
      <w:r w:rsidRPr="004E68D1">
        <w:rPr>
          <w:rStyle w:val="StyleUnderline"/>
          <w:highlight w:val="cyan"/>
        </w:rPr>
        <w:t>international system</w:t>
      </w:r>
      <w:r w:rsidRPr="000D15F7">
        <w:rPr>
          <w:sz w:val="14"/>
        </w:rPr>
        <w:t xml:space="preserve">. In addition to providing support for issue crossover and the influence economic troubles can play on foreign policy decisions, </w:t>
      </w:r>
      <w:r w:rsidRPr="000D15F7">
        <w:rPr>
          <w:rStyle w:val="StyleUnderline"/>
        </w:rPr>
        <w:t xml:space="preserve">the findings here also support the methodological rationale for using economic crises as explicit, </w:t>
      </w:r>
      <w:r w:rsidRPr="000D15F7">
        <w:rPr>
          <w:rStyle w:val="Emphasis"/>
        </w:rPr>
        <w:t>observable events</w:t>
      </w:r>
      <w:r w:rsidRPr="000D15F7">
        <w:rPr>
          <w:rStyle w:val="StyleUnderline"/>
        </w:rPr>
        <w:t xml:space="preserve">, </w:t>
      </w:r>
      <w:r w:rsidRPr="000D15F7">
        <w:rPr>
          <w:rStyle w:val="Emphasis"/>
        </w:rPr>
        <w:t>instead of as trends in other variables</w:t>
      </w:r>
      <w:r w:rsidRPr="000D15F7">
        <w:rPr>
          <w:rStyle w:val="StyleUnderline"/>
        </w:rPr>
        <w:t xml:space="preserve"> </w:t>
      </w:r>
      <w:r w:rsidRPr="000D15F7">
        <w:rPr>
          <w:sz w:val="14"/>
        </w:rPr>
        <w:t>(e.g. GDP growth). Of course, this is not to say that all work on this topic is final. There exist a number of areas where this research agenda can be improved upon and/or extended to in order to provide a more holistic account of where and how economic crises exactly apply political pressure on leaders.</w:t>
      </w:r>
      <w:r>
        <w:rPr>
          <w:sz w:val="14"/>
        </w:rPr>
        <w:t xml:space="preserve"> </w:t>
      </w:r>
      <w:r w:rsidRPr="000D15F7">
        <w:rPr>
          <w:sz w:val="14"/>
        </w:rPr>
        <w:t xml:space="preserve">First, the study of </w:t>
      </w:r>
      <w:r w:rsidRPr="004E68D1">
        <w:rPr>
          <w:rStyle w:val="StyleUnderline"/>
          <w:highlight w:val="cyan"/>
        </w:rPr>
        <w:t>diversionary war exists in both quantitative tests and</w:t>
      </w:r>
      <w:r w:rsidRPr="000D15F7">
        <w:rPr>
          <w:rStyle w:val="StyleUnderline"/>
        </w:rPr>
        <w:t xml:space="preserve"> in more </w:t>
      </w:r>
      <w:r w:rsidRPr="00C64115">
        <w:rPr>
          <w:rStyle w:val="StyleUnderline"/>
        </w:rPr>
        <w:t xml:space="preserve">fine toothed </w:t>
      </w:r>
      <w:r w:rsidRPr="004E68D1">
        <w:rPr>
          <w:rStyle w:val="StyleUnderline"/>
          <w:highlight w:val="cyan"/>
        </w:rPr>
        <w:t>examinations of</w:t>
      </w:r>
      <w:r w:rsidRPr="000D15F7">
        <w:rPr>
          <w:rStyle w:val="StyleUnderline"/>
        </w:rPr>
        <w:t xml:space="preserve"> actual </w:t>
      </w:r>
      <w:r w:rsidRPr="004E68D1">
        <w:rPr>
          <w:rStyle w:val="StyleUnderline"/>
          <w:highlight w:val="cyan"/>
        </w:rPr>
        <w:t>cases</w:t>
      </w:r>
      <w:r w:rsidRPr="000D15F7">
        <w:rPr>
          <w:sz w:val="14"/>
        </w:rPr>
        <w:t xml:space="preserve"> (Levy and Vakili 1992; Fravel 2010). Exploring the internal processes within states in such a fashion can also produce a deeper understanding of the exact causal mechanisms through which prospect theory operates. Aggregation and levels of analysis become a basic concern with applying prospect theory outside of the laboratory and to states and governments. After all, “prospect theory is developed as a theory of individual decision making, the question is whether it is applicable to collective decision making” (Vis 2011, 337). Here a unitary actor assumption is made from the outset, but it is also possible that </w:t>
      </w:r>
      <w:r w:rsidRPr="000D15F7">
        <w:rPr>
          <w:rStyle w:val="StyleUnderline"/>
        </w:rPr>
        <w:t xml:space="preserve">the observed effect is driven </w:t>
      </w:r>
      <w:r w:rsidRPr="000D15F7">
        <w:rPr>
          <w:sz w:val="14"/>
        </w:rPr>
        <w:t>instead</w:t>
      </w:r>
      <w:r w:rsidRPr="000D15F7">
        <w:rPr>
          <w:rStyle w:val="StyleUnderline"/>
        </w:rPr>
        <w:t xml:space="preserve"> by individual decision-makers themselves</w:t>
      </w:r>
      <w:r w:rsidRPr="000D15F7">
        <w:rPr>
          <w:sz w:val="14"/>
        </w:rPr>
        <w:t xml:space="preserve"> (for example, Fuhrmann and Early 2008, who keep the level of analysis only on President Bush). A deeper case study of a few select cases with an eye towards process might reveal whether the increase in conflict initiation is due to a single policy entrepreneur or leader, or if it is the result of collective behavior (as perhaps even aides, legislators, and bureaucrats seek to compensate for the detrimental effects that accompany an economic crisis separately or in concert).</w:t>
      </w:r>
      <w:r>
        <w:rPr>
          <w:sz w:val="14"/>
        </w:rPr>
        <w:t xml:space="preserve"> </w:t>
      </w:r>
      <w:r w:rsidRPr="000D15F7">
        <w:rPr>
          <w:sz w:val="14"/>
        </w:rPr>
        <w:t xml:space="preserve">Examination of specific cases might also provide a more accurate picture for policymakers of the strategy that can accompany an economic crisis and inducement of diversionary tendencies in another state. </w:t>
      </w:r>
      <w:r w:rsidRPr="000D15F7">
        <w:rPr>
          <w:rStyle w:val="StyleUnderline"/>
        </w:rPr>
        <w:t>Smith</w:t>
      </w:r>
      <w:r w:rsidRPr="000D15F7">
        <w:rPr>
          <w:sz w:val="14"/>
        </w:rPr>
        <w:t xml:space="preserve"> (Smith 1998) </w:t>
      </w:r>
      <w:r w:rsidRPr="000D15F7">
        <w:rPr>
          <w:rStyle w:val="StyleUnderline"/>
        </w:rPr>
        <w:t>hypothesizes</w:t>
      </w:r>
      <w:r w:rsidRPr="000D15F7">
        <w:rPr>
          <w:sz w:val="14"/>
        </w:rPr>
        <w:t xml:space="preserve"> diversionary actions as a strategic game, and finds that potential target states should then adopt a policy of </w:t>
      </w:r>
      <w:r w:rsidRPr="000D15F7">
        <w:rPr>
          <w:rStyle w:val="StyleUnderline"/>
        </w:rPr>
        <w:t>strategic avoidance</w:t>
      </w:r>
      <w:r w:rsidRPr="000D15F7">
        <w:rPr>
          <w:sz w:val="14"/>
        </w:rPr>
        <w:t xml:space="preserve"> – disengaging from any scenario that might make them a target from a diversionary conflict initiated by an opposing state in dire straits. This question of strategic avoidance occurs most often </w:t>
      </w:r>
      <w:r w:rsidRPr="004E68D1">
        <w:rPr>
          <w:rStyle w:val="StyleUnderline"/>
          <w:highlight w:val="cyan"/>
        </w:rPr>
        <w:t>in</w:t>
      </w:r>
      <w:r w:rsidRPr="000D15F7">
        <w:rPr>
          <w:rStyle w:val="StyleUnderline"/>
        </w:rPr>
        <w:t xml:space="preserve"> the study of </w:t>
      </w:r>
      <w:r w:rsidRPr="00C64115">
        <w:rPr>
          <w:rStyle w:val="StyleUnderline"/>
        </w:rPr>
        <w:t>the</w:t>
      </w:r>
      <w:r w:rsidRPr="00C64115">
        <w:rPr>
          <w:sz w:val="14"/>
        </w:rPr>
        <w:t xml:space="preserve"> </w:t>
      </w:r>
      <w:r w:rsidRPr="00C64115">
        <w:rPr>
          <w:rStyle w:val="Emphasis"/>
        </w:rPr>
        <w:t>U</w:t>
      </w:r>
      <w:r w:rsidRPr="00C64115">
        <w:rPr>
          <w:sz w:val="14"/>
        </w:rPr>
        <w:t xml:space="preserve">nited </w:t>
      </w:r>
      <w:r w:rsidRPr="00C64115">
        <w:rPr>
          <w:rStyle w:val="Emphasis"/>
        </w:rPr>
        <w:t>S</w:t>
      </w:r>
      <w:r w:rsidRPr="00C64115">
        <w:rPr>
          <w:sz w:val="14"/>
        </w:rPr>
        <w:t xml:space="preserve">tates (Fordham 2005; Meernik 2005), with evidence that other states avoid and/or initiate fewer disputes with the United States when the American economy is performing poorly. The empirical test here using a proportionbased dependent variable might already be capturing some degree of a strategic avoidance effect, in that some of the variation in the proportion of initiation could be because the rate of other states initiating disputes on the crisis-stricken state is decreasing. </w:t>
      </w:r>
      <w:r w:rsidRPr="00C64115">
        <w:rPr>
          <w:rStyle w:val="StyleUnderline"/>
        </w:rPr>
        <w:t xml:space="preserve">If strategic avoidance is occurring, it actually </w:t>
      </w:r>
      <w:r w:rsidRPr="00C64115">
        <w:rPr>
          <w:rStyle w:val="Emphasis"/>
        </w:rPr>
        <w:t>increases the strength of</w:t>
      </w:r>
      <w:r w:rsidRPr="00C64115">
        <w:rPr>
          <w:rStyle w:val="StyleUnderline"/>
        </w:rPr>
        <w:t xml:space="preserve"> aspects of the </w:t>
      </w:r>
      <w:r w:rsidRPr="00C64115">
        <w:rPr>
          <w:rStyle w:val="Emphasis"/>
        </w:rPr>
        <w:t>diversionary war literature</w:t>
      </w:r>
      <w:r w:rsidRPr="00C64115">
        <w:rPr>
          <w:sz w:val="14"/>
        </w:rPr>
        <w:t xml:space="preserve"> (</w:t>
      </w:r>
      <w:r w:rsidRPr="00C64115">
        <w:rPr>
          <w:rStyle w:val="StyleUnderline"/>
        </w:rPr>
        <w:t xml:space="preserve">in that other states are actually behaving according to </w:t>
      </w:r>
      <w:r w:rsidRPr="00C64115">
        <w:rPr>
          <w:rStyle w:val="Emphasis"/>
        </w:rPr>
        <w:t>expectations of diversionary actions</w:t>
      </w:r>
      <w:r w:rsidRPr="00C64115">
        <w:rPr>
          <w:sz w:val="14"/>
        </w:rPr>
        <w:t xml:space="preserve">), but much more work and nuance would be needed to separate where then the logic in strategic avoiders is originating. </w:t>
      </w:r>
      <w:r w:rsidRPr="00C64115">
        <w:rPr>
          <w:rStyle w:val="StyleUnderline"/>
        </w:rPr>
        <w:t>The final implication of the findings to</w:t>
      </w:r>
      <w:r w:rsidRPr="000D15F7">
        <w:rPr>
          <w:rStyle w:val="StyleUnderline"/>
        </w:rPr>
        <w:t xml:space="preserve"> be discussed here is the role of institutions</w:t>
      </w:r>
      <w:r w:rsidRPr="000D15F7">
        <w:rPr>
          <w:sz w:val="14"/>
        </w:rPr>
        <w:t xml:space="preserve"> in this analysis. As stated above, the </w:t>
      </w:r>
      <w:r w:rsidRPr="004E68D1">
        <w:rPr>
          <w:rStyle w:val="StyleUnderline"/>
          <w:highlight w:val="cyan"/>
        </w:rPr>
        <w:t>institutional controls</w:t>
      </w:r>
      <w:r w:rsidRPr="000D15F7">
        <w:rPr>
          <w:rStyle w:val="StyleUnderline"/>
        </w:rPr>
        <w:t xml:space="preserve"> that were included in the estimation </w:t>
      </w:r>
      <w:r w:rsidRPr="004E68D1">
        <w:rPr>
          <w:rStyle w:val="Emphasis"/>
          <w:highlight w:val="cyan"/>
        </w:rPr>
        <w:t>demonstrated null effects</w:t>
      </w:r>
      <w:r w:rsidRPr="004E68D1">
        <w:rPr>
          <w:rStyle w:val="StyleUnderline"/>
          <w:highlight w:val="cyan"/>
        </w:rPr>
        <w:t xml:space="preserve"> on</w:t>
      </w:r>
      <w:r w:rsidRPr="000D15F7">
        <w:rPr>
          <w:rStyle w:val="StyleUnderline"/>
        </w:rPr>
        <w:t xml:space="preserve"> the overall rate of militarized </w:t>
      </w:r>
      <w:r w:rsidRPr="004E68D1">
        <w:rPr>
          <w:rStyle w:val="StyleUnderline"/>
          <w:highlight w:val="cyan"/>
        </w:rPr>
        <w:t>dispute initiation</w:t>
      </w:r>
      <w:r w:rsidRPr="000D15F7">
        <w:rPr>
          <w:rStyle w:val="StyleUnderline"/>
        </w:rPr>
        <w:t>.</w:t>
      </w:r>
      <w:r w:rsidRPr="000D15F7">
        <w:rPr>
          <w:sz w:val="14"/>
        </w:rPr>
        <w:t xml:space="preserve"> This finding is interesting considering the enshrined role that institutions and regime types tend to play within scholarly work on diversionary war. Similar to the mixed results of GDP indicators, mixed and contradictory results can be found throughout the body of work on diversionary war: </w:t>
      </w:r>
      <w:r w:rsidRPr="000D15F7">
        <w:rPr>
          <w:rStyle w:val="StyleUnderline"/>
        </w:rPr>
        <w:t xml:space="preserve">some find that the diversionary effects exist </w:t>
      </w:r>
      <w:r w:rsidRPr="000D15F7">
        <w:rPr>
          <w:sz w:val="14"/>
        </w:rPr>
        <w:t xml:space="preserve">mainly </w:t>
      </w:r>
      <w:r w:rsidRPr="000D15F7">
        <w:rPr>
          <w:rStyle w:val="StyleUnderline"/>
        </w:rPr>
        <w:t>in democratic settings</w:t>
      </w:r>
      <w:r w:rsidRPr="000D15F7">
        <w:rPr>
          <w:sz w:val="14"/>
        </w:rPr>
        <w:t xml:space="preserve"> (Gelpi 1997; Davies 2002; Brul´e and Williams 2009), </w:t>
      </w:r>
      <w:r w:rsidRPr="000D15F7">
        <w:rPr>
          <w:rStyle w:val="StyleUnderline"/>
        </w:rPr>
        <w:t>while others</w:t>
      </w:r>
      <w:r w:rsidRPr="000D15F7">
        <w:rPr>
          <w:sz w:val="14"/>
        </w:rPr>
        <w:t xml:space="preserve"> </w:t>
      </w:r>
      <w:r w:rsidRPr="000D15F7">
        <w:rPr>
          <w:rStyle w:val="StyleUnderline"/>
        </w:rPr>
        <w:t>find</w:t>
      </w:r>
      <w:r w:rsidRPr="000D15F7">
        <w:rPr>
          <w:sz w:val="14"/>
        </w:rPr>
        <w:t xml:space="preserve"> </w:t>
      </w:r>
      <w:r w:rsidRPr="000D15F7">
        <w:rPr>
          <w:rStyle w:val="StyleUnderline"/>
        </w:rPr>
        <w:t>that diversionary effects occur in autocratic settings</w:t>
      </w:r>
      <w:r w:rsidRPr="000D15F7">
        <w:rPr>
          <w:sz w:val="14"/>
        </w:rPr>
        <w:t xml:space="preserve"> (Miller 1999; Lai and Slater 2005; Pickering and Kisangani 2010).</w:t>
      </w:r>
      <w:r>
        <w:rPr>
          <w:sz w:val="14"/>
        </w:rPr>
        <w:t xml:space="preserve"> </w:t>
      </w:r>
      <w:r w:rsidRPr="000D15F7">
        <w:rPr>
          <w:rStyle w:val="StyleUnderline"/>
        </w:rPr>
        <w:t>One method of reconciling the conflicting conclusions of whether democratic or autocratic leaders are more likely to engage in diversionary behavior is</w:t>
      </w:r>
      <w:r w:rsidRPr="000D15F7">
        <w:rPr>
          <w:sz w:val="14"/>
        </w:rPr>
        <w:t xml:space="preserve"> </w:t>
      </w:r>
      <w:r w:rsidRPr="000D15F7">
        <w:rPr>
          <w:rStyle w:val="StyleUnderline"/>
        </w:rPr>
        <w:t>in direct tests comparing</w:t>
      </w:r>
      <w:r w:rsidRPr="000D15F7">
        <w:rPr>
          <w:sz w:val="14"/>
        </w:rPr>
        <w:t xml:space="preserve"> </w:t>
      </w:r>
      <w:r w:rsidRPr="000D15F7">
        <w:rPr>
          <w:rStyle w:val="StyleUnderline"/>
        </w:rPr>
        <w:t>the two regime types</w:t>
      </w:r>
      <w:r w:rsidRPr="000D15F7">
        <w:rPr>
          <w:sz w:val="14"/>
        </w:rPr>
        <w:t xml:space="preserve">. Typically, these comparisons have either found the two regime types differ in the targets that are selected by each (Bueno De Mesquita and Siverson 1995), or have found some fault with the way that the regime types themselves are defined, due to differing incentives for differing subtypes of regimes (Pickering and Kisangani 2005). In order to examine the difference between democracies and autocracies, I split the sample from Model 2 into either of the regime types, using a score of 6 in the Polity2 measure as a cut-point. </w:t>
      </w:r>
      <w:r w:rsidRPr="000D15F7">
        <w:rPr>
          <w:rStyle w:val="StyleUnderline"/>
        </w:rPr>
        <w:t>Splitting the sample has the effect of interacting regime type with all independent variables, giving regime specific effects not only for economic crises, but also all control variables</w:t>
      </w:r>
      <w:r w:rsidRPr="000D15F7">
        <w:rPr>
          <w:sz w:val="14"/>
        </w:rPr>
        <w:t>.1</w:t>
      </w:r>
      <w:r>
        <w:rPr>
          <w:sz w:val="14"/>
        </w:rPr>
        <w:t xml:space="preserve"> </w:t>
      </w:r>
      <w:r w:rsidRPr="000D15F7">
        <w:rPr>
          <w:sz w:val="14"/>
        </w:rPr>
        <w:t xml:space="preserve">The results of this regime split can be found in Table 2. As can be seen here, </w:t>
      </w:r>
      <w:r w:rsidRPr="004E68D1">
        <w:rPr>
          <w:rStyle w:val="StyleUnderline"/>
          <w:highlight w:val="cyan"/>
        </w:rPr>
        <w:t>the effect</w:t>
      </w:r>
      <w:r w:rsidRPr="000D15F7">
        <w:rPr>
          <w:rStyle w:val="StyleUnderline"/>
        </w:rPr>
        <w:t xml:space="preserve"> of economic crises</w:t>
      </w:r>
      <w:r w:rsidRPr="000D15F7">
        <w:rPr>
          <w:sz w:val="14"/>
        </w:rPr>
        <w:t xml:space="preserve"> </w:t>
      </w:r>
      <w:r w:rsidRPr="004E68D1">
        <w:rPr>
          <w:rStyle w:val="StyleUnderline"/>
          <w:highlight w:val="cyan"/>
        </w:rPr>
        <w:t>is</w:t>
      </w:r>
      <w:r w:rsidRPr="000D15F7">
        <w:rPr>
          <w:sz w:val="14"/>
        </w:rPr>
        <w:t xml:space="preserve"> positive and </w:t>
      </w:r>
      <w:r w:rsidRPr="004E68D1">
        <w:rPr>
          <w:rStyle w:val="Emphasis"/>
          <w:highlight w:val="cyan"/>
        </w:rPr>
        <w:t>significant</w:t>
      </w:r>
      <w:r w:rsidRPr="000D15F7">
        <w:rPr>
          <w:rStyle w:val="Emphasis"/>
        </w:rPr>
        <w:t xml:space="preserve"> in both institutional settings</w:t>
      </w:r>
      <w:r w:rsidRPr="000D15F7">
        <w:rPr>
          <w:sz w:val="14"/>
        </w:rPr>
        <w:t xml:space="preserve">. Comparing the coefficients for economic crisis in Table 2 with those of the original Model 2, the likely explanation for why the institutional variables in the original model did not have an impact on crisis initiation is because </w:t>
      </w:r>
      <w:r w:rsidRPr="004E68D1">
        <w:rPr>
          <w:rStyle w:val="StyleUnderline"/>
          <w:highlight w:val="cyan"/>
        </w:rPr>
        <w:t>all</w:t>
      </w:r>
      <w:r w:rsidRPr="000D15F7">
        <w:rPr>
          <w:sz w:val="14"/>
        </w:rPr>
        <w:t xml:space="preserve"> </w:t>
      </w:r>
      <w:r w:rsidRPr="004E68D1">
        <w:rPr>
          <w:rStyle w:val="Emphasis"/>
          <w:highlight w:val="cyan"/>
        </w:rPr>
        <w:t>democracies and autocracies</w:t>
      </w:r>
      <w:r w:rsidRPr="000D15F7">
        <w:rPr>
          <w:sz w:val="14"/>
        </w:rPr>
        <w:t xml:space="preserve"> </w:t>
      </w:r>
      <w:r w:rsidRPr="004E68D1">
        <w:rPr>
          <w:rStyle w:val="StyleUnderline"/>
          <w:highlight w:val="cyan"/>
        </w:rPr>
        <w:t>possess</w:t>
      </w:r>
      <w:r w:rsidRPr="000D15F7">
        <w:rPr>
          <w:sz w:val="14"/>
        </w:rPr>
        <w:t xml:space="preserve"> relatively </w:t>
      </w:r>
      <w:r w:rsidRPr="004E68D1">
        <w:rPr>
          <w:rStyle w:val="Emphasis"/>
          <w:highlight w:val="cyan"/>
        </w:rPr>
        <w:t>similar incentives</w:t>
      </w:r>
      <w:r w:rsidRPr="000D15F7">
        <w:rPr>
          <w:sz w:val="14"/>
        </w:rPr>
        <w:t xml:space="preserve"> </w:t>
      </w:r>
      <w:r w:rsidRPr="00C64115">
        <w:rPr>
          <w:rStyle w:val="StyleUnderline"/>
        </w:rPr>
        <w:t>for increasing crisis initiation following</w:t>
      </w:r>
      <w:r w:rsidRPr="00C64115">
        <w:rPr>
          <w:sz w:val="14"/>
        </w:rPr>
        <w:t xml:space="preserve"> </w:t>
      </w:r>
      <w:r w:rsidRPr="00C64115">
        <w:rPr>
          <w:rStyle w:val="StyleUnderline"/>
        </w:rPr>
        <w:t>economic crises</w:t>
      </w:r>
      <w:r w:rsidRPr="00C64115">
        <w:rPr>
          <w:sz w:val="14"/>
        </w:rPr>
        <w:t xml:space="preserve">, </w:t>
      </w:r>
      <w:r w:rsidRPr="00C64115">
        <w:rPr>
          <w:rStyle w:val="StyleUnderline"/>
        </w:rPr>
        <w:t>so any variation across institutions was only averaged out</w:t>
      </w:r>
      <w:r w:rsidRPr="00C64115">
        <w:rPr>
          <w:sz w:val="14"/>
        </w:rPr>
        <w:t>. However, the results presented in Table 2 also provide support for a difference existing in the</w:t>
      </w:r>
      <w:r w:rsidRPr="000D15F7">
        <w:rPr>
          <w:sz w:val="14"/>
        </w:rPr>
        <w:t xml:space="preserve"> process of how diversionary conflict might occur in either regime type, due to the differences in control variable significance. This lends some credence to the separation of democracies and autocracies for study of diversionary war, but provides no evidence that the effect should only exist in one or the other. </w:t>
      </w:r>
      <w:r w:rsidRPr="000D15F7">
        <w:rPr>
          <w:rStyle w:val="StyleUnderline"/>
        </w:rPr>
        <w:t xml:space="preserve">The similarity in the </w:t>
      </w:r>
      <w:r w:rsidRPr="000D15F7">
        <w:rPr>
          <w:rStyle w:val="Emphasis"/>
        </w:rPr>
        <w:t>main independent variable</w:t>
      </w:r>
      <w:r w:rsidRPr="000D15F7">
        <w:rPr>
          <w:rStyle w:val="StyleUnderline"/>
        </w:rPr>
        <w:t xml:space="preserve"> of economic crises,</w:t>
      </w:r>
      <w:r w:rsidRPr="000D15F7">
        <w:rPr>
          <w:sz w:val="14"/>
        </w:rPr>
        <w:t xml:space="preserve"> though, </w:t>
      </w:r>
      <w:r w:rsidRPr="000D15F7">
        <w:rPr>
          <w:rStyle w:val="StyleUnderline"/>
        </w:rPr>
        <w:t>furthers the assertion that the effect of economic crises increasing dispute initiation can be viewed as a general behavior of all states in the international system.</w:t>
      </w:r>
      <w:r>
        <w:rPr>
          <w:rStyle w:val="StyleUnderline"/>
        </w:rPr>
        <w:t xml:space="preserve"> </w:t>
      </w:r>
      <w:r w:rsidRPr="000D15F7">
        <w:rPr>
          <w:sz w:val="14"/>
        </w:rPr>
        <w:t>Conclusions</w:t>
      </w:r>
      <w:r>
        <w:rPr>
          <w:sz w:val="14"/>
        </w:rPr>
        <w:t xml:space="preserve"> </w:t>
      </w:r>
      <w:r w:rsidRPr="000D15F7">
        <w:rPr>
          <w:sz w:val="14"/>
        </w:rPr>
        <w:t xml:space="preserve">Altogether, </w:t>
      </w:r>
      <w:r w:rsidRPr="00942124">
        <w:rPr>
          <w:rStyle w:val="StyleUnderline"/>
        </w:rPr>
        <w:t xml:space="preserve">there can be said to be </w:t>
      </w:r>
      <w:r w:rsidRPr="004E68D1">
        <w:rPr>
          <w:rStyle w:val="StyleUnderline"/>
          <w:highlight w:val="cyan"/>
        </w:rPr>
        <w:t xml:space="preserve">a </w:t>
      </w:r>
      <w:r w:rsidRPr="004E68D1">
        <w:rPr>
          <w:rStyle w:val="Emphasis"/>
          <w:highlight w:val="cyan"/>
        </w:rPr>
        <w:t>robust, positive relationship</w:t>
      </w:r>
      <w:r w:rsidRPr="00C64115">
        <w:rPr>
          <w:rStyle w:val="StyleUnderline"/>
        </w:rPr>
        <w:t xml:space="preserve"> between the occurrence of economic crises and the rate of dispute initiation</w:t>
      </w:r>
      <w:r w:rsidRPr="000D15F7">
        <w:rPr>
          <w:rStyle w:val="StyleUnderline"/>
        </w:rPr>
        <w:t xml:space="preserve"> by states</w:t>
      </w:r>
      <w:r w:rsidRPr="000D15F7">
        <w:rPr>
          <w:sz w:val="14"/>
        </w:rPr>
        <w:t xml:space="preserve">. </w:t>
      </w:r>
      <w:r w:rsidRPr="00942124">
        <w:rPr>
          <w:rStyle w:val="StyleUnderline"/>
        </w:rPr>
        <w:t>This eff</w:t>
      </w:r>
      <w:r w:rsidRPr="00C64115">
        <w:rPr>
          <w:rStyle w:val="StyleUnderline"/>
        </w:rPr>
        <w:t xml:space="preserve">ect is especially strong and demonstrable when </w:t>
      </w:r>
      <w:r w:rsidRPr="00C64115">
        <w:rPr>
          <w:rStyle w:val="Emphasis"/>
        </w:rPr>
        <w:t>time ordering is preserved</w:t>
      </w:r>
      <w:r w:rsidRPr="00C64115">
        <w:rPr>
          <w:rStyle w:val="StyleUnderline"/>
        </w:rPr>
        <w:t xml:space="preserve"> by examining how crises in the previous year affect states in their current year</w:t>
      </w:r>
      <w:r w:rsidRPr="00C64115">
        <w:rPr>
          <w:sz w:val="14"/>
        </w:rPr>
        <w:t>. These</w:t>
      </w:r>
      <w:r w:rsidRPr="000D15F7">
        <w:rPr>
          <w:sz w:val="14"/>
        </w:rPr>
        <w:t xml:space="preserve"> findings can also be said to have a relatively high degree of substantive import as well. As Figure 1 showed, the occurrence of each subsequent economic crisis increases the chances of a state initiating disputes by almost 3%. </w:t>
      </w:r>
      <w:r w:rsidRPr="004E68D1">
        <w:rPr>
          <w:rStyle w:val="StyleUnderline"/>
          <w:highlight w:val="cyan"/>
        </w:rPr>
        <w:t>The</w:t>
      </w:r>
      <w:r w:rsidRPr="000D15F7">
        <w:rPr>
          <w:rStyle w:val="StyleUnderline"/>
        </w:rPr>
        <w:t xml:space="preserve"> nearly </w:t>
      </w:r>
      <w:r w:rsidRPr="004E68D1">
        <w:rPr>
          <w:rStyle w:val="StyleUnderline"/>
          <w:highlight w:val="cyan"/>
        </w:rPr>
        <w:t>20 percentage point increase in dispute initiation</w:t>
      </w:r>
      <w:r w:rsidRPr="000D15F7">
        <w:rPr>
          <w:rStyle w:val="StyleUnderline"/>
        </w:rPr>
        <w:t xml:space="preserve"> across the range of the lagged economic crisis variable also </w:t>
      </w:r>
      <w:r w:rsidRPr="004E68D1">
        <w:rPr>
          <w:rStyle w:val="StyleUnderline"/>
          <w:highlight w:val="cyan"/>
        </w:rPr>
        <w:t>represents a substantial impact</w:t>
      </w:r>
      <w:r w:rsidRPr="000D15F7">
        <w:rPr>
          <w:sz w:val="14"/>
        </w:rPr>
        <w:t xml:space="preserve">, </w:t>
      </w:r>
      <w:r w:rsidRPr="000D15F7">
        <w:rPr>
          <w:rStyle w:val="Emphasis"/>
        </w:rPr>
        <w:t xml:space="preserve">especially </w:t>
      </w:r>
      <w:r w:rsidRPr="00C64115">
        <w:rPr>
          <w:rStyle w:val="Emphasis"/>
        </w:rPr>
        <w:t xml:space="preserve">considering the rare event nature of militarized disputes to begin with. </w:t>
      </w:r>
      <w:r w:rsidRPr="00C64115">
        <w:rPr>
          <w:sz w:val="14"/>
        </w:rPr>
        <w:t xml:space="preserve">This generalizable finding can have far-reaching impact to both the study of diversionary war in academia, as well as directly for policymakers. In academe settings, </w:t>
      </w:r>
      <w:r w:rsidRPr="00C64115">
        <w:rPr>
          <w:rStyle w:val="StyleUnderline"/>
        </w:rPr>
        <w:t>there is good evidence</w:t>
      </w:r>
      <w:r w:rsidRPr="000D15F7">
        <w:rPr>
          <w:rStyle w:val="StyleUnderline"/>
        </w:rPr>
        <w:t xml:space="preserve"> to support the use of acute economic crises over those variables based on the slowershifting trends of GDP or public opinion measurements. Economic </w:t>
      </w:r>
      <w:r w:rsidRPr="004E68D1">
        <w:rPr>
          <w:rStyle w:val="StyleUnderline"/>
          <w:highlight w:val="cyan"/>
        </w:rPr>
        <w:t xml:space="preserve">crises act as an </w:t>
      </w:r>
      <w:r w:rsidRPr="004E68D1">
        <w:rPr>
          <w:rStyle w:val="Emphasis"/>
          <w:highlight w:val="cyan"/>
        </w:rPr>
        <w:t>explicit trigger</w:t>
      </w:r>
      <w:r w:rsidRPr="004E68D1">
        <w:rPr>
          <w:rStyle w:val="StyleUnderline"/>
          <w:highlight w:val="cyan"/>
        </w:rPr>
        <w:t xml:space="preserve"> that</w:t>
      </w:r>
      <w:r w:rsidRPr="00C64115">
        <w:rPr>
          <w:rStyle w:val="StyleUnderline"/>
        </w:rPr>
        <w:t xml:space="preserve"> can </w:t>
      </w:r>
      <w:r w:rsidRPr="004E68D1">
        <w:rPr>
          <w:rStyle w:val="StyleUnderline"/>
          <w:highlight w:val="cyan"/>
        </w:rPr>
        <w:t xml:space="preserve">mark a leader’s shift </w:t>
      </w:r>
      <w:r w:rsidRPr="00C64115">
        <w:rPr>
          <w:rStyle w:val="StyleUnderline"/>
        </w:rPr>
        <w:t>int</w:t>
      </w:r>
      <w:r w:rsidRPr="004E68D1">
        <w:rPr>
          <w:rStyle w:val="StyleUnderline"/>
          <w:highlight w:val="cyan"/>
        </w:rPr>
        <w:t>o</w:t>
      </w:r>
      <w:r w:rsidRPr="00C64115">
        <w:rPr>
          <w:rStyle w:val="StyleUnderline"/>
        </w:rPr>
        <w:t xml:space="preserve"> a losses frame and</w:t>
      </w:r>
      <w:r w:rsidRPr="000D15F7">
        <w:rPr>
          <w:rStyle w:val="StyleUnderline"/>
        </w:rPr>
        <w:t xml:space="preserve"> </w:t>
      </w:r>
      <w:r w:rsidRPr="00C64115">
        <w:rPr>
          <w:rStyle w:val="Emphasis"/>
        </w:rPr>
        <w:t xml:space="preserve">engage in </w:t>
      </w:r>
      <w:r w:rsidRPr="004E68D1">
        <w:rPr>
          <w:rStyle w:val="Emphasis"/>
          <w:highlight w:val="cyan"/>
        </w:rPr>
        <w:t>riskier behavior</w:t>
      </w:r>
      <w:r w:rsidRPr="000D15F7">
        <w:rPr>
          <w:rStyle w:val="StyleUnderline"/>
        </w:rPr>
        <w:t xml:space="preserve"> consistent with both prospect theory and diversionary war hypotheses</w:t>
      </w:r>
      <w:r w:rsidRPr="000D15F7">
        <w:rPr>
          <w:sz w:val="14"/>
        </w:rPr>
        <w:t>. Meanwhile, applying this observed effect to the real world would seem to indicate that if a state goes through an economic crisis, other states should have increased wariness in their dealings with the crisis-stricken state and/or be more prepared for the possibility of a new dispute emerging in the wake of such an event.</w:t>
      </w:r>
    </w:p>
    <w:p w:rsidR="003242BC" w:rsidRPr="009014FA" w:rsidRDefault="003242BC" w:rsidP="003242BC"/>
    <w:p w:rsidR="003242BC" w:rsidRPr="009014FA" w:rsidRDefault="003242BC" w:rsidP="003242BC">
      <w:pPr>
        <w:pStyle w:val="Heading4"/>
        <w:rPr>
          <w:rFonts w:eastAsia="Times New Roman"/>
        </w:rPr>
      </w:pPr>
      <w:r w:rsidRPr="009014FA">
        <w:rPr>
          <w:rFonts w:eastAsia="Times New Roman"/>
        </w:rPr>
        <w:t xml:space="preserve">Economic decline causes global war </w:t>
      </w:r>
    </w:p>
    <w:p w:rsidR="003242BC" w:rsidRDefault="003242BC" w:rsidP="003242BC">
      <w:pPr>
        <w:rPr>
          <w:rFonts w:eastAsia="Calibri"/>
        </w:rPr>
      </w:pPr>
      <w:r w:rsidRPr="00C80B28">
        <w:rPr>
          <w:rStyle w:val="Style13ptBold"/>
        </w:rPr>
        <w:t xml:space="preserve">Royal </w:t>
      </w:r>
      <w:r>
        <w:rPr>
          <w:rStyle w:val="Style13ptBold"/>
        </w:rPr>
        <w:t>‘</w:t>
      </w:r>
      <w:r w:rsidRPr="00C80B28">
        <w:rPr>
          <w:rStyle w:val="Style13ptBold"/>
        </w:rPr>
        <w:t>10</w:t>
      </w:r>
      <w:r w:rsidRPr="009014FA">
        <w:rPr>
          <w:rFonts w:eastAsia="Calibri"/>
        </w:rPr>
        <w:t xml:space="preserve"> </w:t>
      </w:r>
    </w:p>
    <w:p w:rsidR="003242BC" w:rsidRPr="00F241E6" w:rsidRDefault="003242BC" w:rsidP="003242BC">
      <w:pPr>
        <w:rPr>
          <w:rFonts w:eastAsia="Calibri"/>
          <w:sz w:val="18"/>
          <w:szCs w:val="18"/>
        </w:rPr>
      </w:pPr>
      <w:r w:rsidRPr="00F241E6">
        <w:rPr>
          <w:rFonts w:eastAsia="Calibri"/>
          <w:sz w:val="18"/>
          <w:szCs w:val="18"/>
        </w:rPr>
        <w:t>(Jedediah, Director of Cooperative Threat Reduction – U.S. Department of Defense, “Economic Integration, Economic Signaling and the Problem of Economic Crises”, Economics of War and Peace: Economic, Legal and Political Perspectives, Ed. Goldsmith and Brauer, p. 213-215)</w:t>
      </w:r>
    </w:p>
    <w:p w:rsidR="003242BC" w:rsidRPr="009014FA" w:rsidRDefault="003242BC" w:rsidP="003242BC">
      <w:pPr>
        <w:rPr>
          <w:rFonts w:eastAsia="Calibri"/>
        </w:rPr>
      </w:pPr>
    </w:p>
    <w:p w:rsidR="003242BC" w:rsidRPr="009014FA" w:rsidRDefault="003242BC" w:rsidP="003242BC">
      <w:pPr>
        <w:rPr>
          <w:rFonts w:eastAsia="Calibri"/>
          <w:sz w:val="12"/>
        </w:rPr>
      </w:pPr>
      <w:r w:rsidRPr="009014FA">
        <w:rPr>
          <w:rFonts w:eastAsia="Calibri"/>
          <w:sz w:val="12"/>
        </w:rPr>
        <w:t>Less intuitive is how periods of</w:t>
      </w:r>
      <w:r w:rsidRPr="009014FA">
        <w:rPr>
          <w:rFonts w:eastAsia="Calibri"/>
          <w:b/>
          <w:sz w:val="12"/>
        </w:rPr>
        <w:t xml:space="preserve"> </w:t>
      </w:r>
      <w:r w:rsidRPr="004E68D1">
        <w:rPr>
          <w:rFonts w:eastAsia="Calibri"/>
          <w:highlight w:val="cyan"/>
          <w:u w:val="single"/>
        </w:rPr>
        <w:t>economic decline ma</w:t>
      </w:r>
      <w:r w:rsidRPr="004E68D1">
        <w:rPr>
          <w:rFonts w:eastAsia="Times New Roman"/>
          <w:sz w:val="20"/>
          <w:szCs w:val="20"/>
          <w:highlight w:val="cyan"/>
          <w:u w:val="single"/>
        </w:rPr>
        <w:t xml:space="preserve">y </w:t>
      </w:r>
      <w:r w:rsidRPr="004E68D1">
        <w:rPr>
          <w:rFonts w:eastAsia="Calibri"/>
          <w:b/>
          <w:iCs/>
          <w:highlight w:val="cyan"/>
          <w:u w:val="single"/>
          <w:bdr w:val="single" w:sz="8" w:space="0" w:color="auto"/>
        </w:rPr>
        <w:t>increase the likelihood of</w:t>
      </w:r>
      <w:r w:rsidRPr="009014FA">
        <w:rPr>
          <w:rFonts w:eastAsia="Calibri"/>
          <w:b/>
          <w:iCs/>
          <w:u w:val="single"/>
          <w:bdr w:val="single" w:sz="8" w:space="0" w:color="auto"/>
        </w:rPr>
        <w:t xml:space="preserve"> external </w:t>
      </w:r>
      <w:r w:rsidRPr="004E68D1">
        <w:rPr>
          <w:rFonts w:eastAsia="Calibri"/>
          <w:b/>
          <w:iCs/>
          <w:highlight w:val="cyan"/>
          <w:u w:val="single"/>
          <w:bdr w:val="single" w:sz="8" w:space="0" w:color="auto"/>
        </w:rPr>
        <w:t>conflict</w:t>
      </w:r>
      <w:r w:rsidRPr="009014FA">
        <w:rPr>
          <w:rFonts w:eastAsia="Calibri"/>
          <w:sz w:val="12"/>
        </w:rPr>
        <w: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w:t>
      </w:r>
      <w:r w:rsidRPr="009014FA">
        <w:rPr>
          <w:rFonts w:eastAsia="Calibri"/>
          <w:b/>
          <w:sz w:val="12"/>
        </w:rPr>
        <w:t xml:space="preserve"> </w:t>
      </w:r>
      <w:r w:rsidRPr="009014FA">
        <w:rPr>
          <w:rFonts w:eastAsia="Calibri"/>
          <w:u w:val="single"/>
        </w:rPr>
        <w:t>rhythms in the global economy are associated with the rise and fall of a pre-eminent power and the</w:t>
      </w:r>
      <w:r w:rsidRPr="009014FA">
        <w:rPr>
          <w:rFonts w:eastAsia="Calibri"/>
          <w:b/>
          <w:sz w:val="12"/>
        </w:rPr>
        <w:t xml:space="preserve"> </w:t>
      </w:r>
      <w:r w:rsidRPr="009014FA">
        <w:rPr>
          <w:rFonts w:eastAsia="Calibri"/>
          <w:sz w:val="12"/>
        </w:rPr>
        <w:t xml:space="preserve">often </w:t>
      </w:r>
      <w:r w:rsidRPr="009014FA">
        <w:rPr>
          <w:rFonts w:eastAsia="Calibri"/>
          <w:b/>
          <w:iCs/>
          <w:u w:val="single"/>
          <w:bdr w:val="single" w:sz="8" w:space="0" w:color="auto"/>
        </w:rPr>
        <w:t>bloody transition</w:t>
      </w:r>
      <w:r w:rsidRPr="009014FA">
        <w:rPr>
          <w:rFonts w:eastAsia="Times New Roman"/>
          <w:sz w:val="20"/>
          <w:szCs w:val="20"/>
          <w:u w:val="single"/>
        </w:rPr>
        <w:t xml:space="preserve"> from</w:t>
      </w:r>
      <w:r w:rsidRPr="009014FA">
        <w:rPr>
          <w:rFonts w:eastAsia="Calibri"/>
          <w:u w:val="single"/>
        </w:rPr>
        <w:t xml:space="preserve"> one pre-eminent leader to the next</w:t>
      </w:r>
      <w:r w:rsidRPr="009014FA">
        <w:rPr>
          <w:rFonts w:eastAsia="Calibri"/>
          <w:sz w:val="12"/>
        </w:rPr>
        <w:t>. As such, exogenous shocks such as</w:t>
      </w:r>
      <w:r w:rsidRPr="009014FA">
        <w:rPr>
          <w:rFonts w:eastAsia="Calibri"/>
          <w:b/>
          <w:sz w:val="12"/>
        </w:rPr>
        <w:t xml:space="preserve"> </w:t>
      </w:r>
      <w:r w:rsidRPr="009014FA">
        <w:rPr>
          <w:rFonts w:eastAsia="Calibri"/>
          <w:u w:val="single"/>
        </w:rPr>
        <w:t xml:space="preserve">economic </w:t>
      </w:r>
      <w:r w:rsidRPr="004E68D1">
        <w:rPr>
          <w:rFonts w:eastAsia="Calibri"/>
          <w:highlight w:val="cyan"/>
          <w:u w:val="single"/>
        </w:rPr>
        <w:t>crises</w:t>
      </w:r>
      <w:r w:rsidRPr="009014FA">
        <w:rPr>
          <w:rFonts w:eastAsia="Calibri"/>
          <w:u w:val="single"/>
        </w:rPr>
        <w:t xml:space="preserve"> could </w:t>
      </w:r>
      <w:r w:rsidRPr="004E68D1">
        <w:rPr>
          <w:rFonts w:eastAsia="Calibri"/>
          <w:highlight w:val="cyan"/>
          <w:u w:val="single"/>
        </w:rPr>
        <w:t>usher</w:t>
      </w:r>
      <w:r w:rsidRPr="009014FA">
        <w:rPr>
          <w:rFonts w:eastAsia="Calibri"/>
          <w:u w:val="single"/>
        </w:rPr>
        <w:t xml:space="preserve"> in a </w:t>
      </w:r>
      <w:r w:rsidRPr="004E68D1">
        <w:rPr>
          <w:rFonts w:eastAsia="Calibri"/>
          <w:highlight w:val="cyan"/>
          <w:u w:val="single"/>
        </w:rPr>
        <w:t>redistribution of</w:t>
      </w:r>
      <w:r w:rsidRPr="009014FA">
        <w:rPr>
          <w:rFonts w:eastAsia="Calibri"/>
          <w:u w:val="single"/>
        </w:rPr>
        <w:t xml:space="preserve"> relative </w:t>
      </w:r>
      <w:r w:rsidRPr="004E68D1">
        <w:rPr>
          <w:rFonts w:eastAsia="Calibri"/>
          <w:highlight w:val="cyan"/>
          <w:u w:val="single"/>
        </w:rPr>
        <w:t>power</w:t>
      </w:r>
      <w:r w:rsidRPr="009014FA">
        <w:rPr>
          <w:rFonts w:eastAsia="Calibri"/>
          <w:b/>
          <w:sz w:val="12"/>
        </w:rPr>
        <w:t xml:space="preserve"> </w:t>
      </w:r>
      <w:r w:rsidRPr="009014FA">
        <w:rPr>
          <w:rFonts w:eastAsia="Calibri"/>
          <w:sz w:val="12"/>
        </w:rPr>
        <w:t>(see also Gilpin. 1981) that leads to uncertainty about power balances,</w:t>
      </w:r>
      <w:r w:rsidRPr="009014FA">
        <w:rPr>
          <w:rFonts w:eastAsia="Calibri"/>
          <w:b/>
          <w:sz w:val="12"/>
        </w:rPr>
        <w:t xml:space="preserve"> </w:t>
      </w:r>
      <w:r w:rsidRPr="004E68D1">
        <w:rPr>
          <w:rFonts w:eastAsia="Calibri"/>
          <w:b/>
          <w:iCs/>
          <w:highlight w:val="cyan"/>
          <w:u w:val="single"/>
          <w:bdr w:val="single" w:sz="8" w:space="0" w:color="auto"/>
        </w:rPr>
        <w:t>increasing</w:t>
      </w:r>
      <w:r w:rsidRPr="009014FA">
        <w:rPr>
          <w:rFonts w:eastAsia="Calibri"/>
          <w:b/>
          <w:iCs/>
          <w:u w:val="single"/>
          <w:bdr w:val="single" w:sz="8" w:space="0" w:color="auto"/>
        </w:rPr>
        <w:t xml:space="preserve"> the </w:t>
      </w:r>
      <w:r w:rsidRPr="004E68D1">
        <w:rPr>
          <w:rFonts w:eastAsia="Calibri"/>
          <w:b/>
          <w:iCs/>
          <w:highlight w:val="cyan"/>
          <w:u w:val="single"/>
          <w:bdr w:val="single" w:sz="8" w:space="0" w:color="auto"/>
        </w:rPr>
        <w:t>risk of miscalculation</w:t>
      </w:r>
      <w:r w:rsidRPr="009014FA">
        <w:rPr>
          <w:rFonts w:eastAsia="Calibri"/>
          <w:b/>
          <w:sz w:val="12"/>
        </w:rPr>
        <w:t xml:space="preserve"> (</w:t>
      </w:r>
      <w:r w:rsidRPr="009014FA">
        <w:rPr>
          <w:rFonts w:eastAsia="Calibri"/>
          <w:sz w:val="12"/>
        </w:rPr>
        <w:t>Feaver, 1995). Alternatively,</w:t>
      </w:r>
      <w:r w:rsidRPr="009014FA">
        <w:rPr>
          <w:rFonts w:eastAsia="Calibri"/>
          <w:b/>
          <w:sz w:val="12"/>
        </w:rPr>
        <w:t xml:space="preserve"> </w:t>
      </w:r>
      <w:r w:rsidRPr="009014FA">
        <w:rPr>
          <w:rFonts w:eastAsia="Calibri"/>
          <w:u w:val="single"/>
        </w:rPr>
        <w:t xml:space="preserve">even a relatively certain redistribution of power could lead to a </w:t>
      </w:r>
      <w:r w:rsidRPr="009014FA">
        <w:rPr>
          <w:rFonts w:eastAsia="Calibri"/>
          <w:b/>
          <w:iCs/>
          <w:u w:val="single"/>
          <w:bdr w:val="single" w:sz="8" w:space="0" w:color="auto"/>
        </w:rPr>
        <w:t>permissive environment for conflict</w:t>
      </w:r>
      <w:r w:rsidRPr="009014FA">
        <w:rPr>
          <w:rFonts w:eastAsia="Calibri"/>
          <w:b/>
          <w:sz w:val="12"/>
        </w:rPr>
        <w:t xml:space="preserve"> </w:t>
      </w:r>
      <w:r w:rsidRPr="009014FA">
        <w:rPr>
          <w:rFonts w:eastAsia="Calibri"/>
          <w:sz w:val="12"/>
        </w:rPr>
        <w:t xml:space="preserve">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9014FA">
        <w:rPr>
          <w:rFonts w:eastAsia="Calibri"/>
          <w:b/>
          <w:sz w:val="12"/>
        </w:rPr>
        <w:t>'</w:t>
      </w:r>
      <w:r w:rsidRPr="009014FA">
        <w:rPr>
          <w:rFonts w:eastAsia="Calibri"/>
          <w:u w:val="single"/>
        </w:rPr>
        <w:t xml:space="preserve">future expectation of </w:t>
      </w:r>
      <w:r w:rsidRPr="004E68D1">
        <w:rPr>
          <w:rFonts w:eastAsia="Calibri"/>
          <w:highlight w:val="cyan"/>
          <w:u w:val="single"/>
        </w:rPr>
        <w:t>trade' is a</w:t>
      </w:r>
      <w:r w:rsidRPr="004E68D1">
        <w:rPr>
          <w:rFonts w:eastAsia="Calibri"/>
          <w:b/>
          <w:sz w:val="12"/>
          <w:highlight w:val="cyan"/>
        </w:rPr>
        <w:t xml:space="preserve"> </w:t>
      </w:r>
      <w:r w:rsidRPr="004E68D1">
        <w:rPr>
          <w:rFonts w:eastAsia="Calibri"/>
          <w:b/>
          <w:iCs/>
          <w:highlight w:val="cyan"/>
          <w:u w:val="single"/>
          <w:bdr w:val="single" w:sz="8" w:space="0" w:color="auto"/>
        </w:rPr>
        <w:t>significant variable</w:t>
      </w:r>
      <w:r w:rsidRPr="004E68D1">
        <w:rPr>
          <w:rFonts w:eastAsia="Times New Roman"/>
          <w:sz w:val="20"/>
          <w:szCs w:val="20"/>
          <w:highlight w:val="cyan"/>
          <w:u w:val="single"/>
        </w:rPr>
        <w:t xml:space="preserve"> in</w:t>
      </w:r>
      <w:r w:rsidRPr="009014FA">
        <w:rPr>
          <w:rFonts w:eastAsia="Calibri"/>
          <w:u w:val="single"/>
        </w:rPr>
        <w:t xml:space="preserve"> understanding economic conditions and security </w:t>
      </w:r>
      <w:r w:rsidRPr="004E68D1">
        <w:rPr>
          <w:rFonts w:eastAsia="Calibri"/>
          <w:highlight w:val="cyan"/>
          <w:u w:val="single"/>
        </w:rPr>
        <w:t>behaviour</w:t>
      </w:r>
      <w:r w:rsidRPr="009014FA">
        <w:rPr>
          <w:rFonts w:eastAsia="Calibri"/>
          <w:u w:val="single"/>
        </w:rPr>
        <w:t xml:space="preserve"> of states</w:t>
      </w:r>
      <w:r w:rsidRPr="009014FA">
        <w:rPr>
          <w:rFonts w:eastAsia="Calibri"/>
          <w:b/>
          <w:sz w:val="12"/>
        </w:rPr>
        <w:t xml:space="preserve">. </w:t>
      </w:r>
      <w:r w:rsidRPr="009014FA">
        <w:rPr>
          <w:rFonts w:eastAsia="Calibri"/>
          <w:sz w:val="12"/>
        </w:rPr>
        <w:t>He argues that interdependent states are likely to gain pacific benefits from trade so long as they have an optimistic view of future trade relations. However,</w:t>
      </w:r>
      <w:r w:rsidRPr="009014FA">
        <w:rPr>
          <w:rFonts w:eastAsia="Calibri"/>
          <w:b/>
          <w:sz w:val="12"/>
        </w:rPr>
        <w:t xml:space="preserve"> </w:t>
      </w:r>
      <w:r w:rsidRPr="004E68D1">
        <w:rPr>
          <w:rFonts w:eastAsia="Calibri"/>
          <w:highlight w:val="cyan"/>
          <w:u w:val="single"/>
        </w:rPr>
        <w:t>if</w:t>
      </w:r>
      <w:r w:rsidRPr="009014FA">
        <w:rPr>
          <w:rFonts w:eastAsia="Calibri"/>
          <w:u w:val="single"/>
        </w:rPr>
        <w:t xml:space="preserve"> the </w:t>
      </w:r>
      <w:r w:rsidRPr="004E68D1">
        <w:rPr>
          <w:rFonts w:eastAsia="Calibri"/>
          <w:highlight w:val="cyan"/>
          <w:u w:val="single"/>
        </w:rPr>
        <w:t>expectations of</w:t>
      </w:r>
      <w:r w:rsidRPr="009014FA">
        <w:rPr>
          <w:rFonts w:eastAsia="Calibri"/>
          <w:u w:val="single"/>
        </w:rPr>
        <w:t xml:space="preserve"> future </w:t>
      </w:r>
      <w:r w:rsidRPr="004E68D1">
        <w:rPr>
          <w:rFonts w:eastAsia="Calibri"/>
          <w:highlight w:val="cyan"/>
          <w:u w:val="single"/>
        </w:rPr>
        <w:t>trade decline</w:t>
      </w:r>
      <w:r w:rsidRPr="009014FA">
        <w:rPr>
          <w:rFonts w:eastAsia="Calibri"/>
          <w:b/>
          <w:sz w:val="12"/>
        </w:rPr>
        <w:t xml:space="preserve">, </w:t>
      </w:r>
      <w:r w:rsidRPr="009014FA">
        <w:rPr>
          <w:rFonts w:eastAsia="Calibri"/>
          <w:sz w:val="12"/>
        </w:rPr>
        <w:t>particularly for difficult to replace items such as energy resources,</w:t>
      </w:r>
      <w:r w:rsidRPr="009014FA">
        <w:rPr>
          <w:rFonts w:eastAsia="Calibri"/>
          <w:b/>
          <w:sz w:val="12"/>
        </w:rPr>
        <w:t xml:space="preserve"> </w:t>
      </w:r>
      <w:r w:rsidRPr="009014FA">
        <w:rPr>
          <w:rFonts w:eastAsia="Calibri"/>
          <w:b/>
          <w:iCs/>
          <w:u w:val="single"/>
          <w:bdr w:val="single" w:sz="8" w:space="0" w:color="auto"/>
        </w:rPr>
        <w:t xml:space="preserve">the likelihood for </w:t>
      </w:r>
      <w:r w:rsidRPr="004E68D1">
        <w:rPr>
          <w:rFonts w:eastAsia="Calibri"/>
          <w:b/>
          <w:iCs/>
          <w:highlight w:val="cyan"/>
          <w:u w:val="single"/>
          <w:bdr w:val="single" w:sz="8" w:space="0" w:color="auto"/>
        </w:rPr>
        <w:t>conflict increases</w:t>
      </w:r>
      <w:r w:rsidRPr="009014FA">
        <w:rPr>
          <w:rFonts w:eastAsia="Calibri"/>
          <w:u w:val="single"/>
        </w:rPr>
        <w:t>, as states will be inclined to use force to gain access to those resources</w:t>
      </w:r>
      <w:r w:rsidRPr="009014FA">
        <w:rPr>
          <w:rFonts w:eastAsia="Times New Roman"/>
          <w:sz w:val="20"/>
          <w:szCs w:val="20"/>
          <w:u w:val="single"/>
        </w:rPr>
        <w:t>. C</w:t>
      </w:r>
      <w:r w:rsidRPr="009014FA">
        <w:rPr>
          <w:rFonts w:eastAsia="Calibri"/>
          <w:u w:val="single"/>
        </w:rPr>
        <w:t>rises could</w:t>
      </w:r>
      <w:r w:rsidRPr="009014FA">
        <w:rPr>
          <w:rFonts w:eastAsia="Calibri"/>
          <w:b/>
          <w:sz w:val="12"/>
        </w:rPr>
        <w:t xml:space="preserve"> </w:t>
      </w:r>
      <w:r w:rsidRPr="009014FA">
        <w:rPr>
          <w:rFonts w:eastAsia="Calibri"/>
          <w:sz w:val="12"/>
        </w:rPr>
        <w:t>potentially be the</w:t>
      </w:r>
      <w:r w:rsidRPr="009014FA">
        <w:rPr>
          <w:rFonts w:eastAsia="Calibri"/>
          <w:b/>
          <w:sz w:val="12"/>
        </w:rPr>
        <w:t xml:space="preserve"> </w:t>
      </w:r>
      <w:r w:rsidRPr="009014FA">
        <w:rPr>
          <w:rFonts w:eastAsia="Calibri"/>
          <w:u w:val="single"/>
        </w:rPr>
        <w:t>trigger</w:t>
      </w:r>
      <w:r w:rsidRPr="009014FA">
        <w:rPr>
          <w:rFonts w:eastAsia="Calibri"/>
          <w:b/>
          <w:sz w:val="12"/>
        </w:rPr>
        <w:t xml:space="preserve"> </w:t>
      </w:r>
      <w:r w:rsidRPr="009014FA">
        <w:rPr>
          <w:rFonts w:eastAsia="Calibri"/>
          <w:sz w:val="12"/>
        </w:rPr>
        <w:t xml:space="preserve">for </w:t>
      </w:r>
      <w:r w:rsidRPr="009014FA">
        <w:rPr>
          <w:rFonts w:eastAsia="Calibri"/>
          <w:u w:val="single"/>
        </w:rPr>
        <w:t>decreased trade expectations</w:t>
      </w:r>
      <w:r w:rsidRPr="009014FA">
        <w:rPr>
          <w:rFonts w:eastAsia="Calibri"/>
          <w:b/>
          <w:sz w:val="12"/>
        </w:rPr>
        <w:t xml:space="preserve"> </w:t>
      </w:r>
      <w:r w:rsidRPr="009014FA">
        <w:rPr>
          <w:rFonts w:eastAsia="Calibri"/>
          <w:sz w:val="12"/>
        </w:rPr>
        <w:t>either on its own or because it triggers protectionist moves by interdependent states.4 Third,</w:t>
      </w:r>
      <w:r w:rsidRPr="009014FA">
        <w:rPr>
          <w:rFonts w:eastAsia="Calibri"/>
          <w:b/>
          <w:sz w:val="12"/>
        </w:rPr>
        <w:t xml:space="preserve"> </w:t>
      </w:r>
      <w:r w:rsidRPr="009014FA">
        <w:rPr>
          <w:rFonts w:eastAsia="Calibri"/>
          <w:u w:val="single"/>
        </w:rPr>
        <w:t>others have considered the link between economic decline and external armed conflict at a national level. Blomberg and Hess</w:t>
      </w:r>
      <w:r w:rsidRPr="009014FA">
        <w:rPr>
          <w:rFonts w:eastAsia="Calibri"/>
          <w:b/>
          <w:sz w:val="12"/>
        </w:rPr>
        <w:t xml:space="preserve"> </w:t>
      </w:r>
      <w:r w:rsidRPr="009014FA">
        <w:rPr>
          <w:rFonts w:eastAsia="Calibri"/>
          <w:sz w:val="12"/>
        </w:rPr>
        <w:t>(2002)</w:t>
      </w:r>
      <w:r w:rsidRPr="009014FA">
        <w:rPr>
          <w:rFonts w:eastAsia="Calibri"/>
          <w:b/>
          <w:sz w:val="12"/>
        </w:rPr>
        <w:t xml:space="preserve"> </w:t>
      </w:r>
      <w:r w:rsidRPr="009014FA">
        <w:rPr>
          <w:rFonts w:eastAsia="Calibri"/>
          <w:u w:val="single"/>
        </w:rPr>
        <w:t xml:space="preserve">find </w:t>
      </w:r>
      <w:r w:rsidRPr="009014FA">
        <w:rPr>
          <w:rFonts w:eastAsia="Times New Roman"/>
          <w:sz w:val="20"/>
          <w:szCs w:val="20"/>
          <w:u w:val="single"/>
        </w:rPr>
        <w:t xml:space="preserve">a </w:t>
      </w:r>
      <w:r w:rsidRPr="004E68D1">
        <w:rPr>
          <w:rFonts w:eastAsia="Times New Roman"/>
          <w:sz w:val="20"/>
          <w:szCs w:val="20"/>
          <w:highlight w:val="cyan"/>
          <w:u w:val="single"/>
        </w:rPr>
        <w:t>s</w:t>
      </w:r>
      <w:r w:rsidRPr="004E68D1">
        <w:rPr>
          <w:rFonts w:eastAsia="Calibri"/>
          <w:b/>
          <w:iCs/>
          <w:highlight w:val="cyan"/>
          <w:u w:val="single"/>
          <w:bdr w:val="single" w:sz="8" w:space="0" w:color="auto"/>
        </w:rPr>
        <w:t>trong correlat</w:t>
      </w:r>
      <w:r w:rsidRPr="004E68D1">
        <w:rPr>
          <w:rFonts w:eastAsia="Times New Roman"/>
          <w:sz w:val="20"/>
          <w:szCs w:val="20"/>
          <w:highlight w:val="cyan"/>
          <w:u w:val="single"/>
        </w:rPr>
        <w:t xml:space="preserve">ion </w:t>
      </w:r>
      <w:r w:rsidRPr="004E68D1">
        <w:rPr>
          <w:rFonts w:eastAsia="Calibri"/>
          <w:highlight w:val="cyan"/>
          <w:u w:val="single"/>
        </w:rPr>
        <w:t>between</w:t>
      </w:r>
      <w:r w:rsidRPr="009014FA">
        <w:rPr>
          <w:rFonts w:eastAsia="Calibri"/>
          <w:u w:val="single"/>
        </w:rPr>
        <w:t xml:space="preserve"> internal conflict and external </w:t>
      </w:r>
      <w:r w:rsidRPr="004E68D1">
        <w:rPr>
          <w:rFonts w:eastAsia="Times New Roman"/>
          <w:sz w:val="20"/>
          <w:szCs w:val="20"/>
          <w:highlight w:val="cyan"/>
          <w:u w:val="single"/>
        </w:rPr>
        <w:t>conflict</w:t>
      </w:r>
      <w:r w:rsidRPr="009014FA">
        <w:rPr>
          <w:rFonts w:eastAsia="Times New Roman"/>
          <w:sz w:val="20"/>
          <w:szCs w:val="20"/>
          <w:u w:val="single"/>
        </w:rPr>
        <w:t xml:space="preserve">, </w:t>
      </w:r>
      <w:r w:rsidRPr="009014FA">
        <w:rPr>
          <w:rFonts w:eastAsia="Calibri"/>
          <w:b/>
          <w:iCs/>
          <w:u w:val="single"/>
          <w:bdr w:val="single" w:sz="8" w:space="0" w:color="auto"/>
        </w:rPr>
        <w:t xml:space="preserve">particularly </w:t>
      </w:r>
      <w:r w:rsidRPr="004E68D1">
        <w:rPr>
          <w:rFonts w:eastAsia="Calibri"/>
          <w:b/>
          <w:iCs/>
          <w:highlight w:val="cyan"/>
          <w:u w:val="single"/>
          <w:bdr w:val="single" w:sz="8" w:space="0" w:color="auto"/>
        </w:rPr>
        <w:t>during</w:t>
      </w:r>
      <w:r w:rsidRPr="009014FA">
        <w:rPr>
          <w:rFonts w:eastAsia="Calibri"/>
          <w:b/>
          <w:sz w:val="12"/>
        </w:rPr>
        <w:t xml:space="preserve"> </w:t>
      </w:r>
      <w:r w:rsidRPr="009014FA">
        <w:rPr>
          <w:rFonts w:eastAsia="Calibri"/>
          <w:sz w:val="12"/>
        </w:rPr>
        <w:t>periods of</w:t>
      </w:r>
      <w:r w:rsidRPr="009014FA">
        <w:rPr>
          <w:rFonts w:eastAsia="Calibri"/>
          <w:b/>
          <w:sz w:val="12"/>
        </w:rPr>
        <w:t xml:space="preserve"> </w:t>
      </w:r>
      <w:r w:rsidRPr="004E68D1">
        <w:rPr>
          <w:rFonts w:eastAsia="Calibri"/>
          <w:b/>
          <w:iCs/>
          <w:highlight w:val="cyan"/>
          <w:u w:val="single"/>
          <w:bdr w:val="single" w:sz="8" w:space="0" w:color="auto"/>
        </w:rPr>
        <w:t>economic downturn</w:t>
      </w:r>
      <w:r w:rsidRPr="009014FA">
        <w:rPr>
          <w:rFonts w:eastAsia="Calibri"/>
          <w:sz w:val="12"/>
        </w:rPr>
        <w:t>. They write: The linkages between internal and external conflict and prosperity are strong and mutually reinforcing. Economic conflict tends to spawn internal conflict, which in turn returns the favour. Moreover, the</w:t>
      </w:r>
      <w:r w:rsidRPr="009014FA">
        <w:rPr>
          <w:rFonts w:eastAsia="Calibri"/>
          <w:b/>
          <w:sz w:val="12"/>
        </w:rPr>
        <w:t xml:space="preserve"> </w:t>
      </w:r>
      <w:r w:rsidRPr="009014FA">
        <w:rPr>
          <w:rFonts w:eastAsia="Calibri"/>
          <w:u w:val="single"/>
        </w:rPr>
        <w:t xml:space="preserve">presence of a </w:t>
      </w:r>
      <w:r w:rsidRPr="004E68D1">
        <w:rPr>
          <w:rFonts w:eastAsia="Calibri"/>
          <w:highlight w:val="cyan"/>
          <w:u w:val="single"/>
        </w:rPr>
        <w:t>recession</w:t>
      </w:r>
      <w:r w:rsidRPr="009014FA">
        <w:rPr>
          <w:rFonts w:eastAsia="Calibri"/>
          <w:u w:val="single"/>
        </w:rPr>
        <w:t xml:space="preserve"> tends to </w:t>
      </w:r>
      <w:r w:rsidRPr="004E68D1">
        <w:rPr>
          <w:rFonts w:eastAsia="Calibri"/>
          <w:b/>
          <w:iCs/>
          <w:highlight w:val="cyan"/>
          <w:u w:val="single"/>
          <w:bdr w:val="single" w:sz="8" w:space="0" w:color="auto"/>
        </w:rPr>
        <w:t>amplify the extent</w:t>
      </w:r>
      <w:r w:rsidRPr="004E68D1">
        <w:rPr>
          <w:rFonts w:eastAsia="Calibri"/>
          <w:highlight w:val="cyan"/>
          <w:u w:val="single"/>
        </w:rPr>
        <w:t xml:space="preserve"> to which</w:t>
      </w:r>
      <w:r w:rsidRPr="009014FA">
        <w:rPr>
          <w:rFonts w:eastAsia="Calibri"/>
          <w:u w:val="single"/>
        </w:rPr>
        <w:t xml:space="preserve"> international and external </w:t>
      </w:r>
      <w:r w:rsidRPr="004E68D1">
        <w:rPr>
          <w:rFonts w:eastAsia="Calibri"/>
          <w:highlight w:val="cyan"/>
          <w:u w:val="single"/>
        </w:rPr>
        <w:t>conflicts self-reinforce</w:t>
      </w:r>
      <w:r w:rsidRPr="009014FA">
        <w:rPr>
          <w:rFonts w:eastAsia="Calibri"/>
          <w:u w:val="single"/>
        </w:rPr>
        <w:t xml:space="preserve"> each other</w:t>
      </w:r>
      <w:r w:rsidRPr="009014FA">
        <w:rPr>
          <w:rFonts w:eastAsia="Calibri"/>
          <w:b/>
          <w:sz w:val="12"/>
        </w:rPr>
        <w:t>. (</w:t>
      </w:r>
      <w:r w:rsidRPr="009014FA">
        <w:rPr>
          <w:rFonts w:eastAsia="Calibri"/>
          <w:sz w:val="12"/>
        </w:rPr>
        <w:t>Blomberg &amp; Hess, 2002. p. 89)</w:t>
      </w:r>
      <w:r w:rsidRPr="009014FA">
        <w:rPr>
          <w:rFonts w:eastAsia="Calibri"/>
          <w:b/>
          <w:sz w:val="12"/>
        </w:rPr>
        <w:t xml:space="preserve"> </w:t>
      </w:r>
      <w:r w:rsidRPr="009014FA">
        <w:rPr>
          <w:rFonts w:eastAsia="Calibri"/>
          <w:u w:val="single"/>
        </w:rPr>
        <w:t>Economic decline has</w:t>
      </w:r>
      <w:r w:rsidRPr="009014FA">
        <w:rPr>
          <w:rFonts w:eastAsia="Calibri"/>
          <w:b/>
          <w:sz w:val="12"/>
        </w:rPr>
        <w:t xml:space="preserve"> </w:t>
      </w:r>
      <w:r w:rsidRPr="009014FA">
        <w:rPr>
          <w:rFonts w:eastAsia="Calibri"/>
          <w:sz w:val="12"/>
        </w:rPr>
        <w:t>also</w:t>
      </w:r>
      <w:r w:rsidRPr="009014FA">
        <w:rPr>
          <w:rFonts w:eastAsia="Calibri"/>
          <w:b/>
          <w:sz w:val="12"/>
        </w:rPr>
        <w:t xml:space="preserve"> </w:t>
      </w:r>
      <w:r w:rsidRPr="009014FA">
        <w:rPr>
          <w:rFonts w:eastAsia="Calibri"/>
          <w:u w:val="single"/>
        </w:rPr>
        <w:t>been linked with an</w:t>
      </w:r>
      <w:r w:rsidRPr="009014FA">
        <w:rPr>
          <w:rFonts w:eastAsia="Times New Roman"/>
          <w:sz w:val="20"/>
          <w:szCs w:val="20"/>
          <w:u w:val="single"/>
        </w:rPr>
        <w:t xml:space="preserve"> </w:t>
      </w:r>
      <w:r w:rsidRPr="009014FA">
        <w:rPr>
          <w:rFonts w:eastAsia="Calibri"/>
          <w:b/>
          <w:iCs/>
          <w:u w:val="single"/>
          <w:bdr w:val="single" w:sz="8" w:space="0" w:color="auto"/>
        </w:rPr>
        <w:t>increase in the likelihood of terrorism</w:t>
      </w:r>
      <w:r w:rsidRPr="009014FA">
        <w:rPr>
          <w:rFonts w:eastAsia="Calibri"/>
          <w:b/>
          <w:sz w:val="12"/>
        </w:rPr>
        <w:t xml:space="preserve"> (</w:t>
      </w:r>
      <w:r w:rsidRPr="009014FA">
        <w:rPr>
          <w:rFonts w:eastAsia="Calibri"/>
          <w:sz w:val="12"/>
        </w:rPr>
        <w:t>Blomberg, Hess, &amp; Weerapana, 2004), which has the capacity to spill across borders and lead to external tensions. Furthermore, crises generally reduce the popularity of a sitting government.</w:t>
      </w:r>
      <w:r w:rsidRPr="009014FA">
        <w:rPr>
          <w:rFonts w:eastAsia="Calibri"/>
          <w:b/>
          <w:sz w:val="12"/>
        </w:rPr>
        <w:t xml:space="preserve"> </w:t>
      </w:r>
      <w:r w:rsidRPr="009014FA">
        <w:rPr>
          <w:rFonts w:eastAsia="Calibri"/>
          <w:u w:val="single"/>
        </w:rPr>
        <w:t>"</w:t>
      </w:r>
      <w:r w:rsidRPr="004E68D1">
        <w:rPr>
          <w:rFonts w:eastAsia="Calibri"/>
          <w:highlight w:val="cyan"/>
          <w:u w:val="single"/>
        </w:rPr>
        <w:t>Diversionary theory" suggests</w:t>
      </w:r>
      <w:r w:rsidRPr="009014FA">
        <w:rPr>
          <w:rFonts w:eastAsia="Calibri"/>
          <w:b/>
          <w:sz w:val="12"/>
        </w:rPr>
        <w:t xml:space="preserve"> that, </w:t>
      </w:r>
      <w:r w:rsidRPr="004E68D1">
        <w:rPr>
          <w:rFonts w:eastAsia="Calibri"/>
          <w:highlight w:val="cyan"/>
          <w:u w:val="single"/>
        </w:rPr>
        <w:t>when facing unpopularity</w:t>
      </w:r>
      <w:r w:rsidRPr="009014FA">
        <w:rPr>
          <w:rFonts w:eastAsia="Calibri"/>
          <w:u w:val="single"/>
        </w:rPr>
        <w:t xml:space="preserve"> arising from economic decline</w:t>
      </w:r>
      <w:r w:rsidRPr="009014FA">
        <w:rPr>
          <w:rFonts w:eastAsia="Calibri"/>
          <w:sz w:val="12"/>
        </w:rPr>
        <w:t>, sitting</w:t>
      </w:r>
      <w:r w:rsidRPr="009014FA">
        <w:rPr>
          <w:rFonts w:eastAsia="Calibri"/>
          <w:b/>
          <w:sz w:val="12"/>
        </w:rPr>
        <w:t xml:space="preserve"> </w:t>
      </w:r>
      <w:r w:rsidRPr="004E68D1">
        <w:rPr>
          <w:rFonts w:eastAsia="Calibri"/>
          <w:highlight w:val="cyan"/>
          <w:u w:val="single"/>
        </w:rPr>
        <w:t>governments have</w:t>
      </w:r>
      <w:r w:rsidRPr="009014FA">
        <w:rPr>
          <w:rFonts w:eastAsia="Calibri"/>
          <w:u w:val="single"/>
        </w:rPr>
        <w:t xml:space="preserve"> increased </w:t>
      </w:r>
      <w:r w:rsidRPr="004E68D1">
        <w:rPr>
          <w:rFonts w:eastAsia="Calibri"/>
          <w:highlight w:val="cyan"/>
          <w:u w:val="single"/>
        </w:rPr>
        <w:t xml:space="preserve">incentives to </w:t>
      </w:r>
      <w:r w:rsidRPr="004E68D1">
        <w:rPr>
          <w:rFonts w:eastAsia="Calibri"/>
          <w:b/>
          <w:iCs/>
          <w:highlight w:val="cyan"/>
          <w:u w:val="single"/>
          <w:bdr w:val="single" w:sz="8" w:space="0" w:color="auto"/>
        </w:rPr>
        <w:t>fabricate external</w:t>
      </w:r>
      <w:r w:rsidRPr="009014FA">
        <w:rPr>
          <w:rFonts w:eastAsia="Calibri"/>
          <w:b/>
          <w:iCs/>
          <w:u w:val="single"/>
          <w:bdr w:val="single" w:sz="8" w:space="0" w:color="auto"/>
        </w:rPr>
        <w:t xml:space="preserve"> </w:t>
      </w:r>
      <w:r w:rsidRPr="009014FA">
        <w:rPr>
          <w:rFonts w:eastAsia="Times New Roman"/>
          <w:sz w:val="20"/>
          <w:szCs w:val="20"/>
          <w:u w:val="single"/>
        </w:rPr>
        <w:t xml:space="preserve">military </w:t>
      </w:r>
      <w:r w:rsidRPr="004E68D1">
        <w:rPr>
          <w:rFonts w:eastAsia="Times New Roman"/>
          <w:sz w:val="20"/>
          <w:szCs w:val="20"/>
          <w:highlight w:val="cyan"/>
          <w:u w:val="single"/>
        </w:rPr>
        <w:t>conflicts to</w:t>
      </w:r>
      <w:r w:rsidRPr="009014FA">
        <w:rPr>
          <w:rFonts w:eastAsia="Times New Roman"/>
          <w:sz w:val="20"/>
          <w:szCs w:val="20"/>
          <w:u w:val="single"/>
        </w:rPr>
        <w:t xml:space="preserve"> create a </w:t>
      </w:r>
      <w:r w:rsidRPr="004E68D1">
        <w:rPr>
          <w:rFonts w:eastAsia="Times New Roman"/>
          <w:sz w:val="20"/>
          <w:szCs w:val="20"/>
          <w:highlight w:val="cyan"/>
          <w:u w:val="single"/>
        </w:rPr>
        <w:t>'rally around the flag'</w:t>
      </w:r>
      <w:r w:rsidRPr="009014FA">
        <w:rPr>
          <w:rFonts w:eastAsia="Calibri"/>
          <w:b/>
          <w:sz w:val="12"/>
        </w:rPr>
        <w:t xml:space="preserve"> </w:t>
      </w:r>
      <w:r w:rsidRPr="009014FA">
        <w:rPr>
          <w:rFonts w:eastAsia="Times New Roman"/>
          <w:sz w:val="20"/>
          <w:szCs w:val="20"/>
          <w:u w:val="single"/>
        </w:rPr>
        <w:t>effect</w:t>
      </w:r>
      <w:r w:rsidRPr="009014FA">
        <w:rPr>
          <w:rFonts w:eastAsia="Calibri"/>
          <w:b/>
          <w:sz w:val="12"/>
        </w:rPr>
        <w:t xml:space="preserve">. </w:t>
      </w:r>
      <w:r w:rsidRPr="009014FA">
        <w:rPr>
          <w:rFonts w:eastAsia="Calibri"/>
          <w:sz w:val="12"/>
        </w:rPr>
        <w:t>Wang (1996), DeRouen (1995). and Blomberg, Hess, and Thacker (2006) find supporting evidence showing that economic decline and use of force are at least indirectly correlated. Gelpi (1997), Miller (1999), and Kisangani and Pickering (2009) suggest that</w:t>
      </w:r>
      <w:r w:rsidRPr="009014FA">
        <w:rPr>
          <w:rFonts w:eastAsia="Calibri"/>
          <w:b/>
          <w:sz w:val="12"/>
        </w:rPr>
        <w:t xml:space="preserve"> </w:t>
      </w:r>
      <w:r w:rsidRPr="009014FA">
        <w:rPr>
          <w:rFonts w:eastAsia="Calibri"/>
          <w:u w:val="single"/>
        </w:rPr>
        <w:t>the tendency towards diversionary tactics are greater for democratic states</w:t>
      </w:r>
      <w:r w:rsidRPr="009014FA">
        <w:rPr>
          <w:rFonts w:eastAsia="Calibri"/>
          <w:b/>
          <w:sz w:val="12"/>
        </w:rPr>
        <w:t xml:space="preserve"> </w:t>
      </w:r>
      <w:r w:rsidRPr="009014FA">
        <w:rPr>
          <w:rFonts w:eastAsia="Calibri"/>
          <w:sz w:val="12"/>
        </w:rPr>
        <w:t>than autocratic states, due to the fact that democratic leaders are generally more susceptible to being removed from office due</w:t>
      </w:r>
      <w:r w:rsidRPr="009014FA">
        <w:rPr>
          <w:rFonts w:eastAsia="Calibri"/>
          <w:b/>
          <w:sz w:val="12"/>
        </w:rPr>
        <w:t xml:space="preserve"> </w:t>
      </w:r>
      <w:r w:rsidRPr="009014FA">
        <w:rPr>
          <w:rFonts w:eastAsia="Calibri"/>
          <w:sz w:val="12"/>
        </w:rPr>
        <w:t>to lack of domestic support. DeRouen (2000) has provided evidence showing that</w:t>
      </w:r>
      <w:r w:rsidRPr="009014FA">
        <w:rPr>
          <w:rFonts w:eastAsia="Calibri"/>
          <w:b/>
          <w:sz w:val="12"/>
        </w:rPr>
        <w:t xml:space="preserve"> </w:t>
      </w:r>
      <w:r w:rsidRPr="009014FA">
        <w:rPr>
          <w:rFonts w:eastAsia="Calibri"/>
          <w:u w:val="single"/>
        </w:rPr>
        <w:t xml:space="preserve">periods of </w:t>
      </w:r>
      <w:r w:rsidRPr="004E68D1">
        <w:rPr>
          <w:rFonts w:eastAsia="Calibri"/>
          <w:highlight w:val="cyan"/>
          <w:u w:val="single"/>
        </w:rPr>
        <w:t>weak economic performance</w:t>
      </w:r>
      <w:r w:rsidRPr="009014FA">
        <w:rPr>
          <w:rFonts w:eastAsia="Calibri"/>
          <w:u w:val="single"/>
        </w:rPr>
        <w:t xml:space="preserve"> in the </w:t>
      </w:r>
      <w:r w:rsidRPr="009014FA">
        <w:rPr>
          <w:rFonts w:eastAsia="Calibri"/>
          <w:b/>
          <w:iCs/>
          <w:u w:val="single"/>
          <w:bdr w:val="single" w:sz="8" w:space="0" w:color="auto"/>
        </w:rPr>
        <w:t>U</w:t>
      </w:r>
      <w:r w:rsidRPr="009014FA">
        <w:rPr>
          <w:rFonts w:eastAsia="Calibri"/>
          <w:sz w:val="12"/>
        </w:rPr>
        <w:t>nited</w:t>
      </w:r>
      <w:r w:rsidRPr="009014FA">
        <w:rPr>
          <w:rFonts w:eastAsia="Calibri"/>
          <w:b/>
          <w:sz w:val="12"/>
        </w:rPr>
        <w:t xml:space="preserve"> </w:t>
      </w:r>
      <w:r w:rsidRPr="009014FA">
        <w:rPr>
          <w:rFonts w:eastAsia="Calibri"/>
          <w:b/>
          <w:iCs/>
          <w:u w:val="single"/>
          <w:bdr w:val="single" w:sz="8" w:space="0" w:color="auto"/>
        </w:rPr>
        <w:t>S</w:t>
      </w:r>
      <w:r w:rsidRPr="009014FA">
        <w:rPr>
          <w:rFonts w:eastAsia="Calibri"/>
          <w:sz w:val="12"/>
        </w:rPr>
        <w:t xml:space="preserve">tates, and thus weak Presidential popularity, </w:t>
      </w:r>
      <w:r w:rsidRPr="009014FA">
        <w:rPr>
          <w:rFonts w:eastAsia="Calibri"/>
          <w:b/>
          <w:iCs/>
          <w:u w:val="single"/>
          <w:bdr w:val="single" w:sz="8" w:space="0" w:color="auto"/>
        </w:rPr>
        <w:t xml:space="preserve">are </w:t>
      </w:r>
      <w:r w:rsidRPr="004E68D1">
        <w:rPr>
          <w:rFonts w:eastAsia="Calibri"/>
          <w:b/>
          <w:iCs/>
          <w:highlight w:val="cyan"/>
          <w:u w:val="single"/>
          <w:bdr w:val="single" w:sz="8" w:space="0" w:color="auto"/>
        </w:rPr>
        <w:t xml:space="preserve">statistically linked </w:t>
      </w:r>
      <w:r w:rsidRPr="004E68D1">
        <w:rPr>
          <w:rFonts w:eastAsia="Times New Roman"/>
          <w:sz w:val="20"/>
          <w:szCs w:val="20"/>
          <w:highlight w:val="cyan"/>
          <w:u w:val="single"/>
        </w:rPr>
        <w:t>to</w:t>
      </w:r>
      <w:r w:rsidRPr="009014FA">
        <w:rPr>
          <w:rFonts w:eastAsia="Times New Roman"/>
          <w:sz w:val="20"/>
          <w:szCs w:val="20"/>
          <w:u w:val="single"/>
        </w:rPr>
        <w:t xml:space="preserve"> an </w:t>
      </w:r>
      <w:r w:rsidRPr="004E68D1">
        <w:rPr>
          <w:rFonts w:eastAsia="Times New Roman"/>
          <w:sz w:val="20"/>
          <w:szCs w:val="20"/>
          <w:highlight w:val="cyan"/>
          <w:u w:val="single"/>
        </w:rPr>
        <w:t>increase</w:t>
      </w:r>
      <w:r w:rsidRPr="009014FA">
        <w:rPr>
          <w:rFonts w:eastAsia="Times New Roman"/>
          <w:sz w:val="20"/>
          <w:szCs w:val="20"/>
          <w:u w:val="single"/>
        </w:rPr>
        <w:t xml:space="preserve"> in the</w:t>
      </w:r>
      <w:r w:rsidRPr="009014FA">
        <w:rPr>
          <w:rFonts w:eastAsia="Calibri"/>
          <w:sz w:val="12"/>
        </w:rPr>
        <w:t xml:space="preserve"> </w:t>
      </w:r>
      <w:r w:rsidRPr="009014FA">
        <w:rPr>
          <w:rFonts w:eastAsia="Times New Roman"/>
          <w:sz w:val="20"/>
          <w:szCs w:val="20"/>
          <w:u w:val="single"/>
        </w:rPr>
        <w:t xml:space="preserve">use of </w:t>
      </w:r>
      <w:r w:rsidRPr="004E68D1">
        <w:rPr>
          <w:rFonts w:eastAsia="Times New Roman"/>
          <w:sz w:val="20"/>
          <w:szCs w:val="20"/>
          <w:highlight w:val="cyan"/>
          <w:u w:val="single"/>
        </w:rPr>
        <w:t>force</w:t>
      </w:r>
      <w:r w:rsidRPr="009014FA">
        <w:rPr>
          <w:rFonts w:eastAsia="Calibri"/>
          <w:sz w:val="12"/>
        </w:rPr>
        <w:t xml:space="preserve">. In summary, recent economic scholarship positively correlates economic integration with an increase in the frequency of economic crises, whereas </w:t>
      </w:r>
      <w:r w:rsidRPr="009014FA">
        <w:rPr>
          <w:rFonts w:eastAsia="Calibri"/>
          <w:u w:val="single"/>
        </w:rPr>
        <w:t>political science</w:t>
      </w:r>
      <w:r w:rsidRPr="009014FA">
        <w:rPr>
          <w:rFonts w:eastAsia="Times New Roman"/>
          <w:sz w:val="20"/>
          <w:szCs w:val="20"/>
          <w:u w:val="single"/>
        </w:rPr>
        <w:t xml:space="preserve"> </w:t>
      </w:r>
      <w:r w:rsidRPr="009014FA">
        <w:rPr>
          <w:rFonts w:eastAsia="Calibri"/>
          <w:b/>
          <w:iCs/>
          <w:u w:val="single"/>
          <w:bdr w:val="single" w:sz="8" w:space="0" w:color="auto"/>
        </w:rPr>
        <w:t>scholarship links economic decline with external conflict</w:t>
      </w:r>
      <w:r w:rsidRPr="009014FA">
        <w:rPr>
          <w:rFonts w:eastAsia="Calibri"/>
          <w:b/>
          <w:sz w:val="12"/>
        </w:rPr>
        <w:t xml:space="preserve"> </w:t>
      </w:r>
      <w:r w:rsidRPr="009014FA">
        <w:rPr>
          <w:rFonts w:eastAsia="Calibri"/>
          <w:u w:val="single"/>
        </w:rPr>
        <w:t>at systemic, dyadic and national levels</w:t>
      </w:r>
      <w:r w:rsidRPr="009014FA">
        <w:rPr>
          <w:rFonts w:eastAsia="Calibri"/>
          <w:sz w:val="12"/>
        </w:rPr>
        <w:t xml:space="preserve">.5 This implied connection between integration, crises and armed conflict has not featured prominently in the economic-security debate and deserves more attention. </w:t>
      </w:r>
    </w:p>
    <w:p w:rsidR="003242BC" w:rsidRDefault="003242BC" w:rsidP="003242BC">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A-to “</w:t>
      </w:r>
      <w:r w:rsidRPr="009014FA">
        <w:rPr>
          <w:rFonts w:eastAsia="Times New Roman"/>
          <w:b/>
          <w:sz w:val="32"/>
          <w:szCs w:val="24"/>
          <w:u w:val="single"/>
        </w:rPr>
        <w:t xml:space="preserve">No Impact – </w:t>
      </w:r>
      <w:r>
        <w:rPr>
          <w:rFonts w:eastAsia="Times New Roman"/>
          <w:b/>
          <w:sz w:val="32"/>
          <w:szCs w:val="24"/>
          <w:u w:val="single"/>
        </w:rPr>
        <w:t>things will go s</w:t>
      </w:r>
      <w:r w:rsidRPr="009014FA">
        <w:rPr>
          <w:rFonts w:eastAsia="Times New Roman"/>
          <w:b/>
          <w:sz w:val="32"/>
          <w:szCs w:val="24"/>
          <w:u w:val="single"/>
        </w:rPr>
        <w:t>low</w:t>
      </w:r>
      <w:r>
        <w:rPr>
          <w:rFonts w:eastAsia="Times New Roman"/>
          <w:b/>
          <w:sz w:val="32"/>
          <w:szCs w:val="24"/>
          <w:u w:val="single"/>
        </w:rPr>
        <w:t>”</w:t>
      </w:r>
    </w:p>
    <w:p w:rsidR="003242BC" w:rsidRPr="009014FA" w:rsidRDefault="003242BC" w:rsidP="003242BC"/>
    <w:p w:rsidR="003242BC" w:rsidRPr="009014FA" w:rsidRDefault="003242BC" w:rsidP="003242BC">
      <w:pPr>
        <w:pStyle w:val="Heading4"/>
        <w:rPr>
          <w:rFonts w:eastAsia="Times New Roman"/>
        </w:rPr>
      </w:pPr>
      <w:r w:rsidRPr="009014FA">
        <w:rPr>
          <w:rFonts w:eastAsia="Times New Roman"/>
        </w:rPr>
        <w:t>Nature of international relations means that conflict will arise fast from colla</w:t>
      </w:r>
      <w:r>
        <w:rPr>
          <w:rFonts w:eastAsia="Times New Roman"/>
        </w:rPr>
        <w:t>p</w:t>
      </w:r>
      <w:r w:rsidRPr="009014FA">
        <w:rPr>
          <w:rFonts w:eastAsia="Times New Roman"/>
        </w:rPr>
        <w:t>se</w:t>
      </w:r>
    </w:p>
    <w:p w:rsidR="003242BC" w:rsidRPr="00C80B28" w:rsidRDefault="003242BC" w:rsidP="003242BC">
      <w:pPr>
        <w:rPr>
          <w:rStyle w:val="Style13ptBold"/>
        </w:rPr>
      </w:pPr>
      <w:r w:rsidRPr="00C80B28">
        <w:rPr>
          <w:rStyle w:val="Style13ptBold"/>
        </w:rPr>
        <w:t>Turpin ‘8</w:t>
      </w:r>
    </w:p>
    <w:p w:rsidR="003242BC" w:rsidRPr="00F241E6" w:rsidRDefault="003242BC" w:rsidP="003242BC">
      <w:pPr>
        <w:rPr>
          <w:sz w:val="18"/>
          <w:szCs w:val="18"/>
        </w:rPr>
      </w:pPr>
      <w:r w:rsidRPr="00F241E6">
        <w:rPr>
          <w:sz w:val="18"/>
          <w:szCs w:val="18"/>
        </w:rPr>
        <w:t>Craig Turpin, Executive editor of New Jersey newspapers, 10/14 2008, Critical Mass: Economic leadership or dictatorship, http://www.nj.com/cranford/index.ssf/2008/10/critical_mass_economic_leaders.html</w:t>
      </w:r>
    </w:p>
    <w:p w:rsidR="003242BC" w:rsidRPr="009014FA" w:rsidRDefault="003242BC" w:rsidP="003242BC">
      <w:pPr>
        <w:widowControl w:val="0"/>
        <w:ind w:right="288"/>
        <w:rPr>
          <w:rFonts w:eastAsia="Times New Roman"/>
          <w:szCs w:val="20"/>
          <w:u w:val="single"/>
        </w:rPr>
      </w:pPr>
    </w:p>
    <w:p w:rsidR="003242BC" w:rsidRPr="009014FA" w:rsidRDefault="003242BC" w:rsidP="003242BC">
      <w:pPr>
        <w:widowControl w:val="0"/>
        <w:ind w:right="288"/>
        <w:rPr>
          <w:rFonts w:eastAsia="Times New Roman"/>
          <w:sz w:val="16"/>
          <w:szCs w:val="20"/>
        </w:rPr>
      </w:pPr>
      <w:r w:rsidRPr="009014FA">
        <w:rPr>
          <w:rFonts w:eastAsia="Times New Roman"/>
          <w:szCs w:val="20"/>
          <w:u w:val="single"/>
        </w:rPr>
        <w:t xml:space="preserve">A </w:t>
      </w:r>
      <w:r w:rsidRPr="004E68D1">
        <w:rPr>
          <w:rFonts w:eastAsia="Times New Roman"/>
          <w:b/>
          <w:iCs/>
          <w:szCs w:val="20"/>
          <w:highlight w:val="cyan"/>
          <w:u w:val="single"/>
          <w:bdr w:val="single" w:sz="8" w:space="0" w:color="auto"/>
        </w:rPr>
        <w:t>global economic collapse will</w:t>
      </w:r>
      <w:r w:rsidRPr="009014FA">
        <w:rPr>
          <w:rFonts w:eastAsia="Times New Roman"/>
          <w:szCs w:val="20"/>
          <w:u w:val="single"/>
        </w:rPr>
        <w:t xml:space="preserve"> also </w:t>
      </w:r>
      <w:r w:rsidRPr="004E68D1">
        <w:rPr>
          <w:rFonts w:eastAsia="Times New Roman"/>
          <w:szCs w:val="20"/>
          <w:highlight w:val="cyan"/>
          <w:u w:val="single"/>
        </w:rPr>
        <w:t>increase</w:t>
      </w:r>
      <w:r w:rsidRPr="009014FA">
        <w:rPr>
          <w:rFonts w:eastAsia="Times New Roman"/>
          <w:szCs w:val="20"/>
          <w:u w:val="single"/>
        </w:rPr>
        <w:t xml:space="preserve"> the </w:t>
      </w:r>
      <w:r w:rsidRPr="004E68D1">
        <w:rPr>
          <w:rFonts w:eastAsia="Times New Roman"/>
          <w:szCs w:val="20"/>
          <w:highlight w:val="cyan"/>
          <w:u w:val="single"/>
        </w:rPr>
        <w:t>chance of global conflict</w:t>
      </w:r>
      <w:r w:rsidRPr="009014FA">
        <w:rPr>
          <w:rFonts w:eastAsia="Times New Roman"/>
          <w:szCs w:val="20"/>
          <w:u w:val="single"/>
        </w:rPr>
        <w:t xml:space="preserve">. </w:t>
      </w:r>
      <w:r w:rsidRPr="004E68D1">
        <w:rPr>
          <w:rFonts w:eastAsia="Times New Roman"/>
          <w:szCs w:val="20"/>
          <w:highlight w:val="cyan"/>
          <w:u w:val="single"/>
        </w:rPr>
        <w:t>As economic systems shut down, so will</w:t>
      </w:r>
      <w:r w:rsidRPr="009014FA">
        <w:rPr>
          <w:rFonts w:eastAsia="Times New Roman"/>
          <w:szCs w:val="20"/>
          <w:u w:val="single"/>
        </w:rPr>
        <w:t xml:space="preserve"> the </w:t>
      </w:r>
      <w:r w:rsidRPr="004E68D1">
        <w:rPr>
          <w:rFonts w:eastAsia="Times New Roman"/>
          <w:szCs w:val="20"/>
          <w:highlight w:val="cyan"/>
          <w:u w:val="single"/>
        </w:rPr>
        <w:t>distribution systems for resources</w:t>
      </w:r>
      <w:r w:rsidRPr="009014FA">
        <w:rPr>
          <w:rFonts w:eastAsia="Times New Roman"/>
          <w:szCs w:val="20"/>
          <w:u w:val="single"/>
        </w:rPr>
        <w:t xml:space="preserve"> like petroleum and foo</w:t>
      </w:r>
      <w:r w:rsidRPr="009014FA">
        <w:rPr>
          <w:rFonts w:eastAsia="Times New Roman"/>
          <w:sz w:val="16"/>
          <w:szCs w:val="20"/>
        </w:rPr>
        <w:t>d</w:t>
      </w:r>
      <w:r w:rsidRPr="009014FA">
        <w:rPr>
          <w:rFonts w:eastAsia="Times New Roman"/>
          <w:szCs w:val="20"/>
          <w:u w:val="single"/>
        </w:rPr>
        <w:t xml:space="preserve">. It is certainly within the realm of possibility that </w:t>
      </w:r>
      <w:r w:rsidRPr="004E68D1">
        <w:rPr>
          <w:rFonts w:eastAsia="Times New Roman"/>
          <w:szCs w:val="20"/>
          <w:highlight w:val="cyan"/>
          <w:u w:val="single"/>
        </w:rPr>
        <w:t>nations perceiving themselves in peril will</w:t>
      </w:r>
      <w:r w:rsidRPr="009014FA">
        <w:rPr>
          <w:rFonts w:eastAsia="Times New Roman"/>
          <w:szCs w:val="20"/>
          <w:u w:val="single"/>
        </w:rPr>
        <w:t xml:space="preserve">, if they have the military capability, </w:t>
      </w:r>
      <w:r w:rsidRPr="004E68D1">
        <w:rPr>
          <w:rFonts w:eastAsia="Times New Roman"/>
          <w:szCs w:val="20"/>
          <w:highlight w:val="cyan"/>
          <w:u w:val="single"/>
        </w:rPr>
        <w:t>use force</w:t>
      </w:r>
      <w:r w:rsidRPr="009014FA">
        <w:rPr>
          <w:rFonts w:eastAsia="Times New Roman"/>
          <w:szCs w:val="20"/>
          <w:u w:val="single"/>
        </w:rPr>
        <w:t xml:space="preserve">, </w:t>
      </w:r>
      <w:r w:rsidRPr="004E68D1">
        <w:rPr>
          <w:rFonts w:eastAsia="Times New Roman"/>
          <w:szCs w:val="20"/>
          <w:highlight w:val="cyan"/>
          <w:u w:val="single"/>
        </w:rPr>
        <w:t>just as</w:t>
      </w:r>
      <w:r w:rsidRPr="009014FA">
        <w:rPr>
          <w:rFonts w:eastAsia="Times New Roman"/>
          <w:szCs w:val="20"/>
          <w:u w:val="single"/>
        </w:rPr>
        <w:t xml:space="preserve"> Japan and </w:t>
      </w:r>
      <w:r w:rsidRPr="004E68D1">
        <w:rPr>
          <w:rFonts w:eastAsia="Times New Roman"/>
          <w:szCs w:val="20"/>
          <w:highlight w:val="cyan"/>
          <w:u w:val="single"/>
        </w:rPr>
        <w:t>Nazi Germany</w:t>
      </w:r>
      <w:r w:rsidRPr="009014FA">
        <w:rPr>
          <w:rFonts w:eastAsia="Times New Roman"/>
          <w:szCs w:val="20"/>
          <w:u w:val="single"/>
        </w:rPr>
        <w:t xml:space="preserve"> </w:t>
      </w:r>
      <w:r w:rsidRPr="009014FA">
        <w:rPr>
          <w:rFonts w:eastAsia="Times New Roman"/>
          <w:sz w:val="16"/>
          <w:szCs w:val="20"/>
        </w:rPr>
        <w:t xml:space="preserve">did in the mid-to-late 1930s. Every nation in the world needs access to food and water. </w:t>
      </w:r>
      <w:r w:rsidRPr="009014FA">
        <w:rPr>
          <w:rFonts w:eastAsia="Times New Roman"/>
          <w:szCs w:val="20"/>
          <w:u w:val="single"/>
        </w:rPr>
        <w:t>Industrial nations -- the world powers of North America, Europe, and Asia -- need access to energy.</w:t>
      </w:r>
      <w:r w:rsidRPr="009014FA">
        <w:rPr>
          <w:rFonts w:eastAsia="Times New Roman"/>
          <w:sz w:val="16"/>
          <w:szCs w:val="20"/>
        </w:rPr>
        <w:t xml:space="preserve"> When the world economy runs smoothly, reciprocal trade meets these needs. </w:t>
      </w:r>
      <w:r w:rsidRPr="009014FA">
        <w:rPr>
          <w:rFonts w:eastAsia="Times New Roman"/>
          <w:szCs w:val="20"/>
          <w:u w:val="single"/>
        </w:rPr>
        <w:t>If the world economy collapses, the use of military force becomes a more likely alternative</w:t>
      </w:r>
      <w:r w:rsidRPr="009014FA">
        <w:rPr>
          <w:rFonts w:eastAsia="Times New Roman"/>
          <w:sz w:val="16"/>
          <w:szCs w:val="20"/>
        </w:rPr>
        <w:t xml:space="preserve">. </w:t>
      </w:r>
      <w:r w:rsidRPr="009014FA">
        <w:rPr>
          <w:rFonts w:eastAsia="Times New Roman"/>
          <w:szCs w:val="20"/>
          <w:u w:val="single"/>
        </w:rPr>
        <w:t xml:space="preserve">And </w:t>
      </w:r>
      <w:r w:rsidRPr="004E68D1">
        <w:rPr>
          <w:rFonts w:eastAsia="Times New Roman"/>
          <w:szCs w:val="20"/>
          <w:highlight w:val="cyan"/>
          <w:u w:val="single"/>
        </w:rPr>
        <w:t>given the increasingly rapid rate at which world affairs move; the world could devolve</w:t>
      </w:r>
      <w:r w:rsidRPr="009014FA">
        <w:rPr>
          <w:rFonts w:eastAsia="Times New Roman"/>
          <w:szCs w:val="20"/>
          <w:u w:val="single"/>
        </w:rPr>
        <w:t xml:space="preserve"> to that point very </w:t>
      </w:r>
      <w:r w:rsidRPr="004E68D1">
        <w:rPr>
          <w:rFonts w:eastAsia="Times New Roman"/>
          <w:szCs w:val="20"/>
          <w:highlight w:val="cyan"/>
          <w:u w:val="single"/>
        </w:rPr>
        <w:t>quickly</w:t>
      </w:r>
      <w:r w:rsidRPr="004E68D1">
        <w:rPr>
          <w:rFonts w:eastAsia="Times New Roman"/>
          <w:sz w:val="16"/>
          <w:szCs w:val="20"/>
          <w:highlight w:val="cyan"/>
        </w:rPr>
        <w:t>.</w:t>
      </w:r>
    </w:p>
    <w:p w:rsidR="003242BC" w:rsidRDefault="003242BC" w:rsidP="003242BC">
      <w:pPr>
        <w:pStyle w:val="Heading3"/>
        <w:rPr>
          <w:rFonts w:eastAsia="Times New Roman"/>
        </w:rPr>
      </w:pPr>
      <w:r>
        <w:rPr>
          <w:rFonts w:eastAsia="Times New Roman"/>
        </w:rPr>
        <w:t>A-to “No Great Power Draw In”</w:t>
      </w:r>
    </w:p>
    <w:p w:rsidR="003242BC" w:rsidRDefault="003242BC" w:rsidP="003242BC"/>
    <w:p w:rsidR="003242BC" w:rsidRPr="009014FA" w:rsidRDefault="003242BC" w:rsidP="003242BC">
      <w:pPr>
        <w:pStyle w:val="Heading4"/>
        <w:rPr>
          <w:rFonts w:eastAsia="Times New Roman"/>
        </w:rPr>
      </w:pPr>
      <w:r>
        <w:rPr>
          <w:rFonts w:eastAsia="Times New Roman"/>
        </w:rPr>
        <w:t>Multiple scenarios for nuclear war</w:t>
      </w:r>
    </w:p>
    <w:p w:rsidR="003242BC" w:rsidRDefault="003242BC" w:rsidP="003242BC">
      <w:pPr>
        <w:rPr>
          <w:rFonts w:eastAsia="Calibri"/>
        </w:rPr>
      </w:pPr>
      <w:r w:rsidRPr="00C80B28">
        <w:rPr>
          <w:rStyle w:val="Style13ptBold"/>
        </w:rPr>
        <w:t xml:space="preserve">Kemp </w:t>
      </w:r>
      <w:r>
        <w:rPr>
          <w:rStyle w:val="Style13ptBold"/>
        </w:rPr>
        <w:t>‘</w:t>
      </w:r>
      <w:r w:rsidRPr="00C80B28">
        <w:rPr>
          <w:rStyle w:val="Style13ptBold"/>
        </w:rPr>
        <w:t>10</w:t>
      </w:r>
      <w:r w:rsidRPr="009014FA">
        <w:rPr>
          <w:rFonts w:eastAsia="Calibri"/>
        </w:rPr>
        <w:t xml:space="preserve"> </w:t>
      </w:r>
    </w:p>
    <w:p w:rsidR="003242BC" w:rsidRPr="00F241E6" w:rsidRDefault="003242BC" w:rsidP="003242BC">
      <w:pPr>
        <w:rPr>
          <w:rFonts w:eastAsia="Calibri"/>
          <w:sz w:val="18"/>
          <w:szCs w:val="18"/>
        </w:rPr>
      </w:pPr>
      <w:r w:rsidRPr="00F241E6">
        <w:rPr>
          <w:rFonts w:eastAsia="Calibri"/>
          <w:sz w:val="18"/>
          <w:szCs w:val="18"/>
        </w:rPr>
        <w:t>(Geoffrey, Director of Regional Strategic Programs – Nixon Center and Former Director of the Middle East Arms Control Project – Carnegie Endowment for International Peace, The East Moves West: India, China, and Asia’s Growing Presence in the Middle East, p. 233-234)</w:t>
      </w:r>
    </w:p>
    <w:p w:rsidR="003242BC" w:rsidRPr="009014FA" w:rsidRDefault="003242BC" w:rsidP="003242BC">
      <w:pPr>
        <w:rPr>
          <w:rFonts w:eastAsia="Calibri"/>
        </w:rPr>
      </w:pPr>
    </w:p>
    <w:p w:rsidR="003242BC" w:rsidRPr="009014FA" w:rsidRDefault="003242BC" w:rsidP="003242BC">
      <w:pPr>
        <w:rPr>
          <w:rFonts w:eastAsia="Calibri"/>
          <w:b/>
          <w:iCs/>
          <w:u w:val="single"/>
          <w:bdr w:val="single" w:sz="18" w:space="0" w:color="auto"/>
        </w:rPr>
      </w:pPr>
      <w:r w:rsidRPr="009014FA">
        <w:rPr>
          <w:rFonts w:eastAsia="Calibri"/>
          <w:sz w:val="16"/>
        </w:rPr>
        <w:t xml:space="preserve">The second scenario, called Mayhem and Chaos, is the opposite of the first scenario; everything that can go wrong does go wrong. The </w:t>
      </w:r>
      <w:r w:rsidRPr="004E68D1">
        <w:rPr>
          <w:rFonts w:eastAsia="Calibri"/>
          <w:bCs/>
          <w:highlight w:val="cyan"/>
          <w:u w:val="single"/>
        </w:rPr>
        <w:t>world economic situation weakens</w:t>
      </w:r>
      <w:r w:rsidRPr="009014FA">
        <w:rPr>
          <w:rFonts w:eastAsia="Calibri"/>
          <w:sz w:val="16"/>
        </w:rPr>
        <w:t xml:space="preserve"> rather than strengthens, and India, China, and Japan suffer a major reduction in their growth rates, further weakening the global economy. As a result, </w:t>
      </w:r>
      <w:r w:rsidRPr="009014FA">
        <w:rPr>
          <w:rFonts w:eastAsia="Calibri"/>
          <w:bCs/>
          <w:u w:val="single"/>
        </w:rPr>
        <w:t>energy demand falls</w:t>
      </w:r>
      <w:r w:rsidRPr="009014FA">
        <w:rPr>
          <w:rFonts w:eastAsia="Calibri"/>
          <w:sz w:val="16"/>
        </w:rPr>
        <w:t xml:space="preserve"> and the price of fossil fuels plummets, </w:t>
      </w:r>
      <w:r w:rsidRPr="009014FA">
        <w:rPr>
          <w:rFonts w:eastAsia="Calibri"/>
          <w:bCs/>
          <w:u w:val="single"/>
        </w:rPr>
        <w:t>leading to</w:t>
      </w:r>
      <w:r w:rsidRPr="009014FA">
        <w:rPr>
          <w:rFonts w:eastAsia="Calibri"/>
          <w:sz w:val="16"/>
        </w:rPr>
        <w:t xml:space="preserve"> a financial </w:t>
      </w:r>
      <w:r w:rsidRPr="009014FA">
        <w:rPr>
          <w:rFonts w:eastAsia="Calibri"/>
          <w:bCs/>
          <w:u w:val="single"/>
        </w:rPr>
        <w:t>crisis for</w:t>
      </w:r>
      <w:r w:rsidRPr="009014FA">
        <w:rPr>
          <w:rFonts w:eastAsia="Calibri"/>
          <w:sz w:val="16"/>
        </w:rPr>
        <w:t xml:space="preserve"> the </w:t>
      </w:r>
      <w:r w:rsidRPr="009014FA">
        <w:rPr>
          <w:rFonts w:eastAsia="Calibri"/>
          <w:bCs/>
          <w:u w:val="single"/>
        </w:rPr>
        <w:t>energy-producing states</w:t>
      </w:r>
      <w:r w:rsidRPr="009014FA">
        <w:rPr>
          <w:rFonts w:eastAsia="Calibri"/>
          <w:sz w:val="16"/>
        </w:rPr>
        <w:t xml:space="preserve">, which are forced to cut back dramatically on expansion programs and social welfare. </w:t>
      </w:r>
      <w:r w:rsidRPr="004E68D1">
        <w:rPr>
          <w:rFonts w:eastAsia="Calibri"/>
          <w:bCs/>
          <w:highlight w:val="cyan"/>
          <w:u w:val="single"/>
        </w:rPr>
        <w:t>That</w:t>
      </w:r>
      <w:r w:rsidRPr="009014FA">
        <w:rPr>
          <w:rFonts w:eastAsia="Calibri"/>
          <w:sz w:val="16"/>
        </w:rPr>
        <w:t xml:space="preserve"> in turn </w:t>
      </w:r>
      <w:r w:rsidRPr="004E68D1">
        <w:rPr>
          <w:rFonts w:eastAsia="Calibri"/>
          <w:bCs/>
          <w:highlight w:val="cyan"/>
          <w:u w:val="single"/>
        </w:rPr>
        <w:t>leads to</w:t>
      </w:r>
      <w:r w:rsidRPr="009014FA">
        <w:rPr>
          <w:rFonts w:eastAsia="Calibri"/>
          <w:bCs/>
          <w:u w:val="single"/>
        </w:rPr>
        <w:t xml:space="preserve"> political </w:t>
      </w:r>
      <w:r w:rsidRPr="004E68D1">
        <w:rPr>
          <w:rFonts w:eastAsia="Calibri"/>
          <w:bCs/>
          <w:highlight w:val="cyan"/>
          <w:u w:val="single"/>
        </w:rPr>
        <w:t>unrest</w:t>
      </w:r>
      <w:r w:rsidRPr="009014FA">
        <w:rPr>
          <w:rFonts w:eastAsia="Calibri"/>
          <w:bCs/>
          <w:u w:val="single"/>
        </w:rPr>
        <w:t>: and nurtures</w:t>
      </w:r>
      <w:r w:rsidRPr="009014FA">
        <w:rPr>
          <w:rFonts w:eastAsia="Calibri"/>
          <w:sz w:val="16"/>
        </w:rPr>
        <w:t xml:space="preserve"> different </w:t>
      </w:r>
      <w:r w:rsidRPr="009014FA">
        <w:rPr>
          <w:rFonts w:eastAsia="Calibri"/>
          <w:bCs/>
          <w:u w:val="single"/>
        </w:rPr>
        <w:t>radical groups</w:t>
      </w:r>
      <w:r w:rsidRPr="009014FA">
        <w:rPr>
          <w:rFonts w:eastAsia="Calibri"/>
          <w:sz w:val="16"/>
        </w:rPr>
        <w:t xml:space="preserve">, including, but not limited to, Islamic extremists. The internal stability of some countries is challenged, and </w:t>
      </w:r>
      <w:r w:rsidRPr="004E68D1">
        <w:rPr>
          <w:rFonts w:eastAsia="Calibri"/>
          <w:bCs/>
          <w:highlight w:val="cyan"/>
          <w:u w:val="single"/>
        </w:rPr>
        <w:t>there are</w:t>
      </w:r>
      <w:r w:rsidRPr="009014FA">
        <w:rPr>
          <w:rFonts w:eastAsia="Calibri"/>
          <w:sz w:val="16"/>
        </w:rPr>
        <w:t xml:space="preserve"> more </w:t>
      </w:r>
      <w:r w:rsidRPr="004E68D1">
        <w:rPr>
          <w:rFonts w:eastAsia="Calibri"/>
          <w:bCs/>
          <w:highlight w:val="cyan"/>
          <w:u w:val="single"/>
        </w:rPr>
        <w:t>“failed states.”</w:t>
      </w:r>
      <w:r w:rsidRPr="009014FA">
        <w:rPr>
          <w:rFonts w:eastAsia="Calibri"/>
          <w:bCs/>
          <w:u w:val="single"/>
        </w:rPr>
        <w:t xml:space="preserve"> Most serious is</w:t>
      </w:r>
      <w:r w:rsidRPr="009014FA">
        <w:rPr>
          <w:rFonts w:eastAsia="Calibri"/>
          <w:sz w:val="16"/>
        </w:rPr>
        <w:t xml:space="preserve"> the </w:t>
      </w:r>
      <w:r w:rsidRPr="004E68D1">
        <w:rPr>
          <w:rFonts w:eastAsia="Calibri"/>
          <w:bCs/>
          <w:highlight w:val="cyan"/>
          <w:u w:val="single"/>
        </w:rPr>
        <w:t>collapse of</w:t>
      </w:r>
      <w:r w:rsidRPr="009014FA">
        <w:rPr>
          <w:rFonts w:eastAsia="Calibri"/>
          <w:sz w:val="16"/>
        </w:rPr>
        <w:t xml:space="preserve"> the democratic government in </w:t>
      </w:r>
      <w:r w:rsidRPr="004E68D1">
        <w:rPr>
          <w:rFonts w:eastAsia="Calibri"/>
          <w:bCs/>
          <w:highlight w:val="cyan"/>
          <w:u w:val="single"/>
        </w:rPr>
        <w:t>Pakistan</w:t>
      </w:r>
      <w:r w:rsidRPr="009014FA">
        <w:rPr>
          <w:rFonts w:eastAsia="Calibri"/>
          <w:sz w:val="16"/>
        </w:rPr>
        <w:t xml:space="preserve"> and its takeover by Muslim extremists, </w:t>
      </w:r>
      <w:r w:rsidRPr="009014FA">
        <w:rPr>
          <w:rFonts w:eastAsia="Calibri"/>
          <w:bCs/>
          <w:u w:val="single"/>
        </w:rPr>
        <w:t>who</w:t>
      </w:r>
      <w:r w:rsidRPr="009014FA">
        <w:rPr>
          <w:rFonts w:eastAsia="Calibri"/>
          <w:sz w:val="16"/>
        </w:rPr>
        <w:t xml:space="preserve"> then </w:t>
      </w:r>
      <w:r w:rsidRPr="009014FA">
        <w:rPr>
          <w:rFonts w:eastAsia="Calibri"/>
          <w:bCs/>
          <w:u w:val="single"/>
        </w:rPr>
        <w:t>take possession of</w:t>
      </w:r>
      <w:r w:rsidRPr="009014FA">
        <w:rPr>
          <w:rFonts w:eastAsia="Calibri"/>
          <w:sz w:val="16"/>
        </w:rPr>
        <w:t xml:space="preserve"> a large number of </w:t>
      </w:r>
      <w:r w:rsidRPr="009014FA">
        <w:rPr>
          <w:rFonts w:eastAsia="Calibri"/>
          <w:bCs/>
          <w:u w:val="single"/>
        </w:rPr>
        <w:t>nuclear weapons</w:t>
      </w:r>
      <w:r w:rsidRPr="009014FA">
        <w:rPr>
          <w:rFonts w:eastAsia="Calibri"/>
          <w:sz w:val="16"/>
        </w:rPr>
        <w:t xml:space="preserve">. The </w:t>
      </w:r>
      <w:r w:rsidRPr="009014FA">
        <w:rPr>
          <w:rFonts w:eastAsia="Calibri"/>
          <w:bCs/>
          <w:u w:val="single"/>
        </w:rPr>
        <w:t xml:space="preserve">danger of </w:t>
      </w:r>
      <w:r w:rsidRPr="004E68D1">
        <w:rPr>
          <w:rFonts w:eastAsia="Calibri"/>
          <w:bCs/>
          <w:highlight w:val="cyan"/>
          <w:u w:val="single"/>
        </w:rPr>
        <w:t>war between India and Pakistan</w:t>
      </w:r>
      <w:r w:rsidRPr="009014FA">
        <w:rPr>
          <w:rFonts w:eastAsia="Calibri"/>
          <w:bCs/>
          <w:u w:val="single"/>
        </w:rPr>
        <w:t xml:space="preserve"> increases significantly. </w:t>
      </w:r>
      <w:r w:rsidRPr="004E68D1">
        <w:rPr>
          <w:rFonts w:eastAsia="Calibri"/>
          <w:bCs/>
          <w:highlight w:val="cyan"/>
          <w:u w:val="single"/>
        </w:rPr>
        <w:t>Iran</w:t>
      </w:r>
      <w:r w:rsidRPr="009014FA">
        <w:rPr>
          <w:rFonts w:eastAsia="Calibri"/>
          <w:sz w:val="16"/>
        </w:rPr>
        <w:t xml:space="preserve">, always worried about an extremist Pakistan, expands and </w:t>
      </w:r>
      <w:r w:rsidRPr="004E68D1">
        <w:rPr>
          <w:rFonts w:eastAsia="Calibri"/>
          <w:bCs/>
          <w:highlight w:val="cyan"/>
          <w:u w:val="single"/>
        </w:rPr>
        <w:t>weaponizes</w:t>
      </w:r>
      <w:r w:rsidRPr="009014FA">
        <w:rPr>
          <w:rFonts w:eastAsia="Calibri"/>
          <w:bCs/>
          <w:u w:val="single"/>
        </w:rPr>
        <w:t xml:space="preserve"> its nuclear program. That</w:t>
      </w:r>
      <w:r w:rsidRPr="009014FA">
        <w:rPr>
          <w:rFonts w:eastAsia="Calibri"/>
          <w:sz w:val="16"/>
        </w:rPr>
        <w:t xml:space="preserve"> further </w:t>
      </w:r>
      <w:r w:rsidRPr="009014FA">
        <w:rPr>
          <w:rFonts w:eastAsia="Calibri"/>
          <w:bCs/>
          <w:u w:val="single"/>
        </w:rPr>
        <w:t xml:space="preserve">enhances nuclear </w:t>
      </w:r>
      <w:r w:rsidRPr="004E68D1">
        <w:rPr>
          <w:rFonts w:eastAsia="Calibri"/>
          <w:bCs/>
          <w:highlight w:val="cyan"/>
          <w:u w:val="single"/>
        </w:rPr>
        <w:t>proliferation</w:t>
      </w:r>
      <w:r w:rsidRPr="009014FA">
        <w:rPr>
          <w:rFonts w:eastAsia="Calibri"/>
          <w:sz w:val="16"/>
        </w:rPr>
        <w:t xml:space="preserve"> in the Middle East, </w:t>
      </w:r>
      <w:r w:rsidRPr="009014FA">
        <w:rPr>
          <w:rFonts w:eastAsia="Calibri"/>
          <w:bCs/>
          <w:u w:val="single"/>
        </w:rPr>
        <w:t>with Saudi Arabia, Turkey, and Egypt joining</w:t>
      </w:r>
      <w:r w:rsidRPr="009014FA">
        <w:rPr>
          <w:rFonts w:eastAsia="Calibri"/>
          <w:sz w:val="16"/>
        </w:rPr>
        <w:t xml:space="preserve"> Israel and Iran as nuclear states. Under these circumstances, the potential for </w:t>
      </w:r>
      <w:r w:rsidRPr="004E68D1">
        <w:rPr>
          <w:rFonts w:eastAsia="Calibri"/>
          <w:bCs/>
          <w:highlight w:val="cyan"/>
          <w:u w:val="single"/>
        </w:rPr>
        <w:t>nuclear terrorism</w:t>
      </w:r>
      <w:r w:rsidRPr="009014FA">
        <w:rPr>
          <w:rFonts w:eastAsia="Calibri"/>
          <w:bCs/>
          <w:u w:val="single"/>
        </w:rPr>
        <w:t xml:space="preserve"> increases, and</w:t>
      </w:r>
      <w:r w:rsidRPr="009014FA">
        <w:rPr>
          <w:rFonts w:eastAsia="Calibri"/>
          <w:sz w:val="16"/>
        </w:rPr>
        <w:t xml:space="preserve"> the possibility of </w:t>
      </w:r>
      <w:r w:rsidRPr="009014FA">
        <w:rPr>
          <w:rFonts w:eastAsia="Calibri"/>
          <w:bCs/>
          <w:u w:val="single"/>
        </w:rPr>
        <w:t>a nuclear terrorist attack</w:t>
      </w:r>
      <w:r w:rsidRPr="009014FA">
        <w:rPr>
          <w:rFonts w:eastAsia="Calibri"/>
          <w:sz w:val="16"/>
        </w:rPr>
        <w:t xml:space="preserve"> in either the Western world or in the oil-producing states </w:t>
      </w:r>
      <w:r w:rsidRPr="009014FA">
        <w:rPr>
          <w:rFonts w:eastAsia="Calibri"/>
          <w:bCs/>
          <w:u w:val="single"/>
        </w:rPr>
        <w:t>may lead to a</w:t>
      </w:r>
      <w:r w:rsidRPr="009014FA">
        <w:rPr>
          <w:rFonts w:eastAsia="Calibri"/>
          <w:sz w:val="16"/>
        </w:rPr>
        <w:t xml:space="preserve"> further </w:t>
      </w:r>
      <w:r w:rsidRPr="009014FA">
        <w:rPr>
          <w:rFonts w:eastAsia="Calibri"/>
          <w:bCs/>
          <w:u w:val="single"/>
        </w:rPr>
        <w:t>devastating collapse</w:t>
      </w:r>
      <w:r w:rsidRPr="009014FA">
        <w:rPr>
          <w:rFonts w:eastAsia="Calibri"/>
          <w:sz w:val="16"/>
        </w:rPr>
        <w:t xml:space="preserve"> of the world economic market, </w:t>
      </w:r>
      <w:r w:rsidRPr="009014FA">
        <w:rPr>
          <w:rFonts w:eastAsia="Calibri"/>
          <w:bCs/>
          <w:u w:val="single"/>
        </w:rPr>
        <w:t>with a tsunami-like impact on stability</w:t>
      </w:r>
      <w:r w:rsidRPr="009014FA">
        <w:rPr>
          <w:rFonts w:eastAsia="Calibri"/>
          <w:sz w:val="16"/>
        </w:rPr>
        <w:t xml:space="preserve">. In this scenario, </w:t>
      </w:r>
      <w:r w:rsidRPr="004E68D1">
        <w:rPr>
          <w:rFonts w:eastAsia="Calibri"/>
          <w:bCs/>
          <w:highlight w:val="cyan"/>
          <w:u w:val="single"/>
        </w:rPr>
        <w:t>major disruptions</w:t>
      </w:r>
      <w:r w:rsidRPr="009014FA">
        <w:rPr>
          <w:rFonts w:eastAsia="Calibri"/>
          <w:bCs/>
          <w:u w:val="single"/>
        </w:rPr>
        <w:t xml:space="preserve"> can be </w:t>
      </w:r>
      <w:r w:rsidRPr="004E68D1">
        <w:rPr>
          <w:rFonts w:eastAsia="Calibri"/>
          <w:bCs/>
          <w:highlight w:val="cyan"/>
          <w:u w:val="single"/>
        </w:rPr>
        <w:t xml:space="preserve">expected, with </w:t>
      </w:r>
      <w:r w:rsidRPr="004E68D1">
        <w:rPr>
          <w:rFonts w:eastAsia="Calibri"/>
          <w:b/>
          <w:iCs/>
          <w:highlight w:val="cyan"/>
          <w:u w:val="single"/>
          <w:bdr w:val="single" w:sz="18" w:space="0" w:color="auto"/>
        </w:rPr>
        <w:t>dire consequences for</w:t>
      </w:r>
      <w:r w:rsidRPr="009014FA">
        <w:rPr>
          <w:rFonts w:eastAsia="Calibri"/>
          <w:sz w:val="16"/>
        </w:rPr>
        <w:t xml:space="preserve"> two-thirds of </w:t>
      </w:r>
      <w:r w:rsidRPr="004E68D1">
        <w:rPr>
          <w:rFonts w:eastAsia="Calibri"/>
          <w:b/>
          <w:iCs/>
          <w:highlight w:val="cyan"/>
          <w:u w:val="single"/>
          <w:bdr w:val="single" w:sz="18" w:space="0" w:color="auto"/>
        </w:rPr>
        <w:t>the planet’s population</w:t>
      </w:r>
    </w:p>
    <w:p w:rsidR="003242BC" w:rsidRPr="00E9226D" w:rsidRDefault="003242BC" w:rsidP="003242BC">
      <w:pPr>
        <w:pStyle w:val="Heading4"/>
        <w:rPr>
          <w:rFonts w:eastAsia="Times New Roman"/>
        </w:rPr>
      </w:pPr>
      <w:r w:rsidRPr="00E9226D">
        <w:rPr>
          <w:rFonts w:eastAsia="Times New Roman"/>
        </w:rPr>
        <w:t>Economic decline causes great power wars</w:t>
      </w:r>
    </w:p>
    <w:p w:rsidR="003242BC" w:rsidRPr="00C80B28" w:rsidRDefault="003242BC" w:rsidP="003242BC">
      <w:pPr>
        <w:rPr>
          <w:rStyle w:val="Style13ptBold"/>
        </w:rPr>
      </w:pPr>
      <w:r w:rsidRPr="00C80B28">
        <w:rPr>
          <w:rStyle w:val="Style13ptBold"/>
        </w:rPr>
        <w:t xml:space="preserve">Patrick ‘9 </w:t>
      </w:r>
    </w:p>
    <w:p w:rsidR="003242BC" w:rsidRPr="00F241E6" w:rsidRDefault="003242BC" w:rsidP="003242BC">
      <w:pPr>
        <w:rPr>
          <w:rFonts w:eastAsia="Calibri"/>
          <w:sz w:val="18"/>
          <w:szCs w:val="18"/>
        </w:rPr>
      </w:pPr>
      <w:r w:rsidRPr="00F241E6">
        <w:rPr>
          <w:rFonts w:eastAsia="Calibri"/>
          <w:sz w:val="18"/>
          <w:szCs w:val="18"/>
        </w:rPr>
        <w:t xml:space="preserve">(Protecting Free Trade by Stewart Patrick, 03.13.2009,  Stewart Patrick, senior fellow and director of the Program on International Institutions and Global Governance at the Council on Foreign Relations, is the author of The Best Laid Plans: The Origins of American Multilateralism and the Dawn of the Cold War (Rowan &amp; Littlefield). </w:t>
      </w:r>
    </w:p>
    <w:p w:rsidR="003242BC" w:rsidRPr="00E9226D" w:rsidRDefault="003242BC" w:rsidP="003242BC">
      <w:pPr>
        <w:rPr>
          <w:rFonts w:eastAsia="Calibri"/>
          <w:b/>
          <w:sz w:val="20"/>
          <w:u w:val="single"/>
        </w:rPr>
      </w:pPr>
    </w:p>
    <w:p w:rsidR="003242BC" w:rsidRPr="00E9226D" w:rsidRDefault="003242BC" w:rsidP="003242BC">
      <w:pPr>
        <w:rPr>
          <w:rFonts w:eastAsia="Calibri"/>
          <w:b/>
          <w:sz w:val="20"/>
          <w:u w:val="single"/>
        </w:rPr>
      </w:pPr>
      <w:r w:rsidRPr="00E9226D">
        <w:rPr>
          <w:rFonts w:eastAsia="Calibri"/>
          <w:sz w:val="12"/>
        </w:rPr>
        <w:t xml:space="preserve">President Obama has committed to working with U.S. trade partners to avoid “escalating protectionism.” He is wise to do so. </w:t>
      </w:r>
      <w:r w:rsidRPr="00E9226D">
        <w:rPr>
          <w:rFonts w:eastAsia="Calibri"/>
          <w:sz w:val="20"/>
          <w:u w:val="single"/>
        </w:rPr>
        <w:t>As never before, U.S. national security requires a commitment to open trade</w:t>
      </w:r>
      <w:r w:rsidRPr="00E9226D">
        <w:rPr>
          <w:rFonts w:eastAsia="Calibri"/>
          <w:sz w:val="12"/>
        </w:rPr>
        <w:t xml:space="preserve">.  </w:t>
      </w:r>
      <w:r w:rsidRPr="00E9226D">
        <w:rPr>
          <w:rFonts w:eastAsia="Calibri"/>
          <w:sz w:val="20"/>
          <w:u w:val="single"/>
        </w:rPr>
        <w:t>President Obama and his foreign counterparts should reflect on the lessons of the 1930s—and the insights of Cordell Hull. The longest-serving secretary of state in American history (1933–1944), Hull helped guide the United States through the Depression and World War II. He also understood a fundamental truth: “</w:t>
      </w:r>
      <w:r w:rsidRPr="004E68D1">
        <w:rPr>
          <w:rFonts w:eastAsia="Calibri"/>
          <w:sz w:val="20"/>
          <w:highlight w:val="cyan"/>
          <w:u w:val="single"/>
        </w:rPr>
        <w:t>When goods move, soldiers don’t</w:t>
      </w:r>
      <w:r w:rsidRPr="00E9226D">
        <w:rPr>
          <w:rFonts w:eastAsia="Calibri"/>
          <w:sz w:val="12"/>
        </w:rPr>
        <w:t xml:space="preserve">.”  </w:t>
      </w:r>
      <w:r w:rsidRPr="004E68D1">
        <w:rPr>
          <w:rFonts w:eastAsia="Calibri"/>
          <w:sz w:val="20"/>
          <w:highlight w:val="cyan"/>
          <w:u w:val="single"/>
        </w:rPr>
        <w:t>In</w:t>
      </w:r>
      <w:r w:rsidRPr="00E9226D">
        <w:rPr>
          <w:rFonts w:eastAsia="Calibri"/>
          <w:sz w:val="20"/>
          <w:u w:val="single"/>
        </w:rPr>
        <w:t xml:space="preserve"> </w:t>
      </w:r>
      <w:r w:rsidRPr="004E68D1">
        <w:rPr>
          <w:rFonts w:eastAsia="Calibri"/>
          <w:sz w:val="20"/>
          <w:highlight w:val="cyan"/>
          <w:u w:val="single"/>
        </w:rPr>
        <w:t>the</w:t>
      </w:r>
      <w:r w:rsidRPr="00E9226D">
        <w:rPr>
          <w:rFonts w:eastAsia="Calibri"/>
          <w:sz w:val="20"/>
          <w:u w:val="single"/>
        </w:rPr>
        <w:t xml:space="preserve"> 19</w:t>
      </w:r>
      <w:r w:rsidRPr="004E68D1">
        <w:rPr>
          <w:rFonts w:eastAsia="Calibri"/>
          <w:sz w:val="20"/>
          <w:highlight w:val="cyan"/>
          <w:u w:val="single"/>
        </w:rPr>
        <w:t>30s</w:t>
      </w:r>
      <w:r w:rsidRPr="00E9226D">
        <w:rPr>
          <w:rFonts w:eastAsia="Calibri"/>
          <w:sz w:val="20"/>
          <w:u w:val="single"/>
        </w:rPr>
        <w:t xml:space="preserve">, global </w:t>
      </w:r>
      <w:r w:rsidRPr="004E68D1">
        <w:rPr>
          <w:rFonts w:eastAsia="Calibri"/>
          <w:sz w:val="20"/>
          <w:highlight w:val="cyan"/>
          <w:u w:val="single"/>
        </w:rPr>
        <w:t>recession had catastrophic political consequences</w:t>
      </w:r>
      <w:r w:rsidRPr="00E9226D">
        <w:rPr>
          <w:rFonts w:eastAsia="Calibri"/>
          <w:sz w:val="20"/>
          <w:u w:val="single"/>
        </w:rPr>
        <w:t>—in part because policymakers took exactly the wrong approach</w:t>
      </w:r>
      <w:r w:rsidRPr="00E9226D">
        <w:rPr>
          <w:rFonts w:eastAsia="Calibri"/>
          <w:sz w:val="12"/>
        </w:rPr>
        <w:t xml:space="preserve">. Starting with America’s own Smoot Hawley Tariff of 1930, </w:t>
      </w:r>
      <w:r w:rsidRPr="00E9226D">
        <w:rPr>
          <w:rFonts w:eastAsia="Calibri"/>
          <w:sz w:val="20"/>
          <w:u w:val="single"/>
        </w:rPr>
        <w:t xml:space="preserve">the world’s major trading nations tried to insulate themselves by adopting inward looking protectionist and discriminatory </w:t>
      </w:r>
      <w:r w:rsidRPr="004E68D1">
        <w:rPr>
          <w:rFonts w:eastAsia="Calibri"/>
          <w:sz w:val="20"/>
          <w:highlight w:val="cyan"/>
          <w:u w:val="single"/>
        </w:rPr>
        <w:t>policies</w:t>
      </w:r>
      <w:r w:rsidRPr="00E9226D">
        <w:rPr>
          <w:rFonts w:eastAsia="Calibri"/>
          <w:sz w:val="20"/>
          <w:u w:val="single"/>
        </w:rPr>
        <w:t>.</w:t>
      </w:r>
      <w:r w:rsidRPr="00E9226D">
        <w:rPr>
          <w:rFonts w:eastAsia="Calibri"/>
          <w:sz w:val="12"/>
        </w:rPr>
        <w:t xml:space="preserve"> </w:t>
      </w:r>
      <w:r w:rsidRPr="00E9226D">
        <w:rPr>
          <w:rFonts w:eastAsia="Calibri"/>
          <w:b/>
          <w:u w:val="single"/>
        </w:rPr>
        <w:t xml:space="preserve">The </w:t>
      </w:r>
      <w:r w:rsidRPr="004E68D1">
        <w:rPr>
          <w:rFonts w:eastAsia="Calibri"/>
          <w:b/>
          <w:highlight w:val="cyan"/>
          <w:u w:val="single"/>
        </w:rPr>
        <w:t>result was</w:t>
      </w:r>
      <w:r w:rsidRPr="00E9226D">
        <w:rPr>
          <w:rFonts w:eastAsia="Calibri"/>
          <w:b/>
          <w:u w:val="single"/>
        </w:rPr>
        <w:t xml:space="preserve"> a </w:t>
      </w:r>
      <w:r w:rsidRPr="004E68D1">
        <w:rPr>
          <w:rFonts w:eastAsia="Calibri"/>
          <w:b/>
          <w:highlight w:val="cyan"/>
          <w:u w:val="single"/>
        </w:rPr>
        <w:t>vicious</w:t>
      </w:r>
      <w:r w:rsidRPr="00E9226D">
        <w:rPr>
          <w:rFonts w:eastAsia="Calibri"/>
          <w:b/>
          <w:u w:val="single"/>
        </w:rPr>
        <w:t xml:space="preserve">, </w:t>
      </w:r>
      <w:r w:rsidRPr="004E68D1">
        <w:rPr>
          <w:rFonts w:eastAsia="Calibri"/>
          <w:b/>
          <w:highlight w:val="cyan"/>
          <w:u w:val="single"/>
        </w:rPr>
        <w:t>self-defeating cycle of tit-for-tat</w:t>
      </w:r>
      <w:r w:rsidRPr="00E9226D">
        <w:rPr>
          <w:rFonts w:eastAsia="Calibri"/>
          <w:b/>
          <w:u w:val="single"/>
        </w:rPr>
        <w:t xml:space="preserve"> </w:t>
      </w:r>
      <w:r w:rsidRPr="004E68D1">
        <w:rPr>
          <w:rFonts w:eastAsia="Calibri"/>
          <w:b/>
          <w:highlight w:val="cyan"/>
          <w:u w:val="single"/>
        </w:rPr>
        <w:t>retaliation</w:t>
      </w:r>
      <w:r w:rsidRPr="00E9226D">
        <w:rPr>
          <w:rFonts w:eastAsia="Calibri"/>
          <w:sz w:val="12"/>
        </w:rPr>
        <w:t>. As states took refuge in prohibitive tariffs, import quotas, export subsidies and competitive devaluations, international commerce devolved into a desperate competition for dwindling markets. Between 1929 and 1933, the value of world trade plummeted from $50 billion to $15 billion. Global economic activity went into a death spiral, exacerbating the depth and length of the Great Depression.  The economic consequences of protectionism were bad enough. The political</w:t>
      </w:r>
      <w:r w:rsidRPr="00E9226D">
        <w:rPr>
          <w:rFonts w:eastAsia="Calibri"/>
          <w:u w:val="single"/>
        </w:rPr>
        <w:t xml:space="preserve"> consequences were worse</w:t>
      </w:r>
      <w:r w:rsidRPr="00E9226D">
        <w:rPr>
          <w:rFonts w:eastAsia="Calibri"/>
          <w:sz w:val="12"/>
        </w:rPr>
        <w:t xml:space="preserve">. As Hull recognized, </w:t>
      </w:r>
      <w:r w:rsidRPr="00E9226D">
        <w:rPr>
          <w:rFonts w:eastAsia="Calibri"/>
          <w:sz w:val="20"/>
          <w:u w:val="single"/>
        </w:rPr>
        <w:t xml:space="preserve">global economic </w:t>
      </w:r>
      <w:r w:rsidRPr="004E68D1">
        <w:rPr>
          <w:rFonts w:eastAsia="Calibri"/>
          <w:sz w:val="20"/>
          <w:highlight w:val="cyan"/>
          <w:u w:val="single"/>
        </w:rPr>
        <w:t>fragmentation</w:t>
      </w:r>
      <w:r w:rsidRPr="00E9226D">
        <w:rPr>
          <w:rFonts w:eastAsia="Calibri"/>
          <w:sz w:val="20"/>
          <w:u w:val="single"/>
        </w:rPr>
        <w:t xml:space="preserve"> lowered standards of living, </w:t>
      </w:r>
      <w:r w:rsidRPr="004E68D1">
        <w:rPr>
          <w:rFonts w:eastAsia="Calibri"/>
          <w:sz w:val="20"/>
          <w:highlight w:val="cyan"/>
          <w:u w:val="single"/>
        </w:rPr>
        <w:t xml:space="preserve">drove </w:t>
      </w:r>
      <w:r w:rsidRPr="00E9226D">
        <w:rPr>
          <w:rFonts w:eastAsia="Calibri"/>
          <w:sz w:val="20"/>
          <w:u w:val="single"/>
        </w:rPr>
        <w:t xml:space="preserve">unemployment higher and increased poverty—accentuating </w:t>
      </w:r>
      <w:r w:rsidRPr="004E68D1">
        <w:rPr>
          <w:rFonts w:eastAsia="Calibri"/>
          <w:sz w:val="20"/>
          <w:highlight w:val="cyan"/>
          <w:u w:val="single"/>
        </w:rPr>
        <w:t xml:space="preserve">social upheaval </w:t>
      </w:r>
      <w:r w:rsidRPr="00E9226D">
        <w:rPr>
          <w:rFonts w:eastAsia="Calibri"/>
          <w:sz w:val="20"/>
          <w:u w:val="single"/>
        </w:rPr>
        <w:t xml:space="preserve">and </w:t>
      </w:r>
      <w:r w:rsidRPr="004E68D1">
        <w:rPr>
          <w:rFonts w:eastAsia="Calibri"/>
          <w:sz w:val="20"/>
          <w:highlight w:val="cyan"/>
          <w:u w:val="single"/>
        </w:rPr>
        <w:t>leaving</w:t>
      </w:r>
      <w:r w:rsidRPr="00E9226D">
        <w:rPr>
          <w:rFonts w:eastAsia="Calibri"/>
          <w:sz w:val="20"/>
          <w:u w:val="single"/>
        </w:rPr>
        <w:t xml:space="preserve"> </w:t>
      </w:r>
      <w:r w:rsidRPr="004E68D1">
        <w:rPr>
          <w:rFonts w:eastAsia="Calibri"/>
          <w:sz w:val="20"/>
          <w:highlight w:val="cyan"/>
          <w:u w:val="single"/>
        </w:rPr>
        <w:t>destitute populations “easy prey to dictators</w:t>
      </w:r>
      <w:r w:rsidRPr="00E9226D">
        <w:rPr>
          <w:rFonts w:eastAsia="Calibri"/>
          <w:sz w:val="20"/>
          <w:u w:val="single"/>
        </w:rPr>
        <w:t xml:space="preserve"> and desperadoes.”</w:t>
      </w:r>
      <w:r w:rsidRPr="00E9226D">
        <w:rPr>
          <w:rFonts w:eastAsia="Calibri"/>
          <w:sz w:val="12"/>
        </w:rPr>
        <w:t xml:space="preserve"> </w:t>
      </w:r>
      <w:r w:rsidRPr="00E9226D">
        <w:rPr>
          <w:rFonts w:eastAsia="Calibri"/>
          <w:sz w:val="20"/>
          <w:u w:val="single"/>
        </w:rPr>
        <w:t xml:space="preserve">The </w:t>
      </w:r>
      <w:r w:rsidRPr="004E68D1">
        <w:rPr>
          <w:rFonts w:eastAsia="Calibri"/>
          <w:sz w:val="20"/>
          <w:highlight w:val="cyan"/>
          <w:u w:val="single"/>
        </w:rPr>
        <w:t xml:space="preserve">rise of Nazism </w:t>
      </w:r>
      <w:r w:rsidRPr="00E9226D">
        <w:rPr>
          <w:rFonts w:eastAsia="Calibri"/>
          <w:sz w:val="20"/>
          <w:u w:val="single"/>
        </w:rPr>
        <w:t xml:space="preserve">in Germany, </w:t>
      </w:r>
      <w:r w:rsidRPr="004E68D1">
        <w:rPr>
          <w:rFonts w:eastAsia="Calibri"/>
          <w:sz w:val="20"/>
          <w:highlight w:val="cyan"/>
          <w:u w:val="single"/>
        </w:rPr>
        <w:t xml:space="preserve">fascism </w:t>
      </w:r>
      <w:r w:rsidRPr="00E9226D">
        <w:rPr>
          <w:rFonts w:eastAsia="Calibri"/>
          <w:sz w:val="20"/>
          <w:u w:val="single"/>
        </w:rPr>
        <w:t xml:space="preserve">in Italy </w:t>
      </w:r>
      <w:r w:rsidRPr="004E68D1">
        <w:rPr>
          <w:rFonts w:eastAsia="Calibri"/>
          <w:sz w:val="20"/>
          <w:highlight w:val="cyan"/>
          <w:u w:val="single"/>
        </w:rPr>
        <w:t xml:space="preserve">and militarism </w:t>
      </w:r>
      <w:r w:rsidRPr="00E9226D">
        <w:rPr>
          <w:rFonts w:eastAsia="Calibri"/>
          <w:sz w:val="20"/>
          <w:u w:val="single"/>
        </w:rPr>
        <w:t xml:space="preserve">in Japan </w:t>
      </w:r>
      <w:r w:rsidRPr="004E68D1">
        <w:rPr>
          <w:rFonts w:eastAsia="Calibri"/>
          <w:sz w:val="20"/>
          <w:highlight w:val="cyan"/>
          <w:u w:val="single"/>
        </w:rPr>
        <w:t>is impossible to divorce from</w:t>
      </w:r>
      <w:r w:rsidRPr="00E9226D">
        <w:rPr>
          <w:rFonts w:eastAsia="Calibri"/>
          <w:sz w:val="20"/>
          <w:u w:val="single"/>
        </w:rPr>
        <w:t xml:space="preserve"> the </w:t>
      </w:r>
      <w:r w:rsidRPr="004E68D1">
        <w:rPr>
          <w:rFonts w:eastAsia="Calibri"/>
          <w:sz w:val="20"/>
          <w:highlight w:val="cyan"/>
          <w:u w:val="single"/>
        </w:rPr>
        <w:t>econ</w:t>
      </w:r>
      <w:r w:rsidRPr="00E9226D">
        <w:rPr>
          <w:rFonts w:eastAsia="Calibri"/>
          <w:sz w:val="20"/>
          <w:u w:val="single"/>
        </w:rPr>
        <w:t xml:space="preserve">omic </w:t>
      </w:r>
      <w:r w:rsidRPr="004E68D1">
        <w:rPr>
          <w:rFonts w:eastAsia="Calibri"/>
          <w:sz w:val="20"/>
          <w:highlight w:val="cyan"/>
          <w:u w:val="single"/>
        </w:rPr>
        <w:t>turmoil, which allowed</w:t>
      </w:r>
      <w:r w:rsidRPr="00E9226D">
        <w:rPr>
          <w:rFonts w:eastAsia="Calibri"/>
          <w:sz w:val="20"/>
          <w:u w:val="single"/>
        </w:rPr>
        <w:t xml:space="preserve"> </w:t>
      </w:r>
      <w:r w:rsidRPr="004E68D1">
        <w:rPr>
          <w:rFonts w:eastAsia="Calibri"/>
          <w:sz w:val="20"/>
          <w:highlight w:val="cyan"/>
          <w:u w:val="single"/>
        </w:rPr>
        <w:t>demagogic leaders to mobilize support among alienated masses</w:t>
      </w:r>
      <w:r w:rsidRPr="00E9226D">
        <w:rPr>
          <w:rFonts w:eastAsia="Calibri"/>
          <w:sz w:val="20"/>
          <w:u w:val="single"/>
        </w:rPr>
        <w:t xml:space="preserve"> nursing nationalist grievances.</w:t>
      </w:r>
      <w:r w:rsidRPr="00E9226D">
        <w:rPr>
          <w:rFonts w:eastAsia="Calibri"/>
          <w:sz w:val="12"/>
        </w:rPr>
        <w:t xml:space="preserve">  </w:t>
      </w:r>
      <w:r w:rsidRPr="004E68D1">
        <w:rPr>
          <w:rFonts w:eastAsia="Calibri"/>
          <w:b/>
          <w:highlight w:val="cyan"/>
          <w:u w:val="single"/>
        </w:rPr>
        <w:t xml:space="preserve">Open </w:t>
      </w:r>
      <w:r w:rsidRPr="004E68D1">
        <w:rPr>
          <w:rFonts w:eastAsia="Calibri"/>
          <w:sz w:val="20"/>
          <w:highlight w:val="cyan"/>
          <w:u w:val="single"/>
        </w:rPr>
        <w:t>econ</w:t>
      </w:r>
      <w:r w:rsidRPr="00E9226D">
        <w:rPr>
          <w:rFonts w:eastAsia="Calibri"/>
          <w:sz w:val="20"/>
          <w:u w:val="single"/>
        </w:rPr>
        <w:t xml:space="preserve">omic </w:t>
      </w:r>
      <w:r w:rsidRPr="004E68D1">
        <w:rPr>
          <w:rFonts w:eastAsia="Calibri"/>
          <w:b/>
          <w:highlight w:val="cyan"/>
          <w:u w:val="single"/>
        </w:rPr>
        <w:t>warfare poisoned</w:t>
      </w:r>
      <w:r w:rsidRPr="00E9226D">
        <w:rPr>
          <w:rFonts w:eastAsia="Calibri"/>
          <w:b/>
          <w:u w:val="single"/>
        </w:rPr>
        <w:t xml:space="preserve"> the </w:t>
      </w:r>
      <w:r w:rsidRPr="004E68D1">
        <w:rPr>
          <w:rFonts w:eastAsia="Calibri"/>
          <w:b/>
          <w:highlight w:val="cyan"/>
          <w:u w:val="single"/>
        </w:rPr>
        <w:t>diplomatic climate and exacerbated great</w:t>
      </w:r>
      <w:r w:rsidRPr="00E9226D">
        <w:rPr>
          <w:rFonts w:eastAsia="Calibri"/>
          <w:b/>
          <w:u w:val="single"/>
        </w:rPr>
        <w:t xml:space="preserve"> </w:t>
      </w:r>
      <w:r w:rsidRPr="004E68D1">
        <w:rPr>
          <w:rFonts w:eastAsia="Calibri"/>
          <w:b/>
          <w:highlight w:val="cyan"/>
          <w:u w:val="single"/>
        </w:rPr>
        <w:t>power rivalries, raising</w:t>
      </w:r>
      <w:r w:rsidRPr="004E68D1">
        <w:rPr>
          <w:rFonts w:eastAsia="Calibri"/>
          <w:sz w:val="12"/>
          <w:highlight w:val="cyan"/>
        </w:rPr>
        <w:t>,</w:t>
      </w:r>
      <w:r w:rsidRPr="00E9226D">
        <w:rPr>
          <w:rFonts w:eastAsia="Calibri"/>
          <w:sz w:val="12"/>
        </w:rPr>
        <w:t xml:space="preserve"> in Hull’s view, “</w:t>
      </w:r>
      <w:r w:rsidRPr="004E68D1">
        <w:rPr>
          <w:rFonts w:eastAsia="Calibri"/>
          <w:b/>
          <w:highlight w:val="cyan"/>
          <w:u w:val="single"/>
        </w:rPr>
        <w:t>constant temptation to use force</w:t>
      </w:r>
      <w:r w:rsidRPr="00E9226D">
        <w:rPr>
          <w:rFonts w:eastAsia="Calibri"/>
          <w:b/>
          <w:u w:val="single"/>
        </w:rPr>
        <w:t xml:space="preserve">, or threat of force, </w:t>
      </w:r>
      <w:r w:rsidRPr="004E68D1">
        <w:rPr>
          <w:rFonts w:eastAsia="Calibri"/>
          <w:b/>
          <w:highlight w:val="cyan"/>
          <w:u w:val="single"/>
        </w:rPr>
        <w:t>to obtain what could have been got through</w:t>
      </w:r>
      <w:r w:rsidRPr="00E9226D">
        <w:rPr>
          <w:rFonts w:eastAsia="Calibri"/>
          <w:b/>
          <w:u w:val="single"/>
        </w:rPr>
        <w:t xml:space="preserve"> normal processes of </w:t>
      </w:r>
      <w:r w:rsidRPr="004E68D1">
        <w:rPr>
          <w:rFonts w:eastAsia="Calibri"/>
          <w:b/>
          <w:highlight w:val="cyan"/>
          <w:u w:val="single"/>
        </w:rPr>
        <w:t>trade</w:t>
      </w:r>
      <w:r w:rsidRPr="00E9226D">
        <w:rPr>
          <w:rFonts w:eastAsia="Calibri"/>
          <w:sz w:val="12"/>
        </w:rPr>
        <w:t xml:space="preserve">.” </w:t>
      </w:r>
      <w:r w:rsidRPr="00E9226D">
        <w:rPr>
          <w:rFonts w:eastAsia="Calibri"/>
          <w:sz w:val="20"/>
          <w:u w:val="single"/>
        </w:rPr>
        <w:t>Assistant Secretary William Clayton agreed: “Nations which act as enemies in the marketplace cannot long be friends at the council table.”  This is what makes growing protectionism and discrimination among the world’s major trading powers today so alarming. In 2008 world trade declined for the first time since 1982</w:t>
      </w:r>
      <w:r w:rsidRPr="00E9226D">
        <w:rPr>
          <w:rFonts w:eastAsia="Calibri"/>
          <w:sz w:val="12"/>
        </w:rPr>
        <w:t xml:space="preserve">. And despite their pledges, seventeen G-20 members have adopted significant trade restrictions. “Buy American” provisions in the U.S. stimulus package have been matched by similar measures elsewhere, with the EU ambassador to Washington declaring that “Nobody will take this lying down.” Brussels has resumed export subsidies to EU dairy farmers and restricted imports from the United States and China. Meanwhile, India is threatening new tariffs on steel imports and cars; Russia has enacted some thirty new tariffs and export subsidies. In a sign of the global mood, WTO antidumping cases are up 40 percent since last year. Even less blatant forms of economic nationalism, such as banks restricting lending to “safer” domestic companies, risk shutting down global capital flows and exacerbating the current crisis.  If unchecked, </w:t>
      </w:r>
      <w:r w:rsidRPr="00E9226D">
        <w:rPr>
          <w:rFonts w:eastAsia="Calibri"/>
          <w:b/>
          <w:u w:val="single"/>
        </w:rPr>
        <w:t xml:space="preserve">such </w:t>
      </w:r>
      <w:r w:rsidRPr="004E68D1">
        <w:rPr>
          <w:rFonts w:eastAsia="Calibri"/>
          <w:sz w:val="20"/>
          <w:highlight w:val="cyan"/>
          <w:u w:val="single"/>
        </w:rPr>
        <w:t xml:space="preserve">economic </w:t>
      </w:r>
      <w:r w:rsidRPr="004E68D1">
        <w:rPr>
          <w:rFonts w:eastAsia="Calibri"/>
          <w:b/>
          <w:highlight w:val="cyan"/>
          <w:u w:val="single"/>
        </w:rPr>
        <w:t>nationalism could raise diplomatic tensions among the world’s major powers.</w:t>
      </w:r>
      <w:r w:rsidRPr="00E9226D">
        <w:rPr>
          <w:rFonts w:eastAsia="Calibri"/>
          <w:sz w:val="12"/>
        </w:rPr>
        <w:t xml:space="preserve"> </w:t>
      </w:r>
      <w:r w:rsidRPr="00E9226D">
        <w:rPr>
          <w:rFonts w:eastAsia="Calibri"/>
          <w:sz w:val="20"/>
          <w:u w:val="single"/>
        </w:rPr>
        <w:t>At particular risk are U.S. relations with China, Washington’s most important bilateral interlocutor in the twenty-first century</w:t>
      </w:r>
      <w:r w:rsidRPr="00E9226D">
        <w:rPr>
          <w:rFonts w:eastAsia="Calibri"/>
          <w:sz w:val="12"/>
        </w:rPr>
        <w:t xml:space="preserve">. China has called the “Buy American” provisions “poison”—not exactly how the Obama administration wants to start off the relationship. U.S. Treasury Secretary Timothy Geithner’s ill-timed comments about China’s currency “manipulation” and his promise of an “aggressive” U.S. response were not especially helpful either, nor is Congress’ preoccupation with “unfair” Chinese trade and currency practices. For its part, Beijing has responded to the global slump by rolling back some of the liberalizing reforms introduced over the past thirty years. Such practices, including state subsidies, collide with the spirit and sometimes the law of open trade.  </w:t>
      </w:r>
      <w:r w:rsidRPr="00E9226D">
        <w:rPr>
          <w:rFonts w:eastAsia="Calibri"/>
          <w:sz w:val="20"/>
          <w:u w:val="single"/>
        </w:rPr>
        <w:t>The Obama administration must find common ground with Beijing on a coordinated response, or risk retaliatory protectionism that could severely damage both economies and escalate into political confrontation.</w:t>
      </w:r>
      <w:r w:rsidRPr="00E9226D">
        <w:rPr>
          <w:rFonts w:eastAsia="Calibri"/>
          <w:sz w:val="12"/>
        </w:rPr>
        <w:t xml:space="preserve"> </w:t>
      </w:r>
      <w:r w:rsidRPr="00E9226D">
        <w:rPr>
          <w:rFonts w:eastAsia="Calibri"/>
          <w:sz w:val="20"/>
          <w:u w:val="single"/>
        </w:rPr>
        <w:t>A trade war is the last thing the United States needs, given that China holds $1 trillion of our debt and will be critical to solving flashpoints ranging from Iran to North Korea.</w:t>
      </w:r>
      <w:r w:rsidRPr="00E9226D">
        <w:rPr>
          <w:rFonts w:eastAsia="Calibri"/>
          <w:sz w:val="12"/>
        </w:rPr>
        <w:t xml:space="preserve">  </w:t>
      </w:r>
      <w:r w:rsidRPr="004E68D1">
        <w:rPr>
          <w:rFonts w:eastAsia="Calibri"/>
          <w:sz w:val="20"/>
          <w:highlight w:val="cyan"/>
          <w:u w:val="single"/>
        </w:rPr>
        <w:t>In the 1930s, authoritarian great-power governments responded to the global downturn by adopting more nationalistic and aggressive policies. Today, the economic</w:t>
      </w:r>
      <w:r w:rsidRPr="00E9226D">
        <w:rPr>
          <w:rFonts w:eastAsia="Calibri"/>
          <w:sz w:val="20"/>
          <w:u w:val="single"/>
        </w:rPr>
        <w:t xml:space="preserve"> </w:t>
      </w:r>
      <w:r w:rsidRPr="004E68D1">
        <w:rPr>
          <w:rFonts w:eastAsia="Calibri"/>
          <w:sz w:val="20"/>
          <w:highlight w:val="cyan"/>
          <w:u w:val="single"/>
        </w:rPr>
        <w:t>crisis</w:t>
      </w:r>
      <w:r w:rsidRPr="00E9226D">
        <w:rPr>
          <w:rFonts w:eastAsia="Calibri"/>
          <w:sz w:val="20"/>
          <w:u w:val="single"/>
        </w:rPr>
        <w:t xml:space="preserve"> may well </w:t>
      </w:r>
      <w:r w:rsidRPr="004E68D1">
        <w:rPr>
          <w:rFonts w:eastAsia="Calibri"/>
          <w:sz w:val="20"/>
          <w:highlight w:val="cyan"/>
          <w:u w:val="single"/>
        </w:rPr>
        <w:t xml:space="preserve">fuel rising nationalism and </w:t>
      </w:r>
      <w:r w:rsidRPr="00E9226D">
        <w:rPr>
          <w:rFonts w:eastAsia="Calibri"/>
          <w:sz w:val="20"/>
          <w:u w:val="single"/>
        </w:rPr>
        <w:t xml:space="preserve">regional </w:t>
      </w:r>
      <w:r w:rsidRPr="004E68D1">
        <w:rPr>
          <w:rFonts w:eastAsia="Calibri"/>
          <w:sz w:val="20"/>
          <w:highlight w:val="cyan"/>
          <w:u w:val="single"/>
        </w:rPr>
        <w:t>assertiveness</w:t>
      </w:r>
      <w:r w:rsidRPr="00E9226D">
        <w:rPr>
          <w:rFonts w:eastAsia="Calibri"/>
          <w:sz w:val="20"/>
          <w:u w:val="single"/>
        </w:rPr>
        <w:t xml:space="preserve"> in emerging countries</w:t>
      </w:r>
      <w:r w:rsidRPr="004E68D1">
        <w:rPr>
          <w:rFonts w:eastAsia="Calibri"/>
          <w:sz w:val="20"/>
          <w:highlight w:val="cyan"/>
          <w:u w:val="single"/>
        </w:rPr>
        <w:t>. Russia is a case in point</w:t>
      </w:r>
      <w:r w:rsidRPr="00E9226D">
        <w:rPr>
          <w:rFonts w:eastAsia="Calibri"/>
          <w:sz w:val="12"/>
        </w:rPr>
        <w:t xml:space="preserve">. Although some predict that the economic crisis will temper Moscow’s international ambitions, evidence for such geopolitical modesty is slim to date. </w:t>
      </w:r>
      <w:r w:rsidRPr="00E9226D">
        <w:rPr>
          <w:rFonts w:eastAsia="Calibri"/>
          <w:sz w:val="20"/>
          <w:u w:val="single"/>
        </w:rPr>
        <w:t>Neither the collapse of its stock market nor the decline in oil prices has kept Russia from flexing its muscles from Ukraine to Kyrgyzstan.</w:t>
      </w:r>
      <w:r w:rsidRPr="00E9226D">
        <w:rPr>
          <w:rFonts w:eastAsia="Calibri"/>
          <w:sz w:val="12"/>
        </w:rPr>
        <w:t xml:space="preserve"> While some expect the economic crisis to challenge Putin’s grip on power, there is no guarantee that Washington will find any successor regime less nationalistic and aggressive.  </w:t>
      </w:r>
      <w:r w:rsidRPr="00E9226D">
        <w:rPr>
          <w:rFonts w:eastAsia="Calibri"/>
          <w:sz w:val="20"/>
          <w:u w:val="single"/>
        </w:rPr>
        <w:t xml:space="preserve">Beyond generating great power antagonism, </w:t>
      </w:r>
      <w:r w:rsidRPr="004E68D1">
        <w:rPr>
          <w:rFonts w:eastAsia="Calibri"/>
          <w:sz w:val="20"/>
          <w:highlight w:val="cyan"/>
          <w:u w:val="single"/>
        </w:rPr>
        <w:t xml:space="preserve">misguided protectionism could </w:t>
      </w:r>
      <w:r w:rsidRPr="00E9226D">
        <w:rPr>
          <w:rFonts w:eastAsia="Calibri"/>
          <w:sz w:val="20"/>
          <w:u w:val="single"/>
        </w:rPr>
        <w:t xml:space="preserve">also </w:t>
      </w:r>
      <w:r w:rsidRPr="004E68D1">
        <w:rPr>
          <w:rFonts w:eastAsia="Calibri"/>
          <w:sz w:val="20"/>
          <w:highlight w:val="cyan"/>
          <w:u w:val="single"/>
        </w:rPr>
        <w:t xml:space="preserve">exacerbate political upheaval </w:t>
      </w:r>
      <w:r w:rsidRPr="00E9226D">
        <w:rPr>
          <w:rFonts w:eastAsia="Calibri"/>
          <w:sz w:val="20"/>
          <w:u w:val="single"/>
        </w:rPr>
        <w:t xml:space="preserve">in the developing world. </w:t>
      </w:r>
      <w:r w:rsidRPr="004E68D1">
        <w:rPr>
          <w:rFonts w:eastAsia="Calibri"/>
          <w:sz w:val="20"/>
          <w:highlight w:val="cyan"/>
          <w:u w:val="single"/>
        </w:rPr>
        <w:t>As Director of National Intelligence</w:t>
      </w:r>
      <w:r w:rsidRPr="00E9226D">
        <w:rPr>
          <w:rFonts w:eastAsia="Calibri"/>
          <w:sz w:val="20"/>
          <w:u w:val="single"/>
        </w:rPr>
        <w:t xml:space="preserve"> Dennis </w:t>
      </w:r>
      <w:r w:rsidRPr="004E68D1">
        <w:rPr>
          <w:rFonts w:eastAsia="Calibri"/>
          <w:sz w:val="20"/>
          <w:highlight w:val="cyan"/>
          <w:u w:val="single"/>
        </w:rPr>
        <w:t>Blair</w:t>
      </w:r>
      <w:r w:rsidRPr="00E9226D">
        <w:rPr>
          <w:rFonts w:eastAsia="Calibri"/>
          <w:sz w:val="20"/>
          <w:u w:val="single"/>
        </w:rPr>
        <w:t xml:space="preserve"> recently </w:t>
      </w:r>
      <w:r w:rsidRPr="004E68D1">
        <w:rPr>
          <w:rFonts w:eastAsia="Calibri"/>
          <w:sz w:val="20"/>
          <w:highlight w:val="cyan"/>
          <w:u w:val="single"/>
        </w:rPr>
        <w:t>testified</w:t>
      </w:r>
      <w:r w:rsidRPr="00E9226D">
        <w:rPr>
          <w:rFonts w:eastAsia="Calibri"/>
          <w:sz w:val="20"/>
          <w:u w:val="single"/>
        </w:rPr>
        <w:t xml:space="preserve">, the </w:t>
      </w:r>
      <w:r w:rsidRPr="004E68D1">
        <w:rPr>
          <w:rFonts w:eastAsia="Calibri"/>
          <w:sz w:val="20"/>
          <w:highlight w:val="cyan"/>
          <w:u w:val="single"/>
        </w:rPr>
        <w:t>downturn has already aggravated political instability in a quarter of the world’s nations</w:t>
      </w:r>
      <w:r w:rsidRPr="00E9226D">
        <w:rPr>
          <w:rFonts w:eastAsia="Calibri"/>
          <w:b/>
          <w:u w:val="single"/>
        </w:rPr>
        <w:t xml:space="preserve">. </w:t>
      </w:r>
      <w:r w:rsidRPr="00E9226D">
        <w:rPr>
          <w:rFonts w:eastAsia="Calibri"/>
          <w:u w:val="single"/>
        </w:rPr>
        <w:t>In many emerging countries, including important players like South Africa, Ukraine and Mexico,</w:t>
      </w:r>
      <w:r w:rsidRPr="00E9226D">
        <w:rPr>
          <w:rFonts w:eastAsia="Calibri"/>
          <w:b/>
          <w:u w:val="single"/>
        </w:rPr>
        <w:t xml:space="preserve"> </w:t>
      </w:r>
      <w:r w:rsidRPr="004E68D1">
        <w:rPr>
          <w:rFonts w:eastAsia="Calibri"/>
          <w:b/>
          <w:highlight w:val="cyan"/>
          <w:u w:val="single"/>
        </w:rPr>
        <w:t>political stability rests on a precarious balance</w:t>
      </w:r>
      <w:r w:rsidRPr="00E9226D">
        <w:rPr>
          <w:rFonts w:eastAsia="Calibri"/>
          <w:sz w:val="12"/>
        </w:rPr>
        <w:t xml:space="preserve">. </w:t>
      </w:r>
      <w:r w:rsidRPr="004E68D1">
        <w:rPr>
          <w:rFonts w:eastAsia="Calibri"/>
          <w:b/>
          <w:highlight w:val="cyan"/>
          <w:u w:val="single"/>
        </w:rPr>
        <w:t>Protectionist policies</w:t>
      </w:r>
      <w:r w:rsidRPr="00E9226D">
        <w:rPr>
          <w:rFonts w:eastAsia="Calibri"/>
          <w:b/>
          <w:u w:val="single"/>
        </w:rPr>
        <w:t xml:space="preserve"> could well </w:t>
      </w:r>
      <w:r w:rsidRPr="004E68D1">
        <w:rPr>
          <w:rFonts w:eastAsia="Calibri"/>
          <w:b/>
          <w:highlight w:val="cyan"/>
          <w:u w:val="single"/>
        </w:rPr>
        <w:t>push developing economies</w:t>
      </w:r>
      <w:r w:rsidRPr="00E9226D">
        <w:rPr>
          <w:rFonts w:eastAsia="Calibri"/>
          <w:b/>
          <w:u w:val="single"/>
        </w:rPr>
        <w:t xml:space="preserve"> and emerging market exporters </w:t>
      </w:r>
      <w:r w:rsidRPr="004E68D1">
        <w:rPr>
          <w:rFonts w:eastAsia="Calibri"/>
          <w:b/>
          <w:highlight w:val="cyan"/>
          <w:u w:val="single"/>
        </w:rPr>
        <w:t>over the edge</w:t>
      </w:r>
      <w:r w:rsidRPr="004E68D1">
        <w:rPr>
          <w:rFonts w:eastAsia="Calibri"/>
          <w:sz w:val="20"/>
          <w:highlight w:val="cyan"/>
          <w:u w:val="single"/>
        </w:rPr>
        <w:t>.</w:t>
      </w:r>
      <w:r w:rsidRPr="00E9226D">
        <w:rPr>
          <w:rFonts w:eastAsia="Calibri"/>
          <w:sz w:val="20"/>
          <w:u w:val="single"/>
        </w:rPr>
        <w:t xml:space="preserve"> </w:t>
      </w:r>
      <w:r w:rsidRPr="004E68D1">
        <w:rPr>
          <w:rFonts w:eastAsia="Calibri"/>
          <w:sz w:val="20"/>
          <w:highlight w:val="cyan"/>
          <w:u w:val="single"/>
        </w:rPr>
        <w:t>In Pakistan</w:t>
      </w:r>
      <w:r w:rsidRPr="00E9226D">
        <w:rPr>
          <w:rFonts w:eastAsia="Calibri"/>
          <w:sz w:val="20"/>
          <w:u w:val="single"/>
        </w:rPr>
        <w:t xml:space="preserve">, a protracted economic </w:t>
      </w:r>
      <w:r w:rsidRPr="004E68D1">
        <w:rPr>
          <w:rFonts w:eastAsia="Calibri"/>
          <w:sz w:val="20"/>
          <w:highlight w:val="cyan"/>
          <w:u w:val="single"/>
        </w:rPr>
        <w:t xml:space="preserve">crisis could precipitate </w:t>
      </w:r>
      <w:r w:rsidRPr="00E9226D">
        <w:rPr>
          <w:rFonts w:eastAsia="Calibri"/>
          <w:sz w:val="20"/>
          <w:u w:val="single"/>
        </w:rPr>
        <w:t xml:space="preserve">the </w:t>
      </w:r>
      <w:r w:rsidRPr="004E68D1">
        <w:rPr>
          <w:rFonts w:eastAsia="Calibri"/>
          <w:sz w:val="20"/>
          <w:highlight w:val="cyan"/>
          <w:u w:val="single"/>
        </w:rPr>
        <w:t>collapse</w:t>
      </w:r>
      <w:r w:rsidRPr="00E9226D">
        <w:rPr>
          <w:rFonts w:eastAsia="Calibri"/>
          <w:sz w:val="20"/>
          <w:u w:val="single"/>
        </w:rPr>
        <w:t xml:space="preserve"> </w:t>
      </w:r>
      <w:r w:rsidRPr="004E68D1">
        <w:rPr>
          <w:rFonts w:eastAsia="Calibri"/>
          <w:sz w:val="20"/>
          <w:highlight w:val="cyan"/>
          <w:u w:val="single"/>
        </w:rPr>
        <w:t>of the regime and fragmentation of the state</w:t>
      </w:r>
      <w:r w:rsidRPr="004E68D1">
        <w:rPr>
          <w:rFonts w:eastAsia="Calibri"/>
          <w:b/>
          <w:sz w:val="12"/>
          <w:highlight w:val="cyan"/>
        </w:rPr>
        <w:t>.</w:t>
      </w:r>
      <w:r w:rsidRPr="00E9226D">
        <w:rPr>
          <w:rFonts w:eastAsia="Calibri"/>
          <w:sz w:val="12"/>
        </w:rPr>
        <w:t xml:space="preserve"> </w:t>
      </w:r>
    </w:p>
    <w:p w:rsidR="003242BC" w:rsidRDefault="003242BC" w:rsidP="003242BC">
      <w:pPr>
        <w:pStyle w:val="Heading3"/>
        <w:rPr>
          <w:rFonts w:eastAsia="Times New Roman"/>
        </w:rPr>
      </w:pPr>
      <w:r>
        <w:rPr>
          <w:rFonts w:eastAsia="Times New Roman"/>
        </w:rPr>
        <w:t>A-to “econ decline won’t cause nuclear war”</w:t>
      </w:r>
    </w:p>
    <w:p w:rsidR="003242BC" w:rsidRPr="009014FA" w:rsidRDefault="003242BC" w:rsidP="003242BC">
      <w:pPr>
        <w:pStyle w:val="Heading4"/>
        <w:rPr>
          <w:rFonts w:eastAsia="Times New Roman"/>
        </w:rPr>
      </w:pPr>
      <w:r>
        <w:rPr>
          <w:rFonts w:eastAsia="Times New Roman"/>
        </w:rPr>
        <w:t>Yes nuclear war from decline</w:t>
      </w:r>
    </w:p>
    <w:p w:rsidR="003242BC" w:rsidRPr="00C80B28" w:rsidRDefault="003242BC" w:rsidP="003242BC">
      <w:pPr>
        <w:rPr>
          <w:rStyle w:val="Style13ptBold"/>
        </w:rPr>
      </w:pPr>
      <w:r w:rsidRPr="00C80B28">
        <w:rPr>
          <w:rStyle w:val="Style13ptBold"/>
        </w:rPr>
        <w:t xml:space="preserve">Merlini </w:t>
      </w:r>
      <w:r>
        <w:rPr>
          <w:rStyle w:val="Style13ptBold"/>
        </w:rPr>
        <w:t>‘</w:t>
      </w:r>
      <w:r w:rsidRPr="00C80B28">
        <w:rPr>
          <w:rStyle w:val="Style13ptBold"/>
        </w:rPr>
        <w:t>11</w:t>
      </w:r>
    </w:p>
    <w:p w:rsidR="003242BC" w:rsidRPr="00F241E6" w:rsidRDefault="003242BC" w:rsidP="003242BC">
      <w:pPr>
        <w:rPr>
          <w:rFonts w:eastAsia="Calibri"/>
          <w:sz w:val="18"/>
          <w:szCs w:val="18"/>
        </w:rPr>
      </w:pPr>
      <w:r>
        <w:rPr>
          <w:rFonts w:eastAsia="Calibri"/>
          <w:sz w:val="18"/>
          <w:szCs w:val="18"/>
        </w:rPr>
        <w:t>Cesare Merlini,</w:t>
      </w:r>
      <w:r w:rsidRPr="00F241E6">
        <w:rPr>
          <w:rFonts w:eastAsia="Calibri"/>
          <w:sz w:val="18"/>
          <w:szCs w:val="18"/>
        </w:rPr>
        <w:t xml:space="preserve"> nonresident senior fellow at the Center on the Unite</w:t>
      </w:r>
      <w:r>
        <w:rPr>
          <w:rFonts w:eastAsia="Calibri"/>
          <w:sz w:val="18"/>
          <w:szCs w:val="18"/>
        </w:rPr>
        <w:t>d States and Europe and chair</w:t>
      </w:r>
      <w:r w:rsidRPr="00F241E6">
        <w:rPr>
          <w:rFonts w:eastAsia="Calibri"/>
          <w:sz w:val="18"/>
          <w:szCs w:val="18"/>
        </w:rPr>
        <w:t xml:space="preserve"> of the Board of Trustees of the Italian Institute for International Affairs, May 2011, “A Post-Secular World?”, Survival, Vol. 53, No. 2</w:t>
      </w:r>
    </w:p>
    <w:p w:rsidR="003242BC" w:rsidRPr="009014FA" w:rsidRDefault="003242BC" w:rsidP="003242BC">
      <w:pPr>
        <w:rPr>
          <w:rFonts w:eastAsia="Calibri"/>
        </w:rPr>
      </w:pPr>
    </w:p>
    <w:p w:rsidR="003242BC" w:rsidRPr="009014FA" w:rsidRDefault="003242BC" w:rsidP="003242BC">
      <w:pPr>
        <w:ind w:right="288"/>
        <w:rPr>
          <w:rFonts w:eastAsia="Calibri"/>
          <w:b/>
          <w:sz w:val="12"/>
        </w:rPr>
      </w:pPr>
      <w:r w:rsidRPr="009014FA">
        <w:rPr>
          <w:rFonts w:eastAsia="Calibri"/>
          <w:sz w:val="12"/>
        </w:rPr>
        <w:t xml:space="preserve">Two neatly opposed scenarios for the future of the world order illustrate the range of possibilities, albeit at the risk of oversimplification. The first scenario entails the premature crumbling of the post-Westphalian system. </w:t>
      </w:r>
      <w:r w:rsidRPr="009014FA">
        <w:rPr>
          <w:rFonts w:eastAsia="Calibri"/>
          <w:u w:val="single"/>
        </w:rPr>
        <w:t>One or more of the acute tensions apparent today evolves into</w:t>
      </w:r>
      <w:r w:rsidRPr="009014FA">
        <w:rPr>
          <w:rFonts w:eastAsia="Calibri"/>
          <w:sz w:val="12"/>
        </w:rPr>
        <w:t xml:space="preserve"> an open and </w:t>
      </w:r>
      <w:r w:rsidRPr="009014FA">
        <w:rPr>
          <w:rFonts w:eastAsia="Calibri"/>
          <w:u w:val="single"/>
        </w:rPr>
        <w:t xml:space="preserve">traditional </w:t>
      </w:r>
      <w:r w:rsidRPr="004E68D1">
        <w:rPr>
          <w:rFonts w:eastAsia="Calibri"/>
          <w:b/>
          <w:iCs/>
          <w:highlight w:val="cyan"/>
          <w:u w:val="single"/>
          <w:bdr w:val="single" w:sz="8" w:space="0" w:color="auto"/>
        </w:rPr>
        <w:t>conflict</w:t>
      </w:r>
      <w:r w:rsidRPr="009014FA">
        <w:rPr>
          <w:rFonts w:eastAsia="Calibri"/>
          <w:u w:val="single"/>
        </w:rPr>
        <w:t xml:space="preserve"> between states, perhaps</w:t>
      </w:r>
      <w:r w:rsidRPr="009014FA">
        <w:rPr>
          <w:rFonts w:eastAsia="Calibri"/>
          <w:sz w:val="12"/>
        </w:rPr>
        <w:t xml:space="preserve"> even </w:t>
      </w:r>
      <w:r w:rsidRPr="004E68D1">
        <w:rPr>
          <w:rFonts w:eastAsia="Calibri"/>
          <w:b/>
          <w:iCs/>
          <w:highlight w:val="cyan"/>
          <w:u w:val="single"/>
          <w:bdr w:val="single" w:sz="8" w:space="0" w:color="auto"/>
        </w:rPr>
        <w:t>involving</w:t>
      </w:r>
      <w:r w:rsidRPr="009014FA">
        <w:rPr>
          <w:rFonts w:eastAsia="Calibri"/>
          <w:b/>
          <w:iCs/>
          <w:u w:val="single"/>
          <w:bdr w:val="single" w:sz="8" w:space="0" w:color="auto"/>
        </w:rPr>
        <w:t xml:space="preserve"> the use of </w:t>
      </w:r>
      <w:r w:rsidRPr="004E68D1">
        <w:rPr>
          <w:rFonts w:eastAsia="Calibri"/>
          <w:b/>
          <w:iCs/>
          <w:highlight w:val="cyan"/>
          <w:u w:val="single"/>
          <w:bdr w:val="single" w:sz="8" w:space="0" w:color="auto"/>
        </w:rPr>
        <w:t>nuclear weapons.</w:t>
      </w:r>
      <w:r w:rsidRPr="009014FA">
        <w:rPr>
          <w:rFonts w:eastAsia="Calibri"/>
          <w:u w:val="single"/>
        </w:rPr>
        <w:t xml:space="preserve"> The crisis </w:t>
      </w:r>
      <w:r w:rsidRPr="004E68D1">
        <w:rPr>
          <w:rFonts w:eastAsia="Calibri"/>
          <w:highlight w:val="cyan"/>
          <w:u w:val="single"/>
        </w:rPr>
        <w:t>might be triggered by a collapse of the global economic</w:t>
      </w:r>
      <w:r w:rsidRPr="009014FA">
        <w:rPr>
          <w:rFonts w:eastAsia="Calibri"/>
          <w:u w:val="single"/>
        </w:rPr>
        <w:t xml:space="preserve"> and financial </w:t>
      </w:r>
      <w:r w:rsidRPr="004E68D1">
        <w:rPr>
          <w:rFonts w:eastAsia="Calibri"/>
          <w:highlight w:val="cyan"/>
          <w:u w:val="single"/>
        </w:rPr>
        <w:t>system</w:t>
      </w:r>
      <w:r w:rsidRPr="009014FA">
        <w:rPr>
          <w:rFonts w:eastAsia="Calibri"/>
          <w:sz w:val="12"/>
        </w:rPr>
        <w:t xml:space="preserve">, the vulnerability of which we have just experienced, </w:t>
      </w:r>
      <w:r w:rsidRPr="009014FA">
        <w:rPr>
          <w:rFonts w:eastAsia="Calibri"/>
          <w:u w:val="single"/>
        </w:rPr>
        <w:t xml:space="preserve">and the prospect of </w:t>
      </w:r>
      <w:r w:rsidRPr="004E68D1">
        <w:rPr>
          <w:rFonts w:eastAsia="Calibri"/>
          <w:highlight w:val="cyan"/>
          <w:u w:val="single"/>
        </w:rPr>
        <w:t>a second Great Depression, with consequences for peace</w:t>
      </w:r>
      <w:r w:rsidRPr="009014FA">
        <w:rPr>
          <w:rFonts w:eastAsia="Calibri"/>
          <w:u w:val="single"/>
        </w:rPr>
        <w:t xml:space="preserve"> and democracy </w:t>
      </w:r>
      <w:r w:rsidRPr="004E68D1">
        <w:rPr>
          <w:rFonts w:eastAsia="Calibri"/>
          <w:highlight w:val="cyan"/>
          <w:u w:val="single"/>
        </w:rPr>
        <w:t>similar to</w:t>
      </w:r>
      <w:r w:rsidRPr="009014FA">
        <w:rPr>
          <w:rFonts w:eastAsia="Calibri"/>
          <w:u w:val="single"/>
        </w:rPr>
        <w:t xml:space="preserve"> those of </w:t>
      </w:r>
      <w:r w:rsidRPr="004E68D1">
        <w:rPr>
          <w:rFonts w:eastAsia="Calibri"/>
          <w:highlight w:val="cyan"/>
          <w:u w:val="single"/>
        </w:rPr>
        <w:t>the first</w:t>
      </w:r>
      <w:r w:rsidRPr="009014FA">
        <w:rPr>
          <w:rFonts w:eastAsia="Calibri"/>
          <w:sz w:val="12"/>
        </w:rPr>
        <w:t xml:space="preserve">. Whatever the trigger, </w:t>
      </w:r>
      <w:r w:rsidRPr="009014FA">
        <w:rPr>
          <w:rFonts w:eastAsia="Calibri"/>
          <w:u w:val="single"/>
        </w:rPr>
        <w:t xml:space="preserve">the </w:t>
      </w:r>
      <w:r w:rsidRPr="004E68D1">
        <w:rPr>
          <w:rFonts w:eastAsia="Calibri"/>
          <w:highlight w:val="cyan"/>
          <w:u w:val="single"/>
        </w:rPr>
        <w:t>unlimited exercise of</w:t>
      </w:r>
      <w:r w:rsidRPr="009014FA">
        <w:rPr>
          <w:rFonts w:eastAsia="Calibri"/>
          <w:u w:val="single"/>
        </w:rPr>
        <w:t xml:space="preserve"> national </w:t>
      </w:r>
      <w:r w:rsidRPr="004E68D1">
        <w:rPr>
          <w:rFonts w:eastAsia="Calibri"/>
          <w:highlight w:val="cyan"/>
          <w:u w:val="single"/>
        </w:rPr>
        <w:t>sovereignty</w:t>
      </w:r>
      <w:r w:rsidRPr="009014FA">
        <w:rPr>
          <w:rFonts w:eastAsia="Calibri"/>
          <w:u w:val="single"/>
        </w:rPr>
        <w:t xml:space="preserve">, exclusive </w:t>
      </w:r>
      <w:r w:rsidRPr="004E68D1">
        <w:rPr>
          <w:rFonts w:eastAsia="Calibri"/>
          <w:highlight w:val="cyan"/>
          <w:u w:val="single"/>
        </w:rPr>
        <w:t>self-interest and rejection of outside interference</w:t>
      </w:r>
      <w:r w:rsidRPr="009014FA">
        <w:rPr>
          <w:rFonts w:eastAsia="Calibri"/>
          <w:sz w:val="12"/>
        </w:rPr>
        <w:t xml:space="preserve"> would self-interest and rejection of outside interference </w:t>
      </w:r>
      <w:r w:rsidRPr="004E68D1">
        <w:rPr>
          <w:rFonts w:eastAsia="Calibri"/>
          <w:highlight w:val="cyan"/>
          <w:u w:val="single"/>
        </w:rPr>
        <w:t>would</w:t>
      </w:r>
      <w:r w:rsidRPr="009014FA">
        <w:rPr>
          <w:rFonts w:eastAsia="Calibri"/>
          <w:sz w:val="12"/>
        </w:rPr>
        <w:t xml:space="preserve"> likely </w:t>
      </w:r>
      <w:r w:rsidRPr="009014FA">
        <w:rPr>
          <w:rFonts w:eastAsia="Calibri"/>
          <w:u w:val="single"/>
        </w:rPr>
        <w:t xml:space="preserve">be amplified, </w:t>
      </w:r>
      <w:r w:rsidRPr="004E68D1">
        <w:rPr>
          <w:rFonts w:eastAsia="Calibri"/>
          <w:b/>
          <w:iCs/>
          <w:highlight w:val="cyan"/>
          <w:u w:val="single"/>
          <w:bdr w:val="single" w:sz="8" w:space="0" w:color="auto"/>
        </w:rPr>
        <w:t>empty</w:t>
      </w:r>
      <w:r w:rsidRPr="009014FA">
        <w:rPr>
          <w:rFonts w:eastAsia="Calibri"/>
          <w:u w:val="single"/>
        </w:rPr>
        <w:t>ing</w:t>
      </w:r>
      <w:r w:rsidRPr="009014FA">
        <w:rPr>
          <w:rFonts w:eastAsia="Calibri"/>
          <w:sz w:val="12"/>
        </w:rPr>
        <w:t xml:space="preserve">, perhaps entirely, the half-full glass of </w:t>
      </w:r>
      <w:r w:rsidRPr="004E68D1">
        <w:rPr>
          <w:rFonts w:eastAsia="Calibri"/>
          <w:b/>
          <w:iCs/>
          <w:highlight w:val="cyan"/>
          <w:u w:val="single"/>
          <w:bdr w:val="single" w:sz="8" w:space="0" w:color="auto"/>
        </w:rPr>
        <w:t>multilateralism</w:t>
      </w:r>
      <w:r w:rsidRPr="009014FA">
        <w:rPr>
          <w:rFonts w:eastAsia="Calibri"/>
          <w:sz w:val="12"/>
        </w:rPr>
        <w:t xml:space="preserve">, including the UN and the European Union. Many of the more likely conflicts, such as between Israel and Iran or India and Pakistan, have potential religious dimensions. Short of war, tensions such as those related to immigration might become unbearable. </w:t>
      </w:r>
      <w:r w:rsidRPr="009014FA">
        <w:rPr>
          <w:rFonts w:eastAsia="Calibri"/>
          <w:u w:val="single"/>
        </w:rPr>
        <w:t>Familiar issues of creed and identity could be exacerbated</w:t>
      </w:r>
      <w:r w:rsidRPr="009014FA">
        <w:rPr>
          <w:rFonts w:eastAsia="Calibri"/>
          <w:sz w:val="12"/>
        </w:rPr>
        <w:t xml:space="preserve">. One way or another, the </w:t>
      </w:r>
      <w:r w:rsidRPr="009014FA">
        <w:rPr>
          <w:rFonts w:eastAsia="Calibri"/>
          <w:u w:val="single"/>
        </w:rPr>
        <w:t xml:space="preserve">secular </w:t>
      </w:r>
      <w:r w:rsidRPr="004E68D1">
        <w:rPr>
          <w:rFonts w:eastAsia="Calibri"/>
          <w:highlight w:val="cyan"/>
          <w:u w:val="single"/>
        </w:rPr>
        <w:t>rational approach would be sidestepped by</w:t>
      </w:r>
      <w:r w:rsidRPr="009014FA">
        <w:rPr>
          <w:rFonts w:eastAsia="Calibri"/>
          <w:u w:val="single"/>
        </w:rPr>
        <w:t xml:space="preserve"> a return to theocratic absolutes</w:t>
      </w:r>
      <w:r w:rsidRPr="009014FA">
        <w:rPr>
          <w:rFonts w:eastAsia="Calibri"/>
          <w:sz w:val="12"/>
        </w:rPr>
        <w:t xml:space="preserve">, competing or </w:t>
      </w:r>
      <w:r w:rsidRPr="009014FA">
        <w:rPr>
          <w:rFonts w:eastAsia="Calibri"/>
          <w:u w:val="single"/>
        </w:rPr>
        <w:t>converging with</w:t>
      </w:r>
      <w:r w:rsidRPr="009014FA">
        <w:rPr>
          <w:rFonts w:eastAsia="Calibri"/>
          <w:sz w:val="12"/>
        </w:rPr>
        <w:t xml:space="preserve"> secular absolutes such as </w:t>
      </w:r>
      <w:r w:rsidRPr="004E68D1">
        <w:rPr>
          <w:rFonts w:eastAsia="Calibri"/>
          <w:b/>
          <w:iCs/>
          <w:highlight w:val="cyan"/>
          <w:u w:val="single"/>
          <w:bdr w:val="single" w:sz="8" w:space="0" w:color="auto"/>
        </w:rPr>
        <w:t>unbridled nationalism</w:t>
      </w:r>
      <w:r w:rsidRPr="009014FA">
        <w:rPr>
          <w:rFonts w:eastAsia="Calibri"/>
          <w:b/>
          <w:sz w:val="12"/>
        </w:rPr>
        <w:t>.</w:t>
      </w:r>
    </w:p>
    <w:p w:rsidR="003242BC" w:rsidRPr="009014FA" w:rsidRDefault="003242BC" w:rsidP="003242BC">
      <w:pPr>
        <w:pStyle w:val="Heading4"/>
        <w:rPr>
          <w:rFonts w:eastAsia="Times New Roman"/>
        </w:rPr>
      </w:pPr>
      <w:r w:rsidRPr="009014FA">
        <w:rPr>
          <w:rFonts w:eastAsia="Times New Roman"/>
        </w:rPr>
        <w:t>Depression causes global nuclear war</w:t>
      </w:r>
    </w:p>
    <w:p w:rsidR="003242BC" w:rsidRPr="00C80B28" w:rsidRDefault="003242BC" w:rsidP="003242BC">
      <w:pPr>
        <w:rPr>
          <w:rStyle w:val="Style13ptBold"/>
        </w:rPr>
      </w:pPr>
      <w:r w:rsidRPr="00C80B28">
        <w:rPr>
          <w:rStyle w:val="Style13ptBold"/>
        </w:rPr>
        <w:t xml:space="preserve">Mead </w:t>
      </w:r>
      <w:r>
        <w:rPr>
          <w:rStyle w:val="Style13ptBold"/>
        </w:rPr>
        <w:t>‘</w:t>
      </w:r>
      <w:r w:rsidRPr="00C80B28">
        <w:rPr>
          <w:rStyle w:val="Style13ptBold"/>
        </w:rPr>
        <w:t xml:space="preserve">9 </w:t>
      </w:r>
    </w:p>
    <w:p w:rsidR="003242BC" w:rsidRPr="00F241E6" w:rsidRDefault="003242BC" w:rsidP="003242BC">
      <w:pPr>
        <w:rPr>
          <w:rFonts w:eastAsia="Calibri"/>
          <w:sz w:val="18"/>
          <w:szCs w:val="18"/>
        </w:rPr>
      </w:pPr>
      <w:r w:rsidRPr="00F241E6">
        <w:rPr>
          <w:rFonts w:eastAsia="Calibri"/>
          <w:sz w:val="18"/>
          <w:szCs w:val="18"/>
        </w:rPr>
        <w:t>(Walter Russell, Henry A. Kissinger Senior Fellow in U.S. Foreign Policy – Council on Foreign Relations, “Only Makes You Stronger”, The New Republic, 2-4, http://www.tnr.com/politics/story.html?id=571cbbb9-2887-4d81-8542-92e83915f5f8&amp;p=2)</w:t>
      </w:r>
    </w:p>
    <w:p w:rsidR="003242BC" w:rsidRPr="009014FA" w:rsidRDefault="003242BC" w:rsidP="003242BC">
      <w:pPr>
        <w:rPr>
          <w:rFonts w:eastAsia="Calibri"/>
        </w:rPr>
      </w:pPr>
    </w:p>
    <w:p w:rsidR="003242BC" w:rsidRPr="009014FA" w:rsidRDefault="003242BC" w:rsidP="003242BC">
      <w:pPr>
        <w:rPr>
          <w:rFonts w:eastAsia="Calibri"/>
          <w:u w:val="single"/>
        </w:rPr>
      </w:pPr>
      <w:r w:rsidRPr="009014FA">
        <w:rPr>
          <w:rFonts w:eastAsia="Calibri"/>
          <w:sz w:val="12"/>
        </w:rPr>
        <w:t xml:space="preserve">The greatest danger both to U.S.-China relations and to American power itself is probably not that </w:t>
      </w:r>
      <w:smartTag w:uri="urn:schemas-microsoft-com:office:smarttags" w:element="country-region">
        <w:r w:rsidRPr="009014FA">
          <w:rPr>
            <w:rFonts w:eastAsia="Calibri"/>
            <w:sz w:val="12"/>
          </w:rPr>
          <w:t>China</w:t>
        </w:r>
      </w:smartTag>
      <w:r w:rsidRPr="009014FA">
        <w:rPr>
          <w:rFonts w:eastAsia="Calibri"/>
          <w:sz w:val="12"/>
        </w:rPr>
        <w:t xml:space="preserve"> will rise too far, too fast; it is that the current crisis might end </w:t>
      </w:r>
      <w:smartTag w:uri="urn:schemas-microsoft-com:office:smarttags" w:element="country-region">
        <w:smartTag w:uri="urn:schemas-microsoft-com:office:smarttags" w:element="place">
          <w:r w:rsidRPr="009014FA">
            <w:rPr>
              <w:rFonts w:eastAsia="Calibri"/>
              <w:sz w:val="12"/>
            </w:rPr>
            <w:t>China</w:t>
          </w:r>
        </w:smartTag>
      </w:smartTag>
      <w:r w:rsidRPr="009014FA">
        <w:rPr>
          <w:rFonts w:eastAsia="Calibri"/>
          <w:sz w:val="12"/>
        </w:rPr>
        <w:t xml:space="preserve">'s growth miracle. In the worst-case scenario, the </w:t>
      </w:r>
      <w:r w:rsidRPr="009014FA">
        <w:rPr>
          <w:rFonts w:eastAsia="Calibri"/>
          <w:u w:val="single"/>
        </w:rPr>
        <w:t>turmoil in the international economy will plunge China into a major economic downturn</w:t>
      </w:r>
      <w:r w:rsidRPr="009014FA">
        <w:rPr>
          <w:rFonts w:eastAsia="Calibri"/>
          <w:sz w:val="14"/>
        </w:rPr>
        <w:t xml:space="preserve">. </w:t>
      </w:r>
      <w:r w:rsidRPr="009014FA">
        <w:rPr>
          <w:rFonts w:eastAsia="Calibri"/>
          <w:sz w:val="12"/>
        </w:rPr>
        <w:t xml:space="preserve">The Chinese financial system will implode as loans to both state and private enterprises go bad. Millions or even tens of millions of Chinese will be unemployed in a country without an effective social safety net. The collapse of asset bubbles in the stock and property markets will wipe out the savings of a generation of the Chinese middle class. </w:t>
      </w:r>
      <w:r w:rsidRPr="009014FA">
        <w:rPr>
          <w:rFonts w:eastAsia="Calibri"/>
          <w:u w:val="single"/>
        </w:rPr>
        <w:t>The political consequences could include dangerous unrest-</w:t>
      </w:r>
      <w:r w:rsidRPr="009014FA">
        <w:rPr>
          <w:rFonts w:eastAsia="Calibri"/>
          <w:sz w:val="12"/>
        </w:rPr>
        <w:t xml:space="preserve">-and a bitter climate of anti-foreign feeling that blames others for </w:t>
      </w:r>
      <w:smartTag w:uri="urn:schemas-microsoft-com:office:smarttags" w:element="country-region">
        <w:smartTag w:uri="urn:schemas-microsoft-com:office:smarttags" w:element="place">
          <w:r w:rsidRPr="009014FA">
            <w:rPr>
              <w:rFonts w:eastAsia="Calibri"/>
              <w:sz w:val="12"/>
            </w:rPr>
            <w:t>China</w:t>
          </w:r>
        </w:smartTag>
      </w:smartTag>
      <w:r w:rsidRPr="009014FA">
        <w:rPr>
          <w:rFonts w:eastAsia="Calibri"/>
          <w:sz w:val="12"/>
        </w:rPr>
        <w:t xml:space="preserve">'s woes. (Think of </w:t>
      </w:r>
      <w:smartTag w:uri="urn:schemas-microsoft-com:office:smarttags" w:element="City">
        <w:r w:rsidRPr="009014FA">
          <w:rPr>
            <w:rFonts w:eastAsia="Calibri"/>
            <w:sz w:val="12"/>
          </w:rPr>
          <w:t>Weimar</w:t>
        </w:r>
      </w:smartTag>
      <w:r w:rsidRPr="009014FA">
        <w:rPr>
          <w:rFonts w:eastAsia="Calibri"/>
          <w:sz w:val="12"/>
        </w:rPr>
        <w:t xml:space="preserve"> </w:t>
      </w:r>
      <w:smartTag w:uri="urn:schemas-microsoft-com:office:smarttags" w:element="country-region">
        <w:r w:rsidRPr="009014FA">
          <w:rPr>
            <w:rFonts w:eastAsia="Calibri"/>
            <w:sz w:val="12"/>
          </w:rPr>
          <w:t>Germany</w:t>
        </w:r>
      </w:smartTag>
      <w:r w:rsidRPr="009014FA">
        <w:rPr>
          <w:rFonts w:eastAsia="Calibri"/>
          <w:sz w:val="12"/>
        </w:rPr>
        <w:t xml:space="preserve">, when both Nazi and communist politicians blamed the West for </w:t>
      </w:r>
      <w:smartTag w:uri="urn:schemas-microsoft-com:office:smarttags" w:element="country-region">
        <w:smartTag w:uri="urn:schemas-microsoft-com:office:smarttags" w:element="place">
          <w:r w:rsidRPr="009014FA">
            <w:rPr>
              <w:rFonts w:eastAsia="Calibri"/>
              <w:sz w:val="12"/>
            </w:rPr>
            <w:t>Germany</w:t>
          </w:r>
        </w:smartTag>
      </w:smartTag>
      <w:r w:rsidRPr="009014FA">
        <w:rPr>
          <w:rFonts w:eastAsia="Calibri"/>
          <w:sz w:val="12"/>
        </w:rPr>
        <w:t xml:space="preserve">'s economic travails.) Worse, instability could lead to a vicious cycle, as nervous investors moved their money out of the country, further slowing growth and, in turn, fomenting ever-greater bitterness. Thanks to a generation of rapid economic growth, </w:t>
      </w:r>
      <w:smartTag w:uri="urn:schemas-microsoft-com:office:smarttags" w:element="country-region">
        <w:smartTag w:uri="urn:schemas-microsoft-com:office:smarttags" w:element="place">
          <w:r w:rsidRPr="009014FA">
            <w:rPr>
              <w:rFonts w:eastAsia="Calibri"/>
              <w:sz w:val="12"/>
            </w:rPr>
            <w:t>China</w:t>
          </w:r>
        </w:smartTag>
      </w:smartTag>
      <w:r w:rsidRPr="009014FA">
        <w:rPr>
          <w:rFonts w:eastAsia="Calibri"/>
          <w:sz w:val="12"/>
        </w:rPr>
        <w:t xml:space="preserve"> has so far been able to manage the stresses and conflicts of modernization and change; nobody knows what will happen if the growth stops</w:t>
      </w:r>
      <w:r w:rsidRPr="009014FA">
        <w:rPr>
          <w:rFonts w:eastAsia="Calibri"/>
          <w:sz w:val="14"/>
        </w:rPr>
        <w:t xml:space="preserve">. </w:t>
      </w:r>
      <w:r w:rsidRPr="009014FA">
        <w:rPr>
          <w:rFonts w:eastAsia="Calibri"/>
          <w:u w:val="single"/>
        </w:rPr>
        <w:t>India's future is also a question.</w:t>
      </w:r>
      <w:r w:rsidRPr="009014FA">
        <w:rPr>
          <w:rFonts w:eastAsia="Calibri"/>
          <w:sz w:val="14"/>
        </w:rPr>
        <w:t xml:space="preserve"> </w:t>
      </w:r>
      <w:r w:rsidRPr="009014FA">
        <w:rPr>
          <w:rFonts w:eastAsia="Calibri"/>
          <w:sz w:val="12"/>
        </w:rPr>
        <w:t xml:space="preserve">Support for global integration is a fairly recent development in </w:t>
      </w:r>
      <w:smartTag w:uri="urn:schemas-microsoft-com:office:smarttags" w:element="country-region">
        <w:smartTag w:uri="urn:schemas-microsoft-com:office:smarttags" w:element="place">
          <w:r w:rsidRPr="009014FA">
            <w:rPr>
              <w:rFonts w:eastAsia="Calibri"/>
              <w:sz w:val="12"/>
            </w:rPr>
            <w:t>India</w:t>
          </w:r>
        </w:smartTag>
      </w:smartTag>
      <w:r w:rsidRPr="009014FA">
        <w:rPr>
          <w:rFonts w:eastAsia="Calibri"/>
          <w:sz w:val="12"/>
        </w:rPr>
        <w:t xml:space="preserve">, and many serious Indians remain skeptical of it. While </w:t>
      </w:r>
      <w:smartTag w:uri="urn:schemas-microsoft-com:office:smarttags" w:element="country-region">
        <w:r w:rsidRPr="009014FA">
          <w:rPr>
            <w:rFonts w:eastAsia="Calibri"/>
            <w:sz w:val="12"/>
          </w:rPr>
          <w:t>India</w:t>
        </w:r>
      </w:smartTag>
      <w:r w:rsidRPr="009014FA">
        <w:rPr>
          <w:rFonts w:eastAsia="Calibri"/>
          <w:sz w:val="12"/>
        </w:rPr>
        <w:t xml:space="preserve">'s 60-year-old democratic system has resisted many shocks, a deep economic recession in a country where mass poverty and even hunger are still major concerns could undermine political order, long-term growth, and </w:t>
      </w:r>
      <w:smartTag w:uri="urn:schemas-microsoft-com:office:smarttags" w:element="country-region">
        <w:r w:rsidRPr="009014FA">
          <w:rPr>
            <w:rFonts w:eastAsia="Calibri"/>
            <w:sz w:val="12"/>
          </w:rPr>
          <w:t>India</w:t>
        </w:r>
      </w:smartTag>
      <w:r w:rsidRPr="009014FA">
        <w:rPr>
          <w:rFonts w:eastAsia="Calibri"/>
          <w:sz w:val="12"/>
        </w:rPr>
        <w:t xml:space="preserve">'s attitude toward the </w:t>
      </w:r>
      <w:smartTag w:uri="urn:schemas-microsoft-com:office:smarttags" w:element="country-region">
        <w:smartTag w:uri="urn:schemas-microsoft-com:office:smarttags" w:element="place">
          <w:r w:rsidRPr="009014FA">
            <w:rPr>
              <w:rFonts w:eastAsia="Calibri"/>
              <w:sz w:val="12"/>
            </w:rPr>
            <w:t>United States</w:t>
          </w:r>
        </w:smartTag>
      </w:smartTag>
      <w:r w:rsidRPr="009014FA">
        <w:rPr>
          <w:rFonts w:eastAsia="Calibri"/>
          <w:sz w:val="12"/>
        </w:rPr>
        <w:t xml:space="preserve"> and global economic integration. The violent Naxalite insurrection plaguing a significant swath of the country could get worse; religious extremism among both Hindus and Muslims could further polarize Indian politics; and </w:t>
      </w:r>
      <w:smartTag w:uri="urn:schemas-microsoft-com:office:smarttags" w:element="country-region">
        <w:smartTag w:uri="urn:schemas-microsoft-com:office:smarttags" w:element="place">
          <w:r w:rsidRPr="009014FA">
            <w:rPr>
              <w:rFonts w:eastAsia="Calibri"/>
              <w:sz w:val="12"/>
            </w:rPr>
            <w:t>India</w:t>
          </w:r>
        </w:smartTag>
      </w:smartTag>
      <w:r w:rsidRPr="009014FA">
        <w:rPr>
          <w:rFonts w:eastAsia="Calibri"/>
          <w:sz w:val="12"/>
        </w:rPr>
        <w:t xml:space="preserve">'s economic miracle could be nipped in the bud. If current market turmoil seriously damaged the performance and prospects of </w:t>
      </w:r>
      <w:smartTag w:uri="urn:schemas-microsoft-com:office:smarttags" w:element="country-region">
        <w:r w:rsidRPr="009014FA">
          <w:rPr>
            <w:rFonts w:eastAsia="Calibri"/>
            <w:sz w:val="12"/>
          </w:rPr>
          <w:t>India</w:t>
        </w:r>
      </w:smartTag>
      <w:r w:rsidRPr="009014FA">
        <w:rPr>
          <w:rFonts w:eastAsia="Calibri"/>
          <w:sz w:val="12"/>
        </w:rPr>
        <w:t xml:space="preserve"> and </w:t>
      </w:r>
      <w:smartTag w:uri="urn:schemas-microsoft-com:office:smarttags" w:element="country-region">
        <w:smartTag w:uri="urn:schemas-microsoft-com:office:smarttags" w:element="place">
          <w:r w:rsidRPr="009014FA">
            <w:rPr>
              <w:rFonts w:eastAsia="Calibri"/>
              <w:sz w:val="12"/>
            </w:rPr>
            <w:t>China</w:t>
          </w:r>
        </w:smartTag>
      </w:smartTag>
      <w:r w:rsidRPr="009014FA">
        <w:rPr>
          <w:rFonts w:eastAsia="Calibri"/>
          <w:sz w:val="12"/>
        </w:rPr>
        <w:t xml:space="preserve">, the current crisis could join the Great Depression in the list of economic events that changed history, even if the recessions in the West are relatively short and mild. The </w:t>
      </w:r>
      <w:smartTag w:uri="urn:schemas-microsoft-com:office:smarttags" w:element="country-region">
        <w:smartTag w:uri="urn:schemas-microsoft-com:office:smarttags" w:element="place">
          <w:r w:rsidRPr="009014FA">
            <w:rPr>
              <w:rFonts w:eastAsia="Calibri"/>
              <w:sz w:val="12"/>
            </w:rPr>
            <w:t>United States</w:t>
          </w:r>
        </w:smartTag>
      </w:smartTag>
      <w:r w:rsidRPr="009014FA">
        <w:rPr>
          <w:rFonts w:eastAsia="Calibri"/>
          <w:sz w:val="12"/>
        </w:rPr>
        <w:t xml:space="preserve"> should stand ready to assist Chinese and Indian financial authorities on an emergency basis--and work very hard to help both countries escape or at least weather any economic downturn. It may test the political will of the Obama administration, but the </w:t>
      </w:r>
      <w:smartTag w:uri="urn:schemas-microsoft-com:office:smarttags" w:element="country-region">
        <w:smartTag w:uri="urn:schemas-microsoft-com:office:smarttags" w:element="place">
          <w:r w:rsidRPr="009014FA">
            <w:rPr>
              <w:rFonts w:eastAsia="Calibri"/>
              <w:sz w:val="12"/>
            </w:rPr>
            <w:t>United States</w:t>
          </w:r>
        </w:smartTag>
      </w:smartTag>
      <w:r w:rsidRPr="009014FA">
        <w:rPr>
          <w:rFonts w:eastAsia="Calibri"/>
          <w:sz w:val="12"/>
        </w:rPr>
        <w:t xml:space="preserve"> must avoid a protectionist response to the economic slowdown. </w:t>
      </w:r>
      <w:smartTag w:uri="urn:schemas-microsoft-com:office:smarttags" w:element="country-region">
        <w:smartTag w:uri="urn:schemas-microsoft-com:office:smarttags" w:element="place">
          <w:r w:rsidRPr="009014FA">
            <w:rPr>
              <w:rFonts w:eastAsia="Calibri"/>
              <w:sz w:val="12"/>
            </w:rPr>
            <w:t>U.S.</w:t>
          </w:r>
        </w:smartTag>
      </w:smartTag>
      <w:r w:rsidRPr="009014FA">
        <w:rPr>
          <w:rFonts w:eastAsia="Calibri"/>
          <w:sz w:val="12"/>
        </w:rPr>
        <w:t xml:space="preserve"> moves to limit market access for Chinese and Indian producers could poison relations for years. </w:t>
      </w:r>
      <w:r w:rsidRPr="004E68D1">
        <w:rPr>
          <w:rFonts w:eastAsia="Calibri"/>
          <w:highlight w:val="cyan"/>
          <w:u w:val="single"/>
        </w:rPr>
        <w:t xml:space="preserve">For billions </w:t>
      </w:r>
      <w:r w:rsidRPr="009014FA">
        <w:rPr>
          <w:rFonts w:eastAsia="Calibri"/>
          <w:u w:val="single"/>
        </w:rPr>
        <w:t xml:space="preserve">of people </w:t>
      </w:r>
      <w:r w:rsidRPr="004E68D1">
        <w:rPr>
          <w:rFonts w:eastAsia="Calibri"/>
          <w:highlight w:val="cyan"/>
          <w:u w:val="single"/>
        </w:rPr>
        <w:t>in nuclear-armed countries</w:t>
      </w:r>
      <w:r w:rsidRPr="004E68D1">
        <w:rPr>
          <w:rFonts w:eastAsia="Calibri"/>
          <w:sz w:val="14"/>
          <w:highlight w:val="cyan"/>
        </w:rPr>
        <w:t xml:space="preserve"> </w:t>
      </w:r>
      <w:r w:rsidRPr="009014FA">
        <w:rPr>
          <w:rFonts w:eastAsia="Calibri"/>
          <w:sz w:val="12"/>
        </w:rPr>
        <w:t xml:space="preserve">to emerge from this crisis believing either that the </w:t>
      </w:r>
      <w:smartTag w:uri="urn:schemas-microsoft-com:office:smarttags" w:element="country-region">
        <w:r w:rsidRPr="009014FA">
          <w:rPr>
            <w:rFonts w:eastAsia="Calibri"/>
            <w:sz w:val="12"/>
          </w:rPr>
          <w:t>United States</w:t>
        </w:r>
      </w:smartTag>
      <w:r w:rsidRPr="009014FA">
        <w:rPr>
          <w:rFonts w:eastAsia="Calibri"/>
          <w:sz w:val="12"/>
        </w:rPr>
        <w:t xml:space="preserve"> was indifferent to their well-being or that it had profited from </w:t>
      </w:r>
      <w:r w:rsidRPr="009014FA">
        <w:rPr>
          <w:rFonts w:eastAsia="Calibri"/>
          <w:u w:val="single"/>
        </w:rPr>
        <w:t xml:space="preserve">their </w:t>
      </w:r>
      <w:r w:rsidRPr="004E68D1">
        <w:rPr>
          <w:rFonts w:eastAsia="Calibri"/>
          <w:highlight w:val="cyan"/>
          <w:u w:val="single"/>
        </w:rPr>
        <w:t xml:space="preserve">distress could damage </w:t>
      </w:r>
      <w:r w:rsidRPr="009014FA">
        <w:rPr>
          <w:rFonts w:eastAsia="Calibri"/>
          <w:u w:val="single"/>
        </w:rPr>
        <w:t xml:space="preserve">U.S. </w:t>
      </w:r>
      <w:r w:rsidRPr="004E68D1">
        <w:rPr>
          <w:rFonts w:eastAsia="Calibri"/>
          <w:highlight w:val="cyan"/>
          <w:u w:val="single"/>
        </w:rPr>
        <w:t>foreign policy</w:t>
      </w:r>
      <w:r w:rsidRPr="004E68D1">
        <w:rPr>
          <w:rFonts w:eastAsia="Calibri"/>
          <w:sz w:val="14"/>
          <w:highlight w:val="cyan"/>
        </w:rPr>
        <w:t xml:space="preserve"> </w:t>
      </w:r>
      <w:r w:rsidRPr="009014FA">
        <w:rPr>
          <w:rFonts w:eastAsia="Calibri"/>
          <w:sz w:val="12"/>
        </w:rPr>
        <w:t xml:space="preserve">far more severely than any mistake made by George W. Bush. It's not just the great powers whose trajectories have been affected by the crash. Lesser powers like </w:t>
      </w:r>
      <w:smartTag w:uri="urn:schemas-microsoft-com:office:smarttags" w:element="country-region">
        <w:r w:rsidRPr="009014FA">
          <w:rPr>
            <w:rFonts w:eastAsia="Calibri"/>
            <w:sz w:val="12"/>
          </w:rPr>
          <w:t>Saudi Arabia</w:t>
        </w:r>
      </w:smartTag>
      <w:r w:rsidRPr="009014FA">
        <w:rPr>
          <w:rFonts w:eastAsia="Calibri"/>
          <w:sz w:val="12"/>
        </w:rPr>
        <w:t xml:space="preserve"> and </w:t>
      </w:r>
      <w:smartTag w:uri="urn:schemas-microsoft-com:office:smarttags" w:element="country-region">
        <w:smartTag w:uri="urn:schemas-microsoft-com:office:smarttags" w:element="place">
          <w:r w:rsidRPr="009014FA">
            <w:rPr>
              <w:rFonts w:eastAsia="Calibri"/>
              <w:sz w:val="12"/>
            </w:rPr>
            <w:t>Iran</w:t>
          </w:r>
        </w:smartTag>
      </w:smartTag>
      <w:r w:rsidRPr="009014FA">
        <w:rPr>
          <w:rFonts w:eastAsia="Calibri"/>
          <w:sz w:val="12"/>
        </w:rPr>
        <w:t xml:space="preserve"> also face new constraints. The crisis has strengthened the </w:t>
      </w:r>
      <w:smartTag w:uri="urn:schemas-microsoft-com:office:smarttags" w:element="country-region">
        <w:r w:rsidRPr="009014FA">
          <w:rPr>
            <w:rFonts w:eastAsia="Calibri"/>
            <w:sz w:val="12"/>
          </w:rPr>
          <w:t>U.S.</w:t>
        </w:r>
      </w:smartTag>
      <w:r w:rsidRPr="009014FA">
        <w:rPr>
          <w:rFonts w:eastAsia="Calibri"/>
          <w:sz w:val="12"/>
        </w:rPr>
        <w:t xml:space="preserve"> position in the Middle East as falling oil prices reduce Iranian influence and increase the dependence of the oil sheikdoms on </w:t>
      </w:r>
      <w:smartTag w:uri="urn:schemas-microsoft-com:office:smarttags" w:element="country-region">
        <w:smartTag w:uri="urn:schemas-microsoft-com:office:smarttags" w:element="place">
          <w:r w:rsidRPr="009014FA">
            <w:rPr>
              <w:rFonts w:eastAsia="Calibri"/>
              <w:sz w:val="12"/>
            </w:rPr>
            <w:t>U.S.</w:t>
          </w:r>
        </w:smartTag>
      </w:smartTag>
      <w:r w:rsidRPr="009014FA">
        <w:rPr>
          <w:rFonts w:eastAsia="Calibri"/>
          <w:sz w:val="12"/>
        </w:rPr>
        <w:t xml:space="preserve"> protection. Success in </w:t>
      </w:r>
      <w:smartTag w:uri="urn:schemas-microsoft-com:office:smarttags" w:element="place">
        <w:smartTag w:uri="urn:schemas-microsoft-com:office:smarttags" w:element="country-region">
          <w:r w:rsidRPr="009014FA">
            <w:rPr>
              <w:rFonts w:eastAsia="Calibri"/>
              <w:sz w:val="12"/>
            </w:rPr>
            <w:t>Iraq</w:t>
          </w:r>
        </w:smartTag>
      </w:smartTag>
      <w:r w:rsidRPr="009014FA">
        <w:rPr>
          <w:rFonts w:eastAsia="Calibri"/>
          <w:sz w:val="12"/>
        </w:rPr>
        <w:t xml:space="preserve">--however late, however undeserved, however limited--had already improved the Obama administration's prospects for addressing regional crises. Now, the collapse in oil prices has put the Iranian regime on the defensive. The annual inflation rate rose above 29 percent last September, up from about 17 percent in 2007, according to </w:t>
      </w:r>
      <w:smartTag w:uri="urn:schemas-microsoft-com:office:smarttags" w:element="country-region">
        <w:smartTag w:uri="urn:schemas-microsoft-com:office:smarttags" w:element="place">
          <w:r w:rsidRPr="009014FA">
            <w:rPr>
              <w:rFonts w:eastAsia="Calibri"/>
              <w:sz w:val="12"/>
            </w:rPr>
            <w:t>Iran</w:t>
          </w:r>
        </w:smartTag>
      </w:smartTag>
      <w:r w:rsidRPr="009014FA">
        <w:rPr>
          <w:rFonts w:eastAsia="Calibri"/>
          <w:sz w:val="12"/>
        </w:rPr>
        <w:t xml:space="preserve">'s Bank Markazi. Economists forecast that </w:t>
      </w:r>
      <w:smartTag w:uri="urn:schemas-microsoft-com:office:smarttags" w:element="country-region">
        <w:smartTag w:uri="urn:schemas-microsoft-com:office:smarttags" w:element="place">
          <w:r w:rsidRPr="009014FA">
            <w:rPr>
              <w:rFonts w:eastAsia="Calibri"/>
              <w:sz w:val="12"/>
            </w:rPr>
            <w:t>Iran</w:t>
          </w:r>
        </w:smartTag>
      </w:smartTag>
      <w:r w:rsidRPr="009014FA">
        <w:rPr>
          <w:rFonts w:eastAsia="Calibri"/>
          <w:sz w:val="12"/>
        </w:rPr>
        <w:t xml:space="preserve">'s real GDP growth will drop markedly in the coming months as stagnating oil revenues and the continued global economic downturn force the government to rein in its expansionary fiscal policy. All this has weakened Ahmadinejad at home and </w:t>
      </w:r>
      <w:smartTag w:uri="urn:schemas-microsoft-com:office:smarttags" w:element="country-region">
        <w:smartTag w:uri="urn:schemas-microsoft-com:office:smarttags" w:element="place">
          <w:r w:rsidRPr="009014FA">
            <w:rPr>
              <w:rFonts w:eastAsia="Calibri"/>
              <w:sz w:val="12"/>
            </w:rPr>
            <w:t>Iran</w:t>
          </w:r>
        </w:smartTag>
      </w:smartTag>
      <w:r w:rsidRPr="009014FA">
        <w:rPr>
          <w:rFonts w:eastAsia="Calibri"/>
          <w:sz w:val="12"/>
        </w:rPr>
        <w:t xml:space="preserve"> abroad. Iranian officials must balance the relative merits of support for allies like Hamas, Hezbollah, and </w:t>
      </w:r>
      <w:smartTag w:uri="urn:schemas-microsoft-com:office:smarttags" w:element="country-region">
        <w:smartTag w:uri="urn:schemas-microsoft-com:office:smarttags" w:element="place">
          <w:r w:rsidRPr="009014FA">
            <w:rPr>
              <w:rFonts w:eastAsia="Calibri"/>
              <w:sz w:val="12"/>
            </w:rPr>
            <w:t>Syria</w:t>
          </w:r>
        </w:smartTag>
      </w:smartTag>
      <w:r w:rsidRPr="009014FA">
        <w:rPr>
          <w:rFonts w:eastAsia="Calibri"/>
          <w:sz w:val="12"/>
        </w:rPr>
        <w:t xml:space="preserve"> against domestic needs, while international sanctions and other diplomatic sticks have been made more painful and Western carrots (like trade opportunities) have become more attractive. Meanwhile, </w:t>
      </w:r>
      <w:smartTag w:uri="urn:schemas-microsoft-com:office:smarttags" w:element="country-region">
        <w:r w:rsidRPr="009014FA">
          <w:rPr>
            <w:rFonts w:eastAsia="Calibri"/>
            <w:sz w:val="12"/>
          </w:rPr>
          <w:t>Saudi Arabia</w:t>
        </w:r>
      </w:smartTag>
      <w:r w:rsidRPr="009014FA">
        <w:rPr>
          <w:rFonts w:eastAsia="Calibri"/>
          <w:sz w:val="12"/>
        </w:rPr>
        <w:t xml:space="preserve"> and other oil states have become more dependent on the </w:t>
      </w:r>
      <w:smartTag w:uri="urn:schemas-microsoft-com:office:smarttags" w:element="country-region">
        <w:r w:rsidRPr="009014FA">
          <w:rPr>
            <w:rFonts w:eastAsia="Calibri"/>
            <w:sz w:val="12"/>
          </w:rPr>
          <w:t>United States</w:t>
        </w:r>
      </w:smartTag>
      <w:r w:rsidRPr="009014FA">
        <w:rPr>
          <w:rFonts w:eastAsia="Calibri"/>
          <w:sz w:val="12"/>
        </w:rPr>
        <w:t xml:space="preserve"> for protection against </w:t>
      </w:r>
      <w:smartTag w:uri="urn:schemas-microsoft-com:office:smarttags" w:element="country-region">
        <w:smartTag w:uri="urn:schemas-microsoft-com:office:smarttags" w:element="place">
          <w:r w:rsidRPr="009014FA">
            <w:rPr>
              <w:rFonts w:eastAsia="Calibri"/>
              <w:sz w:val="12"/>
            </w:rPr>
            <w:t>Iran</w:t>
          </w:r>
        </w:smartTag>
      </w:smartTag>
      <w:r w:rsidRPr="009014FA">
        <w:rPr>
          <w:rFonts w:eastAsia="Calibri"/>
          <w:sz w:val="12"/>
        </w:rPr>
        <w:t xml:space="preserve">, and they have fewer resources to fund religious extremism as they use diminished oil revenues to support basic domestic spending and development goals. None of this makes the Middle East an easy target for U.S. diplomacy, but thanks in part to the economic crisis, the incoming administration has the chance to try some new ideas and to enter negotiations with Iran (and Syria) from a position of enhanced strength. Every crisis is different, but there seem to be reasons why, over time, financial crises on balance reinforce rather than undermine the world position of the leading capitalist countries. Since capitalism first emerged in early modern </w:t>
      </w:r>
      <w:smartTag w:uri="urn:schemas-microsoft-com:office:smarttags" w:element="place">
        <w:r w:rsidRPr="009014FA">
          <w:rPr>
            <w:rFonts w:eastAsia="Calibri"/>
            <w:sz w:val="12"/>
          </w:rPr>
          <w:t>Europe</w:t>
        </w:r>
      </w:smartTag>
      <w:r w:rsidRPr="009014FA">
        <w:rPr>
          <w:rFonts w:eastAsia="Calibri"/>
          <w:sz w:val="12"/>
        </w:rPr>
        <w:t xml:space="preserve">, the ability to exploit the advantages of rapid economic development has been a key factor in international competition. Countries that can encourage--or at least allow and sustain--the change, dislocation, upheaval, and pain that capitalism often involves, while providing their tumultuous market societies with appropriate regulatory and legal frameworks, grow swiftly. They produce cutting-edge technologies that translate into military and economic power. They are able to invest in education, making their workforces ever more productive. They typically develop liberal political institutions and cultural norms that value, or at least tolerate, dissent and that allow people of different political and religious viewpoints to collaborate on a vast social project of modernization--and to maintain political stability in the face of accelerating social and economic change. The vast productive capacity of leading capitalist powers gives them the ability to project influence around the world and, to some degree, to remake the world to suit their own interests and preferences. This is what the </w:t>
      </w:r>
      <w:smartTag w:uri="urn:schemas-microsoft-com:office:smarttags" w:element="country-region">
        <w:r w:rsidRPr="009014FA">
          <w:rPr>
            <w:rFonts w:eastAsia="Calibri"/>
            <w:sz w:val="12"/>
          </w:rPr>
          <w:t>United Kingdom</w:t>
        </w:r>
      </w:smartTag>
      <w:r w:rsidRPr="009014FA">
        <w:rPr>
          <w:rFonts w:eastAsia="Calibri"/>
          <w:sz w:val="12"/>
        </w:rPr>
        <w:t xml:space="preserve"> and the </w:t>
      </w:r>
      <w:smartTag w:uri="urn:schemas-microsoft-com:office:smarttags" w:element="country-region">
        <w:r w:rsidRPr="009014FA">
          <w:rPr>
            <w:rFonts w:eastAsia="Calibri"/>
            <w:sz w:val="12"/>
          </w:rPr>
          <w:t>United States</w:t>
        </w:r>
      </w:smartTag>
      <w:r w:rsidRPr="009014FA">
        <w:rPr>
          <w:rFonts w:eastAsia="Calibri"/>
          <w:sz w:val="12"/>
        </w:rPr>
        <w:t xml:space="preserve"> have done in past centuries, and what other capitalist powers like </w:t>
      </w:r>
      <w:smartTag w:uri="urn:schemas-microsoft-com:office:smarttags" w:element="country-region">
        <w:r w:rsidRPr="009014FA">
          <w:rPr>
            <w:rFonts w:eastAsia="Calibri"/>
            <w:sz w:val="12"/>
          </w:rPr>
          <w:t>France</w:t>
        </w:r>
      </w:smartTag>
      <w:r w:rsidRPr="009014FA">
        <w:rPr>
          <w:rFonts w:eastAsia="Calibri"/>
          <w:sz w:val="12"/>
        </w:rPr>
        <w:t xml:space="preserve">, </w:t>
      </w:r>
      <w:smartTag w:uri="urn:schemas-microsoft-com:office:smarttags" w:element="country-region">
        <w:r w:rsidRPr="009014FA">
          <w:rPr>
            <w:rFonts w:eastAsia="Calibri"/>
            <w:sz w:val="12"/>
          </w:rPr>
          <w:t>Germany</w:t>
        </w:r>
      </w:smartTag>
      <w:r w:rsidRPr="009014FA">
        <w:rPr>
          <w:rFonts w:eastAsia="Calibri"/>
          <w:sz w:val="12"/>
        </w:rPr>
        <w:t xml:space="preserve">, and </w:t>
      </w:r>
      <w:smartTag w:uri="urn:schemas-microsoft-com:office:smarttags" w:element="country-region">
        <w:smartTag w:uri="urn:schemas-microsoft-com:office:smarttags" w:element="place">
          <w:r w:rsidRPr="009014FA">
            <w:rPr>
              <w:rFonts w:eastAsia="Calibri"/>
              <w:sz w:val="12"/>
            </w:rPr>
            <w:t>Japan</w:t>
          </w:r>
        </w:smartTag>
      </w:smartTag>
      <w:r w:rsidRPr="009014FA">
        <w:rPr>
          <w:rFonts w:eastAsia="Calibri"/>
          <w:sz w:val="12"/>
        </w:rPr>
        <w:t xml:space="preserve"> have done to a lesser extent. In these countries, the social forces that support the idea of a competitive market economy within an appropriately liberal legal and political framework are relatively strong. But, in many other countries where capitalism rubs people the wrong way, this is not the case. On either side of the </w:t>
      </w:r>
      <w:smartTag w:uri="urn:schemas-microsoft-com:office:smarttags" w:element="place">
        <w:r w:rsidRPr="009014FA">
          <w:rPr>
            <w:rFonts w:eastAsia="Calibri"/>
            <w:sz w:val="12"/>
          </w:rPr>
          <w:t>Atlantic</w:t>
        </w:r>
      </w:smartTag>
      <w:r w:rsidRPr="009014FA">
        <w:rPr>
          <w:rFonts w:eastAsia="Calibri"/>
          <w:sz w:val="12"/>
        </w:rPr>
        <w:t xml:space="preserve">, for example, the Latin world is often drawn to anti-capitalist movements and rulers on both the right and the left. </w:t>
      </w:r>
      <w:smartTag w:uri="urn:schemas-microsoft-com:office:smarttags" w:element="country-region">
        <w:smartTag w:uri="urn:schemas-microsoft-com:office:smarttags" w:element="place">
          <w:r w:rsidRPr="009014FA">
            <w:rPr>
              <w:rFonts w:eastAsia="Calibri"/>
              <w:sz w:val="12"/>
            </w:rPr>
            <w:t>Russia</w:t>
          </w:r>
        </w:smartTag>
      </w:smartTag>
      <w:r w:rsidRPr="009014FA">
        <w:rPr>
          <w:rFonts w:eastAsia="Calibri"/>
          <w:sz w:val="12"/>
        </w:rPr>
        <w:t xml:space="preserve">, too, has never really taken to capitalism and liberal society--whether during the time of the czars, the commissars, or the post-cold war leaders who so signally failed to build a stable, open system of liberal democratic capitalism even as many former Warsaw Pact nations were making rapid transitions. Partly as a result of these internal cultural pressures, and partly because, in much of the world, capitalism has appeared as an unwelcome interloper, imposed by foreign forces and shaped to fit foreign rather than domestic interests and preferences, many countries are only half-heartedly capitalist. When crisis strikes, they are quick to decide that capitalism is a failure and look for alternatives. So far, such half-hearted experiments not only have failed to work; they have left the societies that have tried them in a progressively worse position, farther behind the front-runners as time goes by. </w:t>
      </w:r>
      <w:smartTag w:uri="urn:schemas-microsoft-com:office:smarttags" w:element="country-region">
        <w:r w:rsidRPr="009014FA">
          <w:rPr>
            <w:rFonts w:eastAsia="Calibri"/>
            <w:sz w:val="12"/>
          </w:rPr>
          <w:t>Argentina</w:t>
        </w:r>
      </w:smartTag>
      <w:r w:rsidRPr="009014FA">
        <w:rPr>
          <w:rFonts w:eastAsia="Calibri"/>
          <w:sz w:val="12"/>
        </w:rPr>
        <w:t xml:space="preserve"> has lost ground to </w:t>
      </w:r>
      <w:smartTag w:uri="urn:schemas-microsoft-com:office:smarttags" w:element="country-region">
        <w:r w:rsidRPr="009014FA">
          <w:rPr>
            <w:rFonts w:eastAsia="Calibri"/>
            <w:sz w:val="12"/>
          </w:rPr>
          <w:t>Chile</w:t>
        </w:r>
      </w:smartTag>
      <w:r w:rsidRPr="009014FA">
        <w:rPr>
          <w:rFonts w:eastAsia="Calibri"/>
          <w:sz w:val="12"/>
        </w:rPr>
        <w:t xml:space="preserve">; Russian development has fallen farther behind that of the Baltic states and </w:t>
      </w:r>
      <w:smartTag w:uri="urn:schemas-microsoft-com:office:smarttags" w:element="place">
        <w:r w:rsidRPr="009014FA">
          <w:rPr>
            <w:rFonts w:eastAsia="Calibri"/>
            <w:sz w:val="12"/>
          </w:rPr>
          <w:t>Central Europe</w:t>
        </w:r>
      </w:smartTag>
      <w:r w:rsidRPr="009014FA">
        <w:rPr>
          <w:rFonts w:eastAsia="Calibri"/>
          <w:sz w:val="12"/>
        </w:rPr>
        <w:t xml:space="preserve">. Frequently, the crisis has weakened the power of the merchants, industrialists, financiers, and professionals who want to develop a liberal capitalist society integrated into the world. </w:t>
      </w:r>
      <w:r w:rsidRPr="009014FA">
        <w:rPr>
          <w:rFonts w:eastAsia="Calibri"/>
          <w:u w:val="single"/>
        </w:rPr>
        <w:t>Crisis can also strengthen the hand of religious extremists, populist radicals, or authoritarian traditionalists</w:t>
      </w:r>
      <w:r w:rsidRPr="009014FA">
        <w:rPr>
          <w:rFonts w:eastAsia="Calibri"/>
          <w:sz w:val="14"/>
        </w:rPr>
        <w:t xml:space="preserve"> </w:t>
      </w:r>
      <w:r w:rsidRPr="009014FA">
        <w:rPr>
          <w:rFonts w:eastAsia="Calibri"/>
          <w:sz w:val="12"/>
        </w:rPr>
        <w:t xml:space="preserve">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 And, consequently, financial crises often reinforce rather than challenge the global distribution of power and wealth. This may be happening yet again. None of which means that we can just sit back and enjoy the recession. History may suggest that financial crises actually help capitalist great powers maintain their leads--but it has other, less reassuring messages as well. If financial crises have been a normal part of life during the 300-year rise of the liberal capitalist system under the Anglophone powers, so has war. The wars of the League of Augsburg and the Spanish Succession; the Seven Years War; the American Revolution; the Napoleonic Wars; the two World Wars; the cold war: The list of wars is almost as long as the list of financial crises. </w:t>
      </w:r>
      <w:r w:rsidRPr="004E68D1">
        <w:rPr>
          <w:rStyle w:val="StyleUnderline"/>
          <w:highlight w:val="cyan"/>
        </w:rPr>
        <w:t>Bad economic</w:t>
      </w:r>
      <w:r w:rsidRPr="004E68D1">
        <w:rPr>
          <w:rFonts w:eastAsia="Calibri"/>
          <w:highlight w:val="cyan"/>
          <w:u w:val="single"/>
        </w:rPr>
        <w:t xml:space="preserve"> times </w:t>
      </w:r>
      <w:r w:rsidRPr="009014FA">
        <w:rPr>
          <w:rFonts w:eastAsia="Calibri"/>
          <w:u w:val="single"/>
        </w:rPr>
        <w:t xml:space="preserve">can </w:t>
      </w:r>
      <w:r w:rsidRPr="004E68D1">
        <w:rPr>
          <w:rFonts w:eastAsia="Calibri"/>
          <w:highlight w:val="cyan"/>
          <w:u w:val="single"/>
        </w:rPr>
        <w:t>breed wars</w:t>
      </w:r>
      <w:r w:rsidRPr="009014FA">
        <w:rPr>
          <w:rFonts w:eastAsia="Calibri"/>
          <w:u w:val="single"/>
        </w:rPr>
        <w:t xml:space="preserve">. Europe was a pretty peaceful place in 1928, but the Depression poisoned German public opinion and helped bring Adolf Hitler to power. </w:t>
      </w:r>
      <w:r w:rsidRPr="004E68D1">
        <w:rPr>
          <w:rFonts w:eastAsia="Calibri"/>
          <w:highlight w:val="cyan"/>
          <w:u w:val="single"/>
        </w:rPr>
        <w:t xml:space="preserve">If the </w:t>
      </w:r>
      <w:r w:rsidRPr="009014FA">
        <w:rPr>
          <w:rFonts w:eastAsia="Calibri"/>
          <w:u w:val="single"/>
        </w:rPr>
        <w:t xml:space="preserve">current </w:t>
      </w:r>
      <w:r w:rsidRPr="004E68D1">
        <w:rPr>
          <w:rFonts w:eastAsia="Calibri"/>
          <w:highlight w:val="cyan"/>
          <w:u w:val="single"/>
        </w:rPr>
        <w:t>crisis turns into a depression</w:t>
      </w:r>
      <w:r w:rsidRPr="009014FA">
        <w:rPr>
          <w:rFonts w:eastAsia="Calibri"/>
          <w:u w:val="single"/>
        </w:rPr>
        <w:t xml:space="preserve">, what rough </w:t>
      </w:r>
      <w:r w:rsidRPr="004E68D1">
        <w:rPr>
          <w:rFonts w:eastAsia="Calibri"/>
          <w:highlight w:val="cyan"/>
          <w:u w:val="single"/>
        </w:rPr>
        <w:t>beasts might</w:t>
      </w:r>
      <w:r w:rsidRPr="009014FA">
        <w:rPr>
          <w:rFonts w:eastAsia="Calibri"/>
          <w:u w:val="single"/>
        </w:rPr>
        <w:t xml:space="preserve"> start </w:t>
      </w:r>
      <w:r w:rsidRPr="004E68D1">
        <w:rPr>
          <w:rFonts w:eastAsia="Calibri"/>
          <w:highlight w:val="cyan"/>
          <w:u w:val="single"/>
        </w:rPr>
        <w:t>slouch</w:t>
      </w:r>
      <w:r w:rsidRPr="009014FA">
        <w:rPr>
          <w:rFonts w:eastAsia="Calibri"/>
          <w:u w:val="single"/>
        </w:rPr>
        <w:t xml:space="preserve">ing </w:t>
      </w:r>
      <w:r w:rsidRPr="004E68D1">
        <w:rPr>
          <w:rFonts w:eastAsia="Calibri"/>
          <w:highlight w:val="cyan"/>
          <w:u w:val="single"/>
        </w:rPr>
        <w:t xml:space="preserve">toward Moscow, Karachi, Beijing, or New Delhi </w:t>
      </w:r>
      <w:r w:rsidRPr="009014FA">
        <w:rPr>
          <w:rFonts w:eastAsia="Calibri"/>
          <w:u w:val="single"/>
        </w:rPr>
        <w:t xml:space="preserve">to be born? The United States may not, yet, decline, but, </w:t>
      </w:r>
      <w:r w:rsidRPr="004E68D1">
        <w:rPr>
          <w:rFonts w:eastAsia="Calibri"/>
          <w:highlight w:val="cyan"/>
          <w:u w:val="single"/>
        </w:rPr>
        <w:t xml:space="preserve">if we can't get the </w:t>
      </w:r>
      <w:r w:rsidRPr="009014FA">
        <w:rPr>
          <w:rFonts w:eastAsia="Calibri"/>
          <w:u w:val="single"/>
        </w:rPr>
        <w:t xml:space="preserve">world </w:t>
      </w:r>
      <w:r w:rsidRPr="004E68D1">
        <w:rPr>
          <w:rFonts w:eastAsia="Calibri"/>
          <w:highlight w:val="cyan"/>
          <w:u w:val="single"/>
        </w:rPr>
        <w:t xml:space="preserve">economy </w:t>
      </w:r>
      <w:r w:rsidRPr="009014FA">
        <w:rPr>
          <w:rFonts w:eastAsia="Calibri"/>
          <w:u w:val="single"/>
        </w:rPr>
        <w:t xml:space="preserve">back </w:t>
      </w:r>
      <w:r w:rsidRPr="004E68D1">
        <w:rPr>
          <w:rFonts w:eastAsia="Calibri"/>
          <w:highlight w:val="cyan"/>
          <w:u w:val="single"/>
        </w:rPr>
        <w:t xml:space="preserve">on track, we may </w:t>
      </w:r>
      <w:r w:rsidRPr="009014FA">
        <w:rPr>
          <w:rFonts w:eastAsia="Calibri"/>
          <w:u w:val="single"/>
        </w:rPr>
        <w:t xml:space="preserve">still </w:t>
      </w:r>
      <w:r w:rsidRPr="004E68D1">
        <w:rPr>
          <w:rFonts w:eastAsia="Calibri"/>
          <w:highlight w:val="cyan"/>
          <w:u w:val="single"/>
        </w:rPr>
        <w:t>have to fight</w:t>
      </w:r>
      <w:r w:rsidRPr="009014FA">
        <w:rPr>
          <w:rFonts w:eastAsia="Calibri"/>
          <w:u w:val="single"/>
        </w:rPr>
        <w:t>.</w:t>
      </w:r>
    </w:p>
    <w:p w:rsidR="003242BC" w:rsidRPr="009014FA" w:rsidRDefault="003242BC" w:rsidP="003242BC">
      <w:pPr>
        <w:rPr>
          <w:rFonts w:eastAsia="Calibri"/>
        </w:rPr>
      </w:pPr>
    </w:p>
    <w:p w:rsidR="003242BC" w:rsidRDefault="003242BC" w:rsidP="003242BC">
      <w:pPr>
        <w:pStyle w:val="Heading3"/>
      </w:pPr>
      <w:r>
        <w:t>Yes, Trump = diversionary war</w:t>
      </w:r>
    </w:p>
    <w:p w:rsidR="003242BC" w:rsidRPr="00213A5D" w:rsidRDefault="003242BC" w:rsidP="003242BC"/>
    <w:p w:rsidR="003242BC" w:rsidRDefault="003242BC" w:rsidP="003242BC">
      <w:pPr>
        <w:pStyle w:val="Heading4"/>
      </w:pPr>
      <w:r>
        <w:t>Diversionary wars uniquely likely with Trump</w:t>
      </w:r>
    </w:p>
    <w:p w:rsidR="003242BC" w:rsidRPr="008F13B5" w:rsidRDefault="003242BC" w:rsidP="003242BC">
      <w:pPr>
        <w:rPr>
          <w:rStyle w:val="Style13ptBold"/>
        </w:rPr>
      </w:pPr>
      <w:r>
        <w:rPr>
          <w:rStyle w:val="Style13ptBold"/>
        </w:rPr>
        <w:t>Foster ‘16</w:t>
      </w:r>
    </w:p>
    <w:p w:rsidR="003242BC" w:rsidRPr="00702341" w:rsidRDefault="003242BC" w:rsidP="003242BC">
      <w:pPr>
        <w:rPr>
          <w:sz w:val="18"/>
          <w:szCs w:val="18"/>
        </w:rPr>
      </w:pPr>
      <w:r w:rsidRPr="00702341">
        <w:rPr>
          <w:sz w:val="18"/>
          <w:szCs w:val="18"/>
        </w:rPr>
        <w:t>Dennis M. Foster is professor of international studies and political science at the Virginia Military Institute, Washington Post, December 19, 2016, “Would President Trump go to war to divert attention from problems at home?”, https://www.washingtonpost.com/news/monkey-cage/wp/2016/12/19/yes-trump-might-well-go-to-war-to-divert-attention-from-problems-at-home/?utm_term=.b2c7c2ead798</w:t>
      </w:r>
    </w:p>
    <w:p w:rsidR="003242BC" w:rsidRDefault="003242BC" w:rsidP="003242BC"/>
    <w:p w:rsidR="003242BC" w:rsidRPr="00702341" w:rsidRDefault="003242BC" w:rsidP="003242BC">
      <w:pPr>
        <w:rPr>
          <w:sz w:val="16"/>
        </w:rPr>
      </w:pPr>
      <w:r w:rsidRPr="00702341">
        <w:rPr>
          <w:sz w:val="16"/>
        </w:rPr>
        <w:t xml:space="preserve">If the U.S. economy tanks, should we expect Donald Trump to engage in a diversionary war? Since the age of Machiavelli, analysts have expected </w:t>
      </w:r>
      <w:r w:rsidRPr="00A33A2D">
        <w:rPr>
          <w:rStyle w:val="Emphasis"/>
        </w:rPr>
        <w:t>world leaders</w:t>
      </w:r>
      <w:r w:rsidRPr="00702341">
        <w:rPr>
          <w:sz w:val="16"/>
        </w:rPr>
        <w:t xml:space="preserve"> to </w:t>
      </w:r>
      <w:r w:rsidRPr="00A33A2D">
        <w:rPr>
          <w:rStyle w:val="Emphasis"/>
        </w:rPr>
        <w:t>launch</w:t>
      </w:r>
      <w:r w:rsidRPr="005C7706">
        <w:rPr>
          <w:rStyle w:val="Emphasis"/>
        </w:rPr>
        <w:t xml:space="preserve"> international conflicts to deflect popular attention</w:t>
      </w:r>
      <w:r w:rsidRPr="00702341">
        <w:rPr>
          <w:sz w:val="16"/>
        </w:rPr>
        <w:t xml:space="preserve"> away </w:t>
      </w:r>
      <w:r w:rsidRPr="005C7706">
        <w:rPr>
          <w:rStyle w:val="Emphasis"/>
        </w:rPr>
        <w:t>from problems at home. By stirring up feelings of patriotism, leaders</w:t>
      </w:r>
      <w:r w:rsidRPr="00702341">
        <w:rPr>
          <w:sz w:val="16"/>
        </w:rPr>
        <w:t xml:space="preserve"> might </w:t>
      </w:r>
      <w:r w:rsidRPr="005C7706">
        <w:rPr>
          <w:rStyle w:val="Emphasis"/>
        </w:rPr>
        <w:t>escape the political costs of</w:t>
      </w:r>
      <w:r w:rsidRPr="00702341">
        <w:rPr>
          <w:sz w:val="16"/>
        </w:rPr>
        <w:t xml:space="preserve"> scandal, unpopularity — or </w:t>
      </w:r>
      <w:r w:rsidRPr="005C7706">
        <w:rPr>
          <w:rStyle w:val="Emphasis"/>
        </w:rPr>
        <w:t>a poorly performing economy.</w:t>
      </w:r>
    </w:p>
    <w:p w:rsidR="003242BC" w:rsidRDefault="003242BC" w:rsidP="003242BC">
      <w:r w:rsidRPr="005C7706">
        <w:rPr>
          <w:rStyle w:val="StyleUnderline"/>
        </w:rPr>
        <w:t>One often-cited example of diversionary war in modern times is Argentina’s 1982 invasion of the Falklands, which several</w:t>
      </w:r>
      <w:r>
        <w:t xml:space="preserve"> (though not all) </w:t>
      </w:r>
      <w:r w:rsidRPr="005C7706">
        <w:rPr>
          <w:rStyle w:val="StyleUnderline"/>
        </w:rPr>
        <w:t>political scientists attribute to the junta’s desire to divert the people’s attention from a disastrous economy.</w:t>
      </w:r>
    </w:p>
    <w:p w:rsidR="003242BC" w:rsidRPr="00702341" w:rsidRDefault="003242BC" w:rsidP="003242BC">
      <w:pPr>
        <w:rPr>
          <w:sz w:val="16"/>
        </w:rPr>
      </w:pPr>
      <w:r w:rsidRPr="00702341">
        <w:rPr>
          <w:sz w:val="16"/>
        </w:rPr>
        <w:t xml:space="preserve">In a 2014 article, Jonathan Keller and I argued that </w:t>
      </w:r>
      <w:r w:rsidRPr="005C7706">
        <w:rPr>
          <w:rStyle w:val="StyleUnderline"/>
        </w:rPr>
        <w:t>whether U.S. presidents engage in diversionary conflicts depends in part on their psychological traits</w:t>
      </w:r>
      <w:r w:rsidRPr="00702341">
        <w:rPr>
          <w:sz w:val="16"/>
        </w:rPr>
        <w:t xml:space="preserve"> — </w:t>
      </w:r>
      <w:r w:rsidRPr="005C7706">
        <w:rPr>
          <w:rStyle w:val="StyleUnderline"/>
        </w:rPr>
        <w:t>how they frame the world, process information and develop plans of action. Certain traits predispose leaders to more belligerent behavior.</w:t>
      </w:r>
    </w:p>
    <w:p w:rsidR="003242BC" w:rsidRPr="00702341" w:rsidRDefault="003242BC" w:rsidP="003242BC">
      <w:pPr>
        <w:rPr>
          <w:sz w:val="16"/>
          <w:szCs w:val="16"/>
        </w:rPr>
      </w:pPr>
      <w:r w:rsidRPr="00702341">
        <w:rPr>
          <w:sz w:val="16"/>
          <w:szCs w:val="16"/>
        </w:rPr>
        <w:t>Do words translate into foreign policy action?</w:t>
      </w:r>
    </w:p>
    <w:p w:rsidR="003242BC" w:rsidRPr="00702341" w:rsidRDefault="003242BC" w:rsidP="003242BC">
      <w:pPr>
        <w:rPr>
          <w:sz w:val="16"/>
        </w:rPr>
      </w:pPr>
      <w:r w:rsidRPr="00702341">
        <w:rPr>
          <w:sz w:val="16"/>
        </w:rPr>
        <w:t xml:space="preserve">One way to identify these traits is content analyses of leaders’ rhetoric. </w:t>
      </w:r>
      <w:r w:rsidRPr="005C7706">
        <w:rPr>
          <w:rStyle w:val="StyleUnderline"/>
        </w:rPr>
        <w:t>The more leaders use certain types of verbal constructs, the more likely they are to possess traits that lead them to use military force.</w:t>
      </w:r>
    </w:p>
    <w:p w:rsidR="003242BC" w:rsidRPr="00702341" w:rsidRDefault="003242BC" w:rsidP="003242BC">
      <w:pPr>
        <w:rPr>
          <w:sz w:val="16"/>
        </w:rPr>
      </w:pPr>
      <w:r w:rsidRPr="00702341">
        <w:rPr>
          <w:sz w:val="16"/>
        </w:rPr>
        <w:t xml:space="preserve">For one, conceptually simplistic leaders view the world in “black and white” terms; they develop unsophisticated solutions to problems and are largely insensitive to risks. Similarly, </w:t>
      </w:r>
      <w:r w:rsidRPr="005C7706">
        <w:rPr>
          <w:rStyle w:val="Emphasis"/>
        </w:rPr>
        <w:t>distrustful leaders tend to exaggerate threats and rely on aggression</w:t>
      </w:r>
      <w:r w:rsidRPr="00702341">
        <w:rPr>
          <w:sz w:val="16"/>
        </w:rPr>
        <w:t xml:space="preserve"> to deal with threats. </w:t>
      </w:r>
      <w:r w:rsidRPr="005C7706">
        <w:rPr>
          <w:rStyle w:val="Emphasis"/>
        </w:rPr>
        <w:t>Distrustful leaders typically favor military action and are confident in their ability to wield it</w:t>
      </w:r>
      <w:r w:rsidRPr="00702341">
        <w:rPr>
          <w:sz w:val="16"/>
        </w:rPr>
        <w:t xml:space="preserve"> effectively.</w:t>
      </w:r>
    </w:p>
    <w:p w:rsidR="003242BC" w:rsidRPr="00702341" w:rsidRDefault="003242BC" w:rsidP="003242BC">
      <w:pPr>
        <w:rPr>
          <w:sz w:val="16"/>
        </w:rPr>
      </w:pPr>
      <w:r w:rsidRPr="00702341">
        <w:rPr>
          <w:sz w:val="16"/>
        </w:rPr>
        <w:t xml:space="preserve">Thus, </w:t>
      </w:r>
      <w:r w:rsidRPr="005C7706">
        <w:rPr>
          <w:rStyle w:val="Emphasis"/>
        </w:rPr>
        <w:t>when faced with politically damaging problems</w:t>
      </w:r>
      <w:r w:rsidRPr="00702341">
        <w:rPr>
          <w:sz w:val="16"/>
        </w:rPr>
        <w:t xml:space="preserve"> that are hard to solve — </w:t>
      </w:r>
      <w:r w:rsidRPr="005C7706">
        <w:rPr>
          <w:rStyle w:val="Emphasis"/>
        </w:rPr>
        <w:t>such as a faltering economy</w:t>
      </w:r>
      <w:r w:rsidRPr="00702341">
        <w:rPr>
          <w:sz w:val="16"/>
        </w:rPr>
        <w:t xml:space="preserve"> — </w:t>
      </w:r>
      <w:r w:rsidRPr="005C7706">
        <w:rPr>
          <w:rStyle w:val="Emphasis"/>
        </w:rPr>
        <w:t>leaders who are</w:t>
      </w:r>
      <w:r w:rsidRPr="00702341">
        <w:rPr>
          <w:sz w:val="16"/>
        </w:rPr>
        <w:t xml:space="preserve"> both </w:t>
      </w:r>
      <w:r w:rsidRPr="005C7706">
        <w:rPr>
          <w:rStyle w:val="Emphasis"/>
        </w:rPr>
        <w:t>distrustful and simplistic are less likely to put together complex</w:t>
      </w:r>
      <w:r w:rsidRPr="00702341">
        <w:rPr>
          <w:sz w:val="16"/>
        </w:rPr>
        <w:t xml:space="preserve">, direct </w:t>
      </w:r>
      <w:r w:rsidRPr="005C7706">
        <w:rPr>
          <w:rStyle w:val="Emphasis"/>
        </w:rPr>
        <w:t>responses. Instead, they develop simplistic but risky “solutions” that divert popular attention</w:t>
      </w:r>
      <w:r w:rsidRPr="00702341">
        <w:rPr>
          <w:sz w:val="16"/>
        </w:rPr>
        <w:t xml:space="preserve"> from the problem, </w:t>
      </w:r>
      <w:r w:rsidRPr="005C7706">
        <w:rPr>
          <w:rStyle w:val="Emphasis"/>
        </w:rPr>
        <w:t>utilizing</w:t>
      </w:r>
      <w:r w:rsidRPr="00702341">
        <w:rPr>
          <w:sz w:val="16"/>
        </w:rPr>
        <w:t xml:space="preserve"> the tools with which they are most comfortable and confident (</w:t>
      </w:r>
      <w:r w:rsidRPr="005C7706">
        <w:rPr>
          <w:rStyle w:val="Emphasis"/>
        </w:rPr>
        <w:t>military force</w:t>
      </w:r>
      <w:r w:rsidRPr="00702341">
        <w:rPr>
          <w:sz w:val="16"/>
        </w:rPr>
        <w:t>).</w:t>
      </w:r>
    </w:p>
    <w:p w:rsidR="003242BC" w:rsidRPr="00702341" w:rsidRDefault="003242BC" w:rsidP="003242BC">
      <w:pPr>
        <w:rPr>
          <w:sz w:val="16"/>
          <w:szCs w:val="16"/>
        </w:rPr>
      </w:pPr>
      <w:r w:rsidRPr="00702341">
        <w:rPr>
          <w:sz w:val="16"/>
          <w:szCs w:val="16"/>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rsidR="003242BC" w:rsidRPr="00702341" w:rsidRDefault="003242BC" w:rsidP="003242BC">
      <w:pPr>
        <w:rPr>
          <w:sz w:val="16"/>
          <w:szCs w:val="16"/>
        </w:rPr>
      </w:pPr>
      <w:r w:rsidRPr="00702341">
        <w:rPr>
          <w:sz w:val="16"/>
          <w:szCs w:val="16"/>
        </w:rPr>
        <w:t>What about Donald Trump?</w:t>
      </w:r>
    </w:p>
    <w:p w:rsidR="003242BC" w:rsidRPr="00702341" w:rsidRDefault="003242BC" w:rsidP="003242BC">
      <w:pPr>
        <w:rPr>
          <w:sz w:val="16"/>
        </w:rPr>
      </w:pPr>
      <w:r w:rsidRPr="005C7706">
        <w:rPr>
          <w:rStyle w:val="StyleUnderline"/>
        </w:rPr>
        <w:t>Since</w:t>
      </w:r>
      <w:r w:rsidRPr="00702341">
        <w:rPr>
          <w:sz w:val="16"/>
        </w:rPr>
        <w:t xml:space="preserve"> Donald </w:t>
      </w:r>
      <w:r w:rsidRPr="005C7706">
        <w:rPr>
          <w:rStyle w:val="StyleUnderline"/>
        </w:rPr>
        <w:t>Trump’s election, many commentators have expressed concern about how he will react to new challenges and whether he might make quick recourse to military action</w:t>
      </w:r>
      <w:r w:rsidRPr="00702341">
        <w:rPr>
          <w:sz w:val="16"/>
        </w:rPr>
        <w:t xml:space="preserve">. For example, the Guardian’s George Monbiot has argued that political realities will stymie </w:t>
      </w:r>
      <w:r w:rsidRPr="005C7706">
        <w:rPr>
          <w:rStyle w:val="Emphasis"/>
        </w:rPr>
        <w:t>Trump</w:t>
      </w:r>
      <w:r w:rsidRPr="00702341">
        <w:rPr>
          <w:sz w:val="16"/>
        </w:rPr>
        <w:t xml:space="preserve">’s agenda, especially his promises regarding the economy. Then, </w:t>
      </w:r>
      <w:r w:rsidRPr="005C7706">
        <w:rPr>
          <w:rStyle w:val="Emphasis"/>
        </w:rPr>
        <w:t>rather than</w:t>
      </w:r>
      <w:r w:rsidRPr="00702341">
        <w:rPr>
          <w:sz w:val="16"/>
        </w:rPr>
        <w:t xml:space="preserve"> risk </w:t>
      </w:r>
      <w:r w:rsidRPr="005C7706">
        <w:rPr>
          <w:rStyle w:val="Emphasis"/>
        </w:rPr>
        <w:t>disappointing his base</w:t>
      </w:r>
      <w:r w:rsidRPr="00702341">
        <w:rPr>
          <w:sz w:val="16"/>
        </w:rPr>
        <w:t xml:space="preserve">, Trump </w:t>
      </w:r>
      <w:r w:rsidRPr="005C7706">
        <w:rPr>
          <w:rStyle w:val="Emphasis"/>
        </w:rPr>
        <w:t>might</w:t>
      </w:r>
      <w:r w:rsidRPr="00702341">
        <w:rPr>
          <w:sz w:val="16"/>
        </w:rPr>
        <w:t xml:space="preserve"> try to </w:t>
      </w:r>
      <w:r w:rsidRPr="005C7706">
        <w:rPr>
          <w:rStyle w:val="Emphasis"/>
        </w:rPr>
        <w:t>rally public opinion</w:t>
      </w:r>
      <w:r w:rsidRPr="00702341">
        <w:rPr>
          <w:sz w:val="16"/>
        </w:rPr>
        <w:t xml:space="preserve"> to his side </w:t>
      </w:r>
      <w:r w:rsidRPr="005C7706">
        <w:rPr>
          <w:rStyle w:val="Emphasis"/>
        </w:rPr>
        <w:t>via military action.</w:t>
      </w:r>
    </w:p>
    <w:p w:rsidR="003242BC" w:rsidRPr="00702341" w:rsidRDefault="003242BC" w:rsidP="003242BC">
      <w:pPr>
        <w:rPr>
          <w:sz w:val="16"/>
          <w:szCs w:val="16"/>
        </w:rPr>
      </w:pPr>
      <w:r w:rsidRPr="00702341">
        <w:rPr>
          <w:sz w:val="16"/>
          <w:szCs w:val="16"/>
        </w:rPr>
        <w:t>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rsidR="003242BC" w:rsidRPr="00702341" w:rsidRDefault="003242BC" w:rsidP="003242BC">
      <w:pPr>
        <w:rPr>
          <w:sz w:val="16"/>
        </w:rPr>
      </w:pPr>
      <w:r w:rsidRPr="00702341">
        <w:rPr>
          <w:sz w:val="16"/>
        </w:rPr>
        <w:t xml:space="preserve">These results are startling. </w:t>
      </w:r>
      <w:r w:rsidRPr="005C7706">
        <w:rPr>
          <w:rStyle w:val="StyleUnderline"/>
        </w:rPr>
        <w:t>Nearly 35 percent of Trump’s references to outside groups paint them as harmful to himself, his allies and friends, and causes that are important to him</w:t>
      </w:r>
      <w:r w:rsidRPr="00702341">
        <w:rPr>
          <w:sz w:val="16"/>
        </w:rPr>
        <w:t xml:space="preserve"> — </w:t>
      </w:r>
      <w:r w:rsidRPr="005C7706">
        <w:rPr>
          <w:rStyle w:val="StyleUnderline"/>
        </w:rPr>
        <w:t>a percentage almost twice the previous high</w:t>
      </w:r>
      <w:r w:rsidRPr="00702341">
        <w:rPr>
          <w:sz w:val="16"/>
        </w:rPr>
        <w:t xml:space="preserve">. The data suggest that </w:t>
      </w:r>
      <w:r w:rsidRPr="005C7706">
        <w:rPr>
          <w:rStyle w:val="Emphasis"/>
        </w:rPr>
        <w:t>Americans</w:t>
      </w:r>
      <w:r w:rsidRPr="00702341">
        <w:rPr>
          <w:sz w:val="16"/>
        </w:rPr>
        <w:t xml:space="preserve"> have </w:t>
      </w:r>
      <w:r w:rsidRPr="005C7706">
        <w:rPr>
          <w:rStyle w:val="Emphasis"/>
        </w:rPr>
        <w:t>elected a leader who</w:t>
      </w:r>
      <w:r w:rsidRPr="00702341">
        <w:rPr>
          <w:sz w:val="16"/>
        </w:rPr>
        <w:t xml:space="preserve">, if his campaign rhetoric is any indication, </w:t>
      </w:r>
      <w:r w:rsidRPr="005C7706">
        <w:rPr>
          <w:rStyle w:val="Emphasis"/>
        </w:rPr>
        <w:t>will be historically unparalleled among modern presidents in his active suspicion</w:t>
      </w:r>
      <w:r w:rsidRPr="00702341">
        <w:rPr>
          <w:sz w:val="16"/>
        </w:rPr>
        <w:t xml:space="preserve"> of those unlike himself and his inner circle, and those who disagree with his goals.</w:t>
      </w:r>
    </w:p>
    <w:p w:rsidR="003242BC" w:rsidRPr="00702341" w:rsidRDefault="003242BC" w:rsidP="003242BC">
      <w:pPr>
        <w:rPr>
          <w:sz w:val="16"/>
          <w:szCs w:val="16"/>
        </w:rPr>
      </w:pPr>
      <w:r w:rsidRPr="00702341">
        <w:rPr>
          <w:sz w:val="16"/>
          <w:szCs w:val="16"/>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rsidR="003242BC" w:rsidRPr="00702341" w:rsidRDefault="003242BC" w:rsidP="003242BC">
      <w:pPr>
        <w:rPr>
          <w:sz w:val="16"/>
          <w:szCs w:val="16"/>
        </w:rPr>
      </w:pPr>
      <w:r w:rsidRPr="00702341">
        <w:rPr>
          <w:sz w:val="16"/>
          <w:szCs w:val="16"/>
        </w:rPr>
        <w:t>A possible implication for military action</w:t>
      </w:r>
    </w:p>
    <w:p w:rsidR="003242BC" w:rsidRPr="00702341" w:rsidRDefault="003242BC" w:rsidP="003242BC">
      <w:pPr>
        <w:rPr>
          <w:sz w:val="16"/>
          <w:szCs w:val="16"/>
        </w:rPr>
      </w:pPr>
      <w:r w:rsidRPr="00702341">
        <w:rPr>
          <w:sz w:val="16"/>
          <w:szCs w:val="16"/>
        </w:rPr>
        <w:t>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w:t>
      </w:r>
    </w:p>
    <w:p w:rsidR="003242BC" w:rsidRPr="003367F2" w:rsidRDefault="003242BC" w:rsidP="003242BC">
      <w:pPr>
        <w:rPr>
          <w:b/>
          <w:iCs/>
          <w:u w:val="single"/>
          <w:bdr w:val="single" w:sz="18" w:space="0" w:color="auto"/>
        </w:rPr>
      </w:pPr>
      <w:r w:rsidRPr="00702341">
        <w:rPr>
          <w:sz w:val="16"/>
        </w:rPr>
        <w:t xml:space="preserve">But the model would predict that </w:t>
      </w:r>
      <w:r w:rsidRPr="005C7706">
        <w:rPr>
          <w:rStyle w:val="Emphasis"/>
        </w:rPr>
        <w:t>a president with Trump’s numbers would respond to even a minor economic downturn with an increase in the use of force</w:t>
      </w:r>
      <w:r w:rsidRPr="00702341">
        <w:rPr>
          <w:sz w:val="16"/>
        </w:rPr>
        <w:t xml:space="preserve">. For example, were the misery index (aggregate inflation and unemployment) equal to 12 — about where it stood in October 2011 — the model predicts </w:t>
      </w:r>
      <w:r w:rsidRPr="005C7706">
        <w:rPr>
          <w:rStyle w:val="Emphasis"/>
        </w:rPr>
        <w:t>a president with Trump’s psychological traits would initiate more than one major conflict per quarter.</w:t>
      </w:r>
    </w:p>
    <w:p w:rsidR="003242BC" w:rsidRDefault="003242BC" w:rsidP="003242BC">
      <w:pPr>
        <w:pStyle w:val="Heading2"/>
      </w:pPr>
      <w:r>
        <w:t>Manufacturing – backlines</w:t>
      </w:r>
    </w:p>
    <w:p w:rsidR="003242BC" w:rsidRDefault="003242BC" w:rsidP="003242BC"/>
    <w:p w:rsidR="003242BC" w:rsidRDefault="003242BC" w:rsidP="003242BC">
      <w:pPr>
        <w:pStyle w:val="Heading3"/>
      </w:pPr>
      <w:r>
        <w:t>Manufacturing Key to Hard Power</w:t>
      </w:r>
    </w:p>
    <w:p w:rsidR="003242BC" w:rsidRDefault="003242BC" w:rsidP="003242BC">
      <w:pPr>
        <w:pStyle w:val="Heading4"/>
      </w:pPr>
      <w:r>
        <w:t>Manufacturing is key to readiness and hard power---deters enemies</w:t>
      </w:r>
    </w:p>
    <w:p w:rsidR="003242BC" w:rsidRPr="00FC45A0" w:rsidRDefault="003242BC" w:rsidP="003242BC">
      <w:r w:rsidRPr="00FC45A0">
        <w:br/>
      </w:r>
      <w:r w:rsidRPr="00FC45A0">
        <w:rPr>
          <w:rStyle w:val="Style13ptBold"/>
        </w:rPr>
        <w:t xml:space="preserve">Cooper </w:t>
      </w:r>
      <w:r>
        <w:rPr>
          <w:rStyle w:val="Style13ptBold"/>
        </w:rPr>
        <w:t>‘</w:t>
      </w:r>
      <w:r w:rsidRPr="00FC45A0">
        <w:rPr>
          <w:rStyle w:val="Style13ptBold"/>
        </w:rPr>
        <w:t>7</w:t>
      </w:r>
      <w:r w:rsidRPr="00FC45A0">
        <w:t xml:space="preserve"> (Horace Cooper, Senior Fellow and deputy director of the Alliance for American Manufacturing, “Making it in America”, April 04, 2007, http://www.americanmanufacturing.org/articles/making-it-america)</w:t>
      </w:r>
    </w:p>
    <w:p w:rsidR="003242BC" w:rsidRPr="00B75642" w:rsidRDefault="003242BC" w:rsidP="003242BC">
      <w:pPr>
        <w:pStyle w:val="Cards"/>
        <w:rPr>
          <w:rFonts w:asciiTheme="minorHAnsi" w:hAnsiTheme="minorHAnsi" w:cstheme="minorHAnsi"/>
          <w:sz w:val="14"/>
        </w:rPr>
      </w:pPr>
      <w:r w:rsidRPr="00B75642">
        <w:rPr>
          <w:rFonts w:asciiTheme="minorHAnsi" w:hAnsiTheme="minorHAnsi" w:cstheme="minorHAnsi"/>
          <w:sz w:val="14"/>
        </w:rPr>
        <w:t xml:space="preserve">Why should those who support limited government and liberty care about what happens to manufacturing in America? Because </w:t>
      </w:r>
      <w:r w:rsidRPr="00B75642">
        <w:rPr>
          <w:rFonts w:asciiTheme="minorHAnsi" w:hAnsiTheme="minorHAnsi" w:cstheme="minorHAnsi"/>
          <w:sz w:val="22"/>
          <w:u w:val="single"/>
        </w:rPr>
        <w:t>manufacturing is a crucial component of who we are as a country</w:t>
      </w:r>
      <w:r w:rsidRPr="00B75642">
        <w:rPr>
          <w:rFonts w:asciiTheme="minorHAnsi" w:hAnsiTheme="minorHAnsi" w:cstheme="minorHAnsi"/>
          <w:sz w:val="14"/>
        </w:rPr>
        <w:t xml:space="preserve">. As far back as Alexander Hamilton, our founders understood that America’s merchants and industrialists would shape American society directly by providing jobs and indirectly by enhancing our nation’s economic might. Today, </w:t>
      </w:r>
      <w:r w:rsidRPr="00B75642">
        <w:rPr>
          <w:rFonts w:asciiTheme="minorHAnsi" w:hAnsiTheme="minorHAnsi" w:cstheme="minorHAnsi"/>
          <w:sz w:val="22"/>
          <w:u w:val="single"/>
        </w:rPr>
        <w:t>manufacturing continues to play that role as part of a maturing and stable manufacturing sector.</w:t>
      </w:r>
      <w:r w:rsidRPr="00B75642">
        <w:rPr>
          <w:rFonts w:asciiTheme="minorHAnsi" w:hAnsiTheme="minorHAnsi" w:cstheme="minorHAnsi"/>
          <w:sz w:val="14"/>
        </w:rPr>
        <w:t xml:space="preserve"> Additionally, </w:t>
      </w:r>
      <w:r w:rsidRPr="00B75642">
        <w:rPr>
          <w:rFonts w:asciiTheme="minorHAnsi" w:hAnsiTheme="minorHAnsi" w:cstheme="minorHAnsi"/>
          <w:sz w:val="22"/>
          <w:u w:val="single"/>
        </w:rPr>
        <w:t xml:space="preserve">this </w:t>
      </w:r>
      <w:r w:rsidRPr="00B75642">
        <w:rPr>
          <w:rFonts w:asciiTheme="minorHAnsi" w:hAnsiTheme="minorHAnsi" w:cstheme="minorHAnsi"/>
          <w:sz w:val="14"/>
        </w:rPr>
        <w:t xml:space="preserve">key </w:t>
      </w:r>
      <w:r w:rsidRPr="00B75642">
        <w:rPr>
          <w:rFonts w:asciiTheme="minorHAnsi" w:hAnsiTheme="minorHAnsi" w:cstheme="minorHAnsi"/>
          <w:sz w:val="22"/>
          <w:u w:val="single"/>
        </w:rPr>
        <w:t>sector of the economy continues to provide Americans with better jobs and a greater quality of life.</w:t>
      </w:r>
      <w:r w:rsidRPr="00B75642">
        <w:rPr>
          <w:rFonts w:asciiTheme="minorHAnsi" w:hAnsiTheme="minorHAnsi" w:cstheme="minorHAnsi"/>
          <w:sz w:val="14"/>
        </w:rPr>
        <w:t xml:space="preserve"> And despite what you may think, manufacturing </w:t>
      </w:r>
      <w:r w:rsidRPr="00B75642">
        <w:rPr>
          <w:rFonts w:asciiTheme="minorHAnsi" w:hAnsiTheme="minorHAnsi" w:cstheme="minorHAnsi"/>
          <w:sz w:val="22"/>
          <w:u w:val="single"/>
        </w:rPr>
        <w:t>today isn’t a small part of our economy. It is the key engine. If American manufacturing was its own country, it would have the world’s 8th-largest economy. With a manufacturing output nearly as great as the entire GDP of China and more than the economies of Australia, Belgium and Brazil combined, “made in America” is more than a slogan, it’s the American way</w:t>
      </w:r>
      <w:r w:rsidRPr="00B75642">
        <w:rPr>
          <w:rFonts w:asciiTheme="minorHAnsi" w:hAnsiTheme="minorHAnsi" w:cstheme="minorHAnsi"/>
          <w:sz w:val="14"/>
        </w:rPr>
        <w:t xml:space="preserve">. Yes, </w:t>
      </w:r>
      <w:r w:rsidRPr="00B75642">
        <w:rPr>
          <w:rFonts w:asciiTheme="minorHAnsi" w:hAnsiTheme="minorHAnsi" w:cstheme="minorHAnsi"/>
          <w:sz w:val="22"/>
          <w:u w:val="single"/>
        </w:rPr>
        <w:t xml:space="preserve">America is the world’s No. 1 manufacturer—its activities accounting for a staggering one-quarter of all manufacturing on the planet </w:t>
      </w:r>
      <w:r w:rsidRPr="00B75642">
        <w:rPr>
          <w:rFonts w:asciiTheme="minorHAnsi" w:hAnsiTheme="minorHAnsi" w:cstheme="minorHAnsi"/>
          <w:sz w:val="14"/>
        </w:rPr>
        <w:t xml:space="preserve">as recently as 2004. </w:t>
      </w:r>
      <w:r w:rsidRPr="00B75642">
        <w:rPr>
          <w:rFonts w:asciiTheme="minorHAnsi" w:hAnsiTheme="minorHAnsi" w:cstheme="minorHAnsi"/>
          <w:sz w:val="22"/>
          <w:u w:val="single"/>
        </w:rPr>
        <w:t>As significant as it is worldwide, it is its effects on our economy at home that are more noteworthy. Domestic manufacturing is vital to the rest of our economy</w:t>
      </w:r>
      <w:r w:rsidRPr="00B75642">
        <w:rPr>
          <w:rFonts w:asciiTheme="minorHAnsi" w:hAnsiTheme="minorHAnsi" w:cstheme="minorHAnsi"/>
          <w:sz w:val="14"/>
        </w:rPr>
        <w:t xml:space="preserve">. Nearly 14.5 million Americans work directly in the manufacturing industry and another 8 million do so in related industries such as wholesaling and finance. A phenomenon economists refer to as the multiplier effect causes the growth and expansion in the manufacturing sector to generate significant salutary effects on other sectors, resulting in more jobs, investment and innovation in those sectors as well. Today the manufacturing sector is responsible for 70 percent of all U.S. private-sector research and development. And more than half of all U.S. exports stem from domestic manufacturing. Much of America’s energy conservation activity is found here; American manufacturing is the center for a range of innovative technologies that reduce energy use and promote a cleaner environment. Letting this powerful engine slip away would be disastrous. But as the attentive reader knows, all is not well with American manufacturing. Although many claim it is the manufacturing sector itself which is to blame, the evidence rebuts this argument. U.S. companies are not running away from America. The latest available data indicates that U.S. manufacturers invested about $170 billion in factories and equipment in the United States in 2005, while their foreign investment to the rest of the world was only $39 billion. That means more than 80 percent of the investment by American firms stayed here at home. The truth is that a combination of recessions in the United States, strikingly high energy prices along with the predatory trading practices of many other countries have significantly eroded American manufacturing influence. Reaching a high of 53 percent of the economy in 1965, domestic manufacturing accounts for only 9 percent of GDP 40 years later. Not since the beginning of the industrial revolution has a lower percentage of Americans worked in American manufacturing as they do today. Tellingly, just since 2000, the manufacturing sector has lost nearly 3 million jobs. There can be no doubt, however, the manufacturing sector is under siege. The losses over time have been quite substantial. Now some in Washington wonder if manufacturing can make it all. Worse, they openly speculate it wouldn’t be missed. The idea that manufacturing can’t make it here in America is wrong-headed and dangerous. But </w:t>
      </w:r>
      <w:r w:rsidRPr="00B75642">
        <w:rPr>
          <w:rFonts w:asciiTheme="minorHAnsi" w:hAnsiTheme="minorHAnsi" w:cstheme="minorHAnsi"/>
          <w:sz w:val="22"/>
          <w:u w:val="single"/>
        </w:rPr>
        <w:t>perhaps greater than the economic disruption in the lives of the workforce and their companies is the incalculable loss of a manufacturing base for our nation as a whole</w:t>
      </w:r>
      <w:r w:rsidRPr="00B75642">
        <w:rPr>
          <w:rFonts w:asciiTheme="minorHAnsi" w:hAnsiTheme="minorHAnsi" w:cstheme="minorHAnsi"/>
          <w:sz w:val="14"/>
        </w:rPr>
        <w:t xml:space="preserve">. </w:t>
      </w:r>
      <w:r w:rsidRPr="00B75642">
        <w:rPr>
          <w:rFonts w:asciiTheme="minorHAnsi" w:hAnsiTheme="minorHAnsi" w:cstheme="minorHAnsi"/>
          <w:sz w:val="22"/>
          <w:u w:val="single"/>
        </w:rPr>
        <w:t>There are those in Washington who fail to appreciate the attendant decline in our nation’s security and flexibility in foreign affairs that results from the collapse of this</w:t>
      </w:r>
      <w:r w:rsidRPr="00B75642">
        <w:rPr>
          <w:rFonts w:asciiTheme="minorHAnsi" w:hAnsiTheme="minorHAnsi" w:cstheme="minorHAnsi"/>
          <w:sz w:val="14"/>
        </w:rPr>
        <w:t xml:space="preserve"> </w:t>
      </w:r>
      <w:r w:rsidRPr="00B75642">
        <w:rPr>
          <w:rFonts w:asciiTheme="minorHAnsi" w:hAnsiTheme="minorHAnsi" w:cstheme="minorHAnsi"/>
          <w:sz w:val="22"/>
          <w:u w:val="single"/>
        </w:rPr>
        <w:t>sector</w:t>
      </w:r>
      <w:r w:rsidRPr="00B75642">
        <w:rPr>
          <w:rFonts w:asciiTheme="minorHAnsi" w:hAnsiTheme="minorHAnsi" w:cstheme="minorHAnsi"/>
          <w:sz w:val="14"/>
        </w:rPr>
        <w:t xml:space="preserve">. The fall of the Berlin Wall and the unipolarity that resulted presents the United States far greater responsibilities and concerns than those that existed during the Cold War. Yet, </w:t>
      </w:r>
      <w:r w:rsidRPr="00B75642">
        <w:rPr>
          <w:rFonts w:asciiTheme="minorHAnsi" w:hAnsiTheme="minorHAnsi" w:cstheme="minorHAnsi"/>
          <w:sz w:val="22"/>
          <w:u w:val="single"/>
        </w:rPr>
        <w:t>our failure to sustain our domestic manufacturing base and instead pursuing a strategy of relying on other countries for military products and technologies isn’t just short-sided, it’s dangerous</w:t>
      </w:r>
      <w:r w:rsidRPr="00B75642">
        <w:rPr>
          <w:rFonts w:asciiTheme="minorHAnsi" w:hAnsiTheme="minorHAnsi" w:cstheme="minorHAnsi"/>
          <w:sz w:val="14"/>
        </w:rPr>
        <w:t xml:space="preserve">. </w:t>
      </w:r>
      <w:r w:rsidRPr="00B75642">
        <w:rPr>
          <w:rFonts w:asciiTheme="minorHAnsi" w:hAnsiTheme="minorHAnsi" w:cstheme="minorHAnsi"/>
          <w:b/>
          <w:sz w:val="22"/>
          <w:u w:val="single"/>
        </w:rPr>
        <w:t>This decline in our country’s military readiness is a signal to the rest of the world that we may not be capable of defending our interests or allies.</w:t>
      </w:r>
      <w:r w:rsidRPr="00B75642">
        <w:rPr>
          <w:rFonts w:asciiTheme="minorHAnsi" w:hAnsiTheme="minorHAnsi" w:cstheme="minorHAnsi"/>
          <w:sz w:val="14"/>
        </w:rPr>
        <w:t xml:space="preserve"> And perhaps one of the greatest lessons of the 20th century is that </w:t>
      </w:r>
      <w:r w:rsidRPr="00B75642">
        <w:rPr>
          <w:rFonts w:asciiTheme="minorHAnsi" w:hAnsiTheme="minorHAnsi" w:cstheme="minorHAnsi"/>
          <w:sz w:val="22"/>
          <w:u w:val="single"/>
        </w:rPr>
        <w:t>weakness at home is provocative.</w:t>
      </w:r>
      <w:r w:rsidRPr="00B75642">
        <w:rPr>
          <w:rFonts w:asciiTheme="minorHAnsi" w:hAnsiTheme="minorHAnsi" w:cstheme="minorHAnsi"/>
          <w:sz w:val="14"/>
        </w:rPr>
        <w:t xml:space="preserve"> Essentially</w:t>
      </w:r>
      <w:r w:rsidRPr="00B75642">
        <w:rPr>
          <w:rFonts w:asciiTheme="minorHAnsi" w:hAnsiTheme="minorHAnsi" w:cstheme="minorHAnsi"/>
          <w:b/>
          <w:sz w:val="22"/>
          <w:u w:val="single"/>
        </w:rPr>
        <w:t>, we provoke rogue nations into taking ill-advised actions that must inevitably be countered by America’s military might</w:t>
      </w:r>
      <w:r w:rsidRPr="00B75642">
        <w:rPr>
          <w:rFonts w:asciiTheme="minorHAnsi" w:hAnsiTheme="minorHAnsi" w:cstheme="minorHAnsi"/>
          <w:sz w:val="14"/>
        </w:rPr>
        <w:t xml:space="preserve">. </w:t>
      </w:r>
      <w:r w:rsidRPr="00B75642">
        <w:rPr>
          <w:rFonts w:asciiTheme="minorHAnsi" w:hAnsiTheme="minorHAnsi" w:cstheme="minorHAnsi"/>
          <w:sz w:val="22"/>
          <w:u w:val="single"/>
        </w:rPr>
        <w:t>A policy that results in a diminished security for Americans, fewer jobs, a declining tax base for communities and states and that rejects our nation’s history is a policy that should be reassessed.</w:t>
      </w:r>
      <w:r w:rsidRPr="00B75642">
        <w:rPr>
          <w:rFonts w:asciiTheme="minorHAnsi" w:hAnsiTheme="minorHAnsi" w:cstheme="minorHAnsi"/>
          <w:sz w:val="14"/>
        </w:rPr>
        <w:t xml:space="preserve"> Supporters of liberty and freedom recognize that American ingenuity and know-how is a core ingredient of our manufacturing sector and has led to much of the high standard of living we Americans take for granted. At our country’s founding and for much of its history, we’ve recognized the benefits of a strong and robust manufacturing sector. It is the mainstay for our nation’s exports, provides salaries nearly 25 percent higher than other sectors, supports the tax base in communities across the nation, and is essential to our nation’s security needs. It is a sector that should be welcomed and encouraged today. </w:t>
      </w:r>
    </w:p>
    <w:p w:rsidR="003242BC" w:rsidRDefault="003242BC" w:rsidP="003242BC"/>
    <w:p w:rsidR="003242BC" w:rsidRDefault="003242BC" w:rsidP="003242BC">
      <w:pPr>
        <w:pStyle w:val="Heading3"/>
      </w:pPr>
      <w:r>
        <w:t>A-to “Automation = solves in the status quo”</w:t>
      </w:r>
    </w:p>
    <w:p w:rsidR="003242BC" w:rsidRDefault="003242BC" w:rsidP="003242BC"/>
    <w:p w:rsidR="003242BC" w:rsidRPr="004054E9" w:rsidRDefault="003242BC" w:rsidP="003242BC">
      <w:pPr>
        <w:pStyle w:val="Heading4"/>
      </w:pPr>
      <w:r>
        <w:t>High skills workers outweigh automation---key to automation success and the rest of operational success</w:t>
      </w:r>
    </w:p>
    <w:p w:rsidR="003242BC" w:rsidRDefault="003242BC" w:rsidP="003242BC">
      <w:r w:rsidRPr="00AD2FC2">
        <w:rPr>
          <w:rStyle w:val="Style13ptBold"/>
        </w:rPr>
        <w:t>Doyle 18</w:t>
      </w:r>
      <w:r>
        <w:t xml:space="preserve"> </w:t>
      </w:r>
    </w:p>
    <w:p w:rsidR="003242BC" w:rsidRPr="00785FB8" w:rsidRDefault="003242BC" w:rsidP="003242BC">
      <w:pPr>
        <w:rPr>
          <w:bCs/>
        </w:rPr>
      </w:pPr>
      <w:r>
        <w:t>(</w:t>
      </w:r>
      <w:r w:rsidRPr="004054E9">
        <w:t>Bob Doyle is Director of Communications at the Association for Advancing Automation (A3), “</w:t>
      </w:r>
      <w:r w:rsidRPr="004054E9">
        <w:rPr>
          <w:bCs/>
        </w:rPr>
        <w:t xml:space="preserve">Bridge The Automation Skills Gap With Innovative Training”, </w:t>
      </w:r>
      <w:r w:rsidRPr="004054E9">
        <w:t>01/23/2018 - 1:30pm</w:t>
      </w:r>
      <w:r>
        <w:t xml:space="preserve">, </w:t>
      </w:r>
      <w:r w:rsidRPr="004054E9">
        <w:t>https://www.mbtmag.com/article/2018/01/bridge-automation-skills-gap-innovative-training</w:t>
      </w:r>
      <w:r>
        <w:t>)</w:t>
      </w:r>
    </w:p>
    <w:p w:rsidR="003242BC" w:rsidRPr="00AD2FC2" w:rsidRDefault="003242BC" w:rsidP="003242BC">
      <w:pPr>
        <w:spacing w:line="240" w:lineRule="auto"/>
        <w:rPr>
          <w:sz w:val="16"/>
        </w:rPr>
      </w:pPr>
      <w:r w:rsidRPr="00AD2FC2">
        <w:rPr>
          <w:sz w:val="16"/>
        </w:rPr>
        <w:t xml:space="preserve">Automation technology such as robotics allows manufacturers to compete on a global scale through increased productivity, quality, and profit margins. But </w:t>
      </w:r>
      <w:r w:rsidRPr="009F3CD1">
        <w:rPr>
          <w:u w:val="single"/>
        </w:rPr>
        <w:t xml:space="preserve">while automation is important, </w:t>
      </w:r>
      <w:r w:rsidRPr="009F3CD1">
        <w:rPr>
          <w:b/>
          <w:u w:val="single"/>
        </w:rPr>
        <w:t>skilled workers continue to be key to manufacturers’ success</w:t>
      </w:r>
      <w:r w:rsidRPr="00BD49F3">
        <w:rPr>
          <w:u w:val="single"/>
        </w:rPr>
        <w:t xml:space="preserve">. This reflects a paradigm that shows up in the 2016 Global Manufacturing Competitiveness Index prepared by Deloitte and the Council on Competitiveness. In the </w:t>
      </w:r>
      <w:r w:rsidRPr="00BD49F3">
        <w:rPr>
          <w:b/>
          <w:u w:val="single"/>
        </w:rPr>
        <w:t>study</w:t>
      </w:r>
      <w:r w:rsidRPr="00BD49F3">
        <w:rPr>
          <w:u w:val="single"/>
        </w:rPr>
        <w:t xml:space="preserve">, </w:t>
      </w:r>
      <w:r w:rsidRPr="00BD49F3">
        <w:rPr>
          <w:b/>
          <w:u w:val="single"/>
        </w:rPr>
        <w:t>employers</w:t>
      </w:r>
      <w:r w:rsidRPr="00BD49F3">
        <w:rPr>
          <w:u w:val="single"/>
        </w:rPr>
        <w:t xml:space="preserve"> ranked the availability of </w:t>
      </w:r>
      <w:r w:rsidRPr="00BD49F3">
        <w:rPr>
          <w:b/>
          <w:u w:val="single"/>
        </w:rPr>
        <w:t>highly skilled workers</w:t>
      </w:r>
      <w:r w:rsidRPr="00BD49F3">
        <w:rPr>
          <w:u w:val="single"/>
        </w:rPr>
        <w:t xml:space="preserve"> who </w:t>
      </w:r>
      <w:r w:rsidRPr="00BD49F3">
        <w:rPr>
          <w:b/>
          <w:u w:val="single"/>
        </w:rPr>
        <w:t>facilitate a shift toward innovation and advanced manufacturing</w:t>
      </w:r>
      <w:r w:rsidRPr="00BD49F3">
        <w:rPr>
          <w:u w:val="single"/>
        </w:rPr>
        <w:t xml:space="preserve"> as the </w:t>
      </w:r>
      <w:r w:rsidRPr="00BD49F3">
        <w:rPr>
          <w:b/>
          <w:u w:val="single"/>
        </w:rPr>
        <w:t>most critical driver</w:t>
      </w:r>
      <w:r w:rsidRPr="00BD49F3">
        <w:rPr>
          <w:u w:val="single"/>
        </w:rPr>
        <w:t xml:space="preserve"> of global competitiveness. That may seem counterintuitive with increasing adoption of robotics, but </w:t>
      </w:r>
      <w:r w:rsidRPr="00BD49F3">
        <w:rPr>
          <w:b/>
          <w:u w:val="single"/>
        </w:rPr>
        <w:t>statistics support this trend</w:t>
      </w:r>
      <w:r w:rsidRPr="00AD2FC2">
        <w:rPr>
          <w:sz w:val="16"/>
        </w:rPr>
        <w:t>. In the US, during record robot shipments from 2010-2017, manufacturing added 894,000 jobs according to the U.S. Bureau of Labor Statistics.</w:t>
      </w:r>
      <w:r w:rsidRPr="00BD49F3">
        <w:rPr>
          <w:u w:val="single"/>
        </w:rPr>
        <w:t>The challenge is the increasing automation skills gap,</w:t>
      </w:r>
      <w:r w:rsidRPr="00AD2FC2">
        <w:rPr>
          <w:sz w:val="16"/>
        </w:rPr>
        <w:t xml:space="preserve"> with as many as two million jobs going unfilled in the manufacturing industry alone in the next decade, </w:t>
      </w:r>
      <w:r w:rsidRPr="00BD49F3">
        <w:rPr>
          <w:u w:val="single"/>
        </w:rPr>
        <w:t>according to a Deloitte study with the Manufacturing Institute</w:t>
      </w:r>
      <w:r w:rsidRPr="00AD2FC2">
        <w:rPr>
          <w:sz w:val="16"/>
        </w:rPr>
        <w:t xml:space="preserve">. With 80 percent of manufacturers reporting a shortage of qualified applicants for skilled production positions, </w:t>
      </w:r>
      <w:r w:rsidRPr="00BD49F3">
        <w:rPr>
          <w:b/>
          <w:u w:val="single"/>
        </w:rPr>
        <w:t>this skills gap could cost U.S. manufacturers 11 percent of their annual earnings</w:t>
      </w:r>
      <w:r w:rsidRPr="00AD2FC2">
        <w:rPr>
          <w:sz w:val="16"/>
        </w:rPr>
        <w:t>.</w:t>
      </w:r>
    </w:p>
    <w:p w:rsidR="003242BC" w:rsidRDefault="003242BC" w:rsidP="003242BC">
      <w:pPr>
        <w:spacing w:line="240" w:lineRule="auto"/>
      </w:pPr>
    </w:p>
    <w:p w:rsidR="003242BC" w:rsidRPr="004054E9" w:rsidRDefault="003242BC" w:rsidP="003242BC">
      <w:pPr>
        <w:pStyle w:val="Heading4"/>
      </w:pPr>
      <w:r>
        <w:t>Manufacturing is down---best indicators prove it’s because of labor shortages</w:t>
      </w:r>
    </w:p>
    <w:p w:rsidR="003242BC" w:rsidRDefault="003242BC" w:rsidP="003242BC">
      <w:pPr>
        <w:spacing w:line="240" w:lineRule="auto"/>
      </w:pPr>
      <w:r w:rsidRPr="00AD2FC2">
        <w:rPr>
          <w:rStyle w:val="Style13ptBold"/>
        </w:rPr>
        <w:t>Pierce et al. 18</w:t>
      </w:r>
      <w:r>
        <w:t xml:space="preserve"> (“Some Characteristics of the Decline in Manufacturing Capacity Utilization” - Pierce, Justin, and Emily Wisniewski (2018). "Some Characteristics of the Decline in Manufacturing Capacity Utilization," FEDS Notes. Washington: Board of Governors of the Federal Reserve System, March 1, 2018, https://www.federalreserve.gov/econres/notes/feds-notes/some-characteristics-of-the-decline-in-manufacturing-capacity-utilization-20180301.htm)</w:t>
      </w:r>
    </w:p>
    <w:p w:rsidR="003242BC" w:rsidRPr="004054E9" w:rsidRDefault="003242BC" w:rsidP="003242BC">
      <w:pPr>
        <w:spacing w:line="240" w:lineRule="auto"/>
        <w:rPr>
          <w:sz w:val="16"/>
          <w:szCs w:val="16"/>
        </w:rPr>
      </w:pPr>
      <w:r w:rsidRPr="004054E9">
        <w:rPr>
          <w:u w:val="single"/>
        </w:rPr>
        <w:t xml:space="preserve">Capacity utilization, defined as the ratio of actual production to maximum sustainable production, has long been viewed as an </w:t>
      </w:r>
      <w:r w:rsidRPr="004054E9">
        <w:rPr>
          <w:b/>
          <w:u w:val="single"/>
        </w:rPr>
        <w:t>important measure of slack in the economy</w:t>
      </w:r>
      <w:r w:rsidRPr="004054E9">
        <w:rPr>
          <w:sz w:val="16"/>
          <w:szCs w:val="16"/>
        </w:rPr>
        <w:t xml:space="preserve">, and the </w:t>
      </w:r>
      <w:r w:rsidRPr="004054E9">
        <w:rPr>
          <w:u w:val="single"/>
        </w:rPr>
        <w:t>Federal Reserve Board has published capacity utilization rates for the manufacturing sector</w:t>
      </w:r>
      <w:r w:rsidRPr="004054E9">
        <w:rPr>
          <w:sz w:val="16"/>
          <w:szCs w:val="16"/>
        </w:rPr>
        <w:t xml:space="preserve"> since the 1960s. The G.17 Statistical Release on Industrial Production and Capacity Utilization reports that manufacturing capacity utilization was 76.4 percent in December 2017, indicating that </w:t>
      </w:r>
      <w:r w:rsidRPr="004054E9">
        <w:rPr>
          <w:u w:val="single"/>
        </w:rPr>
        <w:t>more than eight years into the current expansion, capacity utilization remains 2 percentage points below its</w:t>
      </w:r>
      <w:r w:rsidRPr="004054E9">
        <w:rPr>
          <w:sz w:val="16"/>
          <w:szCs w:val="16"/>
        </w:rPr>
        <w:t xml:space="preserve"> long-</w:t>
      </w:r>
      <w:r w:rsidRPr="004054E9">
        <w:rPr>
          <w:u w:val="single"/>
        </w:rPr>
        <w:t>run</w:t>
      </w:r>
      <w:r w:rsidRPr="004054E9">
        <w:rPr>
          <w:sz w:val="16"/>
          <w:szCs w:val="16"/>
        </w:rPr>
        <w:t xml:space="preserve"> (1972–2016) average. </w:t>
      </w:r>
      <w:r w:rsidRPr="004054E9">
        <w:rPr>
          <w:u w:val="single"/>
        </w:rPr>
        <w:t xml:space="preserve">This </w:t>
      </w:r>
      <w:r w:rsidRPr="004054E9">
        <w:rPr>
          <w:b/>
          <w:u w:val="single"/>
        </w:rPr>
        <w:t>paltry</w:t>
      </w:r>
      <w:r w:rsidRPr="004054E9">
        <w:rPr>
          <w:u w:val="single"/>
        </w:rPr>
        <w:t xml:space="preserve"> recovery in operating rates continues a </w:t>
      </w:r>
      <w:r w:rsidRPr="004054E9">
        <w:rPr>
          <w:sz w:val="16"/>
          <w:szCs w:val="16"/>
        </w:rPr>
        <w:t>decades-long</w:t>
      </w:r>
      <w:r w:rsidRPr="004054E9">
        <w:rPr>
          <w:u w:val="single"/>
        </w:rPr>
        <w:t xml:space="preserve"> downward trend</w:t>
      </w:r>
      <w:r w:rsidRPr="004054E9">
        <w:rPr>
          <w:sz w:val="16"/>
          <w:szCs w:val="16"/>
        </w:rPr>
        <w:t xml:space="preserve"> in which capacity utilization has rarely re-attained its previous peak following a recession (Figure 1).The resulting downward trend in manufacturing capacity utilization raises several important questions. Does the overall manufacturing capacity utilization rate overstate the level of slack due to changes in output among industries within the sector? Are utilization rates suppressed by labor shortages, skill mismatch, or changes in the use of labor? Are the declines concentrated in a small group of industries or widespread? Are the declining utilization rates observed in the aggregate also occurring within long-lived establishments?In this note, we provide several observations regarding trends in manufacturing capacity utilization rates using data from the Federal Reserve Board and the Census Bureau. The note does not aim to consider all potential explanations for the decline in utilization rates, and indeed we do not find a single root cause of the decline. We do, however, attempt to narrow the scope of potential explanations and contribute contemporary data to the existing commentary.Features of the Decline in Manufacturing Capacity Utilization RatesThe decline in capacity utilization is not the result of shifts in industry weighting.The Federal Reserve's capacity utilization aggregates are produced by weighting the component industries by their contemporaneous value added. As a result, changes in the utilization rate for the overall manufacturing sector over time reflect not only changes in utilization rates within industries, but also changes in the value added by each industry.In fact, capacity utilization rates differ substantially across manufacturing industries, with average rates at continuous processors like petroleum refineries and paper mills being substantially higher than those at assembly operations in which inputs and outputs can be adjusted more easily (Corrado and Mattey 1997). As a result, the observed decline in the aggregate manufacturing utilization rate could, in principle, reflect a shift in value-added toward industries with low long-run utilization rates and away from industries with high long-run utilization rates, even if the utilization rates for each industry remained unchanged.We examine the role of changes in value added on industry weighting by recalculating the aggregate manufacturing utilization rate holding each industry's value added weight fixed at its 1972 level. Figure 2 plots this alternative utilization rate along with the published utilization rate that is based on time-varying weights. As indicated in the figure, the fixed-weight manufacturing utilization rate is nearly identical to that based on time-varying weights, and exhibits the same visible downward trend. Given the similarity between these two series, we conclude that shifts in weighting among industries with different steady-state capacity utilization rates do not account for the decline in manufacturing utilization rates.</w:t>
      </w:r>
      <w:r w:rsidRPr="004054E9">
        <w:rPr>
          <w:u w:val="single"/>
        </w:rPr>
        <w:t>One indicator of labor shortages is near its pre-Recession level</w:t>
      </w:r>
      <w:r w:rsidRPr="004054E9">
        <w:rPr>
          <w:sz w:val="16"/>
          <w:szCs w:val="16"/>
        </w:rPr>
        <w:t xml:space="preserve">.The Federal Reserve's measures of capacity are intended to capture the concept of maximum sustainable production, which is the greatest amount of output that can be produced assuming a realistic work schedule, normal downtime, and, importantly, a sufficient supply of inputs, including labor. Utilization rates could, therefore, be suppressed if output is constrained by an insufficient supply of appropriate labor and material.To document the extent of labor shortages in the manufacturing sector, we update Stahl and Morin's (2013) analysis of responses to the Census Bureau's Quarterly Survey of Plant Capacity (QSPC). The QSPC, and the annual Survey of Plant Capacity (SPC) that preceded it, ask respondents to select reasons for operating below full production capacity from a set of options. The most commonly cited reason for operating below capacity, by far, remains, "insufficient orders/demand." As shown in the left panel of Figure 3, this response was cited by over 75 percent of respondents in the third quarter of 2017 as being a reason for operating below capacity (compared with being cited by nearly 90 percent of respondents during the most recent recession).The second-most commonly cited response, however, is an "insufficient supply of local labor force/skills." Moreover, as shown in the right panel of Figure 3, the share of respondents citing </w:t>
      </w:r>
      <w:r w:rsidRPr="004054E9">
        <w:rPr>
          <w:u w:val="single"/>
        </w:rPr>
        <w:t>an insufficient supply of local labor has grown throughout the recovery from the most recent recession</w:t>
      </w:r>
      <w:r w:rsidRPr="004054E9">
        <w:rPr>
          <w:sz w:val="16"/>
          <w:szCs w:val="16"/>
        </w:rPr>
        <w:t xml:space="preserve"> and is now at roughly its pre-recession level. It is possible, therefore, that </w:t>
      </w:r>
      <w:r w:rsidRPr="004054E9">
        <w:rPr>
          <w:u w:val="single"/>
        </w:rPr>
        <w:t>current utilization rates may be suppressed</w:t>
      </w:r>
      <w:r w:rsidRPr="004054E9">
        <w:rPr>
          <w:sz w:val="16"/>
          <w:szCs w:val="16"/>
        </w:rPr>
        <w:t xml:space="preserve">, to some extent, </w:t>
      </w:r>
      <w:r w:rsidRPr="004054E9">
        <w:rPr>
          <w:u w:val="single"/>
        </w:rPr>
        <w:t>by labor shortages</w:t>
      </w:r>
      <w:r w:rsidRPr="004054E9">
        <w:rPr>
          <w:sz w:val="16"/>
          <w:szCs w:val="16"/>
        </w:rPr>
        <w:t>, though quantifying the magnitude of the effect is difficult. Furthermore, it is important to note that a higher share of respondents reported labor shortages in the late 1990s, indicating that they are unlikely to be the sole driver of the downward trend in utilization rates.</w:t>
      </w:r>
      <w:r w:rsidRPr="004054E9">
        <w:rPr>
          <w:u w:val="single"/>
        </w:rPr>
        <w:t>Long-term declines in utilization rates are widespread</w:t>
      </w:r>
      <w:r w:rsidRPr="004054E9">
        <w:rPr>
          <w:sz w:val="16"/>
          <w:szCs w:val="16"/>
        </w:rPr>
        <w:t>, but magnitudes vary substantially.Changes in the overall manufacturing capacity utilization rate mask substantial variation among individual manufacturing industries. To document this variation, we use data from the G.17 Statistical Release to examine long-term trends in utilization rates at the most disaggregated industry level.</w:t>
      </w:r>
      <w:r w:rsidRPr="004054E9">
        <w:rPr>
          <w:u w:val="single"/>
        </w:rPr>
        <w:t>We begin by estimating</w:t>
      </w:r>
      <w:r w:rsidRPr="004054E9">
        <w:rPr>
          <w:sz w:val="16"/>
          <w:szCs w:val="16"/>
        </w:rPr>
        <w:t xml:space="preserve"> linear </w:t>
      </w:r>
      <w:r w:rsidRPr="004054E9">
        <w:rPr>
          <w:u w:val="single"/>
        </w:rPr>
        <w:t>trend</w:t>
      </w:r>
      <w:r w:rsidRPr="004054E9">
        <w:rPr>
          <w:sz w:val="16"/>
          <w:szCs w:val="16"/>
        </w:rPr>
        <w:t xml:space="preserve"> term</w:t>
      </w:r>
      <w:r w:rsidRPr="004054E9">
        <w:rPr>
          <w:u w:val="single"/>
        </w:rPr>
        <w:t>s for</w:t>
      </w:r>
      <w:r w:rsidRPr="004054E9">
        <w:rPr>
          <w:sz w:val="16"/>
          <w:szCs w:val="16"/>
        </w:rPr>
        <w:t xml:space="preserve"> 64 individual </w:t>
      </w:r>
      <w:r w:rsidRPr="004054E9">
        <w:rPr>
          <w:u w:val="single"/>
        </w:rPr>
        <w:t>manufacturing</w:t>
      </w:r>
      <w:r w:rsidRPr="004054E9">
        <w:rPr>
          <w:sz w:val="16"/>
          <w:szCs w:val="16"/>
        </w:rPr>
        <w:t xml:space="preserve"> industries over the period from 1972 to 2016. The estimated trends indicate that declines in utilization rates are widespread across U.S. manufacturing industries, with </w:t>
      </w:r>
      <w:r w:rsidRPr="004054E9">
        <w:rPr>
          <w:u w:val="single"/>
        </w:rPr>
        <w:t>86 percent</w:t>
      </w:r>
      <w:r w:rsidRPr="004054E9">
        <w:rPr>
          <w:sz w:val="16"/>
          <w:szCs w:val="16"/>
        </w:rPr>
        <w:t xml:space="preserve"> of industries </w:t>
      </w:r>
      <w:r w:rsidRPr="004054E9">
        <w:rPr>
          <w:u w:val="single"/>
        </w:rPr>
        <w:t>exhibiting a downward trend over the period</w:t>
      </w:r>
      <w:r w:rsidRPr="004054E9">
        <w:rPr>
          <w:sz w:val="16"/>
          <w:szCs w:val="16"/>
        </w:rPr>
        <w:t xml:space="preserve">. Figure 4 divides manufacturing industries into quartiles based on the estimated trend coefficient and plots the annual average utilization rate among the industries in each quartile.As shown in the figure, declines for industries in the first quartile (the blue line) are particularly steep, but they are not confined to this group. Rates for industries in the second and third quartiles also exhibit substantial declines, and even industries in the top quartile end the period with utilization rates little changed from the beginning of the period. In sum, the figure illustrates that while a subset of industries have experienced particularly steep declines, </w:t>
      </w:r>
      <w:r w:rsidRPr="004054E9">
        <w:rPr>
          <w:u w:val="single"/>
        </w:rPr>
        <w:t>capacity utilization is trending downward for most industries in the manufacturing sector</w:t>
      </w:r>
      <w:r w:rsidRPr="004054E9">
        <w:rPr>
          <w:sz w:val="16"/>
          <w:szCs w:val="16"/>
        </w:rPr>
        <w:t>.Capacity utilization declines are present within continuing establishmentsAnother important question for assessing potential causes of the decline in capacity utilization is whether it occurs within continuing establishments or it is observable in differences in utilization rates among entering and exiting establishments. For example, understanding whether changes in utilization rates occur across or between plants may help explain whether changes in utilization rates are due to changes in production technology (Bansak, Morin and Starr 2007), changes in supply chain management, or other causes. Moreover, examining changes in utilization rates within continuing establishments provides one type of check on the accuracy of published capacity utilization statistics.As a first step toward examining this question, we calculate utilization rates for the set of establishments that appear in every year of the SPC from 1979 to 1999, which we refer to as "continuous reporters."1 These establishments are a selected sample, and thus not representative of the manufacturing sector as a whole. In addition to being particularly long-lived, they are large, with fewer than 300 continuous reporters accounting for approximately 6 percent of the manufacturing sector based on SPC sample weights.2 Nonetheless, because we can observe the continuous reporters over a long period of time, they provide a novel look at how capacity utilization has evolved within establishments. Figure 5 reports weighted average utilization rates for the continuous reporters, along with the published capacity utilization rate for the overall manufacturing sector, for comparison.As indicated in the figure, although the level of the utilization rate for continuous reporters is lower than the overall rate, it tracks the aggregate rate fairly closely over time. Furthermore, while the downward trend is less apparent in both series over the period examined, both the continuous reporters and the overall sector end the period at utilization rates below the level at which they started, with the decline for continuous reporters (roughly six percentage points) being slightly larger than that for the overall sector. Overall, the figure illustrates that declines in capacity utilization are occurring within continuing establishments and are not solely the result of entry and exit. Moreover, while continuous reporters account for a relatively small share of the manufacturing sector, the figure provides some reassurance that published declines in utilization rates do not solely reflect changes in sampling methodology or related measurement concerns.Conclusion</w:t>
      </w:r>
      <w:r w:rsidRPr="004054E9">
        <w:rPr>
          <w:u w:val="single"/>
        </w:rPr>
        <w:t>This note documents several features of the decline in manufacturing</w:t>
      </w:r>
      <w:r w:rsidRPr="004054E9">
        <w:rPr>
          <w:sz w:val="16"/>
          <w:szCs w:val="16"/>
        </w:rPr>
        <w:t xml:space="preserve"> capacity utilization observed over the past several decades. First, we find that changes in industry weighting driven by shifts in value added across industries do not explain the decline in published rates. Second, we show that </w:t>
      </w:r>
      <w:r w:rsidRPr="004054E9">
        <w:rPr>
          <w:u w:val="single"/>
        </w:rPr>
        <w:t>labor shortages</w:t>
      </w:r>
      <w:r w:rsidRPr="004054E9">
        <w:rPr>
          <w:sz w:val="16"/>
          <w:szCs w:val="16"/>
        </w:rPr>
        <w:t xml:space="preserve">, as reported in the QSPC, </w:t>
      </w:r>
      <w:r w:rsidRPr="004054E9">
        <w:rPr>
          <w:u w:val="single"/>
        </w:rPr>
        <w:t xml:space="preserve">have risen throughout the recovery and are near pre-recession levels, </w:t>
      </w:r>
      <w:r w:rsidRPr="004054E9">
        <w:rPr>
          <w:b/>
          <w:u w:val="single"/>
        </w:rPr>
        <w:t>presenting a potential impediment to operating at full capacity</w:t>
      </w:r>
      <w:r w:rsidRPr="004054E9">
        <w:rPr>
          <w:sz w:val="16"/>
          <w:szCs w:val="16"/>
        </w:rPr>
        <w:t xml:space="preserve">. Third, although declines in capacity utilization are indeed widespread, we show that </w:t>
      </w:r>
      <w:r w:rsidRPr="004054E9">
        <w:rPr>
          <w:u w:val="single"/>
        </w:rPr>
        <w:t xml:space="preserve">certain industries have experienced </w:t>
      </w:r>
      <w:r w:rsidRPr="004054E9">
        <w:rPr>
          <w:b/>
          <w:u w:val="single"/>
        </w:rPr>
        <w:t>particularly dramatic declines</w:t>
      </w:r>
      <w:r w:rsidRPr="004054E9">
        <w:rPr>
          <w:u w:val="single"/>
        </w:rPr>
        <w:t>.</w:t>
      </w:r>
      <w:r w:rsidRPr="004054E9">
        <w:rPr>
          <w:sz w:val="16"/>
          <w:szCs w:val="16"/>
        </w:rPr>
        <w:t xml:space="preserve"> Finally, by showing that utilization rates for continuing establishments have generally mirrored overall rates for the manufacturing sector, we find that changes in utilization rates are occurring within existing plants and are not due solely to entry and exit.</w:t>
      </w:r>
    </w:p>
    <w:p w:rsidR="003242BC" w:rsidRPr="00B75642" w:rsidRDefault="003242BC" w:rsidP="003242BC"/>
    <w:p w:rsidR="003242BC" w:rsidRDefault="003242BC" w:rsidP="003242BC">
      <w:pPr>
        <w:pStyle w:val="Heading3"/>
      </w:pPr>
      <w:r>
        <w:t>A-to “No impact”</w:t>
      </w:r>
    </w:p>
    <w:p w:rsidR="003242BC" w:rsidRPr="007628B0" w:rsidRDefault="003242BC" w:rsidP="003242BC">
      <w:pPr>
        <w:pStyle w:val="Heading4"/>
      </w:pPr>
      <w:r>
        <w:t>Hard power deters adversaries---solves great power war</w:t>
      </w:r>
    </w:p>
    <w:p w:rsidR="003242BC" w:rsidRPr="00B75642" w:rsidRDefault="003242BC" w:rsidP="003242BC">
      <w:r w:rsidRPr="00B75642">
        <w:rPr>
          <w:rStyle w:val="Style13ptBold"/>
        </w:rPr>
        <w:t>Robinson 01</w:t>
      </w:r>
      <w:r>
        <w:rPr>
          <w:bCs/>
        </w:rPr>
        <w:t xml:space="preserve"> (</w:t>
      </w:r>
      <w:r w:rsidRPr="007628B0">
        <w:rPr>
          <w:bCs/>
        </w:rPr>
        <w:t xml:space="preserve">C. </w:t>
      </w:r>
      <w:r w:rsidRPr="00B75642">
        <w:t>Paul Robinson, president and director of the Department of Energy Sandia National Laboratories, “A White Paper: Pursuing a New Nuclear Weapons Policy for the 21st Century,” 3/22/2001,http://www.nukewatch.org/importantdocs/resources/pursuing_a_new_nuclear_weapons_p.html)</w:t>
      </w:r>
    </w:p>
    <w:p w:rsidR="003242BC" w:rsidRPr="007628B0" w:rsidRDefault="003242BC" w:rsidP="003242BC">
      <w:pPr>
        <w:rPr>
          <w:u w:val="single"/>
        </w:rPr>
      </w:pPr>
      <w:r w:rsidRPr="00B75642">
        <w:rPr>
          <w:sz w:val="14"/>
        </w:rPr>
        <w:t xml:space="preserve">I served as an arms negotiator on the last two agreements before the dissolution of the Soviet Union and have spent most of my career enmeshed in the complexity of nuclear weapons issues on the government side of the table. It is abundantly clear (to me) that formulating a new nuclear weapons policy for the start of the 21st Century will be a most difficult undertaking. While the often over-simplified picture of deterrence during the Cold War—two behemoths armed to the teeth, staring each other down—has thankfully retreated into history, </w:t>
      </w:r>
      <w:r w:rsidRPr="007628B0">
        <w:rPr>
          <w:u w:val="single"/>
        </w:rPr>
        <w:t>there are</w:t>
      </w:r>
      <w:r w:rsidRPr="00B75642">
        <w:rPr>
          <w:sz w:val="14"/>
        </w:rPr>
        <w:t xml:space="preserve"> nevertheless </w:t>
      </w:r>
      <w:r w:rsidRPr="004E68D1">
        <w:rPr>
          <w:highlight w:val="cyan"/>
          <w:u w:val="single"/>
        </w:rPr>
        <w:t>huge arsenals</w:t>
      </w:r>
      <w:r w:rsidRPr="007628B0">
        <w:rPr>
          <w:u w:val="single"/>
        </w:rPr>
        <w:t xml:space="preserve"> of nuclear weapons and delivery systems, all in quite usable states, </w:t>
      </w:r>
      <w:r w:rsidRPr="004E68D1">
        <w:rPr>
          <w:highlight w:val="cyan"/>
          <w:u w:val="single"/>
        </w:rPr>
        <w:t>that could be brought back</w:t>
      </w:r>
      <w:r w:rsidRPr="007628B0">
        <w:rPr>
          <w:u w:val="single"/>
        </w:rPr>
        <w:t xml:space="preserve"> quickly to their Cold War postures</w:t>
      </w:r>
      <w:r w:rsidRPr="00B75642">
        <w:rPr>
          <w:sz w:val="14"/>
        </w:rPr>
        <w:t xml:space="preserve">. Additionally, throughout the Cold War and ever since, </w:t>
      </w:r>
      <w:r w:rsidRPr="007628B0">
        <w:rPr>
          <w:u w:val="single"/>
        </w:rPr>
        <w:t xml:space="preserve">there has been a steady proliferation of nuclear weapons and other weapons of mass destruction by other nations around the globe. The vast </w:t>
      </w:r>
      <w:r w:rsidRPr="004E68D1">
        <w:rPr>
          <w:highlight w:val="cyan"/>
          <w:u w:val="single"/>
        </w:rPr>
        <w:t>majority of</w:t>
      </w:r>
      <w:r w:rsidRPr="007628B0">
        <w:rPr>
          <w:u w:val="single"/>
        </w:rPr>
        <w:t xml:space="preserve"> these </w:t>
      </w:r>
      <w:r w:rsidRPr="004E68D1">
        <w:rPr>
          <w:highlight w:val="cyan"/>
          <w:u w:val="single"/>
        </w:rPr>
        <w:t>newly armed states are not</w:t>
      </w:r>
      <w:r w:rsidRPr="007628B0">
        <w:rPr>
          <w:u w:val="single"/>
        </w:rPr>
        <w:t xml:space="preserve"> U.S. </w:t>
      </w:r>
      <w:r w:rsidRPr="004E68D1">
        <w:rPr>
          <w:highlight w:val="cyan"/>
          <w:u w:val="single"/>
        </w:rPr>
        <w:t>allies</w:t>
      </w:r>
      <w:r w:rsidRPr="007628B0">
        <w:rPr>
          <w:u w:val="single"/>
        </w:rPr>
        <w:t>, and some already are exhibiting hostile behaviors</w:t>
      </w:r>
      <w:r w:rsidRPr="00B75642">
        <w:rPr>
          <w:sz w:val="14"/>
        </w:rPr>
        <w:t xml:space="preserve">, while others have the potential to become aggressors toward the U.S., our allies, and our international interests.  Russia has already begun to emphasize the importance of its arsenal of nuclear weapons to compensate for its limited conventional capabilities to deal with hostilities that appear to be increasing along its borders. It seems inescapable that the U.S. must carefully think through how we should be preparing to deal with new threats from other corners of the world, including the role that nuclear weapons might serve in deterring these threats from ever reaching actual aggressions.  I personally see the abolition of nuclear weapons as an impractical dream in any foreseeable future. I came to this view from several directions. The first is the impossibility of ever “uninventing” or erasing from the human mind the knowledge of how to build such weapons. </w:t>
      </w:r>
      <w:r w:rsidRPr="007628B0">
        <w:rPr>
          <w:u w:val="single"/>
        </w:rPr>
        <w:t xml:space="preserve">While the </w:t>
      </w:r>
      <w:r w:rsidRPr="004E68D1">
        <w:rPr>
          <w:highlight w:val="cyan"/>
          <w:u w:val="single"/>
        </w:rPr>
        <w:t>sudden appearance of a few</w:t>
      </w:r>
      <w:r w:rsidRPr="007628B0">
        <w:rPr>
          <w:u w:val="single"/>
        </w:rPr>
        <w:t xml:space="preserve"> tens of nuclear weapons </w:t>
      </w:r>
      <w:r w:rsidRPr="004E68D1">
        <w:rPr>
          <w:highlight w:val="cyan"/>
          <w:u w:val="single"/>
        </w:rPr>
        <w:t>causes only a small stir</w:t>
      </w:r>
      <w:r w:rsidRPr="007628B0">
        <w:rPr>
          <w:u w:val="single"/>
        </w:rPr>
        <w:t xml:space="preserve"> in a world where several thousands of such weapons already exist, </w:t>
      </w:r>
      <w:r w:rsidRPr="004E68D1">
        <w:rPr>
          <w:highlight w:val="cyan"/>
          <w:u w:val="single"/>
        </w:rPr>
        <w:t>their appearance in a world without nuclear weapons would produce huge effects</w:t>
      </w:r>
      <w:r w:rsidRPr="00B75642">
        <w:rPr>
          <w:sz w:val="14"/>
        </w:rPr>
        <w:t xml:space="preserve">. (The impact of the first two weapons in ending World War II should be a sufficient example.) I believe that the words of Winston Churchill, as quoted by Margaret Thatcher to a special joint session of the U.S. Congress on February 20, 1985, remain convincing on this point: “Be careful above all things not to let go of the atomic weapon until you are sure, and more sure than sure, that other means of preserving the peace are in your hands.”  Similarly, it is my sincere view that </w:t>
      </w:r>
      <w:r w:rsidRPr="007628B0">
        <w:rPr>
          <w:u w:val="single"/>
        </w:rPr>
        <w:t xml:space="preserve">the </w:t>
      </w:r>
      <w:r w:rsidRPr="004E68D1">
        <w:rPr>
          <w:highlight w:val="cyan"/>
          <w:u w:val="single"/>
        </w:rPr>
        <w:t>majority of</w:t>
      </w:r>
      <w:r w:rsidRPr="007628B0">
        <w:rPr>
          <w:u w:val="single"/>
        </w:rPr>
        <w:t xml:space="preserve"> the </w:t>
      </w:r>
      <w:r w:rsidRPr="004E68D1">
        <w:rPr>
          <w:highlight w:val="cyan"/>
          <w:u w:val="single"/>
        </w:rPr>
        <w:t>nationswho have</w:t>
      </w:r>
      <w:r w:rsidRPr="007628B0">
        <w:rPr>
          <w:u w:val="single"/>
        </w:rPr>
        <w:t xml:space="preserve"> now </w:t>
      </w:r>
      <w:r w:rsidRPr="004E68D1">
        <w:rPr>
          <w:highlight w:val="cyan"/>
          <w:u w:val="single"/>
        </w:rPr>
        <w:t>acquired arsenals</w:t>
      </w:r>
      <w:r w:rsidRPr="007628B0">
        <w:rPr>
          <w:u w:val="single"/>
        </w:rPr>
        <w:t xml:space="preserve"> of nuclear weapons </w:t>
      </w:r>
      <w:r w:rsidRPr="004E68D1">
        <w:rPr>
          <w:highlight w:val="cyan"/>
          <w:u w:val="single"/>
        </w:rPr>
        <w:t>believe them to be</w:t>
      </w:r>
      <w:r w:rsidRPr="007628B0">
        <w:rPr>
          <w:u w:val="single"/>
        </w:rPr>
        <w:t xml:space="preserve"> such </w:t>
      </w:r>
      <w:r w:rsidRPr="004E68D1">
        <w:rPr>
          <w:highlight w:val="cyan"/>
          <w:u w:val="single"/>
        </w:rPr>
        <w:t>potent</w:t>
      </w:r>
      <w:r w:rsidRPr="007628B0">
        <w:rPr>
          <w:u w:val="single"/>
        </w:rPr>
        <w:t xml:space="preserve"> tools for deterring conflicts that </w:t>
      </w:r>
      <w:r w:rsidRPr="004E68D1">
        <w:rPr>
          <w:highlight w:val="cyan"/>
          <w:u w:val="single"/>
        </w:rPr>
        <w:t xml:space="preserve">they would </w:t>
      </w:r>
      <w:r w:rsidRPr="004E68D1">
        <w:rPr>
          <w:b/>
          <w:highlight w:val="cyan"/>
          <w:u w:val="single"/>
        </w:rPr>
        <w:t>never surrender them</w:t>
      </w:r>
      <w:r w:rsidRPr="007628B0">
        <w:rPr>
          <w:u w:val="single"/>
        </w:rPr>
        <w:t xml:space="preserve">. </w:t>
      </w:r>
      <w:r w:rsidRPr="00B75642">
        <w:rPr>
          <w:sz w:val="14"/>
        </w:rPr>
        <w:t xml:space="preserve">Against this backdrop, I recently began to worry that because there were few public statements by U.S. officials in reaffirming the unique role which nuclear weapons play in ensuring U.S. and world security, far too many people (including many in our own armed forces) were beginning to believe that perhaps nuclear weapons no longer had value. It seemed to me that it was time for someone to step forward and articulate the other side of these issues for the public: first, that </w:t>
      </w:r>
      <w:r w:rsidRPr="007628B0">
        <w:rPr>
          <w:u w:val="single"/>
        </w:rPr>
        <w:t>nuclear weapons remain of vital importance to the security of the U.S. and to our allies and friends</w:t>
      </w:r>
      <w:r w:rsidRPr="00B75642">
        <w:rPr>
          <w:sz w:val="14"/>
        </w:rPr>
        <w:t xml:space="preserve"> (today and for the near future); </w:t>
      </w:r>
      <w:r w:rsidRPr="007628B0">
        <w:rPr>
          <w:u w:val="single"/>
        </w:rPr>
        <w:t>and</w:t>
      </w:r>
      <w:r w:rsidRPr="00B75642">
        <w:rPr>
          <w:sz w:val="14"/>
        </w:rPr>
        <w:t xml:space="preserve"> second, that nuclear weapons </w:t>
      </w:r>
      <w:r w:rsidRPr="007628B0">
        <w:rPr>
          <w:u w:val="single"/>
        </w:rPr>
        <w:t xml:space="preserve">will likely have an enduring role in preserving the peace and preventing </w:t>
      </w:r>
      <w:r w:rsidRPr="007628B0">
        <w:rPr>
          <w:b/>
          <w:u w:val="single"/>
        </w:rPr>
        <w:t>world wars</w:t>
      </w:r>
      <w:r w:rsidRPr="007628B0">
        <w:rPr>
          <w:u w:val="single"/>
        </w:rPr>
        <w:t xml:space="preserve"> for the foreseeable future</w:t>
      </w:r>
      <w:r w:rsidRPr="00B75642">
        <w:rPr>
          <w:sz w:val="14"/>
        </w:rPr>
        <w:t>. These are my purposes in writing this paper.  For the past eight years, I have served several Commanders-in-Chief of the U.S. Strategic Command by chairing the Policy Subcommittee of the Strategic Advisory Group (SAG). This group was asked to help develop a new terms of reference for nuclear strategy in the post-Cold War world. This paper draws on many of the discussions with my SAG colleagues (although one must not assume their endorsement of all of the ideas presented here). We addressed how nuclear deterrence might be extended—not just to deter Russia—but how it might serve a continuing role in deterring wider acts of aggression from any corner of the world, including deterring the use of nuclear, chemical or biological weapons. [Taken together, these are normally referred to as Weapons of Mass Destruction (WMD).] My approach here will be to: (1) examine what might be the appropriate roles for nuclear weapons for the future, (2) propose some new approaches to developing nuclear strategies and policies that are more appropriate for the post-Cold War world, and (3) consider the kinds of military systems and nuclear weapons that would be needed to match those policies.  The Role(s) of Nuclear Weapons  The Commander-in-Chief of the Strategic Command, Admiral Rich Mies, succinctly reflected the current U.S. deterrent policy last year in testimony to the U.S. Senate: “</w:t>
      </w:r>
      <w:r w:rsidRPr="004E68D1">
        <w:rPr>
          <w:highlight w:val="cyan"/>
          <w:u w:val="single"/>
        </w:rPr>
        <w:t>Deterrence of aggression is a cornerstone</w:t>
      </w:r>
      <w:r w:rsidRPr="007628B0">
        <w:rPr>
          <w:u w:val="single"/>
        </w:rPr>
        <w:t xml:space="preserve"> of our national security strategy, and strategic nuclear forces serve as the most visible and most important element of our commitment</w:t>
      </w:r>
      <w:r w:rsidRPr="00B75642">
        <w:rPr>
          <w:sz w:val="14"/>
        </w:rPr>
        <w:t xml:space="preserve"> Š (further) </w:t>
      </w:r>
      <w:r w:rsidRPr="004E68D1">
        <w:rPr>
          <w:highlight w:val="cyan"/>
          <w:u w:val="single"/>
        </w:rPr>
        <w:t>deterrence of major military attack</w:t>
      </w:r>
      <w:r w:rsidRPr="007628B0">
        <w:rPr>
          <w:u w:val="single"/>
        </w:rPr>
        <w:t xml:space="preserve"> on the United States and its allies, </w:t>
      </w:r>
      <w:r w:rsidRPr="004E68D1">
        <w:rPr>
          <w:highlight w:val="cyan"/>
          <w:u w:val="single"/>
        </w:rPr>
        <w:t>particularly</w:t>
      </w:r>
      <w:r w:rsidRPr="007628B0">
        <w:rPr>
          <w:u w:val="single"/>
        </w:rPr>
        <w:t xml:space="preserve"> attacks involving </w:t>
      </w:r>
      <w:r w:rsidRPr="004E68D1">
        <w:rPr>
          <w:b/>
          <w:highlight w:val="cyan"/>
          <w:u w:val="single"/>
        </w:rPr>
        <w:t>weapons of mass destruction</w:t>
      </w:r>
      <w:r w:rsidRPr="004E68D1">
        <w:rPr>
          <w:highlight w:val="cyan"/>
          <w:u w:val="single"/>
        </w:rPr>
        <w:t>, remains our highest defense priority</w:t>
      </w:r>
      <w:r w:rsidRPr="00B75642">
        <w:rPr>
          <w:sz w:val="14"/>
        </w:rPr>
        <w:t xml:space="preserve">.” While the application of this policy seemed clear, perhaps we could have said even “straightforward,” during the Cold War; application of that policy becomes even more complicated if we consider applying it to any nation other than Russia. Let me first stress that nuclear arms must never be thought of as a single “cure-all” for security concerns. For the past 20 years, only 10 percent of the U.S. defense budget has been spent on nuclear forces. The other 90 percent is for “war fighting” capabilities. Indeed, </w:t>
      </w:r>
      <w:r w:rsidRPr="004E68D1">
        <w:rPr>
          <w:highlight w:val="cyan"/>
          <w:u w:val="single"/>
        </w:rPr>
        <w:t>conflicts have continued to break out every few years</w:t>
      </w:r>
      <w:r w:rsidRPr="007628B0">
        <w:rPr>
          <w:u w:val="single"/>
        </w:rPr>
        <w:t xml:space="preserve"> in various regions of the globe, and these nonnuclear capabilities have been regularly employed. By contrast, we have not used nuclear weapons in conflict since World War II. This is an important distinction</w:t>
      </w:r>
      <w:r w:rsidRPr="00B75642">
        <w:rPr>
          <w:sz w:val="14"/>
        </w:rPr>
        <w:t xml:space="preserve"> for us to emphasize as an element of U.S. defense policy, and one not well understood by the public at large. </w:t>
      </w:r>
      <w:r w:rsidRPr="007628B0">
        <w:rPr>
          <w:u w:val="single"/>
        </w:rPr>
        <w:t xml:space="preserve">Nuclear weapons must never be considered as war fighting tools. Rather we should rely on the catastrophic nature of nuclear weapons to achieve war prevention, to prevent a conflict from </w:t>
      </w:r>
      <w:r w:rsidRPr="007628B0">
        <w:rPr>
          <w:b/>
          <w:u w:val="single"/>
        </w:rPr>
        <w:t>escalating</w:t>
      </w:r>
      <w:r w:rsidRPr="00B75642">
        <w:rPr>
          <w:sz w:val="14"/>
        </w:rPr>
        <w:t xml:space="preserve"> (e.g., </w:t>
      </w:r>
      <w:r w:rsidRPr="007628B0">
        <w:rPr>
          <w:b/>
          <w:u w:val="single"/>
        </w:rPr>
        <w:t>to the use of weapons of mass destruction</w:t>
      </w:r>
      <w:r w:rsidRPr="00B75642">
        <w:rPr>
          <w:sz w:val="14"/>
        </w:rPr>
        <w:t xml:space="preserve">), </w:t>
      </w:r>
      <w:r w:rsidRPr="007628B0">
        <w:rPr>
          <w:u w:val="single"/>
        </w:rPr>
        <w:t>or to help achieve war termination when it cannot be achieved by other means</w:t>
      </w:r>
      <w:r w:rsidRPr="00B75642">
        <w:rPr>
          <w:sz w:val="14"/>
        </w:rPr>
        <w:t xml:space="preserve">, e.g., if the enemy has already escalated the conflict through the use of weapons of mass destruction. Conventional armaments and forces will remain the backbone of U.S. defense forces, but </w:t>
      </w:r>
      <w:r w:rsidRPr="007628B0">
        <w:rPr>
          <w:b/>
          <w:u w:val="single"/>
        </w:rPr>
        <w:t xml:space="preserve">the </w:t>
      </w:r>
      <w:r w:rsidRPr="004E68D1">
        <w:rPr>
          <w:rStyle w:val="IntenseEmphasis"/>
          <w:highlight w:val="cyan"/>
        </w:rPr>
        <w:t>inherent threat to escalate to nuclear use can help to prevent conflicts from ever starting, can prevent their escalation, as well as bring these conflicts to a swift and certain end</w:t>
      </w:r>
      <w:r w:rsidRPr="00B75642">
        <w:rPr>
          <w:sz w:val="14"/>
        </w:rPr>
        <w:t xml:space="preserve">.  In contrast to the situation facing Russia, I believe we cannot place an over-reliance on nuclear weapons, but that we must maintain adequate conventional capabilities to manage regional conflicts in any part of the world. Noting that the U.S. has always considered nuclear weapons as “weapons of last resort,” we need to give constant attention to improving conventional munitions in order to raise the threshold for which we would ever consider nuclear use. It is just as important for our policy makers to understand these interfaces as it is for our commanders.  Defenses  Although it is beyond the scope of this paper to strictly consider “defensive” tactics and armaments, I believe it is important for the United States to consider a continuum of defensive capabilities, from boost phase intercept to terminal defenses. Defenses have always been an important element of war fighting, and are likely to be so when defending against missiles. Defenses will also provide value in deterring conflicts or limiting escalations. Moreover, the existence of a credible defense to blunt attacks by armaments emanating from a rogue state could well eliminate that rogue nation’s ability to dissuade the U.S. from taking military actions. </w:t>
      </w:r>
      <w:r w:rsidRPr="007628B0">
        <w:rPr>
          <w:u w:val="single"/>
        </w:rPr>
        <w:t>If any attack against the U.S., its allies, or its forces should be undertaken with nuclear weapons or other weapons of mass destruction, there should be no doubt in the attacker’s mind that the United States might retaliate for such an attack with nuclear weapons; but the choice would be in our hands</w:t>
      </w:r>
      <w:r w:rsidRPr="00B75642">
        <w:rPr>
          <w:sz w:val="14"/>
        </w:rPr>
        <w:t>.</w:t>
      </w:r>
    </w:p>
    <w:p w:rsidR="003242BC" w:rsidRPr="007628B0" w:rsidRDefault="003242BC" w:rsidP="003242BC"/>
    <w:p w:rsidR="003242BC" w:rsidRDefault="003242BC" w:rsidP="003242BC">
      <w:pPr>
        <w:pStyle w:val="Heading3"/>
      </w:pPr>
      <w:r>
        <w:t>Manufacturing key to economy</w:t>
      </w:r>
    </w:p>
    <w:p w:rsidR="003242BC" w:rsidRPr="003D5FE7" w:rsidRDefault="003242BC" w:rsidP="003242BC">
      <w:pPr>
        <w:pStyle w:val="Heading4"/>
        <w:rPr>
          <w:rFonts w:cs="Times New Roman"/>
        </w:rPr>
      </w:pPr>
      <w:r w:rsidRPr="003D5FE7">
        <w:rPr>
          <w:rFonts w:cs="Times New Roman"/>
        </w:rPr>
        <w:t>Manufacturing strength is key to the economy</w:t>
      </w:r>
    </w:p>
    <w:p w:rsidR="003242BC" w:rsidRPr="003D5FE7" w:rsidRDefault="003242BC" w:rsidP="003242BC">
      <w:r w:rsidRPr="003D5FE7">
        <w:rPr>
          <w:rStyle w:val="Style13ptBold"/>
        </w:rPr>
        <w:t>Ettlinger and Gordon 11</w:t>
      </w:r>
      <w:r w:rsidRPr="003D5FE7">
        <w:t xml:space="preserve"> (Michael and Kate, the Vice President for Economic Policy at the Center for American Progress, former director of the Economic Analysis and Research Network of the Economic Policy Institute and Vice President for Energy Policy at the Center for American Progress. Most recently, Kate was the co–director of the national Apollo Alliance, where she still serves as senior policy advisor. Former senior associate at the Center on Wisconsin Strategy, "The Importance and Promise of American Manufacturing" </w:t>
      </w:r>
      <w:hyperlink r:id="rId110" w:history="1">
        <w:r w:rsidRPr="003D5FE7">
          <w:rPr>
            <w:rStyle w:val="Hyperlink"/>
          </w:rPr>
          <w:t>http://www.americanprogress.org/issues/2011/04/pdf/manufacturing.pdf–)</w:t>
        </w:r>
      </w:hyperlink>
      <w:r w:rsidRPr="003D5FE7">
        <w:t xml:space="preserve"> </w:t>
      </w:r>
    </w:p>
    <w:p w:rsidR="003242BC" w:rsidRPr="003D5FE7" w:rsidRDefault="003242BC" w:rsidP="003242BC"/>
    <w:p w:rsidR="003242BC" w:rsidRPr="003D5FE7" w:rsidRDefault="003242BC" w:rsidP="003242BC">
      <w:r w:rsidRPr="004E68D1">
        <w:rPr>
          <w:rStyle w:val="Emphasis"/>
          <w:highlight w:val="cyan"/>
        </w:rPr>
        <w:t>Manufacturing is critically important to the American economy</w:t>
      </w:r>
      <w:r w:rsidRPr="003D5FE7">
        <w:rPr>
          <w:sz w:val="12"/>
        </w:rPr>
        <w:t xml:space="preserve">. For generations, the strength of our country rested on the power of our factory floors—both the machines and the men and women who worked them. </w:t>
      </w:r>
      <w:r w:rsidRPr="003D5FE7">
        <w:rPr>
          <w:rStyle w:val="StyleUnderline"/>
        </w:rPr>
        <w:t>We need manufacturing to continue to be a bedrock of strength</w:t>
      </w:r>
      <w:r w:rsidRPr="003D5FE7">
        <w:rPr>
          <w:sz w:val="12"/>
        </w:rPr>
        <w:t xml:space="preserve"> for generations to come. </w:t>
      </w:r>
      <w:r w:rsidRPr="003D5FE7">
        <w:rPr>
          <w:rStyle w:val="Emphasis"/>
        </w:rPr>
        <w:t>Manufacturing is woven into the structure of our economy</w:t>
      </w:r>
      <w:r w:rsidRPr="003D5FE7">
        <w:rPr>
          <w:sz w:val="12"/>
        </w:rPr>
        <w:t xml:space="preserve">: Its importance goes far beyond what happens behind the factory gates. </w:t>
      </w:r>
      <w:r w:rsidRPr="004E68D1">
        <w:rPr>
          <w:rStyle w:val="StyleUnderline"/>
          <w:highlight w:val="cyan"/>
        </w:rPr>
        <w:t xml:space="preserve">The strength or weakness of American manufacturing </w:t>
      </w:r>
      <w:r w:rsidRPr="004E68D1">
        <w:rPr>
          <w:rStyle w:val="Emphasis"/>
          <w:highlight w:val="cyan"/>
        </w:rPr>
        <w:t>carries implications</w:t>
      </w:r>
      <w:r w:rsidRPr="004E68D1">
        <w:rPr>
          <w:rStyle w:val="StyleUnderline"/>
          <w:highlight w:val="cyan"/>
        </w:rPr>
        <w:t xml:space="preserve"> for the entire economy, </w:t>
      </w:r>
      <w:r w:rsidRPr="003D5FE7">
        <w:rPr>
          <w:rStyle w:val="StyleUnderline"/>
        </w:rPr>
        <w:t>our national security</w:t>
      </w:r>
      <w:r w:rsidRPr="003D5FE7">
        <w:rPr>
          <w:sz w:val="12"/>
        </w:rPr>
        <w:t xml:space="preserve">, and the well–being of all Americans. Manufacturing today accounts for 12 percent of the U.S. economy and about 11 percent of the private–sector workforce. But its significance is even greater than these numbers would suggest. The direct impact of manufacturing is only a part of the picture. First, jobs in the manufacturing sector are good middle–class jobs for millions of Americans. Those jobs serve an important role, offering economic opportunity to hard–working, middle–skill workers. This creates upward mobility and broadens and strengthens the middle class to the benefit of the entire economy. What’s more, </w:t>
      </w:r>
      <w:r w:rsidRPr="004E68D1">
        <w:rPr>
          <w:rStyle w:val="StyleUnderline"/>
          <w:highlight w:val="cyan"/>
        </w:rPr>
        <w:t>U.S.–based manufacturing underpins a broad range of jobs</w:t>
      </w:r>
      <w:r w:rsidRPr="003D5FE7">
        <w:rPr>
          <w:sz w:val="12"/>
        </w:rPr>
        <w:t xml:space="preserve"> that are quite different from the usual image of manufacturing. </w:t>
      </w:r>
      <w:r w:rsidRPr="003D5FE7">
        <w:rPr>
          <w:rStyle w:val="StyleUnderline"/>
        </w:rPr>
        <w:t>These are higher–skill service jobs</w:t>
      </w:r>
      <w:r w:rsidRPr="003D5FE7">
        <w:rPr>
          <w:sz w:val="12"/>
        </w:rPr>
        <w:t xml:space="preserve"> that include the accountants, bankers, and lawyers that are associated with any industry, </w:t>
      </w:r>
      <w:r w:rsidRPr="003D5FE7">
        <w:rPr>
          <w:rStyle w:val="StyleUnderline"/>
        </w:rPr>
        <w:t>as well as a broad range of other jobs including basic research and technology development, product and process engineering and design, operations and maintenance, transportation, testing, and lab work</w:t>
      </w:r>
      <w:r w:rsidRPr="003D5FE7">
        <w:rPr>
          <w:sz w:val="12"/>
        </w:rPr>
        <w:t xml:space="preserve">. </w:t>
      </w:r>
      <w:r w:rsidRPr="003D5FE7">
        <w:rPr>
          <w:rStyle w:val="Emphasis"/>
        </w:rPr>
        <w:t xml:space="preserve">Many of </w:t>
      </w:r>
      <w:r w:rsidRPr="004E68D1">
        <w:rPr>
          <w:rStyle w:val="Emphasis"/>
          <w:highlight w:val="cyan"/>
        </w:rPr>
        <w:t>these jobs are critical to American technology and innovation leadership</w:t>
      </w:r>
      <w:r w:rsidRPr="003D5FE7">
        <w:rPr>
          <w:sz w:val="12"/>
        </w:rPr>
        <w:t xml:space="preserve">. The problem today is this: Many multinational corporations may for a period keep these higher–skill jobs here at home while they move basic manufacturing elsewhere in response to other countries’ subsidies, the search for cheaper labor costs, and the desire for more direct access to overseas markets, but eventually many of these service jobs will follow. When the basic manufacturing leaves, the feedback loop from the manufacturing floor to the rest of a manufacturing operation—a critical element in the innovative process—is eventually broken. To maintain that feedback loop, companies need to move higher–skill jobs to where they do their manufacturing. And with those jobs goes American leadership in technology and innovation. This is why having a critical mass of both manufacturing and associated service jobs in the United States matters. The "industrial commons" that comes from the crossfertilization and engagement of a community of experts in industry, academia, and government is vital to our nation’s economic competitiveness. </w:t>
      </w:r>
      <w:r w:rsidRPr="003D5FE7">
        <w:rPr>
          <w:rStyle w:val="StyleUnderline"/>
        </w:rPr>
        <w:t>Manufacturing also is important for the nation’s economic stability</w:t>
      </w:r>
      <w:r w:rsidRPr="003D5FE7">
        <w:rPr>
          <w:sz w:val="12"/>
        </w:rPr>
        <w:t xml:space="preserve">. The experience of the Great Recession exemplifies this point. Although manufacturing plunged in 2008 and early 2009 along with the rest of the economy, it is on the rebound today while other key economic sectors, such as construction, still languish. </w:t>
      </w:r>
      <w:r w:rsidRPr="004E68D1">
        <w:rPr>
          <w:rStyle w:val="StyleUnderline"/>
          <w:highlight w:val="cyan"/>
        </w:rPr>
        <w:t>Diversity in the economy is important—and manufacturing is a particularly important part of the mix</w:t>
      </w:r>
      <w:r w:rsidRPr="003D5FE7">
        <w:rPr>
          <w:sz w:val="12"/>
        </w:rPr>
        <w:t xml:space="preserve">. Although manufacturing is certainly affected by broader economic events, </w:t>
      </w:r>
      <w:r w:rsidRPr="003D5FE7">
        <w:rPr>
          <w:rStyle w:val="StyleUnderline"/>
        </w:rPr>
        <w:t>the sector’s internal diversity</w:t>
      </w:r>
      <w:r w:rsidRPr="003D5FE7">
        <w:rPr>
          <w:sz w:val="12"/>
        </w:rPr>
        <w:t>—</w:t>
      </w:r>
      <w:r w:rsidRPr="003D5FE7">
        <w:rPr>
          <w:rStyle w:val="StyleUnderline"/>
        </w:rPr>
        <w:t>supplying consumer goods as well as industrial goods, serving both domestic and external markets</w:t>
      </w:r>
      <w:r w:rsidRPr="003D5FE7">
        <w:rPr>
          <w:sz w:val="12"/>
        </w:rPr>
        <w:t xml:space="preserve">— </w:t>
      </w:r>
      <w:r w:rsidRPr="003D5FE7">
        <w:rPr>
          <w:rStyle w:val="Emphasis"/>
        </w:rPr>
        <w:t>gives it great potential resiliency</w:t>
      </w:r>
      <w:r w:rsidRPr="003D5FE7">
        <w:rPr>
          <w:sz w:val="12"/>
        </w:rPr>
        <w:t xml:space="preserve">. Finally, </w:t>
      </w:r>
      <w:r w:rsidRPr="004E68D1">
        <w:rPr>
          <w:rStyle w:val="StyleUnderline"/>
          <w:highlight w:val="cyan"/>
        </w:rPr>
        <w:t xml:space="preserve">supplying our own needs through a strong domestic manufacturing sector </w:t>
      </w:r>
      <w:r w:rsidRPr="004E68D1">
        <w:rPr>
          <w:rStyle w:val="Emphasis"/>
          <w:highlight w:val="cyan"/>
        </w:rPr>
        <w:t xml:space="preserve">protects us from international economic </w:t>
      </w:r>
      <w:r w:rsidRPr="003D5FE7">
        <w:rPr>
          <w:rStyle w:val="Emphasis"/>
        </w:rPr>
        <w:t xml:space="preserve">and political </w:t>
      </w:r>
      <w:r w:rsidRPr="004E68D1">
        <w:rPr>
          <w:rStyle w:val="Emphasis"/>
          <w:highlight w:val="cyan"/>
        </w:rPr>
        <w:t>disruptions</w:t>
      </w:r>
      <w:r w:rsidRPr="003D5FE7">
        <w:rPr>
          <w:rStyle w:val="Emphasis"/>
        </w:rPr>
        <w:t>.</w:t>
      </w:r>
      <w:r w:rsidRPr="003D5FE7">
        <w:rPr>
          <w:sz w:val="12"/>
        </w:rPr>
        <w:t xml:space="preserve"> </w:t>
      </w:r>
      <w:r w:rsidRPr="003D5FE7">
        <w:rPr>
          <w:rStyle w:val="StyleUnderline"/>
        </w:rPr>
        <w:t>This is most obviously important in the realm of national security</w:t>
      </w:r>
      <w:r w:rsidRPr="003D5FE7">
        <w:rPr>
          <w:sz w:val="12"/>
        </w:rPr>
        <w:t xml:space="preserve">, </w:t>
      </w:r>
      <w:r w:rsidRPr="003D5FE7">
        <w:rPr>
          <w:rStyle w:val="StyleUnderline"/>
        </w:rPr>
        <w:t>even</w:t>
      </w:r>
      <w:r w:rsidRPr="003D5FE7">
        <w:rPr>
          <w:sz w:val="12"/>
        </w:rPr>
        <w:t xml:space="preserve"> narrowly defined as matters related to </w:t>
      </w:r>
      <w:r w:rsidRPr="003D5FE7">
        <w:rPr>
          <w:rStyle w:val="Emphasis"/>
        </w:rPr>
        <w:t>military strength</w:t>
      </w:r>
      <w:r w:rsidRPr="003D5FE7">
        <w:rPr>
          <w:sz w:val="12"/>
        </w:rPr>
        <w:t xml:space="preserve">, </w:t>
      </w:r>
      <w:r w:rsidRPr="003D5FE7">
        <w:rPr>
          <w:rStyle w:val="Emphasis"/>
        </w:rPr>
        <w:t>where the risk of a weak manufacturing capability is obvious</w:t>
      </w:r>
      <w:r w:rsidRPr="003D5FE7">
        <w:rPr>
          <w:sz w:val="12"/>
        </w:rPr>
        <w:t>. But overreliance on imports and substantial manufacturing trade deficits weaken us in many ways, making us vulnerable to everything from exchange rate fluctuations to trade embargoes to natural disasters.</w:t>
      </w:r>
    </w:p>
    <w:p w:rsidR="00384CC7" w:rsidRDefault="00384CC7" w:rsidP="00384CC7"/>
    <w:p w:rsidR="00384CC7" w:rsidRDefault="00384CC7" w:rsidP="00384CC7"/>
    <w:p w:rsidR="003A2292" w:rsidRDefault="003A2292" w:rsidP="003A2292">
      <w:pPr>
        <w:pStyle w:val="Heading1"/>
      </w:pPr>
      <w:r>
        <w:t>A2 Offcase</w:t>
      </w:r>
    </w:p>
    <w:p w:rsidR="003A2292" w:rsidRDefault="003A2292" w:rsidP="003A2292"/>
    <w:p w:rsidR="00010E36" w:rsidRDefault="00010E36" w:rsidP="00010E36">
      <w:pPr>
        <w:pStyle w:val="Heading2"/>
      </w:pPr>
      <w:r>
        <w:t>A2 T-Restriction</w:t>
      </w:r>
    </w:p>
    <w:p w:rsidR="00010E36" w:rsidRDefault="00010E36" w:rsidP="00010E36"/>
    <w:p w:rsidR="00174D53" w:rsidRDefault="00174D53" w:rsidP="00174D53">
      <w:pPr>
        <w:pStyle w:val="Heading3"/>
      </w:pPr>
      <w:r>
        <w:t>Notes</w:t>
      </w:r>
    </w:p>
    <w:p w:rsidR="00174D53" w:rsidRDefault="00174D53" w:rsidP="00174D53"/>
    <w:p w:rsidR="00174D53" w:rsidRPr="00174D53" w:rsidRDefault="00174D53" w:rsidP="00174D53">
      <w:r>
        <w:t xml:space="preserve">Write a frontline to the T-Restriction argument in the neg file. You can use the following cards or cards from the T file. </w:t>
      </w:r>
    </w:p>
    <w:p w:rsidR="00174D53" w:rsidRDefault="00174D53" w:rsidP="00010E36"/>
    <w:p w:rsidR="00010E36" w:rsidRDefault="004E68D1" w:rsidP="004E68D1">
      <w:pPr>
        <w:pStyle w:val="Heading3"/>
      </w:pPr>
      <w:r>
        <w:t>Counter-Interp Cards</w:t>
      </w:r>
    </w:p>
    <w:p w:rsidR="004E68D1" w:rsidRDefault="004E68D1" w:rsidP="004E68D1"/>
    <w:p w:rsidR="004E68D1" w:rsidRPr="00B47CAD" w:rsidRDefault="004E68D1" w:rsidP="004E68D1">
      <w:pPr>
        <w:pStyle w:val="Heading4"/>
        <w:rPr>
          <w:rFonts w:cs="Times New Roman"/>
        </w:rPr>
      </w:pPr>
      <w:r w:rsidRPr="00B47CAD">
        <w:rPr>
          <w:rFonts w:cs="Times New Roman"/>
        </w:rPr>
        <w:t>Restriction means “limitation, condition, or regulation”</w:t>
      </w:r>
    </w:p>
    <w:p w:rsidR="004E68D1" w:rsidRPr="00B47CAD" w:rsidRDefault="004E68D1" w:rsidP="004E68D1">
      <w:r w:rsidRPr="00B47CAD">
        <w:rPr>
          <w:rStyle w:val="Style13ptBold"/>
        </w:rPr>
        <w:t>OED 89</w:t>
      </w:r>
      <w:r w:rsidRPr="00B47CAD">
        <w:t xml:space="preserve"> (Oxford English Dictionary, “Restriction,” Volume 13, p. 759)</w:t>
      </w:r>
    </w:p>
    <w:p w:rsidR="004E68D1" w:rsidRPr="00B47CAD" w:rsidRDefault="004E68D1" w:rsidP="004E68D1">
      <w:pPr>
        <w:pStyle w:val="ListParagraph"/>
        <w:numPr>
          <w:ilvl w:val="0"/>
          <w:numId w:val="49"/>
        </w:numPr>
      </w:pPr>
      <w:r w:rsidRPr="00B47CAD">
        <w:t xml:space="preserve">a. </w:t>
      </w:r>
      <w:r w:rsidRPr="00B47CAD">
        <w:rPr>
          <w:rStyle w:val="StyleUnderline"/>
        </w:rPr>
        <w:t>A limitation imposed</w:t>
      </w:r>
      <w:r w:rsidRPr="00B47CAD">
        <w:t xml:space="preserve"> upon a person or thing; a </w:t>
      </w:r>
      <w:r w:rsidRPr="00B47CAD">
        <w:rPr>
          <w:rStyle w:val="StyleUnderline"/>
        </w:rPr>
        <w:t>condition or regulation</w:t>
      </w:r>
      <w:r w:rsidRPr="00B47CAD">
        <w:t xml:space="preserve"> of this nature.</w:t>
      </w:r>
    </w:p>
    <w:p w:rsidR="004E68D1" w:rsidRDefault="004E68D1" w:rsidP="004E68D1">
      <w:pPr>
        <w:rPr>
          <w:sz w:val="16"/>
        </w:rPr>
      </w:pPr>
    </w:p>
    <w:p w:rsidR="004E68D1" w:rsidRPr="00B47CAD" w:rsidRDefault="004E68D1" w:rsidP="004E68D1">
      <w:pPr>
        <w:pStyle w:val="Heading4"/>
        <w:rPr>
          <w:rFonts w:cs="Times New Roman"/>
        </w:rPr>
      </w:pPr>
      <w:r w:rsidRPr="00B47CAD">
        <w:rPr>
          <w:rFonts w:cs="Times New Roman"/>
        </w:rPr>
        <w:t>Restriction means “any limitation”</w:t>
      </w:r>
    </w:p>
    <w:p w:rsidR="004E68D1" w:rsidRPr="00B47CAD" w:rsidRDefault="004E68D1" w:rsidP="004E68D1">
      <w:r w:rsidRPr="00B47CAD">
        <w:rPr>
          <w:rStyle w:val="Style13ptBold"/>
        </w:rPr>
        <w:t>Ottinger et al 5</w:t>
      </w:r>
      <w:r w:rsidRPr="00B47CAD">
        <w:t xml:space="preserve"> (Richard L., Dean Emeritus – Pace University School of Law, Former U.S. Congressman, Chair of the Energy Law and Climate Change Specialist Group of the Commission on Environmental Law of the International Union for the Conservation of Nature (IUCN) and is on the IUCN Energy Initiative Executive Committee, Co-Director – Pace Center for Environmental Legal Studies, </w:t>
      </w:r>
      <w:r w:rsidRPr="00B47CAD">
        <w:rPr>
          <w:i/>
        </w:rPr>
        <w:t>Compendium of Sustainable Energy Laws</w:t>
      </w:r>
      <w:r w:rsidRPr="00B47CAD">
        <w:t>, IUCN Academy of Environmental Law Research Studies, p. 221)</w:t>
      </w:r>
    </w:p>
    <w:p w:rsidR="004E68D1" w:rsidRPr="00B47CAD" w:rsidRDefault="004E68D1" w:rsidP="004E68D1">
      <w:r w:rsidRPr="00B47CAD">
        <w:rPr>
          <w:rStyle w:val="StyleUnderline"/>
        </w:rPr>
        <w:t>restriction means any limitation, whether made effective through quotas, licenses, permits, minimum or maximum price requirements or any other means</w:t>
      </w:r>
      <w:r w:rsidRPr="00B47CAD">
        <w:t>;</w:t>
      </w:r>
    </w:p>
    <w:p w:rsidR="004E68D1" w:rsidRDefault="004E68D1" w:rsidP="00010E36"/>
    <w:p w:rsidR="00010E36" w:rsidRDefault="00010E36" w:rsidP="00010E36">
      <w:pPr>
        <w:pStyle w:val="Heading3"/>
      </w:pPr>
      <w:r>
        <w:t>Context cards</w:t>
      </w:r>
    </w:p>
    <w:p w:rsidR="00010E36" w:rsidRDefault="00010E36" w:rsidP="00010E36"/>
    <w:p w:rsidR="00010E36" w:rsidRPr="00661F1D" w:rsidRDefault="00010E36" w:rsidP="00010E36">
      <w:pPr>
        <w:pStyle w:val="Heading4"/>
      </w:pPr>
      <w:r>
        <w:t>Travel ban is a restriction on immigration – part of a long history of methods of exclusion – it is the heart of the topic</w:t>
      </w:r>
    </w:p>
    <w:p w:rsidR="00010E36" w:rsidRDefault="00010E36" w:rsidP="00010E36">
      <w:r w:rsidRPr="00661F1D">
        <w:rPr>
          <w:rStyle w:val="Style13ptBold"/>
        </w:rPr>
        <w:t>Bomboy 17</w:t>
      </w:r>
      <w:r>
        <w:t xml:space="preserve"> (Scott, “</w:t>
      </w:r>
      <w:r w:rsidRPr="00661F1D">
        <w:t>Who can be excluded as an immigrant to the United States?</w:t>
      </w:r>
      <w:r>
        <w:t xml:space="preserve">,” 1-31-17, </w:t>
      </w:r>
      <w:hyperlink r:id="rId111" w:history="1">
        <w:r w:rsidRPr="000D1CDB">
          <w:rPr>
            <w:rStyle w:val="Hyperlink"/>
          </w:rPr>
          <w:t>https://constitutioncenter.org/blog/who-can-be-excluded-as-an-immigrant-to-the-united-states</w:t>
        </w:r>
      </w:hyperlink>
      <w:r>
        <w:t xml:space="preserve">) </w:t>
      </w:r>
    </w:p>
    <w:p w:rsidR="00010E36" w:rsidRPr="00661F1D" w:rsidRDefault="00010E36" w:rsidP="00010E36">
      <w:pPr>
        <w:rPr>
          <w:sz w:val="16"/>
        </w:rPr>
      </w:pPr>
      <w:r w:rsidRPr="004E68D1">
        <w:rPr>
          <w:rStyle w:val="StyleUnderline"/>
          <w:highlight w:val="cyan"/>
        </w:rPr>
        <w:t xml:space="preserve">The debate over </w:t>
      </w:r>
      <w:r w:rsidRPr="004E68D1">
        <w:rPr>
          <w:rStyle w:val="Emphasis"/>
          <w:highlight w:val="cyan"/>
        </w:rPr>
        <w:t>immigration restrictions</w:t>
      </w:r>
      <w:r w:rsidRPr="00661F1D">
        <w:rPr>
          <w:sz w:val="16"/>
        </w:rPr>
        <w:t xml:space="preserve"> in the United States </w:t>
      </w:r>
      <w:r w:rsidRPr="004E68D1">
        <w:rPr>
          <w:rStyle w:val="StyleUnderline"/>
          <w:highlight w:val="cyan"/>
        </w:rPr>
        <w:t>isn’t</w:t>
      </w:r>
      <w:r w:rsidRPr="00661F1D">
        <w:rPr>
          <w:sz w:val="16"/>
        </w:rPr>
        <w:t xml:space="preserve"> a </w:t>
      </w:r>
      <w:r w:rsidRPr="004E68D1">
        <w:rPr>
          <w:rStyle w:val="StyleUnderline"/>
          <w:highlight w:val="cyan"/>
        </w:rPr>
        <w:t>new</w:t>
      </w:r>
      <w:r w:rsidRPr="00661F1D">
        <w:rPr>
          <w:sz w:val="16"/>
        </w:rPr>
        <w:t xml:space="preserve"> topic. A quick review of American immigration policies shows that </w:t>
      </w:r>
      <w:r w:rsidRPr="004E68D1">
        <w:rPr>
          <w:rStyle w:val="StyleUnderline"/>
          <w:highlight w:val="cyan"/>
        </w:rPr>
        <w:t>legal cases</w:t>
      </w:r>
      <w:r w:rsidRPr="00661F1D">
        <w:rPr>
          <w:sz w:val="16"/>
        </w:rPr>
        <w:t xml:space="preserve"> </w:t>
      </w:r>
      <w:r w:rsidRPr="004E68D1">
        <w:rPr>
          <w:rStyle w:val="StyleUnderline"/>
          <w:highlight w:val="cyan"/>
        </w:rPr>
        <w:t xml:space="preserve">over </w:t>
      </w:r>
      <w:r w:rsidRPr="004E68D1">
        <w:rPr>
          <w:rStyle w:val="Emphasis"/>
          <w:highlight w:val="cyan"/>
        </w:rPr>
        <w:t>restrictions</w:t>
      </w:r>
      <w:r w:rsidRPr="004E68D1">
        <w:rPr>
          <w:rStyle w:val="StyleUnderline"/>
          <w:highlight w:val="cyan"/>
        </w:rPr>
        <w:t xml:space="preserve"> date back to the 1880s</w:t>
      </w:r>
      <w:r w:rsidRPr="00661F1D">
        <w:rPr>
          <w:sz w:val="16"/>
        </w:rPr>
        <w:t xml:space="preserve">, and </w:t>
      </w:r>
      <w:r w:rsidRPr="004E68D1">
        <w:rPr>
          <w:rStyle w:val="StyleUnderline"/>
          <w:highlight w:val="cyan"/>
        </w:rPr>
        <w:t xml:space="preserve">various groups have been </w:t>
      </w:r>
      <w:r w:rsidRPr="004E68D1">
        <w:rPr>
          <w:rStyle w:val="Emphasis"/>
          <w:highlight w:val="cyan"/>
        </w:rPr>
        <w:t>barred entry</w:t>
      </w:r>
      <w:r w:rsidRPr="00661F1D">
        <w:rPr>
          <w:sz w:val="16"/>
        </w:rPr>
        <w:t xml:space="preserve"> to the United States </w:t>
      </w:r>
      <w:r w:rsidRPr="004E68D1">
        <w:rPr>
          <w:rStyle w:val="StyleUnderline"/>
          <w:highlight w:val="cyan"/>
        </w:rPr>
        <w:t>since then</w:t>
      </w:r>
      <w:r w:rsidRPr="00661F1D">
        <w:rPr>
          <w:sz w:val="16"/>
        </w:rPr>
        <w:t xml:space="preserve">. The current debate is centered on the </w:t>
      </w:r>
      <w:r w:rsidRPr="004E68D1">
        <w:rPr>
          <w:rStyle w:val="StyleUnderline"/>
          <w:highlight w:val="cyan"/>
        </w:rPr>
        <w:t>Trump</w:t>
      </w:r>
      <w:r w:rsidRPr="00661F1D">
        <w:rPr>
          <w:sz w:val="16"/>
        </w:rPr>
        <w:t xml:space="preserve"> administration</w:t>
      </w:r>
      <w:r w:rsidRPr="004E68D1">
        <w:rPr>
          <w:rStyle w:val="StyleUnderline"/>
          <w:highlight w:val="cyan"/>
        </w:rPr>
        <w:t>’s</w:t>
      </w:r>
      <w:r w:rsidRPr="00661F1D">
        <w:rPr>
          <w:sz w:val="16"/>
        </w:rPr>
        <w:t xml:space="preserve"> </w:t>
      </w:r>
      <w:r w:rsidRPr="004E68D1">
        <w:rPr>
          <w:rStyle w:val="StyleUnderline"/>
          <w:highlight w:val="cyan"/>
        </w:rPr>
        <w:t>policy</w:t>
      </w:r>
      <w:r w:rsidRPr="00661F1D">
        <w:rPr>
          <w:sz w:val="16"/>
        </w:rPr>
        <w:t xml:space="preserve">, enacted with an executive order, that temporarily </w:t>
      </w:r>
      <w:r w:rsidRPr="004E68D1">
        <w:rPr>
          <w:rStyle w:val="Emphasis"/>
          <w:highlight w:val="cyan"/>
        </w:rPr>
        <w:t>restricts</w:t>
      </w:r>
      <w:r w:rsidRPr="00661F1D">
        <w:rPr>
          <w:sz w:val="16"/>
        </w:rPr>
        <w:t xml:space="preserve"> </w:t>
      </w:r>
      <w:r w:rsidRPr="004E68D1">
        <w:rPr>
          <w:rStyle w:val="StyleUnderline"/>
          <w:highlight w:val="cyan"/>
        </w:rPr>
        <w:t>immigration</w:t>
      </w:r>
      <w:r w:rsidRPr="00661F1D">
        <w:rPr>
          <w:sz w:val="16"/>
        </w:rPr>
        <w:t xml:space="preserve"> for refugees to the United States and </w:t>
      </w:r>
      <w:r w:rsidRPr="004E68D1">
        <w:rPr>
          <w:rStyle w:val="StyleUnderline"/>
          <w:highlight w:val="cyan"/>
        </w:rPr>
        <w:t>for residents</w:t>
      </w:r>
      <w:r w:rsidRPr="00661F1D">
        <w:rPr>
          <w:sz w:val="16"/>
        </w:rPr>
        <w:t xml:space="preserve"> of seven </w:t>
      </w:r>
      <w:r w:rsidRPr="004E68D1">
        <w:rPr>
          <w:rStyle w:val="Emphasis"/>
          <w:highlight w:val="cyan"/>
        </w:rPr>
        <w:t>Middle Eastern countries</w:t>
      </w:r>
      <w:r w:rsidRPr="004E68D1">
        <w:rPr>
          <w:rStyle w:val="StyleUnderline"/>
          <w:highlight w:val="cyan"/>
        </w:rPr>
        <w:t xml:space="preserve"> seeking</w:t>
      </w:r>
      <w:r w:rsidRPr="00661F1D">
        <w:rPr>
          <w:sz w:val="16"/>
        </w:rPr>
        <w:t xml:space="preserve"> valid </w:t>
      </w:r>
      <w:r w:rsidRPr="004E68D1">
        <w:rPr>
          <w:rStyle w:val="StyleUnderline"/>
          <w:highlight w:val="cyan"/>
        </w:rPr>
        <w:t>visas</w:t>
      </w:r>
      <w:r w:rsidRPr="00661F1D">
        <w:rPr>
          <w:sz w:val="16"/>
        </w:rPr>
        <w:t xml:space="preserve">. President Trump cites powers granted to him by Congress under the Immigration and Naturalization Act of 1952 as allowing the President to place temporary restrictions on immigration </w:t>
      </w:r>
      <w:r w:rsidRPr="004E68D1">
        <w:rPr>
          <w:rStyle w:val="StyleUnderline"/>
          <w:highlight w:val="cyan"/>
        </w:rPr>
        <w:t>based on country of origin</w:t>
      </w:r>
      <w:r w:rsidRPr="00661F1D">
        <w:rPr>
          <w:sz w:val="16"/>
        </w:rPr>
        <w:t xml:space="preserve">. Opponents of the policy object to the executive order on various constitutional grounds, including claims the President’s executive order violates the separation of powers provisions in the Constitution and poses a religious test for entry into the country. In the past, </w:t>
      </w:r>
      <w:r w:rsidRPr="004E68D1">
        <w:rPr>
          <w:rStyle w:val="Emphasis"/>
          <w:highlight w:val="cyan"/>
        </w:rPr>
        <w:t>tests</w:t>
      </w:r>
      <w:r w:rsidRPr="004E68D1">
        <w:rPr>
          <w:rStyle w:val="StyleUnderline"/>
          <w:highlight w:val="cyan"/>
        </w:rPr>
        <w:t xml:space="preserve"> and </w:t>
      </w:r>
      <w:r w:rsidRPr="004E68D1">
        <w:rPr>
          <w:rStyle w:val="Emphasis"/>
          <w:highlight w:val="cyan"/>
        </w:rPr>
        <w:t>criteria</w:t>
      </w:r>
      <w:r w:rsidRPr="00661F1D">
        <w:rPr>
          <w:sz w:val="16"/>
        </w:rPr>
        <w:t xml:space="preserve"> </w:t>
      </w:r>
      <w:r w:rsidRPr="004E68D1">
        <w:rPr>
          <w:rStyle w:val="StyleUnderline"/>
          <w:highlight w:val="cyan"/>
        </w:rPr>
        <w:t xml:space="preserve">have been </w:t>
      </w:r>
      <w:r w:rsidRPr="004E68D1">
        <w:rPr>
          <w:rStyle w:val="Emphasis"/>
          <w:highlight w:val="cyan"/>
        </w:rPr>
        <w:t>frequent factors</w:t>
      </w:r>
      <w:r w:rsidRPr="004E68D1">
        <w:rPr>
          <w:rStyle w:val="StyleUnderline"/>
          <w:highlight w:val="cyan"/>
        </w:rPr>
        <w:t xml:space="preserve"> in considering admission</w:t>
      </w:r>
      <w:r w:rsidRPr="00661F1D">
        <w:rPr>
          <w:sz w:val="16"/>
        </w:rPr>
        <w:t xml:space="preserve"> to this country. And adherents to some political and moral philosophies have consistently been barred from entry to America. Today, the federal government has the authority to decide who becomes a citizen or resides in the United States. Congress set the first basic immigration requirement in 1790, which required a two-year residency in the United States for those who sought citizenship. Congress and the executive branch work together on matters of immigration policy and enforcement. Although there is no explicit mention of immigration policy in the Constitution, a series of Supreme Court decisions has established that the political branches of the federal government—Congress and the President—share responsibility for immigration. In many cases, Congress passes immigration laws enforced by the executive branch; in other cases, the executive branch has prosecutorial discretion to implement immigration policies. </w:t>
      </w:r>
      <w:r w:rsidRPr="004E68D1">
        <w:rPr>
          <w:rStyle w:val="StyleUnderline"/>
          <w:highlight w:val="cyan"/>
        </w:rPr>
        <w:t>In 1875</w:t>
      </w:r>
      <w:r w:rsidRPr="00661F1D">
        <w:rPr>
          <w:rStyle w:val="StyleUnderline"/>
        </w:rPr>
        <w:t xml:space="preserve">, </w:t>
      </w:r>
      <w:r w:rsidRPr="004E68D1">
        <w:rPr>
          <w:rStyle w:val="StyleUnderline"/>
          <w:highlight w:val="cyan"/>
        </w:rPr>
        <w:t>the first</w:t>
      </w:r>
      <w:r w:rsidRPr="00661F1D">
        <w:rPr>
          <w:sz w:val="16"/>
        </w:rPr>
        <w:t xml:space="preserve"> direct </w:t>
      </w:r>
      <w:r w:rsidRPr="004E68D1">
        <w:rPr>
          <w:rStyle w:val="StyleUnderline"/>
          <w:highlight w:val="cyan"/>
        </w:rPr>
        <w:t>immigration</w:t>
      </w:r>
      <w:r w:rsidRPr="00661F1D">
        <w:rPr>
          <w:sz w:val="16"/>
        </w:rPr>
        <w:t xml:space="preserve">-criteria </w:t>
      </w:r>
      <w:r w:rsidRPr="004E68D1">
        <w:rPr>
          <w:rStyle w:val="StyleUnderline"/>
          <w:highlight w:val="cyan"/>
        </w:rPr>
        <w:t>law</w:t>
      </w:r>
      <w:r w:rsidRPr="00661F1D">
        <w:rPr>
          <w:rStyle w:val="StyleUnderline"/>
        </w:rPr>
        <w:t>,</w:t>
      </w:r>
      <w:r w:rsidRPr="00661F1D">
        <w:rPr>
          <w:sz w:val="16"/>
        </w:rPr>
        <w:t xml:space="preserve"> </w:t>
      </w:r>
      <w:r w:rsidRPr="004E68D1">
        <w:rPr>
          <w:rStyle w:val="StyleUnderline"/>
          <w:highlight w:val="cyan"/>
        </w:rPr>
        <w:t>the Page Act</w:t>
      </w:r>
      <w:r w:rsidRPr="00661F1D">
        <w:rPr>
          <w:sz w:val="16"/>
        </w:rPr>
        <w:t xml:space="preserve">, came from Congress. It </w:t>
      </w:r>
      <w:r w:rsidRPr="004E68D1">
        <w:rPr>
          <w:rStyle w:val="StyleUnderline"/>
          <w:highlight w:val="cyan"/>
        </w:rPr>
        <w:t xml:space="preserve">declared that people and groups could be excluded as immigrants based on </w:t>
      </w:r>
      <w:r w:rsidRPr="004E68D1">
        <w:rPr>
          <w:rStyle w:val="Emphasis"/>
          <w:highlight w:val="cyan"/>
        </w:rPr>
        <w:t>specific criteria</w:t>
      </w:r>
      <w:r w:rsidRPr="00661F1D">
        <w:rPr>
          <w:sz w:val="16"/>
        </w:rPr>
        <w:t xml:space="preserve">. Initially, prostitutes and criminals were banned from entry, and port inspectors were appointed to question and screen immigration candidates. </w:t>
      </w:r>
      <w:r w:rsidRPr="004E68D1">
        <w:rPr>
          <w:rStyle w:val="StyleUnderline"/>
          <w:highlight w:val="cyan"/>
        </w:rPr>
        <w:t>The Chinese Exclusion</w:t>
      </w:r>
      <w:r w:rsidRPr="00661F1D">
        <w:rPr>
          <w:sz w:val="16"/>
        </w:rPr>
        <w:t xml:space="preserve"> Acts, passed by Congress and signed into law by President Chester Alan Arthur in 1882, at first </w:t>
      </w:r>
      <w:r w:rsidRPr="004E68D1">
        <w:rPr>
          <w:rStyle w:val="StyleUnderline"/>
          <w:highlight w:val="cyan"/>
        </w:rPr>
        <w:t>barred</w:t>
      </w:r>
      <w:r w:rsidRPr="00661F1D">
        <w:rPr>
          <w:sz w:val="16"/>
        </w:rPr>
        <w:t xml:space="preserve"> Chinese </w:t>
      </w:r>
      <w:r w:rsidRPr="004E68D1">
        <w:rPr>
          <w:rStyle w:val="StyleUnderline"/>
          <w:highlight w:val="cyan"/>
        </w:rPr>
        <w:t>laborers</w:t>
      </w:r>
      <w:r w:rsidRPr="00661F1D">
        <w:rPr>
          <w:sz w:val="16"/>
        </w:rPr>
        <w:t xml:space="preserve"> from entering the United States, </w:t>
      </w:r>
      <w:r w:rsidRPr="004E68D1">
        <w:rPr>
          <w:rStyle w:val="StyleUnderline"/>
          <w:highlight w:val="cyan"/>
        </w:rPr>
        <w:t xml:space="preserve">and these </w:t>
      </w:r>
      <w:r w:rsidRPr="004E68D1">
        <w:rPr>
          <w:rStyle w:val="Emphasis"/>
          <w:highlight w:val="cyan"/>
        </w:rPr>
        <w:t>restrictions</w:t>
      </w:r>
      <w:r w:rsidRPr="004E68D1">
        <w:rPr>
          <w:rStyle w:val="StyleUnderline"/>
          <w:highlight w:val="cyan"/>
        </w:rPr>
        <w:t xml:space="preserve"> were expanded</w:t>
      </w:r>
      <w:r w:rsidRPr="00661F1D">
        <w:rPr>
          <w:sz w:val="16"/>
        </w:rPr>
        <w:t xml:space="preserve"> to many ethnic Chinese, regardless of nationality, in subsequent laws. The Supreme Court ruled on the constitutionality of the Chinese Exclusion Acts in 1889 in the case of Chae Chan Ping v. United States, where the Court said that immigration matters were part of the plenary power shared by the legislative and executive branches and disputes over those laws “are not questions for judicial determination.” </w:t>
      </w:r>
      <w:r w:rsidRPr="00661F1D">
        <w:rPr>
          <w:rStyle w:val="StyleUnderline"/>
        </w:rPr>
        <w:t>The Immigration Act of 1891 expanded the list of "undesirables</w:t>
      </w:r>
      <w:r w:rsidRPr="00661F1D">
        <w:rPr>
          <w:sz w:val="16"/>
        </w:rPr>
        <w:t xml:space="preserve">" to include “idiots, insane persons, paupers or persons likely to become a public charge,” persons suffering from certain contagious disease, felons, persons convicted of other crimes or misdemeanors related to “moral turpitude,” and polygamists. In 1903, an immigration act signed by President Theodore Roosevelt added anarchists to the banned list and the act allowed immigration officials to ask people about their political beliefs during the questioning process. In 1917, another act combined all the previously defined excluded groups in one do-not-admit list; added alcoholics to the list; required literacy tests; and banned people from many parts of the Asia-Pacific region, and in 1924, quotas were set for immigration based on countries of origin, and Japan was effectively added to the do-not-admit list. By the 1950s, immigration exclusion laws changed to lift the ban on Chinese immigration, and the 1952 McCarran-Walter Act (also known as the Immigration and Naturalization Act) eliminated immigrants who advocated “the economic, international, and governmental doctrines of world communism.” (President Harry Truman vetoed the McCarran-Walter Act, but Congress overrode the veto.) The 1952 version of the Immigration and Naturalization Act combined various immigration laws and provisions into one act. The act has been amended many times since then, including a significant revision in 1965. As the immigration system has grown more complex, there are still some basic criteria left from older exclusion laws. In overall terms, the Immigration and Naturalization Act provides for an annual worldwide limit of 675,000 permanent immigrants, with exceptions for close family members. </w:t>
      </w:r>
      <w:r w:rsidRPr="004E68D1">
        <w:rPr>
          <w:rStyle w:val="StyleUnderline"/>
          <w:highlight w:val="cyan"/>
        </w:rPr>
        <w:t xml:space="preserve">Potential immigrants are evaluated based on </w:t>
      </w:r>
      <w:r w:rsidRPr="004E68D1">
        <w:rPr>
          <w:rStyle w:val="Emphasis"/>
          <w:highlight w:val="cyan"/>
        </w:rPr>
        <w:t>family</w:t>
      </w:r>
      <w:r w:rsidRPr="00661F1D">
        <w:rPr>
          <w:rStyle w:val="StyleUnderline"/>
        </w:rPr>
        <w:t xml:space="preserve">, </w:t>
      </w:r>
      <w:r w:rsidRPr="004E68D1">
        <w:rPr>
          <w:rStyle w:val="Emphasis"/>
          <w:highlight w:val="cyan"/>
        </w:rPr>
        <w:t>employment</w:t>
      </w:r>
      <w:r w:rsidRPr="00661F1D">
        <w:rPr>
          <w:rStyle w:val="StyleUnderline"/>
        </w:rPr>
        <w:t xml:space="preserve">, </w:t>
      </w:r>
      <w:r w:rsidRPr="004E68D1">
        <w:rPr>
          <w:rStyle w:val="Emphasis"/>
          <w:highlight w:val="cyan"/>
        </w:rPr>
        <w:t>refugee</w:t>
      </w:r>
      <w:r w:rsidRPr="00661F1D">
        <w:rPr>
          <w:rStyle w:val="StyleUnderline"/>
        </w:rPr>
        <w:t xml:space="preserve"> </w:t>
      </w:r>
      <w:r w:rsidRPr="004E68D1">
        <w:rPr>
          <w:rStyle w:val="StyleUnderline"/>
          <w:highlight w:val="cyan"/>
        </w:rPr>
        <w:t xml:space="preserve">and </w:t>
      </w:r>
      <w:r w:rsidRPr="004E68D1">
        <w:rPr>
          <w:rStyle w:val="Emphasis"/>
          <w:highlight w:val="cyan"/>
        </w:rPr>
        <w:t>country-of-origin</w:t>
      </w:r>
      <w:r w:rsidRPr="004E68D1">
        <w:rPr>
          <w:rStyle w:val="StyleUnderline"/>
          <w:highlight w:val="cyan"/>
        </w:rPr>
        <w:t xml:space="preserve"> criteria</w:t>
      </w:r>
      <w:r w:rsidRPr="00661F1D">
        <w:rPr>
          <w:sz w:val="16"/>
        </w:rPr>
        <w:t xml:space="preserve">. </w:t>
      </w:r>
      <w:r w:rsidRPr="00661F1D">
        <w:rPr>
          <w:rStyle w:val="StyleUnderline"/>
        </w:rPr>
        <w:t xml:space="preserve">According to the State Department rules on which criteria make </w:t>
      </w:r>
      <w:r w:rsidRPr="004E68D1">
        <w:rPr>
          <w:sz w:val="16"/>
          <w:highlight w:val="cyan"/>
        </w:rPr>
        <w:t>potential immigrants ineligible</w:t>
      </w:r>
      <w:r w:rsidRPr="00661F1D">
        <w:rPr>
          <w:sz w:val="16"/>
        </w:rPr>
        <w:t xml:space="preserve"> for visas under the INA, </w:t>
      </w:r>
      <w:r w:rsidRPr="00661F1D">
        <w:rPr>
          <w:rStyle w:val="StyleUnderline"/>
        </w:rPr>
        <w:t xml:space="preserve">people </w:t>
      </w:r>
      <w:r w:rsidRPr="004E68D1">
        <w:rPr>
          <w:rStyle w:val="StyleUnderline"/>
          <w:highlight w:val="cyan"/>
        </w:rPr>
        <w:t>can be excluded</w:t>
      </w:r>
      <w:r w:rsidRPr="00661F1D">
        <w:rPr>
          <w:rStyle w:val="StyleUnderline"/>
        </w:rPr>
        <w:t xml:space="preserve"> if they have certain health conditions or have a criminal record</w:t>
      </w:r>
      <w:r w:rsidRPr="00661F1D">
        <w:rPr>
          <w:sz w:val="16"/>
        </w:rPr>
        <w:t>. Potential immigrants found to have terrorist ties are also excluded, including anyone who “endorses or espouses terrorist activity or persuades others to endorse or espouse terrorist activity or support a terrorist organization.” Anyone who is a current member of a totalitarian party is still excluded, such as “</w:t>
      </w:r>
      <w:r w:rsidRPr="00661F1D">
        <w:rPr>
          <w:rStyle w:val="StyleUnderline"/>
        </w:rPr>
        <w:t>any immigrant who is or has been a member of or affiliated with the Communist or any other totalitarian party (or subdivision or affiliate thereof), domestic or foreign</w:t>
      </w:r>
      <w:r w:rsidRPr="00661F1D">
        <w:rPr>
          <w:sz w:val="16"/>
        </w:rPr>
        <w:t xml:space="preserve">.” There are provisions to allow former party members to come to the United States as immigrants, based on how long ago they ceased their party membership and if they lived in a nation where the ruling government prescribed party membership. And </w:t>
      </w:r>
      <w:r w:rsidRPr="00661F1D">
        <w:rPr>
          <w:rStyle w:val="StyleUnderline"/>
        </w:rPr>
        <w:t>the ban placed on polygamists back in 1891 still stands</w:t>
      </w:r>
      <w:r w:rsidRPr="00661F1D">
        <w:rPr>
          <w:sz w:val="16"/>
        </w:rPr>
        <w:t>. If you have specific questions about people or classes of people who could be ineligible to enter the United States, the State Department maintains a list on its website at https://travel.state.gov/content/visas/en/general/ineligibilities.html.</w:t>
      </w:r>
    </w:p>
    <w:p w:rsidR="00010E36" w:rsidRDefault="00010E36" w:rsidP="00010E36">
      <w:pPr>
        <w:pStyle w:val="Heading4"/>
      </w:pPr>
      <w:r>
        <w:t xml:space="preserve">Restrictions include </w:t>
      </w:r>
      <w:r w:rsidRPr="006A6B76">
        <w:rPr>
          <w:u w:val="single"/>
        </w:rPr>
        <w:t>category requirements</w:t>
      </w:r>
      <w:r>
        <w:t xml:space="preserve"> and </w:t>
      </w:r>
      <w:r w:rsidRPr="006A6B76">
        <w:rPr>
          <w:u w:val="single"/>
        </w:rPr>
        <w:t>numerical limits</w:t>
      </w:r>
      <w:r w:rsidRPr="00010E36">
        <w:t xml:space="preserve"> – travel ban meets</w:t>
      </w:r>
    </w:p>
    <w:p w:rsidR="00010E36" w:rsidRDefault="00010E36" w:rsidP="00010E36">
      <w:r w:rsidRPr="006A6B76">
        <w:rPr>
          <w:rStyle w:val="Style13ptBold"/>
        </w:rPr>
        <w:t>Kelly 17</w:t>
      </w:r>
      <w:r>
        <w:t xml:space="preserve"> (</w:t>
      </w:r>
      <w:r w:rsidRPr="006A6B76">
        <w:t>Kelly Jean Kelly</w:t>
      </w:r>
      <w:r>
        <w:t>, Vox, “</w:t>
      </w:r>
      <w:r w:rsidRPr="006A6B76">
        <w:t>US Has Long History of Restricting Immigrants</w:t>
      </w:r>
      <w:r>
        <w:t xml:space="preserve">,” 1-31-17, </w:t>
      </w:r>
      <w:hyperlink r:id="rId112" w:history="1">
        <w:r w:rsidRPr="000D1CDB">
          <w:rPr>
            <w:rStyle w:val="Hyperlink"/>
          </w:rPr>
          <w:t>https://www.voanews.com/a/united-states-history-of-immigration-restrictions/3700234.html</w:t>
        </w:r>
      </w:hyperlink>
      <w:r>
        <w:t xml:space="preserve">) </w:t>
      </w:r>
    </w:p>
    <w:p w:rsidR="00010E36" w:rsidRDefault="00010E36" w:rsidP="00010E36">
      <w:r>
        <w:t xml:space="preserve">WASHINGTON — </w:t>
      </w:r>
    </w:p>
    <w:p w:rsidR="00010E36" w:rsidRPr="006A6B76" w:rsidRDefault="00010E36" w:rsidP="00010E36">
      <w:pPr>
        <w:rPr>
          <w:sz w:val="16"/>
        </w:rPr>
      </w:pPr>
      <w:r w:rsidRPr="006A6B76">
        <w:rPr>
          <w:sz w:val="16"/>
        </w:rPr>
        <w:t xml:space="preserve">President Donald </w:t>
      </w:r>
      <w:r w:rsidRPr="004E68D1">
        <w:rPr>
          <w:rStyle w:val="StyleUnderline"/>
          <w:highlight w:val="cyan"/>
        </w:rPr>
        <w:t>Trump’s executive orders</w:t>
      </w:r>
      <w:r w:rsidRPr="006A6B76">
        <w:rPr>
          <w:sz w:val="16"/>
        </w:rPr>
        <w:t xml:space="preserve"> last week </w:t>
      </w:r>
      <w:r w:rsidRPr="004E68D1">
        <w:rPr>
          <w:rStyle w:val="StyleUnderline"/>
          <w:highlight w:val="cyan"/>
        </w:rPr>
        <w:t>limiting immigration</w:t>
      </w:r>
      <w:r w:rsidRPr="006A6B76">
        <w:rPr>
          <w:sz w:val="16"/>
        </w:rPr>
        <w:t xml:space="preserve"> to the U.S. </w:t>
      </w:r>
      <w:r w:rsidRPr="004E68D1">
        <w:rPr>
          <w:rStyle w:val="StyleUnderline"/>
          <w:highlight w:val="cyan"/>
        </w:rPr>
        <w:t xml:space="preserve">may be the first such directives in recent years, but they are hardly the first time the U.S. government has sought to </w:t>
      </w:r>
      <w:r w:rsidRPr="004E68D1">
        <w:rPr>
          <w:rStyle w:val="Emphasis"/>
          <w:highlight w:val="cyan"/>
        </w:rPr>
        <w:t>restrict immigration</w:t>
      </w:r>
      <w:r w:rsidRPr="006A6B76">
        <w:rPr>
          <w:sz w:val="16"/>
        </w:rPr>
        <w:t xml:space="preserve">. The U.S. Constitution, which went into effect in 1789, gave Congress “absolute authority” over immigration law, says Linda Monk, who wrote a book about the Constitution called “The Words We Live By.” The president executes those laws through regulations. For about the first 100 years of American history, Congress did not place any federal limits on immigration. During those years, Irish and German immigrants came to the U.S. in large numbers. Many Chinese immigrants did, too. In the 1860s, they came to work as laborers on the continental railroad and stayed. Members of the American public disapproved of these groups. They did not like the Catholic religion that many Irish and German immigrants practiced. And they did not like Asian immigrants, whom they viewed as convicts, prostitutes, or competition for jobs. So, </w:t>
      </w:r>
      <w:r w:rsidRPr="004E68D1">
        <w:rPr>
          <w:rStyle w:val="StyleUnderline"/>
          <w:highlight w:val="cyan"/>
        </w:rPr>
        <w:t>in the late 1800s</w:t>
      </w:r>
      <w:r w:rsidRPr="006A6B76">
        <w:rPr>
          <w:sz w:val="16"/>
        </w:rPr>
        <w:t xml:space="preserve">, </w:t>
      </w:r>
      <w:r w:rsidRPr="004E68D1">
        <w:rPr>
          <w:rStyle w:val="StyleUnderline"/>
          <w:highlight w:val="cyan"/>
        </w:rPr>
        <w:t>Congress moved</w:t>
      </w:r>
      <w:r w:rsidRPr="006A6B76">
        <w:rPr>
          <w:sz w:val="16"/>
        </w:rPr>
        <w:t xml:space="preserve"> for the first time </w:t>
      </w:r>
      <w:r w:rsidRPr="004E68D1">
        <w:rPr>
          <w:rStyle w:val="StyleUnderline"/>
          <w:highlight w:val="cyan"/>
        </w:rPr>
        <w:t xml:space="preserve">to </w:t>
      </w:r>
      <w:r w:rsidRPr="004E68D1">
        <w:rPr>
          <w:rStyle w:val="Emphasis"/>
          <w:highlight w:val="cyan"/>
        </w:rPr>
        <w:t>limit the number</w:t>
      </w:r>
      <w:r w:rsidRPr="006A6B76">
        <w:rPr>
          <w:rStyle w:val="StyleUnderline"/>
        </w:rPr>
        <w:t xml:space="preserve"> </w:t>
      </w:r>
      <w:r w:rsidRPr="006A6B76">
        <w:rPr>
          <w:sz w:val="16"/>
        </w:rPr>
        <w:t xml:space="preserve">of immigrants. Lawmakers targeted Asians, especially Chinese. The Page Act and the Chinese Exclusion Act banned most Chinese women and workers. Restrictions on other nationalities </w:t>
      </w:r>
      <w:r w:rsidRPr="006A6B76">
        <w:rPr>
          <w:rStyle w:val="StyleUnderline"/>
        </w:rPr>
        <w:t>By the turn of the 20th century, the U.S. federal government had increased its role in immigration.</w:t>
      </w:r>
      <w:r w:rsidRPr="006A6B76">
        <w:rPr>
          <w:sz w:val="16"/>
        </w:rPr>
        <w:t xml:space="preserve"> It established Ellis Island in New York as the entry point for immigrants. And it oversaw a dramatic increase in the number of immigrants, especially from Italy and Eastern Europe. Many of the new arrivals were uneducated and had little money. Once again, </w:t>
      </w:r>
      <w:r w:rsidRPr="006A6B76">
        <w:rPr>
          <w:rStyle w:val="StyleUnderline"/>
        </w:rPr>
        <w:t>some</w:t>
      </w:r>
      <w:r w:rsidRPr="006A6B76">
        <w:rPr>
          <w:sz w:val="16"/>
        </w:rPr>
        <w:t xml:space="preserve"> people </w:t>
      </w:r>
      <w:r w:rsidRPr="006A6B76">
        <w:rPr>
          <w:rStyle w:val="StyleUnderline"/>
        </w:rPr>
        <w:t>opposed the number and kind of immigrants entering the country</w:t>
      </w:r>
      <w:r w:rsidRPr="006A6B76">
        <w:rPr>
          <w:sz w:val="16"/>
        </w:rPr>
        <w:t xml:space="preserve">. A group called </w:t>
      </w:r>
      <w:r w:rsidRPr="004E68D1">
        <w:rPr>
          <w:rStyle w:val="StyleUnderline"/>
          <w:highlight w:val="cyan"/>
        </w:rPr>
        <w:t>the Immigration Restriction League</w:t>
      </w:r>
      <w:r w:rsidRPr="006A6B76">
        <w:rPr>
          <w:sz w:val="16"/>
        </w:rPr>
        <w:t xml:space="preserve"> was formed. They </w:t>
      </w:r>
      <w:r w:rsidRPr="004E68D1">
        <w:rPr>
          <w:rStyle w:val="StyleUnderline"/>
          <w:highlight w:val="cyan"/>
        </w:rPr>
        <w:t>petitioned</w:t>
      </w:r>
      <w:r w:rsidRPr="006A6B76">
        <w:rPr>
          <w:sz w:val="16"/>
        </w:rPr>
        <w:t xml:space="preserve"> Congress </w:t>
      </w:r>
      <w:r w:rsidRPr="004E68D1">
        <w:rPr>
          <w:rStyle w:val="StyleUnderline"/>
          <w:highlight w:val="cyan"/>
        </w:rPr>
        <w:t xml:space="preserve">to </w:t>
      </w:r>
      <w:r w:rsidRPr="004E68D1">
        <w:rPr>
          <w:rStyle w:val="Emphasis"/>
          <w:highlight w:val="cyan"/>
        </w:rPr>
        <w:t>require immigrants</w:t>
      </w:r>
      <w:r w:rsidRPr="006A6B76">
        <w:rPr>
          <w:sz w:val="16"/>
        </w:rPr>
        <w:t xml:space="preserve"> </w:t>
      </w:r>
      <w:r w:rsidRPr="004E68D1">
        <w:rPr>
          <w:rStyle w:val="StyleUnderline"/>
          <w:highlight w:val="cyan"/>
        </w:rPr>
        <w:t>to show</w:t>
      </w:r>
      <w:r w:rsidRPr="006A6B76">
        <w:rPr>
          <w:sz w:val="16"/>
        </w:rPr>
        <w:t xml:space="preserve"> that </w:t>
      </w:r>
      <w:r w:rsidRPr="004E68D1">
        <w:rPr>
          <w:rStyle w:val="StyleUnderline"/>
          <w:highlight w:val="cyan"/>
        </w:rPr>
        <w:t>they could</w:t>
      </w:r>
      <w:r w:rsidRPr="006A6B76">
        <w:rPr>
          <w:sz w:val="16"/>
        </w:rPr>
        <w:t xml:space="preserve"> at least </w:t>
      </w:r>
      <w:r w:rsidRPr="004E68D1">
        <w:rPr>
          <w:rStyle w:val="StyleUnderline"/>
          <w:highlight w:val="cyan"/>
        </w:rPr>
        <w:t>read</w:t>
      </w:r>
      <w:r w:rsidRPr="006A6B76">
        <w:rPr>
          <w:sz w:val="16"/>
        </w:rPr>
        <w:t xml:space="preserve">. Both Presidents Grover Cleveland and President Woodrow Wilson opposed the requirement. But in 1917, Congress approved the measure over Wilson’s objections. </w:t>
      </w:r>
      <w:r w:rsidRPr="006A6B76">
        <w:rPr>
          <w:rStyle w:val="StyleUnderline"/>
        </w:rPr>
        <w:t>People who wished to settle in the U.S. now had to pass a literacy test</w:t>
      </w:r>
      <w:r w:rsidRPr="006A6B76">
        <w:rPr>
          <w:sz w:val="16"/>
        </w:rPr>
        <w:t xml:space="preserve">. In the 1920s, restrictions on immigration increased. The Immigration Act of 1924 was the most severe: it limited the overall number of immigrants and established quotas based on nationality. Among other things, the act sharply reduced immigrants from Eastern Europe and Africa. And it completely restricted immigrants from Asia, except for Japan and the Philippines. At the same time, the historian’s page at the State Department notes that the act made more visas available to people from Britain and Western Europe. “In all of its parts, the most basic purpose of the 1924 Immigration Act was to preserve the ideal of U.S. homogeneity,” the State Department history page concludes. Major change During the 1940s and 50s, the U.S. made some policy changes that increased – however slightly – the number and nationalities of immigrants. Then, </w:t>
      </w:r>
      <w:r w:rsidRPr="006A6B76">
        <w:rPr>
          <w:rStyle w:val="StyleUnderline"/>
        </w:rPr>
        <w:t>in 1965</w:t>
      </w:r>
      <w:r w:rsidRPr="006A6B76">
        <w:rPr>
          <w:sz w:val="16"/>
        </w:rPr>
        <w:t xml:space="preserve">, a major change happened. Under pressure in part from the civil rights movement, </w:t>
      </w:r>
      <w:r w:rsidRPr="006A6B76">
        <w:rPr>
          <w:rStyle w:val="StyleUnderline"/>
        </w:rPr>
        <w:t>Congress passed the Immigration and Nationality Act</w:t>
      </w:r>
      <w:r w:rsidRPr="006A6B76">
        <w:rPr>
          <w:sz w:val="16"/>
        </w:rPr>
        <w:t xml:space="preserve">. President Lyndon Johnson signed it. </w:t>
      </w:r>
      <w:r w:rsidRPr="006A6B76">
        <w:rPr>
          <w:rStyle w:val="StyleUnderline"/>
        </w:rPr>
        <w:t>The act eliminated the quota system</w:t>
      </w:r>
      <w:r w:rsidRPr="006A6B76">
        <w:rPr>
          <w:sz w:val="16"/>
        </w:rPr>
        <w:t xml:space="preserve"> based on nationality. Instead, </w:t>
      </w:r>
      <w:r w:rsidRPr="006A6B76">
        <w:rPr>
          <w:rStyle w:val="StyleUnderline"/>
        </w:rPr>
        <w:t>it prioritized immigrants who already had family members</w:t>
      </w:r>
      <w:r w:rsidRPr="006A6B76">
        <w:rPr>
          <w:sz w:val="16"/>
        </w:rPr>
        <w:t xml:space="preserve"> in the U.S. It also sought to offer protection to refugees from areas with violence and conflict.</w:t>
      </w:r>
    </w:p>
    <w:p w:rsidR="00010E36" w:rsidRDefault="00010E36" w:rsidP="00010E36"/>
    <w:p w:rsidR="003A2292" w:rsidRDefault="003A2292" w:rsidP="003A2292">
      <w:pPr>
        <w:pStyle w:val="Heading2"/>
      </w:pPr>
      <w:r>
        <w:t>A2 Midterms</w:t>
      </w:r>
    </w:p>
    <w:p w:rsidR="003A2292" w:rsidRDefault="003A2292" w:rsidP="003A2292"/>
    <w:p w:rsidR="003A2292" w:rsidRDefault="003A2292" w:rsidP="003A2292">
      <w:pPr>
        <w:pStyle w:val="Heading3"/>
      </w:pPr>
      <w:r>
        <w:t>2AC vs. Midterms Disad</w:t>
      </w:r>
    </w:p>
    <w:p w:rsidR="003A2292" w:rsidRDefault="003A2292" w:rsidP="003A2292"/>
    <w:p w:rsidR="003A2292" w:rsidRPr="00E12817" w:rsidRDefault="003A2292" w:rsidP="003A2292">
      <w:pPr>
        <w:pStyle w:val="Heading4"/>
      </w:pPr>
      <w:r>
        <w:t>(  ) Not unique – they’ll be no Blue wave now. GOP will keep the House.</w:t>
      </w:r>
    </w:p>
    <w:p w:rsidR="003A2292" w:rsidRDefault="003A2292" w:rsidP="003A2292">
      <w:r>
        <w:rPr>
          <w:rStyle w:val="Style13ptBold"/>
        </w:rPr>
        <w:t xml:space="preserve">Enten 6/11 </w:t>
      </w:r>
      <w:r w:rsidRPr="00863760">
        <w:t xml:space="preserve">---- Harry, </w:t>
      </w:r>
      <w:r>
        <w:t xml:space="preserve">former “Whiz Kid,” </w:t>
      </w:r>
      <w:r w:rsidRPr="00863760">
        <w:t xml:space="preserve">senior political writer and analyst for </w:t>
      </w:r>
      <w:r w:rsidRPr="00863760">
        <w:rPr>
          <w:i/>
        </w:rPr>
        <w:t>FiveThirtyEight</w:t>
      </w:r>
      <w:r>
        <w:t xml:space="preserve">, Senior Writer and Analyst for </w:t>
      </w:r>
      <w:r w:rsidRPr="0048449F">
        <w:rPr>
          <w:i/>
        </w:rPr>
        <w:t>CNN Politics</w:t>
      </w:r>
      <w:r>
        <w:t xml:space="preserve">, “A Blue Wave Could Happen and Still Hit a Wall,” </w:t>
      </w:r>
      <w:r>
        <w:rPr>
          <w:i/>
        </w:rPr>
        <w:t xml:space="preserve">CNN, </w:t>
      </w:r>
      <w:r>
        <w:t xml:space="preserve">2018, </w:t>
      </w:r>
      <w:hyperlink r:id="rId113" w:history="1">
        <w:r w:rsidRPr="0004329C">
          <w:rPr>
            <w:rStyle w:val="Hyperlink"/>
          </w:rPr>
          <w:t>https://www.cnn.com/2018/06/08/politics/national-house-vote-wave/index.html</w:t>
        </w:r>
      </w:hyperlink>
    </w:p>
    <w:p w:rsidR="003A2292" w:rsidRPr="00840744" w:rsidRDefault="003A2292" w:rsidP="003A2292">
      <w:pPr>
        <w:rPr>
          <w:sz w:val="14"/>
        </w:rPr>
      </w:pPr>
      <w:r w:rsidRPr="00840744">
        <w:rPr>
          <w:sz w:val="14"/>
        </w:rPr>
        <w:t>As we get closer to November, I gain confidence that an electoral "wave" will develop the likes of 1946, 1994, 2006 and 2010.</w:t>
      </w:r>
    </w:p>
    <w:p w:rsidR="003A2292" w:rsidRPr="00840744" w:rsidRDefault="003A2292" w:rsidP="003A2292">
      <w:pPr>
        <w:rPr>
          <w:sz w:val="14"/>
        </w:rPr>
      </w:pPr>
      <w:r w:rsidRPr="00840744">
        <w:rPr>
          <w:sz w:val="14"/>
        </w:rPr>
        <w:t xml:space="preserve">Unlike the elections in those years, however, </w:t>
      </w:r>
      <w:r w:rsidRPr="004E68D1">
        <w:rPr>
          <w:rStyle w:val="StyleUnderline"/>
          <w:highlight w:val="cyan"/>
        </w:rPr>
        <w:t xml:space="preserve">I'm </w:t>
      </w:r>
      <w:r w:rsidRPr="004E68D1">
        <w:rPr>
          <w:rStyle w:val="Emphasis"/>
          <w:highlight w:val="cyan"/>
        </w:rPr>
        <w:t>not sure</w:t>
      </w:r>
      <w:r w:rsidRPr="004E68D1">
        <w:rPr>
          <w:rStyle w:val="StyleUnderline"/>
          <w:highlight w:val="cyan"/>
        </w:rPr>
        <w:t xml:space="preserve"> a wave will</w:t>
      </w:r>
      <w:r w:rsidRPr="00840744">
        <w:rPr>
          <w:sz w:val="14"/>
        </w:rPr>
        <w:t xml:space="preserve"> necessarily </w:t>
      </w:r>
      <w:r w:rsidRPr="00840744">
        <w:rPr>
          <w:rStyle w:val="StyleUnderline"/>
        </w:rPr>
        <w:t xml:space="preserve">mean the minority party will </w:t>
      </w:r>
      <w:r w:rsidRPr="004E68D1">
        <w:rPr>
          <w:rStyle w:val="StyleUnderline"/>
          <w:highlight w:val="cyan"/>
        </w:rPr>
        <w:t>wrestle</w:t>
      </w:r>
      <w:r w:rsidRPr="00840744">
        <w:rPr>
          <w:rStyle w:val="StyleUnderline"/>
        </w:rPr>
        <w:t xml:space="preserve"> away</w:t>
      </w:r>
      <w:r w:rsidRPr="00840744">
        <w:rPr>
          <w:sz w:val="14"/>
        </w:rPr>
        <w:t xml:space="preserve"> </w:t>
      </w:r>
      <w:r w:rsidRPr="004E68D1">
        <w:rPr>
          <w:rStyle w:val="StyleUnderline"/>
          <w:highlight w:val="cyan"/>
        </w:rPr>
        <w:t>control</w:t>
      </w:r>
      <w:r w:rsidRPr="00840744">
        <w:rPr>
          <w:rStyle w:val="StyleUnderline"/>
        </w:rPr>
        <w:t xml:space="preserve"> of the House</w:t>
      </w:r>
      <w:r w:rsidRPr="00840744">
        <w:rPr>
          <w:sz w:val="14"/>
        </w:rPr>
        <w:t>.</w:t>
      </w:r>
    </w:p>
    <w:p w:rsidR="003A2292" w:rsidRPr="00840744" w:rsidRDefault="003A2292" w:rsidP="003A2292">
      <w:pPr>
        <w:rPr>
          <w:sz w:val="14"/>
        </w:rPr>
      </w:pPr>
      <w:r w:rsidRPr="00840744">
        <w:rPr>
          <w:sz w:val="14"/>
        </w:rPr>
        <w:t>How is this possible?</w:t>
      </w:r>
    </w:p>
    <w:p w:rsidR="003A2292" w:rsidRPr="00840744" w:rsidRDefault="003A2292" w:rsidP="003A2292">
      <w:pPr>
        <w:rPr>
          <w:sz w:val="14"/>
        </w:rPr>
      </w:pPr>
      <w:r w:rsidRPr="00840744">
        <w:rPr>
          <w:sz w:val="14"/>
        </w:rPr>
        <w:t>It gets back to a question the New York Times' Nate Cohn and the Cook Political Report's Amy Walter asked: what is a wave? I'd argue a wave doesn't just need to be measured by seats won. It can be measured by votes won. It's on this score that Democrats are in a very strong position historically speaking.</w:t>
      </w:r>
    </w:p>
    <w:p w:rsidR="003A2292" w:rsidRPr="00840744" w:rsidRDefault="003A2292" w:rsidP="003A2292">
      <w:pPr>
        <w:rPr>
          <w:sz w:val="14"/>
        </w:rPr>
      </w:pPr>
      <w:r w:rsidRPr="00840744">
        <w:rPr>
          <w:sz w:val="14"/>
        </w:rPr>
        <w:t>In an average of live interview polls conducted over the last month, Democrats (the minority party) held a 7.5-percentage point lead on the generic congressional ballot. No minority party since World War II has won the national House vote in a midterm election by more than the 8.5 percentage points Republicans won it by in 1946.</w:t>
      </w:r>
    </w:p>
    <w:p w:rsidR="003A2292" w:rsidRPr="00840744" w:rsidRDefault="003A2292" w:rsidP="003A2292">
      <w:pPr>
        <w:rPr>
          <w:sz w:val="14"/>
        </w:rPr>
      </w:pPr>
      <w:r w:rsidRPr="00840744">
        <w:rPr>
          <w:sz w:val="14"/>
        </w:rPr>
        <w:t>The next highest was the eight-point margin Democrats took the national House vote by in 2006. The current polling for the upcoming election is between 2006 and the seven-point margin the minority Republicans won it by in 1994 and 2010. That is, Democrats are doing really well for a minority party.</w:t>
      </w:r>
    </w:p>
    <w:p w:rsidR="003A2292" w:rsidRPr="00BB0492" w:rsidRDefault="003A2292" w:rsidP="003A2292">
      <w:pPr>
        <w:rPr>
          <w:sz w:val="14"/>
        </w:rPr>
      </w:pPr>
      <w:r w:rsidRPr="00840744">
        <w:rPr>
          <w:rStyle w:val="StyleUnderline"/>
        </w:rPr>
        <w:t xml:space="preserve">The problem for Democrats isn't lack of popular support. It's how that support gets </w:t>
      </w:r>
      <w:r w:rsidRPr="00840744">
        <w:rPr>
          <w:rStyle w:val="Emphasis"/>
        </w:rPr>
        <w:t>translated</w:t>
      </w:r>
      <w:r w:rsidRPr="00BB0492">
        <w:rPr>
          <w:sz w:val="14"/>
        </w:rPr>
        <w:t xml:space="preserve"> </w:t>
      </w:r>
      <w:r w:rsidRPr="00840744">
        <w:rPr>
          <w:rStyle w:val="StyleUnderline"/>
        </w:rPr>
        <w:t>into seats. A 7.5-point win in</w:t>
      </w:r>
      <w:r w:rsidRPr="00BB0492">
        <w:rPr>
          <w:sz w:val="14"/>
        </w:rPr>
        <w:t xml:space="preserve"> </w:t>
      </w:r>
      <w:r w:rsidRPr="00840744">
        <w:rPr>
          <w:rStyle w:val="StyleUnderline"/>
        </w:rPr>
        <w:t>the national House vote puts Democrats</w:t>
      </w:r>
      <w:r w:rsidRPr="00BB0492">
        <w:rPr>
          <w:sz w:val="14"/>
        </w:rPr>
        <w:t xml:space="preserve"> right </w:t>
      </w:r>
      <w:r w:rsidRPr="00840744">
        <w:rPr>
          <w:rStyle w:val="StyleUnderline"/>
        </w:rPr>
        <w:t xml:space="preserve">in the area of where they need to be for a net gain of 23 </w:t>
      </w:r>
      <w:r w:rsidRPr="008174BD">
        <w:rPr>
          <w:rStyle w:val="StyleUnderline"/>
        </w:rPr>
        <w:t>seats to win a majority</w:t>
      </w:r>
      <w:r w:rsidRPr="00BB0492">
        <w:rPr>
          <w:sz w:val="14"/>
        </w:rPr>
        <w:t xml:space="preserve"> of seats. </w:t>
      </w:r>
      <w:r w:rsidRPr="00840744">
        <w:rPr>
          <w:rStyle w:val="StyleUnderline"/>
        </w:rPr>
        <w:t>The</w:t>
      </w:r>
      <w:r w:rsidRPr="00BB0492">
        <w:rPr>
          <w:sz w:val="14"/>
        </w:rPr>
        <w:t xml:space="preserve"> level of </w:t>
      </w:r>
      <w:r w:rsidRPr="00840744">
        <w:rPr>
          <w:rStyle w:val="StyleUnderline"/>
        </w:rPr>
        <w:t>disparity</w:t>
      </w:r>
      <w:r w:rsidRPr="00BB0492">
        <w:rPr>
          <w:sz w:val="14"/>
        </w:rPr>
        <w:t xml:space="preserve"> between seats and votes won is far from exact, though it </w:t>
      </w:r>
      <w:r w:rsidRPr="00840744">
        <w:rPr>
          <w:rStyle w:val="StyleUnderline"/>
        </w:rPr>
        <w:t>illustrates a rather important point</w:t>
      </w:r>
      <w:r w:rsidRPr="00BB0492">
        <w:rPr>
          <w:sz w:val="14"/>
        </w:rPr>
        <w:t xml:space="preserve"> that I've spoken about at length.</w:t>
      </w:r>
    </w:p>
    <w:p w:rsidR="003A2292" w:rsidRPr="002506B3" w:rsidRDefault="003A2292" w:rsidP="003A2292">
      <w:pPr>
        <w:rPr>
          <w:sz w:val="14"/>
        </w:rPr>
      </w:pPr>
      <w:r w:rsidRPr="00BB0492">
        <w:rPr>
          <w:rStyle w:val="StyleUnderline"/>
        </w:rPr>
        <w:t xml:space="preserve">It's </w:t>
      </w:r>
      <w:r w:rsidRPr="00BB0492">
        <w:rPr>
          <w:rStyle w:val="Emphasis"/>
        </w:rPr>
        <w:t>not unusual</w:t>
      </w:r>
      <w:r w:rsidRPr="002506B3">
        <w:rPr>
          <w:sz w:val="14"/>
        </w:rPr>
        <w:t xml:space="preserve"> </w:t>
      </w:r>
      <w:r w:rsidRPr="00BB0492">
        <w:rPr>
          <w:rStyle w:val="StyleUnderline"/>
        </w:rPr>
        <w:t>historically speaking for the minority party to need more than a majority of votes</w:t>
      </w:r>
      <w:r w:rsidRPr="002506B3">
        <w:rPr>
          <w:sz w:val="14"/>
        </w:rPr>
        <w:t xml:space="preserve"> (cast for the two major parties) </w:t>
      </w:r>
      <w:r w:rsidRPr="00BB0492">
        <w:rPr>
          <w:rStyle w:val="StyleUnderline"/>
        </w:rPr>
        <w:t>to win a majority of seats</w:t>
      </w:r>
      <w:r w:rsidRPr="002506B3">
        <w:rPr>
          <w:sz w:val="14"/>
        </w:rPr>
        <w:t xml:space="preserve">. That's because </w:t>
      </w:r>
      <w:r w:rsidRPr="004E68D1">
        <w:rPr>
          <w:rStyle w:val="StyleUnderline"/>
          <w:highlight w:val="cyan"/>
        </w:rPr>
        <w:t>incumbents</w:t>
      </w:r>
      <w:r w:rsidRPr="002506B3">
        <w:rPr>
          <w:sz w:val="14"/>
        </w:rPr>
        <w:t xml:space="preserve"> tend to </w:t>
      </w:r>
      <w:r w:rsidRPr="004E68D1">
        <w:rPr>
          <w:rStyle w:val="Emphasis"/>
          <w:highlight w:val="cyan"/>
        </w:rPr>
        <w:t>outperform</w:t>
      </w:r>
      <w:r w:rsidRPr="004E68D1">
        <w:rPr>
          <w:sz w:val="14"/>
          <w:highlight w:val="cyan"/>
        </w:rPr>
        <w:t xml:space="preserve"> </w:t>
      </w:r>
      <w:r w:rsidRPr="004E68D1">
        <w:rPr>
          <w:rStyle w:val="StyleUnderline"/>
          <w:highlight w:val="cyan"/>
        </w:rPr>
        <w:t>the national environment, and the majority</w:t>
      </w:r>
      <w:r w:rsidRPr="002506B3">
        <w:rPr>
          <w:sz w:val="14"/>
        </w:rPr>
        <w:t xml:space="preserve"> </w:t>
      </w:r>
      <w:r w:rsidRPr="00BB0492">
        <w:rPr>
          <w:rStyle w:val="StyleUnderline"/>
        </w:rPr>
        <w:t xml:space="preserve">party </w:t>
      </w:r>
      <w:r w:rsidRPr="004E68D1">
        <w:rPr>
          <w:rStyle w:val="StyleUnderline"/>
          <w:highlight w:val="cyan"/>
        </w:rPr>
        <w:t>usually has more</w:t>
      </w:r>
      <w:r w:rsidRPr="00BB0492">
        <w:rPr>
          <w:rStyle w:val="StyleUnderline"/>
        </w:rPr>
        <w:t xml:space="preserve"> incumbents running</w:t>
      </w:r>
      <w:r w:rsidRPr="002506B3">
        <w:rPr>
          <w:sz w:val="14"/>
        </w:rPr>
        <w:t>.</w:t>
      </w:r>
    </w:p>
    <w:p w:rsidR="003A2292" w:rsidRPr="00BB0492" w:rsidRDefault="003A2292" w:rsidP="003A2292">
      <w:pPr>
        <w:rPr>
          <w:sz w:val="14"/>
        </w:rPr>
      </w:pPr>
      <w:r w:rsidRPr="00BB0492">
        <w:rPr>
          <w:sz w:val="14"/>
        </w:rPr>
        <w:t xml:space="preserve">What is </w:t>
      </w:r>
      <w:r w:rsidRPr="004E68D1">
        <w:rPr>
          <w:rStyle w:val="StyleUnderline"/>
          <w:highlight w:val="cyan"/>
        </w:rPr>
        <w:t xml:space="preserve">unusual about 2018 is </w:t>
      </w:r>
      <w:r w:rsidRPr="004E68D1">
        <w:rPr>
          <w:rStyle w:val="Emphasis"/>
          <w:highlight w:val="cyan"/>
        </w:rPr>
        <w:t>how great the disparity is</w:t>
      </w:r>
      <w:r w:rsidRPr="004E68D1">
        <w:rPr>
          <w:sz w:val="14"/>
          <w:highlight w:val="cyan"/>
        </w:rPr>
        <w:t xml:space="preserve"> </w:t>
      </w:r>
      <w:r w:rsidRPr="004E68D1">
        <w:rPr>
          <w:rStyle w:val="StyleUnderline"/>
          <w:highlight w:val="cyan"/>
        </w:rPr>
        <w:t>between votes and seats</w:t>
      </w:r>
      <w:r w:rsidRPr="00BB0492">
        <w:rPr>
          <w:rStyle w:val="StyleUnderline"/>
        </w:rPr>
        <w:t xml:space="preserve"> is likely to be </w:t>
      </w:r>
      <w:r w:rsidRPr="004E68D1">
        <w:rPr>
          <w:rStyle w:val="StyleUnderline"/>
          <w:highlight w:val="cyan"/>
        </w:rPr>
        <w:t>because of</w:t>
      </w:r>
      <w:r w:rsidRPr="00BB0492">
        <w:rPr>
          <w:sz w:val="14"/>
        </w:rPr>
        <w:t xml:space="preserve"> geographic </w:t>
      </w:r>
      <w:r w:rsidRPr="004E68D1">
        <w:rPr>
          <w:rStyle w:val="Emphasis"/>
          <w:highlight w:val="cyan"/>
        </w:rPr>
        <w:t>sorting</w:t>
      </w:r>
      <w:r w:rsidRPr="004E68D1">
        <w:rPr>
          <w:sz w:val="14"/>
          <w:highlight w:val="cyan"/>
        </w:rPr>
        <w:t xml:space="preserve"> </w:t>
      </w:r>
      <w:r w:rsidRPr="004E68D1">
        <w:rPr>
          <w:rStyle w:val="StyleUnderline"/>
          <w:highlight w:val="cyan"/>
        </w:rPr>
        <w:t>and</w:t>
      </w:r>
      <w:r w:rsidRPr="00BB0492">
        <w:rPr>
          <w:sz w:val="14"/>
        </w:rPr>
        <w:t xml:space="preserve"> </w:t>
      </w:r>
      <w:r w:rsidRPr="004E68D1">
        <w:rPr>
          <w:rStyle w:val="Emphasis"/>
          <w:highlight w:val="cyan"/>
        </w:rPr>
        <w:t>gerrymandering</w:t>
      </w:r>
      <w:r w:rsidRPr="00BB0492">
        <w:rPr>
          <w:sz w:val="14"/>
        </w:rPr>
        <w:t xml:space="preserve">. </w:t>
      </w:r>
      <w:r w:rsidRPr="00BB0492">
        <w:rPr>
          <w:rStyle w:val="StyleUnderline"/>
        </w:rPr>
        <w:t>Usually, the minority party would need</w:t>
      </w:r>
      <w:r w:rsidRPr="00BB0492">
        <w:rPr>
          <w:sz w:val="14"/>
        </w:rPr>
        <w:t xml:space="preserve"> to win the House popular vote by </w:t>
      </w:r>
      <w:r w:rsidRPr="00BB0492">
        <w:rPr>
          <w:rStyle w:val="StyleUnderline"/>
        </w:rPr>
        <w:t>a few points</w:t>
      </w:r>
      <w:r w:rsidRPr="00BB0492">
        <w:rPr>
          <w:sz w:val="14"/>
        </w:rPr>
        <w:t xml:space="preserve"> to win control, </w:t>
      </w:r>
      <w:r w:rsidRPr="00BB0492">
        <w:rPr>
          <w:rStyle w:val="Emphasis"/>
        </w:rPr>
        <w:t>not seven</w:t>
      </w:r>
      <w:r w:rsidRPr="00BB0492">
        <w:rPr>
          <w:sz w:val="14"/>
        </w:rPr>
        <w:t>.</w:t>
      </w:r>
    </w:p>
    <w:p w:rsidR="003A2292" w:rsidRPr="00BB0492" w:rsidRDefault="003A2292" w:rsidP="003A2292">
      <w:pPr>
        <w:rPr>
          <w:sz w:val="14"/>
        </w:rPr>
      </w:pPr>
      <w:r w:rsidRPr="00BB0492">
        <w:rPr>
          <w:sz w:val="14"/>
        </w:rPr>
        <w:t>It's this historic difference that makes it difficult, in my mind, to judge a wave on the sole basis of seats won and lost.</w:t>
      </w:r>
    </w:p>
    <w:p w:rsidR="003A2292" w:rsidRPr="00BB0492" w:rsidRDefault="003A2292" w:rsidP="003A2292">
      <w:pPr>
        <w:rPr>
          <w:sz w:val="14"/>
        </w:rPr>
      </w:pPr>
      <w:r w:rsidRPr="00BB0492">
        <w:rPr>
          <w:sz w:val="14"/>
        </w:rPr>
        <w:t>Now obviously, in terms of control of the government, it's seats that matter. It's also arguable that seats should be included in anyone's definition of a wave.</w:t>
      </w:r>
    </w:p>
    <w:p w:rsidR="003A2292" w:rsidRDefault="003A2292" w:rsidP="003A2292">
      <w:pPr>
        <w:rPr>
          <w:rStyle w:val="StyleUnderline"/>
        </w:rPr>
      </w:pPr>
      <w:r w:rsidRPr="004E68D1">
        <w:rPr>
          <w:rStyle w:val="StyleUnderline"/>
          <w:highlight w:val="cyan"/>
        </w:rPr>
        <w:t>It</w:t>
      </w:r>
      <w:r w:rsidRPr="00BB0492">
        <w:rPr>
          <w:sz w:val="14"/>
        </w:rPr>
        <w:t xml:space="preserve"> just </w:t>
      </w:r>
      <w:r w:rsidRPr="004E68D1">
        <w:rPr>
          <w:rStyle w:val="StyleUnderline"/>
          <w:highlight w:val="cyan"/>
        </w:rPr>
        <w:t>strikes me as</w:t>
      </w:r>
      <w:r w:rsidRPr="004E68D1">
        <w:rPr>
          <w:sz w:val="14"/>
          <w:highlight w:val="cyan"/>
        </w:rPr>
        <w:t xml:space="preserve"> </w:t>
      </w:r>
      <w:r w:rsidRPr="004E68D1">
        <w:rPr>
          <w:rStyle w:val="Emphasis"/>
          <w:highlight w:val="cyan"/>
        </w:rPr>
        <w:t>unreasonable</w:t>
      </w:r>
      <w:r w:rsidRPr="004E68D1">
        <w:rPr>
          <w:sz w:val="14"/>
          <w:highlight w:val="cyan"/>
        </w:rPr>
        <w:t xml:space="preserve"> </w:t>
      </w:r>
      <w:r w:rsidRPr="004E68D1">
        <w:rPr>
          <w:rStyle w:val="StyleUnderline"/>
          <w:highlight w:val="cyan"/>
        </w:rPr>
        <w:t>to expect</w:t>
      </w:r>
      <w:r w:rsidRPr="00BB0492">
        <w:rPr>
          <w:sz w:val="14"/>
        </w:rPr>
        <w:t xml:space="preserve"> that </w:t>
      </w:r>
      <w:r w:rsidRPr="004E68D1">
        <w:rPr>
          <w:rStyle w:val="StyleUnderline"/>
          <w:highlight w:val="cyan"/>
        </w:rPr>
        <w:t>Democrats to win</w:t>
      </w:r>
      <w:r w:rsidRPr="00BB0492">
        <w:rPr>
          <w:rStyle w:val="StyleUnderline"/>
        </w:rPr>
        <w:t xml:space="preserve"> a net gain of much more than </w:t>
      </w:r>
      <w:r w:rsidRPr="004E68D1">
        <w:rPr>
          <w:rStyle w:val="StyleUnderline"/>
          <w:highlight w:val="cyan"/>
        </w:rPr>
        <w:t>23 seats given the</w:t>
      </w:r>
      <w:r w:rsidRPr="00BB0492">
        <w:rPr>
          <w:sz w:val="14"/>
        </w:rPr>
        <w:t xml:space="preserve"> vote/seat </w:t>
      </w:r>
      <w:r w:rsidRPr="004E68D1">
        <w:rPr>
          <w:rStyle w:val="StyleUnderline"/>
          <w:highlight w:val="cyan"/>
        </w:rPr>
        <w:t xml:space="preserve">disparity and that </w:t>
      </w:r>
      <w:r w:rsidRPr="004E68D1">
        <w:rPr>
          <w:rStyle w:val="Emphasis"/>
          <w:highlight w:val="cyan"/>
        </w:rPr>
        <w:t>no minority</w:t>
      </w:r>
      <w:r w:rsidRPr="00BB0492">
        <w:rPr>
          <w:rStyle w:val="Emphasis"/>
        </w:rPr>
        <w:t xml:space="preserve"> party</w:t>
      </w:r>
      <w:r w:rsidRPr="00BB0492">
        <w:rPr>
          <w:sz w:val="14"/>
        </w:rPr>
        <w:t xml:space="preserve"> </w:t>
      </w:r>
      <w:r w:rsidRPr="00BB0492">
        <w:rPr>
          <w:rStyle w:val="StyleUnderline"/>
        </w:rPr>
        <w:t xml:space="preserve">in a midterm in the modern era </w:t>
      </w:r>
      <w:r w:rsidRPr="004E68D1">
        <w:rPr>
          <w:rStyle w:val="StyleUnderline"/>
          <w:highlight w:val="cyan"/>
        </w:rPr>
        <w:t>has done better than</w:t>
      </w:r>
      <w:r w:rsidRPr="00BB0492">
        <w:rPr>
          <w:rStyle w:val="StyleUnderline"/>
        </w:rPr>
        <w:t xml:space="preserve"> an </w:t>
      </w:r>
      <w:r w:rsidRPr="004E68D1">
        <w:rPr>
          <w:rStyle w:val="StyleUnderline"/>
          <w:highlight w:val="cyan"/>
        </w:rPr>
        <w:t>8.5-point</w:t>
      </w:r>
      <w:r w:rsidRPr="00BB0492">
        <w:rPr>
          <w:rStyle w:val="StyleUnderline"/>
        </w:rPr>
        <w:t xml:space="preserve"> popular vote win. If Democrats are able to do that, it would be </w:t>
      </w:r>
      <w:r w:rsidRPr="00BB0492">
        <w:rPr>
          <w:rStyle w:val="Emphasis"/>
        </w:rPr>
        <w:t>extraordinary</w:t>
      </w:r>
      <w:r w:rsidRPr="00BB0492">
        <w:rPr>
          <w:rStyle w:val="StyleUnderline"/>
        </w:rPr>
        <w:t>.</w:t>
      </w:r>
    </w:p>
    <w:p w:rsidR="003A2292" w:rsidRDefault="003A2292" w:rsidP="003A2292"/>
    <w:p w:rsidR="003A2292" w:rsidRPr="000A3608" w:rsidRDefault="003A2292" w:rsidP="003A2292">
      <w:pPr>
        <w:pStyle w:val="Heading4"/>
      </w:pPr>
      <w:r>
        <w:t xml:space="preserve">(  ) </w:t>
      </w:r>
      <w:r w:rsidRPr="004467ED">
        <w:t xml:space="preserve">Blue wave will be </w:t>
      </w:r>
      <w:r w:rsidRPr="004467ED">
        <w:rPr>
          <w:u w:val="single"/>
        </w:rPr>
        <w:t>softened</w:t>
      </w:r>
      <w:r w:rsidRPr="004467ED">
        <w:t xml:space="preserve"> in the House</w:t>
      </w:r>
      <w:r>
        <w:t xml:space="preserve"> – nationwide </w:t>
      </w:r>
      <w:r w:rsidRPr="000A3608">
        <w:rPr>
          <w:u w:val="single"/>
        </w:rPr>
        <w:t>positive mood</w:t>
      </w:r>
      <w:r>
        <w:t xml:space="preserve">, </w:t>
      </w:r>
      <w:r w:rsidRPr="000A3608">
        <w:rPr>
          <w:u w:val="single"/>
        </w:rPr>
        <w:t>too many seats</w:t>
      </w:r>
      <w:r>
        <w:t xml:space="preserve"> needed, and </w:t>
      </w:r>
      <w:r w:rsidRPr="000A3608">
        <w:rPr>
          <w:u w:val="single"/>
        </w:rPr>
        <w:t>Dem mistakes</w:t>
      </w:r>
      <w:r>
        <w:t xml:space="preserve"> – </w:t>
      </w:r>
      <w:r>
        <w:rPr>
          <w:b w:val="0"/>
        </w:rPr>
        <w:t>assumes Trump unpopularity and Dem intensity</w:t>
      </w:r>
    </w:p>
    <w:p w:rsidR="003A2292" w:rsidRDefault="003A2292" w:rsidP="003A2292">
      <w:r>
        <w:rPr>
          <w:rStyle w:val="Style13ptBold"/>
        </w:rPr>
        <w:t xml:space="preserve">Feldmann 5/24 </w:t>
      </w:r>
      <w:r w:rsidRPr="00A50A16">
        <w:t xml:space="preserve">---- Linda, </w:t>
      </w:r>
      <w:r>
        <w:t xml:space="preserve">Washington Bureau Chief for the </w:t>
      </w:r>
      <w:r>
        <w:rPr>
          <w:i/>
        </w:rPr>
        <w:t>Christian Science Monitor</w:t>
      </w:r>
      <w:r>
        <w:t xml:space="preserve">, Master’s in International Public Policy (Johns Hopkins School of Advanced International Studies), “Van Hollen Eyes 'Blue Wave' Hopes, but Midterm Map is Tough for Democrats,” 2018, </w:t>
      </w:r>
      <w:hyperlink r:id="rId114" w:history="1">
        <w:r w:rsidRPr="0004329C">
          <w:rPr>
            <w:rStyle w:val="Hyperlink"/>
          </w:rPr>
          <w:t>https://www.csmonitor.com/USA/Politics/monitor_breakfast/2018/0524/Van-Hollen-eyes-blue-wave-hopes-but-midterm-map-is-tough-for-Democrats</w:t>
        </w:r>
      </w:hyperlink>
    </w:p>
    <w:p w:rsidR="003A2292" w:rsidRPr="000A3608" w:rsidRDefault="003A2292" w:rsidP="003A2292">
      <w:pPr>
        <w:rPr>
          <w:sz w:val="14"/>
        </w:rPr>
      </w:pPr>
      <w:r w:rsidRPr="004467ED">
        <w:rPr>
          <w:rStyle w:val="StyleUnderline"/>
        </w:rPr>
        <w:t>“I understand how unpopular</w:t>
      </w:r>
      <w:r w:rsidRPr="000A3608">
        <w:rPr>
          <w:sz w:val="14"/>
        </w:rPr>
        <w:t xml:space="preserve"> Presi</w:t>
      </w:r>
      <w:r w:rsidRPr="003A2292">
        <w:rPr>
          <w:b/>
          <w:sz w:val="14"/>
        </w:rPr>
        <w:t>d</w:t>
      </w:r>
      <w:r w:rsidRPr="000A3608">
        <w:rPr>
          <w:sz w:val="14"/>
        </w:rPr>
        <w:t xml:space="preserve">ent </w:t>
      </w:r>
      <w:r w:rsidRPr="004467ED">
        <w:rPr>
          <w:rStyle w:val="StyleUnderline"/>
        </w:rPr>
        <w:t>Trump is, and the intensity behind the Democratic vote</w:t>
      </w:r>
      <w:r w:rsidRPr="000A3608">
        <w:rPr>
          <w:sz w:val="14"/>
        </w:rPr>
        <w:t xml:space="preserve">, </w:t>
      </w:r>
      <w:r w:rsidRPr="004467ED">
        <w:rPr>
          <w:rStyle w:val="Emphasis"/>
        </w:rPr>
        <w:t>but</w:t>
      </w:r>
      <w:r w:rsidRPr="000A3608">
        <w:rPr>
          <w:sz w:val="14"/>
        </w:rPr>
        <w:t xml:space="preserve"> </w:t>
      </w:r>
      <w:r w:rsidRPr="004E68D1">
        <w:rPr>
          <w:rStyle w:val="StyleUnderline"/>
          <w:highlight w:val="cyan"/>
        </w:rPr>
        <w:t>how much does this</w:t>
      </w:r>
      <w:r w:rsidRPr="000A3608">
        <w:rPr>
          <w:sz w:val="14"/>
        </w:rPr>
        <w:t xml:space="preserve"> increasingly </w:t>
      </w:r>
      <w:r w:rsidRPr="004E68D1">
        <w:rPr>
          <w:rStyle w:val="Emphasis"/>
          <w:highlight w:val="cyan"/>
        </w:rPr>
        <w:t>positive mood</w:t>
      </w:r>
      <w:r w:rsidRPr="004467ED">
        <w:rPr>
          <w:rStyle w:val="StyleUnderline"/>
        </w:rPr>
        <w:t xml:space="preserve"> of country, which is economically driven</w:t>
      </w:r>
      <w:r w:rsidRPr="000A3608">
        <w:rPr>
          <w:sz w:val="14"/>
        </w:rPr>
        <w:t xml:space="preserve">, </w:t>
      </w:r>
      <w:r w:rsidRPr="004E68D1">
        <w:rPr>
          <w:rStyle w:val="Emphasis"/>
          <w:highlight w:val="cyan"/>
        </w:rPr>
        <w:t>soften the blue wave</w:t>
      </w:r>
      <w:r w:rsidRPr="000A3608">
        <w:rPr>
          <w:sz w:val="14"/>
        </w:rPr>
        <w:t xml:space="preserve">?” Mr. </w:t>
      </w:r>
      <w:r w:rsidRPr="004467ED">
        <w:rPr>
          <w:rStyle w:val="StyleUnderline"/>
        </w:rPr>
        <w:t>Newhouse asks</w:t>
      </w:r>
      <w:r w:rsidRPr="000A3608">
        <w:rPr>
          <w:sz w:val="14"/>
        </w:rPr>
        <w:t>.</w:t>
      </w:r>
    </w:p>
    <w:p w:rsidR="003A2292" w:rsidRPr="000A3608" w:rsidRDefault="003A2292" w:rsidP="003A2292">
      <w:pPr>
        <w:rPr>
          <w:sz w:val="14"/>
        </w:rPr>
      </w:pPr>
      <w:r w:rsidRPr="004467ED">
        <w:rPr>
          <w:rStyle w:val="StyleUnderline"/>
        </w:rPr>
        <w:t>The blue wave is real</w:t>
      </w:r>
      <w:r w:rsidRPr="000A3608">
        <w:rPr>
          <w:sz w:val="14"/>
        </w:rPr>
        <w:t>, he adds, “</w:t>
      </w:r>
      <w:r w:rsidRPr="004467ED">
        <w:rPr>
          <w:rStyle w:val="Emphasis"/>
        </w:rPr>
        <w:t>but</w:t>
      </w:r>
      <w:r w:rsidRPr="000A3608">
        <w:rPr>
          <w:sz w:val="14"/>
        </w:rPr>
        <w:t xml:space="preserve"> </w:t>
      </w:r>
      <w:r w:rsidRPr="004467ED">
        <w:rPr>
          <w:rStyle w:val="StyleUnderline"/>
        </w:rPr>
        <w:t>do the Democrats gain 20 seats or 40 seats</w:t>
      </w:r>
      <w:r w:rsidRPr="000A3608">
        <w:rPr>
          <w:sz w:val="14"/>
        </w:rPr>
        <w:t xml:space="preserve"> in the House</w:t>
      </w:r>
      <w:r w:rsidRPr="004467ED">
        <w:rPr>
          <w:rStyle w:val="StyleUnderline"/>
        </w:rPr>
        <w:t xml:space="preserve">?” The Democrats need a net gain of </w:t>
      </w:r>
      <w:r w:rsidRPr="000A3608">
        <w:rPr>
          <w:rStyle w:val="Emphasis"/>
        </w:rPr>
        <w:t>23 seats</w:t>
      </w:r>
      <w:r w:rsidRPr="000A3608">
        <w:rPr>
          <w:sz w:val="14"/>
        </w:rPr>
        <w:t xml:space="preserve"> to take over that chamber.</w:t>
      </w:r>
    </w:p>
    <w:p w:rsidR="003A2292" w:rsidRPr="000A3608" w:rsidRDefault="003A2292" w:rsidP="003A2292">
      <w:pPr>
        <w:rPr>
          <w:sz w:val="14"/>
        </w:rPr>
      </w:pPr>
      <w:r w:rsidRPr="000A3608">
        <w:rPr>
          <w:sz w:val="14"/>
        </w:rPr>
        <w:t xml:space="preserve">Peter </w:t>
      </w:r>
      <w:r w:rsidRPr="004E68D1">
        <w:rPr>
          <w:rStyle w:val="StyleUnderline"/>
          <w:highlight w:val="cyan"/>
        </w:rPr>
        <w:t>Fenn</w:t>
      </w:r>
      <w:r w:rsidRPr="000A3608">
        <w:rPr>
          <w:sz w:val="14"/>
        </w:rPr>
        <w:t xml:space="preserve">, a longtime Democratic strategist, also </w:t>
      </w:r>
      <w:r w:rsidRPr="004E68D1">
        <w:rPr>
          <w:rStyle w:val="StyleUnderline"/>
          <w:highlight w:val="cyan"/>
        </w:rPr>
        <w:t>sees potential</w:t>
      </w:r>
      <w:r w:rsidRPr="00495826">
        <w:rPr>
          <w:sz w:val="14"/>
        </w:rPr>
        <w:t xml:space="preserve"> that</w:t>
      </w:r>
      <w:r w:rsidRPr="000A3608">
        <w:rPr>
          <w:sz w:val="14"/>
        </w:rPr>
        <w:t xml:space="preserve"> </w:t>
      </w:r>
      <w:r w:rsidRPr="004E68D1">
        <w:rPr>
          <w:rStyle w:val="StyleUnderline"/>
          <w:highlight w:val="cyan"/>
        </w:rPr>
        <w:t>the wave could</w:t>
      </w:r>
      <w:r w:rsidRPr="000A3608">
        <w:rPr>
          <w:rStyle w:val="StyleUnderline"/>
        </w:rPr>
        <w:t xml:space="preserve"> </w:t>
      </w:r>
      <w:r w:rsidRPr="000A3608">
        <w:rPr>
          <w:rStyle w:val="Emphasis"/>
        </w:rPr>
        <w:t>soften</w:t>
      </w:r>
      <w:r w:rsidRPr="000A3608">
        <w:rPr>
          <w:sz w:val="14"/>
        </w:rPr>
        <w:t xml:space="preserve">, </w:t>
      </w:r>
      <w:r w:rsidRPr="004E68D1">
        <w:rPr>
          <w:rStyle w:val="StyleUnderline"/>
          <w:highlight w:val="cyan"/>
        </w:rPr>
        <w:t>and take some of the edge off</w:t>
      </w:r>
      <w:r w:rsidRPr="004E68D1">
        <w:rPr>
          <w:sz w:val="14"/>
          <w:highlight w:val="cyan"/>
        </w:rPr>
        <w:t xml:space="preserve"> </w:t>
      </w:r>
      <w:r w:rsidRPr="004E68D1">
        <w:rPr>
          <w:rStyle w:val="StyleUnderline"/>
          <w:highlight w:val="cyan"/>
        </w:rPr>
        <w:t>Democrats’</w:t>
      </w:r>
      <w:r w:rsidRPr="000A3608">
        <w:rPr>
          <w:rStyle w:val="StyleUnderline"/>
        </w:rPr>
        <w:t xml:space="preserve"> </w:t>
      </w:r>
      <w:r w:rsidRPr="004E68D1">
        <w:rPr>
          <w:rStyle w:val="StyleUnderline"/>
          <w:highlight w:val="cyan"/>
        </w:rPr>
        <w:t>advantage, if they</w:t>
      </w:r>
      <w:r w:rsidRPr="004E68D1">
        <w:rPr>
          <w:sz w:val="14"/>
          <w:highlight w:val="cyan"/>
        </w:rPr>
        <w:t xml:space="preserve"> </w:t>
      </w:r>
      <w:r w:rsidRPr="004E68D1">
        <w:rPr>
          <w:rStyle w:val="Emphasis"/>
          <w:highlight w:val="cyan"/>
        </w:rPr>
        <w:t>mishandle their message</w:t>
      </w:r>
      <w:r w:rsidRPr="000A3608">
        <w:rPr>
          <w:sz w:val="14"/>
        </w:rPr>
        <w:t>.</w:t>
      </w:r>
    </w:p>
    <w:p w:rsidR="003A2292" w:rsidRPr="000A3608" w:rsidRDefault="003A2292" w:rsidP="003A2292">
      <w:pPr>
        <w:rPr>
          <w:sz w:val="14"/>
        </w:rPr>
      </w:pPr>
      <w:r w:rsidRPr="000A3608">
        <w:rPr>
          <w:sz w:val="14"/>
        </w:rPr>
        <w:t>“</w:t>
      </w:r>
      <w:r w:rsidRPr="004E68D1">
        <w:rPr>
          <w:rStyle w:val="StyleUnderline"/>
          <w:highlight w:val="cyan"/>
        </w:rPr>
        <w:t>I worry</w:t>
      </w:r>
      <w:r w:rsidRPr="000A3608">
        <w:rPr>
          <w:rStyle w:val="StyleUnderline"/>
        </w:rPr>
        <w:t xml:space="preserve"> that </w:t>
      </w:r>
      <w:r w:rsidRPr="004E68D1">
        <w:rPr>
          <w:rStyle w:val="StyleUnderline"/>
          <w:highlight w:val="cyan"/>
        </w:rPr>
        <w:t>we stay on Trump’s personal stuff</w:t>
      </w:r>
      <w:r w:rsidRPr="000A3608">
        <w:rPr>
          <w:rStyle w:val="StyleUnderline"/>
        </w:rPr>
        <w:t>,” he says</w:t>
      </w:r>
      <w:r w:rsidRPr="000A3608">
        <w:rPr>
          <w:sz w:val="14"/>
        </w:rPr>
        <w:t>. “You know, we don’t have to talk about Stormy Daniels.”</w:t>
      </w:r>
    </w:p>
    <w:p w:rsidR="003A2292" w:rsidRDefault="003A2292" w:rsidP="003A2292"/>
    <w:p w:rsidR="003A2292" w:rsidRDefault="003A2292" w:rsidP="003A2292">
      <w:pPr>
        <w:pStyle w:val="Heading4"/>
      </w:pPr>
      <w:r>
        <w:t>(  ) Dems won’t take the Senate – public sentiment, Trump approval, low unemployment, bad map, and forecasts</w:t>
      </w:r>
    </w:p>
    <w:p w:rsidR="003A2292" w:rsidRDefault="003A2292" w:rsidP="003A2292">
      <w:r>
        <w:rPr>
          <w:rStyle w:val="Style13ptBold"/>
        </w:rPr>
        <w:t xml:space="preserve">Feldmann 5/24 </w:t>
      </w:r>
      <w:r w:rsidRPr="00A50A16">
        <w:t xml:space="preserve">---- Linda, </w:t>
      </w:r>
      <w:r>
        <w:t xml:space="preserve">Washington Bureau Chief for the </w:t>
      </w:r>
      <w:r>
        <w:rPr>
          <w:i/>
        </w:rPr>
        <w:t>Christian Science Monitor</w:t>
      </w:r>
      <w:r>
        <w:t xml:space="preserve">, Master’s in International Public Policy (Johns Hopkins School of Advanced International Studies), “Van Hollen Eyes 'Blue Wave' Hopes, but Midterm Map is Tough for Democrats,” 2018, </w:t>
      </w:r>
      <w:hyperlink r:id="rId115" w:history="1">
        <w:r w:rsidRPr="0004329C">
          <w:rPr>
            <w:rStyle w:val="Hyperlink"/>
          </w:rPr>
          <w:t>https://www.csmonitor.com/USA/Politics/monitor_breakfast/2018/0524/Van-Hollen-eyes-blue-wave-hopes-but-midterm-map-is-tough-for-Democrats</w:t>
        </w:r>
      </w:hyperlink>
    </w:p>
    <w:p w:rsidR="003A2292" w:rsidRPr="00E135DB" w:rsidRDefault="003A2292" w:rsidP="003A2292">
      <w:pPr>
        <w:rPr>
          <w:sz w:val="14"/>
        </w:rPr>
      </w:pPr>
      <w:r w:rsidRPr="00E135DB">
        <w:rPr>
          <w:rStyle w:val="StyleUnderline"/>
        </w:rPr>
        <w:t>Despite all the talk of a “blue wave”</w:t>
      </w:r>
      <w:r w:rsidRPr="00E135DB">
        <w:rPr>
          <w:sz w:val="14"/>
        </w:rPr>
        <w:t xml:space="preserve"> this November, </w:t>
      </w:r>
      <w:r w:rsidRPr="00E135DB">
        <w:rPr>
          <w:rStyle w:val="StyleUnderline"/>
        </w:rPr>
        <w:t xml:space="preserve">Democrats are facing the </w:t>
      </w:r>
      <w:r w:rsidRPr="00E135DB">
        <w:rPr>
          <w:rStyle w:val="Emphasis"/>
        </w:rPr>
        <w:t>real possibility</w:t>
      </w:r>
      <w:r w:rsidRPr="00E135DB">
        <w:rPr>
          <w:sz w:val="14"/>
        </w:rPr>
        <w:t xml:space="preserve"> that President </w:t>
      </w:r>
      <w:r w:rsidRPr="004E68D1">
        <w:rPr>
          <w:rStyle w:val="StyleUnderline"/>
          <w:highlight w:val="cyan"/>
        </w:rPr>
        <w:t>Trump may</w:t>
      </w:r>
      <w:r w:rsidRPr="00E135DB">
        <w:rPr>
          <w:sz w:val="14"/>
        </w:rPr>
        <w:t xml:space="preserve"> </w:t>
      </w:r>
      <w:r w:rsidRPr="00E135DB">
        <w:rPr>
          <w:rStyle w:val="Emphasis"/>
        </w:rPr>
        <w:t>break the mold</w:t>
      </w:r>
      <w:r w:rsidRPr="00E135DB">
        <w:rPr>
          <w:sz w:val="14"/>
        </w:rPr>
        <w:t xml:space="preserve"> – </w:t>
      </w:r>
      <w:r w:rsidRPr="00E135DB">
        <w:rPr>
          <w:rStyle w:val="StyleUnderline"/>
        </w:rPr>
        <w:t>again</w:t>
      </w:r>
      <w:r w:rsidRPr="00E135DB">
        <w:rPr>
          <w:sz w:val="14"/>
        </w:rPr>
        <w:t xml:space="preserve"> – </w:t>
      </w:r>
      <w:r w:rsidRPr="00E135DB">
        <w:rPr>
          <w:rStyle w:val="StyleUnderline"/>
        </w:rPr>
        <w:t>by</w:t>
      </w:r>
      <w:r w:rsidRPr="00E135DB">
        <w:rPr>
          <w:sz w:val="14"/>
        </w:rPr>
        <w:t xml:space="preserve"> </w:t>
      </w:r>
      <w:r w:rsidRPr="004E68D1">
        <w:rPr>
          <w:rStyle w:val="Emphasis"/>
          <w:highlight w:val="cyan"/>
        </w:rPr>
        <w:t>hold</w:t>
      </w:r>
      <w:r w:rsidRPr="00E135DB">
        <w:rPr>
          <w:rStyle w:val="Emphasis"/>
        </w:rPr>
        <w:t xml:space="preserve">ing on to </w:t>
      </w:r>
      <w:r w:rsidRPr="004E68D1">
        <w:rPr>
          <w:rStyle w:val="Emphasis"/>
          <w:highlight w:val="cyan"/>
        </w:rPr>
        <w:t>his</w:t>
      </w:r>
      <w:r w:rsidRPr="00E135DB">
        <w:rPr>
          <w:rStyle w:val="Emphasis"/>
        </w:rPr>
        <w:t xml:space="preserve"> Republican </w:t>
      </w:r>
      <w:r w:rsidRPr="004E68D1">
        <w:rPr>
          <w:rStyle w:val="Emphasis"/>
          <w:highlight w:val="cyan"/>
        </w:rPr>
        <w:t>majorities</w:t>
      </w:r>
      <w:r w:rsidRPr="00E135DB">
        <w:rPr>
          <w:sz w:val="14"/>
        </w:rPr>
        <w:t xml:space="preserve"> in Congress.</w:t>
      </w:r>
    </w:p>
    <w:p w:rsidR="003A2292" w:rsidRPr="00C210FB" w:rsidRDefault="003A2292" w:rsidP="003A2292">
      <w:pPr>
        <w:rPr>
          <w:sz w:val="14"/>
        </w:rPr>
      </w:pPr>
      <w:r w:rsidRPr="004E68D1">
        <w:rPr>
          <w:rStyle w:val="StyleUnderline"/>
          <w:highlight w:val="cyan"/>
        </w:rPr>
        <w:t>Public sentiment</w:t>
      </w:r>
      <w:r w:rsidRPr="00C210FB">
        <w:rPr>
          <w:sz w:val="14"/>
        </w:rPr>
        <w:t xml:space="preserve"> that </w:t>
      </w:r>
      <w:r w:rsidRPr="00E135DB">
        <w:rPr>
          <w:rStyle w:val="StyleUnderline"/>
        </w:rPr>
        <w:t xml:space="preserve">the country is on the “right track” </w:t>
      </w:r>
      <w:r w:rsidRPr="004E68D1">
        <w:rPr>
          <w:rStyle w:val="StyleUnderline"/>
          <w:highlight w:val="cyan"/>
        </w:rPr>
        <w:t>has risen to a</w:t>
      </w:r>
      <w:r w:rsidRPr="004E68D1">
        <w:rPr>
          <w:sz w:val="14"/>
          <w:highlight w:val="cyan"/>
        </w:rPr>
        <w:t xml:space="preserve"> </w:t>
      </w:r>
      <w:r w:rsidRPr="004E68D1">
        <w:rPr>
          <w:rStyle w:val="Emphasis"/>
          <w:highlight w:val="cyan"/>
        </w:rPr>
        <w:t>10-year high</w:t>
      </w:r>
      <w:r w:rsidRPr="00C210FB">
        <w:rPr>
          <w:sz w:val="14"/>
        </w:rPr>
        <w:t xml:space="preserve">. Mr. </w:t>
      </w:r>
      <w:r w:rsidRPr="00E135DB">
        <w:rPr>
          <w:rStyle w:val="StyleUnderline"/>
        </w:rPr>
        <w:t xml:space="preserve">Trump’s </w:t>
      </w:r>
      <w:r w:rsidRPr="004E68D1">
        <w:rPr>
          <w:rStyle w:val="StyleUnderline"/>
          <w:highlight w:val="cyan"/>
        </w:rPr>
        <w:t>approval ratings are</w:t>
      </w:r>
      <w:r w:rsidRPr="00C210FB">
        <w:rPr>
          <w:sz w:val="14"/>
        </w:rPr>
        <w:t xml:space="preserve"> also </w:t>
      </w:r>
      <w:r w:rsidRPr="00E135DB">
        <w:rPr>
          <w:rStyle w:val="Emphasis"/>
        </w:rPr>
        <w:t xml:space="preserve">ticking </w:t>
      </w:r>
      <w:r w:rsidRPr="004E68D1">
        <w:rPr>
          <w:rStyle w:val="Emphasis"/>
          <w:highlight w:val="cyan"/>
        </w:rPr>
        <w:t>up</w:t>
      </w:r>
      <w:r w:rsidRPr="00C210FB">
        <w:rPr>
          <w:sz w:val="14"/>
        </w:rPr>
        <w:t xml:space="preserve">. </w:t>
      </w:r>
      <w:r w:rsidRPr="004E68D1">
        <w:rPr>
          <w:rStyle w:val="StyleUnderline"/>
          <w:highlight w:val="cyan"/>
        </w:rPr>
        <w:t>Unemployment</w:t>
      </w:r>
      <w:r w:rsidRPr="00E135DB">
        <w:rPr>
          <w:rStyle w:val="StyleUnderline"/>
        </w:rPr>
        <w:t xml:space="preserve"> has </w:t>
      </w:r>
      <w:r w:rsidRPr="004E68D1">
        <w:rPr>
          <w:rStyle w:val="Emphasis"/>
          <w:highlight w:val="cyan"/>
        </w:rPr>
        <w:t>dropped</w:t>
      </w:r>
      <w:r w:rsidRPr="00C210FB">
        <w:rPr>
          <w:sz w:val="14"/>
        </w:rPr>
        <w:t xml:space="preserve"> </w:t>
      </w:r>
      <w:r w:rsidRPr="00E135DB">
        <w:rPr>
          <w:rStyle w:val="StyleUnderline"/>
        </w:rPr>
        <w:t>to 3.9 percent</w:t>
      </w:r>
      <w:r w:rsidRPr="00C210FB">
        <w:rPr>
          <w:sz w:val="14"/>
        </w:rPr>
        <w:t>.</w:t>
      </w:r>
    </w:p>
    <w:p w:rsidR="003A2292" w:rsidRPr="00F077D0" w:rsidRDefault="003A2292" w:rsidP="003A2292">
      <w:pPr>
        <w:rPr>
          <w:sz w:val="14"/>
        </w:rPr>
      </w:pPr>
      <w:r w:rsidRPr="00F077D0">
        <w:rPr>
          <w:sz w:val="14"/>
        </w:rPr>
        <w:t>But Sen. Chris Van Hollen of Maryland, the Democrat tasked with helping his party win as many Senate elections as possible, is still professing confidence.</w:t>
      </w:r>
    </w:p>
    <w:p w:rsidR="003A2292" w:rsidRPr="00F077D0" w:rsidRDefault="003A2292" w:rsidP="003A2292">
      <w:pPr>
        <w:rPr>
          <w:sz w:val="14"/>
        </w:rPr>
      </w:pPr>
      <w:r w:rsidRPr="00F077D0">
        <w:rPr>
          <w:sz w:val="14"/>
        </w:rPr>
        <w:t>“Senate Democrats are very bullish about the direction of the 2018 elections,” Senator Van Hollen, chair of Democratic Senatorial Campaign Committee, told a Monitor Breakfast Thursday. “But we are taking nothing for granted.”</w:t>
      </w:r>
    </w:p>
    <w:p w:rsidR="003A2292" w:rsidRPr="00F077D0" w:rsidRDefault="003A2292" w:rsidP="003A2292">
      <w:pPr>
        <w:rPr>
          <w:sz w:val="14"/>
        </w:rPr>
      </w:pPr>
      <w:r w:rsidRPr="00F077D0">
        <w:rPr>
          <w:rStyle w:val="StyleUnderline"/>
        </w:rPr>
        <w:t xml:space="preserve">That the </w:t>
      </w:r>
      <w:r w:rsidRPr="004E68D1">
        <w:rPr>
          <w:rStyle w:val="StyleUnderline"/>
          <w:highlight w:val="cyan"/>
        </w:rPr>
        <w:t>Democrats</w:t>
      </w:r>
      <w:r w:rsidRPr="00F077D0">
        <w:rPr>
          <w:rStyle w:val="StyleUnderline"/>
        </w:rPr>
        <w:t xml:space="preserve"> can even contemplate winning a Senate majority is </w:t>
      </w:r>
      <w:r w:rsidRPr="00F077D0">
        <w:rPr>
          <w:rStyle w:val="Emphasis"/>
        </w:rPr>
        <w:t>extraordinary</w:t>
      </w:r>
      <w:r w:rsidRPr="00F077D0">
        <w:rPr>
          <w:sz w:val="14"/>
        </w:rPr>
        <w:t xml:space="preserve">. </w:t>
      </w:r>
      <w:r w:rsidRPr="00F077D0">
        <w:rPr>
          <w:rStyle w:val="StyleUnderline"/>
        </w:rPr>
        <w:t>It’s true they need only</w:t>
      </w:r>
      <w:r w:rsidRPr="00F077D0">
        <w:rPr>
          <w:sz w:val="14"/>
        </w:rPr>
        <w:t xml:space="preserve"> a net gain of </w:t>
      </w:r>
      <w:r w:rsidRPr="00F077D0">
        <w:rPr>
          <w:rStyle w:val="StyleUnderline"/>
        </w:rPr>
        <w:t>two seats</w:t>
      </w:r>
      <w:r w:rsidRPr="00F077D0">
        <w:rPr>
          <w:sz w:val="14"/>
        </w:rPr>
        <w:t xml:space="preserve"> to take over, </w:t>
      </w:r>
      <w:r w:rsidRPr="00F077D0">
        <w:rPr>
          <w:rStyle w:val="StyleUnderline"/>
        </w:rPr>
        <w:t>and historically, the president’s party usually loses seats</w:t>
      </w:r>
      <w:r w:rsidRPr="00F077D0">
        <w:rPr>
          <w:sz w:val="14"/>
        </w:rPr>
        <w:t xml:space="preserve"> in midterm elections. </w:t>
      </w:r>
      <w:r w:rsidRPr="00F077D0">
        <w:rPr>
          <w:rStyle w:val="Emphasis"/>
        </w:rPr>
        <w:t>But</w:t>
      </w:r>
      <w:r w:rsidRPr="00F077D0">
        <w:rPr>
          <w:sz w:val="14"/>
        </w:rPr>
        <w:t xml:space="preserve"> </w:t>
      </w:r>
      <w:r w:rsidRPr="00F077D0">
        <w:rPr>
          <w:rStyle w:val="StyleUnderline"/>
        </w:rPr>
        <w:t xml:space="preserve">they </w:t>
      </w:r>
      <w:r w:rsidRPr="004E68D1">
        <w:rPr>
          <w:rStyle w:val="StyleUnderline"/>
          <w:highlight w:val="cyan"/>
        </w:rPr>
        <w:t>face a</w:t>
      </w:r>
      <w:r w:rsidRPr="004E68D1">
        <w:rPr>
          <w:sz w:val="14"/>
          <w:highlight w:val="cyan"/>
        </w:rPr>
        <w:t xml:space="preserve"> </w:t>
      </w:r>
      <w:r w:rsidRPr="004E68D1">
        <w:rPr>
          <w:rStyle w:val="Emphasis"/>
          <w:highlight w:val="cyan"/>
        </w:rPr>
        <w:t>tough “map”</w:t>
      </w:r>
      <w:r w:rsidRPr="004E68D1">
        <w:rPr>
          <w:sz w:val="14"/>
          <w:highlight w:val="cyan"/>
        </w:rPr>
        <w:t xml:space="preserve"> – </w:t>
      </w:r>
      <w:r w:rsidRPr="004E68D1">
        <w:rPr>
          <w:rStyle w:val="Emphasis"/>
          <w:highlight w:val="cyan"/>
        </w:rPr>
        <w:t>26</w:t>
      </w:r>
      <w:r w:rsidRPr="00A50E69">
        <w:rPr>
          <w:rStyle w:val="Emphasis"/>
        </w:rPr>
        <w:t xml:space="preserve"> Democratic senators </w:t>
      </w:r>
      <w:r w:rsidRPr="004E68D1">
        <w:rPr>
          <w:rStyle w:val="Emphasis"/>
          <w:highlight w:val="cyan"/>
        </w:rPr>
        <w:t>are up</w:t>
      </w:r>
      <w:r w:rsidRPr="00F077D0">
        <w:rPr>
          <w:rStyle w:val="StyleUnderline"/>
        </w:rPr>
        <w:t xml:space="preserve"> for reelection, </w:t>
      </w:r>
      <w:r w:rsidRPr="004E68D1">
        <w:rPr>
          <w:rStyle w:val="StyleUnderline"/>
          <w:highlight w:val="cyan"/>
        </w:rPr>
        <w:t xml:space="preserve">including </w:t>
      </w:r>
      <w:r w:rsidRPr="004E68D1">
        <w:rPr>
          <w:rStyle w:val="Emphasis"/>
          <w:highlight w:val="cyan"/>
        </w:rPr>
        <w:t>10 from states won by Trump</w:t>
      </w:r>
      <w:r w:rsidRPr="00F077D0">
        <w:rPr>
          <w:sz w:val="14"/>
        </w:rPr>
        <w:t xml:space="preserve"> in 2016.</w:t>
      </w:r>
    </w:p>
    <w:p w:rsidR="003A2292" w:rsidRPr="00F077D0" w:rsidRDefault="003A2292" w:rsidP="003A2292">
      <w:pPr>
        <w:rPr>
          <w:sz w:val="14"/>
        </w:rPr>
      </w:pPr>
      <w:r w:rsidRPr="00F077D0">
        <w:rPr>
          <w:sz w:val="14"/>
        </w:rPr>
        <w:t xml:space="preserve">Senate-race analyst Jennifer </w:t>
      </w:r>
      <w:r w:rsidRPr="004E68D1">
        <w:rPr>
          <w:rStyle w:val="StyleUnderline"/>
          <w:highlight w:val="cyan"/>
        </w:rPr>
        <w:t>Duffy</w:t>
      </w:r>
      <w:r w:rsidRPr="00F077D0">
        <w:rPr>
          <w:rStyle w:val="StyleUnderline"/>
        </w:rPr>
        <w:t xml:space="preserve"> of the nonpartisan Cook Political Report </w:t>
      </w:r>
      <w:r w:rsidRPr="004E68D1">
        <w:rPr>
          <w:rStyle w:val="StyleUnderline"/>
          <w:highlight w:val="cyan"/>
        </w:rPr>
        <w:t>puts</w:t>
      </w:r>
      <w:r w:rsidRPr="00F077D0">
        <w:rPr>
          <w:sz w:val="14"/>
        </w:rPr>
        <w:t xml:space="preserve"> the </w:t>
      </w:r>
      <w:r w:rsidRPr="004E68D1">
        <w:rPr>
          <w:rStyle w:val="StyleUnderline"/>
          <w:highlight w:val="cyan"/>
        </w:rPr>
        <w:t>Democrats’ chances</w:t>
      </w:r>
      <w:r w:rsidRPr="00F077D0">
        <w:rPr>
          <w:sz w:val="14"/>
        </w:rPr>
        <w:t xml:space="preserve"> </w:t>
      </w:r>
      <w:r w:rsidRPr="00F077D0">
        <w:rPr>
          <w:rStyle w:val="StyleUnderline"/>
        </w:rPr>
        <w:t>of winning a</w:t>
      </w:r>
      <w:r w:rsidRPr="00F077D0">
        <w:rPr>
          <w:sz w:val="14"/>
        </w:rPr>
        <w:t xml:space="preserve"> </w:t>
      </w:r>
      <w:r w:rsidRPr="00F077D0">
        <w:rPr>
          <w:rStyle w:val="StyleUnderline"/>
        </w:rPr>
        <w:t xml:space="preserve">majority </w:t>
      </w:r>
      <w:r w:rsidRPr="004E68D1">
        <w:rPr>
          <w:rStyle w:val="StyleUnderline"/>
          <w:highlight w:val="cyan"/>
        </w:rPr>
        <w:t>at</w:t>
      </w:r>
      <w:r w:rsidRPr="004E68D1">
        <w:rPr>
          <w:sz w:val="14"/>
          <w:highlight w:val="cyan"/>
        </w:rPr>
        <w:t xml:space="preserve"> </w:t>
      </w:r>
      <w:r w:rsidRPr="004E68D1">
        <w:rPr>
          <w:rStyle w:val="Emphasis"/>
          <w:highlight w:val="cyan"/>
        </w:rPr>
        <w:t>35</w:t>
      </w:r>
      <w:r w:rsidRPr="00F077D0">
        <w:rPr>
          <w:rStyle w:val="Emphasis"/>
        </w:rPr>
        <w:t xml:space="preserve"> to 40 </w:t>
      </w:r>
      <w:r w:rsidRPr="004E68D1">
        <w:rPr>
          <w:rStyle w:val="Emphasis"/>
          <w:highlight w:val="cyan"/>
        </w:rPr>
        <w:t>percent</w:t>
      </w:r>
      <w:r w:rsidRPr="00F077D0">
        <w:rPr>
          <w:sz w:val="14"/>
        </w:rPr>
        <w:t xml:space="preserve">, </w:t>
      </w:r>
      <w:r w:rsidRPr="00F077D0">
        <w:rPr>
          <w:rStyle w:val="StyleUnderline"/>
        </w:rPr>
        <w:t>with an equal chance</w:t>
      </w:r>
      <w:r w:rsidRPr="00F077D0">
        <w:rPr>
          <w:sz w:val="14"/>
        </w:rPr>
        <w:t xml:space="preserve"> that </w:t>
      </w:r>
      <w:r w:rsidRPr="00F077D0">
        <w:rPr>
          <w:rStyle w:val="StyleUnderline"/>
        </w:rPr>
        <w:t>the Senate winds up tied</w:t>
      </w:r>
      <w:r w:rsidRPr="00F077D0">
        <w:rPr>
          <w:sz w:val="14"/>
        </w:rPr>
        <w:t>.</w:t>
      </w:r>
    </w:p>
    <w:p w:rsidR="003A2292" w:rsidRDefault="003A2292" w:rsidP="00900743"/>
    <w:p w:rsidR="003A2292" w:rsidRDefault="003A2292" w:rsidP="003A2292">
      <w:pPr>
        <w:pStyle w:val="Heading4"/>
      </w:pPr>
      <w:r>
        <w:t>(  ) No link – the court ruling won’t affect the midterm election – why would voters change their mind based on the Supreme Court changing course?</w:t>
      </w:r>
    </w:p>
    <w:p w:rsidR="003A2292" w:rsidRDefault="003A2292" w:rsidP="00900743"/>
    <w:p w:rsidR="003A2292" w:rsidRDefault="0016486A" w:rsidP="0016486A">
      <w:pPr>
        <w:pStyle w:val="Heading4"/>
      </w:pPr>
      <w:r>
        <w:t>(  ) No Link and Turn – Focus on the travel ban hurts Dems chances in middle America – plan forces a better electoral strategy</w:t>
      </w:r>
    </w:p>
    <w:p w:rsidR="003A2292" w:rsidRDefault="003A2292" w:rsidP="003A2292">
      <w:r w:rsidRPr="003A2292">
        <w:rPr>
          <w:rStyle w:val="Style13ptBold"/>
        </w:rPr>
        <w:t>Cillizza 17</w:t>
      </w:r>
      <w:r>
        <w:t xml:space="preserve"> (Chris Cillizza,“</w:t>
      </w:r>
      <w:r w:rsidRPr="003A2292">
        <w:t>Democrats are increasingly a coastal party. That’s a problem.</w:t>
      </w:r>
      <w:r>
        <w:t xml:space="preserve">,” 1-31-17, </w:t>
      </w:r>
      <w:hyperlink r:id="rId116" w:history="1">
        <w:r w:rsidRPr="00C13139">
          <w:rPr>
            <w:rStyle w:val="Hyperlink"/>
          </w:rPr>
          <w:t>https://www.washingtonpost.com/news/the-fix/wp/2017/01/31/yes-democrats-are-in-real-danger-of-becoming-a-regional-party-just-look-at-these-2-maps/?utm_term=.f8d77c0291e9</w:t>
        </w:r>
      </w:hyperlink>
      <w:r>
        <w:t xml:space="preserve">) </w:t>
      </w:r>
    </w:p>
    <w:p w:rsidR="003A2292" w:rsidRPr="00EB672E" w:rsidRDefault="003A2292" w:rsidP="003A2292">
      <w:r>
        <w:t xml:space="preserve">The takeaway from both maps is the same: </w:t>
      </w:r>
      <w:r w:rsidRPr="004E68D1">
        <w:rPr>
          <w:rStyle w:val="StyleUnderline"/>
          <w:highlight w:val="cyan"/>
        </w:rPr>
        <w:t>The Democratic Party</w:t>
      </w:r>
      <w:r>
        <w:t xml:space="preserve"> in the 2016 election </w:t>
      </w:r>
      <w:r w:rsidRPr="004E68D1">
        <w:rPr>
          <w:rStyle w:val="StyleUnderline"/>
          <w:highlight w:val="cyan"/>
        </w:rPr>
        <w:t>became almost exclusively a coastal party</w:t>
      </w:r>
      <w:r>
        <w:t xml:space="preserve">. Hillary </w:t>
      </w:r>
      <w:r w:rsidRPr="003A2292">
        <w:rPr>
          <w:rStyle w:val="StyleUnderline"/>
        </w:rPr>
        <w:t>Clinton won almost 65 percent of the vote in California, Massachusetts and New York</w:t>
      </w:r>
      <w:r>
        <w:t xml:space="preserve">. </w:t>
      </w:r>
      <w:r w:rsidRPr="003A2292">
        <w:rPr>
          <w:rStyle w:val="StyleUnderline"/>
        </w:rPr>
        <w:t>She won 48 percent in the other 47 states combined</w:t>
      </w:r>
      <w:r>
        <w:t xml:space="preserve">. The congressional delegations in that trio of states — 66 total Democrats — comprise more than a third of the 194 total Democrats in the House. The point is simple: </w:t>
      </w:r>
      <w:r w:rsidRPr="004E68D1">
        <w:rPr>
          <w:rStyle w:val="StyleUnderline"/>
          <w:highlight w:val="cyan"/>
        </w:rPr>
        <w:t>Democrats are in a</w:t>
      </w:r>
      <w:r w:rsidRPr="003A2292">
        <w:rPr>
          <w:rStyle w:val="StyleUnderline"/>
        </w:rPr>
        <w:t xml:space="preserve"> near-</w:t>
      </w:r>
      <w:r w:rsidRPr="004E68D1">
        <w:rPr>
          <w:rStyle w:val="StyleUnderline"/>
          <w:highlight w:val="cyan"/>
        </w:rPr>
        <w:t>celebratory mood</w:t>
      </w:r>
      <w:r w:rsidRPr="003A2292">
        <w:rPr>
          <w:rStyle w:val="StyleUnderline"/>
        </w:rPr>
        <w:t xml:space="preserve"> these days </w:t>
      </w:r>
      <w:r w:rsidRPr="004E68D1">
        <w:rPr>
          <w:rStyle w:val="StyleUnderline"/>
          <w:highlight w:val="cyan"/>
        </w:rPr>
        <w:t>as the Trump White House careens from one</w:t>
      </w:r>
      <w:r w:rsidRPr="003A2292">
        <w:rPr>
          <w:rStyle w:val="StyleUnderline"/>
        </w:rPr>
        <w:t xml:space="preserve"> self-created </w:t>
      </w:r>
      <w:r w:rsidRPr="004E68D1">
        <w:rPr>
          <w:rStyle w:val="StyleUnderline"/>
          <w:highlight w:val="cyan"/>
        </w:rPr>
        <w:t>crisis to the next</w:t>
      </w:r>
      <w:r w:rsidRPr="004E68D1">
        <w:rPr>
          <w:highlight w:val="cyan"/>
        </w:rPr>
        <w:t>.</w:t>
      </w:r>
      <w:r>
        <w:t xml:space="preserve"> And Trump — and his already-middling job approval numbers — may well deliver Democrats major gains at the ballot box in 2018. (See Stuart Rothenberg on the Trump effect in the fight for the House majority.) But that shouldn't paper over the real problem that the two maps above highlight for Democrats. Democratic support is far more concentrated in a few areas in the country at the moment than is Republican support. </w:t>
      </w:r>
      <w:r w:rsidRPr="004E68D1">
        <w:rPr>
          <w:rStyle w:val="StyleUnderline"/>
          <w:highlight w:val="cyan"/>
        </w:rPr>
        <w:t xml:space="preserve">The </w:t>
      </w:r>
      <w:r w:rsidRPr="004E68D1">
        <w:rPr>
          <w:rStyle w:val="Emphasis"/>
          <w:highlight w:val="cyan"/>
        </w:rPr>
        <w:t>danger for Democrats</w:t>
      </w:r>
      <w:r>
        <w:t xml:space="preserve"> — and especially for Democratic elected officials — </w:t>
      </w:r>
      <w:r w:rsidRPr="004E68D1">
        <w:rPr>
          <w:rStyle w:val="StyleUnderline"/>
          <w:highlight w:val="cyan"/>
        </w:rPr>
        <w:t xml:space="preserve">is to look at the </w:t>
      </w:r>
      <w:r w:rsidRPr="004E68D1">
        <w:rPr>
          <w:rStyle w:val="Emphasis"/>
          <w:highlight w:val="cyan"/>
        </w:rPr>
        <w:t>protests</w:t>
      </w:r>
      <w:r w:rsidRPr="004E68D1">
        <w:rPr>
          <w:rStyle w:val="StyleUnderline"/>
          <w:highlight w:val="cyan"/>
        </w:rPr>
        <w:t xml:space="preserve"> </w:t>
      </w:r>
      <w:r w:rsidRPr="004E68D1">
        <w:rPr>
          <w:rStyle w:val="Emphasis"/>
          <w:highlight w:val="cyan"/>
        </w:rPr>
        <w:t>against Trump's travel ban</w:t>
      </w:r>
      <w:r>
        <w:t xml:space="preserve">, for instance, at Washington Dulles International Airport in Virginia or John F. Kennedy International Airport in New York City, </w:t>
      </w:r>
      <w:r w:rsidRPr="004E68D1">
        <w:rPr>
          <w:rStyle w:val="StyleUnderline"/>
          <w:highlight w:val="cyan"/>
        </w:rPr>
        <w:t>and assume that the entire country feels that</w:t>
      </w:r>
      <w:r>
        <w:t xml:space="preserve"> way. (Yes, I am aware that there have been protests in less Democratic cities/airports as well.) </w:t>
      </w:r>
      <w:r w:rsidRPr="004E68D1">
        <w:rPr>
          <w:rStyle w:val="StyleUnderline"/>
          <w:highlight w:val="cyan"/>
        </w:rPr>
        <w:t>Many of them</w:t>
      </w:r>
      <w:r>
        <w:t xml:space="preserve"> just </w:t>
      </w:r>
      <w:r w:rsidRPr="004E68D1">
        <w:rPr>
          <w:rStyle w:val="StyleUnderline"/>
          <w:highlight w:val="cyan"/>
        </w:rPr>
        <w:t>don't</w:t>
      </w:r>
      <w:r>
        <w:t xml:space="preserve">. Take the 2018 Senate map as an example of Democrats' challenge going forward. </w:t>
      </w:r>
      <w:r w:rsidRPr="004E68D1">
        <w:rPr>
          <w:rStyle w:val="StyleUnderline"/>
          <w:highlight w:val="cyan"/>
        </w:rPr>
        <w:t>To limit Republican gains</w:t>
      </w:r>
      <w:r>
        <w:t xml:space="preserve">, </w:t>
      </w:r>
      <w:r w:rsidRPr="004E68D1">
        <w:rPr>
          <w:rStyle w:val="StyleUnderline"/>
          <w:highlight w:val="cyan"/>
        </w:rPr>
        <w:t>Democrats need to find ways to win</w:t>
      </w:r>
      <w:r>
        <w:t xml:space="preserve"> not in Connecticut or New York or California but instead </w:t>
      </w:r>
      <w:r w:rsidRPr="004E68D1">
        <w:rPr>
          <w:rStyle w:val="StyleUnderline"/>
          <w:highlight w:val="cyan"/>
        </w:rPr>
        <w:t>in Ohio, Florida, West Virginia, Virginia, Missouri and Indiana</w:t>
      </w:r>
      <w:r w:rsidRPr="0016486A">
        <w:rPr>
          <w:rStyle w:val="StyleUnderline"/>
        </w:rPr>
        <w:t xml:space="preserve"> — among others</w:t>
      </w:r>
      <w:r>
        <w:t>.</w:t>
      </w:r>
    </w:p>
    <w:p w:rsidR="003A2292" w:rsidRDefault="003A2292" w:rsidP="003A2292"/>
    <w:p w:rsidR="003A2292" w:rsidRDefault="003A2292" w:rsidP="003A2292">
      <w:pPr>
        <w:pStyle w:val="Heading4"/>
      </w:pPr>
      <w:r>
        <w:t xml:space="preserve">(  ) No internal link. Plan could never enough of the Senate to the Dems – and the GOP Senate will never remove Trump from office. </w:t>
      </w:r>
    </w:p>
    <w:p w:rsidR="003A2292" w:rsidRPr="00CE798B" w:rsidRDefault="003A2292" w:rsidP="003A2292">
      <w:r w:rsidRPr="00CE798B">
        <w:rPr>
          <w:rStyle w:val="Style13ptBold"/>
        </w:rPr>
        <w:t>Dorf 18</w:t>
      </w:r>
      <w:r>
        <w:t xml:space="preserve"> [Michael C. Dorf Robert S. Stevens Professor of Law Cornell Law School 1-9-2018 https://takecareblog.com/blog/the-overlap-between-impeachment-and-the-25th-amendment]</w:t>
      </w:r>
    </w:p>
    <w:p w:rsidR="003A2292" w:rsidRPr="00FC7A52" w:rsidRDefault="003A2292" w:rsidP="003A2292">
      <w:pPr>
        <w:rPr>
          <w:rStyle w:val="StyleUnderline"/>
        </w:rPr>
      </w:pPr>
      <w:r w:rsidRPr="00FC7A52">
        <w:rPr>
          <w:sz w:val="14"/>
        </w:rPr>
        <w:t xml:space="preserve">To make clear that I am about to engage in a purely "academic" exercise, I </w:t>
      </w:r>
      <w:r w:rsidRPr="00FC7A52">
        <w:rPr>
          <w:rStyle w:val="StyleUnderline"/>
        </w:rPr>
        <w:t xml:space="preserve">begin with </w:t>
      </w:r>
      <w:r w:rsidRPr="004E68D1">
        <w:rPr>
          <w:rStyle w:val="StyleUnderline"/>
          <w:highlight w:val="cyan"/>
        </w:rPr>
        <w:t xml:space="preserve">the obvious </w:t>
      </w:r>
      <w:r w:rsidRPr="00507F0E">
        <w:rPr>
          <w:rStyle w:val="StyleUnderline"/>
        </w:rPr>
        <w:t xml:space="preserve">political </w:t>
      </w:r>
      <w:r w:rsidRPr="004E68D1">
        <w:rPr>
          <w:rStyle w:val="StyleUnderline"/>
          <w:highlight w:val="cyan"/>
        </w:rPr>
        <w:t>reality:</w:t>
      </w:r>
      <w:r w:rsidRPr="004E68D1">
        <w:rPr>
          <w:sz w:val="14"/>
          <w:highlight w:val="cyan"/>
        </w:rPr>
        <w:t xml:space="preserve"> </w:t>
      </w:r>
      <w:r w:rsidRPr="004E68D1">
        <w:rPr>
          <w:rStyle w:val="StyleUnderline"/>
          <w:highlight w:val="cyan"/>
        </w:rPr>
        <w:t>(1)</w:t>
      </w:r>
      <w:r w:rsidRPr="004E68D1">
        <w:rPr>
          <w:sz w:val="14"/>
          <w:highlight w:val="cyan"/>
        </w:rPr>
        <w:t xml:space="preserve"> </w:t>
      </w:r>
      <w:r w:rsidRPr="004E68D1">
        <w:rPr>
          <w:rStyle w:val="StyleUnderline"/>
          <w:highlight w:val="cyan"/>
        </w:rPr>
        <w:t>There is</w:t>
      </w:r>
      <w:r w:rsidRPr="004E68D1">
        <w:rPr>
          <w:sz w:val="14"/>
          <w:highlight w:val="cyan"/>
        </w:rPr>
        <w:t xml:space="preserve"> </w:t>
      </w:r>
      <w:r w:rsidRPr="004E68D1">
        <w:rPr>
          <w:rStyle w:val="Emphasis"/>
          <w:highlight w:val="cyan"/>
        </w:rPr>
        <w:t>virtually no chance</w:t>
      </w:r>
      <w:r w:rsidRPr="00FC7A52">
        <w:rPr>
          <w:sz w:val="14"/>
        </w:rPr>
        <w:t xml:space="preserve"> that Donald </w:t>
      </w:r>
      <w:r w:rsidRPr="004E68D1">
        <w:rPr>
          <w:rStyle w:val="StyleUnderline"/>
          <w:highlight w:val="cyan"/>
        </w:rPr>
        <w:t>Trump</w:t>
      </w:r>
      <w:r w:rsidRPr="004E68D1">
        <w:rPr>
          <w:sz w:val="14"/>
          <w:highlight w:val="cyan"/>
        </w:rPr>
        <w:t xml:space="preserve"> </w:t>
      </w:r>
      <w:r w:rsidRPr="004E68D1">
        <w:rPr>
          <w:rStyle w:val="StyleUnderline"/>
          <w:highlight w:val="cyan"/>
        </w:rPr>
        <w:t>will be removed</w:t>
      </w:r>
      <w:r w:rsidRPr="00FC7A52">
        <w:rPr>
          <w:sz w:val="14"/>
        </w:rPr>
        <w:t xml:space="preserve"> </w:t>
      </w:r>
      <w:r w:rsidRPr="00FC7A52">
        <w:rPr>
          <w:rStyle w:val="StyleUnderline"/>
        </w:rPr>
        <w:t xml:space="preserve">from the presidency </w:t>
      </w:r>
      <w:r w:rsidRPr="004E68D1">
        <w:rPr>
          <w:rStyle w:val="StyleUnderline"/>
          <w:highlight w:val="cyan"/>
        </w:rPr>
        <w:t>via the 25th</w:t>
      </w:r>
      <w:r w:rsidRPr="00FC7A52">
        <w:rPr>
          <w:rStyle w:val="StyleUnderline"/>
        </w:rPr>
        <w:t xml:space="preserve"> Amendment</w:t>
      </w:r>
      <w:r w:rsidRPr="00FC7A52">
        <w:rPr>
          <w:sz w:val="14"/>
        </w:rPr>
        <w:t xml:space="preserve"> </w:t>
      </w:r>
      <w:r w:rsidRPr="00FC7A52">
        <w:rPr>
          <w:rStyle w:val="StyleUnderline"/>
        </w:rPr>
        <w:t>based on</w:t>
      </w:r>
      <w:r w:rsidRPr="00FC7A52">
        <w:rPr>
          <w:sz w:val="14"/>
        </w:rPr>
        <w:t xml:space="preserve"> his </w:t>
      </w:r>
      <w:r w:rsidRPr="00FC7A52">
        <w:rPr>
          <w:rStyle w:val="StyleUnderline"/>
        </w:rPr>
        <w:t>past conduct or his inevitable future conduct</w:t>
      </w:r>
      <w:r w:rsidRPr="00FC7A52">
        <w:rPr>
          <w:sz w:val="14"/>
        </w:rPr>
        <w:t xml:space="preserve"> of a similar sort; </w:t>
      </w:r>
      <w:r w:rsidRPr="00FC7A52">
        <w:rPr>
          <w:rStyle w:val="StyleUnderline"/>
        </w:rPr>
        <w:t>and</w:t>
      </w:r>
      <w:r w:rsidRPr="00FC7A52">
        <w:rPr>
          <w:sz w:val="14"/>
        </w:rPr>
        <w:t xml:space="preserve"> </w:t>
      </w:r>
      <w:r w:rsidRPr="004E68D1">
        <w:rPr>
          <w:rStyle w:val="StyleUnderline"/>
          <w:highlight w:val="cyan"/>
        </w:rPr>
        <w:t>(2)</w:t>
      </w:r>
      <w:r w:rsidRPr="00FC7A52">
        <w:rPr>
          <w:sz w:val="14"/>
        </w:rPr>
        <w:t xml:space="preserve"> </w:t>
      </w:r>
      <w:r w:rsidRPr="004E68D1">
        <w:rPr>
          <w:rStyle w:val="StyleUnderline"/>
          <w:highlight w:val="cyan"/>
        </w:rPr>
        <w:t>absent</w:t>
      </w:r>
      <w:r w:rsidRPr="00FC7A52">
        <w:rPr>
          <w:sz w:val="14"/>
        </w:rPr>
        <w:t xml:space="preserve"> </w:t>
      </w:r>
      <w:r w:rsidRPr="004E68D1">
        <w:rPr>
          <w:rStyle w:val="StyleUnderline"/>
          <w:highlight w:val="cyan"/>
        </w:rPr>
        <w:t>irrefutable evidence</w:t>
      </w:r>
      <w:r w:rsidRPr="00FC7A52">
        <w:rPr>
          <w:rStyle w:val="StyleUnderline"/>
        </w:rPr>
        <w:t xml:space="preserve"> </w:t>
      </w:r>
      <w:r w:rsidRPr="004E68D1">
        <w:rPr>
          <w:rStyle w:val="StyleUnderline"/>
          <w:highlight w:val="cyan"/>
        </w:rPr>
        <w:t xml:space="preserve">of </w:t>
      </w:r>
      <w:r w:rsidRPr="00E12817">
        <w:rPr>
          <w:rStyle w:val="StyleUnderline"/>
        </w:rPr>
        <w:t>crimes</w:t>
      </w:r>
      <w:r w:rsidRPr="00E12817">
        <w:rPr>
          <w:sz w:val="14"/>
        </w:rPr>
        <w:t xml:space="preserve"> </w:t>
      </w:r>
      <w:r w:rsidRPr="00E12817">
        <w:rPr>
          <w:rStyle w:val="StyleUnderline"/>
        </w:rPr>
        <w:t>on the order</w:t>
      </w:r>
      <w:r w:rsidRPr="00E12817">
        <w:rPr>
          <w:sz w:val="14"/>
        </w:rPr>
        <w:t xml:space="preserve"> </w:t>
      </w:r>
      <w:r w:rsidRPr="00E12817">
        <w:rPr>
          <w:rStyle w:val="StyleUnderline"/>
        </w:rPr>
        <w:t xml:space="preserve">of cannibalistic </w:t>
      </w:r>
      <w:r w:rsidRPr="004E68D1">
        <w:rPr>
          <w:rStyle w:val="StyleUnderline"/>
          <w:highlight w:val="cyan"/>
        </w:rPr>
        <w:t>murder</w:t>
      </w:r>
      <w:r w:rsidRPr="004E68D1">
        <w:rPr>
          <w:sz w:val="14"/>
          <w:highlight w:val="cyan"/>
        </w:rPr>
        <w:t xml:space="preserve"> </w:t>
      </w:r>
      <w:r w:rsidRPr="004E68D1">
        <w:rPr>
          <w:rStyle w:val="StyleUnderline"/>
          <w:highlight w:val="cyan"/>
        </w:rPr>
        <w:t>personally committed</w:t>
      </w:r>
      <w:r w:rsidRPr="00FC7A52">
        <w:rPr>
          <w:rStyle w:val="StyleUnderline"/>
        </w:rPr>
        <w:t xml:space="preserve"> </w:t>
      </w:r>
      <w:r w:rsidRPr="004E68D1">
        <w:rPr>
          <w:rStyle w:val="StyleUnderline"/>
          <w:highlight w:val="cyan"/>
        </w:rPr>
        <w:t>by Trump</w:t>
      </w:r>
      <w:r w:rsidRPr="004E68D1">
        <w:rPr>
          <w:sz w:val="14"/>
          <w:highlight w:val="cyan"/>
        </w:rPr>
        <w:t xml:space="preserve">, </w:t>
      </w:r>
      <w:r w:rsidRPr="004E68D1">
        <w:rPr>
          <w:rStyle w:val="StyleUnderline"/>
          <w:highlight w:val="cyan"/>
        </w:rPr>
        <w:t>there is</w:t>
      </w:r>
      <w:r w:rsidRPr="00FC7A52">
        <w:rPr>
          <w:sz w:val="14"/>
        </w:rPr>
        <w:t xml:space="preserve"> also </w:t>
      </w:r>
      <w:r w:rsidRPr="004E68D1">
        <w:rPr>
          <w:rStyle w:val="Emphasis"/>
          <w:highlight w:val="cyan"/>
        </w:rPr>
        <w:t>virtually no chance</w:t>
      </w:r>
      <w:r w:rsidRPr="00FC7A52">
        <w:rPr>
          <w:sz w:val="14"/>
        </w:rPr>
        <w:t xml:space="preserve"> that </w:t>
      </w:r>
      <w:r w:rsidRPr="004E68D1">
        <w:rPr>
          <w:rStyle w:val="StyleUnderline"/>
          <w:highlight w:val="cyan"/>
        </w:rPr>
        <w:t>Trump will be removed</w:t>
      </w:r>
      <w:r w:rsidRPr="00507F0E">
        <w:rPr>
          <w:sz w:val="14"/>
        </w:rPr>
        <w:t xml:space="preserve"> </w:t>
      </w:r>
      <w:r w:rsidRPr="00507F0E">
        <w:rPr>
          <w:rStyle w:val="StyleUnderline"/>
        </w:rPr>
        <w:t xml:space="preserve">from the presidency via </w:t>
      </w:r>
      <w:r w:rsidRPr="004E68D1">
        <w:rPr>
          <w:rStyle w:val="StyleUnderline"/>
          <w:highlight w:val="cyan"/>
        </w:rPr>
        <w:t>impeachment</w:t>
      </w:r>
      <w:r w:rsidRPr="00FC7A52">
        <w:rPr>
          <w:sz w:val="14"/>
        </w:rPr>
        <w:t xml:space="preserve">, </w:t>
      </w:r>
      <w:r w:rsidRPr="004E68D1">
        <w:rPr>
          <w:rStyle w:val="Emphasis"/>
          <w:highlight w:val="cyan"/>
        </w:rPr>
        <w:t>even</w:t>
      </w:r>
      <w:r w:rsidRPr="00FC7A52">
        <w:rPr>
          <w:rStyle w:val="Emphasis"/>
        </w:rPr>
        <w:t xml:space="preserve"> </w:t>
      </w:r>
      <w:r w:rsidRPr="004E68D1">
        <w:rPr>
          <w:rStyle w:val="Emphasis"/>
          <w:highlight w:val="cyan"/>
        </w:rPr>
        <w:t>assuming</w:t>
      </w:r>
      <w:r w:rsidRPr="00FC7A52">
        <w:rPr>
          <w:rStyle w:val="Emphasis"/>
        </w:rPr>
        <w:t xml:space="preserve"> a strong </w:t>
      </w:r>
      <w:r w:rsidRPr="004E68D1">
        <w:rPr>
          <w:rStyle w:val="Emphasis"/>
          <w:highlight w:val="cyan"/>
        </w:rPr>
        <w:t>midterm wave</w:t>
      </w:r>
      <w:r w:rsidRPr="00FC7A52">
        <w:rPr>
          <w:rStyle w:val="Emphasis"/>
        </w:rPr>
        <w:t xml:space="preserve"> election </w:t>
      </w:r>
      <w:r w:rsidRPr="004E68D1">
        <w:rPr>
          <w:rStyle w:val="Emphasis"/>
          <w:highlight w:val="cyan"/>
        </w:rPr>
        <w:t>in which Dem</w:t>
      </w:r>
      <w:r w:rsidRPr="00FC7A52">
        <w:rPr>
          <w:rStyle w:val="Emphasis"/>
        </w:rPr>
        <w:t>ocrat</w:t>
      </w:r>
      <w:r w:rsidRPr="004E68D1">
        <w:rPr>
          <w:rStyle w:val="Emphasis"/>
          <w:highlight w:val="cyan"/>
        </w:rPr>
        <w:t>s</w:t>
      </w:r>
      <w:r w:rsidRPr="00FC7A52">
        <w:rPr>
          <w:rStyle w:val="Emphasis"/>
        </w:rPr>
        <w:t xml:space="preserve"> </w:t>
      </w:r>
      <w:r w:rsidRPr="004E68D1">
        <w:rPr>
          <w:rStyle w:val="Emphasis"/>
          <w:highlight w:val="cyan"/>
        </w:rPr>
        <w:t>take the House and</w:t>
      </w:r>
      <w:r w:rsidRPr="00FC7A52">
        <w:rPr>
          <w:rStyle w:val="Emphasis"/>
        </w:rPr>
        <w:t xml:space="preserve"> the </w:t>
      </w:r>
      <w:r w:rsidRPr="004E68D1">
        <w:rPr>
          <w:rStyle w:val="Emphasis"/>
          <w:highlight w:val="cyan"/>
        </w:rPr>
        <w:t>Senate</w:t>
      </w:r>
      <w:r w:rsidRPr="00FC7A52">
        <w:rPr>
          <w:sz w:val="14"/>
        </w:rPr>
        <w:t xml:space="preserve">, </w:t>
      </w:r>
      <w:r w:rsidRPr="00FC7A52">
        <w:rPr>
          <w:rStyle w:val="StyleUnderline"/>
        </w:rPr>
        <w:t>because</w:t>
      </w:r>
      <w:r w:rsidRPr="00FC7A52">
        <w:rPr>
          <w:sz w:val="14"/>
        </w:rPr>
        <w:t xml:space="preserve"> </w:t>
      </w:r>
      <w:r w:rsidRPr="004E68D1">
        <w:rPr>
          <w:rStyle w:val="StyleUnderline"/>
          <w:highlight w:val="cyan"/>
        </w:rPr>
        <w:t>Republicans</w:t>
      </w:r>
      <w:r w:rsidRPr="00FC7A52">
        <w:rPr>
          <w:sz w:val="14"/>
        </w:rPr>
        <w:t xml:space="preserve"> </w:t>
      </w:r>
      <w:r w:rsidRPr="00FC7A52">
        <w:rPr>
          <w:rStyle w:val="StyleUnderline"/>
        </w:rPr>
        <w:t xml:space="preserve">will </w:t>
      </w:r>
      <w:r w:rsidRPr="004E68D1">
        <w:rPr>
          <w:rStyle w:val="StyleUnderline"/>
          <w:highlight w:val="cyan"/>
        </w:rPr>
        <w:t>still have enough</w:t>
      </w:r>
      <w:r w:rsidRPr="00FC7A52">
        <w:rPr>
          <w:rStyle w:val="StyleUnderline"/>
        </w:rPr>
        <w:t xml:space="preserve"> votes</w:t>
      </w:r>
      <w:r w:rsidRPr="00FC7A52">
        <w:rPr>
          <w:sz w:val="14"/>
        </w:rPr>
        <w:t xml:space="preserve"> </w:t>
      </w:r>
      <w:r w:rsidRPr="004E68D1">
        <w:rPr>
          <w:rStyle w:val="StyleUnderline"/>
          <w:highlight w:val="cyan"/>
        </w:rPr>
        <w:t>in the Senate</w:t>
      </w:r>
      <w:r w:rsidRPr="00FC7A52">
        <w:rPr>
          <w:rStyle w:val="StyleUnderline"/>
        </w:rPr>
        <w:t xml:space="preserve"> </w:t>
      </w:r>
      <w:r w:rsidRPr="004E68D1">
        <w:rPr>
          <w:rStyle w:val="StyleUnderline"/>
          <w:highlight w:val="cyan"/>
        </w:rPr>
        <w:t>to block</w:t>
      </w:r>
      <w:r w:rsidRPr="00FC7A52">
        <w:rPr>
          <w:rStyle w:val="StyleUnderline"/>
        </w:rPr>
        <w:t xml:space="preserve"> removal.</w:t>
      </w:r>
    </w:p>
    <w:p w:rsidR="003A2292" w:rsidRPr="00FC7A52" w:rsidRDefault="003A2292" w:rsidP="003A2292">
      <w:pPr>
        <w:rPr>
          <w:sz w:val="14"/>
        </w:rPr>
      </w:pPr>
      <w:r w:rsidRPr="00FC7A52">
        <w:rPr>
          <w:rStyle w:val="StyleUnderline"/>
        </w:rPr>
        <w:t>That is the reality,</w:t>
      </w:r>
      <w:r w:rsidRPr="00FC7A52">
        <w:rPr>
          <w:sz w:val="14"/>
        </w:rPr>
        <w:t xml:space="preserve"> because </w:t>
      </w:r>
      <w:r w:rsidRPr="004E68D1">
        <w:rPr>
          <w:rStyle w:val="StyleUnderline"/>
          <w:highlight w:val="cyan"/>
        </w:rPr>
        <w:t>it is</w:t>
      </w:r>
      <w:r w:rsidRPr="00FC7A52">
        <w:rPr>
          <w:sz w:val="14"/>
        </w:rPr>
        <w:t xml:space="preserve"> now </w:t>
      </w:r>
      <w:r w:rsidRPr="004E68D1">
        <w:rPr>
          <w:rStyle w:val="StyleUnderline"/>
          <w:highlight w:val="cyan"/>
        </w:rPr>
        <w:t>clear</w:t>
      </w:r>
      <w:r w:rsidRPr="00FC7A52">
        <w:rPr>
          <w:sz w:val="14"/>
        </w:rPr>
        <w:t xml:space="preserve"> that </w:t>
      </w:r>
      <w:r w:rsidRPr="004E68D1">
        <w:rPr>
          <w:rStyle w:val="StyleUnderline"/>
          <w:highlight w:val="cyan"/>
        </w:rPr>
        <w:t>there are</w:t>
      </w:r>
      <w:r w:rsidRPr="00FC7A52">
        <w:rPr>
          <w:rStyle w:val="StyleUnderline"/>
        </w:rPr>
        <w:t xml:space="preserve"> </w:t>
      </w:r>
      <w:r w:rsidRPr="004E68D1">
        <w:rPr>
          <w:rStyle w:val="Emphasis"/>
          <w:highlight w:val="cyan"/>
        </w:rPr>
        <w:t>very few Republicans</w:t>
      </w:r>
      <w:r w:rsidRPr="00FC7A52">
        <w:rPr>
          <w:sz w:val="14"/>
        </w:rPr>
        <w:t xml:space="preserve"> </w:t>
      </w:r>
      <w:r w:rsidRPr="004E68D1">
        <w:rPr>
          <w:rStyle w:val="StyleUnderline"/>
          <w:highlight w:val="cyan"/>
        </w:rPr>
        <w:t xml:space="preserve">willing </w:t>
      </w:r>
      <w:r w:rsidRPr="00507F0E">
        <w:rPr>
          <w:rStyle w:val="StyleUnderline"/>
        </w:rPr>
        <w:t>to stand up to Trump</w:t>
      </w:r>
      <w:r w:rsidRPr="00FC7A52">
        <w:rPr>
          <w:sz w:val="14"/>
        </w:rPr>
        <w:t xml:space="preserve"> when it really matters. I suppose that it is possible that a sufficient drubbing in the midterm elections could change that--which is why I hedged a bit by saying "virtually" twice in the prior paragraph. </w:t>
      </w:r>
      <w:r w:rsidRPr="00507F0E">
        <w:rPr>
          <w:rStyle w:val="StyleUnderline"/>
        </w:rPr>
        <w:t>For practical purposes</w:t>
      </w:r>
      <w:r w:rsidRPr="00FC7A52">
        <w:rPr>
          <w:sz w:val="14"/>
        </w:rPr>
        <w:t xml:space="preserve"> at least for now, both </w:t>
      </w:r>
      <w:r w:rsidRPr="004E68D1">
        <w:rPr>
          <w:rStyle w:val="StyleUnderline"/>
          <w:highlight w:val="cyan"/>
        </w:rPr>
        <w:t>impeachment</w:t>
      </w:r>
      <w:r w:rsidRPr="004E68D1">
        <w:rPr>
          <w:sz w:val="14"/>
          <w:highlight w:val="cyan"/>
        </w:rPr>
        <w:t xml:space="preserve"> </w:t>
      </w:r>
      <w:r w:rsidRPr="004E68D1">
        <w:rPr>
          <w:rStyle w:val="StyleUnderline"/>
          <w:highlight w:val="cyan"/>
        </w:rPr>
        <w:t>and</w:t>
      </w:r>
      <w:r w:rsidRPr="00FC7A52">
        <w:rPr>
          <w:rStyle w:val="StyleUnderline"/>
        </w:rPr>
        <w:t xml:space="preserve"> invocation of </w:t>
      </w:r>
      <w:r w:rsidRPr="004E68D1">
        <w:rPr>
          <w:rStyle w:val="StyleUnderline"/>
          <w:highlight w:val="cyan"/>
        </w:rPr>
        <w:t>the 25th</w:t>
      </w:r>
      <w:r w:rsidRPr="00FC7A52">
        <w:rPr>
          <w:rStyle w:val="StyleUnderline"/>
        </w:rPr>
        <w:t xml:space="preserve"> Amendment--no matter how justified--</w:t>
      </w:r>
      <w:r w:rsidRPr="004E68D1">
        <w:rPr>
          <w:rStyle w:val="Emphasis"/>
          <w:highlight w:val="cyan"/>
        </w:rPr>
        <w:t>are a mirage</w:t>
      </w:r>
      <w:r w:rsidRPr="00FC7A52">
        <w:rPr>
          <w:sz w:val="14"/>
        </w:rPr>
        <w:t>.</w:t>
      </w:r>
    </w:p>
    <w:p w:rsidR="003A2292" w:rsidRDefault="003A2292" w:rsidP="003A2292"/>
    <w:p w:rsidR="003A2292" w:rsidRPr="00E12817" w:rsidRDefault="003A2292" w:rsidP="003A2292">
      <w:pPr>
        <w:rPr>
          <w:sz w:val="20"/>
          <w:szCs w:val="20"/>
        </w:rPr>
      </w:pPr>
      <w:r w:rsidRPr="00E12817">
        <w:rPr>
          <w:sz w:val="20"/>
          <w:szCs w:val="20"/>
        </w:rPr>
        <w:t>(</w:t>
      </w:r>
      <w:r w:rsidRPr="00E12817">
        <w:rPr>
          <w:b/>
          <w:sz w:val="20"/>
          <w:szCs w:val="20"/>
        </w:rPr>
        <w:t>Note to students</w:t>
      </w:r>
      <w:r w:rsidRPr="00E12817">
        <w:rPr>
          <w:sz w:val="20"/>
          <w:szCs w:val="20"/>
        </w:rPr>
        <w:t xml:space="preserve">: The US House of Representative does impeachment, but “impeachment” doesn’t mean “removal”. It’s similar to the difference between showing a legal case could go to trial (“impeachment” in the House of Representatives) and convicting the defendant at trial (“removal” in the US Senate). Removal in the Senate requires 67 votes – and most expert believe that it is impossible for the Democrats – who currently have 49 of the 100 seats in the Senate – to swing gain enough seats </w:t>
      </w:r>
      <w:r>
        <w:rPr>
          <w:sz w:val="20"/>
          <w:szCs w:val="20"/>
        </w:rPr>
        <w:t xml:space="preserve">in the Midterm election </w:t>
      </w:r>
      <w:r w:rsidRPr="00E12817">
        <w:rPr>
          <w:sz w:val="20"/>
          <w:szCs w:val="20"/>
        </w:rPr>
        <w:t xml:space="preserve">to approach the 67 vote threshold). </w:t>
      </w:r>
    </w:p>
    <w:p w:rsidR="003A2292" w:rsidRDefault="003A2292" w:rsidP="003A2292"/>
    <w:p w:rsidR="003A2292" w:rsidRDefault="003A2292" w:rsidP="003A2292">
      <w:pPr>
        <w:pStyle w:val="Heading4"/>
      </w:pPr>
      <w:r>
        <w:t>(  ) The impact is empirically false – Trump is already the head of US foreign policy. The world has imploded in the first two years – there’s no reason to assume it will happen over the next two years.</w:t>
      </w:r>
    </w:p>
    <w:p w:rsidR="003A2292" w:rsidRDefault="003A2292" w:rsidP="003A2292"/>
    <w:p w:rsidR="003A2292" w:rsidRPr="000427D4" w:rsidRDefault="003A2292" w:rsidP="003A2292">
      <w:pPr>
        <w:pStyle w:val="Heading4"/>
      </w:pPr>
      <w:r>
        <w:t>(  ) no impact – their Rosendorf card is about the global liberal order. That won’t collapse and is resilient.</w:t>
      </w:r>
    </w:p>
    <w:p w:rsidR="003A2292" w:rsidRPr="00855F9E" w:rsidRDefault="003A2292" w:rsidP="003A2292">
      <w:r w:rsidRPr="00855F9E">
        <w:rPr>
          <w:rStyle w:val="Style13ptBold"/>
        </w:rPr>
        <w:t>Busby 13</w:t>
      </w:r>
      <w:r w:rsidRPr="00855F9E">
        <w:t xml:space="preserve"> [Joshua Busby is an Associate Professor in the LBJ School of Public Affairs at the University of Texas-Austin 3-8-2013 </w:t>
      </w:r>
      <w:hyperlink r:id="rId117" w:history="1">
        <w:r w:rsidRPr="00855F9E">
          <w:rPr>
            <w:rStyle w:val="Hyperlink"/>
          </w:rPr>
          <w:t>http://duckofminerva.com/2013/03/is-weakness-overblown.html</w:t>
        </w:r>
      </w:hyperlink>
      <w:r w:rsidRPr="00855F9E">
        <w:t>]</w:t>
      </w:r>
    </w:p>
    <w:p w:rsidR="003A2292" w:rsidRPr="00855F9E" w:rsidRDefault="003A2292" w:rsidP="003A2292">
      <w:pPr>
        <w:rPr>
          <w:sz w:val="16"/>
        </w:rPr>
      </w:pPr>
      <w:r w:rsidRPr="00855F9E">
        <w:rPr>
          <w:sz w:val="16"/>
        </w:rPr>
        <w:t xml:space="preserve">Both that article and their earlier one are part of a </w:t>
      </w:r>
      <w:r w:rsidRPr="004E68D1">
        <w:rPr>
          <w:rStyle w:val="StyleUnderline"/>
          <w:highlight w:val="cyan"/>
        </w:rPr>
        <w:t>liberal order</w:t>
      </w:r>
      <w:r w:rsidRPr="00855F9E">
        <w:rPr>
          <w:rStyle w:val="StyleUnderline"/>
        </w:rPr>
        <w:t xml:space="preserve"> </w:t>
      </w:r>
      <w:r w:rsidRPr="004E68D1">
        <w:rPr>
          <w:rStyle w:val="StyleUnderline"/>
          <w:highlight w:val="cyan"/>
        </w:rPr>
        <w:t>pessimism</w:t>
      </w:r>
      <w:r w:rsidRPr="00855F9E">
        <w:rPr>
          <w:sz w:val="16"/>
        </w:rPr>
        <w:t xml:space="preserve"> that </w:t>
      </w:r>
      <w:r w:rsidRPr="004E68D1">
        <w:rPr>
          <w:rStyle w:val="StyleUnderline"/>
          <w:highlight w:val="cyan"/>
        </w:rPr>
        <w:t>captures</w:t>
      </w:r>
      <w:r w:rsidRPr="00855F9E">
        <w:rPr>
          <w:sz w:val="16"/>
        </w:rPr>
        <w:t xml:space="preserve"> the </w:t>
      </w:r>
      <w:r w:rsidRPr="004E68D1">
        <w:rPr>
          <w:rStyle w:val="StyleUnderline"/>
          <w:highlight w:val="cyan"/>
        </w:rPr>
        <w:t>current zeitgeist</w:t>
      </w:r>
      <w:r w:rsidRPr="004E68D1">
        <w:rPr>
          <w:sz w:val="16"/>
          <w:highlight w:val="cyan"/>
        </w:rPr>
        <w:t xml:space="preserve"> </w:t>
      </w:r>
      <w:r w:rsidRPr="004E68D1">
        <w:rPr>
          <w:rStyle w:val="StyleUnderline"/>
          <w:highlight w:val="cyan"/>
        </w:rPr>
        <w:t>but</w:t>
      </w:r>
      <w:r w:rsidRPr="00855F9E">
        <w:rPr>
          <w:sz w:val="16"/>
        </w:rPr>
        <w:t xml:space="preserve"> may </w:t>
      </w:r>
      <w:r w:rsidRPr="004E68D1">
        <w:rPr>
          <w:rStyle w:val="Emphasis"/>
          <w:highlight w:val="cyan"/>
        </w:rPr>
        <w:t>look dated in a few years</w:t>
      </w:r>
      <w:r w:rsidRPr="00855F9E">
        <w:rPr>
          <w:sz w:val="16"/>
        </w:rPr>
        <w:t>. I’d put in that category Charlie Kupchan’s book No One’s World, Ian Bremmer’s G-Zero world in Every Nation for Itself, and perhaps Kishore Mahbubani’s new book The Great Convergence, if his past writings are any indication [though the first chapter is surprisingly supportive of making the current global order better].</w:t>
      </w:r>
    </w:p>
    <w:p w:rsidR="003A2292" w:rsidRPr="00855F9E" w:rsidRDefault="003A2292" w:rsidP="003A2292">
      <w:pPr>
        <w:rPr>
          <w:sz w:val="12"/>
          <w:szCs w:val="12"/>
        </w:rPr>
      </w:pPr>
      <w:r w:rsidRPr="00855F9E">
        <w:rPr>
          <w:sz w:val="12"/>
          <w:szCs w:val="12"/>
        </w:rPr>
        <w:t>While there is a lot about this piece I like, especially the focus on problem-solving through “coalitions of the relevant,” I wonder if Barma, Ratner, and Weber are underestimating the resilience of the liberal order and created a straw man version of  it as well.</w:t>
      </w:r>
    </w:p>
    <w:p w:rsidR="003A2292" w:rsidRPr="00855F9E" w:rsidRDefault="003A2292" w:rsidP="003A2292">
      <w:pPr>
        <w:rPr>
          <w:sz w:val="12"/>
          <w:szCs w:val="12"/>
        </w:rPr>
      </w:pPr>
      <w:r w:rsidRPr="00855F9E">
        <w:rPr>
          <w:sz w:val="12"/>
          <w:szCs w:val="12"/>
        </w:rPr>
        <w:t>The Liberal Order Straw Man</w:t>
      </w:r>
    </w:p>
    <w:p w:rsidR="003A2292" w:rsidRPr="00855F9E" w:rsidRDefault="003A2292" w:rsidP="003A2292">
      <w:pPr>
        <w:rPr>
          <w:sz w:val="16"/>
        </w:rPr>
      </w:pPr>
      <w:r w:rsidRPr="00855F9E">
        <w:rPr>
          <w:sz w:val="16"/>
        </w:rPr>
        <w:t xml:space="preserve">Here is how </w:t>
      </w:r>
      <w:r w:rsidRPr="004E68D1">
        <w:rPr>
          <w:rStyle w:val="StyleUnderline"/>
          <w:highlight w:val="cyan"/>
        </w:rPr>
        <w:t>they</w:t>
      </w:r>
      <w:r w:rsidRPr="00855F9E">
        <w:rPr>
          <w:rStyle w:val="StyleUnderline"/>
        </w:rPr>
        <w:t xml:space="preserve"> </w:t>
      </w:r>
      <w:r w:rsidRPr="004E68D1">
        <w:rPr>
          <w:rStyle w:val="StyleUnderline"/>
          <w:highlight w:val="cyan"/>
        </w:rPr>
        <w:t>described</w:t>
      </w:r>
      <w:r w:rsidRPr="00855F9E">
        <w:rPr>
          <w:sz w:val="16"/>
        </w:rPr>
        <w:t xml:space="preserve"> what </w:t>
      </w:r>
      <w:r w:rsidRPr="004E68D1">
        <w:rPr>
          <w:rStyle w:val="StyleUnderline"/>
          <w:highlight w:val="cyan"/>
        </w:rPr>
        <w:t>the liberal order</w:t>
      </w:r>
      <w:r w:rsidRPr="00855F9E">
        <w:rPr>
          <w:sz w:val="16"/>
        </w:rPr>
        <w:t xml:space="preserve"> should look </w:t>
      </w:r>
      <w:r w:rsidRPr="00855F9E">
        <w:rPr>
          <w:rStyle w:val="StyleUnderline"/>
        </w:rPr>
        <w:t>like</w:t>
      </w:r>
      <w:r w:rsidRPr="00855F9E">
        <w:rPr>
          <w:sz w:val="16"/>
        </w:rPr>
        <w:t>:</w:t>
      </w:r>
    </w:p>
    <w:p w:rsidR="003A2292" w:rsidRPr="00855F9E" w:rsidRDefault="003A2292" w:rsidP="003A2292">
      <w:pPr>
        <w:rPr>
          <w:sz w:val="12"/>
          <w:szCs w:val="12"/>
        </w:rPr>
      </w:pPr>
      <w:r w:rsidRPr="00855F9E">
        <w:rPr>
          <w:sz w:val="12"/>
          <w:szCs w:val="12"/>
        </w:rPr>
        <w:t xml:space="preserve">Consider an objective-based definition: a world in which </w:t>
      </w:r>
      <w:r w:rsidRPr="00855F9E">
        <w:rPr>
          <w:rStyle w:val="StyleUnderline"/>
          <w:sz w:val="12"/>
          <w:szCs w:val="12"/>
        </w:rPr>
        <w:t>most countries</w:t>
      </w:r>
      <w:r w:rsidRPr="00855F9E">
        <w:rPr>
          <w:sz w:val="12"/>
          <w:szCs w:val="12"/>
        </w:rPr>
        <w:t xml:space="preserve"> most of the time </w:t>
      </w:r>
      <w:r w:rsidRPr="00855F9E">
        <w:rPr>
          <w:rStyle w:val="StyleUnderline"/>
          <w:sz w:val="12"/>
          <w:szCs w:val="12"/>
        </w:rPr>
        <w:t>follow rules that contribute to</w:t>
      </w:r>
      <w:r w:rsidRPr="00855F9E">
        <w:rPr>
          <w:sz w:val="12"/>
          <w:szCs w:val="12"/>
        </w:rPr>
        <w:t xml:space="preserve"> progressively more </w:t>
      </w:r>
      <w:r w:rsidRPr="00855F9E">
        <w:rPr>
          <w:rStyle w:val="StyleUnderline"/>
          <w:sz w:val="12"/>
          <w:szCs w:val="12"/>
        </w:rPr>
        <w:t>collective security</w:t>
      </w:r>
      <w:r w:rsidRPr="00855F9E">
        <w:rPr>
          <w:sz w:val="12"/>
          <w:szCs w:val="12"/>
        </w:rPr>
        <w:t>, shared economic gains and individual human rights. States would gradually downplay the virtues of relative advantage and self-reliance. Most states would recognize that foreign-policy choices are constrained (to their aggregate benefit) by multilateral institutions, global norms and nonstate actors. They would cede meaningful bits of sovereign authority in exchange for proactive collaboration on universal challenges. And they would accept that economic growth is best pursued through integration, not mercantilism, and is in turn the most reliable source of national capacity, advancement and influence. With those ingredients in place, we would expect to see the gradual, steady evolution of something resembling an “international community” bound by rights and responsibilities to protect core liberal values of individual rights and freedoms.</w:t>
      </w:r>
    </w:p>
    <w:p w:rsidR="003A2292" w:rsidRPr="00855F9E" w:rsidRDefault="003A2292" w:rsidP="003A2292">
      <w:pPr>
        <w:rPr>
          <w:sz w:val="16"/>
        </w:rPr>
      </w:pPr>
      <w:r w:rsidRPr="00855F9E">
        <w:rPr>
          <w:rStyle w:val="StyleUnderline"/>
        </w:rPr>
        <w:t xml:space="preserve">This strikes me </w:t>
      </w:r>
      <w:r w:rsidRPr="004E68D1">
        <w:rPr>
          <w:rStyle w:val="StyleUnderline"/>
          <w:highlight w:val="cyan"/>
        </w:rPr>
        <w:t>as</w:t>
      </w:r>
      <w:r w:rsidRPr="00855F9E">
        <w:rPr>
          <w:sz w:val="16"/>
        </w:rPr>
        <w:t xml:space="preserve"> a </w:t>
      </w:r>
      <w:r w:rsidRPr="004E68D1">
        <w:rPr>
          <w:rStyle w:val="Emphasis"/>
          <w:highlight w:val="cyan"/>
        </w:rPr>
        <w:t>utopian</w:t>
      </w:r>
      <w:r w:rsidRPr="00855F9E">
        <w:rPr>
          <w:sz w:val="16"/>
        </w:rPr>
        <w:t xml:space="preserve"> version of the liberal order </w:t>
      </w:r>
      <w:r w:rsidRPr="004E68D1">
        <w:rPr>
          <w:rStyle w:val="StyleUnderline"/>
          <w:highlight w:val="cyan"/>
        </w:rPr>
        <w:t>that could never live up to</w:t>
      </w:r>
      <w:r w:rsidRPr="00855F9E">
        <w:rPr>
          <w:rStyle w:val="StyleUnderline"/>
        </w:rPr>
        <w:t xml:space="preserve"> such </w:t>
      </w:r>
      <w:r w:rsidRPr="004E68D1">
        <w:rPr>
          <w:rStyle w:val="StyleUnderline"/>
          <w:highlight w:val="cyan"/>
        </w:rPr>
        <w:t>grandiose expectations</w:t>
      </w:r>
      <w:r w:rsidRPr="00855F9E">
        <w:rPr>
          <w:sz w:val="16"/>
        </w:rPr>
        <w:t>. The liberal order is not only supposed to have generated some sort of collective buy-in by states but create support for multilateralism, a preference for absolute gains, and normative convergence.</w:t>
      </w:r>
    </w:p>
    <w:p w:rsidR="003A2292" w:rsidRPr="00855F9E" w:rsidRDefault="003A2292" w:rsidP="003A2292">
      <w:pPr>
        <w:rPr>
          <w:sz w:val="16"/>
        </w:rPr>
      </w:pPr>
      <w:r w:rsidRPr="00855F9E">
        <w:rPr>
          <w:sz w:val="16"/>
        </w:rPr>
        <w:t xml:space="preserve">images (1)I think a more limited understanding of the liberal order as it is rather than its ideal is the place to start. Here, </w:t>
      </w:r>
      <w:r w:rsidRPr="00855F9E">
        <w:rPr>
          <w:rStyle w:val="StyleUnderline"/>
        </w:rPr>
        <w:t>the liberal order’s</w:t>
      </w:r>
      <w:r w:rsidRPr="00855F9E">
        <w:rPr>
          <w:sz w:val="16"/>
        </w:rPr>
        <w:t xml:space="preserve"> </w:t>
      </w:r>
      <w:r w:rsidRPr="004E68D1">
        <w:rPr>
          <w:rStyle w:val="StyleUnderline"/>
          <w:highlight w:val="cyan"/>
        </w:rPr>
        <w:t>stability is based more on</w:t>
      </w:r>
      <w:r w:rsidRPr="00855F9E">
        <w:rPr>
          <w:sz w:val="16"/>
        </w:rPr>
        <w:t xml:space="preserve"> behavioral outcomes than motivations. The order works because it has </w:t>
      </w:r>
      <w:r w:rsidRPr="004E68D1">
        <w:rPr>
          <w:rStyle w:val="Emphasis"/>
          <w:highlight w:val="cyan"/>
        </w:rPr>
        <w:t>structural properties</w:t>
      </w:r>
      <w:r w:rsidRPr="00855F9E">
        <w:rPr>
          <w:sz w:val="16"/>
        </w:rPr>
        <w:t xml:space="preserve"> </w:t>
      </w:r>
      <w:r w:rsidRPr="00855F9E">
        <w:rPr>
          <w:rStyle w:val="StyleUnderline"/>
        </w:rPr>
        <w:t>that bind leaders</w:t>
      </w:r>
      <w:r w:rsidRPr="00855F9E">
        <w:rPr>
          <w:sz w:val="16"/>
        </w:rPr>
        <w:t xml:space="preserve">, </w:t>
      </w:r>
      <w:r w:rsidRPr="00855F9E">
        <w:rPr>
          <w:rStyle w:val="StyleUnderline"/>
        </w:rPr>
        <w:t>including those more interested in national self-interest</w:t>
      </w:r>
      <w:r w:rsidRPr="00855F9E">
        <w:rPr>
          <w:sz w:val="16"/>
        </w:rPr>
        <w:t xml:space="preserve"> than mutual gain. The nature of the rules and </w:t>
      </w:r>
      <w:r w:rsidRPr="004E68D1">
        <w:rPr>
          <w:rStyle w:val="Emphasis"/>
          <w:highlight w:val="cyan"/>
        </w:rPr>
        <w:t>interlocking</w:t>
      </w:r>
      <w:r w:rsidRPr="00855F9E">
        <w:rPr>
          <w:rStyle w:val="Emphasis"/>
        </w:rPr>
        <w:t xml:space="preserve"> </w:t>
      </w:r>
      <w:r w:rsidRPr="004E68D1">
        <w:rPr>
          <w:rStyle w:val="Emphasis"/>
          <w:highlight w:val="cyan"/>
        </w:rPr>
        <w:t>interdependencies</w:t>
      </w:r>
      <w:r w:rsidRPr="00855F9E">
        <w:rPr>
          <w:sz w:val="16"/>
        </w:rPr>
        <w:t xml:space="preserve"> </w:t>
      </w:r>
      <w:r w:rsidRPr="004E68D1">
        <w:rPr>
          <w:rStyle w:val="StyleUnderline"/>
          <w:highlight w:val="cyan"/>
        </w:rPr>
        <w:t>create</w:t>
      </w:r>
      <w:r w:rsidRPr="004E68D1">
        <w:rPr>
          <w:sz w:val="16"/>
          <w:highlight w:val="cyan"/>
        </w:rPr>
        <w:t xml:space="preserve"> </w:t>
      </w:r>
      <w:r w:rsidRPr="004E68D1">
        <w:rPr>
          <w:rStyle w:val="StyleUnderline"/>
          <w:highlight w:val="cyan"/>
        </w:rPr>
        <w:t>checks</w:t>
      </w:r>
      <w:r w:rsidRPr="00855F9E">
        <w:rPr>
          <w:rStyle w:val="StyleUnderline"/>
        </w:rPr>
        <w:t xml:space="preserve"> on </w:t>
      </w:r>
      <w:r w:rsidRPr="00855F9E">
        <w:rPr>
          <w:sz w:val="16"/>
        </w:rPr>
        <w:t xml:space="preserve">self-serving </w:t>
      </w:r>
      <w:r w:rsidRPr="00855F9E">
        <w:rPr>
          <w:rStyle w:val="StyleUnderline"/>
        </w:rPr>
        <w:t>behavior</w:t>
      </w:r>
      <w:r w:rsidRPr="00855F9E">
        <w:rPr>
          <w:sz w:val="16"/>
        </w:rPr>
        <w:t>, such that even mercantilist or unilateralist politicians from powerful states will be disciplined for, say, putting in protective tariffs on steel or starting a war without sufficient buy-in from one’s allies.</w:t>
      </w:r>
    </w:p>
    <w:p w:rsidR="003A2292" w:rsidRPr="00855F9E" w:rsidRDefault="003A2292" w:rsidP="003A2292">
      <w:pPr>
        <w:rPr>
          <w:sz w:val="12"/>
          <w:szCs w:val="12"/>
        </w:rPr>
      </w:pPr>
      <w:r w:rsidRPr="00855F9E">
        <w:rPr>
          <w:sz w:val="12"/>
          <w:szCs w:val="12"/>
        </w:rPr>
        <w:t>As Dan Drezner wrote in his review of their piece:</w:t>
      </w:r>
    </w:p>
    <w:p w:rsidR="003A2292" w:rsidRPr="00855F9E" w:rsidRDefault="003A2292" w:rsidP="003A2292">
      <w:pPr>
        <w:rPr>
          <w:sz w:val="16"/>
        </w:rPr>
      </w:pPr>
      <w:r w:rsidRPr="00855F9E">
        <w:rPr>
          <w:sz w:val="16"/>
        </w:rPr>
        <w:t xml:space="preserve">As Barma, Ratner and Weber point out, this was at best a partial order even prior to 2008.  This matters:  a misplaced nostalgia for prior eras of global governance is one reason that so many commentators think that the system is f**ked right now.  </w:t>
      </w:r>
      <w:r w:rsidRPr="00855F9E">
        <w:rPr>
          <w:rStyle w:val="StyleUnderline"/>
        </w:rPr>
        <w:t xml:space="preserve">Once you </w:t>
      </w:r>
      <w:r w:rsidRPr="004E68D1">
        <w:rPr>
          <w:rStyle w:val="StyleUnderline"/>
          <w:highlight w:val="cyan"/>
        </w:rPr>
        <w:t>realize</w:t>
      </w:r>
      <w:r w:rsidRPr="00855F9E">
        <w:rPr>
          <w:rStyle w:val="StyleUnderline"/>
        </w:rPr>
        <w:t xml:space="preserve"> that </w:t>
      </w:r>
      <w:r w:rsidRPr="004E68D1">
        <w:rPr>
          <w:rStyle w:val="StyleUnderline"/>
          <w:highlight w:val="cyan"/>
        </w:rPr>
        <w:t>the</w:t>
      </w:r>
      <w:r w:rsidRPr="00855F9E">
        <w:rPr>
          <w:sz w:val="16"/>
        </w:rPr>
        <w:t xml:space="preserve"> </w:t>
      </w:r>
      <w:r w:rsidRPr="004E68D1">
        <w:rPr>
          <w:rStyle w:val="StyleUnderline"/>
          <w:highlight w:val="cyan"/>
        </w:rPr>
        <w:t>post</w:t>
      </w:r>
      <w:r w:rsidRPr="00855F9E">
        <w:rPr>
          <w:rStyle w:val="StyleUnderline"/>
        </w:rPr>
        <w:t>-19</w:t>
      </w:r>
      <w:r w:rsidRPr="004E68D1">
        <w:rPr>
          <w:rStyle w:val="StyleUnderline"/>
          <w:highlight w:val="cyan"/>
        </w:rPr>
        <w:t>45</w:t>
      </w:r>
      <w:r w:rsidRPr="00855F9E">
        <w:rPr>
          <w:rStyle w:val="StyleUnderline"/>
        </w:rPr>
        <w:t xml:space="preserve"> liberal </w:t>
      </w:r>
      <w:r w:rsidRPr="004E68D1">
        <w:rPr>
          <w:rStyle w:val="StyleUnderline"/>
          <w:highlight w:val="cyan"/>
        </w:rPr>
        <w:t xml:space="preserve">order was </w:t>
      </w:r>
      <w:r w:rsidRPr="004E68D1">
        <w:rPr>
          <w:rStyle w:val="Emphasis"/>
          <w:highlight w:val="cyan"/>
        </w:rPr>
        <w:t>partial</w:t>
      </w:r>
      <w:r w:rsidRPr="00855F9E">
        <w:rPr>
          <w:sz w:val="16"/>
        </w:rPr>
        <w:t xml:space="preserve">, </w:t>
      </w:r>
      <w:r w:rsidRPr="00855F9E">
        <w:rPr>
          <w:rStyle w:val="Emphasis"/>
        </w:rPr>
        <w:t>riddled with exceptions</w:t>
      </w:r>
      <w:r w:rsidRPr="004E68D1">
        <w:rPr>
          <w:sz w:val="16"/>
          <w:highlight w:val="cyan"/>
        </w:rPr>
        <w:t xml:space="preserve">, </w:t>
      </w:r>
      <w:r w:rsidRPr="004E68D1">
        <w:rPr>
          <w:rStyle w:val="StyleUnderline"/>
          <w:highlight w:val="cyan"/>
        </w:rPr>
        <w:t>and</w:t>
      </w:r>
      <w:r w:rsidRPr="004E68D1">
        <w:rPr>
          <w:sz w:val="16"/>
          <w:highlight w:val="cyan"/>
        </w:rPr>
        <w:t xml:space="preserve"> </w:t>
      </w:r>
      <w:r w:rsidRPr="004E68D1">
        <w:rPr>
          <w:rStyle w:val="Emphasis"/>
          <w:highlight w:val="cyan"/>
        </w:rPr>
        <w:t>also prone to crisis</w:t>
      </w:r>
      <w:r w:rsidRPr="00855F9E">
        <w:rPr>
          <w:sz w:val="16"/>
        </w:rPr>
        <w:t xml:space="preserve">, suddenly </w:t>
      </w:r>
      <w:r w:rsidRPr="004E68D1">
        <w:rPr>
          <w:rStyle w:val="Emphasis"/>
          <w:highlight w:val="cyan"/>
        </w:rPr>
        <w:t xml:space="preserve">the present </w:t>
      </w:r>
      <w:r w:rsidRPr="00855F9E">
        <w:rPr>
          <w:rStyle w:val="Emphasis"/>
        </w:rPr>
        <w:t xml:space="preserve">day </w:t>
      </w:r>
      <w:r w:rsidRPr="004E68D1">
        <w:rPr>
          <w:rStyle w:val="Emphasis"/>
          <w:highlight w:val="cyan"/>
        </w:rPr>
        <w:t>doesn’t look so bad</w:t>
      </w:r>
      <w:r w:rsidRPr="00855F9E">
        <w:rPr>
          <w:sz w:val="16"/>
        </w:rPr>
        <w:t xml:space="preserve"> in comparison.</w:t>
      </w:r>
    </w:p>
    <w:p w:rsidR="003A2292" w:rsidRPr="00855F9E" w:rsidRDefault="003A2292" w:rsidP="003A2292">
      <w:pPr>
        <w:rPr>
          <w:sz w:val="16"/>
        </w:rPr>
      </w:pPr>
      <w:r w:rsidRPr="00855F9E">
        <w:rPr>
          <w:sz w:val="16"/>
        </w:rPr>
        <w:t xml:space="preserve">Late 20th and early 21st century </w:t>
      </w:r>
      <w:r w:rsidRPr="004E68D1">
        <w:rPr>
          <w:rStyle w:val="StyleUnderline"/>
          <w:highlight w:val="cyan"/>
        </w:rPr>
        <w:t>globalization</w:t>
      </w:r>
      <w:r w:rsidRPr="00855F9E">
        <w:rPr>
          <w:sz w:val="16"/>
        </w:rPr>
        <w:t xml:space="preserve"> may have </w:t>
      </w:r>
      <w:r w:rsidRPr="004E68D1">
        <w:rPr>
          <w:rStyle w:val="StyleUnderline"/>
          <w:highlight w:val="cyan"/>
        </w:rPr>
        <w:t>created</w:t>
      </w:r>
      <w:r w:rsidRPr="00855F9E">
        <w:rPr>
          <w:sz w:val="16"/>
        </w:rPr>
        <w:t xml:space="preserve"> </w:t>
      </w:r>
      <w:r w:rsidRPr="004E68D1">
        <w:rPr>
          <w:rStyle w:val="StyleUnderline"/>
          <w:highlight w:val="cyan"/>
        </w:rPr>
        <w:t>sufficient interdependence</w:t>
      </w:r>
      <w:r w:rsidRPr="00855F9E">
        <w:rPr>
          <w:sz w:val="16"/>
        </w:rPr>
        <w:t xml:space="preserve"> </w:t>
      </w:r>
      <w:r w:rsidRPr="00855F9E">
        <w:rPr>
          <w:rStyle w:val="StyleUnderline"/>
        </w:rPr>
        <w:t>that actions hostile to</w:t>
      </w:r>
      <w:r w:rsidRPr="00855F9E">
        <w:rPr>
          <w:sz w:val="16"/>
        </w:rPr>
        <w:t xml:space="preserve"> </w:t>
      </w:r>
      <w:r w:rsidRPr="00855F9E">
        <w:rPr>
          <w:rStyle w:val="StyleUnderline"/>
        </w:rPr>
        <w:t>the current global order</w:t>
      </w:r>
      <w:r w:rsidRPr="00855F9E">
        <w:rPr>
          <w:sz w:val="16"/>
        </w:rPr>
        <w:t xml:space="preserve"> or even those parallel to it like “routing” around </w:t>
      </w:r>
      <w:r w:rsidRPr="00855F9E">
        <w:rPr>
          <w:rStyle w:val="StyleUnderline"/>
        </w:rPr>
        <w:t>may be self-defeating</w:t>
      </w:r>
      <w:r w:rsidRPr="00855F9E">
        <w:rPr>
          <w:sz w:val="16"/>
        </w:rPr>
        <w:t xml:space="preserve">, that agency to depart from the current structure comes with a high price. Perhaps states with deep pockets like </w:t>
      </w:r>
      <w:r w:rsidRPr="00855F9E">
        <w:rPr>
          <w:rStyle w:val="StyleUnderline"/>
        </w:rPr>
        <w:t>China or</w:t>
      </w:r>
      <w:r w:rsidRPr="00855F9E">
        <w:rPr>
          <w:sz w:val="16"/>
        </w:rPr>
        <w:t xml:space="preserve"> mineral/oil wealth like </w:t>
      </w:r>
      <w:r w:rsidRPr="00855F9E">
        <w:rPr>
          <w:rStyle w:val="StyleUnderline"/>
        </w:rPr>
        <w:t>Russia</w:t>
      </w:r>
      <w:r w:rsidRPr="00855F9E">
        <w:rPr>
          <w:sz w:val="16"/>
        </w:rPr>
        <w:t xml:space="preserve"> </w:t>
      </w:r>
      <w:r w:rsidRPr="00855F9E">
        <w:rPr>
          <w:rStyle w:val="StyleUnderline"/>
        </w:rPr>
        <w:t>will be able to bear those costs</w:t>
      </w:r>
      <w:r w:rsidRPr="00855F9E">
        <w:rPr>
          <w:sz w:val="16"/>
        </w:rPr>
        <w:t xml:space="preserve"> for a while and in turn re-shape the global order, </w:t>
      </w:r>
      <w:r w:rsidRPr="00855F9E">
        <w:rPr>
          <w:rStyle w:val="StyleUnderline"/>
        </w:rPr>
        <w:t>but it seems premature to argue that they have or even want to.</w:t>
      </w:r>
    </w:p>
    <w:p w:rsidR="003A2292" w:rsidRPr="00855F9E" w:rsidRDefault="003A2292" w:rsidP="003A2292">
      <w:pPr>
        <w:rPr>
          <w:sz w:val="12"/>
          <w:szCs w:val="12"/>
        </w:rPr>
      </w:pPr>
      <w:r w:rsidRPr="00855F9E">
        <w:rPr>
          <w:sz w:val="12"/>
          <w:szCs w:val="12"/>
        </w:rPr>
        <w:t>As Drezner quipped in his response:</w:t>
      </w:r>
    </w:p>
    <w:p w:rsidR="003A2292" w:rsidRPr="00855F9E" w:rsidRDefault="003A2292" w:rsidP="003A2292">
      <w:pPr>
        <w:rPr>
          <w:sz w:val="16"/>
        </w:rPr>
      </w:pPr>
      <w:r w:rsidRPr="00855F9E">
        <w:rPr>
          <w:sz w:val="16"/>
        </w:rPr>
        <w:t xml:space="preserve">Yes, this explains why the publics in the developing world have rejected economic globalization as an economic strategy — oh, wait, I’m sorry, they haven’t done that, nor have their governments.  </w:t>
      </w:r>
      <w:r w:rsidRPr="00855F9E">
        <w:rPr>
          <w:rStyle w:val="StyleUnderline"/>
        </w:rPr>
        <w:t>If anything</w:t>
      </w:r>
      <w:r w:rsidRPr="00855F9E">
        <w:rPr>
          <w:sz w:val="16"/>
        </w:rPr>
        <w:t xml:space="preserve">, the </w:t>
      </w:r>
      <w:r w:rsidRPr="004E68D1">
        <w:rPr>
          <w:rStyle w:val="StyleUnderline"/>
          <w:highlight w:val="cyan"/>
        </w:rPr>
        <w:t>commitment</w:t>
      </w:r>
      <w:r w:rsidRPr="00855F9E">
        <w:rPr>
          <w:rStyle w:val="StyleUnderline"/>
        </w:rPr>
        <w:t xml:space="preserve"> to a liberal economic order has</w:t>
      </w:r>
      <w:r w:rsidRPr="00855F9E">
        <w:rPr>
          <w:sz w:val="16"/>
        </w:rPr>
        <w:t xml:space="preserve"> </w:t>
      </w:r>
      <w:r w:rsidRPr="004E68D1">
        <w:rPr>
          <w:rStyle w:val="Emphasis"/>
          <w:highlight w:val="cyan"/>
        </w:rPr>
        <w:t>held up</w:t>
      </w:r>
      <w:r w:rsidRPr="004E68D1">
        <w:rPr>
          <w:sz w:val="16"/>
          <w:highlight w:val="cyan"/>
        </w:rPr>
        <w:t xml:space="preserve"> </w:t>
      </w:r>
      <w:r w:rsidRPr="004E68D1">
        <w:rPr>
          <w:rStyle w:val="Emphasis"/>
          <w:highlight w:val="cyan"/>
        </w:rPr>
        <w:t>remarkable well</w:t>
      </w:r>
      <w:r w:rsidRPr="00855F9E">
        <w:rPr>
          <w:sz w:val="16"/>
        </w:rPr>
        <w:t xml:space="preserve"> since 2008.</w:t>
      </w:r>
    </w:p>
    <w:p w:rsidR="003A2292" w:rsidRPr="00855F9E" w:rsidRDefault="003A2292" w:rsidP="003A2292">
      <w:pPr>
        <w:rPr>
          <w:sz w:val="12"/>
          <w:szCs w:val="12"/>
        </w:rPr>
      </w:pPr>
      <w:r w:rsidRPr="00855F9E">
        <w:rPr>
          <w:sz w:val="12"/>
          <w:szCs w:val="12"/>
        </w:rPr>
        <w:t>Too Soon to Suggest “Routing Around” Has Generated Structural Properties</w:t>
      </w:r>
    </w:p>
    <w:p w:rsidR="003A2292" w:rsidRPr="00855F9E" w:rsidRDefault="003A2292" w:rsidP="003A2292">
      <w:pPr>
        <w:rPr>
          <w:sz w:val="12"/>
          <w:szCs w:val="12"/>
        </w:rPr>
      </w:pPr>
      <w:r w:rsidRPr="00855F9E">
        <w:rPr>
          <w:sz w:val="12"/>
          <w:szCs w:val="12"/>
        </w:rPr>
        <w:t>The authors’ biggest problem is trying to read lasting structural changes in the global order off of fragmented, nascent trends. What if these currency swaps, the proposed BRICs bank, and other endeavors don’t amount to much in the end? Barma and company explicitly reject that “routing around” is some “high-concept description of an alternative world order” (62), but they do suggest that like “balancing” behavior, “routing around” reflects an analytically important category of action that states will increasingly adopt as a strategic choice. Or will they?</w:t>
      </w:r>
    </w:p>
    <w:p w:rsidR="003A2292" w:rsidRPr="00855F9E" w:rsidRDefault="003A2292" w:rsidP="003A2292">
      <w:pPr>
        <w:rPr>
          <w:sz w:val="12"/>
          <w:szCs w:val="12"/>
        </w:rPr>
      </w:pPr>
      <w:r w:rsidRPr="00855F9E">
        <w:rPr>
          <w:sz w:val="12"/>
          <w:szCs w:val="12"/>
        </w:rPr>
        <w:t>Overly Pessimistic Take on the Liberal Order?</w:t>
      </w:r>
    </w:p>
    <w:p w:rsidR="003A2292" w:rsidRPr="00855F9E" w:rsidRDefault="003A2292" w:rsidP="003A2292">
      <w:pPr>
        <w:rPr>
          <w:sz w:val="16"/>
        </w:rPr>
      </w:pPr>
      <w:r w:rsidRPr="00855F9E">
        <w:rPr>
          <w:rStyle w:val="StyleUnderline"/>
        </w:rPr>
        <w:t>I</w:t>
      </w:r>
      <w:r w:rsidRPr="00855F9E">
        <w:rPr>
          <w:sz w:val="16"/>
        </w:rPr>
        <w:t xml:space="preserve"> also </w:t>
      </w:r>
      <w:r w:rsidRPr="00855F9E">
        <w:rPr>
          <w:rStyle w:val="StyleUnderline"/>
        </w:rPr>
        <w:t>wonder if the</w:t>
      </w:r>
      <w:r w:rsidRPr="00855F9E">
        <w:rPr>
          <w:sz w:val="16"/>
        </w:rPr>
        <w:t xml:space="preserve"> sense of </w:t>
      </w:r>
      <w:r w:rsidRPr="004E68D1">
        <w:rPr>
          <w:rStyle w:val="Emphasis"/>
          <w:highlight w:val="cyan"/>
        </w:rPr>
        <w:t>pessimism</w:t>
      </w:r>
      <w:r w:rsidRPr="00855F9E">
        <w:rPr>
          <w:rStyle w:val="StyleUnderline"/>
        </w:rPr>
        <w:t xml:space="preserve"> about the current order </w:t>
      </w:r>
      <w:r w:rsidRPr="004E68D1">
        <w:rPr>
          <w:rStyle w:val="StyleUnderline"/>
          <w:highlight w:val="cyan"/>
        </w:rPr>
        <w:t xml:space="preserve">is </w:t>
      </w:r>
      <w:r w:rsidRPr="004E68D1">
        <w:rPr>
          <w:rStyle w:val="Emphasis"/>
          <w:highlight w:val="cyan"/>
        </w:rPr>
        <w:t>premature</w:t>
      </w:r>
      <w:r w:rsidRPr="00855F9E">
        <w:rPr>
          <w:sz w:val="16"/>
        </w:rPr>
        <w:t xml:space="preserve">. </w:t>
      </w:r>
      <w:r w:rsidRPr="00855F9E">
        <w:rPr>
          <w:rStyle w:val="StyleUnderline"/>
        </w:rPr>
        <w:t>Yes, there are</w:t>
      </w:r>
      <w:r w:rsidRPr="00855F9E">
        <w:rPr>
          <w:sz w:val="16"/>
        </w:rPr>
        <w:t xml:space="preserve"> many </w:t>
      </w:r>
      <w:r w:rsidRPr="00855F9E">
        <w:rPr>
          <w:rStyle w:val="StyleUnderline"/>
        </w:rPr>
        <w:t>problems</w:t>
      </w:r>
      <w:r w:rsidRPr="00855F9E">
        <w:rPr>
          <w:sz w:val="16"/>
        </w:rPr>
        <w:t xml:space="preserve"> in how global governance is functioning in different policy arenas, including trade, the environment, security, you name it. And, some of these like climate change may prove to too big, too complex for us to deal with very successfully. </w:t>
      </w:r>
      <w:r w:rsidRPr="00855F9E">
        <w:rPr>
          <w:rStyle w:val="StyleUnderline"/>
        </w:rPr>
        <w:t>But</w:t>
      </w:r>
      <w:r w:rsidRPr="00855F9E">
        <w:rPr>
          <w:sz w:val="16"/>
        </w:rPr>
        <w:t xml:space="preserve">, for other issues like trade, </w:t>
      </w:r>
      <w:r w:rsidRPr="004E68D1">
        <w:rPr>
          <w:rStyle w:val="Emphasis"/>
          <w:highlight w:val="cyan"/>
        </w:rPr>
        <w:t>we’ve been down this road</w:t>
      </w:r>
      <w:r w:rsidRPr="00855F9E">
        <w:rPr>
          <w:rStyle w:val="Emphasis"/>
        </w:rPr>
        <w:t xml:space="preserve"> </w:t>
      </w:r>
      <w:r w:rsidRPr="004E68D1">
        <w:rPr>
          <w:rStyle w:val="Emphasis"/>
          <w:highlight w:val="cyan"/>
        </w:rPr>
        <w:t>before</w:t>
      </w:r>
      <w:r w:rsidRPr="00855F9E">
        <w:rPr>
          <w:sz w:val="16"/>
        </w:rPr>
        <w:t xml:space="preserve"> </w:t>
      </w:r>
      <w:r w:rsidRPr="00855F9E">
        <w:rPr>
          <w:rStyle w:val="StyleUnderline"/>
        </w:rPr>
        <w:t>of</w:t>
      </w:r>
      <w:r w:rsidRPr="00855F9E">
        <w:rPr>
          <w:sz w:val="16"/>
        </w:rPr>
        <w:t xml:space="preserve"> </w:t>
      </w:r>
      <w:r w:rsidRPr="00855F9E">
        <w:rPr>
          <w:rStyle w:val="StyleUnderline"/>
        </w:rPr>
        <w:t>extreme pessimism</w:t>
      </w:r>
      <w:r w:rsidRPr="00855F9E">
        <w:rPr>
          <w:sz w:val="16"/>
        </w:rPr>
        <w:t xml:space="preserve"> </w:t>
      </w:r>
      <w:r w:rsidRPr="004E68D1">
        <w:rPr>
          <w:rStyle w:val="StyleUnderline"/>
          <w:highlight w:val="cyan"/>
        </w:rPr>
        <w:t>before</w:t>
      </w:r>
      <w:r w:rsidRPr="00855F9E">
        <w:rPr>
          <w:rStyle w:val="StyleUnderline"/>
        </w:rPr>
        <w:t xml:space="preserve"> a later </w:t>
      </w:r>
      <w:r w:rsidRPr="004E68D1">
        <w:rPr>
          <w:rStyle w:val="StyleUnderline"/>
          <w:highlight w:val="cyan"/>
        </w:rPr>
        <w:t>breakthrough</w:t>
      </w:r>
      <w:r w:rsidRPr="00855F9E">
        <w:rPr>
          <w:sz w:val="16"/>
        </w:rPr>
        <w:t>. Here is Allan Meltzer writing in 1993 on the apparent failure of the then Uruguay Round:</w:t>
      </w:r>
    </w:p>
    <w:p w:rsidR="003A2292" w:rsidRPr="00855F9E" w:rsidRDefault="003A2292" w:rsidP="003A2292">
      <w:pPr>
        <w:rPr>
          <w:sz w:val="12"/>
          <w:szCs w:val="12"/>
        </w:rPr>
      </w:pPr>
      <w:r w:rsidRPr="00855F9E">
        <w:rPr>
          <w:sz w:val="12"/>
          <w:szCs w:val="12"/>
        </w:rPr>
        <w:t>What ever happened to the Uruguay Round to expand the scope of the General Agreement on Tariffs and Trade?  What started as the major trade initiative of the past decade is now almost dormant. Although negotiations must be completed in less than two months, there has been almost no public discussion of the round for months.</w:t>
      </w:r>
    </w:p>
    <w:p w:rsidR="003A2292" w:rsidRPr="00855F9E" w:rsidRDefault="003A2292" w:rsidP="003A2292">
      <w:pPr>
        <w:rPr>
          <w:sz w:val="12"/>
          <w:szCs w:val="12"/>
        </w:rPr>
      </w:pPr>
      <w:r w:rsidRPr="00855F9E">
        <w:rPr>
          <w:sz w:val="12"/>
          <w:szCs w:val="12"/>
        </w:rPr>
        <w:t>Doha may yet fail and not be superseded by anything better. That said, I would take issue with reading the bad news of the day, on trade, on the U.S. budget impasse, the EU’s financial problems, or failure to deal with crises around the world and use these instances as evidence of permanent dysfunction in either domestic systems or the liberal order.</w:t>
      </w:r>
    </w:p>
    <w:p w:rsidR="003A2292" w:rsidRPr="00855F9E" w:rsidRDefault="003A2292" w:rsidP="003A2292">
      <w:pPr>
        <w:rPr>
          <w:sz w:val="12"/>
          <w:szCs w:val="12"/>
        </w:rPr>
      </w:pPr>
      <w:r w:rsidRPr="00855F9E">
        <w:rPr>
          <w:sz w:val="12"/>
          <w:szCs w:val="12"/>
        </w:rPr>
        <w:t>Security and the Liberal Order</w:t>
      </w:r>
    </w:p>
    <w:p w:rsidR="003A2292" w:rsidRPr="00855F9E" w:rsidRDefault="003A2292" w:rsidP="003A2292">
      <w:pPr>
        <w:rPr>
          <w:rStyle w:val="StyleUnderline"/>
        </w:rPr>
      </w:pPr>
      <w:r w:rsidRPr="00855F9E">
        <w:rPr>
          <w:sz w:val="16"/>
        </w:rPr>
        <w:t xml:space="preserve">Finally, </w:t>
      </w:r>
      <w:r w:rsidRPr="00855F9E">
        <w:rPr>
          <w:rStyle w:val="StyleUnderline"/>
        </w:rPr>
        <w:t xml:space="preserve">when it comes to </w:t>
      </w:r>
      <w:r w:rsidRPr="004E68D1">
        <w:rPr>
          <w:rStyle w:val="StyleUnderline"/>
          <w:highlight w:val="cyan"/>
        </w:rPr>
        <w:t>security</w:t>
      </w:r>
      <w:r w:rsidRPr="00855F9E">
        <w:rPr>
          <w:sz w:val="16"/>
        </w:rPr>
        <w:t xml:space="preserve">, Barma, Ratner, and Weber seem to </w:t>
      </w:r>
      <w:r w:rsidRPr="004E68D1">
        <w:rPr>
          <w:rStyle w:val="StyleUnderline"/>
          <w:highlight w:val="cyan"/>
        </w:rPr>
        <w:t>conflate</w:t>
      </w:r>
      <w:r w:rsidRPr="00855F9E">
        <w:rPr>
          <w:rStyle w:val="StyleUnderline"/>
        </w:rPr>
        <w:t xml:space="preserve"> </w:t>
      </w:r>
      <w:r w:rsidRPr="004E68D1">
        <w:rPr>
          <w:rStyle w:val="StyleUnderline"/>
          <w:highlight w:val="cyan"/>
        </w:rPr>
        <w:t>problems</w:t>
      </w:r>
      <w:r w:rsidRPr="00855F9E">
        <w:rPr>
          <w:rStyle w:val="StyleUnderline"/>
        </w:rPr>
        <w:t xml:space="preserve"> of the liberal order </w:t>
      </w:r>
      <w:r w:rsidRPr="004E68D1">
        <w:rPr>
          <w:rStyle w:val="StyleUnderline"/>
          <w:highlight w:val="cyan"/>
        </w:rPr>
        <w:t>with</w:t>
      </w:r>
      <w:r w:rsidRPr="00855F9E">
        <w:rPr>
          <w:rStyle w:val="StyleUnderline"/>
        </w:rPr>
        <w:t xml:space="preserve"> problems of global </w:t>
      </w:r>
      <w:r w:rsidRPr="004E68D1">
        <w:rPr>
          <w:rStyle w:val="StyleUnderline"/>
          <w:highlight w:val="cyan"/>
        </w:rPr>
        <w:t>governance</w:t>
      </w:r>
      <w:r w:rsidRPr="00855F9E">
        <w:rPr>
          <w:sz w:val="16"/>
        </w:rPr>
        <w:t xml:space="preserve">. They find fault with the Security Council’s inability to deal with humanitarian problems in the Congo and the ongoing crisis in Syria. </w:t>
      </w:r>
      <w:r w:rsidRPr="00855F9E">
        <w:rPr>
          <w:rStyle w:val="StyleUnderline"/>
        </w:rPr>
        <w:t>But</w:t>
      </w:r>
      <w:r w:rsidRPr="00855F9E">
        <w:rPr>
          <w:sz w:val="16"/>
        </w:rPr>
        <w:t xml:space="preserve">, </w:t>
      </w:r>
      <w:r w:rsidRPr="00855F9E">
        <w:rPr>
          <w:rStyle w:val="StyleUnderline"/>
        </w:rPr>
        <w:t>those are problems that go beyond</w:t>
      </w:r>
      <w:r w:rsidRPr="00855F9E">
        <w:rPr>
          <w:sz w:val="16"/>
        </w:rPr>
        <w:t xml:space="preserve"> </w:t>
      </w:r>
      <w:r w:rsidRPr="00855F9E">
        <w:rPr>
          <w:rStyle w:val="StyleUnderline"/>
        </w:rPr>
        <w:t>the liberal order and to the international system more broadly</w:t>
      </w:r>
      <w:r w:rsidRPr="00855F9E">
        <w:rPr>
          <w:sz w:val="16"/>
        </w:rPr>
        <w:t xml:space="preserve">, </w:t>
      </w:r>
      <w:r w:rsidRPr="00855F9E">
        <w:rPr>
          <w:rStyle w:val="StyleUnderline"/>
        </w:rPr>
        <w:t>which involve a host of states that have yet to embrace democratic governance.</w:t>
      </w:r>
    </w:p>
    <w:p w:rsidR="003A2292" w:rsidRPr="00855F9E" w:rsidRDefault="003A2292" w:rsidP="003A2292">
      <w:pPr>
        <w:rPr>
          <w:sz w:val="12"/>
          <w:szCs w:val="12"/>
        </w:rPr>
      </w:pPr>
      <w:r w:rsidRPr="00855F9E">
        <w:rPr>
          <w:sz w:val="12"/>
          <w:szCs w:val="12"/>
        </w:rPr>
        <w:t>US-Japan21Here, the liberal order is perhaps even more partial than in the economic arena where democracies and non-democracies alike are jockeying for position. I think their point is that with democratization stalled in the Middle East and problems in the U.S. and Europe, democracy itself does not appear to be a potent magnet of attraction.</w:t>
      </w:r>
    </w:p>
    <w:p w:rsidR="003A2292" w:rsidRPr="00855F9E" w:rsidRDefault="003A2292" w:rsidP="003A2292">
      <w:pPr>
        <w:rPr>
          <w:sz w:val="16"/>
        </w:rPr>
      </w:pPr>
      <w:r w:rsidRPr="00855F9E">
        <w:rPr>
          <w:sz w:val="16"/>
        </w:rPr>
        <w:t xml:space="preserve">Again, </w:t>
      </w:r>
      <w:r w:rsidRPr="004E68D1">
        <w:rPr>
          <w:rStyle w:val="Emphasis"/>
          <w:highlight w:val="cyan"/>
        </w:rPr>
        <w:t>it is too soon to draw</w:t>
      </w:r>
      <w:r w:rsidRPr="00855F9E">
        <w:rPr>
          <w:sz w:val="16"/>
        </w:rPr>
        <w:t xml:space="preserve"> some closure </w:t>
      </w:r>
      <w:r w:rsidRPr="004E68D1">
        <w:rPr>
          <w:rStyle w:val="Emphasis"/>
          <w:highlight w:val="cyan"/>
        </w:rPr>
        <w:t>on</w:t>
      </w:r>
      <w:r w:rsidRPr="00855F9E">
        <w:rPr>
          <w:sz w:val="16"/>
        </w:rPr>
        <w:t xml:space="preserve"> what </w:t>
      </w:r>
      <w:r w:rsidRPr="004E68D1">
        <w:rPr>
          <w:rStyle w:val="Emphasis"/>
          <w:highlight w:val="cyan"/>
        </w:rPr>
        <w:t>recent events</w:t>
      </w:r>
      <w:r w:rsidRPr="00855F9E">
        <w:rPr>
          <w:sz w:val="16"/>
        </w:rPr>
        <w:t xml:space="preserve"> like the Arab Spring yet mean for the future of democratization. The aspiration for individuals to have more control over their political life still seems a potent one.Finally, we should remember that the </w:t>
      </w:r>
      <w:r w:rsidRPr="00855F9E">
        <w:rPr>
          <w:rStyle w:val="StyleUnderline"/>
        </w:rPr>
        <w:t>liberal</w:t>
      </w:r>
      <w:r w:rsidRPr="00855F9E">
        <w:rPr>
          <w:sz w:val="16"/>
        </w:rPr>
        <w:t xml:space="preserve"> </w:t>
      </w:r>
      <w:r w:rsidRPr="00855F9E">
        <w:rPr>
          <w:rStyle w:val="StyleUnderline"/>
        </w:rPr>
        <w:t>order</w:t>
      </w:r>
      <w:r w:rsidRPr="00855F9E">
        <w:rPr>
          <w:sz w:val="16"/>
        </w:rPr>
        <w:t xml:space="preserve">, partial as it is, </w:t>
      </w:r>
      <w:r w:rsidRPr="00855F9E">
        <w:rPr>
          <w:rStyle w:val="StyleUnderline"/>
        </w:rPr>
        <w:t>goes beyond regime type</w:t>
      </w:r>
      <w:r w:rsidRPr="00855F9E">
        <w:rPr>
          <w:sz w:val="16"/>
        </w:rPr>
        <w:t xml:space="preserve">. </w:t>
      </w:r>
      <w:r w:rsidRPr="00855F9E">
        <w:rPr>
          <w:rStyle w:val="StyleUnderline"/>
        </w:rPr>
        <w:t>Where democracies have consolidated</w:t>
      </w:r>
      <w:r w:rsidRPr="00855F9E">
        <w:rPr>
          <w:sz w:val="16"/>
        </w:rPr>
        <w:t xml:space="preserve">, </w:t>
      </w:r>
      <w:r w:rsidRPr="00855F9E">
        <w:rPr>
          <w:rStyle w:val="StyleUnderline"/>
        </w:rPr>
        <w:t>there are security relationships</w:t>
      </w:r>
      <w:r w:rsidRPr="00855F9E">
        <w:rPr>
          <w:sz w:val="16"/>
        </w:rPr>
        <w:t xml:space="preserve">, like NATO and the U.S.-Japan bilateral alliance, </w:t>
      </w:r>
      <w:r w:rsidRPr="00855F9E">
        <w:rPr>
          <w:rStyle w:val="StyleUnderline"/>
        </w:rPr>
        <w:t>that remain important, though stressed</w:t>
      </w:r>
      <w:r w:rsidRPr="00855F9E">
        <w:rPr>
          <w:sz w:val="16"/>
        </w:rPr>
        <w:t>. And, within Europe, even as troubling as the current situation is, war within the West is off the table entirely.</w:t>
      </w:r>
    </w:p>
    <w:p w:rsidR="003A2292" w:rsidRPr="006A016C" w:rsidRDefault="003A2292" w:rsidP="003A2292">
      <w:pPr>
        <w:rPr>
          <w:sz w:val="16"/>
        </w:rPr>
      </w:pPr>
      <w:r w:rsidRPr="00855F9E">
        <w:rPr>
          <w:sz w:val="16"/>
        </w:rPr>
        <w:t xml:space="preserve">Moreover, as Ratner has written about elsewhere, the Asia pivot by the United States is an effort to undergird the liberal order by what is still the world’s dominant military power. Barma, Ratner, and Weber suggest that multipolarity has come along faster than expected, </w:t>
      </w:r>
      <w:r w:rsidRPr="00855F9E">
        <w:rPr>
          <w:rStyle w:val="StyleUnderline"/>
        </w:rPr>
        <w:t xml:space="preserve">but </w:t>
      </w:r>
      <w:r w:rsidRPr="004E68D1">
        <w:rPr>
          <w:rStyle w:val="StyleUnderline"/>
          <w:highlight w:val="cyan"/>
        </w:rPr>
        <w:t>in the security sphere</w:t>
      </w:r>
      <w:r w:rsidRPr="00855F9E">
        <w:rPr>
          <w:rStyle w:val="StyleUnderline"/>
        </w:rPr>
        <w:t>, it is too soon to make such a judgment</w:t>
      </w:r>
      <w:r w:rsidRPr="00855F9E">
        <w:rPr>
          <w:sz w:val="16"/>
        </w:rPr>
        <w:t xml:space="preserve">.So, </w:t>
      </w:r>
      <w:r w:rsidRPr="00855F9E">
        <w:rPr>
          <w:rStyle w:val="StyleUnderline"/>
        </w:rPr>
        <w:t>even in the security space</w:t>
      </w:r>
      <w:r w:rsidRPr="00855F9E">
        <w:rPr>
          <w:sz w:val="16"/>
        </w:rPr>
        <w:t>, wh</w:t>
      </w:r>
      <w:r w:rsidRPr="00855F9E">
        <w:rPr>
          <w:rStyle w:val="StyleUnderline"/>
        </w:rPr>
        <w:t>ere the liberal order encompasses a narrower slice of states, the</w:t>
      </w:r>
      <w:r w:rsidRPr="00855F9E">
        <w:rPr>
          <w:sz w:val="16"/>
        </w:rPr>
        <w:t xml:space="preserve"> </w:t>
      </w:r>
      <w:r w:rsidRPr="00855F9E">
        <w:rPr>
          <w:rStyle w:val="StyleUnderline"/>
        </w:rPr>
        <w:t>democratic and commercial peace</w:t>
      </w:r>
      <w:r w:rsidRPr="00855F9E">
        <w:rPr>
          <w:sz w:val="16"/>
        </w:rPr>
        <w:t xml:space="preserve"> </w:t>
      </w:r>
      <w:r w:rsidRPr="00855F9E">
        <w:rPr>
          <w:rStyle w:val="StyleUnderline"/>
        </w:rPr>
        <w:t>among like-minded states remains an important tie that binds</w:t>
      </w:r>
      <w:r w:rsidRPr="00855F9E">
        <w:rPr>
          <w:sz w:val="16"/>
        </w:rPr>
        <w:t>.</w:t>
      </w:r>
    </w:p>
    <w:p w:rsidR="003A2292" w:rsidRDefault="003A2292" w:rsidP="003A2292"/>
    <w:p w:rsidR="00276D16" w:rsidRDefault="00276D16" w:rsidP="003A2292"/>
    <w:p w:rsidR="00276D16" w:rsidRDefault="00276D16" w:rsidP="00276D16">
      <w:pPr>
        <w:pStyle w:val="Heading3"/>
      </w:pPr>
      <w:r>
        <w:t>1AR Link Turn – GOP</w:t>
      </w:r>
    </w:p>
    <w:p w:rsidR="00276D16" w:rsidRDefault="00276D16" w:rsidP="00276D16"/>
    <w:p w:rsidR="00276D16" w:rsidRDefault="00276D16" w:rsidP="00276D16">
      <w:pPr>
        <w:pStyle w:val="Heading4"/>
      </w:pPr>
      <w:r>
        <w:t xml:space="preserve">Travel ban ruling has energized the GOP base – key source of motivation </w:t>
      </w:r>
    </w:p>
    <w:p w:rsidR="00276D16" w:rsidRPr="00276D16" w:rsidRDefault="00276D16" w:rsidP="00276D16">
      <w:r w:rsidRPr="00276D16">
        <w:rPr>
          <w:rStyle w:val="Style13ptBold"/>
        </w:rPr>
        <w:t>Huey-Burns 18</w:t>
      </w:r>
      <w:r w:rsidRPr="00276D16">
        <w:t xml:space="preserve"> (Caitlin Huey-Burns,</w:t>
      </w:r>
      <w:r>
        <w:t xml:space="preserve"> </w:t>
      </w:r>
      <w:r w:rsidRPr="00276D16">
        <w:t>Real Clear Politics</w:t>
      </w:r>
      <w:r>
        <w:t>,</w:t>
      </w:r>
      <w:r w:rsidRPr="00276D16">
        <w:t xml:space="preserve"> “Court Decisions Provide </w:t>
      </w:r>
      <w:r>
        <w:t>GOP With Midterm Rallying Cry,”</w:t>
      </w:r>
      <w:r w:rsidRPr="00276D16">
        <w:t xml:space="preserve"> </w:t>
      </w:r>
      <w:r>
        <w:t>6-27-18</w:t>
      </w:r>
      <w:r w:rsidRPr="00276D16">
        <w:t xml:space="preserve">, </w:t>
      </w:r>
      <w:hyperlink r:id="rId118" w:history="1">
        <w:r w:rsidRPr="00276D16">
          <w:t>https://www.realclearpolitics.com/articles/2018/06/27/court_decisions_provide_gop_with_midterm_rallying_cry_137359.html</w:t>
        </w:r>
      </w:hyperlink>
      <w:r w:rsidRPr="00276D16">
        <w:t>)</w:t>
      </w:r>
    </w:p>
    <w:p w:rsidR="00276D16" w:rsidRPr="00276D16" w:rsidRDefault="00276D16" w:rsidP="00276D16">
      <w:pPr>
        <w:rPr>
          <w:sz w:val="16"/>
        </w:rPr>
      </w:pPr>
      <w:r w:rsidRPr="00276D16">
        <w:rPr>
          <w:sz w:val="16"/>
        </w:rPr>
        <w:t xml:space="preserve">As President Trump reveled Tuesday in </w:t>
      </w:r>
      <w:r w:rsidRPr="00276D16">
        <w:rPr>
          <w:rStyle w:val="StyleUnderline"/>
          <w:highlight w:val="cyan"/>
        </w:rPr>
        <w:t>the Supreme Court's</w:t>
      </w:r>
      <w:r w:rsidRPr="00276D16">
        <w:rPr>
          <w:rStyle w:val="StyleUnderline"/>
        </w:rPr>
        <w:t xml:space="preserve"> 5-4 </w:t>
      </w:r>
      <w:r w:rsidRPr="00276D16">
        <w:rPr>
          <w:rStyle w:val="Emphasis"/>
          <w:highlight w:val="cyan"/>
        </w:rPr>
        <w:t>travel ban decision</w:t>
      </w:r>
      <w:r w:rsidRPr="00276D16">
        <w:rPr>
          <w:sz w:val="16"/>
        </w:rPr>
        <w:t xml:space="preserve"> – </w:t>
      </w:r>
      <w:r w:rsidRPr="00276D16">
        <w:rPr>
          <w:u w:val="single"/>
        </w:rPr>
        <w:t xml:space="preserve">a ruling the White House described as a "moment of profound vindication" -- Senate Majority Leader Mitch McConnell took a victory lap of his own, tweeting a photo himself with the newest justice, Neil Gorsuch. </w:t>
      </w:r>
      <w:r w:rsidRPr="00276D16">
        <w:rPr>
          <w:sz w:val="16"/>
        </w:rPr>
        <w:t xml:space="preserve">The tweet sent a clear message that without the Kentucky Republican's controversial gambit to block then-President Obama's nominee, Merrick Garland, in 2016, the most consequential court decision for the Trump administration so far could have easily gone the other </w:t>
      </w:r>
      <w:r w:rsidRPr="00276D16">
        <w:rPr>
          <w:u w:val="single"/>
        </w:rPr>
        <w:t xml:space="preserve">way. And it </w:t>
      </w:r>
      <w:r w:rsidRPr="00276D16">
        <w:rPr>
          <w:highlight w:val="cyan"/>
          <w:u w:val="single"/>
        </w:rPr>
        <w:t>was a</w:t>
      </w:r>
      <w:r w:rsidRPr="00276D16">
        <w:rPr>
          <w:u w:val="single"/>
        </w:rPr>
        <w:t xml:space="preserve"> not-so-subtle </w:t>
      </w:r>
      <w:r w:rsidRPr="00276D16">
        <w:rPr>
          <w:rStyle w:val="Emphasis"/>
          <w:highlight w:val="cyan"/>
        </w:rPr>
        <w:t>reminder</w:t>
      </w:r>
      <w:r w:rsidRPr="00276D16">
        <w:rPr>
          <w:highlight w:val="cyan"/>
          <w:u w:val="single"/>
        </w:rPr>
        <w:t xml:space="preserve"> to </w:t>
      </w:r>
      <w:r w:rsidRPr="00276D16">
        <w:rPr>
          <w:rStyle w:val="Emphasis"/>
          <w:highlight w:val="cyan"/>
        </w:rPr>
        <w:t>Republican voters</w:t>
      </w:r>
      <w:r w:rsidRPr="00276D16">
        <w:rPr>
          <w:u w:val="single"/>
        </w:rPr>
        <w:t xml:space="preserve"> </w:t>
      </w:r>
      <w:r w:rsidRPr="00276D16">
        <w:rPr>
          <w:highlight w:val="cyan"/>
          <w:u w:val="single"/>
        </w:rPr>
        <w:t xml:space="preserve">about the </w:t>
      </w:r>
      <w:r w:rsidRPr="00276D16">
        <w:rPr>
          <w:rStyle w:val="Emphasis"/>
          <w:highlight w:val="cyan"/>
        </w:rPr>
        <w:t>power of party unity ahead of midterm elections</w:t>
      </w:r>
      <w:r w:rsidRPr="00276D16">
        <w:rPr>
          <w:u w:val="single"/>
        </w:rPr>
        <w:t xml:space="preserve"> that will determine the balance of power in the U.S. Senate and, therefore, </w:t>
      </w:r>
      <w:r w:rsidRPr="00276D16">
        <w:rPr>
          <w:rStyle w:val="Emphasis"/>
        </w:rPr>
        <w:t xml:space="preserve">the future shape of federal courts. </w:t>
      </w:r>
      <w:r w:rsidRPr="00276D16">
        <w:rPr>
          <w:sz w:val="16"/>
        </w:rPr>
        <w:t xml:space="preserve">The makeup of the Supreme Court was a driving force for voters who backed Trump in 2016, and was seen as the galvanizing factor for Republicans reluctant to support their party's unconventional nominee for president. According to a CNN exit poll, </w:t>
      </w:r>
      <w:r w:rsidRPr="00276D16">
        <w:rPr>
          <w:rStyle w:val="Emphasis"/>
          <w:highlight w:val="cyan"/>
        </w:rPr>
        <w:t>56 percent of Trump voters said the court was most important factor</w:t>
      </w:r>
      <w:r w:rsidRPr="00276D16">
        <w:rPr>
          <w:sz w:val="16"/>
        </w:rPr>
        <w:t xml:space="preserve">, while only 41 percent of Hillary Clinton voters said the same. Even now, Republicans count the nomination and confirmation of Gorsuch as a top accomplishment of this administration, one that often helps them overlook the president's controversies. The high court's ruling upholding the travel ban, along with another equally narrow decision overturning a California law requiring crisis pregnancy centers to provide patients with abortion literature, underscored the consequences of elections. And given recent voting patterns, </w:t>
      </w:r>
      <w:r w:rsidRPr="00276D16">
        <w:rPr>
          <w:highlight w:val="cyan"/>
          <w:u w:val="single"/>
        </w:rPr>
        <w:t xml:space="preserve">Republicans feel they’ve been given a </w:t>
      </w:r>
      <w:r w:rsidRPr="00276D16">
        <w:rPr>
          <w:rStyle w:val="Emphasis"/>
          <w:highlight w:val="cyan"/>
        </w:rPr>
        <w:t>rallying cry</w:t>
      </w:r>
      <w:r w:rsidRPr="00276D16">
        <w:rPr>
          <w:highlight w:val="cyan"/>
          <w:u w:val="single"/>
        </w:rPr>
        <w:t xml:space="preserve"> for the November elections</w:t>
      </w:r>
      <w:r w:rsidRPr="00276D16">
        <w:rPr>
          <w:u w:val="single"/>
        </w:rPr>
        <w:t xml:space="preserve">. </w:t>
      </w:r>
      <w:r w:rsidRPr="00276D16">
        <w:rPr>
          <w:sz w:val="16"/>
        </w:rPr>
        <w:t xml:space="preserve">"We were all just reminded how big a deal it was for Mitch McConnell to keep [Antonin] Scalia's seat open and for Donald Trump to keep his promise," wrote Matt Schlapp, chairman of the American Conservative Union. "Both of these decisions would have turned out very differently if Hillary Clinton would have been putting a justice on the court," said Carrie Severino, policy director for the Judicial Crisis Network, a conservative legal advocacy group. </w:t>
      </w:r>
      <w:r w:rsidRPr="00276D16">
        <w:rPr>
          <w:highlight w:val="cyan"/>
          <w:u w:val="single"/>
        </w:rPr>
        <w:t>Tuesday’s focus on the Supreme Court</w:t>
      </w:r>
      <w:r w:rsidRPr="00276D16">
        <w:rPr>
          <w:u w:val="single"/>
        </w:rPr>
        <w:t xml:space="preserve"> also </w:t>
      </w:r>
      <w:r w:rsidRPr="00276D16">
        <w:rPr>
          <w:highlight w:val="cyan"/>
          <w:u w:val="single"/>
        </w:rPr>
        <w:t>highlighted for voters the large number of federal judge vacancies, and the impact party control</w:t>
      </w:r>
      <w:r w:rsidRPr="00276D16">
        <w:rPr>
          <w:u w:val="single"/>
        </w:rPr>
        <w:t xml:space="preserve"> of the presidency and Congress </w:t>
      </w:r>
      <w:r w:rsidRPr="00276D16">
        <w:rPr>
          <w:highlight w:val="cyan"/>
          <w:u w:val="single"/>
        </w:rPr>
        <w:t>can have on lower courts</w:t>
      </w:r>
      <w:r w:rsidRPr="00276D16">
        <w:rPr>
          <w:u w:val="single"/>
        </w:rPr>
        <w:t xml:space="preserve"> across the country. According to the Administrative Office of the U.S. Courts, there are currently 149 such vacancies. </w:t>
      </w:r>
      <w:r w:rsidRPr="00276D16">
        <w:rPr>
          <w:sz w:val="16"/>
        </w:rPr>
        <w:t xml:space="preserve">"Judicial appointments are one of the longest-lasting impacts any president has," Severino said. "And Trump has had a historic opportunity simply because of the number of vacancies that have come up, and vacancies are arising at a dramatic pace." Such opportunities to shape the courts are just starting to elicit action from Democrats. Former spokesman for the Clinton campaign and the Justice Department Brian Fallon is leading a nonprofit group called Demand Justice, which aims to educate and motivate voters around the judiciary. That includes putting pressure on Democratic lawmakers, too. </w:t>
      </w:r>
      <w:r w:rsidRPr="00276D16">
        <w:rPr>
          <w:u w:val="single"/>
        </w:rPr>
        <w:t>"A first step would be getting Senate Democrats to stop voting for Trump's judges,"</w:t>
      </w:r>
      <w:r w:rsidRPr="00276D16">
        <w:rPr>
          <w:sz w:val="16"/>
        </w:rPr>
        <w:t xml:space="preserve"> Fallon said, responding to Tuesday's travel ban decision. "Safe blue-state senators like [Amy] Klobuchar, [Chris] Coons and [Mark] Warner vote for them 60 percent of the time or more. They treat it as a meaningless vote." Democrats argue that Gorsuch is occupying a stolen seat. After Scalia passed away in February 2016, McConnell insisted that high court vacancies should not be filled during an election year. He blocked hearings and votes on Garland’s nomination for 10 months. Trump mentioned the vacancy frequently during his campaign. And just 11 days into his term as president, he nominated the conservative Gorsuch. Democratic congressional candidates at this point appear to be running more on issues like health care than on judgeships. It's unclear whether Tuesday’s court decisions will change that strategy, though it certainly provided clear opportunities to do so. For now, at least, the </w:t>
      </w:r>
      <w:r w:rsidRPr="00276D16">
        <w:rPr>
          <w:rStyle w:val="Emphasis"/>
          <w:highlight w:val="cyan"/>
        </w:rPr>
        <w:t>rulings have the potential to unite Republicans ahead of the critical midterm elections</w:t>
      </w:r>
      <w:r w:rsidRPr="00276D16">
        <w:rPr>
          <w:rStyle w:val="Emphasis"/>
        </w:rPr>
        <w:t>,</w:t>
      </w:r>
      <w:r w:rsidRPr="00276D16">
        <w:rPr>
          <w:sz w:val="16"/>
        </w:rPr>
        <w:t xml:space="preserve"> where the party is concerned about depressed turnout and internal divisions centered on Trump. "</w:t>
      </w:r>
      <w:r w:rsidRPr="00276D16">
        <w:rPr>
          <w:u w:val="single"/>
        </w:rPr>
        <w:t>The ruling shows that all of the attacks from the media and the Democrat politicians are wrong, and they turned out to be very wrong</w:t>
      </w:r>
      <w:r w:rsidRPr="00276D16">
        <w:rPr>
          <w:sz w:val="16"/>
        </w:rPr>
        <w:t>," Trump said Tuesday, ahead of a lunch meeting with GOP lawmakers.</w:t>
      </w:r>
    </w:p>
    <w:p w:rsidR="00276D16" w:rsidRPr="00276D16" w:rsidRDefault="00276D16" w:rsidP="00276D16"/>
    <w:p w:rsidR="00276D16" w:rsidRPr="007C244B" w:rsidRDefault="00276D16" w:rsidP="003A2292"/>
    <w:p w:rsidR="0016486A" w:rsidRDefault="0016486A" w:rsidP="0016486A">
      <w:pPr>
        <w:pStyle w:val="Heading2"/>
      </w:pPr>
      <w:r>
        <w:t>A2 Visa Waivers</w:t>
      </w:r>
    </w:p>
    <w:p w:rsidR="0016486A" w:rsidRPr="0016486A" w:rsidRDefault="0016486A" w:rsidP="0016486A"/>
    <w:p w:rsidR="00831953" w:rsidRDefault="00831953" w:rsidP="00831953">
      <w:pPr>
        <w:pStyle w:val="Heading3"/>
      </w:pPr>
      <w:r>
        <w:t xml:space="preserve">2AC CP = Unethical </w:t>
      </w:r>
    </w:p>
    <w:p w:rsidR="00831953" w:rsidRDefault="00831953" w:rsidP="00831953"/>
    <w:p w:rsidR="00831953" w:rsidRDefault="00831953" w:rsidP="00831953">
      <w:pPr>
        <w:pStyle w:val="Heading4"/>
      </w:pPr>
      <w:r>
        <w:t>CP is unethical - ban leads to ongoing cycles of violence against Muslims</w:t>
      </w:r>
    </w:p>
    <w:p w:rsidR="00831953" w:rsidRPr="00192C75" w:rsidRDefault="00831953" w:rsidP="00831953">
      <w:r w:rsidRPr="009045B4">
        <w:rPr>
          <w:b/>
          <w:sz w:val="26"/>
          <w:szCs w:val="26"/>
        </w:rPr>
        <w:t>Kabat and Bernabei 18</w:t>
      </w:r>
      <w:r>
        <w:t xml:space="preserve">, </w:t>
      </w:r>
      <w:r w:rsidRPr="00192C75">
        <w:t>Lynne Bernabei</w:t>
      </w:r>
      <w:r>
        <w:t>,</w:t>
      </w:r>
      <w:r w:rsidRPr="00192C75">
        <w:t xml:space="preserve"> </w:t>
      </w:r>
      <w:r w:rsidRPr="00E61E2C">
        <w:t>Counsel of Record for Amici Curiae</w:t>
      </w:r>
      <w:r>
        <w:t>,</w:t>
      </w:r>
      <w:r w:rsidRPr="00E61E2C">
        <w:t xml:space="preserve"> </w:t>
      </w:r>
      <w:r w:rsidRPr="00192C75">
        <w:t>has been litigating employment discrimination, civil rights, and whistleblower cases for over thirty years received a J.D. degree, cum laude, from Harvard Law School</w:t>
      </w:r>
      <w:r>
        <w:t xml:space="preserve">, and Alan Kabat also </w:t>
      </w:r>
      <w:r w:rsidRPr="00192C75">
        <w:t>has been litigating employment discrimination, civil rights, and whistleblower cases</w:t>
      </w:r>
      <w:r>
        <w:t xml:space="preserve"> J.D. from </w:t>
      </w:r>
      <w:r w:rsidRPr="00192C75">
        <w:rPr>
          <w:bCs/>
        </w:rPr>
        <w:t>Georgetown University Law Center, Washington, District of Columbia</w:t>
      </w:r>
      <w:r>
        <w:rPr>
          <w:bCs/>
        </w:rPr>
        <w:t>, “</w:t>
      </w:r>
      <w:r>
        <w:t xml:space="preserve">Brief of Amici curiae in support of respondents in </w:t>
      </w:r>
      <w:r w:rsidRPr="004030FD">
        <w:rPr>
          <w:i/>
        </w:rPr>
        <w:t>Trump v. Hawaii</w:t>
      </w:r>
      <w:r>
        <w:rPr>
          <w:i/>
        </w:rPr>
        <w:t>,”</w:t>
      </w:r>
      <w:r>
        <w:t xml:space="preserve"> </w:t>
      </w:r>
      <w:r w:rsidRPr="004030FD">
        <w:t>The U.S. Court of Appeals for the Ninth Cir</w:t>
      </w:r>
      <w:r>
        <w:t>cuit Docket No. 17-965, March 29</w:t>
      </w:r>
      <w:r w:rsidRPr="004030FD">
        <w:rPr>
          <w:vertAlign w:val="superscript"/>
        </w:rPr>
        <w:t>th</w:t>
      </w:r>
      <w:r w:rsidRPr="004030FD">
        <w:t xml:space="preserve">, </w:t>
      </w:r>
      <w:r w:rsidRPr="004030FD">
        <w:rPr>
          <w:i/>
        </w:rPr>
        <w:t xml:space="preserve"> </w:t>
      </w:r>
      <w:r>
        <w:t xml:space="preserve">Available online at: </w:t>
      </w:r>
      <w:hyperlink r:id="rId119" w:history="1">
        <w:r w:rsidRPr="009A2ADF">
          <w:rPr>
            <w:rStyle w:val="Hyperlink"/>
          </w:rPr>
          <w:t>https://www.supremecourt.gov/DocketPDF/17/17965/41517/20180329112348643_Amicus%20Civil%20Rights%20Organizations.pdf</w:t>
        </w:r>
      </w:hyperlink>
      <w:r>
        <w:t xml:space="preserve"> Accessed: 7/5/18 HK</w:t>
      </w:r>
    </w:p>
    <w:p w:rsidR="00831953" w:rsidRDefault="00831953" w:rsidP="00831953">
      <w:pPr>
        <w:rPr>
          <w:u w:val="single"/>
        </w:rPr>
      </w:pPr>
      <w:r w:rsidRPr="00ED25B3">
        <w:rPr>
          <w:sz w:val="16"/>
        </w:rPr>
        <w:t xml:space="preserve">The Executive Order Is the Product of Centuries of Discriminatory Stereotypes About Muslims. </w:t>
      </w:r>
      <w:r w:rsidRPr="004E68D1">
        <w:rPr>
          <w:highlight w:val="cyan"/>
          <w:u w:val="single"/>
        </w:rPr>
        <w:t>This country has had a long history of official stereotyping of Muslims as un-American and unworthy of becoming Americans</w:t>
      </w:r>
      <w:r w:rsidRPr="007C128D">
        <w:rPr>
          <w:u w:val="single"/>
        </w:rPr>
        <w:t>.</w:t>
      </w:r>
      <w:r w:rsidRPr="00ED25B3">
        <w:rPr>
          <w:sz w:val="16"/>
        </w:rPr>
        <w:t xml:space="preserve"> During the Colonial era, two of the most outspoken public figures who disseminated stereotypes of Muslims (then called “Mahometans”) were Cotton Mather and Aaron Burr – they consistently referred to “Mahometans” in highly derogatory terms, including denouncing “that false Prophet and great Imposter Mahomet.”2 </w:t>
      </w:r>
      <w:r w:rsidRPr="004E68D1">
        <w:rPr>
          <w:highlight w:val="cyan"/>
          <w:u w:val="single"/>
        </w:rPr>
        <w:t>Even after this country became independent, prejudice against Muslims, as expressed through consistent stereotyping, continued throughout the nineteenth century and into the twentieth century</w:t>
      </w:r>
      <w:r w:rsidRPr="00ED25B3">
        <w:rPr>
          <w:sz w:val="16"/>
        </w:rPr>
        <w:t xml:space="preserve">.3 For example, in discussing immigration legislation in 1910, Representative Burnett of Alabama repeatedly referred to “Syrians,” then a catch-all term for Middle Eastern immigrants who were Muslims, in derogatory terms. He made clear that he and his colleagues viewed those immigrants as “the dirty Syrian[s] of today,” and among “the least desirable” aliens, because “the Syrians are the same way, mixed up with the Arabians and the people of African and western Asiatic countries, until they are not our kind of people; and they are not the kind of people from which those who settled this country sprang.”4 </w:t>
      </w:r>
      <w:r w:rsidRPr="007C128D">
        <w:rPr>
          <w:u w:val="single"/>
        </w:rPr>
        <w:t xml:space="preserve">In 1924, when Congress was debating immigration legislation that led to highly restrictive quotas, some </w:t>
      </w:r>
      <w:r w:rsidRPr="004E68D1">
        <w:rPr>
          <w:highlight w:val="cyan"/>
          <w:u w:val="single"/>
        </w:rPr>
        <w:t>legislators similarly made racist remarks and relied on stereotypes about minority immigrants</w:t>
      </w:r>
      <w:r w:rsidRPr="00ED25B3">
        <w:rPr>
          <w:sz w:val="16"/>
        </w:rPr>
        <w:t>.5 As set forth in Section C, infra</w:t>
      </w:r>
      <w:r w:rsidRPr="004E68D1">
        <w:rPr>
          <w:sz w:val="16"/>
          <w:highlight w:val="cyan"/>
        </w:rPr>
        <w:t xml:space="preserve">, </w:t>
      </w:r>
      <w:r w:rsidRPr="004E68D1">
        <w:rPr>
          <w:b/>
          <w:highlight w:val="cyan"/>
          <w:u w:val="single"/>
        </w:rPr>
        <w:t>these are the same kind of statements recently made about Muslims.</w:t>
      </w:r>
      <w:r w:rsidRPr="00ED25B3">
        <w:rPr>
          <w:sz w:val="16"/>
        </w:rPr>
        <w:t xml:space="preserve"> In this century, </w:t>
      </w:r>
      <w:r w:rsidRPr="004E68D1">
        <w:rPr>
          <w:highlight w:val="cyan"/>
          <w:u w:val="single"/>
        </w:rPr>
        <w:t>the stereotyping of Muslims has continued unabated and has even increased, leading to escalating discrimination against Muslims, rising to the level of violence.</w:t>
      </w:r>
      <w:r w:rsidRPr="007C128D">
        <w:rPr>
          <w:u w:val="single"/>
        </w:rPr>
        <w:t xml:space="preserve"> </w:t>
      </w:r>
      <w:r w:rsidRPr="00ED25B3">
        <w:rPr>
          <w:sz w:val="16"/>
        </w:rPr>
        <w:t>Even prior to the Executive Orders in 2017, commentators documented and denounced the ongoing stereotyping of Muslims and the ensuing discrimination and violence. Professor Barbara Perry, a prominent criminologist and sociologist at the University of Ontario, recognized that “</w:t>
      </w:r>
      <w:r w:rsidRPr="004E68D1">
        <w:rPr>
          <w:b/>
          <w:highlight w:val="cyan"/>
          <w:u w:val="single"/>
        </w:rPr>
        <w:t>many commentators have suggested that Arabs generally and Muslims specifically may represent the last ‘legitimate’ subjects of slanderous imagery and stereotypes</w:t>
      </w:r>
      <w:r w:rsidRPr="007C128D">
        <w:rPr>
          <w:b/>
          <w:u w:val="single"/>
        </w:rPr>
        <w:t>.”</w:t>
      </w:r>
      <w:r w:rsidRPr="00ED25B3">
        <w:rPr>
          <w:sz w:val="16"/>
        </w:rPr>
        <w:t xml:space="preserve"> Barbara Perry, Anti-Muslim Violence in the Post-9/11 Era: Motive Forces, 4 HATE CRIMES 172, 176 (Barbara Perry &amp; Randy Blazak, eds. 2009). Political leaders have an outsized impact in fostering this stereotyping and its ensuing discrimination and violence</w:t>
      </w:r>
      <w:r w:rsidRPr="007C128D">
        <w:rPr>
          <w:u w:val="single"/>
        </w:rPr>
        <w:t xml:space="preserve">: “Even more powerful in providing justifications for anti-Muslim violence is the explicit exploitation of public images and related fears by political leaders. To the extent that this is so, </w:t>
      </w:r>
      <w:r w:rsidRPr="004E68D1">
        <w:rPr>
          <w:b/>
          <w:highlight w:val="cyan"/>
          <w:u w:val="single"/>
        </w:rPr>
        <w:t>there emerges a climate that bestows ‘permission to hate.</w:t>
      </w:r>
      <w:r w:rsidRPr="004E68D1">
        <w:rPr>
          <w:highlight w:val="cyan"/>
          <w:u w:val="single"/>
        </w:rPr>
        <w:t>’</w:t>
      </w:r>
      <w:r w:rsidRPr="007C128D">
        <w:rPr>
          <w:u w:val="single"/>
        </w:rPr>
        <w:t xml:space="preserve"> </w:t>
      </w:r>
      <w:r w:rsidRPr="00ED25B3">
        <w:rPr>
          <w:sz w:val="16"/>
        </w:rPr>
        <w:t xml:space="preserve">” Id. at 181. Thus, she concluded that: </w:t>
      </w:r>
      <w:r w:rsidRPr="007C128D">
        <w:rPr>
          <w:u w:val="single"/>
        </w:rPr>
        <w:t>[S]tate practices provide a context and a framework for the broader demonization and marginalization of minority groups.</w:t>
      </w:r>
      <w:r w:rsidRPr="00ED25B3">
        <w:rPr>
          <w:sz w:val="16"/>
        </w:rPr>
        <w:t xml:space="preserve"> Through its rhetoric and policies, </w:t>
      </w:r>
      <w:r w:rsidRPr="004E68D1">
        <w:rPr>
          <w:highlight w:val="cyan"/>
          <w:u w:val="single"/>
        </w:rPr>
        <w:t>the state absorbs and reflects back onto the public hostile and negative perceptions of the Other – in this case, Muslims</w:t>
      </w:r>
      <w:r w:rsidRPr="00997CC8">
        <w:rPr>
          <w:u w:val="single"/>
        </w:rPr>
        <w:t xml:space="preserve">. </w:t>
      </w:r>
      <w:r w:rsidRPr="00ED25B3">
        <w:rPr>
          <w:sz w:val="16"/>
        </w:rPr>
        <w:t xml:space="preserve">Public expressions of racism by state actors are constituted of and by public sentiments of intolerance, dislike, or suspicion of particular groups. Thus, </w:t>
      </w:r>
      <w:r w:rsidRPr="00997CC8">
        <w:rPr>
          <w:u w:val="single"/>
        </w:rPr>
        <w:t>the state seems to reaffirm the legitimacy of such 16 beliefs, while at the same time giving them public voice.</w:t>
      </w:r>
      <w:r w:rsidRPr="00ED25B3">
        <w:rPr>
          <w:sz w:val="16"/>
        </w:rPr>
        <w:t xml:space="preserve"> Id. at 185 (emphasis added). Professor Sahar Aziz of the Rutgers University Law School, who testified to Congress on this issue, wrote: </w:t>
      </w:r>
      <w:r w:rsidRPr="00997CC8">
        <w:rPr>
          <w:b/>
          <w:u w:val="single"/>
        </w:rPr>
        <w:t>“</w:t>
      </w:r>
      <w:r w:rsidRPr="004E68D1">
        <w:rPr>
          <w:b/>
          <w:highlight w:val="cyan"/>
          <w:u w:val="single"/>
        </w:rPr>
        <w:t>In the United States, numerous polls show a rise in anti-Muslim bias that is manifesting into tangible hate crimes, mosque vandalism, employment discrimination, and bullying of Muslim kids in schools.”</w:t>
      </w:r>
      <w:r w:rsidRPr="00ED25B3">
        <w:rPr>
          <w:sz w:val="16"/>
        </w:rPr>
        <w:t xml:space="preserve"> Sahar F. Aziz, Losing the “War of Ideas”: A Critique of Countering Violent Extremism Programs, 52 TEXAS INT’L L.J. 255, 265 (2017). Professor Sheryll Cashin of the Georgetown University Law Center wrote that: “</w:t>
      </w:r>
      <w:r w:rsidRPr="00997CC8">
        <w:rPr>
          <w:u w:val="single"/>
        </w:rPr>
        <w:t xml:space="preserve">Explicit, public </w:t>
      </w:r>
      <w:r w:rsidRPr="004E68D1">
        <w:rPr>
          <w:highlight w:val="cyan"/>
          <w:u w:val="single"/>
        </w:rPr>
        <w:t>anti Muslim comments do not appear to engender similar widespread outrage” as do racist remarks, and instead “appear to be on the rise</w:t>
      </w:r>
      <w:r w:rsidRPr="004E68D1">
        <w:rPr>
          <w:b/>
          <w:highlight w:val="cyan"/>
          <w:u w:val="single"/>
        </w:rPr>
        <w:t>,” because of the lack of public rejection of such views</w:t>
      </w:r>
      <w:r w:rsidRPr="004E68D1">
        <w:rPr>
          <w:b/>
          <w:sz w:val="16"/>
          <w:highlight w:val="cyan"/>
        </w:rPr>
        <w:t>.</w:t>
      </w:r>
      <w:r w:rsidRPr="00ED25B3">
        <w:rPr>
          <w:sz w:val="16"/>
        </w:rPr>
        <w:t xml:space="preserve"> Sheryll Cashin, To Be Muslim or Muslim-Looking in America: A Comparative Exploration of Racial and Religious Prejudice in the 21st Century, 2 DUKE FORUM L. &amp; SOC. CHANGE 125, 127-28 (2010). “In the wake of the 9/11 attacks, it is more socially acceptable to express explicit bias against Arabs or Muslims than against blacks or other racial/ethnic groups.” Id. at 132. </w:t>
      </w:r>
      <w:r w:rsidRPr="004E68D1">
        <w:rPr>
          <w:highlight w:val="cyan"/>
          <w:u w:val="single"/>
        </w:rPr>
        <w:t>Muslim stereotyping has manifested in the form of violence</w:t>
      </w:r>
      <w:r w:rsidRPr="00ED25B3">
        <w:rPr>
          <w:u w:val="single"/>
        </w:rPr>
        <w:t xml:space="preserve"> against Muslims, or even those who are erroneously perceived as being Muslims, such as Sikhs</w:t>
      </w:r>
      <w:r w:rsidRPr="00ED25B3">
        <w:rPr>
          <w:sz w:val="16"/>
        </w:rPr>
        <w:t xml:space="preserve">. </w:t>
      </w:r>
      <w:r w:rsidRPr="00ED25B3">
        <w:rPr>
          <w:u w:val="single"/>
        </w:rPr>
        <w:t>A recent study documented that hate incidents in this country “</w:t>
      </w:r>
      <w:r w:rsidRPr="004E68D1">
        <w:rPr>
          <w:highlight w:val="cyan"/>
          <w:u w:val="single"/>
        </w:rPr>
        <w:t xml:space="preserve">against those who identify or are perceived as 17 South Asian, Muslim, Sikh, Hindu, Middle Eastern, and Arab” </w:t>
      </w:r>
      <w:r w:rsidRPr="004E68D1">
        <w:rPr>
          <w:b/>
          <w:highlight w:val="cyan"/>
          <w:u w:val="single"/>
        </w:rPr>
        <w:t>have increased by two-thirds</w:t>
      </w:r>
      <w:r w:rsidRPr="004E68D1">
        <w:rPr>
          <w:highlight w:val="cyan"/>
          <w:u w:val="single"/>
        </w:rPr>
        <w:t xml:space="preserve"> from the twelve months preceding the election</w:t>
      </w:r>
      <w:r w:rsidRPr="00ED25B3">
        <w:rPr>
          <w:u w:val="single"/>
        </w:rPr>
        <w:t xml:space="preserve"> </w:t>
      </w:r>
      <w:r w:rsidRPr="00ED25B3">
        <w:rPr>
          <w:sz w:val="16"/>
        </w:rPr>
        <w:t xml:space="preserve">(130 incidents from Nov. 1, 2015 to Nov. 7, 2016) to the twelve months after the election (213 incidents from Nov. 8, 2016 to Nov. 7, 2017).6 Although the serious under-reporting of such crimes causes the available statistics to understate the actual prevalence of such violence,7 it is well documented throughout 2016,8 and continuing as far as data is available. Indeed, </w:t>
      </w:r>
      <w:r w:rsidRPr="004E68D1">
        <w:rPr>
          <w:highlight w:val="cyan"/>
          <w:u w:val="single"/>
        </w:rPr>
        <w:t>the FBI itself does not report “the hate crimes it investigates to its own database</w:t>
      </w:r>
      <w:r w:rsidRPr="00ED25B3">
        <w:rPr>
          <w:u w:val="single"/>
        </w:rPr>
        <w:t>.”</w:t>
      </w:r>
      <w:r w:rsidRPr="00ED25B3">
        <w:rPr>
          <w:sz w:val="16"/>
        </w:rPr>
        <w:t xml:space="preserve">9 Thus, </w:t>
      </w:r>
      <w:r w:rsidRPr="004E68D1">
        <w:rPr>
          <w:highlight w:val="cyan"/>
          <w:u w:val="single"/>
        </w:rPr>
        <w:t xml:space="preserve">from Colonial times to the present, this country </w:t>
      </w:r>
      <w:r w:rsidRPr="00C930D9">
        <w:rPr>
          <w:u w:val="single"/>
        </w:rPr>
        <w:t xml:space="preserve">had a long and deliberate political tradition of </w:t>
      </w:r>
      <w:r w:rsidRPr="004E68D1">
        <w:rPr>
          <w:highlight w:val="cyan"/>
          <w:u w:val="single"/>
        </w:rPr>
        <w:t>officially</w:t>
      </w:r>
      <w:r w:rsidRPr="00ED25B3">
        <w:rPr>
          <w:u w:val="single"/>
        </w:rPr>
        <w:t xml:space="preserve"> stereotyping Muslims, which </w:t>
      </w:r>
      <w:r w:rsidRPr="004E68D1">
        <w:rPr>
          <w:highlight w:val="cyan"/>
          <w:u w:val="single"/>
        </w:rPr>
        <w:t>created an atmosphere that legitimizes and encourages discrimination and violence against Muslims.</w:t>
      </w:r>
    </w:p>
    <w:p w:rsidR="00692174" w:rsidRDefault="00692174" w:rsidP="00831953">
      <w:pPr>
        <w:rPr>
          <w:u w:val="single"/>
        </w:rPr>
      </w:pPr>
    </w:p>
    <w:p w:rsidR="004C36FD" w:rsidRDefault="004C36FD" w:rsidP="004C36FD">
      <w:pPr>
        <w:pStyle w:val="Heading3"/>
      </w:pPr>
      <w:r>
        <w:t>2AC – I-Law Solvency Deficit</w:t>
      </w:r>
    </w:p>
    <w:p w:rsidR="004C36FD" w:rsidRDefault="004C36FD" w:rsidP="00831953">
      <w:pPr>
        <w:rPr>
          <w:u w:val="single"/>
        </w:rPr>
      </w:pPr>
    </w:p>
    <w:p w:rsidR="004C36FD" w:rsidRDefault="004C36FD" w:rsidP="004C36FD">
      <w:pPr>
        <w:pStyle w:val="Heading4"/>
      </w:pPr>
      <w:r>
        <w:t>Travel ban violates I-Law – court signal is key</w:t>
      </w:r>
    </w:p>
    <w:p w:rsidR="004C36FD" w:rsidRDefault="004C36FD" w:rsidP="004C36FD">
      <w:r w:rsidRPr="004C36FD">
        <w:rPr>
          <w:rStyle w:val="Style13ptBold"/>
        </w:rPr>
        <w:t>Cohn 18</w:t>
      </w:r>
      <w:r>
        <w:t xml:space="preserve"> (</w:t>
      </w:r>
      <w:r w:rsidRPr="004C36FD">
        <w:t>Marjorie Cohn is professor emerita at Thomas Jefferson School of Law</w:t>
      </w:r>
      <w:r>
        <w:t>, “</w:t>
      </w:r>
      <w:r w:rsidRPr="004C36FD">
        <w:t>Supreme Court Ignored International Law in Upholding Muslim Ban</w:t>
      </w:r>
      <w:r>
        <w:t xml:space="preserve">,” 7-6-18, </w:t>
      </w:r>
      <w:hyperlink r:id="rId120" w:history="1">
        <w:r w:rsidRPr="00C13139">
          <w:rPr>
            <w:rStyle w:val="Hyperlink"/>
          </w:rPr>
          <w:t>https://consortiumnews.com/2018/07/06/supreme-court-ignored-international-law-in-upholding-muslim-ban/</w:t>
        </w:r>
      </w:hyperlink>
      <w:r>
        <w:t xml:space="preserve">) </w:t>
      </w:r>
    </w:p>
    <w:p w:rsidR="004C36FD" w:rsidRDefault="004C36FD" w:rsidP="004C36FD">
      <w:r w:rsidRPr="004E68D1">
        <w:rPr>
          <w:rStyle w:val="StyleUnderline"/>
          <w:highlight w:val="cyan"/>
        </w:rPr>
        <w:t>The Supreme Court’s opinion</w:t>
      </w:r>
      <w:r>
        <w:t xml:space="preserve"> last month in Trump v. Hawaii, </w:t>
      </w:r>
      <w:r w:rsidRPr="004E68D1">
        <w:rPr>
          <w:rStyle w:val="StyleUnderline"/>
          <w:highlight w:val="cyan"/>
        </w:rPr>
        <w:t>affirming</w:t>
      </w:r>
      <w:r>
        <w:t xml:space="preserve"> Donald </w:t>
      </w:r>
      <w:r w:rsidRPr="004E68D1">
        <w:rPr>
          <w:rStyle w:val="Emphasis"/>
          <w:highlight w:val="cyan"/>
        </w:rPr>
        <w:t>Trump’s Muslim ban</w:t>
      </w:r>
      <w:r w:rsidRPr="004E68D1">
        <w:rPr>
          <w:rStyle w:val="StyleUnderline"/>
          <w:highlight w:val="cyan"/>
        </w:rPr>
        <w:t xml:space="preserve">, has permitted the </w:t>
      </w:r>
      <w:r w:rsidRPr="004E68D1">
        <w:rPr>
          <w:rStyle w:val="Emphasis"/>
          <w:highlight w:val="cyan"/>
        </w:rPr>
        <w:t>U</w:t>
      </w:r>
      <w:r>
        <w:t xml:space="preserve">nited </w:t>
      </w:r>
      <w:r w:rsidRPr="004E68D1">
        <w:rPr>
          <w:rStyle w:val="Emphasis"/>
          <w:highlight w:val="cyan"/>
        </w:rPr>
        <w:t>S</w:t>
      </w:r>
      <w:r>
        <w:t xml:space="preserve">tates </w:t>
      </w:r>
      <w:r w:rsidRPr="004E68D1">
        <w:rPr>
          <w:rStyle w:val="StyleUnderline"/>
          <w:highlight w:val="cyan"/>
        </w:rPr>
        <w:t xml:space="preserve">to act in </w:t>
      </w:r>
      <w:r w:rsidRPr="004E68D1">
        <w:rPr>
          <w:rStyle w:val="Emphasis"/>
          <w:highlight w:val="cyan"/>
        </w:rPr>
        <w:t>flagrant violation</w:t>
      </w:r>
      <w:r w:rsidRPr="004E68D1">
        <w:rPr>
          <w:rStyle w:val="StyleUnderline"/>
          <w:highlight w:val="cyan"/>
        </w:rPr>
        <w:t xml:space="preserve"> of </w:t>
      </w:r>
      <w:r w:rsidRPr="004E68D1">
        <w:rPr>
          <w:rStyle w:val="Emphasis"/>
          <w:highlight w:val="cyan"/>
        </w:rPr>
        <w:t>international law</w:t>
      </w:r>
      <w:r>
        <w:t xml:space="preserve">. Under the guise of deferring to the president on matters of national security, </w:t>
      </w:r>
      <w:r w:rsidRPr="004C36FD">
        <w:rPr>
          <w:rStyle w:val="StyleUnderline"/>
        </w:rPr>
        <w:t>the 5-4 majority disregarded a litany of Trump’s anti-Muslim statements and held that the ban does not violate the First Amendment’s Establishment Clause,</w:t>
      </w:r>
      <w:r>
        <w:t xml:space="preserve"> which forbids the government from preferring one religion over another. </w:t>
      </w:r>
      <w:r w:rsidRPr="004E68D1">
        <w:rPr>
          <w:rStyle w:val="StyleUnderline"/>
          <w:highlight w:val="cyan"/>
        </w:rPr>
        <w:t xml:space="preserve">Neither the majority nor the dissenting opinions even mentioned the </w:t>
      </w:r>
      <w:r w:rsidRPr="004E68D1">
        <w:rPr>
          <w:rStyle w:val="Emphasis"/>
          <w:highlight w:val="cyan"/>
        </w:rPr>
        <w:t>U.S.’s legal obligations</w:t>
      </w:r>
      <w:r w:rsidRPr="004E68D1">
        <w:rPr>
          <w:rStyle w:val="StyleUnderline"/>
          <w:highlight w:val="cyan"/>
        </w:rPr>
        <w:t xml:space="preserve"> under </w:t>
      </w:r>
      <w:r w:rsidRPr="004E68D1">
        <w:rPr>
          <w:rStyle w:val="Emphasis"/>
          <w:highlight w:val="cyan"/>
        </w:rPr>
        <w:t>international human rights law</w:t>
      </w:r>
      <w:r>
        <w:t xml:space="preserve">. </w:t>
      </w:r>
      <w:r w:rsidRPr="004E68D1">
        <w:rPr>
          <w:rStyle w:val="StyleUnderline"/>
          <w:highlight w:val="cyan"/>
        </w:rPr>
        <w:t>The travel ban violates two treaties to which the United States is a party</w:t>
      </w:r>
      <w:r>
        <w:t xml:space="preserve">: the International Covenant on Civil and Political Rights, and the International Convention on the Elimination of All Forms of Racial Discrimination. </w:t>
      </w:r>
      <w:r w:rsidRPr="004E68D1">
        <w:rPr>
          <w:rStyle w:val="StyleUnderline"/>
          <w:highlight w:val="cyan"/>
        </w:rPr>
        <w:t>It also runs afoul of customary international law</w:t>
      </w:r>
      <w:r>
        <w:t xml:space="preserve">. Both of these treaties and customary international law prohibit the government from discriminating on the basis of religion or national origin. Trump’s Muslim ban does both. </w:t>
      </w:r>
      <w:r w:rsidRPr="004E68D1">
        <w:rPr>
          <w:rStyle w:val="StyleUnderline"/>
          <w:highlight w:val="cyan"/>
        </w:rPr>
        <w:t>Trump v. Hawaii</w:t>
      </w:r>
      <w:r w:rsidRPr="004C36FD">
        <w:rPr>
          <w:rStyle w:val="StyleUnderline"/>
        </w:rPr>
        <w:t xml:space="preserve"> “</w:t>
      </w:r>
      <w:r w:rsidRPr="004E68D1">
        <w:rPr>
          <w:rStyle w:val="Emphasis"/>
          <w:highlight w:val="cyan"/>
        </w:rPr>
        <w:t>signals strongly</w:t>
      </w:r>
      <w:r w:rsidRPr="004C36FD">
        <w:rPr>
          <w:rStyle w:val="StyleUnderline"/>
        </w:rPr>
        <w:t xml:space="preserve"> </w:t>
      </w:r>
      <w:r w:rsidRPr="004E68D1">
        <w:rPr>
          <w:rStyle w:val="StyleUnderline"/>
          <w:highlight w:val="cyan"/>
        </w:rPr>
        <w:t>that</w:t>
      </w:r>
      <w:r w:rsidRPr="004C36FD">
        <w:rPr>
          <w:rStyle w:val="StyleUnderline"/>
        </w:rPr>
        <w:t xml:space="preserve"> international law in general, and </w:t>
      </w:r>
      <w:r w:rsidRPr="004E68D1">
        <w:rPr>
          <w:rStyle w:val="Emphasis"/>
          <w:highlight w:val="cyan"/>
        </w:rPr>
        <w:t>international human rights law</w:t>
      </w:r>
      <w:r w:rsidRPr="004C36FD">
        <w:rPr>
          <w:rStyle w:val="StyleUnderline"/>
        </w:rPr>
        <w:t xml:space="preserve"> in particular, </w:t>
      </w:r>
      <w:r w:rsidRPr="004E68D1">
        <w:rPr>
          <w:rStyle w:val="StyleUnderline"/>
          <w:highlight w:val="cyan"/>
        </w:rPr>
        <w:t xml:space="preserve">no longer binds the </w:t>
      </w:r>
      <w:r w:rsidRPr="004E68D1">
        <w:rPr>
          <w:rStyle w:val="Emphasis"/>
          <w:highlight w:val="cyan"/>
        </w:rPr>
        <w:t>U</w:t>
      </w:r>
      <w:r w:rsidRPr="004C36FD">
        <w:rPr>
          <w:rStyle w:val="StyleUnderline"/>
        </w:rPr>
        <w:t xml:space="preserve">nited </w:t>
      </w:r>
      <w:r w:rsidRPr="004E68D1">
        <w:rPr>
          <w:rStyle w:val="Emphasis"/>
          <w:highlight w:val="cyan"/>
        </w:rPr>
        <w:t>S</w:t>
      </w:r>
      <w:r w:rsidRPr="004C36FD">
        <w:rPr>
          <w:rStyle w:val="StyleUnderline"/>
        </w:rPr>
        <w:t xml:space="preserve">tates </w:t>
      </w:r>
      <w:r w:rsidRPr="004E68D1">
        <w:rPr>
          <w:rStyle w:val="StyleUnderline"/>
          <w:highlight w:val="cyan"/>
        </w:rPr>
        <w:t>in federal courts</w:t>
      </w:r>
      <w:r>
        <w:t xml:space="preserve">,” Aaron Fellmeth, professor at Sandra Day O’Connor College of Law, wrote me in an email. “Fortunately, it does not squarely hold that, but the effect may prove to be the same. For now, </w:t>
      </w:r>
      <w:r w:rsidRPr="004E68D1">
        <w:rPr>
          <w:rStyle w:val="StyleUnderline"/>
          <w:highlight w:val="cyan"/>
        </w:rPr>
        <w:t>the Supreme Court appears determined to be complicit in U.S. human rights violations</w:t>
      </w:r>
      <w:r w:rsidRPr="004C36FD">
        <w:rPr>
          <w:rStyle w:val="StyleUnderline"/>
        </w:rPr>
        <w:t xml:space="preserve"> and cannot be relied upon as a check on the Executive Branch.</w:t>
      </w:r>
      <w:r>
        <w:t>”</w:t>
      </w:r>
    </w:p>
    <w:p w:rsidR="004C36FD" w:rsidRDefault="004C36FD" w:rsidP="004C36FD"/>
    <w:p w:rsidR="004C36FD" w:rsidRDefault="004C36FD" w:rsidP="004C36FD">
      <w:pPr>
        <w:pStyle w:val="Heading3"/>
      </w:pPr>
      <w:r>
        <w:t>2AC Econ Solvency Deficit</w:t>
      </w:r>
    </w:p>
    <w:p w:rsidR="004C36FD" w:rsidRDefault="004C36FD" w:rsidP="004C36FD"/>
    <w:p w:rsidR="004C36FD" w:rsidRDefault="004C36FD" w:rsidP="004C36FD">
      <w:pPr>
        <w:pStyle w:val="Heading4"/>
      </w:pPr>
      <w:r>
        <w:t xml:space="preserve">The legal presence of the travel ban creates a chilling effect </w:t>
      </w:r>
      <w:r w:rsidR="001758D5">
        <w:t>– businesses are highly sensitive to legal and market signals</w:t>
      </w:r>
    </w:p>
    <w:p w:rsidR="004C36FD" w:rsidRPr="00223C64" w:rsidRDefault="004C36FD" w:rsidP="004C36FD">
      <w:r>
        <w:rPr>
          <w:rStyle w:val="Style13ptBold"/>
        </w:rPr>
        <w:t xml:space="preserve">Hart 18 </w:t>
      </w:r>
      <w:r w:rsidRPr="00223C64">
        <w:t>(Christopher, counsel of record for Massachusetts Technology Leadership Council, Inc, the largest and most powerful technology association in the Massachusetts region, MassTLC’s mission is to accelerate growth and innovation in the Massachusetts technology industry. For more than 30 years, MassTLC has served as the premier network for thousands of companies and entrepreneurs seeking valuable connections. “BRIEF OF MASSACHUSETTS TECHNOLOGY LEADERSHIP COUNCIL, INC., AS AMICUS CURIAE IN SUPPORT OF RESPONDENTS IN AFFIRMANCE OF THE DECISIONS BELOW”</w:t>
      </w:r>
      <w:r>
        <w:t>,</w:t>
      </w:r>
      <w:r w:rsidRPr="00223C64">
        <w:t xml:space="preserve"> The U.S. Court of Appeals for the Ninth Circuit Docket No. 17-965, March 30th, Available Online at </w:t>
      </w:r>
      <w:hyperlink r:id="rId121" w:history="1">
        <w:r w:rsidRPr="00223C64">
          <w:rPr>
            <w:rStyle w:val="Hyperlink"/>
          </w:rPr>
          <w:t>https://www.supremecourt.gov/DocketPDF/17/17-965/41783/20180330144500808_17-965%20Mass%20Technology%20Leadership%20Council%20Inc%20Amicus%20Brief.pdf</w:t>
        </w:r>
      </w:hyperlink>
      <w:r w:rsidRPr="00223C64">
        <w:t>, sab)</w:t>
      </w:r>
    </w:p>
    <w:p w:rsidR="004C36FD" w:rsidRPr="00531E5D" w:rsidRDefault="004C36FD" w:rsidP="004C36FD">
      <w:pPr>
        <w:rPr>
          <w:sz w:val="16"/>
        </w:rPr>
      </w:pPr>
      <w:r w:rsidRPr="00531E5D">
        <w:rPr>
          <w:sz w:val="16"/>
        </w:rPr>
        <w:t xml:space="preserve">B. Unless It Is Enjoined, The Third Travel Ban Will Harm The Technology Industry. </w:t>
      </w:r>
      <w:r w:rsidRPr="00531E5D">
        <w:rPr>
          <w:rStyle w:val="StyleUnderline"/>
        </w:rPr>
        <w:t>Implementation of irrational and discriminatory immigration policies, including the Third Travel Ban, would severely harm the technology industry in the U.S. generally</w:t>
      </w:r>
      <w:r w:rsidRPr="00531E5D">
        <w:rPr>
          <w:sz w:val="16"/>
        </w:rPr>
        <w:t xml:space="preserve">, and Massachusetts specifically. Indeed, Massachusetts has one of the highest numbers of applications for temporary non-agricultural work permits in the United States.67 </w:t>
      </w:r>
      <w:r w:rsidRPr="00531E5D">
        <w:rPr>
          <w:rStyle w:val="StyleUnderline"/>
        </w:rPr>
        <w:t>The impact is expected to destabilize the workforce and reduce the competitiveness of U.S. technology firms.</w:t>
      </w:r>
      <w:r w:rsidRPr="00531E5D">
        <w:rPr>
          <w:sz w:val="16"/>
        </w:rPr>
        <w:t xml:space="preserve"> For example, </w:t>
      </w:r>
      <w:r w:rsidRPr="00531E5D">
        <w:rPr>
          <w:rStyle w:val="StyleUnderline"/>
        </w:rPr>
        <w:t>Microsoft’s public securities filings explain that “[c]hanges to U.S. immigration policies that restrain the flow of technical and professional talent may inhibit our ability to adequately staff our research and development efforts.”</w:t>
      </w:r>
      <w:r w:rsidRPr="00531E5D">
        <w:rPr>
          <w:sz w:val="16"/>
        </w:rPr>
        <w:t xml:space="preserve">68 In addition to stifling recruiting from the “banned” countries, </w:t>
      </w:r>
      <w:r w:rsidRPr="004E68D1">
        <w:rPr>
          <w:rStyle w:val="StyleUnderline"/>
          <w:highlight w:val="cyan"/>
        </w:rPr>
        <w:t>the Third Travel Ban could accelerate the rise of technology hubs abroad,</w:t>
      </w:r>
      <w:r w:rsidRPr="00531E5D">
        <w:rPr>
          <w:rStyle w:val="StyleUnderline"/>
        </w:rPr>
        <w:t xml:space="preserve"> making such locales as Vancouver, London, and Singapore more “attractive alternatives to existing hubs” of technology in the United States</w:t>
      </w:r>
      <w:r w:rsidRPr="00531E5D">
        <w:rPr>
          <w:sz w:val="16"/>
        </w:rPr>
        <w:t xml:space="preserve">,69 and force companies based abroad to put off opening offices in the United States.70 </w:t>
      </w:r>
      <w:r w:rsidRPr="004E68D1">
        <w:rPr>
          <w:rStyle w:val="StyleUnderline"/>
          <w:highlight w:val="cyan"/>
        </w:rPr>
        <w:t>It will</w:t>
      </w:r>
      <w:r w:rsidRPr="00531E5D">
        <w:rPr>
          <w:rStyle w:val="StyleUnderline"/>
        </w:rPr>
        <w:t xml:space="preserve"> also likely </w:t>
      </w:r>
      <w:r w:rsidRPr="004E68D1">
        <w:rPr>
          <w:rStyle w:val="StyleUnderline"/>
          <w:highlight w:val="cyan"/>
        </w:rPr>
        <w:t>result in the relocation of foreign born employees</w:t>
      </w:r>
      <w:r w:rsidRPr="00531E5D">
        <w:rPr>
          <w:rStyle w:val="StyleUnderline"/>
        </w:rPr>
        <w:t xml:space="preserve"> from the United States </w:t>
      </w:r>
      <w:r w:rsidRPr="004E68D1">
        <w:rPr>
          <w:rStyle w:val="StyleUnderline"/>
          <w:highlight w:val="cyan"/>
        </w:rPr>
        <w:t xml:space="preserve">to other counties where they can </w:t>
      </w:r>
      <w:r w:rsidRPr="004E68D1">
        <w:rPr>
          <w:rStyle w:val="Emphasis"/>
          <w:highlight w:val="cyan"/>
        </w:rPr>
        <w:t>reside without fear</w:t>
      </w:r>
      <w:r w:rsidRPr="004E68D1">
        <w:rPr>
          <w:rStyle w:val="StyleUnderline"/>
          <w:highlight w:val="cyan"/>
        </w:rPr>
        <w:t xml:space="preserve"> of a sudden revocation of their rights to access their families and homes</w:t>
      </w:r>
      <w:r w:rsidRPr="00531E5D">
        <w:rPr>
          <w:rStyle w:val="StyleUnderline"/>
        </w:rPr>
        <w:t>.</w:t>
      </w:r>
      <w:r>
        <w:rPr>
          <w:rStyle w:val="StyleUnderline"/>
        </w:rPr>
        <w:t xml:space="preserve"> </w:t>
      </w:r>
      <w:r w:rsidRPr="00531E5D">
        <w:rPr>
          <w:sz w:val="16"/>
        </w:rPr>
        <w:t xml:space="preserve">The Massachusetts technology sector expects to feel this impact acutely. As reported in the press, numerous Bostonbased businesses have expressed grave concern regarding the Administration’s travel ban and its potential expansion. </w:t>
      </w:r>
      <w:r w:rsidRPr="00142420">
        <w:rPr>
          <w:rStyle w:val="StyleUnderline"/>
        </w:rPr>
        <w:t xml:space="preserve">As Jeff Bussgang, a general partner at the venture capital firm Flybridge and professor at Harvard Business School stated, </w:t>
      </w:r>
      <w:r w:rsidRPr="00580D38">
        <w:rPr>
          <w:rStyle w:val="StyleUnderline"/>
        </w:rPr>
        <w:t>the travel ban is “the innovation economy’s worst nightmare</w:t>
      </w:r>
      <w:r w:rsidRPr="00142420">
        <w:rPr>
          <w:rStyle w:val="StyleUnderline"/>
        </w:rPr>
        <w:t>.</w:t>
      </w:r>
      <w:r w:rsidRPr="00531E5D">
        <w:rPr>
          <w:sz w:val="16"/>
        </w:rPr>
        <w:t xml:space="preserve">”71 Paul English, founder of the travel booking site Kayak and startup Lola, expressed concern about a Mexican national hired to develop an app who was worried about traveling out of the country to visit his family.72 Leaders of Massachusetts-headquartered technology companies, from large to small— including GE, TripAdvisor, Carbonite, Brightcove, and Fuze—have expressed concern over the direct impact that implementation of the travel ban had on their businesses.73 This anecdotal evidence is strongly supported by the empirical data noted above: a high percentage of founders, managers, and employees of Massachusetts technology companies are immigrants and potentially impacted by the Third Travel Ban, either directly or indirectly. It is thus clearly in the public interest— including in the interests of the Massachusetts technology industry—for the Court to restrain the operation of the Third Travel Ban. </w:t>
      </w:r>
      <w:r w:rsidRPr="004E68D1">
        <w:rPr>
          <w:rStyle w:val="Emphasis"/>
          <w:highlight w:val="cyan"/>
        </w:rPr>
        <w:t>The United States deserves</w:t>
      </w:r>
      <w:r w:rsidRPr="005E458E">
        <w:rPr>
          <w:rStyle w:val="Emphasis"/>
        </w:rPr>
        <w:t xml:space="preserve"> fair, rational, and </w:t>
      </w:r>
      <w:r w:rsidRPr="004E68D1">
        <w:rPr>
          <w:rStyle w:val="Emphasis"/>
          <w:highlight w:val="cyan"/>
        </w:rPr>
        <w:t>predictable rules to govern immigration</w:t>
      </w:r>
      <w:r w:rsidRPr="005E458E">
        <w:rPr>
          <w:rStyle w:val="Emphasis"/>
        </w:rPr>
        <w:t xml:space="preserve"> and international travel. </w:t>
      </w:r>
      <w:r w:rsidRPr="004E68D1">
        <w:rPr>
          <w:rStyle w:val="Emphasis"/>
          <w:highlight w:val="cyan"/>
        </w:rPr>
        <w:t>Such a system permits individuals</w:t>
      </w:r>
      <w:r w:rsidRPr="005E458E">
        <w:rPr>
          <w:rStyle w:val="Emphasis"/>
        </w:rPr>
        <w:t xml:space="preserve"> and companies </w:t>
      </w:r>
      <w:r w:rsidRPr="004E68D1">
        <w:rPr>
          <w:rStyle w:val="Emphasis"/>
          <w:highlight w:val="cyan"/>
        </w:rPr>
        <w:t>to reliably arrange</w:t>
      </w:r>
      <w:r w:rsidRPr="005E458E">
        <w:rPr>
          <w:rStyle w:val="Emphasis"/>
        </w:rPr>
        <w:t xml:space="preserve"> </w:t>
      </w:r>
      <w:r w:rsidRPr="004E68D1">
        <w:rPr>
          <w:rStyle w:val="Emphasis"/>
          <w:highlight w:val="cyan"/>
        </w:rPr>
        <w:t>employment</w:t>
      </w:r>
      <w:r w:rsidRPr="005E458E">
        <w:rPr>
          <w:rStyle w:val="Emphasis"/>
        </w:rPr>
        <w:t xml:space="preserve"> and commercial </w:t>
      </w:r>
      <w:r w:rsidRPr="004E68D1">
        <w:rPr>
          <w:rStyle w:val="Emphasis"/>
          <w:highlight w:val="cyan"/>
        </w:rPr>
        <w:t>relationships</w:t>
      </w:r>
      <w:r w:rsidRPr="005E458E">
        <w:rPr>
          <w:rStyle w:val="Emphasis"/>
        </w:rPr>
        <w:t xml:space="preserve">, </w:t>
      </w:r>
      <w:r w:rsidRPr="004E68D1">
        <w:rPr>
          <w:rStyle w:val="Emphasis"/>
          <w:highlight w:val="cyan"/>
        </w:rPr>
        <w:t>without fear that those relationships will be abruptly disrupted</w:t>
      </w:r>
      <w:r w:rsidRPr="005E458E">
        <w:rPr>
          <w:rStyle w:val="Emphasis"/>
        </w:rPr>
        <w:t xml:space="preserve"> by irrational or discriminatory policies. </w:t>
      </w:r>
    </w:p>
    <w:p w:rsidR="004C36FD" w:rsidRPr="00655FDC" w:rsidRDefault="004C36FD" w:rsidP="004C36FD">
      <w:pPr>
        <w:rPr>
          <w:u w:val="single"/>
        </w:rPr>
      </w:pPr>
      <w:r w:rsidRPr="00710975">
        <w:rPr>
          <w:rStyle w:val="StyleUnderline"/>
        </w:rPr>
        <w:t>C. Unless It Is Enjoined,</w:t>
      </w:r>
      <w:r w:rsidRPr="00710975">
        <w:rPr>
          <w:rStyle w:val="Emphasis"/>
        </w:rPr>
        <w:t xml:space="preserve"> </w:t>
      </w:r>
      <w:r w:rsidRPr="004E68D1">
        <w:rPr>
          <w:rStyle w:val="Emphasis"/>
          <w:highlight w:val="cyan"/>
        </w:rPr>
        <w:t>the</w:t>
      </w:r>
      <w:r w:rsidRPr="00710975">
        <w:rPr>
          <w:rStyle w:val="Emphasis"/>
        </w:rPr>
        <w:t xml:space="preserve"> Third </w:t>
      </w:r>
      <w:r w:rsidRPr="004E68D1">
        <w:rPr>
          <w:rStyle w:val="Emphasis"/>
          <w:highlight w:val="cyan"/>
        </w:rPr>
        <w:t>Travel Ban</w:t>
      </w:r>
      <w:r w:rsidRPr="001758D5">
        <w:rPr>
          <w:rStyle w:val="Emphasis"/>
        </w:rPr>
        <w:t xml:space="preserve"> Will</w:t>
      </w:r>
      <w:r w:rsidRPr="00710975">
        <w:rPr>
          <w:rStyle w:val="Emphasis"/>
        </w:rPr>
        <w:t xml:space="preserve"> Undermine the Competitive Strength of the Domestic Technology Industry and </w:t>
      </w:r>
      <w:r w:rsidRPr="004E68D1">
        <w:rPr>
          <w:rStyle w:val="Emphasis"/>
          <w:highlight w:val="cyan"/>
        </w:rPr>
        <w:t>Will Chill the Culture of Innovation</w:t>
      </w:r>
      <w:r w:rsidRPr="004E68D1">
        <w:rPr>
          <w:sz w:val="16"/>
          <w:highlight w:val="cyan"/>
        </w:rPr>
        <w:t>.</w:t>
      </w:r>
      <w:r w:rsidRPr="00142420">
        <w:rPr>
          <w:sz w:val="16"/>
        </w:rPr>
        <w:t xml:space="preserve"> </w:t>
      </w:r>
      <w:r w:rsidRPr="00710975">
        <w:rPr>
          <w:u w:val="single"/>
        </w:rPr>
        <w:t xml:space="preserve">The Third Travel Ban is also contrary to the public interest because it substantially undermines the ability of the Massachusetts technology industry to compete in the international marketplace. </w:t>
      </w:r>
      <w:r w:rsidRPr="004E68D1">
        <w:rPr>
          <w:rStyle w:val="StyleUnderline"/>
          <w:highlight w:val="cyan"/>
        </w:rPr>
        <w:t>It discourages travel to the U.S. by potential customers</w:t>
      </w:r>
      <w:r w:rsidRPr="00710975">
        <w:rPr>
          <w:u w:val="single"/>
        </w:rPr>
        <w:t xml:space="preserve"> and investors,</w:t>
      </w:r>
      <w:r w:rsidRPr="00142420">
        <w:rPr>
          <w:sz w:val="16"/>
        </w:rPr>
        <w:t xml:space="preserve"> </w:t>
      </w:r>
      <w:r w:rsidRPr="00142420">
        <w:rPr>
          <w:rStyle w:val="Emphasis"/>
        </w:rPr>
        <w:t xml:space="preserve">either because they are directly impacted by the ban, or </w:t>
      </w:r>
      <w:r w:rsidRPr="004E68D1">
        <w:rPr>
          <w:rStyle w:val="Emphasis"/>
          <w:highlight w:val="cyan"/>
        </w:rPr>
        <w:t>because they are worried that the ban would be unexpectedly expanded</w:t>
      </w:r>
      <w:r w:rsidRPr="005A7312">
        <w:rPr>
          <w:rStyle w:val="Emphasis"/>
        </w:rPr>
        <w:t xml:space="preserve"> to exclude additional nationalities</w:t>
      </w:r>
      <w:r w:rsidRPr="00142420">
        <w:rPr>
          <w:sz w:val="16"/>
        </w:rPr>
        <w:t xml:space="preserve">. Indeed, this is not a theoretical concern. </w:t>
      </w:r>
      <w:r w:rsidRPr="004E68D1">
        <w:rPr>
          <w:rStyle w:val="StyleUnderline"/>
          <w:highlight w:val="cyan"/>
        </w:rPr>
        <w:t>Flight bookings</w:t>
      </w:r>
      <w:r w:rsidRPr="00710975">
        <w:rPr>
          <w:rStyle w:val="StyleUnderline"/>
        </w:rPr>
        <w:t xml:space="preserve"> to the United States from January 28, 2017 to February 4, 2017 </w:t>
      </w:r>
      <w:r w:rsidRPr="004E68D1">
        <w:rPr>
          <w:rStyle w:val="StyleUnderline"/>
          <w:highlight w:val="cyan"/>
        </w:rPr>
        <w:t>dropped</w:t>
      </w:r>
      <w:r w:rsidRPr="00710975">
        <w:rPr>
          <w:rStyle w:val="StyleUnderline"/>
        </w:rPr>
        <w:t xml:space="preserve"> by 6.5% overall in comparison to the previous year</w:t>
      </w:r>
      <w:r w:rsidRPr="00142420">
        <w:rPr>
          <w:sz w:val="16"/>
        </w:rPr>
        <w:t xml:space="preserve">.74 </w:t>
      </w:r>
      <w:r w:rsidRPr="00710975">
        <w:rPr>
          <w:rStyle w:val="StyleUnderline"/>
        </w:rPr>
        <w:t>Bookings to the United States from the six targeted countries in the Second Travel Ban have dropped by 80%</w:t>
      </w:r>
      <w:r w:rsidRPr="00142420">
        <w:rPr>
          <w:sz w:val="16"/>
        </w:rPr>
        <w:t xml:space="preserve">. </w:t>
      </w:r>
      <w:r w:rsidRPr="00710975">
        <w:rPr>
          <w:rStyle w:val="Emphasis"/>
        </w:rPr>
        <w:t>It may also force companies to move jobs outside of the U.S., locating businesses where employees live rather than enticing them to come to the U.S.</w:t>
      </w:r>
      <w:r w:rsidRPr="00142420">
        <w:rPr>
          <w:sz w:val="16"/>
        </w:rPr>
        <w:t xml:space="preserve"> </w:t>
      </w:r>
      <w:r w:rsidRPr="00710975">
        <w:rPr>
          <w:rStyle w:val="StyleUnderline"/>
        </w:rPr>
        <w:t xml:space="preserve">Similarly, </w:t>
      </w:r>
      <w:r w:rsidRPr="004E68D1">
        <w:rPr>
          <w:rStyle w:val="StyleUnderline"/>
          <w:highlight w:val="cyan"/>
        </w:rPr>
        <w:t>the</w:t>
      </w:r>
      <w:r w:rsidRPr="00710975">
        <w:rPr>
          <w:rStyle w:val="StyleUnderline"/>
        </w:rPr>
        <w:t xml:space="preserve"> Third </w:t>
      </w:r>
      <w:r w:rsidRPr="004E68D1">
        <w:rPr>
          <w:rStyle w:val="StyleUnderline"/>
          <w:highlight w:val="cyan"/>
        </w:rPr>
        <w:t>Travel Ban discourages talented foreign students from attending local educational institutions</w:t>
      </w:r>
      <w:r w:rsidRPr="00710975">
        <w:rPr>
          <w:rStyle w:val="StyleUnderline"/>
        </w:rPr>
        <w:t>, from which the technology industry hires many engineers and scientists to drive innovation in the United States.</w:t>
      </w:r>
      <w:r w:rsidRPr="00142420">
        <w:rPr>
          <w:sz w:val="16"/>
        </w:rPr>
        <w:t xml:space="preserve"> Foreign-born students already in the U.S. will be less likely to remain, as they may be unable to receive or renew a visa, or may be fearful of that possibility. </w:t>
      </w:r>
      <w:r w:rsidRPr="00710975">
        <w:rPr>
          <w:rStyle w:val="StyleUnderline"/>
        </w:rPr>
        <w:t>The Third Travel Ban will inevitably reduce the relative strength of domestic industry in global markets, which does nothing to make the United States more safe, prosperous, or secure</w:t>
      </w:r>
      <w:r w:rsidRPr="00142420">
        <w:rPr>
          <w:sz w:val="16"/>
        </w:rPr>
        <w:t>. The technology industry, in Massachusetts as elsewhere, thrives on a culture of diversity, inclusivity, and equal opportunity. The Third Travel Ban is antithetical to these values. It is a patently illegal and discriminatory attempt to inflict harm upon a religious minority.76 This animus was both proven and magnified by the manner of the Original Travel Ban’s implementation, which—without any notice—barred the re-entry of Muslims who have made their home in our country, separating them from their homes, families, and careers</w:t>
      </w:r>
      <w:r w:rsidRPr="00710975">
        <w:rPr>
          <w:rStyle w:val="StyleUnderline"/>
        </w:rPr>
        <w:t>. A government that acts to hurt people based on their religion (or non-religion) undermines not only the inclusive principles of the modern technology industry, but also legal principles “rooted in the foundation soil of our Nation” and “fundamental to freedom.” freedom of religious belief, is basic in a society of free men [and women].”</w:t>
      </w:r>
    </w:p>
    <w:p w:rsidR="004C36FD" w:rsidRDefault="004C36FD" w:rsidP="00831953">
      <w:pPr>
        <w:rPr>
          <w:u w:val="single"/>
        </w:rPr>
      </w:pPr>
    </w:p>
    <w:p w:rsidR="004C36FD" w:rsidRDefault="004C36FD" w:rsidP="00831953">
      <w:pPr>
        <w:rPr>
          <w:u w:val="single"/>
        </w:rPr>
      </w:pPr>
    </w:p>
    <w:p w:rsidR="00692174" w:rsidRDefault="00692174" w:rsidP="00692174">
      <w:pPr>
        <w:pStyle w:val="Heading3"/>
      </w:pPr>
      <w:r>
        <w:t>2AC ISIS Not a Threat</w:t>
      </w:r>
    </w:p>
    <w:p w:rsidR="00692174" w:rsidRDefault="00692174" w:rsidP="00831953">
      <w:pPr>
        <w:rPr>
          <w:u w:val="single"/>
        </w:rPr>
      </w:pPr>
    </w:p>
    <w:p w:rsidR="00692174" w:rsidRPr="00BC1883" w:rsidRDefault="00692174" w:rsidP="00692174">
      <w:pPr>
        <w:pStyle w:val="Heading4"/>
        <w:rPr>
          <w:rFonts w:cs="Times New Roman"/>
        </w:rPr>
      </w:pPr>
      <w:r w:rsidRPr="00BC1883">
        <w:rPr>
          <w:rFonts w:cs="Times New Roman"/>
        </w:rPr>
        <w:t xml:space="preserve">ISIS threat is alarmism </w:t>
      </w:r>
    </w:p>
    <w:p w:rsidR="00692174" w:rsidRPr="00BC1883" w:rsidRDefault="00692174" w:rsidP="00692174">
      <w:r w:rsidRPr="00BC1883">
        <w:t xml:space="preserve">-small numbers </w:t>
      </w:r>
    </w:p>
    <w:p w:rsidR="00692174" w:rsidRPr="00BC1883" w:rsidRDefault="00692174" w:rsidP="00692174">
      <w:r w:rsidRPr="00BC1883">
        <w:t xml:space="preserve">-focused on ME </w:t>
      </w:r>
    </w:p>
    <w:p w:rsidR="00692174" w:rsidRPr="00BC1883" w:rsidRDefault="00692174" w:rsidP="00692174">
      <w:r w:rsidRPr="00BC1883">
        <w:t>-no training</w:t>
      </w:r>
    </w:p>
    <w:p w:rsidR="00692174" w:rsidRPr="00BC1883" w:rsidRDefault="00692174" w:rsidP="00692174">
      <w:r w:rsidRPr="00BC1883">
        <w:t xml:space="preserve">-no lone-wolf terrorists </w:t>
      </w:r>
    </w:p>
    <w:p w:rsidR="00692174" w:rsidRPr="00BC1883" w:rsidRDefault="00692174" w:rsidP="00692174">
      <w:r w:rsidRPr="00BC1883">
        <w:t xml:space="preserve">-social media boomerang  </w:t>
      </w:r>
    </w:p>
    <w:p w:rsidR="00692174" w:rsidRPr="00BC1883" w:rsidRDefault="00692174" w:rsidP="00692174">
      <w:r w:rsidRPr="00BC1883">
        <w:rPr>
          <w:rStyle w:val="Style13ptBold"/>
        </w:rPr>
        <w:t>Mueller 7/23</w:t>
      </w:r>
      <w:r w:rsidRPr="00BC1883">
        <w:t xml:space="preserve">/15 (John, Senior Fellow @ Cato Institute, “Why the ISIS Threat Is Totally Overblown,” The Week, </w:t>
      </w:r>
      <w:hyperlink r:id="rId122" w:history="1">
        <w:r w:rsidRPr="00BC1883">
          <w:rPr>
            <w:rStyle w:val="Hyperlink"/>
          </w:rPr>
          <w:t>http://www.cato.org/publications/commentary/why-isis-threat-totally-overblown</w:t>
        </w:r>
      </w:hyperlink>
      <w:r w:rsidRPr="00BC1883">
        <w:t xml:space="preserve">) </w:t>
      </w:r>
    </w:p>
    <w:p w:rsidR="00692174" w:rsidRPr="00BC1883" w:rsidRDefault="00692174" w:rsidP="00692174">
      <w:r w:rsidRPr="00BC1883">
        <w:t xml:space="preserve"> </w:t>
      </w:r>
    </w:p>
    <w:p w:rsidR="00692174" w:rsidRPr="00BC1883" w:rsidRDefault="00692174" w:rsidP="00692174">
      <w:r w:rsidRPr="00BC1883">
        <w:t xml:space="preserve">One of the most remarkable phenomena of the last year is the way </w:t>
      </w:r>
      <w:r w:rsidRPr="00BC1883">
        <w:rPr>
          <w:rStyle w:val="StyleUnderline"/>
        </w:rPr>
        <w:t>the Islamic State</w:t>
      </w:r>
      <w:r w:rsidRPr="00BC1883">
        <w:t xml:space="preserve">, the vicious insurgent group in Iraq and Syria, </w:t>
      </w:r>
      <w:r w:rsidRPr="00BC1883">
        <w:rPr>
          <w:rStyle w:val="StyleUnderline"/>
        </w:rPr>
        <w:t>has captured the imagination of the public in Western countries</w:t>
      </w:r>
      <w:r w:rsidRPr="00BC1883">
        <w:t xml:space="preserve">. And as usual, </w:t>
      </w:r>
      <w:r w:rsidRPr="00BC1883">
        <w:rPr>
          <w:rStyle w:val="StyleUnderline"/>
        </w:rPr>
        <w:t>officials and the media have fallen over themselves to respond with urgency</w:t>
      </w:r>
      <w:r w:rsidRPr="00BC1883">
        <w:t xml:space="preserve">. Americans had remained substantially unmoved by even worse human catastrophes in the past, such as genocide in Cambodia in the 1970s and in Rwanda in 1994, as well as sustained criminal predation in eastern Congo in the years after 1997. But following a set of web-cast beheadings of Americans in the late summer and fall of 2014, some 60 to 70 percent of the American public now says ISIS presents a major security threat to the United States. Only 17 percent had advocated sending American ground troops to fight ISIS after it surprisingly routed American-trained (and spectacularly ill-led) Iraqi forces in Mosul, Iraq, in June 2014. However, the beheadings abruptly boosted that support to over 40 percent. For a while in February 2015, after the death of an American captive, Kayla Mueller, support spiked even higher — to upwards of 60 percent. A similar phenomenon has taken place in Europe. In the Czech Republic, for example, the public has come to view Islamist terrorism to be the country’s top security threat, even though it has never experienced a single such episode. </w:t>
      </w:r>
      <w:r w:rsidRPr="00BC1883">
        <w:rPr>
          <w:rStyle w:val="StyleUnderline"/>
        </w:rPr>
        <w:t xml:space="preserve">Outrage at </w:t>
      </w:r>
      <w:r w:rsidRPr="00BC1883">
        <w:t xml:space="preserve">the tactics of </w:t>
      </w:r>
      <w:r w:rsidRPr="004E68D1">
        <w:rPr>
          <w:rStyle w:val="StyleUnderline"/>
          <w:highlight w:val="cyan"/>
        </w:rPr>
        <w:t>ISIS</w:t>
      </w:r>
      <w:r w:rsidRPr="00BC1883">
        <w:rPr>
          <w:rStyle w:val="StyleUnderline"/>
        </w:rPr>
        <w:t xml:space="preserve"> is certainly justified</w:t>
      </w:r>
      <w:r w:rsidRPr="00BC1883">
        <w:t xml:space="preserve">. </w:t>
      </w:r>
      <w:r w:rsidRPr="00BC1883">
        <w:rPr>
          <w:rStyle w:val="StyleUnderline"/>
        </w:rPr>
        <w:t xml:space="preserve">But fears that it presents a worldwide security threat are not. Its </w:t>
      </w:r>
      <w:r w:rsidRPr="004E68D1">
        <w:rPr>
          <w:rStyle w:val="StyleUnderline"/>
          <w:highlight w:val="cyan"/>
        </w:rPr>
        <w:t>numbers are small</w:t>
      </w:r>
      <w:r w:rsidRPr="00BC1883">
        <w:rPr>
          <w:rStyle w:val="StyleUnderline"/>
        </w:rPr>
        <w:t xml:space="preserve">, and it has differentiated itself from al Qaeda in that </w:t>
      </w:r>
      <w:r w:rsidRPr="004E68D1">
        <w:rPr>
          <w:rStyle w:val="StyleUnderline"/>
          <w:highlight w:val="cyan"/>
        </w:rPr>
        <w:t>it does not seek</w:t>
      </w:r>
      <w:r w:rsidRPr="00BC1883">
        <w:t xml:space="preserve"> primarily </w:t>
      </w:r>
      <w:r w:rsidRPr="004E68D1">
        <w:rPr>
          <w:rStyle w:val="StyleUnderline"/>
          <w:highlight w:val="cyan"/>
        </w:rPr>
        <w:t>to target the “far enemy,” preferring</w:t>
      </w:r>
      <w:r w:rsidRPr="00BC1883">
        <w:rPr>
          <w:rStyle w:val="StyleUnderline"/>
        </w:rPr>
        <w:t xml:space="preserve"> instead </w:t>
      </w:r>
      <w:r w:rsidRPr="004E68D1">
        <w:rPr>
          <w:rStyle w:val="StyleUnderline"/>
          <w:highlight w:val="cyan"/>
        </w:rPr>
        <w:t>to carve out a state in the Middle East</w:t>
      </w:r>
      <w:r w:rsidRPr="00BC1883">
        <w:rPr>
          <w:rStyle w:val="StyleUnderline"/>
        </w:rPr>
        <w:t xml:space="preserve"> for itself</w:t>
      </w:r>
      <w:r w:rsidRPr="00BC1883">
        <w:t xml:space="preserve">, mostly killing fellow Muslims who stand in its way. In the process, </w:t>
      </w:r>
      <w:r w:rsidRPr="004E68D1">
        <w:rPr>
          <w:rStyle w:val="StyleUnderline"/>
          <w:highlight w:val="cyan"/>
        </w:rPr>
        <w:t>it has alienated</w:t>
      </w:r>
      <w:r w:rsidRPr="00BC1883">
        <w:rPr>
          <w:rStyle w:val="StyleUnderline"/>
        </w:rPr>
        <w:t xml:space="preserve"> </w:t>
      </w:r>
      <w:r w:rsidRPr="00BC1883">
        <w:t xml:space="preserve">virtually </w:t>
      </w:r>
      <w:r w:rsidRPr="004E68D1">
        <w:rPr>
          <w:rStyle w:val="StyleUnderline"/>
          <w:highlight w:val="cyan"/>
        </w:rPr>
        <w:t>all outside support and</w:t>
      </w:r>
      <w:r w:rsidRPr="00BC1883">
        <w:rPr>
          <w:rStyle w:val="StyleUnderline"/>
        </w:rPr>
        <w:t xml:space="preserve">, by holding territory, </w:t>
      </w:r>
      <w:r w:rsidRPr="004E68D1">
        <w:rPr>
          <w:rStyle w:val="StyleUnderline"/>
          <w:highlight w:val="cyan"/>
        </w:rPr>
        <w:t>presents a</w:t>
      </w:r>
      <w:r w:rsidRPr="00BC1883">
        <w:rPr>
          <w:rStyle w:val="StyleUnderline"/>
        </w:rPr>
        <w:t xml:space="preserve">n obvious and </w:t>
      </w:r>
      <w:r w:rsidRPr="004E68D1">
        <w:rPr>
          <w:rStyle w:val="StyleUnderline"/>
          <w:highlight w:val="cyan"/>
        </w:rPr>
        <w:t>clear target to military opponents</w:t>
      </w:r>
      <w:r w:rsidRPr="00BC1883">
        <w:t xml:space="preserve">. A year ago, </w:t>
      </w:r>
      <w:r w:rsidRPr="00BC1883">
        <w:rPr>
          <w:rStyle w:val="StyleUnderline"/>
        </w:rPr>
        <w:t>the main fear was</w:t>
      </w:r>
      <w:r w:rsidRPr="00BC1883">
        <w:t xml:space="preserve"> that </w:t>
      </w:r>
      <w:r w:rsidRPr="00BC1883">
        <w:rPr>
          <w:rStyle w:val="StyleUnderline"/>
        </w:rPr>
        <w:t>foreign militants</w:t>
      </w:r>
      <w:r w:rsidRPr="00BC1883">
        <w:t xml:space="preserve"> </w:t>
      </w:r>
      <w:r w:rsidRPr="00BC1883">
        <w:rPr>
          <w:rStyle w:val="StyleUnderline"/>
        </w:rPr>
        <w:t>who had gone to fight with ISIS would be trained and then sent back to do damage in their own countries</w:t>
      </w:r>
      <w:r w:rsidRPr="00BC1883">
        <w:t xml:space="preserve">. However, </w:t>
      </w:r>
      <w:r w:rsidRPr="00BC1883">
        <w:rPr>
          <w:rStyle w:val="StyleUnderline"/>
        </w:rPr>
        <w:t>there has been scarcely any of that</w:t>
      </w:r>
      <w:r w:rsidRPr="00BC1883">
        <w:t xml:space="preserve">. In part, this is because, as Daniel Byman and Jeremy Shapiro have detailed in a Brookings Institution report, </w:t>
      </w:r>
      <w:r w:rsidRPr="004E68D1">
        <w:rPr>
          <w:rStyle w:val="StyleUnderline"/>
          <w:highlight w:val="cyan"/>
        </w:rPr>
        <w:t>foreign fighters tend to be killed early</w:t>
      </w:r>
      <w:r w:rsidRPr="00BC1883">
        <w:t xml:space="preserve"> (they are common picks for suicide missions); </w:t>
      </w:r>
      <w:r w:rsidRPr="00BC1883">
        <w:rPr>
          <w:rStyle w:val="StyleUnderline"/>
        </w:rPr>
        <w:t xml:space="preserve">often </w:t>
      </w:r>
      <w:r w:rsidRPr="004E68D1">
        <w:rPr>
          <w:rStyle w:val="StyleUnderline"/>
          <w:highlight w:val="cyan"/>
        </w:rPr>
        <w:t>become disillusioned</w:t>
      </w:r>
      <w:r w:rsidRPr="00BC1883">
        <w:t xml:space="preserve">, especially by in-fighting in the ranks; </w:t>
      </w:r>
      <w:r w:rsidRPr="004E68D1">
        <w:rPr>
          <w:rStyle w:val="StyleUnderline"/>
          <w:highlight w:val="cyan"/>
        </w:rPr>
        <w:t>and do not receive</w:t>
      </w:r>
      <w:r w:rsidRPr="00BC1883">
        <w:rPr>
          <w:rStyle w:val="StyleUnderline"/>
        </w:rPr>
        <w:t xml:space="preserve"> much in</w:t>
      </w:r>
      <w:r w:rsidRPr="00BC1883">
        <w:t xml:space="preserve"> the way of </w:t>
      </w:r>
      <w:r w:rsidRPr="00BC1883">
        <w:rPr>
          <w:rStyle w:val="StyleUnderline"/>
        </w:rPr>
        <w:t xml:space="preserve">useful </w:t>
      </w:r>
      <w:r w:rsidRPr="004E68D1">
        <w:rPr>
          <w:rStyle w:val="StyleUnderline"/>
          <w:highlight w:val="cyan"/>
        </w:rPr>
        <w:t>training</w:t>
      </w:r>
      <w:r w:rsidRPr="00BC1883">
        <w:rPr>
          <w:rStyle w:val="StyleUnderline"/>
        </w:rPr>
        <w:t xml:space="preserve"> for terrorist exercises back home</w:t>
      </w:r>
      <w:r w:rsidRPr="00BC1883">
        <w:t>. It might also be added that ISIS videos exultantly show foreign fighters burning their passports to demonstrate their terminal commitment to the cause — hardly a good idea if they want to return. In May 2015, an audio message apparently from the leader of ISIS exhorted Muslims either to join the ISIS ranks in the Middle East or to fight at home “wherever that may be.” There was nothing about training people to return home to wreak havoc. More recently, the focus of fear has shifted from potential returnees to potential homegrown terrorists who might be inspired by ISIS’s propaganda or example. However, ISIS could continue to be an inspiration even if it was weakened or destroyed. And, as terrorism specialist Max Abrahms notes, “</w:t>
      </w:r>
      <w:r w:rsidRPr="004E68D1">
        <w:rPr>
          <w:rStyle w:val="StyleUnderline"/>
          <w:highlight w:val="cyan"/>
        </w:rPr>
        <w:t>lone wolves</w:t>
      </w:r>
      <w:r w:rsidRPr="00BC1883">
        <w:rPr>
          <w:rStyle w:val="StyleUnderline"/>
        </w:rPr>
        <w:t xml:space="preserve"> have </w:t>
      </w:r>
      <w:r w:rsidRPr="004E68D1">
        <w:rPr>
          <w:rStyle w:val="StyleUnderline"/>
          <w:highlight w:val="cyan"/>
        </w:rPr>
        <w:t>carried out</w:t>
      </w:r>
      <w:r w:rsidRPr="00BC1883">
        <w:rPr>
          <w:rStyle w:val="StyleUnderline"/>
        </w:rPr>
        <w:t xml:space="preserve"> just </w:t>
      </w:r>
      <w:r w:rsidRPr="004E68D1">
        <w:rPr>
          <w:rStyle w:val="StyleUnderline"/>
          <w:highlight w:val="cyan"/>
        </w:rPr>
        <w:t>two of</w:t>
      </w:r>
      <w:r w:rsidRPr="00BC1883">
        <w:rPr>
          <w:rStyle w:val="StyleUnderline"/>
        </w:rPr>
        <w:t xml:space="preserve"> the </w:t>
      </w:r>
      <w:r w:rsidRPr="004E68D1">
        <w:rPr>
          <w:rStyle w:val="StyleUnderline"/>
          <w:highlight w:val="cyan"/>
        </w:rPr>
        <w:t>1,900</w:t>
      </w:r>
      <w:r w:rsidRPr="00BC1883">
        <w:rPr>
          <w:rStyle w:val="StyleUnderline"/>
        </w:rPr>
        <w:t xml:space="preserve"> most </w:t>
      </w:r>
      <w:r w:rsidRPr="004E68D1">
        <w:rPr>
          <w:rStyle w:val="StyleUnderline"/>
          <w:highlight w:val="cyan"/>
        </w:rPr>
        <w:t>deadly</w:t>
      </w:r>
      <w:r w:rsidRPr="00BC1883">
        <w:rPr>
          <w:rStyle w:val="StyleUnderline"/>
        </w:rPr>
        <w:t xml:space="preserve"> terrorist </w:t>
      </w:r>
      <w:r w:rsidRPr="004E68D1">
        <w:rPr>
          <w:rStyle w:val="StyleUnderline"/>
          <w:highlight w:val="cyan"/>
        </w:rPr>
        <w:t>incidents</w:t>
      </w:r>
      <w:r w:rsidRPr="00BC1883">
        <w:rPr>
          <w:rStyle w:val="StyleUnderline"/>
        </w:rPr>
        <w:t xml:space="preserve"> over the last four decades</w:t>
      </w:r>
      <w:r w:rsidRPr="00BC1883">
        <w:t xml:space="preserve">.” There has also been a trendy concern about the way ISIS uses social media. However, as Byman and Shapiro and others have pointed out, </w:t>
      </w:r>
      <w:r w:rsidRPr="00BC1883">
        <w:rPr>
          <w:rStyle w:val="StyleUnderline"/>
        </w:rPr>
        <w:t xml:space="preserve">the </w:t>
      </w:r>
      <w:r w:rsidRPr="004E68D1">
        <w:rPr>
          <w:rStyle w:val="StyleUnderline"/>
          <w:highlight w:val="cyan"/>
        </w:rPr>
        <w:t>foolish willingness of</w:t>
      </w:r>
      <w:r w:rsidRPr="00BC1883">
        <w:t xml:space="preserve"> </w:t>
      </w:r>
      <w:r w:rsidRPr="00BC1883">
        <w:rPr>
          <w:rStyle w:val="StyleUnderline"/>
        </w:rPr>
        <w:t xml:space="preserve">would-be </w:t>
      </w:r>
      <w:r w:rsidRPr="004E68D1">
        <w:rPr>
          <w:rStyle w:val="StyleUnderline"/>
          <w:highlight w:val="cyan"/>
        </w:rPr>
        <w:t>terrorists to spill their aspirations</w:t>
      </w:r>
      <w:r w:rsidRPr="00BC1883">
        <w:rPr>
          <w:rStyle w:val="StyleUnderline"/>
        </w:rPr>
        <w:t xml:space="preserve"> and</w:t>
      </w:r>
      <w:r w:rsidRPr="00BC1883">
        <w:t xml:space="preserve"> their often childish </w:t>
      </w:r>
      <w:r w:rsidRPr="00BC1883">
        <w:rPr>
          <w:rStyle w:val="StyleUnderline"/>
        </w:rPr>
        <w:t xml:space="preserve">fantasies </w:t>
      </w:r>
      <w:r w:rsidRPr="004E68D1">
        <w:rPr>
          <w:rStyle w:val="StyleUnderline"/>
          <w:highlight w:val="cyan"/>
        </w:rPr>
        <w:t>on social media has been</w:t>
      </w:r>
      <w:r w:rsidRPr="00BC1883">
        <w:t xml:space="preserve">, on balance, </w:t>
      </w:r>
      <w:r w:rsidRPr="00BC1883">
        <w:rPr>
          <w:rStyle w:val="StyleUnderline"/>
        </w:rPr>
        <w:t xml:space="preserve">much </w:t>
      </w:r>
      <w:r w:rsidRPr="004E68D1">
        <w:rPr>
          <w:rStyle w:val="StyleUnderline"/>
          <w:highlight w:val="cyan"/>
        </w:rPr>
        <w:t>to the advantage of</w:t>
      </w:r>
      <w:r w:rsidRPr="00BC1883">
        <w:rPr>
          <w:rStyle w:val="StyleUnderline"/>
        </w:rPr>
        <w:t xml:space="preserve"> the </w:t>
      </w:r>
      <w:r w:rsidRPr="004E68D1">
        <w:rPr>
          <w:rStyle w:val="StyleUnderline"/>
          <w:highlight w:val="cyan"/>
        </w:rPr>
        <w:t>police</w:t>
      </w:r>
      <w:r w:rsidRPr="00BC1883">
        <w:rPr>
          <w:rStyle w:val="StyleUnderline"/>
        </w:rPr>
        <w:t xml:space="preserve"> seeking to track them</w:t>
      </w:r>
      <w:r w:rsidRPr="00BC1883">
        <w:t>. However, ISIS’s savvy use of social media and its brutality have had a major impact on two important American groups: public officials and the media. Sen. Dianne Feinstein has insisted, “The threat ISIS poses cannot be overstated” — effectively proclaiming hyperbole on the subject to be impossible, as columnist Dan Froomkin observes. Equally inspired, Sen. Jim Inhofe, born before World War II, has extravagantly claimed that “we’re in the most dangerous position we’ve ever been in” and that ISIS is “rapidly developing a method of blowing up a major U.S. city.” And on Michael Smerconish’s CNN program last weekend, former Homeland Security chief Tom Ridge issued the evidence-free suggestion that the recent tragic killings in Chattanooga followed a “directive” from ISIS. The media have generally been more careful and responsible about such extrapolations, and sometimes articles appear noting that some American and foreign intelligence officials think that “</w:t>
      </w:r>
      <w:r w:rsidRPr="004E68D1">
        <w:rPr>
          <w:rStyle w:val="StyleUnderline"/>
          <w:highlight w:val="cyan"/>
        </w:rPr>
        <w:t>the actual danger</w:t>
      </w:r>
      <w:r w:rsidRPr="00BC1883">
        <w:rPr>
          <w:rStyle w:val="StyleUnderline"/>
        </w:rPr>
        <w:t xml:space="preserve"> posed by ISIS </w:t>
      </w:r>
      <w:r w:rsidRPr="004E68D1">
        <w:rPr>
          <w:rStyle w:val="StyleUnderline"/>
          <w:highlight w:val="cyan"/>
        </w:rPr>
        <w:t>has been distorted in</w:t>
      </w:r>
      <w:r w:rsidRPr="00BC1883">
        <w:rPr>
          <w:rStyle w:val="StyleUnderline"/>
        </w:rPr>
        <w:t xml:space="preserve"> hours of television punditry and </w:t>
      </w:r>
      <w:r w:rsidRPr="004E68D1">
        <w:rPr>
          <w:rStyle w:val="StyleUnderline"/>
          <w:highlight w:val="cyan"/>
        </w:rPr>
        <w:t>alarmist statements</w:t>
      </w:r>
      <w:r w:rsidRPr="00BC1883">
        <w:rPr>
          <w:rStyle w:val="StyleUnderline"/>
        </w:rPr>
        <w:t xml:space="preserve"> by politicians</w:t>
      </w:r>
      <w:r w:rsidRPr="00BC1883">
        <w:t xml:space="preserve">.” But </w:t>
      </w:r>
      <w:r w:rsidRPr="00BC1883">
        <w:rPr>
          <w:rStyle w:val="StyleUnderline"/>
        </w:rPr>
        <w:t>the media remain canny about weaving audience-grabbing references about the arrestingly diabolical ISIS into any story about terrorism</w:t>
      </w:r>
      <w:r w:rsidRPr="00BC1883">
        <w:t>. And there is the revealing slip of the editors at The Daily Beast, which recently published a thoughtful article entitled, “How ISIS’s ‘Attack America’ Plan Is Working.” The teaser for the article left out the word “how,” inadvertently revealing precisely how ISIS has caused such unjustified alarm in this country.</w:t>
      </w:r>
    </w:p>
    <w:p w:rsidR="00692174" w:rsidRDefault="00692174" w:rsidP="00692174"/>
    <w:p w:rsidR="00692174" w:rsidRDefault="00692174" w:rsidP="00692174">
      <w:pPr>
        <w:pStyle w:val="Heading3"/>
      </w:pPr>
      <w:r>
        <w:t>1AR ISIS Not a Threat</w:t>
      </w:r>
    </w:p>
    <w:p w:rsidR="00692174" w:rsidRPr="00BC1883" w:rsidRDefault="00692174" w:rsidP="00692174"/>
    <w:p w:rsidR="00692174" w:rsidRPr="00BC1883" w:rsidRDefault="00692174" w:rsidP="00692174">
      <w:pPr>
        <w:pStyle w:val="Heading4"/>
        <w:rPr>
          <w:rFonts w:cs="Times New Roman"/>
        </w:rPr>
      </w:pPr>
      <w:r w:rsidRPr="00BC1883">
        <w:rPr>
          <w:rFonts w:cs="Times New Roman"/>
        </w:rPr>
        <w:t>They have no motive and their authors have an incentive to hype the threat.</w:t>
      </w:r>
    </w:p>
    <w:p w:rsidR="00692174" w:rsidRPr="00BC1883" w:rsidRDefault="00692174" w:rsidP="00692174">
      <w:r w:rsidRPr="00BC1883">
        <w:rPr>
          <w:rStyle w:val="Style13ptBold"/>
        </w:rPr>
        <w:t>Weiss 15</w:t>
      </w:r>
      <w:r w:rsidRPr="00BC1883">
        <w:t xml:space="preserve"> (Leonard, visiting scholar at the Center for International Security and Cooperation at Stanford University, USA, and a member of the National Advisory Board of the Center for Arms Control and Non-Proliferation in Washington, DC, former staff director of the US Senate Committee on Governmental Affairs and its Subcommittee on Energy and Nuclear Proliferation, “On fear and nuclear terrorism,” Bulletin of the Atomic S</w:t>
      </w:r>
      <w:r w:rsidR="00FD0021">
        <w:t>cientists, Vol. 71(2) 75–87</w:t>
      </w:r>
      <w:r w:rsidRPr="00BC1883">
        <w:t xml:space="preserve">) </w:t>
      </w:r>
    </w:p>
    <w:p w:rsidR="00692174" w:rsidRPr="00BC1883" w:rsidRDefault="00692174" w:rsidP="00692174">
      <w:r w:rsidRPr="004E68D1">
        <w:rPr>
          <w:rStyle w:val="StyleUnderline"/>
          <w:highlight w:val="cyan"/>
        </w:rPr>
        <w:t>What about</w:t>
      </w:r>
      <w:r w:rsidRPr="00BC1883">
        <w:rPr>
          <w:rStyle w:val="StyleUnderline"/>
        </w:rPr>
        <w:t xml:space="preserve"> highly organized groups, designated</w:t>
      </w:r>
      <w:r w:rsidRPr="00BC1883">
        <w:t xml:space="preserve"> appropriately </w:t>
      </w:r>
      <w:r w:rsidRPr="00BC1883">
        <w:rPr>
          <w:rStyle w:val="StyleUnderline"/>
        </w:rPr>
        <w:t>as terrorist</w:t>
      </w:r>
      <w:r w:rsidRPr="00BC1883">
        <w:t xml:space="preserve">, that have acquired enough territory to enable them to operate in a quasigovernmental fashion, </w:t>
      </w:r>
      <w:r w:rsidRPr="00BC1883">
        <w:rPr>
          <w:rStyle w:val="StyleUnderline"/>
        </w:rPr>
        <w:t>like</w:t>
      </w:r>
      <w:r w:rsidRPr="00BC1883">
        <w:t xml:space="preserve"> the Islamic State (</w:t>
      </w:r>
      <w:r w:rsidRPr="004E68D1">
        <w:rPr>
          <w:rStyle w:val="StyleUnderline"/>
          <w:highlight w:val="cyan"/>
        </w:rPr>
        <w:t>IS</w:t>
      </w:r>
      <w:r w:rsidRPr="00BC1883">
        <w:t xml:space="preserve">)? Such organizations are certainly dangerous, but </w:t>
      </w:r>
      <w:r w:rsidRPr="004E68D1">
        <w:rPr>
          <w:rStyle w:val="StyleUnderline"/>
          <w:highlight w:val="cyan"/>
        </w:rPr>
        <w:t>how would nuclear terrorism fit in</w:t>
      </w:r>
      <w:r w:rsidRPr="00BC1883">
        <w:rPr>
          <w:rStyle w:val="StyleUnderline"/>
        </w:rPr>
        <w:t xml:space="preserve"> with a program for building and </w:t>
      </w:r>
      <w:r w:rsidRPr="004E68D1">
        <w:rPr>
          <w:rStyle w:val="StyleUnderline"/>
          <w:highlight w:val="cyan"/>
        </w:rPr>
        <w:t>sustaining a new caliphate</w:t>
      </w:r>
      <w:r w:rsidRPr="00BC1883">
        <w:rPr>
          <w:rStyle w:val="StyleUnderline"/>
        </w:rPr>
        <w:t xml:space="preserve"> that would restore past glories of Islamic society, especially since, like any organized government, the </w:t>
      </w:r>
      <w:r w:rsidRPr="004E68D1">
        <w:rPr>
          <w:rStyle w:val="StyleUnderline"/>
          <w:highlight w:val="cyan"/>
        </w:rPr>
        <w:t>Islamic State would itself be vulnerable to nuclear attack</w:t>
      </w:r>
      <w:r w:rsidRPr="00BC1883">
        <w:t xml:space="preserve">? </w:t>
      </w:r>
      <w:r w:rsidRPr="00BC1883">
        <w:rPr>
          <w:rStyle w:val="StyleUnderline"/>
        </w:rPr>
        <w:t>Building a new Islamic state out of radioactive ashes is an unlikely ambition for such groups</w:t>
      </w:r>
      <w:r w:rsidRPr="00BC1883">
        <w:t xml:space="preserve">. However, </w:t>
      </w:r>
      <w:r w:rsidRPr="004E68D1">
        <w:rPr>
          <w:rStyle w:val="StyleUnderline"/>
          <w:highlight w:val="cyan"/>
        </w:rPr>
        <w:t>now that it has become notorious, apocalyptic pronouncements in Western media may begin at any time</w:t>
      </w:r>
      <w:r w:rsidRPr="004E68D1">
        <w:rPr>
          <w:highlight w:val="cyan"/>
        </w:rPr>
        <w:t>,</w:t>
      </w:r>
      <w:r w:rsidRPr="00BC1883">
        <w:t xml:space="preserve"> warning of the possible acquisition and use of nuclear weapons by IS.</w:t>
      </w:r>
    </w:p>
    <w:p w:rsidR="00692174" w:rsidRDefault="00692174" w:rsidP="00831953">
      <w:pPr>
        <w:rPr>
          <w:u w:val="single"/>
        </w:rPr>
      </w:pPr>
    </w:p>
    <w:p w:rsidR="00692174" w:rsidRDefault="00692174" w:rsidP="00692174">
      <w:pPr>
        <w:pStyle w:val="Heading3"/>
      </w:pPr>
      <w:r>
        <w:t>2AC A2 Nuke Terror</w:t>
      </w:r>
    </w:p>
    <w:p w:rsidR="00692174" w:rsidRDefault="00692174" w:rsidP="00831953">
      <w:pPr>
        <w:rPr>
          <w:u w:val="single"/>
        </w:rPr>
      </w:pPr>
    </w:p>
    <w:p w:rsidR="00692174" w:rsidRPr="00BC1883" w:rsidRDefault="00692174" w:rsidP="00692174">
      <w:pPr>
        <w:pStyle w:val="Heading4"/>
      </w:pPr>
      <w:r w:rsidRPr="00BC1883">
        <w:t xml:space="preserve">Zero risk of nuclear terrorism </w:t>
      </w:r>
    </w:p>
    <w:p w:rsidR="00692174" w:rsidRPr="00BC1883" w:rsidRDefault="00692174" w:rsidP="00692174">
      <w:r w:rsidRPr="00BC1883">
        <w:t>*Conventional attacks better serve their interests, materials are locked down, and even when they weren’t, nobody bothered to steal them</w:t>
      </w:r>
    </w:p>
    <w:p w:rsidR="00692174" w:rsidRPr="00BC1883" w:rsidRDefault="00692174" w:rsidP="00692174">
      <w:r w:rsidRPr="00BC1883">
        <w:t xml:space="preserve">Cheryl </w:t>
      </w:r>
      <w:r w:rsidRPr="00BC1883">
        <w:rPr>
          <w:rStyle w:val="Style13ptBold"/>
        </w:rPr>
        <w:t>Rofer 15</w:t>
      </w:r>
      <w:r w:rsidRPr="00BC1883">
        <w:t>, worked as a chemist at Los Alamos National Laboratory for 35 years, where she directed programs in environmental remediation and plutonium storage; CEO of Nuclear Diner, an expert blog on nuclear issues, “But What If The Terrorists Had A Nuclear Bomb?” Nov 18 2015, https://nucleardiner.wordpress.com/2015/11/18/but-what-if-the-terrorists-had-a-nuclear-bomb/</w:t>
      </w:r>
    </w:p>
    <w:p w:rsidR="00692174" w:rsidRDefault="00692174" w:rsidP="00692174">
      <w:pPr>
        <w:rPr>
          <w:sz w:val="16"/>
        </w:rPr>
      </w:pPr>
      <w:r w:rsidRPr="00BC1883">
        <w:rPr>
          <w:rStyle w:val="StyleUnderline"/>
        </w:rPr>
        <w:t xml:space="preserve">The </w:t>
      </w:r>
      <w:r w:rsidRPr="004E68D1">
        <w:rPr>
          <w:rStyle w:val="StyleUnderline"/>
          <w:highlight w:val="cyan"/>
        </w:rPr>
        <w:t xml:space="preserve">probability of terrorists </w:t>
      </w:r>
      <w:r w:rsidRPr="00BC1883">
        <w:rPr>
          <w:rStyle w:val="StyleUnderline"/>
        </w:rPr>
        <w:t xml:space="preserve">having </w:t>
      </w:r>
      <w:r w:rsidRPr="004E68D1">
        <w:rPr>
          <w:rStyle w:val="StyleUnderline"/>
          <w:highlight w:val="cyan"/>
        </w:rPr>
        <w:t xml:space="preserve">fission weapons </w:t>
      </w:r>
      <w:r w:rsidRPr="00BC1883">
        <w:rPr>
          <w:rStyle w:val="StyleUnderline"/>
        </w:rPr>
        <w:t xml:space="preserve">or RDDs </w:t>
      </w:r>
      <w:r w:rsidRPr="004E68D1">
        <w:rPr>
          <w:rStyle w:val="StyleUnderline"/>
          <w:highlight w:val="cyan"/>
        </w:rPr>
        <w:t xml:space="preserve">is </w:t>
      </w:r>
      <w:r w:rsidRPr="004E68D1">
        <w:rPr>
          <w:rStyle w:val="Emphasis"/>
          <w:highlight w:val="cyan"/>
        </w:rPr>
        <w:t>vanishingly small.</w:t>
      </w:r>
      <w:r w:rsidRPr="004E68D1">
        <w:rPr>
          <w:sz w:val="16"/>
          <w:highlight w:val="cyan"/>
        </w:rPr>
        <w:t xml:space="preserve"> </w:t>
      </w:r>
      <w:r w:rsidRPr="00BC1883">
        <w:rPr>
          <w:sz w:val="16"/>
        </w:rPr>
        <w:t xml:space="preserve">The </w:t>
      </w:r>
      <w:r w:rsidRPr="00BC1883">
        <w:rPr>
          <w:rStyle w:val="StyleUnderline"/>
        </w:rPr>
        <w:t>consequences could</w:t>
      </w:r>
      <w:r w:rsidRPr="00BC1883">
        <w:rPr>
          <w:sz w:val="16"/>
        </w:rPr>
        <w:t xml:space="preserve"> be enormous in the case of a fission weapon, </w:t>
      </w:r>
      <w:r w:rsidRPr="00BC1883">
        <w:rPr>
          <w:rStyle w:val="Emphasis"/>
        </w:rPr>
        <w:t>much less in the case of an RDD.</w:t>
      </w:r>
      <w:r w:rsidRPr="00BC1883">
        <w:rPr>
          <w:sz w:val="16"/>
        </w:rPr>
        <w:t xml:space="preserve"> The fear stoked by repeated articles of this type would be the greatest consequence of an RDD. A number of people at non-governmental organizations (NGOs) dedicated to eliminating nuclear weapons spread fearful images: cities annihilated or paralyzed, tens of thousands dead. I sympathize with the ideal of eliminating nuclear weapons, but I question whether fear and exaggeration are the way to sell that ideal. I’d rather work from the facts and slog through the difficult actions that will be needed to eliminate nuclear weapons. Although I share their goal of eliminating nuclear weapons, I cannot ally myself with those groups for a number of reasons. First, they ignore the realities of physically dealing with those weapons taken out of service. Second, they ignore the international events that drive the perceived need for nuclear weapons. Third, their messaging is all wrong, starting with that fear. Even if all nuclear nations decided to eliminate nuclear weapons this afternoon, those very physical objects, something like 17,000 of them, would still exist. They contain dangerous materials that need to be handled safely, which means that physically eliminating them will take some time. The facilities in which they are now decommissioned are aging and overloaded with work. But the NGOs argue for closing down those facilities and against budgets for improving them. After Russia’s annexation of Crimea and subsequent rattling of nukes, the US can’t unilaterally say we’re removing nuclear weapons from our arsenal. It’s nice to dream of a bold move that is reciprocated by Russia, but it’s hard to believe that any of that can happen right now. The downside of such a move by the United States, both domestically and geopolitically, is much to large for any president to take it. Fear in messaging is manipulative and develops an attitude of helplessness in the people who receive it. It’s realistic to recognize the enormous destructiveness of nuclear weapons and agree that eliminating them from our future would be a good thing. Fearing that one’s city may be nuked at any time seems less conducive to taking action towards eliminating them. I would like to see the NGOs do some serious studies of what it will take to deal with the weapons taken out of service and then write and support legislation for those measures. A few successes of that kind might do a lot more to gain supporters. Focus on Terrorists The </w:t>
      </w:r>
      <w:r w:rsidRPr="00BC1883">
        <w:rPr>
          <w:rStyle w:val="StyleUnderline"/>
        </w:rPr>
        <w:t>focus on terrorist RDDs and real-thing fission weapons doesn’t make much sense in relation to historical terrorist activity</w:t>
      </w:r>
      <w:r w:rsidRPr="00BC1883">
        <w:rPr>
          <w:sz w:val="16"/>
        </w:rPr>
        <w:t xml:space="preserve">. </w:t>
      </w:r>
      <w:r w:rsidRPr="004E68D1">
        <w:rPr>
          <w:rStyle w:val="Emphasis"/>
          <w:highlight w:val="cyan"/>
        </w:rPr>
        <w:t>Terrorists want the simplest way to</w:t>
      </w:r>
      <w:r w:rsidRPr="00BC1883">
        <w:rPr>
          <w:rStyle w:val="Emphasis"/>
        </w:rPr>
        <w:t xml:space="preserve"> get the </w:t>
      </w:r>
      <w:r w:rsidRPr="004E68D1">
        <w:rPr>
          <w:rStyle w:val="Emphasis"/>
          <w:highlight w:val="cyan"/>
        </w:rPr>
        <w:t>greatest effect.</w:t>
      </w:r>
      <w:r w:rsidRPr="00BC1883">
        <w:rPr>
          <w:sz w:val="16"/>
        </w:rPr>
        <w:t xml:space="preserve"> </w:t>
      </w:r>
      <w:r w:rsidRPr="00BC1883">
        <w:rPr>
          <w:rStyle w:val="StyleUnderline"/>
        </w:rPr>
        <w:t>Kalashnikovs and explosive vests worked</w:t>
      </w:r>
      <w:r w:rsidRPr="00BC1883">
        <w:rPr>
          <w:sz w:val="16"/>
        </w:rPr>
        <w:t xml:space="preserve"> quite well </w:t>
      </w:r>
      <w:r w:rsidRPr="00BC1883">
        <w:rPr>
          <w:rStyle w:val="StyleUnderline"/>
        </w:rPr>
        <w:t>in Paris. Or boxcutters for 9/11</w:t>
      </w:r>
      <w:r w:rsidRPr="00BC1883">
        <w:rPr>
          <w:sz w:val="16"/>
        </w:rPr>
        <w:t xml:space="preserve">. From J. M. Berger, an expert on terrorism: Al Qaeda’s love of elegance was a distraction. </w:t>
      </w:r>
      <w:r w:rsidRPr="004E68D1">
        <w:rPr>
          <w:rStyle w:val="StyleUnderline"/>
          <w:highlight w:val="cyan"/>
        </w:rPr>
        <w:t>Terrorism is</w:t>
      </w:r>
      <w:r w:rsidRPr="00BC1883">
        <w:rPr>
          <w:rStyle w:val="StyleUnderline"/>
        </w:rPr>
        <w:t xml:space="preserve"> inherently </w:t>
      </w:r>
      <w:r w:rsidRPr="004E68D1">
        <w:rPr>
          <w:rStyle w:val="Emphasis"/>
          <w:highlight w:val="cyan"/>
        </w:rPr>
        <w:t>improvisational</w:t>
      </w:r>
      <w:r w:rsidRPr="00BC1883">
        <w:rPr>
          <w:sz w:val="16"/>
        </w:rPr>
        <w:t xml:space="preserve">. </w:t>
      </w:r>
      <w:r w:rsidRPr="00BC1883">
        <w:rPr>
          <w:rStyle w:val="StyleUnderline"/>
        </w:rPr>
        <w:t xml:space="preserve">Occasionally terror </w:t>
      </w:r>
      <w:r w:rsidRPr="004E68D1">
        <w:rPr>
          <w:rStyle w:val="StyleUnderline"/>
          <w:highlight w:val="cyan"/>
        </w:rPr>
        <w:t xml:space="preserve">groups </w:t>
      </w:r>
      <w:r w:rsidRPr="004E68D1">
        <w:rPr>
          <w:rStyle w:val="Emphasis"/>
          <w:highlight w:val="cyan"/>
        </w:rPr>
        <w:t>discuss</w:t>
      </w:r>
      <w:r w:rsidRPr="00BC1883">
        <w:rPr>
          <w:rStyle w:val="StyleUnderline"/>
        </w:rPr>
        <w:t xml:space="preserve"> nuclear weapons </w:t>
      </w:r>
      <w:r w:rsidRPr="004E68D1">
        <w:rPr>
          <w:rStyle w:val="StyleUnderline"/>
          <w:highlight w:val="cyan"/>
        </w:rPr>
        <w:t>internally</w:t>
      </w:r>
      <w:r w:rsidRPr="00BC1883">
        <w:rPr>
          <w:rStyle w:val="StyleUnderline"/>
        </w:rPr>
        <w:t xml:space="preserve"> or threaten vague horrors. </w:t>
      </w:r>
      <w:r w:rsidRPr="004E68D1">
        <w:rPr>
          <w:rStyle w:val="Emphasis"/>
          <w:highlight w:val="cyan"/>
        </w:rPr>
        <w:t>None</w:t>
      </w:r>
      <w:r w:rsidRPr="004E68D1">
        <w:rPr>
          <w:sz w:val="16"/>
          <w:highlight w:val="cyan"/>
        </w:rPr>
        <w:t xml:space="preserve"> </w:t>
      </w:r>
      <w:r w:rsidRPr="00BC1883">
        <w:rPr>
          <w:sz w:val="16"/>
        </w:rPr>
        <w:t xml:space="preserve">I am aware of </w:t>
      </w:r>
      <w:r w:rsidRPr="004E68D1">
        <w:rPr>
          <w:rStyle w:val="Emphasis"/>
          <w:highlight w:val="cyan"/>
        </w:rPr>
        <w:t>has shown any real intention</w:t>
      </w:r>
      <w:r w:rsidRPr="00BC1883">
        <w:rPr>
          <w:sz w:val="16"/>
        </w:rPr>
        <w:t xml:space="preserve"> (</w:t>
      </w:r>
      <w:r w:rsidRPr="00BC1883">
        <w:rPr>
          <w:rStyle w:val="StyleUnderline"/>
        </w:rPr>
        <w:t>acquiring materials, for example</w:t>
      </w:r>
      <w:r w:rsidRPr="00BC1883">
        <w:rPr>
          <w:sz w:val="16"/>
        </w:rPr>
        <w:t xml:space="preserve">) </w:t>
      </w:r>
      <w:r w:rsidRPr="00BC1883">
        <w:rPr>
          <w:rStyle w:val="Emphasis"/>
        </w:rPr>
        <w:t>of building an RDD or fission weapon</w:t>
      </w:r>
      <w:r w:rsidRPr="00BC1883">
        <w:rPr>
          <w:sz w:val="16"/>
        </w:rPr>
        <w:t xml:space="preserve">. Jeffrey Lewis and Peter Zimmerman figured up what it would take for a terror group to build a fission weapon: at least 19 people. Since current estimates for the Paris attacks are as high as 20, the number to build a fission weapon is likely higher, and </w:t>
      </w:r>
      <w:r w:rsidRPr="00BC1883">
        <w:rPr>
          <w:rStyle w:val="StyleUnderline"/>
        </w:rPr>
        <w:t xml:space="preserve">they would include some very specific kinds of expertise. </w:t>
      </w:r>
      <w:r w:rsidRPr="00BC1883">
        <w:rPr>
          <w:rStyle w:val="Emphasis"/>
        </w:rPr>
        <w:t>Learning to handle a gun is much easier</w:t>
      </w:r>
      <w:r w:rsidRPr="00BC1883">
        <w:rPr>
          <w:sz w:val="16"/>
        </w:rPr>
        <w:t xml:space="preserve">. Building </w:t>
      </w:r>
      <w:r w:rsidRPr="00BC1883">
        <w:rPr>
          <w:rStyle w:val="StyleUnderline"/>
        </w:rPr>
        <w:t>an RDD</w:t>
      </w:r>
      <w:r w:rsidRPr="00BC1883">
        <w:rPr>
          <w:sz w:val="16"/>
        </w:rPr>
        <w:t xml:space="preserve"> would require less than a fission weapon, but it still </w:t>
      </w:r>
      <w:r w:rsidRPr="00BC1883">
        <w:rPr>
          <w:rStyle w:val="StyleUnderline"/>
        </w:rPr>
        <w:t>needs specialized materials. International programs have been collecting the radioactive sources that would make the best RDDs</w:t>
      </w:r>
      <w:r w:rsidRPr="00BC1883">
        <w:rPr>
          <w:sz w:val="16"/>
        </w:rPr>
        <w:t xml:space="preserve">. Hospitals are turning to accelerators to eliminate the radioactive sources that could be used. Although recent </w:t>
      </w:r>
      <w:r w:rsidRPr="00BC1883">
        <w:rPr>
          <w:rStyle w:val="StyleUnderline"/>
        </w:rPr>
        <w:t xml:space="preserve">articles have mentioned depleted (or even enriched) uranium as a possible RDD material, </w:t>
      </w:r>
      <w:r w:rsidRPr="00BC1883">
        <w:rPr>
          <w:rStyle w:val="Emphasis"/>
        </w:rPr>
        <w:t>neither is radioactive enough to be a threat</w:t>
      </w:r>
      <w:r w:rsidRPr="00BC1883">
        <w:rPr>
          <w:sz w:val="16"/>
        </w:rPr>
        <w:t xml:space="preserve">. That’s another problem: reporters often don’t understand what they are writing about and err on the side of sensationalism. </w:t>
      </w:r>
      <w:r w:rsidRPr="004E68D1">
        <w:rPr>
          <w:rStyle w:val="Emphasis"/>
          <w:highlight w:val="cyan"/>
        </w:rPr>
        <w:t xml:space="preserve">Material </w:t>
      </w:r>
      <w:r w:rsidRPr="00BC1883">
        <w:rPr>
          <w:rStyle w:val="Emphasis"/>
        </w:rPr>
        <w:t xml:space="preserve">for a fission weapon </w:t>
      </w:r>
      <w:r w:rsidRPr="004E68D1">
        <w:rPr>
          <w:rStyle w:val="Emphasis"/>
          <w:highlight w:val="cyan"/>
        </w:rPr>
        <w:t>has always been hard to obtain.</w:t>
      </w:r>
      <w:r w:rsidRPr="00BC1883">
        <w:rPr>
          <w:sz w:val="16"/>
        </w:rPr>
        <w:t xml:space="preserve"> Immediately </w:t>
      </w:r>
      <w:r w:rsidRPr="00BC1883">
        <w:rPr>
          <w:rStyle w:val="StyleUnderline"/>
        </w:rPr>
        <w:t xml:space="preserve">after the breakup of the Soviet Union, there were concerns about the security of materials. The </w:t>
      </w:r>
      <w:r w:rsidRPr="004E68D1">
        <w:rPr>
          <w:rStyle w:val="StyleUnderline"/>
          <w:highlight w:val="cyan"/>
        </w:rPr>
        <w:t>program sponsored by</w:t>
      </w:r>
      <w:r w:rsidRPr="004E68D1">
        <w:rPr>
          <w:sz w:val="16"/>
          <w:highlight w:val="cyan"/>
        </w:rPr>
        <w:t xml:space="preserve"> </w:t>
      </w:r>
      <w:r w:rsidRPr="00BC1883">
        <w:rPr>
          <w:sz w:val="16"/>
        </w:rPr>
        <w:t xml:space="preserve">Senators Sam </w:t>
      </w:r>
      <w:r w:rsidRPr="004E68D1">
        <w:rPr>
          <w:rStyle w:val="StyleUnderline"/>
          <w:highlight w:val="cyan"/>
        </w:rPr>
        <w:t>Nunn and</w:t>
      </w:r>
      <w:r w:rsidRPr="004E68D1">
        <w:rPr>
          <w:sz w:val="16"/>
          <w:highlight w:val="cyan"/>
        </w:rPr>
        <w:t xml:space="preserve"> </w:t>
      </w:r>
      <w:r w:rsidRPr="00BC1883">
        <w:rPr>
          <w:sz w:val="16"/>
        </w:rPr>
        <w:t xml:space="preserve">Richard </w:t>
      </w:r>
      <w:r w:rsidRPr="004E68D1">
        <w:rPr>
          <w:rStyle w:val="StyleUnderline"/>
          <w:highlight w:val="cyan"/>
        </w:rPr>
        <w:t>Lugar</w:t>
      </w:r>
      <w:r w:rsidRPr="00BC1883">
        <w:rPr>
          <w:sz w:val="16"/>
        </w:rPr>
        <w:t xml:space="preserve">, authors of the latest article, has </w:t>
      </w:r>
      <w:r w:rsidRPr="004E68D1">
        <w:rPr>
          <w:rStyle w:val="Emphasis"/>
          <w:highlight w:val="cyan"/>
        </w:rPr>
        <w:t>locked down much</w:t>
      </w:r>
      <w:r w:rsidRPr="00BC1883">
        <w:rPr>
          <w:rStyle w:val="Emphasis"/>
        </w:rPr>
        <w:t xml:space="preserve"> of that </w:t>
      </w:r>
      <w:r w:rsidRPr="004E68D1">
        <w:rPr>
          <w:rStyle w:val="Emphasis"/>
          <w:highlight w:val="cyan"/>
        </w:rPr>
        <w:t>material</w:t>
      </w:r>
      <w:r w:rsidRPr="00BC1883">
        <w:rPr>
          <w:rStyle w:val="Emphasis"/>
        </w:rPr>
        <w:t>.</w:t>
      </w:r>
      <w:r w:rsidRPr="00BC1883">
        <w:rPr>
          <w:sz w:val="16"/>
        </w:rPr>
        <w:t xml:space="preserve"> Most egregiously, </w:t>
      </w:r>
      <w:r w:rsidRPr="004E68D1">
        <w:rPr>
          <w:rStyle w:val="StyleUnderline"/>
          <w:highlight w:val="cyan"/>
        </w:rPr>
        <w:t xml:space="preserve">chunks of plutonium </w:t>
      </w:r>
      <w:r w:rsidRPr="00BC1883">
        <w:rPr>
          <w:rStyle w:val="StyleUnderline"/>
        </w:rPr>
        <w:t xml:space="preserve">metal </w:t>
      </w:r>
      <w:r w:rsidRPr="004E68D1">
        <w:rPr>
          <w:rStyle w:val="StyleUnderline"/>
          <w:highlight w:val="cyan"/>
        </w:rPr>
        <w:t xml:space="preserve">were </w:t>
      </w:r>
      <w:r w:rsidRPr="004E68D1">
        <w:rPr>
          <w:rStyle w:val="Emphasis"/>
          <w:highlight w:val="cyan"/>
        </w:rPr>
        <w:t>scattered</w:t>
      </w:r>
      <w:r w:rsidRPr="004E68D1">
        <w:rPr>
          <w:rStyle w:val="StyleUnderline"/>
          <w:highlight w:val="cyan"/>
        </w:rPr>
        <w:t xml:space="preserve"> </w:t>
      </w:r>
      <w:r w:rsidRPr="00BC1883">
        <w:rPr>
          <w:rStyle w:val="StyleUnderline"/>
        </w:rPr>
        <w:t>across the Semipalatinsk Nuclear Test Site, but</w:t>
      </w:r>
      <w:r w:rsidRPr="00BC1883">
        <w:rPr>
          <w:sz w:val="16"/>
        </w:rPr>
        <w:t xml:space="preserve"> they </w:t>
      </w:r>
      <w:r w:rsidRPr="00BC1883">
        <w:rPr>
          <w:rStyle w:val="StyleUnderline"/>
        </w:rPr>
        <w:t>have been cleaned up.</w:t>
      </w:r>
      <w:r w:rsidRPr="00BC1883">
        <w:rPr>
          <w:sz w:val="16"/>
        </w:rPr>
        <w:t xml:space="preserve"> </w:t>
      </w:r>
      <w:r w:rsidRPr="00BC1883">
        <w:rPr>
          <w:rStyle w:val="Emphasis"/>
        </w:rPr>
        <w:t xml:space="preserve">During the decade they lay out on the steppe, </w:t>
      </w:r>
      <w:r w:rsidRPr="004E68D1">
        <w:rPr>
          <w:rStyle w:val="Emphasis"/>
          <w:highlight w:val="cyan"/>
        </w:rPr>
        <w:t>nobody picked them up</w:t>
      </w:r>
      <w:r w:rsidRPr="00BC1883">
        <w:rPr>
          <w:rStyle w:val="Emphasis"/>
        </w:rPr>
        <w:t>.</w:t>
      </w:r>
      <w:r w:rsidRPr="00BC1883">
        <w:rPr>
          <w:sz w:val="16"/>
        </w:rPr>
        <w:t xml:space="preserve"> </w:t>
      </w:r>
      <w:r w:rsidRPr="00BC1883">
        <w:rPr>
          <w:rStyle w:val="StyleUnderline"/>
        </w:rPr>
        <w:t>The area is now patrolled by drones</w:t>
      </w:r>
      <w:r w:rsidRPr="00BC1883">
        <w:rPr>
          <w:sz w:val="16"/>
        </w:rPr>
        <w:t xml:space="preserve">. </w:t>
      </w:r>
    </w:p>
    <w:p w:rsidR="00692174" w:rsidRDefault="00692174" w:rsidP="00692174">
      <w:pPr>
        <w:rPr>
          <w:sz w:val="16"/>
        </w:rPr>
      </w:pPr>
    </w:p>
    <w:p w:rsidR="00692174" w:rsidRDefault="00692174" w:rsidP="00692174">
      <w:pPr>
        <w:pStyle w:val="Heading3"/>
      </w:pPr>
      <w:r>
        <w:t xml:space="preserve">--A2 Retaliation </w:t>
      </w:r>
    </w:p>
    <w:p w:rsidR="00692174" w:rsidRDefault="00692174" w:rsidP="00692174">
      <w:pPr>
        <w:rPr>
          <w:sz w:val="16"/>
        </w:rPr>
      </w:pPr>
    </w:p>
    <w:p w:rsidR="00692174" w:rsidRPr="00BC1883" w:rsidRDefault="00692174" w:rsidP="00692174">
      <w:pPr>
        <w:pStyle w:val="Heading4"/>
      </w:pPr>
      <w:r w:rsidRPr="00BC1883">
        <w:t xml:space="preserve">No retaliation </w:t>
      </w:r>
    </w:p>
    <w:p w:rsidR="00692174" w:rsidRPr="00BC1883" w:rsidRDefault="00692174" w:rsidP="00692174">
      <w:r w:rsidRPr="00BC1883">
        <w:rPr>
          <w:rStyle w:val="Style13ptBold"/>
        </w:rPr>
        <w:t>Neely 13</w:t>
      </w:r>
      <w:r w:rsidRPr="00BC1883">
        <w:t xml:space="preserve"> Megan Neely, is a research intern for the Project on Nuclear Issues, “Doubting Deterrence of Nuclear Terrorism”, March 21, 2013, </w:t>
      </w:r>
      <w:hyperlink r:id="rId123" w:history="1">
        <w:r w:rsidRPr="00BC1883">
          <w:rPr>
            <w:rStyle w:val="Hyperlink"/>
          </w:rPr>
          <w:t>http://csis.org/blog/doubting-deterrence-nuclear-terrorism</w:t>
        </w:r>
      </w:hyperlink>
    </w:p>
    <w:p w:rsidR="00692174" w:rsidRPr="00BC1883" w:rsidRDefault="00692174" w:rsidP="00692174">
      <w:pPr>
        <w:rPr>
          <w:sz w:val="16"/>
        </w:rPr>
      </w:pPr>
      <w:r w:rsidRPr="00BC1883">
        <w:rPr>
          <w:sz w:val="16"/>
        </w:rPr>
        <w:t xml:space="preserve">Yet, let’s </w:t>
      </w:r>
      <w:r w:rsidRPr="00BC1883">
        <w:rPr>
          <w:rStyle w:val="StyleUnderline"/>
        </w:rPr>
        <w:t xml:space="preserve">think about </w:t>
      </w:r>
      <w:r w:rsidRPr="00BC1883">
        <w:rPr>
          <w:sz w:val="16"/>
        </w:rPr>
        <w:t xml:space="preserve">the series of </w:t>
      </w:r>
      <w:r w:rsidRPr="00BC1883">
        <w:rPr>
          <w:rStyle w:val="StyleUnderline"/>
        </w:rPr>
        <w:t xml:space="preserve">events </w:t>
      </w:r>
      <w:r w:rsidRPr="00BC1883">
        <w:rPr>
          <w:sz w:val="16"/>
        </w:rPr>
        <w:t xml:space="preserve">that would play out </w:t>
      </w:r>
      <w:r w:rsidRPr="004E68D1">
        <w:rPr>
          <w:rStyle w:val="StyleUnderline"/>
          <w:highlight w:val="cyan"/>
        </w:rPr>
        <w:t>if a terrorist</w:t>
      </w:r>
      <w:r w:rsidRPr="00BC1883">
        <w:rPr>
          <w:rStyle w:val="StyleUnderline"/>
        </w:rPr>
        <w:t xml:space="preserve"> organization </w:t>
      </w:r>
      <w:r w:rsidRPr="004E68D1">
        <w:rPr>
          <w:rStyle w:val="StyleUnderline"/>
          <w:highlight w:val="cyan"/>
        </w:rPr>
        <w:t>detonated a weapon</w:t>
      </w:r>
      <w:r w:rsidRPr="00BC1883">
        <w:rPr>
          <w:rStyle w:val="StyleUnderline"/>
        </w:rPr>
        <w:t xml:space="preserve"> in the U</w:t>
      </w:r>
      <w:r w:rsidRPr="00BC1883">
        <w:rPr>
          <w:sz w:val="16"/>
        </w:rPr>
        <w:t xml:space="preserve">nited </w:t>
      </w:r>
      <w:r w:rsidRPr="00BC1883">
        <w:rPr>
          <w:rStyle w:val="StyleUnderline"/>
        </w:rPr>
        <w:t>S</w:t>
      </w:r>
      <w:r w:rsidRPr="00BC1883">
        <w:rPr>
          <w:sz w:val="16"/>
        </w:rPr>
        <w:t xml:space="preserve">tates. Let’s </w:t>
      </w:r>
      <w:r w:rsidRPr="00BC1883">
        <w:rPr>
          <w:rStyle w:val="StyleUnderline"/>
        </w:rPr>
        <w:t>assume forensics confirmed the weapon’s origin</w:t>
      </w:r>
      <w:r w:rsidRPr="00BC1883">
        <w:rPr>
          <w:sz w:val="16"/>
        </w:rPr>
        <w:t xml:space="preserve">, and let’s assume, for argument’s sake, that country was Pakistan. </w:t>
      </w:r>
      <w:r w:rsidRPr="004E68D1">
        <w:rPr>
          <w:rStyle w:val="StyleUnderline"/>
          <w:highlight w:val="cyan"/>
        </w:rPr>
        <w:t xml:space="preserve">Would the </w:t>
      </w:r>
      <w:r w:rsidRPr="004E68D1">
        <w:rPr>
          <w:rStyle w:val="Emphasis"/>
          <w:highlight w:val="cyan"/>
        </w:rPr>
        <w:t>U</w:t>
      </w:r>
      <w:r w:rsidRPr="00BC1883">
        <w:rPr>
          <w:sz w:val="16"/>
        </w:rPr>
        <w:t xml:space="preserve">nited </w:t>
      </w:r>
      <w:r w:rsidRPr="004E68D1">
        <w:rPr>
          <w:rStyle w:val="Emphasis"/>
          <w:highlight w:val="cyan"/>
        </w:rPr>
        <w:t>S</w:t>
      </w:r>
      <w:r w:rsidRPr="00BC1883">
        <w:rPr>
          <w:sz w:val="16"/>
        </w:rPr>
        <w:t xml:space="preserve">tates then </w:t>
      </w:r>
      <w:r w:rsidRPr="004E68D1">
        <w:rPr>
          <w:rStyle w:val="StyleUnderline"/>
          <w:highlight w:val="cyan"/>
        </w:rPr>
        <w:t>retaliate with a nuclear</w:t>
      </w:r>
      <w:r w:rsidRPr="00BC1883">
        <w:rPr>
          <w:rStyle w:val="StyleUnderline"/>
        </w:rPr>
        <w:t xml:space="preserve"> </w:t>
      </w:r>
      <w:r w:rsidRPr="004E68D1">
        <w:rPr>
          <w:rStyle w:val="StyleUnderline"/>
          <w:highlight w:val="cyan"/>
        </w:rPr>
        <w:t>strike</w:t>
      </w:r>
      <w:r w:rsidRPr="00BC1883">
        <w:rPr>
          <w:sz w:val="16"/>
        </w:rPr>
        <w:t xml:space="preserve">? If a nuclear attack occurs within the next four years (a reasonable length of time for such predictions concerning current international and domestic politics), </w:t>
      </w:r>
      <w:r w:rsidRPr="00BC1883">
        <w:rPr>
          <w:rStyle w:val="StyleUnderline"/>
        </w:rPr>
        <w:t xml:space="preserve">it seems </w:t>
      </w:r>
      <w:r w:rsidRPr="004E68D1">
        <w:rPr>
          <w:rStyle w:val="Emphasis"/>
          <w:highlight w:val="cyan"/>
        </w:rPr>
        <w:t>unlikely</w:t>
      </w:r>
      <w:r w:rsidRPr="00BC1883">
        <w:rPr>
          <w:sz w:val="16"/>
        </w:rPr>
        <w:t xml:space="preserve">.  Why? First, </w:t>
      </w:r>
      <w:r w:rsidRPr="00BC1883">
        <w:rPr>
          <w:rStyle w:val="StyleUnderline"/>
        </w:rPr>
        <w:t>there’s the problem of time</w:t>
      </w:r>
      <w:r w:rsidRPr="00BC1883">
        <w:rPr>
          <w:sz w:val="16"/>
        </w:rPr>
        <w:t xml:space="preserve">. Though nuclear forensics is useful, </w:t>
      </w:r>
      <w:r w:rsidRPr="004E68D1">
        <w:rPr>
          <w:rStyle w:val="StyleUnderline"/>
          <w:highlight w:val="cyan"/>
        </w:rPr>
        <w:t>it takes time to analyze</w:t>
      </w:r>
      <w:r w:rsidRPr="00BC1883">
        <w:rPr>
          <w:rStyle w:val="StyleUnderline"/>
        </w:rPr>
        <w:t xml:space="preserve"> the </w:t>
      </w:r>
      <w:r w:rsidRPr="004E68D1">
        <w:rPr>
          <w:rStyle w:val="StyleUnderline"/>
          <w:highlight w:val="cyan"/>
        </w:rPr>
        <w:t>data and</w:t>
      </w:r>
      <w:r w:rsidRPr="00BC1883">
        <w:rPr>
          <w:rStyle w:val="StyleUnderline"/>
        </w:rPr>
        <w:t xml:space="preserve"> determine the </w:t>
      </w:r>
      <w:r w:rsidRPr="004E68D1">
        <w:rPr>
          <w:rStyle w:val="StyleUnderline"/>
          <w:highlight w:val="cyan"/>
        </w:rPr>
        <w:t>country of origin</w:t>
      </w:r>
      <w:r w:rsidRPr="00BC1883">
        <w:rPr>
          <w:rStyle w:val="StyleUnderline"/>
        </w:rPr>
        <w:t xml:space="preserve">. </w:t>
      </w:r>
      <w:r w:rsidRPr="004E68D1">
        <w:rPr>
          <w:rStyle w:val="StyleUnderline"/>
          <w:highlight w:val="cyan"/>
        </w:rPr>
        <w:t>Any justified response</w:t>
      </w:r>
      <w:r w:rsidRPr="00BC1883">
        <w:rPr>
          <w:sz w:val="16"/>
        </w:rPr>
        <w:t xml:space="preserve"> upon a state sponsor </w:t>
      </w:r>
      <w:r w:rsidRPr="004E68D1">
        <w:rPr>
          <w:rStyle w:val="StyleUnderline"/>
          <w:highlight w:val="cyan"/>
        </w:rPr>
        <w:t xml:space="preserve">would </w:t>
      </w:r>
      <w:r w:rsidRPr="004E68D1">
        <w:rPr>
          <w:rStyle w:val="Emphasis"/>
          <w:highlight w:val="cyan"/>
        </w:rPr>
        <w:t>not be swift</w:t>
      </w:r>
      <w:r w:rsidRPr="00BC1883">
        <w:rPr>
          <w:sz w:val="16"/>
        </w:rPr>
        <w:t xml:space="preserve">. Second, </w:t>
      </w:r>
      <w:r w:rsidRPr="00BC1883">
        <w:rPr>
          <w:rStyle w:val="StyleUnderline"/>
        </w:rPr>
        <w:t>even if the U</w:t>
      </w:r>
      <w:r w:rsidRPr="00BC1883">
        <w:rPr>
          <w:sz w:val="16"/>
        </w:rPr>
        <w:t xml:space="preserve">nited </w:t>
      </w:r>
      <w:r w:rsidRPr="00BC1883">
        <w:rPr>
          <w:rStyle w:val="StyleUnderline"/>
        </w:rPr>
        <w:t>S</w:t>
      </w:r>
      <w:r w:rsidRPr="00BC1883">
        <w:rPr>
          <w:sz w:val="16"/>
        </w:rPr>
        <w:t xml:space="preserve">tates </w:t>
      </w:r>
      <w:r w:rsidRPr="00BC1883">
        <w:rPr>
          <w:rStyle w:val="StyleUnderline"/>
        </w:rPr>
        <w:t xml:space="preserve">proved the country of origin, </w:t>
      </w:r>
      <w:r w:rsidRPr="004E68D1">
        <w:rPr>
          <w:rStyle w:val="StyleUnderline"/>
          <w:highlight w:val="cyan"/>
        </w:rPr>
        <w:t>it would</w:t>
      </w:r>
      <w:r w:rsidRPr="00BC1883">
        <w:rPr>
          <w:sz w:val="16"/>
        </w:rPr>
        <w:t xml:space="preserve"> then </w:t>
      </w:r>
      <w:r w:rsidRPr="004E68D1">
        <w:rPr>
          <w:rStyle w:val="StyleUnderline"/>
          <w:highlight w:val="cyan"/>
        </w:rPr>
        <w:t>be difficult to determine</w:t>
      </w:r>
      <w:r w:rsidRPr="00BC1883">
        <w:rPr>
          <w:sz w:val="16"/>
        </w:rPr>
        <w:t xml:space="preserve"> that Pakistan </w:t>
      </w:r>
      <w:r w:rsidRPr="00BC1883">
        <w:rPr>
          <w:rStyle w:val="StyleUnderline"/>
        </w:rPr>
        <w:t>willingly</w:t>
      </w:r>
      <w:r w:rsidRPr="00BC1883">
        <w:rPr>
          <w:sz w:val="16"/>
        </w:rPr>
        <w:t xml:space="preserve"> </w:t>
      </w:r>
      <w:r w:rsidRPr="00BC1883">
        <w:rPr>
          <w:rStyle w:val="StyleUnderline"/>
        </w:rPr>
        <w:t xml:space="preserve">and </w:t>
      </w:r>
      <w:r w:rsidRPr="004E68D1">
        <w:rPr>
          <w:rStyle w:val="StyleUnderline"/>
          <w:highlight w:val="cyan"/>
        </w:rPr>
        <w:t>intentionally</w:t>
      </w:r>
      <w:r w:rsidRPr="00BC1883">
        <w:rPr>
          <w:sz w:val="16"/>
        </w:rPr>
        <w:t xml:space="preserve"> </w:t>
      </w:r>
      <w:r w:rsidRPr="004E68D1">
        <w:rPr>
          <w:rStyle w:val="StyleUnderline"/>
          <w:highlight w:val="cyan"/>
        </w:rPr>
        <w:t>sponsored</w:t>
      </w:r>
      <w:r w:rsidRPr="00BC1883">
        <w:rPr>
          <w:rStyle w:val="StyleUnderline"/>
        </w:rPr>
        <w:t xml:space="preserve"> nuclear </w:t>
      </w:r>
      <w:r w:rsidRPr="004E68D1">
        <w:rPr>
          <w:rStyle w:val="StyleUnderline"/>
          <w:highlight w:val="cyan"/>
        </w:rPr>
        <w:t>terrorism</w:t>
      </w:r>
      <w:r w:rsidRPr="00BC1883">
        <w:rPr>
          <w:sz w:val="16"/>
        </w:rPr>
        <w:t xml:space="preserve">. If Pakistan did, then nuclear retaliation might be justified. However, if Pakistan did not, </w:t>
      </w:r>
      <w:r w:rsidRPr="004E68D1">
        <w:rPr>
          <w:rStyle w:val="StyleUnderline"/>
          <w:highlight w:val="cyan"/>
        </w:rPr>
        <w:t>nuclear retaliation</w:t>
      </w:r>
      <w:r w:rsidRPr="00BC1883">
        <w:rPr>
          <w:sz w:val="16"/>
        </w:rPr>
        <w:t xml:space="preserve"> over unsecured nuclear materials </w:t>
      </w:r>
      <w:r w:rsidRPr="004E68D1">
        <w:rPr>
          <w:rStyle w:val="StyleUnderline"/>
          <w:highlight w:val="cyan"/>
        </w:rPr>
        <w:t>would be</w:t>
      </w:r>
      <w:r w:rsidRPr="00BC1883">
        <w:rPr>
          <w:rStyle w:val="StyleUnderline"/>
        </w:rPr>
        <w:t xml:space="preserve"> a </w:t>
      </w:r>
      <w:r w:rsidRPr="004E68D1">
        <w:rPr>
          <w:rStyle w:val="StyleUnderline"/>
          <w:highlight w:val="cyan"/>
        </w:rPr>
        <w:t>disproportionate</w:t>
      </w:r>
      <w:r w:rsidRPr="00BC1883">
        <w:rPr>
          <w:rStyle w:val="StyleUnderline"/>
        </w:rPr>
        <w:t xml:space="preserve"> response </w:t>
      </w:r>
      <w:r w:rsidRPr="004E68D1">
        <w:rPr>
          <w:rStyle w:val="StyleUnderline"/>
          <w:highlight w:val="cyan"/>
        </w:rPr>
        <w:t>and</w:t>
      </w:r>
      <w:r w:rsidRPr="00BC1883">
        <w:rPr>
          <w:rStyle w:val="StyleUnderline"/>
        </w:rPr>
        <w:t xml:space="preserve"> potentially further </w:t>
      </w:r>
      <w:r w:rsidRPr="004E68D1">
        <w:rPr>
          <w:rStyle w:val="StyleUnderline"/>
          <w:highlight w:val="cyan"/>
        </w:rPr>
        <w:t>detrimental</w:t>
      </w:r>
      <w:r w:rsidRPr="00BC1883">
        <w:rPr>
          <w:sz w:val="16"/>
        </w:rPr>
        <w:t xml:space="preserve">. Should the United States launch a nuclear strike at Pakistan, Islamabad could see this as an initial hostility by the United States, and respond adversely. An obvious choice, given current tensions in South Asia, is for Pakistan to retaliate against a U.S. nuclear launch on its territory by initiating conflict with India, which could turn nuclear and increase the exchanges of nuclear weapons. Hence, </w:t>
      </w:r>
      <w:r w:rsidRPr="00BC1883">
        <w:rPr>
          <w:rStyle w:val="StyleUnderline"/>
        </w:rPr>
        <w:t xml:space="preserve">it seems </w:t>
      </w:r>
      <w:r w:rsidRPr="004E68D1">
        <w:rPr>
          <w:rStyle w:val="Emphasis"/>
          <w:highlight w:val="cyan"/>
        </w:rPr>
        <w:t>more likely</w:t>
      </w:r>
      <w:r w:rsidRPr="00BC1883">
        <w:rPr>
          <w:sz w:val="16"/>
        </w:rPr>
        <w:t xml:space="preserve"> that, after the international outrage at a terrorist group’s nuclear detonation, </w:t>
      </w:r>
      <w:r w:rsidRPr="004E68D1">
        <w:rPr>
          <w:rStyle w:val="StyleUnderline"/>
          <w:highlight w:val="cyan"/>
        </w:rPr>
        <w:t xml:space="preserve">the </w:t>
      </w:r>
      <w:r w:rsidRPr="004E68D1">
        <w:rPr>
          <w:rStyle w:val="Emphasis"/>
          <w:highlight w:val="cyan"/>
        </w:rPr>
        <w:t>U</w:t>
      </w:r>
      <w:r w:rsidRPr="00BC1883">
        <w:rPr>
          <w:sz w:val="16"/>
        </w:rPr>
        <w:t xml:space="preserve">nited </w:t>
      </w:r>
      <w:r w:rsidRPr="004E68D1">
        <w:rPr>
          <w:rStyle w:val="Emphasis"/>
          <w:highlight w:val="cyan"/>
        </w:rPr>
        <w:t>S</w:t>
      </w:r>
      <w:r w:rsidRPr="00BC1883">
        <w:rPr>
          <w:sz w:val="16"/>
        </w:rPr>
        <w:t xml:space="preserve">tates </w:t>
      </w:r>
      <w:r w:rsidRPr="004E68D1">
        <w:rPr>
          <w:rStyle w:val="StyleUnderline"/>
          <w:highlight w:val="cyan"/>
        </w:rPr>
        <w:t>would</w:t>
      </w:r>
      <w:r w:rsidRPr="00BC1883">
        <w:rPr>
          <w:sz w:val="16"/>
        </w:rPr>
        <w:t xml:space="preserve"> attempt to </w:t>
      </w:r>
      <w:r w:rsidRPr="00BC1883">
        <w:rPr>
          <w:rStyle w:val="StyleUnderline"/>
        </w:rPr>
        <w:t>stop the bleeding without a nuclear strike.</w:t>
      </w:r>
      <w:r w:rsidRPr="00BC1883">
        <w:rPr>
          <w:sz w:val="16"/>
        </w:rPr>
        <w:t xml:space="preserve"> Instead, some </w:t>
      </w:r>
      <w:r w:rsidRPr="00BC1883">
        <w:rPr>
          <w:rStyle w:val="StyleUnderline"/>
        </w:rPr>
        <w:t xml:space="preserve">choices might include deploying forces to </w:t>
      </w:r>
      <w:r w:rsidRPr="004E68D1">
        <w:rPr>
          <w:rStyle w:val="StyleUnderline"/>
          <w:highlight w:val="cyan"/>
        </w:rPr>
        <w:t>track down those that supported the</w:t>
      </w:r>
      <w:r w:rsidRPr="00BC1883">
        <w:rPr>
          <w:sz w:val="16"/>
        </w:rPr>
        <w:t xml:space="preserve"> suicide </w:t>
      </w:r>
      <w:r w:rsidRPr="004E68D1">
        <w:rPr>
          <w:rStyle w:val="StyleUnderline"/>
          <w:highlight w:val="cyan"/>
        </w:rPr>
        <w:t>terrorists</w:t>
      </w:r>
      <w:r w:rsidRPr="00BC1883">
        <w:rPr>
          <w:sz w:val="16"/>
        </w:rPr>
        <w:t xml:space="preserve"> that detonated the weapon, pressuring Pakistan to exert its sovereignty over fringe regions such as the Federally Administered Tribal Areas, and increasing the number of drone strikes in Waziristan.  </w:t>
      </w:r>
    </w:p>
    <w:p w:rsidR="00692174" w:rsidRPr="00BC1883" w:rsidRDefault="00692174" w:rsidP="00692174">
      <w:pPr>
        <w:rPr>
          <w:sz w:val="16"/>
        </w:rPr>
      </w:pPr>
    </w:p>
    <w:p w:rsidR="00692174" w:rsidRDefault="00692174" w:rsidP="00831953">
      <w:pPr>
        <w:rPr>
          <w:u w:val="single"/>
        </w:rPr>
      </w:pPr>
    </w:p>
    <w:sectPr w:rsidR="006921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altName w:val="Arial"/>
    <w:charset w:val="00"/>
    <w:family w:val="swiss"/>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Yu Gothic UI"/>
    <w:panose1 w:val="02020609040205080304"/>
    <w:charset w:val="80"/>
    <w:family w:val="roman"/>
    <w:notTrueType/>
    <w:pitch w:val="fixed"/>
    <w:sig w:usb0="00000000" w:usb1="08070000" w:usb2="00000010" w:usb3="00000000" w:csb0="00020000" w:csb1="00000000"/>
  </w:font>
  <w:font w:name="Candara">
    <w:panose1 w:val="020E0502030303020204"/>
    <w:charset w:val="00"/>
    <w:family w:val="swiss"/>
    <w:pitch w:val="variable"/>
    <w:sig w:usb0="A00002EF" w:usb1="4000A44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auto"/>
    <w:pitch w:val="variable"/>
    <w:sig w:usb0="00000003" w:usb1="00000000" w:usb2="00000000" w:usb3="00000000" w:csb0="00000001" w:csb1="00000000"/>
  </w:font>
  <w:font w:name="Liberation Serif">
    <w:altName w:val="Times New Roman"/>
    <w:charset w:val="00"/>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ED7363"/>
    <w:multiLevelType w:val="hybridMultilevel"/>
    <w:tmpl w:val="867E23C2"/>
    <w:lvl w:ilvl="0" w:tplc="05249E96">
      <w:start w:val="520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CEC5E35"/>
    <w:multiLevelType w:val="multilevel"/>
    <w:tmpl w:val="C6D8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92737"/>
    <w:multiLevelType w:val="hybridMultilevel"/>
    <w:tmpl w:val="D1125208"/>
    <w:lvl w:ilvl="0" w:tplc="ADFC48AE">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B0F66"/>
    <w:multiLevelType w:val="hybridMultilevel"/>
    <w:tmpl w:val="918E8A24"/>
    <w:lvl w:ilvl="0" w:tplc="E772973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492340"/>
    <w:multiLevelType w:val="hybridMultilevel"/>
    <w:tmpl w:val="957E97CC"/>
    <w:lvl w:ilvl="0" w:tplc="369C57BE">
      <w:start w:val="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81070A"/>
    <w:multiLevelType w:val="hybridMultilevel"/>
    <w:tmpl w:val="CAAA772E"/>
    <w:lvl w:ilvl="0" w:tplc="A9FA722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8D481C"/>
    <w:multiLevelType w:val="hybridMultilevel"/>
    <w:tmpl w:val="2286BB52"/>
    <w:lvl w:ilvl="0" w:tplc="CCBE1D1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D75C18"/>
    <w:multiLevelType w:val="hybridMultilevel"/>
    <w:tmpl w:val="8CDC599A"/>
    <w:lvl w:ilvl="0" w:tplc="A79A37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C2298A"/>
    <w:multiLevelType w:val="hybridMultilevel"/>
    <w:tmpl w:val="D1A891A2"/>
    <w:lvl w:ilvl="0" w:tplc="A7004DC4">
      <w:start w:val="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08076D"/>
    <w:multiLevelType w:val="hybridMultilevel"/>
    <w:tmpl w:val="990CF8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894FC3"/>
    <w:multiLevelType w:val="hybridMultilevel"/>
    <w:tmpl w:val="DF6018B6"/>
    <w:lvl w:ilvl="0" w:tplc="651A0778">
      <w:start w:val="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EC1A56"/>
    <w:multiLevelType w:val="hybridMultilevel"/>
    <w:tmpl w:val="FA924FA6"/>
    <w:lvl w:ilvl="0" w:tplc="DA52289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4C72483"/>
    <w:multiLevelType w:val="hybridMultilevel"/>
    <w:tmpl w:val="A67C6DFC"/>
    <w:lvl w:ilvl="0" w:tplc="1A6018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5B437E"/>
    <w:multiLevelType w:val="hybridMultilevel"/>
    <w:tmpl w:val="297016DE"/>
    <w:lvl w:ilvl="0" w:tplc="EE98E90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7C3571"/>
    <w:multiLevelType w:val="hybridMultilevel"/>
    <w:tmpl w:val="4B08F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EB21C14"/>
    <w:multiLevelType w:val="hybridMultilevel"/>
    <w:tmpl w:val="C9CC46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23D7D23"/>
    <w:multiLevelType w:val="hybridMultilevel"/>
    <w:tmpl w:val="5686EA38"/>
    <w:lvl w:ilvl="0" w:tplc="1758DF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4891ADA"/>
    <w:multiLevelType w:val="hybridMultilevel"/>
    <w:tmpl w:val="8732145A"/>
    <w:lvl w:ilvl="0" w:tplc="9F4CD12E">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EC67CB"/>
    <w:multiLevelType w:val="hybridMultilevel"/>
    <w:tmpl w:val="B074DEDC"/>
    <w:lvl w:ilvl="0" w:tplc="7A8EF9E0">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D6A5AA4"/>
    <w:multiLevelType w:val="hybridMultilevel"/>
    <w:tmpl w:val="422E35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1692098"/>
    <w:multiLevelType w:val="hybridMultilevel"/>
    <w:tmpl w:val="E154D88E"/>
    <w:lvl w:ilvl="0" w:tplc="B35C7D0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6B186F"/>
    <w:multiLevelType w:val="hybridMultilevel"/>
    <w:tmpl w:val="8CA29526"/>
    <w:lvl w:ilvl="0" w:tplc="A31ACBD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7793E1A"/>
    <w:multiLevelType w:val="hybridMultilevel"/>
    <w:tmpl w:val="90B04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A6D7349"/>
    <w:multiLevelType w:val="multilevel"/>
    <w:tmpl w:val="1E0A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AD0F4F"/>
    <w:multiLevelType w:val="hybridMultilevel"/>
    <w:tmpl w:val="DFEA9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64F5E59"/>
    <w:multiLevelType w:val="hybridMultilevel"/>
    <w:tmpl w:val="08B8E6E2"/>
    <w:lvl w:ilvl="0" w:tplc="143CA8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8F31C3D"/>
    <w:multiLevelType w:val="hybridMultilevel"/>
    <w:tmpl w:val="1BF28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2D2FAF"/>
    <w:multiLevelType w:val="hybridMultilevel"/>
    <w:tmpl w:val="990CF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BE7355"/>
    <w:multiLevelType w:val="multilevel"/>
    <w:tmpl w:val="996E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C20349"/>
    <w:multiLevelType w:val="hybridMultilevel"/>
    <w:tmpl w:val="D026B8A6"/>
    <w:lvl w:ilvl="0" w:tplc="C9AECF5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6DB2E02"/>
    <w:multiLevelType w:val="multilevel"/>
    <w:tmpl w:val="5E80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C62F88"/>
    <w:multiLevelType w:val="hybridMultilevel"/>
    <w:tmpl w:val="630E983C"/>
    <w:lvl w:ilvl="0" w:tplc="AFC6C38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F277A61"/>
    <w:multiLevelType w:val="multilevel"/>
    <w:tmpl w:val="675E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C20B2E"/>
    <w:multiLevelType w:val="multilevel"/>
    <w:tmpl w:val="3ABE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6B4A17"/>
    <w:multiLevelType w:val="hybridMultilevel"/>
    <w:tmpl w:val="2EE431EE"/>
    <w:lvl w:ilvl="0" w:tplc="5CD6D782">
      <w:start w:val="1"/>
      <w:numFmt w:val="bullet"/>
      <w:lvlText w:val="-"/>
      <w:lvlJc w:val="left"/>
      <w:pPr>
        <w:ind w:left="405" w:hanging="360"/>
      </w:pPr>
      <w:rPr>
        <w:rFonts w:ascii="Calibri" w:eastAsiaTheme="minorHAnsi" w:hAnsi="Calibri" w:cstheme="minorBidi" w:hint="default"/>
      </w:rPr>
    </w:lvl>
    <w:lvl w:ilvl="1" w:tplc="04090003">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46" w15:restartNumberingAfterBreak="0">
    <w:nsid w:val="789C422D"/>
    <w:multiLevelType w:val="hybridMultilevel"/>
    <w:tmpl w:val="F770075A"/>
    <w:lvl w:ilvl="0" w:tplc="E9CE0B2C">
      <w:start w:val="5"/>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9B031A1"/>
    <w:multiLevelType w:val="multilevel"/>
    <w:tmpl w:val="61128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365E80"/>
    <w:multiLevelType w:val="hybridMultilevel"/>
    <w:tmpl w:val="525E465E"/>
    <w:lvl w:ilvl="0" w:tplc="6054072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30"/>
  </w:num>
  <w:num w:numId="12">
    <w:abstractNumId w:val="0"/>
  </w:num>
  <w:num w:numId="13">
    <w:abstractNumId w:val="19"/>
  </w:num>
  <w:num w:numId="14">
    <w:abstractNumId w:val="15"/>
  </w:num>
  <w:num w:numId="15">
    <w:abstractNumId w:val="47"/>
  </w:num>
  <w:num w:numId="16">
    <w:abstractNumId w:val="26"/>
  </w:num>
  <w:num w:numId="17">
    <w:abstractNumId w:val="12"/>
  </w:num>
  <w:num w:numId="18">
    <w:abstractNumId w:val="39"/>
  </w:num>
  <w:num w:numId="19">
    <w:abstractNumId w:val="14"/>
  </w:num>
  <w:num w:numId="20">
    <w:abstractNumId w:val="24"/>
  </w:num>
  <w:num w:numId="21">
    <w:abstractNumId w:val="45"/>
  </w:num>
  <w:num w:numId="22">
    <w:abstractNumId w:val="22"/>
  </w:num>
  <w:num w:numId="23">
    <w:abstractNumId w:val="46"/>
  </w:num>
  <w:num w:numId="24">
    <w:abstractNumId w:val="11"/>
  </w:num>
  <w:num w:numId="25">
    <w:abstractNumId w:val="17"/>
  </w:num>
  <w:num w:numId="26">
    <w:abstractNumId w:val="21"/>
  </w:num>
  <w:num w:numId="27">
    <w:abstractNumId w:val="42"/>
  </w:num>
  <w:num w:numId="28">
    <w:abstractNumId w:val="37"/>
  </w:num>
  <w:num w:numId="29">
    <w:abstractNumId w:val="29"/>
  </w:num>
  <w:num w:numId="30">
    <w:abstractNumId w:val="40"/>
  </w:num>
  <w:num w:numId="31">
    <w:abstractNumId w:val="31"/>
  </w:num>
  <w:num w:numId="32">
    <w:abstractNumId w:val="36"/>
  </w:num>
  <w:num w:numId="33">
    <w:abstractNumId w:val="32"/>
  </w:num>
  <w:num w:numId="34">
    <w:abstractNumId w:val="34"/>
  </w:num>
  <w:num w:numId="35">
    <w:abstractNumId w:val="43"/>
  </w:num>
  <w:num w:numId="36">
    <w:abstractNumId w:val="44"/>
  </w:num>
  <w:num w:numId="37">
    <w:abstractNumId w:val="41"/>
  </w:num>
  <w:num w:numId="38">
    <w:abstractNumId w:val="48"/>
  </w:num>
  <w:num w:numId="39">
    <w:abstractNumId w:val="16"/>
  </w:num>
  <w:num w:numId="40">
    <w:abstractNumId w:val="23"/>
  </w:num>
  <w:num w:numId="41">
    <w:abstractNumId w:val="18"/>
  </w:num>
  <w:num w:numId="42">
    <w:abstractNumId w:val="13"/>
  </w:num>
  <w:num w:numId="43">
    <w:abstractNumId w:val="27"/>
  </w:num>
  <w:num w:numId="44">
    <w:abstractNumId w:val="28"/>
  </w:num>
  <w:num w:numId="45">
    <w:abstractNumId w:val="38"/>
  </w:num>
  <w:num w:numId="46">
    <w:abstractNumId w:val="20"/>
  </w:num>
  <w:num w:numId="47">
    <w:abstractNumId w:val="33"/>
  </w:num>
  <w:num w:numId="48">
    <w:abstractNumId w:val="35"/>
  </w:num>
  <w:num w:numId="4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774460"/>
    <w:docVar w:name="VerbatimVersion" w:val="5.1"/>
  </w:docVars>
  <w:rsids>
    <w:rsidRoot w:val="002C15AB"/>
    <w:rsid w:val="00010E36"/>
    <w:rsid w:val="000139A3"/>
    <w:rsid w:val="000371BC"/>
    <w:rsid w:val="000E2492"/>
    <w:rsid w:val="00100833"/>
    <w:rsid w:val="00104529"/>
    <w:rsid w:val="00105942"/>
    <w:rsid w:val="00107396"/>
    <w:rsid w:val="00144A4C"/>
    <w:rsid w:val="0016486A"/>
    <w:rsid w:val="00174864"/>
    <w:rsid w:val="00174D53"/>
    <w:rsid w:val="001758D5"/>
    <w:rsid w:val="00176AB0"/>
    <w:rsid w:val="00177B7D"/>
    <w:rsid w:val="0018322D"/>
    <w:rsid w:val="001B5776"/>
    <w:rsid w:val="001C445E"/>
    <w:rsid w:val="001E1BD6"/>
    <w:rsid w:val="001E527A"/>
    <w:rsid w:val="001F78CE"/>
    <w:rsid w:val="002349DE"/>
    <w:rsid w:val="00251FC7"/>
    <w:rsid w:val="00276D16"/>
    <w:rsid w:val="002778BC"/>
    <w:rsid w:val="002855A7"/>
    <w:rsid w:val="00296422"/>
    <w:rsid w:val="002B146A"/>
    <w:rsid w:val="002B4489"/>
    <w:rsid w:val="002B5E17"/>
    <w:rsid w:val="002C0D4D"/>
    <w:rsid w:val="002C15AB"/>
    <w:rsid w:val="00312B2D"/>
    <w:rsid w:val="00315690"/>
    <w:rsid w:val="00316B75"/>
    <w:rsid w:val="003242BC"/>
    <w:rsid w:val="00325646"/>
    <w:rsid w:val="003460F2"/>
    <w:rsid w:val="003628E1"/>
    <w:rsid w:val="0037010C"/>
    <w:rsid w:val="0038158C"/>
    <w:rsid w:val="00384CC7"/>
    <w:rsid w:val="003902BA"/>
    <w:rsid w:val="00395AA3"/>
    <w:rsid w:val="003A09E2"/>
    <w:rsid w:val="003A2292"/>
    <w:rsid w:val="00407037"/>
    <w:rsid w:val="00410172"/>
    <w:rsid w:val="004150F9"/>
    <w:rsid w:val="004455AE"/>
    <w:rsid w:val="004605D6"/>
    <w:rsid w:val="0046477A"/>
    <w:rsid w:val="004C36FD"/>
    <w:rsid w:val="004C60E8"/>
    <w:rsid w:val="004E3579"/>
    <w:rsid w:val="004E68D1"/>
    <w:rsid w:val="004E6DF5"/>
    <w:rsid w:val="004E728B"/>
    <w:rsid w:val="004F39E0"/>
    <w:rsid w:val="00505972"/>
    <w:rsid w:val="00537BD5"/>
    <w:rsid w:val="00545407"/>
    <w:rsid w:val="0057268A"/>
    <w:rsid w:val="005A7312"/>
    <w:rsid w:val="005A7590"/>
    <w:rsid w:val="005D2912"/>
    <w:rsid w:val="005D75B4"/>
    <w:rsid w:val="006065BD"/>
    <w:rsid w:val="00613D52"/>
    <w:rsid w:val="006326BD"/>
    <w:rsid w:val="00645FA9"/>
    <w:rsid w:val="00647866"/>
    <w:rsid w:val="00665003"/>
    <w:rsid w:val="00692174"/>
    <w:rsid w:val="006A2AD0"/>
    <w:rsid w:val="006A7A1A"/>
    <w:rsid w:val="006C2375"/>
    <w:rsid w:val="006D4ECC"/>
    <w:rsid w:val="006F612F"/>
    <w:rsid w:val="00707BA7"/>
    <w:rsid w:val="00722258"/>
    <w:rsid w:val="007243E5"/>
    <w:rsid w:val="00766EA0"/>
    <w:rsid w:val="00782136"/>
    <w:rsid w:val="00794F97"/>
    <w:rsid w:val="007A2226"/>
    <w:rsid w:val="007A2CD7"/>
    <w:rsid w:val="007F5B66"/>
    <w:rsid w:val="00806606"/>
    <w:rsid w:val="00806717"/>
    <w:rsid w:val="008149A8"/>
    <w:rsid w:val="00823A1C"/>
    <w:rsid w:val="00831953"/>
    <w:rsid w:val="00845B9D"/>
    <w:rsid w:val="008530F7"/>
    <w:rsid w:val="00855FD8"/>
    <w:rsid w:val="00860984"/>
    <w:rsid w:val="00892BAD"/>
    <w:rsid w:val="00896866"/>
    <w:rsid w:val="008B3ECB"/>
    <w:rsid w:val="008B4E85"/>
    <w:rsid w:val="008C1B2E"/>
    <w:rsid w:val="008C7BEE"/>
    <w:rsid w:val="008E174E"/>
    <w:rsid w:val="008E45DD"/>
    <w:rsid w:val="00900743"/>
    <w:rsid w:val="0091627E"/>
    <w:rsid w:val="0097032B"/>
    <w:rsid w:val="00970538"/>
    <w:rsid w:val="009D2EAD"/>
    <w:rsid w:val="009D54B2"/>
    <w:rsid w:val="009D77F9"/>
    <w:rsid w:val="009E1922"/>
    <w:rsid w:val="009F7ED2"/>
    <w:rsid w:val="00A93661"/>
    <w:rsid w:val="00A95652"/>
    <w:rsid w:val="00A97E6A"/>
    <w:rsid w:val="00AB386E"/>
    <w:rsid w:val="00AC0AB8"/>
    <w:rsid w:val="00B33C6D"/>
    <w:rsid w:val="00B4508F"/>
    <w:rsid w:val="00B55AD5"/>
    <w:rsid w:val="00B63E32"/>
    <w:rsid w:val="00B8057C"/>
    <w:rsid w:val="00BD6238"/>
    <w:rsid w:val="00BF593B"/>
    <w:rsid w:val="00BF773A"/>
    <w:rsid w:val="00BF7E81"/>
    <w:rsid w:val="00C13773"/>
    <w:rsid w:val="00C17CC8"/>
    <w:rsid w:val="00C25985"/>
    <w:rsid w:val="00C83417"/>
    <w:rsid w:val="00C9604F"/>
    <w:rsid w:val="00CA19AA"/>
    <w:rsid w:val="00CC5298"/>
    <w:rsid w:val="00CC6F48"/>
    <w:rsid w:val="00CD736E"/>
    <w:rsid w:val="00CD798D"/>
    <w:rsid w:val="00CE161E"/>
    <w:rsid w:val="00CE464F"/>
    <w:rsid w:val="00CF59A8"/>
    <w:rsid w:val="00D30138"/>
    <w:rsid w:val="00D325A9"/>
    <w:rsid w:val="00D36A8A"/>
    <w:rsid w:val="00D61409"/>
    <w:rsid w:val="00D6691E"/>
    <w:rsid w:val="00D71170"/>
    <w:rsid w:val="00D77AC7"/>
    <w:rsid w:val="00DA1C92"/>
    <w:rsid w:val="00DA25D4"/>
    <w:rsid w:val="00DA6538"/>
    <w:rsid w:val="00E0272C"/>
    <w:rsid w:val="00E15E75"/>
    <w:rsid w:val="00E5262C"/>
    <w:rsid w:val="00EA1924"/>
    <w:rsid w:val="00EC7DC4"/>
    <w:rsid w:val="00ED30CF"/>
    <w:rsid w:val="00EF73B9"/>
    <w:rsid w:val="00F176EF"/>
    <w:rsid w:val="00F37847"/>
    <w:rsid w:val="00F40C71"/>
    <w:rsid w:val="00F45E10"/>
    <w:rsid w:val="00F6364A"/>
    <w:rsid w:val="00F851E9"/>
    <w:rsid w:val="00F87E05"/>
    <w:rsid w:val="00F9113A"/>
    <w:rsid w:val="00FB5FD9"/>
    <w:rsid w:val="00FD0021"/>
    <w:rsid w:val="00FE2546"/>
    <w:rsid w:val="00FE324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22DA477A-683B-4D46-AE20-77F0E2E74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6477A"/>
    <w:rPr>
      <w:rFonts w:ascii="Times New Roman" w:hAnsi="Times New Roman" w:cs="Times New Roman"/>
    </w:rPr>
  </w:style>
  <w:style w:type="paragraph" w:styleId="Heading1">
    <w:name w:val="heading 1"/>
    <w:aliases w:val="Pocket"/>
    <w:basedOn w:val="Normal"/>
    <w:next w:val="Normal"/>
    <w:link w:val="Heading1Char"/>
    <w:qFormat/>
    <w:rsid w:val="004647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1,Char Char Char Char1 Char,Heading 21,Char Char Char Char1,Char2,Heading 2 Char Char1,Heading 2 Char Char Char,Heading 2 Char Char Char1 Char,Heading 2 Char Char2 Char,Heading 2 Cha,T,Heading 2 Char Char"/>
    <w:basedOn w:val="Normal"/>
    <w:next w:val="Normal"/>
    <w:link w:val="Heading2Char"/>
    <w:uiPriority w:val="1"/>
    <w:unhideWhenUsed/>
    <w:qFormat/>
    <w:rsid w:val="004647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
    <w:basedOn w:val="Normal"/>
    <w:next w:val="Normal"/>
    <w:link w:val="Heading3Char"/>
    <w:uiPriority w:val="2"/>
    <w:unhideWhenUsed/>
    <w:qFormat/>
    <w:rsid w:val="004647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
    <w:basedOn w:val="Normal"/>
    <w:next w:val="Normal"/>
    <w:link w:val="Heading4Char"/>
    <w:uiPriority w:val="3"/>
    <w:unhideWhenUsed/>
    <w:qFormat/>
    <w:rsid w:val="0046477A"/>
    <w:pPr>
      <w:keepNext/>
      <w:keepLines/>
      <w:spacing w:before="40" w:after="0"/>
      <w:outlineLvl w:val="3"/>
    </w:pPr>
    <w:rPr>
      <w:rFonts w:eastAsiaTheme="majorEastAsia" w:cstheme="majorBidi"/>
      <w:b/>
      <w:iCs/>
      <w:sz w:val="26"/>
    </w:rPr>
  </w:style>
  <w:style w:type="paragraph" w:styleId="Heading8">
    <w:name w:val="heading 8"/>
    <w:basedOn w:val="Normal"/>
    <w:next w:val="Normal"/>
    <w:link w:val="Heading8Char"/>
    <w:uiPriority w:val="9"/>
    <w:semiHidden/>
    <w:unhideWhenUsed/>
    <w:qFormat/>
    <w:rsid w:val="003242BC"/>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rsid w:val="004647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477A"/>
  </w:style>
  <w:style w:type="character" w:customStyle="1" w:styleId="Heading1Char">
    <w:name w:val="Heading 1 Char"/>
    <w:aliases w:val="Pocket Char"/>
    <w:basedOn w:val="DefaultParagraphFont"/>
    <w:link w:val="Heading1"/>
    <w:rsid w:val="0046477A"/>
    <w:rPr>
      <w:rFonts w:ascii="Times New Roman" w:eastAsiaTheme="majorEastAsia" w:hAnsi="Times New Roman" w:cstheme="majorBidi"/>
      <w:b/>
      <w:sz w:val="52"/>
      <w:szCs w:val="32"/>
    </w:rPr>
  </w:style>
  <w:style w:type="character" w:customStyle="1" w:styleId="Heading2Char">
    <w:name w:val="Heading 2 Char"/>
    <w:aliases w:val="Hat Char, Char Char Char Char1 Char,Char Char Char Char1 Char Char,Heading 21 Char,Char Char Char Char1 Char1,Char2 Char,Heading 2 Char Char1 Char,Heading 2 Char Char Char Char,Heading 2 Char Char Char1 Char Char,Heading 2 Cha Char,T Char"/>
    <w:basedOn w:val="DefaultParagraphFont"/>
    <w:link w:val="Heading2"/>
    <w:uiPriority w:val="1"/>
    <w:rsid w:val="0046477A"/>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1,Read Char Ch Char,Text 7 Char"/>
    <w:basedOn w:val="DefaultParagraphFont"/>
    <w:link w:val="Heading3"/>
    <w:uiPriority w:val="2"/>
    <w:rsid w:val="0046477A"/>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46477A"/>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Emphasis!!,Qualifications,Underlined,emphasis,Bold Underline,normal card text,Shrunk,qualifications in card,qualifications,small,bold underline,Style1,Box,s"/>
    <w:basedOn w:val="DefaultParagraphFont"/>
    <w:link w:val="textbold"/>
    <w:uiPriority w:val="7"/>
    <w:qFormat/>
    <w:rsid w:val="0046477A"/>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46477A"/>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46477A"/>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Char Char1,F2 - Heading 1 Char1,AHeading 1 Char1,TAG "/>
    <w:basedOn w:val="DefaultParagraphFont"/>
    <w:link w:val="Card"/>
    <w:uiPriority w:val="99"/>
    <w:unhideWhenUsed/>
    <w:rsid w:val="0046477A"/>
    <w:rPr>
      <w:color w:val="auto"/>
      <w:u w:val="none"/>
    </w:rPr>
  </w:style>
  <w:style w:type="character" w:styleId="FollowedHyperlink">
    <w:name w:val="FollowedHyperlink"/>
    <w:basedOn w:val="DefaultParagraphFont"/>
    <w:uiPriority w:val="99"/>
    <w:semiHidden/>
    <w:unhideWhenUsed/>
    <w:rsid w:val="0046477A"/>
    <w:rPr>
      <w:color w:val="auto"/>
      <w:u w:val="none"/>
    </w:rPr>
  </w:style>
  <w:style w:type="paragraph" w:styleId="ListParagraph">
    <w:name w:val="List Paragraph"/>
    <w:aliases w:val="6 font"/>
    <w:basedOn w:val="Normal"/>
    <w:uiPriority w:val="34"/>
    <w:unhideWhenUsed/>
    <w:qFormat/>
    <w:rsid w:val="00395AA3"/>
    <w:pPr>
      <w:ind w:left="720"/>
      <w:contextualSpacing/>
    </w:pPr>
  </w:style>
  <w:style w:type="paragraph" w:styleId="DocumentMap">
    <w:name w:val="Document Map"/>
    <w:basedOn w:val="Normal"/>
    <w:link w:val="DocumentMapChar"/>
    <w:uiPriority w:val="99"/>
    <w:semiHidden/>
    <w:unhideWhenUsed/>
    <w:rsid w:val="00384CC7"/>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384CC7"/>
    <w:rPr>
      <w:rFonts w:ascii="Lucida Grande" w:hAnsi="Lucida Grande" w:cs="Lucida Grande"/>
      <w:sz w:val="24"/>
    </w:rPr>
  </w:style>
  <w:style w:type="paragraph" w:styleId="Revision">
    <w:name w:val="Revision"/>
    <w:hidden/>
    <w:uiPriority w:val="99"/>
    <w:semiHidden/>
    <w:rsid w:val="00384CC7"/>
    <w:pPr>
      <w:spacing w:after="0" w:line="240" w:lineRule="auto"/>
    </w:pPr>
    <w:rPr>
      <w:rFonts w:ascii="Calibri" w:eastAsiaTheme="minorEastAsia" w:hAnsi="Calibri"/>
      <w:szCs w:val="24"/>
    </w:rPr>
  </w:style>
  <w:style w:type="paragraph" w:customStyle="1" w:styleId="textbold">
    <w:name w:val="text bold"/>
    <w:basedOn w:val="Normal"/>
    <w:link w:val="Emphasis"/>
    <w:uiPriority w:val="7"/>
    <w:qFormat/>
    <w:rsid w:val="00384CC7"/>
    <w:pPr>
      <w:pBdr>
        <w:top w:val="single" w:sz="4" w:space="0" w:color="auto"/>
        <w:left w:val="single" w:sz="4" w:space="0" w:color="auto"/>
        <w:bottom w:val="single" w:sz="4" w:space="0" w:color="auto"/>
        <w:right w:val="single" w:sz="4" w:space="0" w:color="auto"/>
      </w:pBdr>
      <w:spacing w:line="252" w:lineRule="auto"/>
      <w:ind w:left="720"/>
      <w:jc w:val="both"/>
    </w:pPr>
    <w:rPr>
      <w:b/>
      <w:iCs/>
      <w:u w:val="single"/>
      <w:bdr w:val="single" w:sz="8" w:space="0" w:color="auto"/>
    </w:rPr>
  </w:style>
  <w:style w:type="paragraph" w:customStyle="1" w:styleId="UnderlinePara">
    <w:name w:val="Underline Para"/>
    <w:basedOn w:val="Normal"/>
    <w:uiPriority w:val="6"/>
    <w:qFormat/>
    <w:rsid w:val="00384CC7"/>
    <w:pPr>
      <w:widowControl w:val="0"/>
      <w:suppressAutoHyphens/>
      <w:spacing w:after="200" w:line="254" w:lineRule="auto"/>
    </w:pPr>
    <w:rPr>
      <w:rFonts w:asciiTheme="minorHAnsi" w:hAnsiTheme="minorHAnsi"/>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384CC7"/>
    <w:pPr>
      <w:spacing w:before="100" w:beforeAutospacing="1" w:after="100" w:afterAutospacing="1" w:line="240" w:lineRule="auto"/>
    </w:pPr>
  </w:style>
  <w:style w:type="character" w:styleId="Strong">
    <w:name w:val="Strong"/>
    <w:basedOn w:val="DefaultParagraphFont"/>
    <w:uiPriority w:val="22"/>
    <w:qFormat/>
    <w:rsid w:val="00384CC7"/>
    <w:rPr>
      <w:b/>
      <w:bCs/>
    </w:rPr>
  </w:style>
  <w:style w:type="character" w:customStyle="1" w:styleId="wikiexternallink">
    <w:name w:val="wikiexternallink"/>
    <w:basedOn w:val="DefaultParagraphFont"/>
    <w:rsid w:val="00384CC7"/>
  </w:style>
  <w:style w:type="character" w:customStyle="1" w:styleId="wikigeneratedlinkcontent">
    <w:name w:val="wikigeneratedlinkcontent"/>
    <w:basedOn w:val="DefaultParagraphFont"/>
    <w:rsid w:val="00384CC7"/>
  </w:style>
  <w:style w:type="paragraph" w:customStyle="1" w:styleId="Emphasis1">
    <w:name w:val="Emphasis1"/>
    <w:basedOn w:val="Normal"/>
    <w:uiPriority w:val="7"/>
    <w:qFormat/>
    <w:rsid w:val="00384CC7"/>
    <w:pPr>
      <w:pBdr>
        <w:top w:val="single" w:sz="4" w:space="1" w:color="auto"/>
        <w:left w:val="single" w:sz="4" w:space="4" w:color="auto"/>
        <w:bottom w:val="single" w:sz="4" w:space="1" w:color="auto"/>
        <w:right w:val="single" w:sz="4" w:space="4" w:color="auto"/>
      </w:pBdr>
      <w:spacing w:after="0" w:line="240" w:lineRule="auto"/>
      <w:ind w:left="720"/>
      <w:jc w:val="both"/>
    </w:pPr>
    <w:rPr>
      <w:rFonts w:ascii="Georgia" w:hAnsi="Georgia"/>
      <w:b/>
      <w:iCs/>
      <w:u w:val="single"/>
      <w:bdr w:val="single" w:sz="24" w:space="0" w:color="auto"/>
    </w:rPr>
  </w:style>
  <w:style w:type="character" w:customStyle="1" w:styleId="BoldUnderlineChar">
    <w:name w:val="Bold Underline Char"/>
    <w:rsid w:val="00384CC7"/>
    <w:rPr>
      <w:rFonts w:ascii="Arial Narrow" w:eastAsia="Calibri" w:hAnsi="Arial Narrow" w:cs="Times New Roman"/>
      <w:b/>
      <w:sz w:val="20"/>
      <w:u w:val="thick"/>
      <w:lang w:val="x-none" w:eastAsia="x-none"/>
    </w:rPr>
  </w:style>
  <w:style w:type="character" w:customStyle="1" w:styleId="underline">
    <w:name w:val="underline"/>
    <w:qFormat/>
    <w:rsid w:val="00384CC7"/>
    <w:rPr>
      <w:b/>
      <w:u w:val="single"/>
    </w:rPr>
  </w:style>
  <w:style w:type="character" w:customStyle="1" w:styleId="apple-converted-space">
    <w:name w:val="apple-converted-space"/>
    <w:basedOn w:val="DefaultParagraphFont"/>
    <w:rsid w:val="00384CC7"/>
  </w:style>
  <w:style w:type="character" w:customStyle="1" w:styleId="aqj">
    <w:name w:val="aqj"/>
    <w:basedOn w:val="DefaultParagraphFont"/>
    <w:rsid w:val="00384CC7"/>
  </w:style>
  <w:style w:type="character" w:customStyle="1" w:styleId="TitleChar">
    <w:name w:val="Title Char"/>
    <w:aliases w:val="Cites and Cards Char,UNDERLINE Char,Bold Underlined Char,title Char,Block Heading Char"/>
    <w:basedOn w:val="DefaultParagraphFont"/>
    <w:link w:val="Title"/>
    <w:uiPriority w:val="6"/>
    <w:qFormat/>
    <w:rsid w:val="00384CC7"/>
    <w:rPr>
      <w:u w:val="single"/>
    </w:rPr>
  </w:style>
  <w:style w:type="paragraph" w:styleId="Title">
    <w:name w:val="Title"/>
    <w:aliases w:val="Cites and Cards,UNDERLINE,Bold Underlined,title,Block Heading"/>
    <w:basedOn w:val="Normal"/>
    <w:link w:val="TitleChar"/>
    <w:uiPriority w:val="6"/>
    <w:qFormat/>
    <w:rsid w:val="00384CC7"/>
    <w:pPr>
      <w:widowControl w:val="0"/>
      <w:spacing w:before="240" w:after="60" w:line="240" w:lineRule="auto"/>
      <w:jc w:val="center"/>
      <w:outlineLvl w:val="0"/>
    </w:pPr>
    <w:rPr>
      <w:rFonts w:asciiTheme="minorHAnsi" w:hAnsiTheme="minorHAnsi" w:cstheme="minorBidi"/>
      <w:u w:val="single"/>
    </w:rPr>
  </w:style>
  <w:style w:type="character" w:customStyle="1" w:styleId="TitleChar1">
    <w:name w:val="Title Char1"/>
    <w:basedOn w:val="DefaultParagraphFont"/>
    <w:uiPriority w:val="99"/>
    <w:rsid w:val="00384CC7"/>
    <w:rPr>
      <w:rFonts w:asciiTheme="majorHAnsi" w:eastAsiaTheme="majorEastAsia" w:hAnsiTheme="majorHAnsi" w:cstheme="majorBidi"/>
      <w:spacing w:val="-10"/>
      <w:kern w:val="28"/>
      <w:sz w:val="56"/>
      <w:szCs w:val="56"/>
    </w:rPr>
  </w:style>
  <w:style w:type="paragraph" w:customStyle="1" w:styleId="Card">
    <w:name w:val="Card"/>
    <w:basedOn w:val="Heading1"/>
    <w:link w:val="Hyperlink"/>
    <w:autoRedefine/>
    <w:uiPriority w:val="99"/>
    <w:qFormat/>
    <w:rsid w:val="00384CC7"/>
    <w:pPr>
      <w:keepNext w:val="0"/>
      <w:keepLines w:val="0"/>
      <w:pageBreakBefore w:val="0"/>
      <w:pBdr>
        <w:top w:val="none" w:sz="0" w:space="0" w:color="auto"/>
        <w:left w:val="none" w:sz="0" w:space="0" w:color="auto"/>
        <w:bottom w:val="none" w:sz="0" w:space="0" w:color="auto"/>
        <w:right w:val="none" w:sz="0" w:space="0" w:color="auto"/>
      </w:pBdr>
      <w:spacing w:before="480" w:line="240" w:lineRule="auto"/>
      <w:jc w:val="left"/>
      <w:outlineLvl w:val="9"/>
    </w:pPr>
    <w:rPr>
      <w:rFonts w:asciiTheme="minorHAnsi" w:eastAsiaTheme="minorHAnsi" w:hAnsiTheme="minorHAnsi" w:cstheme="minorBidi"/>
      <w:b w:val="0"/>
      <w:sz w:val="22"/>
      <w:szCs w:val="22"/>
    </w:rPr>
  </w:style>
  <w:style w:type="character" w:customStyle="1" w:styleId="Heading8Char">
    <w:name w:val="Heading 8 Char"/>
    <w:basedOn w:val="DefaultParagraphFont"/>
    <w:link w:val="Heading8"/>
    <w:uiPriority w:val="9"/>
    <w:semiHidden/>
    <w:rsid w:val="003242BC"/>
    <w:rPr>
      <w:rFonts w:asciiTheme="majorHAnsi" w:eastAsiaTheme="majorEastAsia" w:hAnsiTheme="majorHAnsi" w:cstheme="majorBidi"/>
      <w:color w:val="272727" w:themeColor="text1" w:themeTint="D8"/>
      <w:sz w:val="21"/>
      <w:szCs w:val="21"/>
    </w:rPr>
  </w:style>
  <w:style w:type="paragraph" w:customStyle="1" w:styleId="Tag2">
    <w:name w:val="Tag2"/>
    <w:basedOn w:val="Normal"/>
    <w:qFormat/>
    <w:rsid w:val="003242BC"/>
    <w:pPr>
      <w:spacing w:after="0" w:line="240" w:lineRule="auto"/>
    </w:pPr>
    <w:rPr>
      <w:rFonts w:ascii="Arial" w:eastAsia="Calibri" w:hAnsi="Arial" w:cs="Arial"/>
      <w:b/>
    </w:rPr>
  </w:style>
  <w:style w:type="character" w:customStyle="1" w:styleId="StyleUnderline1">
    <w:name w:val="Style Underline1"/>
    <w:rsid w:val="003242BC"/>
    <w:rPr>
      <w:u w:val="single"/>
    </w:rPr>
  </w:style>
  <w:style w:type="character" w:customStyle="1" w:styleId="UnderlineBold">
    <w:name w:val="Underline + Bold"/>
    <w:uiPriority w:val="1"/>
    <w:qFormat/>
    <w:rsid w:val="003242BC"/>
    <w:rPr>
      <w:b/>
      <w:sz w:val="20"/>
      <w:u w:val="single"/>
    </w:rPr>
  </w:style>
  <w:style w:type="paragraph" w:customStyle="1" w:styleId="Tagtemplate">
    <w:name w:val="Tagtemplate"/>
    <w:basedOn w:val="Normal"/>
    <w:link w:val="TagtemplateChar"/>
    <w:autoRedefine/>
    <w:qFormat/>
    <w:rsid w:val="003242BC"/>
    <w:pPr>
      <w:keepNext/>
      <w:keepLines/>
      <w:spacing w:after="0" w:line="240" w:lineRule="auto"/>
    </w:pPr>
    <w:rPr>
      <w:rFonts w:ascii="Arial" w:eastAsia="Calibri" w:hAnsi="Arial" w:cs="Arial"/>
      <w:b/>
      <w:lang w:val="x-none" w:eastAsia="x-none"/>
    </w:rPr>
  </w:style>
  <w:style w:type="character" w:customStyle="1" w:styleId="TagtemplateChar">
    <w:name w:val="Tagtemplate Char"/>
    <w:link w:val="Tagtemplate"/>
    <w:rsid w:val="003242BC"/>
    <w:rPr>
      <w:rFonts w:ascii="Arial" w:eastAsia="Calibri" w:hAnsi="Arial" w:cs="Arial"/>
      <w:b/>
      <w:sz w:val="24"/>
      <w:lang w:val="x-none" w:eastAsia="x-none"/>
    </w:rPr>
  </w:style>
  <w:style w:type="numbering" w:customStyle="1" w:styleId="NoList1">
    <w:name w:val="No List1"/>
    <w:next w:val="NoList"/>
    <w:uiPriority w:val="99"/>
    <w:semiHidden/>
    <w:unhideWhenUsed/>
    <w:rsid w:val="003242BC"/>
  </w:style>
  <w:style w:type="numbering" w:customStyle="1" w:styleId="NoList2">
    <w:name w:val="No List2"/>
    <w:next w:val="NoList"/>
    <w:uiPriority w:val="99"/>
    <w:semiHidden/>
    <w:unhideWhenUsed/>
    <w:rsid w:val="003242BC"/>
  </w:style>
  <w:style w:type="character" w:customStyle="1" w:styleId="StyleBold">
    <w:name w:val="Style Bold"/>
    <w:basedOn w:val="DefaultParagraphFont"/>
    <w:uiPriority w:val="9"/>
    <w:semiHidden/>
    <w:rsid w:val="003242BC"/>
    <w:rPr>
      <w:b/>
      <w:bCs/>
    </w:rPr>
  </w:style>
  <w:style w:type="paragraph" w:styleId="Header">
    <w:name w:val="header"/>
    <w:basedOn w:val="Normal"/>
    <w:link w:val="HeaderChar"/>
    <w:uiPriority w:val="99"/>
    <w:rsid w:val="003242BC"/>
    <w:pPr>
      <w:tabs>
        <w:tab w:val="center" w:pos="4680"/>
        <w:tab w:val="right" w:pos="9360"/>
      </w:tabs>
    </w:pPr>
  </w:style>
  <w:style w:type="character" w:customStyle="1" w:styleId="HeaderChar">
    <w:name w:val="Header Char"/>
    <w:basedOn w:val="DefaultParagraphFont"/>
    <w:link w:val="Header"/>
    <w:uiPriority w:val="99"/>
    <w:rsid w:val="003242BC"/>
    <w:rPr>
      <w:rFonts w:ascii="Times New Roman" w:hAnsi="Times New Roman" w:cs="Times New Roman"/>
      <w:sz w:val="24"/>
    </w:rPr>
  </w:style>
  <w:style w:type="paragraph" w:styleId="Footer">
    <w:name w:val="footer"/>
    <w:basedOn w:val="Normal"/>
    <w:link w:val="FooterChar"/>
    <w:uiPriority w:val="99"/>
    <w:semiHidden/>
    <w:rsid w:val="003242BC"/>
    <w:pPr>
      <w:tabs>
        <w:tab w:val="center" w:pos="4680"/>
        <w:tab w:val="right" w:pos="9360"/>
      </w:tabs>
    </w:pPr>
  </w:style>
  <w:style w:type="character" w:customStyle="1" w:styleId="FooterChar">
    <w:name w:val="Footer Char"/>
    <w:basedOn w:val="DefaultParagraphFont"/>
    <w:link w:val="Footer"/>
    <w:uiPriority w:val="99"/>
    <w:semiHidden/>
    <w:rsid w:val="003242BC"/>
    <w:rPr>
      <w:rFonts w:ascii="Times New Roman" w:hAnsi="Times New Roman" w:cs="Times New Roman"/>
      <w:sz w:val="24"/>
    </w:rPr>
  </w:style>
  <w:style w:type="paragraph" w:customStyle="1" w:styleId="cardtext">
    <w:name w:val="card text"/>
    <w:basedOn w:val="Normal"/>
    <w:link w:val="cardtextChar"/>
    <w:qFormat/>
    <w:rsid w:val="003242BC"/>
    <w:pPr>
      <w:ind w:left="288" w:right="288"/>
    </w:pPr>
    <w:rPr>
      <w:rFonts w:eastAsia="Calibri"/>
    </w:rPr>
  </w:style>
  <w:style w:type="character" w:customStyle="1" w:styleId="cardtextChar">
    <w:name w:val="card text Char"/>
    <w:basedOn w:val="DefaultParagraphFont"/>
    <w:link w:val="cardtext"/>
    <w:rsid w:val="003242BC"/>
    <w:rPr>
      <w:rFonts w:ascii="Times New Roman" w:eastAsia="Calibri" w:hAnsi="Times New Roman" w:cs="Times New Roman"/>
      <w:sz w:val="24"/>
    </w:rPr>
  </w:style>
  <w:style w:type="character" w:customStyle="1" w:styleId="Styleunderline11pt">
    <w:name w:val="Style underline + 11 pt"/>
    <w:basedOn w:val="underline"/>
    <w:rsid w:val="003242BC"/>
    <w:rPr>
      <w:rFonts w:ascii="Times New Roman" w:hAnsi="Times New Roman" w:cs="Times New Roman"/>
      <w:b w:val="0"/>
      <w:sz w:val="20"/>
      <w:u w:val="single"/>
    </w:rPr>
  </w:style>
  <w:style w:type="paragraph" w:customStyle="1" w:styleId="Style4">
    <w:name w:val="Style4"/>
    <w:basedOn w:val="Normal"/>
    <w:link w:val="Style4Char"/>
    <w:rsid w:val="003242BC"/>
    <w:rPr>
      <w:rFonts w:eastAsia="Times New Roman"/>
      <w:szCs w:val="24"/>
      <w:u w:val="single"/>
    </w:rPr>
  </w:style>
  <w:style w:type="character" w:customStyle="1" w:styleId="Style4Char">
    <w:name w:val="Style4 Char"/>
    <w:link w:val="Style4"/>
    <w:rsid w:val="003242BC"/>
    <w:rPr>
      <w:rFonts w:ascii="Times New Roman" w:eastAsia="Times New Roman" w:hAnsi="Times New Roman" w:cs="Times New Roman"/>
      <w:sz w:val="24"/>
      <w:szCs w:val="24"/>
      <w:u w:val="single"/>
    </w:rPr>
  </w:style>
  <w:style w:type="character" w:customStyle="1" w:styleId="term">
    <w:name w:val="term"/>
    <w:basedOn w:val="DefaultParagraphFont"/>
    <w:rsid w:val="003242BC"/>
  </w:style>
  <w:style w:type="character" w:customStyle="1" w:styleId="Style1Char">
    <w:name w:val="Style1 Char"/>
    <w:basedOn w:val="DefaultParagraphFont"/>
    <w:rsid w:val="003242BC"/>
    <w:rPr>
      <w:rFonts w:eastAsia="SimSun"/>
      <w:szCs w:val="24"/>
      <w:u w:val="single"/>
      <w:lang w:eastAsia="zh-CN"/>
    </w:rPr>
  </w:style>
  <w:style w:type="character" w:customStyle="1" w:styleId="Style11pt">
    <w:name w:val="Style 11 pt"/>
    <w:basedOn w:val="DefaultParagraphFont"/>
    <w:rsid w:val="003242BC"/>
    <w:rPr>
      <w:sz w:val="20"/>
    </w:rPr>
  </w:style>
  <w:style w:type="character" w:customStyle="1" w:styleId="Style11ptUnderline">
    <w:name w:val="Style 11 pt Underline"/>
    <w:basedOn w:val="DefaultParagraphFont"/>
    <w:rsid w:val="003242BC"/>
    <w:rPr>
      <w:rFonts w:ascii="Times New Roman" w:hAnsi="Times New Roman"/>
      <w:sz w:val="20"/>
      <w:u w:val="single"/>
    </w:rPr>
  </w:style>
  <w:style w:type="character" w:customStyle="1" w:styleId="Style11ptBoldUnderline">
    <w:name w:val="Style 11 pt Bold Underline"/>
    <w:basedOn w:val="DefaultParagraphFont"/>
    <w:rsid w:val="003242BC"/>
    <w:rPr>
      <w:b/>
      <w:bCs/>
      <w:sz w:val="20"/>
      <w:u w:val="single"/>
    </w:rPr>
  </w:style>
  <w:style w:type="paragraph" w:customStyle="1" w:styleId="StyleStyle411pt">
    <w:name w:val="Style Style4 + 11 pt"/>
    <w:basedOn w:val="Normal"/>
    <w:link w:val="StyleStyle411ptChar"/>
    <w:rsid w:val="003242BC"/>
    <w:rPr>
      <w:rFonts w:eastAsia="Times New Roman"/>
      <w:szCs w:val="24"/>
      <w:u w:val="single"/>
    </w:rPr>
  </w:style>
  <w:style w:type="character" w:customStyle="1" w:styleId="StyleStyle411ptChar">
    <w:name w:val="Style Style4 + 11 pt Char"/>
    <w:basedOn w:val="DefaultParagraphFont"/>
    <w:link w:val="StyleStyle411pt"/>
    <w:rsid w:val="003242BC"/>
    <w:rPr>
      <w:rFonts w:ascii="Times New Roman" w:eastAsia="Times New Roman" w:hAnsi="Times New Roman" w:cs="Times New Roman"/>
      <w:sz w:val="24"/>
      <w:szCs w:val="24"/>
      <w:u w:val="single"/>
    </w:rPr>
  </w:style>
  <w:style w:type="paragraph" w:customStyle="1" w:styleId="StyleStyle411ptBold">
    <w:name w:val="Style Style4 + 11 pt Bold"/>
    <w:basedOn w:val="Normal"/>
    <w:link w:val="StyleStyle411ptBoldChar"/>
    <w:rsid w:val="003242BC"/>
    <w:rPr>
      <w:rFonts w:eastAsia="Times New Roman"/>
      <w:b/>
      <w:bCs/>
      <w:szCs w:val="24"/>
      <w:u w:val="single"/>
    </w:rPr>
  </w:style>
  <w:style w:type="character" w:customStyle="1" w:styleId="StyleStyle411ptBoldChar">
    <w:name w:val="Style Style4 + 11 pt Bold Char"/>
    <w:basedOn w:val="DefaultParagraphFont"/>
    <w:link w:val="StyleStyle411ptBold"/>
    <w:rsid w:val="003242BC"/>
    <w:rPr>
      <w:rFonts w:ascii="Times New Roman" w:eastAsia="Times New Roman" w:hAnsi="Times New Roman" w:cs="Times New Roman"/>
      <w:b/>
      <w:bCs/>
      <w:sz w:val="24"/>
      <w:szCs w:val="24"/>
      <w:u w:val="single"/>
    </w:rPr>
  </w:style>
  <w:style w:type="character" w:customStyle="1" w:styleId="Emphasis2">
    <w:name w:val="Emphasis2"/>
    <w:rsid w:val="003242BC"/>
    <w:rPr>
      <w:rFonts w:ascii="Franklin Gothic Heavy" w:hAnsi="Franklin Gothic Heavy"/>
      <w:iCs/>
      <w:u w:val="single"/>
    </w:rPr>
  </w:style>
  <w:style w:type="paragraph" w:customStyle="1" w:styleId="card0">
    <w:name w:val="card"/>
    <w:basedOn w:val="Normal"/>
    <w:next w:val="Normal"/>
    <w:link w:val="cardChar"/>
    <w:qFormat/>
    <w:rsid w:val="003242BC"/>
    <w:pPr>
      <w:widowControl w:val="0"/>
      <w:ind w:left="288" w:right="288"/>
    </w:pPr>
    <w:rPr>
      <w:rFonts w:eastAsia="Times New Roman"/>
      <w:szCs w:val="20"/>
    </w:rPr>
  </w:style>
  <w:style w:type="character" w:customStyle="1" w:styleId="cardChar">
    <w:name w:val="card Char"/>
    <w:basedOn w:val="DefaultParagraphFont"/>
    <w:link w:val="card0"/>
    <w:rsid w:val="003242BC"/>
    <w:rPr>
      <w:rFonts w:ascii="Times New Roman" w:eastAsia="Times New Roman" w:hAnsi="Times New Roman" w:cs="Times New Roman"/>
      <w:sz w:val="24"/>
      <w:szCs w:val="20"/>
    </w:rPr>
  </w:style>
  <w:style w:type="paragraph" w:customStyle="1" w:styleId="StyleUnderlineChar11pt">
    <w:name w:val="Style Underline Char + 11 pt"/>
    <w:basedOn w:val="Normal"/>
    <w:link w:val="StyleUnderlineChar11ptChar"/>
    <w:rsid w:val="003242BC"/>
    <w:rPr>
      <w:rFonts w:eastAsia="Times New Roman"/>
      <w:szCs w:val="24"/>
      <w:u w:val="single"/>
    </w:rPr>
  </w:style>
  <w:style w:type="character" w:customStyle="1" w:styleId="StyleUnderlineChar11ptChar">
    <w:name w:val="Style Underline Char + 11 pt Char"/>
    <w:basedOn w:val="DefaultParagraphFont"/>
    <w:link w:val="StyleUnderlineChar11pt"/>
    <w:rsid w:val="003242BC"/>
    <w:rPr>
      <w:rFonts w:ascii="Times New Roman" w:eastAsia="Times New Roman" w:hAnsi="Times New Roman" w:cs="Times New Roman"/>
      <w:sz w:val="24"/>
      <w:szCs w:val="24"/>
      <w:u w:val="single"/>
    </w:rPr>
  </w:style>
  <w:style w:type="paragraph" w:customStyle="1" w:styleId="StyleUnderlineChar11ptBold">
    <w:name w:val="Style Underline Char + 11 pt Bold"/>
    <w:basedOn w:val="Normal"/>
    <w:link w:val="StyleUnderlineChar11ptBoldChar"/>
    <w:rsid w:val="003242BC"/>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3242BC"/>
    <w:rPr>
      <w:rFonts w:ascii="Times New Roman" w:eastAsia="Times New Roman" w:hAnsi="Times New Roman" w:cs="Times New Roman"/>
      <w:b/>
      <w:bCs/>
      <w:sz w:val="24"/>
      <w:szCs w:val="24"/>
      <w:u w:val="single"/>
    </w:rPr>
  </w:style>
  <w:style w:type="paragraph" w:customStyle="1" w:styleId="StyleStyle411ptBoldBorderSinglesolidlineAuto0">
    <w:name w:val="Style Style4 + 11 pt Bold Border: : (Single solid line Auto  0...."/>
    <w:basedOn w:val="Normal"/>
    <w:link w:val="StyleStyle411ptBoldBorderSinglesolidlineAuto0Char"/>
    <w:rsid w:val="003242BC"/>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242BC"/>
    <w:rPr>
      <w:rFonts w:ascii="Times New Roman" w:eastAsia="Times New Roman" w:hAnsi="Times New Roman" w:cs="Times New Roman"/>
      <w:b/>
      <w:bCs/>
      <w:sz w:val="24"/>
      <w:szCs w:val="24"/>
      <w:u w:val="single"/>
      <w:bdr w:val="single" w:sz="4" w:space="0" w:color="auto"/>
    </w:rPr>
  </w:style>
  <w:style w:type="paragraph" w:customStyle="1" w:styleId="StyleStyle411ptBorderSinglesolidlineAuto05ptL">
    <w:name w:val="Style Style4 + 11 pt Border: : (Single solid line Auto  0.5 pt L..."/>
    <w:basedOn w:val="Normal"/>
    <w:link w:val="StyleStyle411ptBorderSinglesolidlineAuto05ptLChar"/>
    <w:rsid w:val="003242BC"/>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242BC"/>
    <w:rPr>
      <w:rFonts w:ascii="Times New Roman" w:eastAsia="Times New Roman" w:hAnsi="Times New Roman" w:cs="Times New Roman"/>
      <w:sz w:val="24"/>
      <w:szCs w:val="24"/>
      <w:u w:val="single"/>
      <w:bdr w:val="single" w:sz="4" w:space="0" w:color="auto"/>
    </w:rPr>
  </w:style>
  <w:style w:type="character" w:customStyle="1" w:styleId="term1">
    <w:name w:val="term1"/>
    <w:rsid w:val="003242BC"/>
    <w:rPr>
      <w:b/>
      <w:bCs/>
    </w:rPr>
  </w:style>
  <w:style w:type="character" w:customStyle="1" w:styleId="Heading3Char2">
    <w:name w:val="Heading 3 Char2"/>
    <w:aliases w:val="Heading 3 Char Char Char4, Char Char1, Char Char Char4,Block Char1,Char Char Char Char Char Char Char Char1,Heading 3 Char1 Char1,No Underline Char1,Text 7 Char1,3: Cite Char1,Index Headers Char1,Heading 3 Char1,Cite 1 Char1,Block Char2"/>
    <w:basedOn w:val="DefaultParagraphFont"/>
    <w:qFormat/>
    <w:rsid w:val="003242BC"/>
    <w:rPr>
      <w:rFonts w:cs="Arial"/>
      <w:bCs/>
      <w:szCs w:val="26"/>
      <w:u w:val="single"/>
      <w:lang w:val="en-US" w:eastAsia="en-US" w:bidi="ar-SA"/>
    </w:rPr>
  </w:style>
  <w:style w:type="character" w:customStyle="1" w:styleId="CitationCharCharCharCharChar">
    <w:name w:val="Citation Char Char Char Char Char"/>
    <w:aliases w:val="Citation Char1 Char Char Char,Heading 3 Char Char1 Char"/>
    <w:basedOn w:val="DefaultParagraphFont"/>
    <w:qFormat/>
    <w:rsid w:val="003242BC"/>
    <w:rPr>
      <w:rFonts w:ascii="Arial Narrow" w:hAnsi="Arial Narrow" w:cs="Times New Roman"/>
      <w:sz w:val="20"/>
      <w:u w:val="thick"/>
    </w:rPr>
  </w:style>
  <w:style w:type="character" w:customStyle="1" w:styleId="Heading2Char1CharCharCharCharCharC">
    <w:name w:val="Heading 2 Char1 Char Char Char Char Char C"/>
    <w:rsid w:val="003242BC"/>
    <w:rPr>
      <w:rFonts w:cs="Arial"/>
      <w:b/>
      <w:bCs/>
      <w:iCs/>
      <w:sz w:val="24"/>
      <w:szCs w:val="28"/>
      <w:lang w:val="en-US" w:eastAsia="en-US" w:bidi="ar-SA"/>
    </w:rPr>
  </w:style>
  <w:style w:type="character" w:customStyle="1" w:styleId="UnderlineChar5Char">
    <w:name w:val="Underline Char5 Char"/>
    <w:basedOn w:val="DefaultParagraphFont"/>
    <w:rsid w:val="003242BC"/>
    <w:rPr>
      <w:szCs w:val="24"/>
      <w:u w:val="single"/>
      <w:lang w:val="en-US" w:eastAsia="en-US" w:bidi="ar-SA"/>
    </w:rPr>
  </w:style>
  <w:style w:type="character" w:customStyle="1" w:styleId="BoldandUnderlineChar2Char1">
    <w:name w:val="Bold and Underline Char2 Char1"/>
    <w:basedOn w:val="DefaultParagraphFont"/>
    <w:rsid w:val="003242BC"/>
    <w:rPr>
      <w:b/>
      <w:szCs w:val="24"/>
      <w:u w:val="single"/>
      <w:lang w:val="en-US" w:eastAsia="en-US" w:bidi="ar-SA"/>
    </w:rPr>
  </w:style>
  <w:style w:type="character" w:customStyle="1" w:styleId="Style11ptUnderlineBorderSinglesolidlineAuto05pt">
    <w:name w:val="Style 11 pt Underline Border: : (Single solid line Auto  0.5 pt..."/>
    <w:basedOn w:val="DefaultParagraphFont"/>
    <w:rsid w:val="003242BC"/>
    <w:rPr>
      <w:sz w:val="20"/>
      <w:u w:val="single"/>
      <w:bdr w:val="single" w:sz="4" w:space="0" w:color="auto"/>
    </w:rPr>
  </w:style>
  <w:style w:type="paragraph" w:customStyle="1" w:styleId="StyleStyle112pt">
    <w:name w:val="Style Style1 + 12 pt"/>
    <w:basedOn w:val="Normal"/>
    <w:link w:val="StyleStyle112ptChar"/>
    <w:rsid w:val="003242BC"/>
    <w:rPr>
      <w:rFonts w:eastAsia="SimSun"/>
      <w:szCs w:val="24"/>
      <w:u w:val="single"/>
      <w:lang w:eastAsia="zh-CN"/>
    </w:rPr>
  </w:style>
  <w:style w:type="character" w:customStyle="1" w:styleId="StyleStyle112ptChar">
    <w:name w:val="Style Style1 + 12 pt Char"/>
    <w:basedOn w:val="DefaultParagraphFont"/>
    <w:link w:val="StyleStyle112pt"/>
    <w:rsid w:val="003242BC"/>
    <w:rPr>
      <w:rFonts w:ascii="Times New Roman" w:eastAsia="SimSun" w:hAnsi="Times New Roman" w:cs="Times New Roman"/>
      <w:sz w:val="24"/>
      <w:szCs w:val="24"/>
      <w:u w:val="single"/>
      <w:lang w:eastAsia="zh-CN"/>
    </w:rPr>
  </w:style>
  <w:style w:type="character" w:customStyle="1" w:styleId="StyleStyle11ptBoldUnderlineBorderSinglesolidlineAuto">
    <w:name w:val="Style Style 11 pt Bold Underline Border: : (Single solid line Auto ..."/>
    <w:rsid w:val="003242BC"/>
    <w:rPr>
      <w:rFonts w:ascii="Times New Roman" w:hAnsi="Times New Roman"/>
      <w:b/>
      <w:bCs/>
      <w:sz w:val="20"/>
      <w:u w:val="none"/>
      <w:bdr w:val="none" w:sz="0" w:space="0" w:color="auto"/>
    </w:rPr>
  </w:style>
  <w:style w:type="character" w:customStyle="1" w:styleId="Heading3CharCharCharChar">
    <w:name w:val="Heading 3 Char Char Char Char"/>
    <w:basedOn w:val="DefaultParagraphFont"/>
    <w:rsid w:val="003242BC"/>
    <w:rPr>
      <w:rFonts w:cs="Arial"/>
      <w:bCs/>
      <w:szCs w:val="26"/>
      <w:u w:val="single"/>
      <w:lang w:val="en-US" w:eastAsia="en-US" w:bidi="ar-SA"/>
    </w:rPr>
  </w:style>
  <w:style w:type="character" w:customStyle="1" w:styleId="a">
    <w:name w:val="a"/>
    <w:basedOn w:val="DefaultParagraphFont"/>
    <w:rsid w:val="003242BC"/>
  </w:style>
  <w:style w:type="character" w:customStyle="1" w:styleId="underline1">
    <w:name w:val="underline1"/>
    <w:basedOn w:val="DefaultParagraphFont"/>
    <w:rsid w:val="003242BC"/>
    <w:rPr>
      <w:u w:val="single"/>
    </w:rPr>
  </w:style>
  <w:style w:type="paragraph" w:customStyle="1" w:styleId="Circled">
    <w:name w:val="Circled"/>
    <w:link w:val="CircledChar"/>
    <w:rsid w:val="003242BC"/>
    <w:pPr>
      <w:spacing w:after="200" w:line="276" w:lineRule="auto"/>
    </w:pPr>
    <w:rPr>
      <w:rFonts w:ascii="Calibri" w:eastAsia="MS Mincho" w:hAnsi="Calibri" w:cs="Calibri"/>
      <w:b/>
      <w:sz w:val="24"/>
      <w:szCs w:val="20"/>
      <w:u w:val="single"/>
      <w:lang w:eastAsia="ja-JP"/>
    </w:rPr>
  </w:style>
  <w:style w:type="character" w:customStyle="1" w:styleId="CircledChar">
    <w:name w:val="Circled Char"/>
    <w:basedOn w:val="cardtextChar"/>
    <w:link w:val="Circled"/>
    <w:rsid w:val="003242BC"/>
    <w:rPr>
      <w:rFonts w:ascii="Calibri" w:eastAsia="MS Mincho" w:hAnsi="Calibri" w:cs="Calibri"/>
      <w:b/>
      <w:sz w:val="24"/>
      <w:szCs w:val="20"/>
      <w:u w:val="single"/>
      <w:lang w:eastAsia="ja-JP"/>
    </w:rPr>
  </w:style>
  <w:style w:type="character" w:customStyle="1" w:styleId="UnderlinedChar">
    <w:name w:val="Underlined Char"/>
    <w:basedOn w:val="DefaultParagraphFont"/>
    <w:rsid w:val="003242BC"/>
    <w:rPr>
      <w:rFonts w:eastAsia="SimSun"/>
      <w:u w:val="single"/>
      <w:lang w:val="en-US" w:eastAsia="zh-CN" w:bidi="ar-SA"/>
    </w:rPr>
  </w:style>
  <w:style w:type="character" w:customStyle="1" w:styleId="hilite1">
    <w:name w:val="hilite1"/>
    <w:basedOn w:val="DefaultParagraphFont"/>
    <w:rsid w:val="003242BC"/>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3242BC"/>
    <w:rPr>
      <w:b/>
      <w:bCs/>
      <w:sz w:val="24"/>
      <w:u w:val="single"/>
    </w:rPr>
  </w:style>
  <w:style w:type="character" w:customStyle="1" w:styleId="author">
    <w:name w:val="author"/>
    <w:basedOn w:val="DefaultParagraphFont"/>
    <w:rsid w:val="003242BC"/>
    <w:rPr>
      <w:rFonts w:ascii="Times New Roman" w:hAnsi="Times New Roman"/>
      <w:b/>
      <w:sz w:val="24"/>
    </w:rPr>
  </w:style>
  <w:style w:type="paragraph" w:customStyle="1" w:styleId="Normal1">
    <w:name w:val="Normal1"/>
    <w:basedOn w:val="Normal"/>
    <w:rsid w:val="003242BC"/>
    <w:rPr>
      <w:rFonts w:eastAsia="Times New Roman"/>
      <w:szCs w:val="24"/>
    </w:rPr>
  </w:style>
  <w:style w:type="paragraph" w:customStyle="1" w:styleId="UnderlineChar">
    <w:name w:val="Underline Char"/>
    <w:basedOn w:val="Normal"/>
    <w:link w:val="UnderlineCharChar"/>
    <w:rsid w:val="003242BC"/>
    <w:rPr>
      <w:rFonts w:eastAsia="Times New Roman"/>
      <w:szCs w:val="24"/>
      <w:u w:val="single"/>
    </w:rPr>
  </w:style>
  <w:style w:type="character" w:customStyle="1" w:styleId="UnderlineCharChar">
    <w:name w:val="Underline Char Char"/>
    <w:link w:val="UnderlineChar"/>
    <w:rsid w:val="003242BC"/>
    <w:rPr>
      <w:rFonts w:ascii="Times New Roman" w:eastAsia="Times New Roman" w:hAnsi="Times New Roman" w:cs="Times New Roman"/>
      <w:sz w:val="24"/>
      <w:szCs w:val="24"/>
      <w:u w:val="single"/>
    </w:rPr>
  </w:style>
  <w:style w:type="paragraph" w:customStyle="1" w:styleId="Style3">
    <w:name w:val="Style3"/>
    <w:basedOn w:val="Normal"/>
    <w:link w:val="Style3Char"/>
    <w:rsid w:val="003242BC"/>
    <w:rPr>
      <w:rFonts w:ascii="Arial Narrow" w:eastAsia="Times New Roman" w:hAnsi="Arial Narrow"/>
      <w:b/>
      <w:szCs w:val="24"/>
    </w:rPr>
  </w:style>
  <w:style w:type="character" w:customStyle="1" w:styleId="Style3Char">
    <w:name w:val="Style3 Char"/>
    <w:basedOn w:val="DefaultParagraphFont"/>
    <w:link w:val="Style3"/>
    <w:rsid w:val="003242BC"/>
    <w:rPr>
      <w:rFonts w:ascii="Arial Narrow" w:eastAsia="Times New Roman" w:hAnsi="Arial Narrow" w:cs="Times New Roman"/>
      <w:b/>
      <w:sz w:val="24"/>
      <w:szCs w:val="24"/>
    </w:rPr>
  </w:style>
  <w:style w:type="character" w:customStyle="1" w:styleId="authorbio">
    <w:name w:val="authorbio"/>
    <w:basedOn w:val="DefaultParagraphFont"/>
    <w:rsid w:val="003242BC"/>
  </w:style>
  <w:style w:type="character" w:customStyle="1" w:styleId="body-text">
    <w:name w:val="body-text"/>
    <w:basedOn w:val="DefaultParagraphFont"/>
    <w:rsid w:val="003242BC"/>
  </w:style>
  <w:style w:type="paragraph" w:customStyle="1" w:styleId="SmallText">
    <w:name w:val="Small Text"/>
    <w:link w:val="SmallTextChar"/>
    <w:rsid w:val="003242BC"/>
    <w:pPr>
      <w:spacing w:after="200" w:line="276" w:lineRule="auto"/>
    </w:pPr>
    <w:rPr>
      <w:rFonts w:ascii="Calibri" w:eastAsia="MS Mincho" w:hAnsi="Calibri" w:cs="Calibri"/>
      <w:sz w:val="15"/>
      <w:szCs w:val="24"/>
      <w:lang w:eastAsia="ja-JP"/>
    </w:rPr>
  </w:style>
  <w:style w:type="character" w:customStyle="1" w:styleId="SmallTextChar">
    <w:name w:val="Small Text Char"/>
    <w:basedOn w:val="cardtextChar"/>
    <w:link w:val="SmallText"/>
    <w:rsid w:val="003242BC"/>
    <w:rPr>
      <w:rFonts w:ascii="Calibri" w:eastAsia="MS Mincho" w:hAnsi="Calibri" w:cs="Calibri"/>
      <w:sz w:val="15"/>
      <w:szCs w:val="24"/>
      <w:lang w:eastAsia="ja-JP"/>
    </w:rPr>
  </w:style>
  <w:style w:type="paragraph" w:customStyle="1" w:styleId="Nothing">
    <w:name w:val="Nothing"/>
    <w:link w:val="NothingChar"/>
    <w:rsid w:val="003242BC"/>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3242BC"/>
    <w:rPr>
      <w:rFonts w:ascii="Times New Roman" w:eastAsia="Calibri" w:hAnsi="Times New Roman" w:cs="Times New Roman"/>
      <w:sz w:val="20"/>
      <w:szCs w:val="20"/>
    </w:rPr>
  </w:style>
  <w:style w:type="character" w:customStyle="1" w:styleId="CardsFont12pt">
    <w:name w:val="Cards + Font 12pt"/>
    <w:basedOn w:val="DefaultParagraphFont"/>
    <w:uiPriority w:val="1"/>
    <w:rsid w:val="003242BC"/>
    <w:rPr>
      <w:rFonts w:ascii="Times New Roman" w:eastAsia="Calibri" w:hAnsi="Times New Roman" w:cs="Times New Roman"/>
      <w:sz w:val="24"/>
      <w:szCs w:val="20"/>
      <w:u w:val="single"/>
    </w:rPr>
  </w:style>
  <w:style w:type="character" w:customStyle="1" w:styleId="UnderliningChar">
    <w:name w:val="Underlining Char"/>
    <w:link w:val="Underlining"/>
    <w:rsid w:val="003242BC"/>
    <w:rPr>
      <w:u w:val="single"/>
      <w:lang w:val="en-GB"/>
    </w:rPr>
  </w:style>
  <w:style w:type="paragraph" w:customStyle="1" w:styleId="Underlining">
    <w:name w:val="Underlining"/>
    <w:basedOn w:val="Normal"/>
    <w:next w:val="Normal"/>
    <w:link w:val="UnderliningChar"/>
    <w:rsid w:val="003242BC"/>
    <w:rPr>
      <w:rFonts w:asciiTheme="minorHAnsi" w:hAnsiTheme="minorHAnsi" w:cstheme="minorBidi"/>
      <w:u w:val="single"/>
      <w:lang w:val="en-GB"/>
    </w:rPr>
  </w:style>
  <w:style w:type="character" w:customStyle="1" w:styleId="MicroTextChar">
    <w:name w:val="MicroText Char"/>
    <w:rsid w:val="003242BC"/>
    <w:rPr>
      <w:rFonts w:ascii="Arial Narrow" w:hAnsi="Arial Narrow"/>
      <w:sz w:val="12"/>
      <w:szCs w:val="24"/>
      <w:lang w:val="en-US" w:eastAsia="en-US" w:bidi="ar-SA"/>
    </w:rPr>
  </w:style>
  <w:style w:type="character" w:customStyle="1" w:styleId="CardText-Underlined">
    <w:name w:val="Card Text - Underlined"/>
    <w:rsid w:val="003242BC"/>
    <w:rPr>
      <w:b/>
      <w:sz w:val="20"/>
      <w:u w:val="single"/>
    </w:rPr>
  </w:style>
  <w:style w:type="character" w:customStyle="1" w:styleId="apple-style-span">
    <w:name w:val="apple-style-span"/>
    <w:rsid w:val="003242BC"/>
  </w:style>
  <w:style w:type="paragraph" w:customStyle="1" w:styleId="Default">
    <w:name w:val="Default"/>
    <w:rsid w:val="003242BC"/>
    <w:pPr>
      <w:autoSpaceDE w:val="0"/>
      <w:autoSpaceDN w:val="0"/>
      <w:adjustRightInd w:val="0"/>
      <w:spacing w:after="0" w:line="240" w:lineRule="auto"/>
    </w:pPr>
    <w:rPr>
      <w:rFonts w:ascii="Candara" w:eastAsia="Calibri" w:hAnsi="Candara" w:cs="Candara"/>
      <w:color w:val="000000"/>
      <w:sz w:val="24"/>
      <w:szCs w:val="24"/>
    </w:rPr>
  </w:style>
  <w:style w:type="character" w:customStyle="1" w:styleId="newscontent">
    <w:name w:val="newscontent"/>
    <w:rsid w:val="003242BC"/>
  </w:style>
  <w:style w:type="character" w:customStyle="1" w:styleId="StyleUnderlinePatternClearYellow">
    <w:name w:val="Style Underline Pattern: Clear (Yellow)"/>
    <w:basedOn w:val="DefaultParagraphFont"/>
    <w:rsid w:val="003242BC"/>
    <w:rPr>
      <w:u w:val="single"/>
      <w:shd w:val="clear" w:color="auto" w:fill="00FF00"/>
    </w:rPr>
  </w:style>
  <w:style w:type="paragraph" w:customStyle="1" w:styleId="CardStyle">
    <w:name w:val="Card Style"/>
    <w:basedOn w:val="Normal"/>
    <w:rsid w:val="003242BC"/>
    <w:rPr>
      <w:rFonts w:eastAsia="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3242BC"/>
    <w:rPr>
      <w:rFonts w:ascii="Times New Roman" w:hAnsi="Times New Roman" w:cs="Times New Roman"/>
      <w:sz w:val="24"/>
    </w:rPr>
  </w:style>
  <w:style w:type="paragraph" w:customStyle="1" w:styleId="StyleUnderlineChar11ptBorderSinglesolidlineAuto">
    <w:name w:val="Style Underline Char + 11 pt Border: : (Single solid line Auto  ..."/>
    <w:basedOn w:val="Normal"/>
    <w:link w:val="StyleUnderlineChar11ptBorderSinglesolidlineAutoChar"/>
    <w:rsid w:val="003242BC"/>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242BC"/>
    <w:rPr>
      <w:rFonts w:ascii="Times New Roman" w:eastAsia="Times New Roman" w:hAnsi="Times New Roman" w:cs="Times New Roman"/>
      <w:sz w:val="24"/>
      <w:szCs w:val="24"/>
      <w:u w:val="single"/>
      <w:bdr w:val="single" w:sz="4" w:space="0" w:color="auto"/>
    </w:rPr>
  </w:style>
  <w:style w:type="character" w:customStyle="1" w:styleId="BoldandUnderlineChar">
    <w:name w:val="Bold and Underline Char"/>
    <w:basedOn w:val="DefaultParagraphFont"/>
    <w:link w:val="BoldandUnderline"/>
    <w:locked/>
    <w:rsid w:val="003242BC"/>
    <w:rPr>
      <w:b/>
      <w:szCs w:val="24"/>
      <w:u w:val="single"/>
    </w:rPr>
  </w:style>
  <w:style w:type="paragraph" w:customStyle="1" w:styleId="BoldandUnderline">
    <w:name w:val="Bold and Underline"/>
    <w:basedOn w:val="Normal"/>
    <w:link w:val="BoldandUnderlineChar"/>
    <w:rsid w:val="003242BC"/>
    <w:rPr>
      <w:rFonts w:asciiTheme="minorHAnsi" w:hAnsiTheme="minorHAnsi" w:cstheme="minorBidi"/>
      <w:b/>
      <w:szCs w:val="24"/>
      <w:u w:val="single"/>
    </w:rPr>
  </w:style>
  <w:style w:type="paragraph" w:customStyle="1" w:styleId="Stylecard11pt">
    <w:name w:val="Style card + 11 pt"/>
    <w:basedOn w:val="card0"/>
    <w:link w:val="Stylecard11ptChar"/>
    <w:rsid w:val="003242BC"/>
    <w:pPr>
      <w:widowControl/>
    </w:pPr>
    <w:rPr>
      <w:rFonts w:eastAsia="SimSun"/>
      <w:sz w:val="20"/>
      <w:szCs w:val="24"/>
      <w:lang w:eastAsia="zh-CN"/>
    </w:rPr>
  </w:style>
  <w:style w:type="character" w:customStyle="1" w:styleId="Stylecard11ptChar">
    <w:name w:val="Style card + 11 pt Char"/>
    <w:link w:val="Stylecard11pt"/>
    <w:rsid w:val="003242BC"/>
    <w:rPr>
      <w:rFonts w:ascii="Times New Roman" w:eastAsia="SimSun" w:hAnsi="Times New Roman" w:cs="Times New Roman"/>
      <w:sz w:val="20"/>
      <w:szCs w:val="24"/>
      <w:lang w:eastAsia="zh-CN"/>
    </w:rPr>
  </w:style>
  <w:style w:type="character" w:customStyle="1" w:styleId="Style11ptBoldUnderlineBorderSinglesolidlineAuto">
    <w:name w:val="Style 11 pt Bold Underline Border: : (Single solid line Auto  ..."/>
    <w:basedOn w:val="DefaultParagraphFont"/>
    <w:rsid w:val="003242BC"/>
    <w:rPr>
      <w:rFonts w:ascii="Times New Roman" w:hAnsi="Times New Roman"/>
      <w:b/>
      <w:bCs/>
      <w:sz w:val="20"/>
      <w:u w:val="single"/>
      <w:bdr w:val="single" w:sz="4" w:space="0" w:color="auto"/>
    </w:rPr>
  </w:style>
  <w:style w:type="character" w:customStyle="1" w:styleId="SmallText-New">
    <w:name w:val="Small Text - New"/>
    <w:basedOn w:val="DefaultParagraphFont"/>
    <w:rsid w:val="003242BC"/>
    <w:rPr>
      <w:rFonts w:ascii="Arial Narrow" w:hAnsi="Arial Narrow"/>
      <w:sz w:val="14"/>
    </w:rPr>
  </w:style>
  <w:style w:type="character" w:customStyle="1" w:styleId="Underlined-New">
    <w:name w:val="Underlined - New"/>
    <w:basedOn w:val="DefaultParagraphFont"/>
    <w:rsid w:val="003242BC"/>
    <w:rPr>
      <w:rFonts w:ascii="Arial Narrow" w:hAnsi="Arial Narrow"/>
      <w:sz w:val="16"/>
      <w:u w:val="single"/>
    </w:rPr>
  </w:style>
  <w:style w:type="paragraph" w:customStyle="1" w:styleId="StyleStyle49pt">
    <w:name w:val="Style Style4 + 9 pt"/>
    <w:basedOn w:val="Style4"/>
    <w:link w:val="StyleStyle49ptChar"/>
    <w:rsid w:val="003242BC"/>
  </w:style>
  <w:style w:type="character" w:customStyle="1" w:styleId="StyleStyle49ptChar">
    <w:name w:val="Style Style4 + 9 pt Char"/>
    <w:basedOn w:val="Style4Char"/>
    <w:link w:val="StyleStyle49pt"/>
    <w:rsid w:val="003242BC"/>
    <w:rPr>
      <w:rFonts w:ascii="Times New Roman" w:eastAsia="Times New Roman" w:hAnsi="Times New Roman" w:cs="Times New Roman"/>
      <w:sz w:val="24"/>
      <w:szCs w:val="24"/>
      <w:u w:val="single"/>
    </w:rPr>
  </w:style>
  <w:style w:type="paragraph" w:customStyle="1" w:styleId="StyleStyle49ptBold">
    <w:name w:val="Style Style4 + 9 pt Bold"/>
    <w:basedOn w:val="Style4"/>
    <w:link w:val="StyleStyle49ptBoldChar"/>
    <w:rsid w:val="003242BC"/>
    <w:rPr>
      <w:b/>
      <w:bCs/>
    </w:rPr>
  </w:style>
  <w:style w:type="character" w:customStyle="1" w:styleId="StyleStyle49ptBoldChar">
    <w:name w:val="Style Style4 + 9 pt Bold Char"/>
    <w:basedOn w:val="Style4Char"/>
    <w:link w:val="StyleStyle49ptBold"/>
    <w:rsid w:val="003242BC"/>
    <w:rPr>
      <w:rFonts w:ascii="Times New Roman" w:eastAsia="Times New Roman" w:hAnsi="Times New Roman" w:cs="Times New Roman"/>
      <w:b/>
      <w:bCs/>
      <w:sz w:val="24"/>
      <w:szCs w:val="24"/>
      <w:u w:val="single"/>
    </w:rPr>
  </w:style>
  <w:style w:type="paragraph" w:customStyle="1" w:styleId="Smalltext0">
    <w:name w:val="Small text"/>
    <w:basedOn w:val="Normal"/>
    <w:rsid w:val="003242BC"/>
    <w:rPr>
      <w:rFonts w:ascii="Arial Narrow" w:eastAsia="Times New Roman" w:hAnsi="Arial Narrow"/>
      <w:sz w:val="16"/>
      <w:szCs w:val="24"/>
    </w:rPr>
  </w:style>
  <w:style w:type="paragraph" w:customStyle="1" w:styleId="tiny">
    <w:name w:val="tiny"/>
    <w:next w:val="Normal"/>
    <w:link w:val="tinyChar"/>
    <w:autoRedefine/>
    <w:rsid w:val="003242BC"/>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3242BC"/>
    <w:rPr>
      <w:rFonts w:ascii="Times New Roman" w:eastAsia="Malgun Gothic" w:hAnsi="Times New Roman" w:cs="Times New Roman"/>
      <w:sz w:val="20"/>
      <w:szCs w:val="20"/>
    </w:rPr>
  </w:style>
  <w:style w:type="paragraph" w:customStyle="1" w:styleId="Normal2">
    <w:name w:val="Normal2"/>
    <w:basedOn w:val="Normal"/>
    <w:rsid w:val="003242BC"/>
    <w:rPr>
      <w:rFonts w:eastAsia="Times New Roman"/>
      <w:sz w:val="20"/>
      <w:szCs w:val="24"/>
    </w:rPr>
  </w:style>
  <w:style w:type="character" w:customStyle="1" w:styleId="Author0">
    <w:name w:val="Author"/>
    <w:basedOn w:val="DefaultParagraphFont"/>
    <w:rsid w:val="003242BC"/>
    <w:rPr>
      <w:b/>
      <w:sz w:val="24"/>
    </w:rPr>
  </w:style>
  <w:style w:type="paragraph" w:customStyle="1" w:styleId="cite2">
    <w:name w:val="cite2"/>
    <w:basedOn w:val="Normal"/>
    <w:rsid w:val="003242BC"/>
    <w:rPr>
      <w:rFonts w:eastAsia="Times New Roman"/>
      <w:color w:val="000000"/>
      <w:sz w:val="20"/>
      <w:szCs w:val="20"/>
    </w:rPr>
  </w:style>
  <w:style w:type="character" w:customStyle="1" w:styleId="7TimesNewRoman">
    <w:name w:val="7 Times New Roman"/>
    <w:rsid w:val="003242BC"/>
    <w:rPr>
      <w:rFonts w:ascii="Times New Roman" w:eastAsia="Times New Roman" w:hAnsi="Times New Roman"/>
      <w:b w:val="0"/>
      <w:i w:val="0"/>
      <w:strike w:val="0"/>
      <w:dstrike w:val="0"/>
      <w:noProof w:val="0"/>
      <w:color w:val="000000"/>
      <w:spacing w:val="0"/>
      <w:position w:val="0"/>
      <w:sz w:val="14"/>
      <w:u w:val="none" w:color="000000"/>
      <w:vertAlign w:val="baseline"/>
      <w:lang w:val="en-US"/>
    </w:rPr>
  </w:style>
  <w:style w:type="character" w:customStyle="1" w:styleId="pmterms1">
    <w:name w:val="pmterms1"/>
    <w:basedOn w:val="DefaultParagraphFont"/>
    <w:rsid w:val="003242BC"/>
  </w:style>
  <w:style w:type="character" w:customStyle="1" w:styleId="postby">
    <w:name w:val="post_by"/>
    <w:basedOn w:val="DefaultParagraphFont"/>
    <w:rsid w:val="003242BC"/>
  </w:style>
  <w:style w:type="paragraph" w:customStyle="1" w:styleId="Minimize">
    <w:name w:val="Minimize"/>
    <w:basedOn w:val="card0"/>
    <w:next w:val="Normal"/>
    <w:link w:val="MinimizeChar"/>
    <w:rsid w:val="003242BC"/>
    <w:pPr>
      <w:autoSpaceDE w:val="0"/>
      <w:autoSpaceDN w:val="0"/>
      <w:adjustRightInd w:val="0"/>
      <w:spacing w:after="200" w:line="276" w:lineRule="auto"/>
    </w:pPr>
    <w:rPr>
      <w:color w:val="000000"/>
      <w:sz w:val="12"/>
    </w:rPr>
  </w:style>
  <w:style w:type="character" w:customStyle="1" w:styleId="MinimizeChar">
    <w:name w:val="Minimize Char"/>
    <w:link w:val="Minimize"/>
    <w:rsid w:val="003242BC"/>
    <w:rPr>
      <w:rFonts w:ascii="Times New Roman" w:eastAsia="Times New Roman" w:hAnsi="Times New Roman" w:cs="Times New Roman"/>
      <w:color w:val="000000"/>
      <w:sz w:val="12"/>
      <w:szCs w:val="20"/>
    </w:rPr>
  </w:style>
  <w:style w:type="character" w:customStyle="1" w:styleId="Styleunderline11ptBold">
    <w:name w:val="Style underline + 11 pt Bold"/>
    <w:rsid w:val="003242BC"/>
    <w:rPr>
      <w:rFonts w:ascii="Times New Roman" w:hAnsi="Times New Roman"/>
      <w:b/>
      <w:bCs/>
      <w:sz w:val="20"/>
      <w:u w:val="single"/>
    </w:rPr>
  </w:style>
  <w:style w:type="character" w:customStyle="1" w:styleId="il">
    <w:name w:val="il"/>
    <w:basedOn w:val="DefaultParagraphFont"/>
    <w:rsid w:val="003242BC"/>
  </w:style>
  <w:style w:type="character" w:customStyle="1" w:styleId="Style11ptThickunderline">
    <w:name w:val="Style 11 pt Thick underline"/>
    <w:rsid w:val="003242BC"/>
    <w:rPr>
      <w:rFonts w:ascii="Times New Roman" w:hAnsi="Times New Roman"/>
      <w:sz w:val="20"/>
      <w:u w:val="single"/>
    </w:rPr>
  </w:style>
  <w:style w:type="character" w:customStyle="1" w:styleId="Style11ptBoldThickunderline">
    <w:name w:val="Style 11 pt Bold Thick underline"/>
    <w:rsid w:val="003242BC"/>
    <w:rPr>
      <w:rFonts w:ascii="Times New Roman" w:hAnsi="Times New Roman"/>
      <w:b/>
      <w:bCs/>
      <w:sz w:val="20"/>
      <w:u w:val="single"/>
    </w:rPr>
  </w:style>
  <w:style w:type="character" w:customStyle="1" w:styleId="SmallFontChar">
    <w:name w:val="Small Font Char"/>
    <w:link w:val="SmallFont"/>
    <w:rsid w:val="003242BC"/>
    <w:rPr>
      <w:sz w:val="14"/>
      <w:szCs w:val="18"/>
    </w:rPr>
  </w:style>
  <w:style w:type="paragraph" w:customStyle="1" w:styleId="SmallFont">
    <w:name w:val="Small Font"/>
    <w:basedOn w:val="Normal"/>
    <w:link w:val="SmallFontChar"/>
    <w:rsid w:val="003242BC"/>
    <w:pPr>
      <w:spacing w:after="200" w:line="276" w:lineRule="auto"/>
      <w:jc w:val="both"/>
    </w:pPr>
    <w:rPr>
      <w:rFonts w:asciiTheme="minorHAnsi" w:hAnsiTheme="minorHAnsi" w:cstheme="minorBidi"/>
      <w:sz w:val="14"/>
      <w:szCs w:val="18"/>
    </w:rPr>
  </w:style>
  <w:style w:type="paragraph" w:customStyle="1" w:styleId="Stylecard11ptUnderline">
    <w:name w:val="Style card + 11 pt Underline"/>
    <w:basedOn w:val="card0"/>
    <w:link w:val="Stylecard11ptUnderlineChar"/>
    <w:rsid w:val="003242BC"/>
    <w:pPr>
      <w:widowControl/>
      <w:spacing w:after="200" w:line="276" w:lineRule="auto"/>
    </w:pPr>
    <w:rPr>
      <w:rFonts w:eastAsiaTheme="minorHAnsi"/>
      <w:szCs w:val="22"/>
      <w:u w:val="single"/>
    </w:rPr>
  </w:style>
  <w:style w:type="character" w:customStyle="1" w:styleId="Stylecard11ptUnderlineChar">
    <w:name w:val="Style card + 11 pt Underline Char"/>
    <w:link w:val="Stylecard11ptUnderline"/>
    <w:rsid w:val="003242BC"/>
    <w:rPr>
      <w:rFonts w:ascii="Times New Roman" w:hAnsi="Times New Roman" w:cs="Times New Roman"/>
      <w:sz w:val="24"/>
      <w:u w:val="single"/>
    </w:rPr>
  </w:style>
  <w:style w:type="paragraph" w:customStyle="1" w:styleId="StylecardLatinVerdana-BoldUnderline">
    <w:name w:val="Style card + (Latin) Verdana-Bold Underline"/>
    <w:basedOn w:val="card0"/>
    <w:link w:val="StylecardLatinVerdana-BoldUnderlineChar"/>
    <w:rsid w:val="003242BC"/>
    <w:pPr>
      <w:widowControl/>
      <w:spacing w:after="200" w:line="276" w:lineRule="auto"/>
    </w:pPr>
    <w:rPr>
      <w:rFonts w:eastAsiaTheme="minorHAnsi"/>
      <w:szCs w:val="22"/>
      <w:u w:val="single"/>
    </w:rPr>
  </w:style>
  <w:style w:type="character" w:customStyle="1" w:styleId="StylecardLatinVerdana-BoldUnderlineChar">
    <w:name w:val="Style card + (Latin) Verdana-Bold Underline Char"/>
    <w:link w:val="StylecardLatinVerdana-BoldUnderline"/>
    <w:rsid w:val="003242BC"/>
    <w:rPr>
      <w:rFonts w:ascii="Times New Roman" w:hAnsi="Times New Roman" w:cs="Times New Roman"/>
      <w:sz w:val="24"/>
      <w:u w:val="single"/>
    </w:rPr>
  </w:style>
  <w:style w:type="paragraph" w:styleId="PlainText">
    <w:name w:val="Plain Text"/>
    <w:basedOn w:val="Normal"/>
    <w:link w:val="PlainTextChar"/>
    <w:rsid w:val="003242BC"/>
    <w:pPr>
      <w:spacing w:after="200" w:line="276" w:lineRule="auto"/>
    </w:pPr>
    <w:rPr>
      <w:rFonts w:ascii="Courier New" w:eastAsia="Times New Roman" w:hAnsi="Courier New" w:cs="Courier New"/>
      <w:szCs w:val="20"/>
    </w:rPr>
  </w:style>
  <w:style w:type="character" w:customStyle="1" w:styleId="PlainTextChar">
    <w:name w:val="Plain Text Char"/>
    <w:basedOn w:val="DefaultParagraphFont"/>
    <w:link w:val="PlainText"/>
    <w:rsid w:val="003242BC"/>
    <w:rPr>
      <w:rFonts w:ascii="Courier New" w:eastAsia="Times New Roman" w:hAnsi="Courier New" w:cs="Courier New"/>
      <w:sz w:val="24"/>
      <w:szCs w:val="20"/>
    </w:rPr>
  </w:style>
  <w:style w:type="character" w:customStyle="1" w:styleId="Style11ptBorderSinglesolidlineAuto05ptLinewidth">
    <w:name w:val="Style 11 pt Border: : (Single solid line Auto  0.5 pt Line width)"/>
    <w:rsid w:val="003242BC"/>
    <w:rPr>
      <w:sz w:val="20"/>
      <w:bdr w:val="single" w:sz="4" w:space="0" w:color="auto" w:frame="1"/>
    </w:rPr>
  </w:style>
  <w:style w:type="character" w:customStyle="1" w:styleId="StyleUnderlineChar9pt">
    <w:name w:val="Style Underline Char + 9 pt"/>
    <w:rsid w:val="003242BC"/>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3242BC"/>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3242BC"/>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rsid w:val="003242BC"/>
    <w:pPr>
      <w:spacing w:after="0"/>
    </w:pPr>
    <w:rPr>
      <w:rFonts w:eastAsia="Times New Roman"/>
      <w:sz w:val="20"/>
      <w:szCs w:val="24"/>
      <w:u w:val="single"/>
      <w:lang w:eastAsia="zh-CN"/>
    </w:rPr>
  </w:style>
  <w:style w:type="character" w:customStyle="1" w:styleId="StyleUnderlined11ptChar">
    <w:name w:val="Style Underlined + 11 pt Char"/>
    <w:basedOn w:val="UnderlinedChar"/>
    <w:link w:val="StyleUnderlined11pt"/>
    <w:rsid w:val="003242BC"/>
    <w:rPr>
      <w:rFonts w:ascii="Times New Roman" w:eastAsia="Times New Roman" w:hAnsi="Times New Roman" w:cs="Times New Roman"/>
      <w:sz w:val="20"/>
      <w:szCs w:val="24"/>
      <w:u w:val="single"/>
      <w:lang w:val="en-US" w:eastAsia="zh-CN" w:bidi="ar-SA"/>
    </w:rPr>
  </w:style>
  <w:style w:type="paragraph" w:customStyle="1" w:styleId="StyleCircled11pt">
    <w:name w:val="Style Circled + 11 pt"/>
    <w:basedOn w:val="Circled"/>
    <w:link w:val="StyleCircled11ptChar"/>
    <w:rsid w:val="003242BC"/>
    <w:pPr>
      <w:spacing w:after="0" w:line="240" w:lineRule="auto"/>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3242BC"/>
    <w:rPr>
      <w:rFonts w:ascii="Times New Roman" w:eastAsia="Times New Roman" w:hAnsi="Times New Roman" w:cs="Times New Roman"/>
      <w:b/>
      <w:bCs/>
      <w:sz w:val="20"/>
      <w:szCs w:val="24"/>
      <w:u w:val="single"/>
    </w:rPr>
  </w:style>
  <w:style w:type="paragraph" w:customStyle="1" w:styleId="UnderlineBoldIndent">
    <w:name w:val="Underline + Bold Indent"/>
    <w:basedOn w:val="Normal"/>
    <w:link w:val="UnderlineBoldIndentCharChar"/>
    <w:rsid w:val="003242B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242BC"/>
    <w:rPr>
      <w:rFonts w:ascii="Times New Roman" w:eastAsia="Times New Roman" w:hAnsi="Times New Roman" w:cs="Times New Roman"/>
      <w:sz w:val="24"/>
      <w:szCs w:val="20"/>
      <w:u w:val="thick"/>
    </w:rPr>
  </w:style>
  <w:style w:type="paragraph" w:customStyle="1" w:styleId="StyleUnderlineBoldIndent11pt">
    <w:name w:val="Style Underline + Bold Indent + 11 pt"/>
    <w:basedOn w:val="UnderlineBoldIndent"/>
    <w:link w:val="StyleUnderlineBoldIndent11ptChar"/>
    <w:rsid w:val="003242BC"/>
    <w:rPr>
      <w:u w:val="single"/>
    </w:rPr>
  </w:style>
  <w:style w:type="character" w:customStyle="1" w:styleId="StyleUnderlineBoldIndent11ptChar">
    <w:name w:val="Style Underline + Bold Indent + 11 pt Char"/>
    <w:link w:val="StyleUnderlineBoldIndent11pt"/>
    <w:rsid w:val="003242BC"/>
    <w:rPr>
      <w:rFonts w:ascii="Times New Roman" w:eastAsia="Times New Roman" w:hAnsi="Times New Roman" w:cs="Times New Roman"/>
      <w:sz w:val="24"/>
      <w:szCs w:val="20"/>
      <w:u w:val="single"/>
    </w:rPr>
  </w:style>
  <w:style w:type="paragraph" w:customStyle="1" w:styleId="StyleUnderlineBoldIndent11ptBold">
    <w:name w:val="Style Underline + Bold Indent + 11 pt Bold"/>
    <w:basedOn w:val="UnderlineBoldIndent"/>
    <w:link w:val="StyleUnderlineBoldIndent11ptBoldChar"/>
    <w:rsid w:val="003242BC"/>
    <w:rPr>
      <w:b/>
      <w:bCs/>
      <w:u w:val="single"/>
    </w:rPr>
  </w:style>
  <w:style w:type="character" w:customStyle="1" w:styleId="StyleUnderlineBoldIndent11ptBoldChar">
    <w:name w:val="Style Underline + Bold Indent + 11 pt Bold Char"/>
    <w:link w:val="StyleUnderlineBoldIndent11ptBold"/>
    <w:rsid w:val="003242BC"/>
    <w:rPr>
      <w:rFonts w:ascii="Times New Roman" w:eastAsia="Times New Roman" w:hAnsi="Times New Roman" w:cs="Times New Roman"/>
      <w:b/>
      <w:bCs/>
      <w:sz w:val="24"/>
      <w:szCs w:val="20"/>
      <w:u w:val="single"/>
    </w:rPr>
  </w:style>
  <w:style w:type="character" w:customStyle="1" w:styleId="CharChar5">
    <w:name w:val="Char Char5"/>
    <w:rsid w:val="003242BC"/>
    <w:rPr>
      <w:rFonts w:ascii="Times New Roman" w:eastAsia="Times New Roman" w:hAnsi="Times New Roman" w:cs="Times New Roman"/>
      <w:bCs/>
      <w:szCs w:val="26"/>
      <w:u w:val="single"/>
    </w:rPr>
  </w:style>
  <w:style w:type="character" w:customStyle="1" w:styleId="Styleunderline11ptBorderSinglesolidlineAuto05p">
    <w:name w:val="Style underline + 11 pt Border: : (Single solid line Auto  0.5 p..."/>
    <w:rsid w:val="003242BC"/>
    <w:rPr>
      <w:sz w:val="20"/>
      <w:u w:val="single"/>
      <w:bdr w:val="single" w:sz="4" w:space="0" w:color="auto"/>
    </w:rPr>
  </w:style>
  <w:style w:type="paragraph" w:customStyle="1" w:styleId="MinimizedText">
    <w:name w:val="Minimized Text"/>
    <w:basedOn w:val="Normal"/>
    <w:link w:val="MinimizedTextChar"/>
    <w:rsid w:val="003242BC"/>
    <w:pPr>
      <w:spacing w:after="0"/>
    </w:pPr>
    <w:rPr>
      <w:rFonts w:eastAsia="Times New Roman"/>
      <w:sz w:val="16"/>
      <w:szCs w:val="24"/>
    </w:rPr>
  </w:style>
  <w:style w:type="character" w:customStyle="1" w:styleId="MinimizedTextChar">
    <w:name w:val="Minimized Text Char"/>
    <w:link w:val="MinimizedText"/>
    <w:rsid w:val="003242BC"/>
    <w:rPr>
      <w:rFonts w:ascii="Times New Roman" w:eastAsia="Times New Roman" w:hAnsi="Times New Roman" w:cs="Times New Roman"/>
      <w:sz w:val="16"/>
      <w:szCs w:val="24"/>
    </w:rPr>
  </w:style>
  <w:style w:type="character" w:customStyle="1" w:styleId="StyleUnderlineChar6CharCharCharCharCharCharCharChar11">
    <w:name w:val="Style Underline Char6 Char Char Char Char Char Char Char Char + 11 ..."/>
    <w:rsid w:val="003242B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242B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242B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242BC"/>
    <w:rPr>
      <w:sz w:val="20"/>
      <w:szCs w:val="24"/>
      <w:u w:val="single"/>
      <w:bdr w:val="single" w:sz="4" w:space="0" w:color="auto"/>
      <w:lang w:val="en-US" w:eastAsia="en-US" w:bidi="ar-SA"/>
    </w:rPr>
  </w:style>
  <w:style w:type="character" w:customStyle="1" w:styleId="CardChar0">
    <w:name w:val="Card Char"/>
    <w:rsid w:val="003242BC"/>
    <w:rPr>
      <w:rFonts w:ascii="Calibri" w:eastAsia="Times New Roman" w:hAnsi="Calibri" w:cs="Calibri"/>
      <w:sz w:val="18"/>
      <w:szCs w:val="18"/>
    </w:rPr>
  </w:style>
  <w:style w:type="paragraph" w:customStyle="1" w:styleId="StyleCardTextTimesNewRoman11ptUnderline">
    <w:name w:val="Style Card Text + Times New Roman 11 pt Underline"/>
    <w:basedOn w:val="Normal"/>
    <w:link w:val="StyleCardTextTimesNewRoman11ptUnderlineChar"/>
    <w:rsid w:val="003242BC"/>
    <w:pPr>
      <w:spacing w:after="200"/>
    </w:pPr>
    <w:rPr>
      <w:rFonts w:eastAsia="Calibri"/>
      <w:sz w:val="20"/>
      <w:u w:val="single"/>
    </w:rPr>
  </w:style>
  <w:style w:type="character" w:customStyle="1" w:styleId="StyleCardTextTimesNewRoman11ptUnderlineChar">
    <w:name w:val="Style Card Text + Times New Roman 11 pt Underline Char"/>
    <w:link w:val="StyleCardTextTimesNewRoman11ptUnderline"/>
    <w:rsid w:val="003242BC"/>
    <w:rPr>
      <w:rFonts w:ascii="Times New Roman" w:eastAsia="Calibri" w:hAnsi="Times New Roman" w:cs="Times New Roman"/>
      <w:sz w:val="20"/>
      <w:u w:val="single"/>
    </w:rPr>
  </w:style>
  <w:style w:type="character" w:customStyle="1" w:styleId="Styleterm111ptUnderline">
    <w:name w:val="Style term1 + 11 pt Underline"/>
    <w:rsid w:val="003242BC"/>
    <w:rPr>
      <w:b/>
      <w:bCs/>
      <w:sz w:val="20"/>
      <w:u w:val="single"/>
    </w:rPr>
  </w:style>
  <w:style w:type="paragraph" w:customStyle="1" w:styleId="StyleMinimizedTextArialNarrow10pt">
    <w:name w:val="Style Minimized Text + Arial Narrow 10 pt"/>
    <w:basedOn w:val="MinimizedText"/>
    <w:link w:val="StyleMinimizedTextArialNarrow10ptChar"/>
    <w:rsid w:val="003242BC"/>
    <w:rPr>
      <w:sz w:val="20"/>
    </w:rPr>
  </w:style>
  <w:style w:type="character" w:customStyle="1" w:styleId="StyleMinimizedTextArialNarrow10ptChar">
    <w:name w:val="Style Minimized Text + Arial Narrow 10 pt Char"/>
    <w:basedOn w:val="MinimizedTextChar"/>
    <w:link w:val="StyleMinimizedTextArialNarrow10pt"/>
    <w:rsid w:val="003242BC"/>
    <w:rPr>
      <w:rFonts w:ascii="Times New Roman" w:eastAsia="Times New Roman" w:hAnsi="Times New Roman" w:cs="Times New Roman"/>
      <w:sz w:val="20"/>
      <w:szCs w:val="24"/>
    </w:rPr>
  </w:style>
  <w:style w:type="character" w:customStyle="1" w:styleId="StyleLatinGaramondUnderline">
    <w:name w:val="Style (Latin) Garamond Underline"/>
    <w:rsid w:val="003242BC"/>
    <w:rPr>
      <w:rFonts w:ascii="Times New Roman" w:hAnsi="Times New Roman"/>
      <w:sz w:val="20"/>
      <w:u w:val="single"/>
    </w:rPr>
  </w:style>
  <w:style w:type="character" w:customStyle="1" w:styleId="StyleLatinGaramond">
    <w:name w:val="Style (Latin) Garamond"/>
    <w:rsid w:val="003242BC"/>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rsid w:val="003242BC"/>
    <w:pPr>
      <w:spacing w:after="0"/>
    </w:pPr>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3242BC"/>
    <w:rPr>
      <w:rFonts w:ascii="Times" w:eastAsia="Times New Roman" w:hAnsi="Times" w:cs="Arial"/>
      <w:sz w:val="20"/>
      <w:szCs w:val="28"/>
      <w:u w:val="single"/>
    </w:rPr>
  </w:style>
  <w:style w:type="character" w:customStyle="1" w:styleId="standardcontent">
    <w:name w:val="standardcontent"/>
    <w:basedOn w:val="DefaultParagraphFont"/>
    <w:rsid w:val="003242BC"/>
  </w:style>
  <w:style w:type="paragraph" w:customStyle="1" w:styleId="Cards">
    <w:name w:val="Cards"/>
    <w:basedOn w:val="Normal"/>
    <w:link w:val="CardsChar"/>
    <w:uiPriority w:val="99"/>
    <w:qFormat/>
    <w:rsid w:val="003242BC"/>
    <w:pPr>
      <w:spacing w:after="200" w:line="276" w:lineRule="auto"/>
    </w:pPr>
    <w:rPr>
      <w:rFonts w:eastAsia="Times New Roman"/>
      <w:sz w:val="18"/>
    </w:rPr>
  </w:style>
  <w:style w:type="character" w:customStyle="1" w:styleId="CardsChar">
    <w:name w:val="Cards Char"/>
    <w:link w:val="Cards"/>
    <w:uiPriority w:val="99"/>
    <w:rsid w:val="003242BC"/>
    <w:rPr>
      <w:rFonts w:ascii="Times New Roman" w:eastAsia="Times New Roman" w:hAnsi="Times New Roman" w:cs="Times New Roman"/>
      <w:sz w:val="18"/>
    </w:rPr>
  </w:style>
  <w:style w:type="paragraph" w:customStyle="1" w:styleId="Analytic">
    <w:name w:val="Analytic"/>
    <w:basedOn w:val="Normal"/>
    <w:link w:val="AnalyticChar"/>
    <w:qFormat/>
    <w:rsid w:val="003242BC"/>
    <w:pPr>
      <w:spacing w:after="0" w:line="240" w:lineRule="auto"/>
    </w:pPr>
    <w:rPr>
      <w:rFonts w:ascii="Arial" w:eastAsia="Calibri" w:hAnsi="Arial"/>
      <w:b/>
      <w:szCs w:val="24"/>
    </w:rPr>
  </w:style>
  <w:style w:type="character" w:customStyle="1" w:styleId="AnalyticChar">
    <w:name w:val="Analytic Char"/>
    <w:link w:val="Analytic"/>
    <w:rsid w:val="003242BC"/>
    <w:rPr>
      <w:rFonts w:ascii="Arial" w:eastAsia="Calibri" w:hAnsi="Arial" w:cs="Times New Roman"/>
      <w:b/>
      <w:sz w:val="24"/>
      <w:szCs w:val="24"/>
    </w:rPr>
  </w:style>
  <w:style w:type="character" w:customStyle="1" w:styleId="ft1">
    <w:name w:val="ft1"/>
    <w:basedOn w:val="DefaultParagraphFont"/>
    <w:rsid w:val="003242BC"/>
  </w:style>
  <w:style w:type="character" w:styleId="IntenseEmphasis">
    <w:name w:val="Intense Emphasis"/>
    <w:aliases w:val="Underline Char Char Char,3: Cite Char,Intense Emphasis11111,Heading 3 Char Char Char Char Char,Intense Emphasi,9.5 pt,Box Out,Italic,Intense Emphasis5,Cite Char1"/>
    <w:basedOn w:val="DefaultParagraphFont"/>
    <w:uiPriority w:val="6"/>
    <w:qFormat/>
    <w:rsid w:val="003242BC"/>
    <w:rPr>
      <w:rFonts w:cs="Times New Roman"/>
      <w:sz w:val="22"/>
      <w:u w:val="single"/>
    </w:rPr>
  </w:style>
  <w:style w:type="paragraph" w:customStyle="1" w:styleId="css-1i0edl6">
    <w:name w:val="css-1i0edl6"/>
    <w:basedOn w:val="Normal"/>
    <w:rsid w:val="003242BC"/>
    <w:pPr>
      <w:spacing w:before="100" w:beforeAutospacing="1" w:after="100" w:afterAutospacing="1" w:line="240" w:lineRule="auto"/>
    </w:pPr>
    <w:rPr>
      <w:rFonts w:eastAsia="Times New Roman"/>
      <w:szCs w:val="24"/>
    </w:rPr>
  </w:style>
  <w:style w:type="character" w:customStyle="1" w:styleId="UnresolvedMention">
    <w:name w:val="Unresolved Mention"/>
    <w:basedOn w:val="DefaultParagraphFont"/>
    <w:uiPriority w:val="99"/>
    <w:semiHidden/>
    <w:unhideWhenUsed/>
    <w:rsid w:val="003242BC"/>
    <w:rPr>
      <w:color w:val="605E5C"/>
      <w:shd w:val="clear" w:color="auto" w:fill="E1DFDD"/>
    </w:rPr>
  </w:style>
  <w:style w:type="paragraph" w:customStyle="1" w:styleId="Cites">
    <w:name w:val="Cites"/>
    <w:basedOn w:val="Normal"/>
    <w:link w:val="CitesChar2"/>
    <w:uiPriority w:val="99"/>
    <w:qFormat/>
    <w:rsid w:val="003242BC"/>
    <w:pPr>
      <w:widowControl w:val="0"/>
      <w:autoSpaceDE w:val="0"/>
      <w:autoSpaceDN w:val="0"/>
      <w:adjustRightInd w:val="0"/>
      <w:spacing w:after="0" w:line="240" w:lineRule="auto"/>
      <w:jc w:val="both"/>
      <w:outlineLvl w:val="2"/>
    </w:pPr>
    <w:rPr>
      <w:rFonts w:ascii="Arial" w:eastAsia="Calibri" w:hAnsi="Arial" w:cs="Arial"/>
      <w:b/>
      <w:bCs/>
      <w:sz w:val="20"/>
      <w:szCs w:val="20"/>
    </w:rPr>
  </w:style>
  <w:style w:type="character" w:customStyle="1" w:styleId="TagsChar2">
    <w:name w:val="Tags Char2"/>
    <w:uiPriority w:val="99"/>
    <w:rsid w:val="003242BC"/>
    <w:rPr>
      <w:b/>
      <w:sz w:val="24"/>
      <w:lang w:val="en-US" w:eastAsia="en-US" w:bidi="ar-SA"/>
    </w:rPr>
  </w:style>
  <w:style w:type="character" w:customStyle="1" w:styleId="CardsChar1">
    <w:name w:val="Cards Char1"/>
    <w:uiPriority w:val="99"/>
    <w:rsid w:val="003242BC"/>
    <w:rPr>
      <w:lang w:val="en-US" w:eastAsia="en-US" w:bidi="ar-SA"/>
    </w:rPr>
  </w:style>
  <w:style w:type="character" w:customStyle="1" w:styleId="CitesChar2">
    <w:name w:val="Cites Char2"/>
    <w:link w:val="Cites"/>
    <w:uiPriority w:val="99"/>
    <w:rsid w:val="003242BC"/>
    <w:rPr>
      <w:rFonts w:ascii="Arial" w:eastAsia="Calibri" w:hAnsi="Arial" w:cs="Arial"/>
      <w:b/>
      <w:bCs/>
      <w:sz w:val="20"/>
      <w:szCs w:val="20"/>
    </w:rPr>
  </w:style>
  <w:style w:type="paragraph" w:customStyle="1" w:styleId="Standard">
    <w:name w:val="Standard"/>
    <w:rsid w:val="003242BC"/>
    <w:pPr>
      <w:suppressAutoHyphens/>
      <w:autoSpaceDN w:val="0"/>
      <w:spacing w:after="0" w:line="240" w:lineRule="auto"/>
      <w:textAlignment w:val="baseline"/>
    </w:pPr>
    <w:rPr>
      <w:rFonts w:ascii="Liberation Serif" w:eastAsia="SimSun" w:hAnsi="Liberation Serif" w:cs="Arial"/>
      <w:kern w:val="3"/>
      <w:sz w:val="24"/>
      <w:szCs w:val="24"/>
      <w:lang w:eastAsia="zh-CN" w:bidi="hi-IN"/>
    </w:rPr>
  </w:style>
  <w:style w:type="paragraph" w:customStyle="1" w:styleId="CardsFont12pt0">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3242BC"/>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8313078">
      <w:bodyDiv w:val="1"/>
      <w:marLeft w:val="0"/>
      <w:marRight w:val="0"/>
      <w:marTop w:val="0"/>
      <w:marBottom w:val="0"/>
      <w:divBdr>
        <w:top w:val="none" w:sz="0" w:space="0" w:color="auto"/>
        <w:left w:val="none" w:sz="0" w:space="0" w:color="auto"/>
        <w:bottom w:val="none" w:sz="0" w:space="0" w:color="auto"/>
        <w:right w:val="none" w:sz="0" w:space="0" w:color="auto"/>
      </w:divBdr>
    </w:div>
    <w:div w:id="350691734">
      <w:bodyDiv w:val="1"/>
      <w:marLeft w:val="0"/>
      <w:marRight w:val="0"/>
      <w:marTop w:val="0"/>
      <w:marBottom w:val="0"/>
      <w:divBdr>
        <w:top w:val="none" w:sz="0" w:space="0" w:color="auto"/>
        <w:left w:val="none" w:sz="0" w:space="0" w:color="auto"/>
        <w:bottom w:val="none" w:sz="0" w:space="0" w:color="auto"/>
        <w:right w:val="none" w:sz="0" w:space="0" w:color="auto"/>
      </w:divBdr>
    </w:div>
    <w:div w:id="425272022">
      <w:bodyDiv w:val="1"/>
      <w:marLeft w:val="0"/>
      <w:marRight w:val="0"/>
      <w:marTop w:val="0"/>
      <w:marBottom w:val="0"/>
      <w:divBdr>
        <w:top w:val="none" w:sz="0" w:space="0" w:color="auto"/>
        <w:left w:val="none" w:sz="0" w:space="0" w:color="auto"/>
        <w:bottom w:val="none" w:sz="0" w:space="0" w:color="auto"/>
        <w:right w:val="none" w:sz="0" w:space="0" w:color="auto"/>
      </w:divBdr>
    </w:div>
    <w:div w:id="556670555">
      <w:bodyDiv w:val="1"/>
      <w:marLeft w:val="0"/>
      <w:marRight w:val="0"/>
      <w:marTop w:val="0"/>
      <w:marBottom w:val="0"/>
      <w:divBdr>
        <w:top w:val="none" w:sz="0" w:space="0" w:color="auto"/>
        <w:left w:val="none" w:sz="0" w:space="0" w:color="auto"/>
        <w:bottom w:val="none" w:sz="0" w:space="0" w:color="auto"/>
        <w:right w:val="none" w:sz="0" w:space="0" w:color="auto"/>
      </w:divBdr>
      <w:divsChild>
        <w:div w:id="132873700">
          <w:marLeft w:val="0"/>
          <w:marRight w:val="0"/>
          <w:marTop w:val="0"/>
          <w:marBottom w:val="0"/>
          <w:divBdr>
            <w:top w:val="none" w:sz="0" w:space="0" w:color="auto"/>
            <w:left w:val="none" w:sz="0" w:space="0" w:color="auto"/>
            <w:bottom w:val="none" w:sz="0" w:space="0" w:color="auto"/>
            <w:right w:val="none" w:sz="0" w:space="0" w:color="auto"/>
          </w:divBdr>
          <w:divsChild>
            <w:div w:id="211773524">
              <w:marLeft w:val="0"/>
              <w:marRight w:val="0"/>
              <w:marTop w:val="0"/>
              <w:marBottom w:val="0"/>
              <w:divBdr>
                <w:top w:val="none" w:sz="0" w:space="0" w:color="auto"/>
                <w:left w:val="none" w:sz="0" w:space="0" w:color="auto"/>
                <w:bottom w:val="none" w:sz="0" w:space="0" w:color="auto"/>
                <w:right w:val="none" w:sz="0" w:space="0" w:color="auto"/>
              </w:divBdr>
            </w:div>
          </w:divsChild>
        </w:div>
        <w:div w:id="1952125897">
          <w:marLeft w:val="0"/>
          <w:marRight w:val="0"/>
          <w:marTop w:val="0"/>
          <w:marBottom w:val="0"/>
          <w:divBdr>
            <w:top w:val="none" w:sz="0" w:space="0" w:color="auto"/>
            <w:left w:val="none" w:sz="0" w:space="0" w:color="auto"/>
            <w:bottom w:val="none" w:sz="0" w:space="0" w:color="auto"/>
            <w:right w:val="none" w:sz="0" w:space="0" w:color="auto"/>
          </w:divBdr>
          <w:divsChild>
            <w:div w:id="141088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254111">
      <w:bodyDiv w:val="1"/>
      <w:marLeft w:val="0"/>
      <w:marRight w:val="0"/>
      <w:marTop w:val="0"/>
      <w:marBottom w:val="0"/>
      <w:divBdr>
        <w:top w:val="none" w:sz="0" w:space="0" w:color="auto"/>
        <w:left w:val="none" w:sz="0" w:space="0" w:color="auto"/>
        <w:bottom w:val="none" w:sz="0" w:space="0" w:color="auto"/>
        <w:right w:val="none" w:sz="0" w:space="0" w:color="auto"/>
      </w:divBdr>
    </w:div>
    <w:div w:id="822626919">
      <w:bodyDiv w:val="1"/>
      <w:marLeft w:val="0"/>
      <w:marRight w:val="0"/>
      <w:marTop w:val="0"/>
      <w:marBottom w:val="0"/>
      <w:divBdr>
        <w:top w:val="none" w:sz="0" w:space="0" w:color="auto"/>
        <w:left w:val="none" w:sz="0" w:space="0" w:color="auto"/>
        <w:bottom w:val="none" w:sz="0" w:space="0" w:color="auto"/>
        <w:right w:val="none" w:sz="0" w:space="0" w:color="auto"/>
      </w:divBdr>
    </w:div>
    <w:div w:id="965044745">
      <w:bodyDiv w:val="1"/>
      <w:marLeft w:val="0"/>
      <w:marRight w:val="0"/>
      <w:marTop w:val="0"/>
      <w:marBottom w:val="0"/>
      <w:divBdr>
        <w:top w:val="none" w:sz="0" w:space="0" w:color="auto"/>
        <w:left w:val="none" w:sz="0" w:space="0" w:color="auto"/>
        <w:bottom w:val="none" w:sz="0" w:space="0" w:color="auto"/>
        <w:right w:val="none" w:sz="0" w:space="0" w:color="auto"/>
      </w:divBdr>
      <w:divsChild>
        <w:div w:id="2082673930">
          <w:blockQuote w:val="1"/>
          <w:marLeft w:val="600"/>
          <w:marRight w:val="600"/>
          <w:marTop w:val="240"/>
          <w:marBottom w:val="240"/>
          <w:divBdr>
            <w:top w:val="none" w:sz="0" w:space="0" w:color="auto"/>
            <w:left w:val="none" w:sz="0" w:space="0" w:color="auto"/>
            <w:bottom w:val="none" w:sz="0" w:space="0" w:color="auto"/>
            <w:right w:val="none" w:sz="0" w:space="0" w:color="auto"/>
          </w:divBdr>
        </w:div>
        <w:div w:id="856624356">
          <w:blockQuote w:val="1"/>
          <w:marLeft w:val="600"/>
          <w:marRight w:val="600"/>
          <w:marTop w:val="240"/>
          <w:marBottom w:val="240"/>
          <w:divBdr>
            <w:top w:val="none" w:sz="0" w:space="0" w:color="auto"/>
            <w:left w:val="none" w:sz="0" w:space="0" w:color="auto"/>
            <w:bottom w:val="none" w:sz="0" w:space="0" w:color="auto"/>
            <w:right w:val="none" w:sz="0" w:space="0" w:color="auto"/>
          </w:divBdr>
        </w:div>
        <w:div w:id="348527890">
          <w:blockQuote w:val="1"/>
          <w:marLeft w:val="600"/>
          <w:marRight w:val="600"/>
          <w:marTop w:val="240"/>
          <w:marBottom w:val="240"/>
          <w:divBdr>
            <w:top w:val="none" w:sz="0" w:space="0" w:color="auto"/>
            <w:left w:val="none" w:sz="0" w:space="0" w:color="auto"/>
            <w:bottom w:val="none" w:sz="0" w:space="0" w:color="auto"/>
            <w:right w:val="none" w:sz="0" w:space="0" w:color="auto"/>
          </w:divBdr>
        </w:div>
        <w:div w:id="978612387">
          <w:blockQuote w:val="1"/>
          <w:marLeft w:val="600"/>
          <w:marRight w:val="600"/>
          <w:marTop w:val="240"/>
          <w:marBottom w:val="240"/>
          <w:divBdr>
            <w:top w:val="none" w:sz="0" w:space="0" w:color="auto"/>
            <w:left w:val="none" w:sz="0" w:space="0" w:color="auto"/>
            <w:bottom w:val="none" w:sz="0" w:space="0" w:color="auto"/>
            <w:right w:val="none" w:sz="0" w:space="0" w:color="auto"/>
          </w:divBdr>
        </w:div>
        <w:div w:id="1369451251">
          <w:blockQuote w:val="1"/>
          <w:marLeft w:val="600"/>
          <w:marRight w:val="600"/>
          <w:marTop w:val="240"/>
          <w:marBottom w:val="240"/>
          <w:divBdr>
            <w:top w:val="none" w:sz="0" w:space="0" w:color="auto"/>
            <w:left w:val="none" w:sz="0" w:space="0" w:color="auto"/>
            <w:bottom w:val="none" w:sz="0" w:space="0" w:color="auto"/>
            <w:right w:val="none" w:sz="0" w:space="0" w:color="auto"/>
          </w:divBdr>
        </w:div>
        <w:div w:id="1111164298">
          <w:blockQuote w:val="1"/>
          <w:marLeft w:val="600"/>
          <w:marRight w:val="600"/>
          <w:marTop w:val="240"/>
          <w:marBottom w:val="240"/>
          <w:divBdr>
            <w:top w:val="none" w:sz="0" w:space="0" w:color="auto"/>
            <w:left w:val="none" w:sz="0" w:space="0" w:color="auto"/>
            <w:bottom w:val="none" w:sz="0" w:space="0" w:color="auto"/>
            <w:right w:val="none" w:sz="0" w:space="0" w:color="auto"/>
          </w:divBdr>
        </w:div>
        <w:div w:id="2126271212">
          <w:blockQuote w:val="1"/>
          <w:marLeft w:val="600"/>
          <w:marRight w:val="600"/>
          <w:marTop w:val="240"/>
          <w:marBottom w:val="240"/>
          <w:divBdr>
            <w:top w:val="none" w:sz="0" w:space="0" w:color="auto"/>
            <w:left w:val="none" w:sz="0" w:space="0" w:color="auto"/>
            <w:bottom w:val="none" w:sz="0" w:space="0" w:color="auto"/>
            <w:right w:val="none" w:sz="0" w:space="0" w:color="auto"/>
          </w:divBdr>
        </w:div>
        <w:div w:id="1234195759">
          <w:blockQuote w:val="1"/>
          <w:marLeft w:val="600"/>
          <w:marRight w:val="600"/>
          <w:marTop w:val="240"/>
          <w:marBottom w:val="240"/>
          <w:divBdr>
            <w:top w:val="none" w:sz="0" w:space="0" w:color="auto"/>
            <w:left w:val="none" w:sz="0" w:space="0" w:color="auto"/>
            <w:bottom w:val="none" w:sz="0" w:space="0" w:color="auto"/>
            <w:right w:val="none" w:sz="0" w:space="0" w:color="auto"/>
          </w:divBdr>
        </w:div>
        <w:div w:id="302543415">
          <w:blockQuote w:val="1"/>
          <w:marLeft w:val="600"/>
          <w:marRight w:val="600"/>
          <w:marTop w:val="240"/>
          <w:marBottom w:val="240"/>
          <w:divBdr>
            <w:top w:val="none" w:sz="0" w:space="0" w:color="auto"/>
            <w:left w:val="none" w:sz="0" w:space="0" w:color="auto"/>
            <w:bottom w:val="none" w:sz="0" w:space="0" w:color="auto"/>
            <w:right w:val="none" w:sz="0" w:space="0" w:color="auto"/>
          </w:divBdr>
        </w:div>
        <w:div w:id="1094085049">
          <w:blockQuote w:val="1"/>
          <w:marLeft w:val="600"/>
          <w:marRight w:val="600"/>
          <w:marTop w:val="240"/>
          <w:marBottom w:val="240"/>
          <w:divBdr>
            <w:top w:val="none" w:sz="0" w:space="0" w:color="auto"/>
            <w:left w:val="none" w:sz="0" w:space="0" w:color="auto"/>
            <w:bottom w:val="none" w:sz="0" w:space="0" w:color="auto"/>
            <w:right w:val="none" w:sz="0" w:space="0" w:color="auto"/>
          </w:divBdr>
        </w:div>
        <w:div w:id="2037415370">
          <w:blockQuote w:val="1"/>
          <w:marLeft w:val="600"/>
          <w:marRight w:val="600"/>
          <w:marTop w:val="240"/>
          <w:marBottom w:val="240"/>
          <w:divBdr>
            <w:top w:val="none" w:sz="0" w:space="0" w:color="auto"/>
            <w:left w:val="none" w:sz="0" w:space="0" w:color="auto"/>
            <w:bottom w:val="none" w:sz="0" w:space="0" w:color="auto"/>
            <w:right w:val="none" w:sz="0" w:space="0" w:color="auto"/>
          </w:divBdr>
        </w:div>
        <w:div w:id="1827282874">
          <w:blockQuote w:val="1"/>
          <w:marLeft w:val="600"/>
          <w:marRight w:val="600"/>
          <w:marTop w:val="240"/>
          <w:marBottom w:val="240"/>
          <w:divBdr>
            <w:top w:val="none" w:sz="0" w:space="0" w:color="auto"/>
            <w:left w:val="none" w:sz="0" w:space="0" w:color="auto"/>
            <w:bottom w:val="none" w:sz="0" w:space="0" w:color="auto"/>
            <w:right w:val="none" w:sz="0" w:space="0" w:color="auto"/>
          </w:divBdr>
        </w:div>
      </w:divsChild>
    </w:div>
    <w:div w:id="984502747">
      <w:bodyDiv w:val="1"/>
      <w:marLeft w:val="0"/>
      <w:marRight w:val="0"/>
      <w:marTop w:val="0"/>
      <w:marBottom w:val="0"/>
      <w:divBdr>
        <w:top w:val="none" w:sz="0" w:space="0" w:color="auto"/>
        <w:left w:val="none" w:sz="0" w:space="0" w:color="auto"/>
        <w:bottom w:val="none" w:sz="0" w:space="0" w:color="auto"/>
        <w:right w:val="none" w:sz="0" w:space="0" w:color="auto"/>
      </w:divBdr>
    </w:div>
    <w:div w:id="1091438214">
      <w:bodyDiv w:val="1"/>
      <w:marLeft w:val="0"/>
      <w:marRight w:val="0"/>
      <w:marTop w:val="0"/>
      <w:marBottom w:val="0"/>
      <w:divBdr>
        <w:top w:val="none" w:sz="0" w:space="0" w:color="auto"/>
        <w:left w:val="none" w:sz="0" w:space="0" w:color="auto"/>
        <w:bottom w:val="none" w:sz="0" w:space="0" w:color="auto"/>
        <w:right w:val="none" w:sz="0" w:space="0" w:color="auto"/>
      </w:divBdr>
      <w:divsChild>
        <w:div w:id="1383363676">
          <w:marLeft w:val="0"/>
          <w:marRight w:val="0"/>
          <w:marTop w:val="0"/>
          <w:marBottom w:val="0"/>
          <w:divBdr>
            <w:top w:val="none" w:sz="0" w:space="0" w:color="auto"/>
            <w:left w:val="none" w:sz="0" w:space="0" w:color="auto"/>
            <w:bottom w:val="none" w:sz="0" w:space="0" w:color="auto"/>
            <w:right w:val="none" w:sz="0" w:space="0" w:color="auto"/>
          </w:divBdr>
          <w:divsChild>
            <w:div w:id="1171721756">
              <w:marLeft w:val="0"/>
              <w:marRight w:val="0"/>
              <w:marTop w:val="0"/>
              <w:marBottom w:val="0"/>
              <w:divBdr>
                <w:top w:val="none" w:sz="0" w:space="0" w:color="auto"/>
                <w:left w:val="none" w:sz="0" w:space="0" w:color="auto"/>
                <w:bottom w:val="none" w:sz="0" w:space="0" w:color="auto"/>
                <w:right w:val="none" w:sz="0" w:space="0" w:color="auto"/>
              </w:divBdr>
            </w:div>
          </w:divsChild>
        </w:div>
        <w:div w:id="1783064622">
          <w:marLeft w:val="0"/>
          <w:marRight w:val="0"/>
          <w:marTop w:val="0"/>
          <w:marBottom w:val="0"/>
          <w:divBdr>
            <w:top w:val="none" w:sz="0" w:space="0" w:color="auto"/>
            <w:left w:val="none" w:sz="0" w:space="0" w:color="auto"/>
            <w:bottom w:val="none" w:sz="0" w:space="0" w:color="auto"/>
            <w:right w:val="none" w:sz="0" w:space="0" w:color="auto"/>
          </w:divBdr>
          <w:divsChild>
            <w:div w:id="72360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95266">
      <w:bodyDiv w:val="1"/>
      <w:marLeft w:val="0"/>
      <w:marRight w:val="0"/>
      <w:marTop w:val="0"/>
      <w:marBottom w:val="0"/>
      <w:divBdr>
        <w:top w:val="none" w:sz="0" w:space="0" w:color="auto"/>
        <w:left w:val="none" w:sz="0" w:space="0" w:color="auto"/>
        <w:bottom w:val="none" w:sz="0" w:space="0" w:color="auto"/>
        <w:right w:val="none" w:sz="0" w:space="0" w:color="auto"/>
      </w:divBdr>
      <w:divsChild>
        <w:div w:id="911545013">
          <w:blockQuote w:val="1"/>
          <w:marLeft w:val="0"/>
          <w:marRight w:val="0"/>
          <w:marTop w:val="75"/>
          <w:marBottom w:val="240"/>
          <w:divBdr>
            <w:top w:val="none" w:sz="0" w:space="0" w:color="auto"/>
            <w:left w:val="single" w:sz="48" w:space="9" w:color="AAAAAA"/>
            <w:bottom w:val="none" w:sz="0" w:space="0" w:color="auto"/>
            <w:right w:val="none" w:sz="0" w:space="0" w:color="auto"/>
          </w:divBdr>
        </w:div>
      </w:divsChild>
    </w:div>
    <w:div w:id="1261596998">
      <w:bodyDiv w:val="1"/>
      <w:marLeft w:val="0"/>
      <w:marRight w:val="0"/>
      <w:marTop w:val="0"/>
      <w:marBottom w:val="0"/>
      <w:divBdr>
        <w:top w:val="none" w:sz="0" w:space="0" w:color="auto"/>
        <w:left w:val="none" w:sz="0" w:space="0" w:color="auto"/>
        <w:bottom w:val="none" w:sz="0" w:space="0" w:color="auto"/>
        <w:right w:val="none" w:sz="0" w:space="0" w:color="auto"/>
      </w:divBdr>
    </w:div>
    <w:div w:id="1334182447">
      <w:bodyDiv w:val="1"/>
      <w:marLeft w:val="0"/>
      <w:marRight w:val="0"/>
      <w:marTop w:val="0"/>
      <w:marBottom w:val="0"/>
      <w:divBdr>
        <w:top w:val="none" w:sz="0" w:space="0" w:color="auto"/>
        <w:left w:val="none" w:sz="0" w:space="0" w:color="auto"/>
        <w:bottom w:val="none" w:sz="0" w:space="0" w:color="auto"/>
        <w:right w:val="none" w:sz="0" w:space="0" w:color="auto"/>
      </w:divBdr>
    </w:div>
    <w:div w:id="1354303870">
      <w:bodyDiv w:val="1"/>
      <w:marLeft w:val="0"/>
      <w:marRight w:val="0"/>
      <w:marTop w:val="0"/>
      <w:marBottom w:val="0"/>
      <w:divBdr>
        <w:top w:val="none" w:sz="0" w:space="0" w:color="auto"/>
        <w:left w:val="none" w:sz="0" w:space="0" w:color="auto"/>
        <w:bottom w:val="none" w:sz="0" w:space="0" w:color="auto"/>
        <w:right w:val="none" w:sz="0" w:space="0" w:color="auto"/>
      </w:divBdr>
    </w:div>
    <w:div w:id="1717699992">
      <w:bodyDiv w:val="1"/>
      <w:marLeft w:val="0"/>
      <w:marRight w:val="0"/>
      <w:marTop w:val="0"/>
      <w:marBottom w:val="0"/>
      <w:divBdr>
        <w:top w:val="none" w:sz="0" w:space="0" w:color="auto"/>
        <w:left w:val="none" w:sz="0" w:space="0" w:color="auto"/>
        <w:bottom w:val="none" w:sz="0" w:space="0" w:color="auto"/>
        <w:right w:val="none" w:sz="0" w:space="0" w:color="auto"/>
      </w:divBdr>
    </w:div>
    <w:div w:id="1799907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cbi.nlm.nih.gov/pmc/articles/PMC5055770/" TargetMode="External"/><Relationship Id="rId117" Type="http://schemas.openxmlformats.org/officeDocument/2006/relationships/hyperlink" Target="http://duckofminerva.com/2013/03/is-weakness-overblown.html" TargetMode="External"/><Relationship Id="rId21" Type="http://schemas.openxmlformats.org/officeDocument/2006/relationships/hyperlink" Target="https://ucr.fbi.gov/hate-crime/2015" TargetMode="External"/><Relationship Id="rId42" Type="http://schemas.openxmlformats.org/officeDocument/2006/relationships/hyperlink" Target="https://www.ncbi.nlm.nih.gov/pmc/articles/PMC5055770/" TargetMode="External"/><Relationship Id="rId47" Type="http://schemas.openxmlformats.org/officeDocument/2006/relationships/hyperlink" Target="https://www.ncbi.nlm.nih.gov/pmc/articles/PMC5055770/" TargetMode="External"/><Relationship Id="rId63" Type="http://schemas.openxmlformats.org/officeDocument/2006/relationships/hyperlink" Target="https://www.ncbi.nlm.nih.gov/pmc/articles/PMC5055770/" TargetMode="External"/><Relationship Id="rId68" Type="http://schemas.openxmlformats.org/officeDocument/2006/relationships/hyperlink" Target="https://www.ncbi.nlm.nih.gov/pmc/articles/PMC5055770/" TargetMode="External"/><Relationship Id="rId84" Type="http://schemas.openxmlformats.org/officeDocument/2006/relationships/hyperlink" Target="https://www.nytimes.com/2018/06/26/opinion/travel-ban-hawaii-supreme-court.html?action=click&amp;module=RelatedCoverage&amp;pgtype=Article&amp;region=Footer" TargetMode="External"/><Relationship Id="rId89" Type="http://schemas.openxmlformats.org/officeDocument/2006/relationships/hyperlink" Target="http://www.independent.co.uk/voices/donald-trump-inauguration-first-thing-to-do-gift-to-world-republican-financial-crisis-recession-a7536706.html" TargetMode="External"/><Relationship Id="rId112" Type="http://schemas.openxmlformats.org/officeDocument/2006/relationships/hyperlink" Target="https://www.voanews.com/a/united-states-history-of-immigration-restrictions/3700234.html" TargetMode="External"/><Relationship Id="rId16" Type="http://schemas.openxmlformats.org/officeDocument/2006/relationships/hyperlink" Target="https://www.supremecourt.gov/DocketPDF/17/17965/41517/20180329112348643_Amicus%20Civil%20Rights%20Organizations.pdf" TargetMode="External"/><Relationship Id="rId107" Type="http://schemas.openxmlformats.org/officeDocument/2006/relationships/image" Target="media/image2.png"/><Relationship Id="rId11" Type="http://schemas.openxmlformats.org/officeDocument/2006/relationships/hyperlink" Target="https://en.wikipedia.org/wiki/University_of_Toronto" TargetMode="External"/><Relationship Id="rId32" Type="http://schemas.openxmlformats.org/officeDocument/2006/relationships/hyperlink" Target="https://www.ncbi.nlm.nih.gov/pmc/articles/PMC5055770/" TargetMode="External"/><Relationship Id="rId37" Type="http://schemas.openxmlformats.org/officeDocument/2006/relationships/hyperlink" Target="https://www.ncbi.nlm.nih.gov/pmc/articles/PMC5055770/" TargetMode="External"/><Relationship Id="rId53" Type="http://schemas.openxmlformats.org/officeDocument/2006/relationships/hyperlink" Target="https://www.ncbi.nlm.nih.gov/pmc/articles/PMC5055770/" TargetMode="External"/><Relationship Id="rId58" Type="http://schemas.openxmlformats.org/officeDocument/2006/relationships/hyperlink" Target="https://www.ncbi.nlm.nih.gov/pmc/articles/PMC5055770/" TargetMode="External"/><Relationship Id="rId74" Type="http://schemas.openxmlformats.org/officeDocument/2006/relationships/hyperlink" Target="https://www.theatlantic.com/technology/archive/2017/02/how-trumps-immigration-rules-will-hurt-the-us-tech-sector/515202/" TargetMode="External"/><Relationship Id="rId79" Type="http://schemas.openxmlformats.org/officeDocument/2006/relationships/hyperlink" Target="https://law.stanford.edu/stanford-lawyer-magazine/" TargetMode="External"/><Relationship Id="rId102" Type="http://schemas.openxmlformats.org/officeDocument/2006/relationships/hyperlink" Target="http://money.cnn.com/2011/08/02/news/economy/debt_ceiling_senate_vote/?iid=EL" TargetMode="External"/><Relationship Id="rId123" Type="http://schemas.openxmlformats.org/officeDocument/2006/relationships/hyperlink" Target="http://csis.org/blog/doubting-deterrence-nuclear-terrorism" TargetMode="External"/><Relationship Id="rId5" Type="http://schemas.openxmlformats.org/officeDocument/2006/relationships/webSettings" Target="webSettings.xml"/><Relationship Id="rId61" Type="http://schemas.openxmlformats.org/officeDocument/2006/relationships/hyperlink" Target="https://www.ncbi.nlm.nih.gov/pmc/articles/PMC5055770/" TargetMode="External"/><Relationship Id="rId82" Type="http://schemas.openxmlformats.org/officeDocument/2006/relationships/hyperlink" Target="http://www.lexis.com/research/retrieve?_m=62d5bddd50e555db7dfb40b14668cef6&amp;csvc=bl&amp;cform=searchForm&amp;_fmtstr=FULL&amp;docnum=1&amp;_startdoc=1&amp;wchp=dGLbVzW-zSkAW&amp;_md5=a81b07a0a90d95be59f9b7bb9d939181" TargetMode="External"/><Relationship Id="rId90" Type="http://schemas.openxmlformats.org/officeDocument/2006/relationships/hyperlink" Target="http://money.cnn.com/2011/08/03/news/economy/recession_risk_economy/index.htm?iid=EL" TargetMode="External"/><Relationship Id="rId95" Type="http://schemas.openxmlformats.org/officeDocument/2006/relationships/hyperlink" Target="http://money.cnn.com/2011/08/09/markets/markets_newyork/index.htm?iid=EL" TargetMode="External"/><Relationship Id="rId19" Type="http://schemas.openxmlformats.org/officeDocument/2006/relationships/hyperlink" Target="http://www.apa.org/monitor/2017/04/islamophobia.aspx" TargetMode="External"/><Relationship Id="rId14" Type="http://schemas.openxmlformats.org/officeDocument/2006/relationships/hyperlink" Target="https://en.wikipedia.org/wiki/Immigration" TargetMode="External"/><Relationship Id="rId22" Type="http://schemas.openxmlformats.org/officeDocument/2006/relationships/hyperlink" Target="http://psycnet.apa.org/index.cfm?fa=buy.optionToBuy&amp;id=2015-30580-001" TargetMode="External"/><Relationship Id="rId27" Type="http://schemas.openxmlformats.org/officeDocument/2006/relationships/hyperlink" Target="https://www.ncbi.nlm.nih.gov/pmc/articles/PMC5055770/" TargetMode="External"/><Relationship Id="rId30" Type="http://schemas.openxmlformats.org/officeDocument/2006/relationships/hyperlink" Target="https://www.ncbi.nlm.nih.gov/pmc/articles/PMC5055770/" TargetMode="External"/><Relationship Id="rId35" Type="http://schemas.openxmlformats.org/officeDocument/2006/relationships/hyperlink" Target="https://www.ncbi.nlm.nih.gov/pmc/articles/PMC5055770/" TargetMode="External"/><Relationship Id="rId43" Type="http://schemas.openxmlformats.org/officeDocument/2006/relationships/hyperlink" Target="https://www.ncbi.nlm.nih.gov/pmc/articles/PMC5055770/" TargetMode="External"/><Relationship Id="rId48" Type="http://schemas.openxmlformats.org/officeDocument/2006/relationships/hyperlink" Target="https://www.ncbi.nlm.nih.gov/pmc/articles/PMC5055770/" TargetMode="External"/><Relationship Id="rId56" Type="http://schemas.openxmlformats.org/officeDocument/2006/relationships/hyperlink" Target="https://www.ncbi.nlm.nih.gov/pmc/articles/PMC5055770/" TargetMode="External"/><Relationship Id="rId64" Type="http://schemas.openxmlformats.org/officeDocument/2006/relationships/hyperlink" Target="https://www.ncbi.nlm.nih.gov/pmc/articles/PMC5055770/" TargetMode="External"/><Relationship Id="rId69" Type="http://schemas.openxmlformats.org/officeDocument/2006/relationships/hyperlink" Target="https://www.ncbi.nlm.nih.gov/pmc/articles/PMC5055770/" TargetMode="External"/><Relationship Id="rId77" Type="http://schemas.openxmlformats.org/officeDocument/2006/relationships/hyperlink" Target="https://law.stanford.edu/directory/james-cavallaro/" TargetMode="External"/><Relationship Id="rId100" Type="http://schemas.openxmlformats.org/officeDocument/2006/relationships/hyperlink" Target="http://money.cnn.com/2011/08/09/real_estate/home_price_recovery/index.htm?iid=EL" TargetMode="External"/><Relationship Id="rId105" Type="http://schemas.openxmlformats.org/officeDocument/2006/relationships/hyperlink" Target="https://www.newamericaneconomy.org/sites/all/themes/pnae/openforbusiness.pdf" TargetMode="External"/><Relationship Id="rId113" Type="http://schemas.openxmlformats.org/officeDocument/2006/relationships/hyperlink" Target="https://www.cnn.com/2018/06/08/politics/national-house-vote-wave/index.html" TargetMode="External"/><Relationship Id="rId118" Type="http://schemas.openxmlformats.org/officeDocument/2006/relationships/hyperlink" Target="https://www.realclearpolitics.com/articles/2018/06/27/court_decisions_provide_gop_with_midterm_rallying_cry_137359.html" TargetMode="External"/><Relationship Id="rId8" Type="http://schemas.openxmlformats.org/officeDocument/2006/relationships/hyperlink" Target="https://www.supremecourt.gov/DocketPDF/17/17-965/41848/20180330171806891_17965%20Trump%20v%20Hawaii%20Amicus%20Brief%20of%20National%20Association%20of%20Muslim%20Lawyers.pdf" TargetMode="External"/><Relationship Id="rId51" Type="http://schemas.openxmlformats.org/officeDocument/2006/relationships/hyperlink" Target="https://www.ncbi.nlm.nih.gov/pmc/articles/PMC5055770/" TargetMode="External"/><Relationship Id="rId72" Type="http://schemas.openxmlformats.org/officeDocument/2006/relationships/hyperlink" Target="https://www.ncbi.nlm.nih.gov/pmc/articles/PMC5055770/" TargetMode="External"/><Relationship Id="rId80" Type="http://schemas.openxmlformats.org/officeDocument/2006/relationships/hyperlink" Target="https://history.state.gov/milestones/1921-1936/kellogg" TargetMode="External"/><Relationship Id="rId85" Type="http://schemas.openxmlformats.org/officeDocument/2006/relationships/hyperlink" Target="https://consortiumnews.com/2018/07/06/supreme-court-ignored-international-law-in-upholding-muslim-ban/" TargetMode="External"/><Relationship Id="rId93" Type="http://schemas.openxmlformats.org/officeDocument/2006/relationships/hyperlink" Target="http://money.cnn.com/2011/08/08/markets/stock-market-loss/index.htm?iid=EL" TargetMode="External"/><Relationship Id="rId98" Type="http://schemas.openxmlformats.org/officeDocument/2006/relationships/hyperlink" Target="http://money.cnn.com/2011/08/02/news/economy/personal_income_spending/index.htm?iid=EL" TargetMode="External"/><Relationship Id="rId121" Type="http://schemas.openxmlformats.org/officeDocument/2006/relationships/hyperlink" Target="https://www.supremecourt.gov/DocketPDF/17/17-965/41783/20180330144500808_17-965%20Mass%20Technology%20Leadership%20Council%20Inc%20Amicus%20Brief.pdf" TargetMode="External"/><Relationship Id="rId3" Type="http://schemas.openxmlformats.org/officeDocument/2006/relationships/styles" Target="styles.xml"/><Relationship Id="rId12" Type="http://schemas.openxmlformats.org/officeDocument/2006/relationships/hyperlink" Target="https://en.wikipedia.org/wiki/Canada" TargetMode="External"/><Relationship Id="rId17" Type="http://schemas.openxmlformats.org/officeDocument/2006/relationships/hyperlink" Target="https://scholarship.law.berkeley.edu/cgi/viewcontent.cgi?referer=https://scholar.google.com/&amp;httpsredir=1&amp;article=4340&amp;context=californialawreview" TargetMode="External"/><Relationship Id="rId25" Type="http://schemas.openxmlformats.org/officeDocument/2006/relationships/hyperlink" Target="https://www.ncbi.nlm.nih.gov/pmc/articles/PMC5055770/" TargetMode="External"/><Relationship Id="rId33" Type="http://schemas.openxmlformats.org/officeDocument/2006/relationships/hyperlink" Target="https://www.ncbi.nlm.nih.gov/pmc/articles/PMC5055770/" TargetMode="External"/><Relationship Id="rId38" Type="http://schemas.openxmlformats.org/officeDocument/2006/relationships/hyperlink" Target="https://www.ncbi.nlm.nih.gov/pmc/articles/PMC5055770/" TargetMode="External"/><Relationship Id="rId46" Type="http://schemas.openxmlformats.org/officeDocument/2006/relationships/hyperlink" Target="https://www.ncbi.nlm.nih.gov/pmc/articles/PMC5055770/" TargetMode="External"/><Relationship Id="rId59" Type="http://schemas.openxmlformats.org/officeDocument/2006/relationships/hyperlink" Target="https://www.ncbi.nlm.nih.gov/pmc/articles/PMC5055770/" TargetMode="External"/><Relationship Id="rId67" Type="http://schemas.openxmlformats.org/officeDocument/2006/relationships/hyperlink" Target="https://www.ncbi.nlm.nih.gov/pmc/articles/PMC5055770/" TargetMode="External"/><Relationship Id="rId103" Type="http://schemas.openxmlformats.org/officeDocument/2006/relationships/hyperlink" Target="https://www.supremecourt.gov/DocketPDF/17/17-965/41783/20180330144500808_17-965%20Mass%20Technology%20Leadership%20Council%20Inc%20Amicus%20Brief.pdf" TargetMode="External"/><Relationship Id="rId108" Type="http://schemas.openxmlformats.org/officeDocument/2006/relationships/image" Target="media/image3.png"/><Relationship Id="rId116" Type="http://schemas.openxmlformats.org/officeDocument/2006/relationships/hyperlink" Target="https://www.washingtonpost.com/news/the-fix/wp/2017/01/31/yes-democrats-are-in-real-danger-of-becoming-a-regional-party-just-look-at-these-2-maps/?utm_term=.f8d77c0291e9" TargetMode="External"/><Relationship Id="rId124" Type="http://schemas.openxmlformats.org/officeDocument/2006/relationships/fontTable" Target="fontTable.xml"/><Relationship Id="rId20" Type="http://schemas.openxmlformats.org/officeDocument/2006/relationships/hyperlink" Target="https://www.cato.org/blog/little-national-security-benefit-trumps-executive-order-immigration" TargetMode="External"/><Relationship Id="rId41" Type="http://schemas.openxmlformats.org/officeDocument/2006/relationships/hyperlink" Target="https://www.ncbi.nlm.nih.gov/pmc/articles/PMC5055770/" TargetMode="External"/><Relationship Id="rId54" Type="http://schemas.openxmlformats.org/officeDocument/2006/relationships/hyperlink" Target="https://www.ncbi.nlm.nih.gov/pmc/articles/PMC5055770/" TargetMode="External"/><Relationship Id="rId62" Type="http://schemas.openxmlformats.org/officeDocument/2006/relationships/hyperlink" Target="https://www.ncbi.nlm.nih.gov/pmc/articles/PMC5055770/" TargetMode="External"/><Relationship Id="rId70" Type="http://schemas.openxmlformats.org/officeDocument/2006/relationships/hyperlink" Target="https://www.ncbi.nlm.nih.gov/pmc/articles/PMC5055770/" TargetMode="External"/><Relationship Id="rId75" Type="http://schemas.openxmlformats.org/officeDocument/2006/relationships/hyperlink" Target="http://cyberstates.org/" TargetMode="External"/><Relationship Id="rId83" Type="http://schemas.openxmlformats.org/officeDocument/2006/relationships/hyperlink" Target="https://www.clearinghouse.net/chDocs/public/IM-MD-0004-0101.pdf" TargetMode="External"/><Relationship Id="rId88" Type="http://schemas.openxmlformats.org/officeDocument/2006/relationships/hyperlink" Target="http://www.cnbc.com/steven-mnuchin/" TargetMode="External"/><Relationship Id="rId91" Type="http://schemas.openxmlformats.org/officeDocument/2006/relationships/hyperlink" Target="http://money.cnn.com/2011/06/10/news/economy/recession_economic_survey/index.htm?iid=EL" TargetMode="External"/><Relationship Id="rId96" Type="http://schemas.openxmlformats.org/officeDocument/2006/relationships/hyperlink" Target="http://money.cnn.com/news/economy/recovery_at_risk/?iid=EL" TargetMode="External"/><Relationship Id="rId111" Type="http://schemas.openxmlformats.org/officeDocument/2006/relationships/hyperlink" Target="https://constitutioncenter.org/blog/who-can-be-excluded-as-an-immigrant-to-the-united-states" TargetMode="External"/><Relationship Id="rId1" Type="http://schemas.openxmlformats.org/officeDocument/2006/relationships/customXml" Target="../customXml/item1.xml"/><Relationship Id="rId6" Type="http://schemas.openxmlformats.org/officeDocument/2006/relationships/hyperlink" Target="https://www.supremecourt.gov/DocketPDF/17/17-965/41848/20180330171806891_17965%20Trump%20v%20Hawaii%20Amicus%20Brief%20of%20National%20Association%20of%20Muslim%20Lawyers.pdf" TargetMode="External"/><Relationship Id="rId15" Type="http://schemas.openxmlformats.org/officeDocument/2006/relationships/hyperlink" Target="https://www.vox.com/2017/6/26/15875020/trump-travel-muslim-ban-supreme-court-ruling" TargetMode="External"/><Relationship Id="rId23" Type="http://schemas.openxmlformats.org/officeDocument/2006/relationships/hyperlink" Target="http://psycnet.apa.org/journals/spq/31/2/198/" TargetMode="External"/><Relationship Id="rId28" Type="http://schemas.openxmlformats.org/officeDocument/2006/relationships/hyperlink" Target="https://www.ncbi.nlm.nih.gov/pmc/articles/PMC5055770/" TargetMode="External"/><Relationship Id="rId36" Type="http://schemas.openxmlformats.org/officeDocument/2006/relationships/hyperlink" Target="https://www.ncbi.nlm.nih.gov/pmc/articles/PMC5055770/" TargetMode="External"/><Relationship Id="rId49" Type="http://schemas.openxmlformats.org/officeDocument/2006/relationships/hyperlink" Target="https://www.ncbi.nlm.nih.gov/pmc/articles/PMC5055770/" TargetMode="External"/><Relationship Id="rId57" Type="http://schemas.openxmlformats.org/officeDocument/2006/relationships/hyperlink" Target="https://www.ncbi.nlm.nih.gov/pmc/articles/PMC5055770/" TargetMode="External"/><Relationship Id="rId106" Type="http://schemas.openxmlformats.org/officeDocument/2006/relationships/image" Target="media/image1.png"/><Relationship Id="rId114" Type="http://schemas.openxmlformats.org/officeDocument/2006/relationships/hyperlink" Target="https://www.csmonitor.com/USA/Politics/monitor_breakfast/2018/0524/Van-Hollen-eyes-blue-wave-hopes-but-midterm-map-is-tough-for-Democrats" TargetMode="External"/><Relationship Id="rId119" Type="http://schemas.openxmlformats.org/officeDocument/2006/relationships/hyperlink" Target="https://www.supremecourt.gov/DocketPDF/17/17965/41517/20180329112348643_Amicus%20Civil%20Rights%20Organizations.pdf" TargetMode="External"/><Relationship Id="rId10" Type="http://schemas.openxmlformats.org/officeDocument/2006/relationships/hyperlink" Target="https://en.wikipedia.org/wiki/Political_Science" TargetMode="External"/><Relationship Id="rId31" Type="http://schemas.openxmlformats.org/officeDocument/2006/relationships/hyperlink" Target="https://www.ncbi.nlm.nih.gov/pmc/articles/PMC5055770/" TargetMode="External"/><Relationship Id="rId44" Type="http://schemas.openxmlformats.org/officeDocument/2006/relationships/hyperlink" Target="https://www.ncbi.nlm.nih.gov/pmc/articles/PMC5055770/" TargetMode="External"/><Relationship Id="rId52" Type="http://schemas.openxmlformats.org/officeDocument/2006/relationships/hyperlink" Target="https://www.ncbi.nlm.nih.gov/pmc/articles/PMC5055770/" TargetMode="External"/><Relationship Id="rId60" Type="http://schemas.openxmlformats.org/officeDocument/2006/relationships/hyperlink" Target="https://www.ncbi.nlm.nih.gov/pmc/articles/PMC5055770/" TargetMode="External"/><Relationship Id="rId65" Type="http://schemas.openxmlformats.org/officeDocument/2006/relationships/hyperlink" Target="https://www.ncbi.nlm.nih.gov/pmc/articles/PMC5055770/" TargetMode="External"/><Relationship Id="rId73" Type="http://schemas.openxmlformats.org/officeDocument/2006/relationships/hyperlink" Target="http://www.hrweb.org/intro.html" TargetMode="External"/><Relationship Id="rId78" Type="http://schemas.openxmlformats.org/officeDocument/2006/relationships/hyperlink" Target="https://law.stanford.edu/2017/03/16/trumps-travel-ban-violates-international-treaties-dont-lose-sight-of-that-little-discussed-problem-with-the-executive-order/" TargetMode="External"/><Relationship Id="rId81" Type="http://schemas.openxmlformats.org/officeDocument/2006/relationships/hyperlink" Target="https://www.amazon.com/gp/product/0195043359/ref=as_li_qf_sp_asin_il_tl?ie=UTF8&amp;tag=thewaspos09-20&amp;camp=1789&amp;creative=9325&amp;linkCode=as2&amp;creativeASIN=0195043359&amp;linkId=499b8d266d8568de86c49f8a699c0f3b" TargetMode="External"/><Relationship Id="rId86" Type="http://schemas.openxmlformats.org/officeDocument/2006/relationships/hyperlink" Target="https://www.currentaffairs.org/2018/04/why-does-international-law-even-matter" TargetMode="External"/><Relationship Id="rId94" Type="http://schemas.openxmlformats.org/officeDocument/2006/relationships/hyperlink" Target="http://money.cnn.com/2011/08/08/pf/expert/investing_cash.moneymag/index.htm?iid=EL" TargetMode="External"/><Relationship Id="rId99" Type="http://schemas.openxmlformats.org/officeDocument/2006/relationships/hyperlink" Target="http://money.cnn.com/2011/08/08/news/economy/unemployment_jobs/index.htm?iid=EL" TargetMode="External"/><Relationship Id="rId101" Type="http://schemas.openxmlformats.org/officeDocument/2006/relationships/hyperlink" Target="http://finance.fortune.cnn.com/2011/05/24/problem-banks-list-hits-888/?iid=EL" TargetMode="External"/><Relationship Id="rId122" Type="http://schemas.openxmlformats.org/officeDocument/2006/relationships/hyperlink" Target="http://www.cato.org/publications/commentary/why-isis-threat-totally-overblown" TargetMode="External"/><Relationship Id="rId4" Type="http://schemas.openxmlformats.org/officeDocument/2006/relationships/settings" Target="settings.xml"/><Relationship Id="rId9" Type="http://schemas.openxmlformats.org/officeDocument/2006/relationships/hyperlink" Target="https://en.wikipedia.org/wiki/Professor" TargetMode="External"/><Relationship Id="rId13" Type="http://schemas.openxmlformats.org/officeDocument/2006/relationships/hyperlink" Target="https://en.wikipedia.org/wiki/Political_theory" TargetMode="External"/><Relationship Id="rId18" Type="http://schemas.openxmlformats.org/officeDocument/2006/relationships/hyperlink" Target="http://journals.sagepub.com/doi/pdf/10.1177/1748895815572161" TargetMode="External"/><Relationship Id="rId39" Type="http://schemas.openxmlformats.org/officeDocument/2006/relationships/hyperlink" Target="https://www.ncbi.nlm.nih.gov/pmc/articles/PMC5055770/" TargetMode="External"/><Relationship Id="rId109" Type="http://schemas.openxmlformats.org/officeDocument/2006/relationships/image" Target="media/image4.jpeg"/><Relationship Id="rId34" Type="http://schemas.openxmlformats.org/officeDocument/2006/relationships/hyperlink" Target="https://www.ncbi.nlm.nih.gov/pmc/articles/PMC5055770/" TargetMode="External"/><Relationship Id="rId50" Type="http://schemas.openxmlformats.org/officeDocument/2006/relationships/hyperlink" Target="https://www.ncbi.nlm.nih.gov/pmc/articles/PMC5055770/" TargetMode="External"/><Relationship Id="rId55" Type="http://schemas.openxmlformats.org/officeDocument/2006/relationships/hyperlink" Target="https://www.ncbi.nlm.nih.gov/pmc/articles/PMC5055770/" TargetMode="External"/><Relationship Id="rId76" Type="http://schemas.openxmlformats.org/officeDocument/2006/relationships/hyperlink" Target="https://www.brookings.edu/wp-content/uploads/2016/06/0126_defense_industrial_base_ohanlon.pdf" TargetMode="External"/><Relationship Id="rId97" Type="http://schemas.openxmlformats.org/officeDocument/2006/relationships/hyperlink" Target="http://money.cnn.com/2011/08/08/markets/stock-market-loss/index.htm?iid=EL" TargetMode="External"/><Relationship Id="rId104" Type="http://schemas.openxmlformats.org/officeDocument/2006/relationships/hyperlink" Target="https://www.supremecourt.gov/DocketPDF/17/17-965/41783/20180330144500808_17-965%20Mass%20Technology%20Leadership%20Council%20Inc%20Amicus%20Brief.pdf" TargetMode="External"/><Relationship Id="rId120" Type="http://schemas.openxmlformats.org/officeDocument/2006/relationships/hyperlink" Target="https://consortiumnews.com/2018/07/06/supreme-court-ignored-international-law-in-upholding-muslim-ban/" TargetMode="External"/><Relationship Id="rId125" Type="http://schemas.openxmlformats.org/officeDocument/2006/relationships/theme" Target="theme/theme1.xml"/><Relationship Id="rId7" Type="http://schemas.openxmlformats.org/officeDocument/2006/relationships/hyperlink" Target="https://www.supremecourt.gov/DocketPDF/17/17-965/41825/20180330162035352_17-965%20bsac%20Certain%20Immigrant%20Rights%20Organizations.pdf" TargetMode="External"/><Relationship Id="rId71" Type="http://schemas.openxmlformats.org/officeDocument/2006/relationships/hyperlink" Target="https://www.ncbi.nlm.nih.gov/pmc/articles/PMC5055770/" TargetMode="External"/><Relationship Id="rId92" Type="http://schemas.openxmlformats.org/officeDocument/2006/relationships/hyperlink" Target="http://money.cnn.com/2011/08/06/news/economy/sp_rating_fallout/index.htm?iid=EL" TargetMode="External"/><Relationship Id="rId2" Type="http://schemas.openxmlformats.org/officeDocument/2006/relationships/numbering" Target="numbering.xml"/><Relationship Id="rId29" Type="http://schemas.openxmlformats.org/officeDocument/2006/relationships/hyperlink" Target="https://www.ncbi.nlm.nih.gov/pmc/articles/PMC5055770/" TargetMode="External"/><Relationship Id="rId24" Type="http://schemas.openxmlformats.org/officeDocument/2006/relationships/hyperlink" Target="http://onlinelibrary.wiley.com/doi/10.1002/joec.12020/abstract" TargetMode="External"/><Relationship Id="rId40" Type="http://schemas.openxmlformats.org/officeDocument/2006/relationships/hyperlink" Target="https://www.ncbi.nlm.nih.gov/pmc/articles/PMC5055770/" TargetMode="External"/><Relationship Id="rId45" Type="http://schemas.openxmlformats.org/officeDocument/2006/relationships/hyperlink" Target="https://www.ncbi.nlm.nih.gov/pmc/articles/PMC5055770/" TargetMode="External"/><Relationship Id="rId66" Type="http://schemas.openxmlformats.org/officeDocument/2006/relationships/hyperlink" Target="https://www.ncbi.nlm.nih.gov/pmc/articles/PMC5055770/" TargetMode="External"/><Relationship Id="rId87" Type="http://schemas.openxmlformats.org/officeDocument/2006/relationships/hyperlink" Target="http://www.cnbc.com/steven-mnuchin/" TargetMode="External"/><Relationship Id="rId110" Type="http://schemas.openxmlformats.org/officeDocument/2006/relationships/hyperlink" Target="http://www.americanprogress.org/issues/2011/04/pdf/manufacturing.pdf-)" TargetMode="External"/><Relationship Id="rId115" Type="http://schemas.openxmlformats.org/officeDocument/2006/relationships/hyperlink" Target="https://www.csmonitor.com/USA/Politics/monitor_breakfast/2018/0524/Van-Hollen-eyes-blue-wave-hopes-but-midterm-map-is-tough-for-Democra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78FC95-6553-4B8A-877B-11EC8E53A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60308</Words>
  <Characters>343760</Characters>
  <Application>Microsoft Office Word</Application>
  <DocSecurity>0</DocSecurity>
  <Lines>2864</Lines>
  <Paragraphs>806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Mosley-Jensen</dc:creator>
  <cp:keywords>5.1.1</cp:keywords>
  <dc:description/>
  <cp:lastModifiedBy>Watson, Carly</cp:lastModifiedBy>
  <cp:revision>2</cp:revision>
  <dcterms:created xsi:type="dcterms:W3CDTF">2018-07-30T00:59:00Z</dcterms:created>
  <dcterms:modified xsi:type="dcterms:W3CDTF">2018-07-30T00:59:00Z</dcterms:modified>
</cp:coreProperties>
</file>