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42E4C" w:rsidRPr="006A4EE6" w:rsidRDefault="00AB0E53" w:rsidP="00461F52">
      <w:pPr>
        <w:pStyle w:val="Heading1"/>
        <w:rPr>
          <w:rFonts w:eastAsia="FangSong" w:cs="Calibri"/>
        </w:rPr>
      </w:pPr>
      <w:r w:rsidRPr="006A4EE6">
        <w:rPr>
          <w:rFonts w:eastAsia="FangSong" w:cs="Calibri"/>
        </w:rPr>
        <w:t>Welfare DA RazzBEAR</w:t>
      </w:r>
      <w:r w:rsidR="00461F52" w:rsidRPr="006A4EE6">
        <w:rPr>
          <w:rFonts w:eastAsia="FangSong" w:cs="Calibri"/>
        </w:rPr>
        <w:t>ries</w:t>
      </w:r>
    </w:p>
    <w:p w:rsidR="00461F52" w:rsidRPr="006A4EE6" w:rsidRDefault="00461F52" w:rsidP="00AB0E53">
      <w:pPr>
        <w:pStyle w:val="Heading1"/>
        <w:rPr>
          <w:rFonts w:cs="Calibri"/>
        </w:rPr>
      </w:pPr>
      <w:r w:rsidRPr="006A4EE6">
        <w:rPr>
          <w:rFonts w:cs="Calibri"/>
        </w:rPr>
        <w:t>NEG</w:t>
      </w:r>
    </w:p>
    <w:p w:rsidR="00D5657B" w:rsidRPr="006A4EE6" w:rsidRDefault="00AB0E53" w:rsidP="00D5657B">
      <w:pPr>
        <w:pStyle w:val="Heading3"/>
        <w:rPr>
          <w:rFonts w:eastAsia="FangSong" w:cs="Calibri"/>
        </w:rPr>
      </w:pPr>
      <w:r w:rsidRPr="006A4EE6">
        <w:rPr>
          <w:rFonts w:eastAsia="FangSong" w:cs="Calibri"/>
        </w:rPr>
        <w:t xml:space="preserve">1NC </w:t>
      </w:r>
      <w:r w:rsidR="00AD08BB" w:rsidRPr="006A4EE6">
        <w:rPr>
          <w:rFonts w:eastAsia="FangSong" w:cs="Calibri"/>
        </w:rPr>
        <w:t xml:space="preserve">- Military Readiness </w:t>
      </w:r>
    </w:p>
    <w:p w:rsidR="004226FE" w:rsidRPr="006A4EE6" w:rsidRDefault="004226FE" w:rsidP="004226FE"/>
    <w:p w:rsidR="00B9693C" w:rsidRPr="006A4EE6" w:rsidRDefault="00B9693C" w:rsidP="00B9693C">
      <w:pPr>
        <w:pStyle w:val="Heading4"/>
        <w:rPr>
          <w:rFonts w:cs="Calibri"/>
        </w:rPr>
      </w:pPr>
      <w:r w:rsidRPr="006A4EE6">
        <w:rPr>
          <w:rFonts w:cs="Calibri"/>
        </w:rPr>
        <w:t>The welfare state is key to sustaining the American military</w:t>
      </w:r>
    </w:p>
    <w:p w:rsidR="00B9693C" w:rsidRPr="006A4EE6" w:rsidRDefault="00B9693C" w:rsidP="00B9693C">
      <w:pPr>
        <w:rPr>
          <w:rStyle w:val="Style13ptBold"/>
          <w:b w:val="0"/>
        </w:rPr>
      </w:pPr>
      <w:r w:rsidRPr="006A4EE6">
        <w:rPr>
          <w:rStyle w:val="Style13ptBold"/>
        </w:rPr>
        <w:t xml:space="preserve">Mittelstadt 5/2 </w:t>
      </w:r>
      <w:r w:rsidRPr="006A4EE6">
        <w:t xml:space="preserve">(2018, Jennifer, Jennifer Mittelstadt is a Professor of History at Rutgers University and is the Harold K. Johnson Chair in Military History at the US Army War College; her work about the relationship between the welfare state and the military has been published by the Harvard University Press, “FOR AMERICA, WELFARE IS ESSENTIAL FOR WARFARE”, War On The Rocks, </w:t>
      </w:r>
      <w:hyperlink r:id="rId9" w:history="1">
        <w:r w:rsidRPr="006A4EE6">
          <w:rPr>
            <w:rStyle w:val="Hyperlink"/>
          </w:rPr>
          <w:t>https</w:t>
        </w:r>
        <w:r w:rsidRPr="006A4EE6">
          <w:rPr>
            <w:rStyle w:val="Hyperlink"/>
          </w:rPr>
          <w:t>:</w:t>
        </w:r>
        <w:r w:rsidRPr="006A4EE6">
          <w:rPr>
            <w:rStyle w:val="Hyperlink"/>
          </w:rPr>
          <w:t>//warontherocks.com/2018/05/for-america-welfare-is-essential-for-warfare/)</w:t>
        </w:r>
      </w:hyperlink>
    </w:p>
    <w:p w:rsidR="00C34252" w:rsidRPr="006A4EE6" w:rsidRDefault="00B9693C" w:rsidP="00B9693C">
      <w:pPr>
        <w:pStyle w:val="NormalWeb"/>
        <w:rPr>
          <w:rFonts w:ascii="Calibri" w:hAnsi="Calibri" w:cs="Calibri"/>
          <w:b/>
          <w:color w:val="000000" w:themeColor="text1"/>
          <w:sz w:val="26"/>
          <w:szCs w:val="26"/>
          <w:u w:val="single"/>
        </w:rPr>
      </w:pPr>
      <w:r w:rsidRPr="006A4EE6">
        <w:rPr>
          <w:rFonts w:ascii="Calibri" w:hAnsi="Calibri" w:cs="Calibri"/>
          <w:color w:val="000000" w:themeColor="text1"/>
          <w:sz w:val="16"/>
          <w:szCs w:val="26"/>
        </w:rPr>
        <w:t>In 2015 I published a book called</w:t>
      </w:r>
      <w:r w:rsidRPr="006A4EE6">
        <w:rPr>
          <w:rStyle w:val="apple-converted-space"/>
          <w:rFonts w:ascii="Calibri" w:hAnsi="Calibri" w:cs="Calibri"/>
          <w:b/>
          <w:color w:val="000000" w:themeColor="text1"/>
          <w:sz w:val="16"/>
          <w:szCs w:val="26"/>
        </w:rPr>
        <w:t xml:space="preserve"> </w:t>
      </w:r>
      <w:hyperlink r:id="rId10" w:history="1">
        <w:r w:rsidRPr="006A4EE6">
          <w:rPr>
            <w:rStyle w:val="Emphasis"/>
            <w:b w:val="0"/>
            <w:color w:val="000000" w:themeColor="text1"/>
            <w:sz w:val="16"/>
            <w:szCs w:val="26"/>
            <w:u w:val="none"/>
          </w:rPr>
          <w:t>The Rise of the Military Welfare State</w:t>
        </w:r>
      </w:hyperlink>
      <w:r w:rsidRPr="006A4EE6">
        <w:rPr>
          <w:rStyle w:val="apple-converted-space"/>
          <w:rFonts w:ascii="Calibri" w:hAnsi="Calibri" w:cs="Calibri"/>
          <w:color w:val="000000" w:themeColor="text1"/>
          <w:sz w:val="16"/>
          <w:szCs w:val="26"/>
        </w:rPr>
        <w:t xml:space="preserve"> </w:t>
      </w:r>
      <w:r w:rsidRPr="006A4EE6">
        <w:rPr>
          <w:rFonts w:ascii="Calibri" w:hAnsi="Calibri" w:cs="Calibri"/>
          <w:color w:val="000000" w:themeColor="text1"/>
          <w:sz w:val="16"/>
          <w:szCs w:val="26"/>
        </w:rPr>
        <w:t xml:space="preserve">that chronicled the history of military benefits and social services in the all-volunteer force. For many in the military, the title constituted fighting words. I didn’t anticipate this when I chose it. Some commenters asked if I thought soldiers were “welfare queens.” Others assumed I was out to cut their benefits. More than a few were angry enough to wish violence on me. If I had a quarter for every incensed email and suspicious question I’ve received, I’d have pocketed far more money than book sales have generated. The title aroused hostility in part due to the widely held belief that the military is separate from civilian life and especially the civilian welfare state. While </w:t>
      </w:r>
      <w:r w:rsidRPr="006A4EE6">
        <w:rPr>
          <w:rFonts w:ascii="Calibri" w:hAnsi="Calibri" w:cs="Calibri"/>
          <w:b/>
          <w:color w:val="000000" w:themeColor="text1"/>
          <w:sz w:val="26"/>
          <w:szCs w:val="26"/>
          <w:u w:val="single"/>
        </w:rPr>
        <w:t>military personnel partake of subsidized housing, health care, child care, and many more systems of valuable support</w:t>
      </w:r>
      <w:r w:rsidRPr="006A4EE6">
        <w:rPr>
          <w:rFonts w:ascii="Calibri" w:hAnsi="Calibri" w:cs="Calibri"/>
          <w:color w:val="000000" w:themeColor="text1"/>
          <w:sz w:val="16"/>
          <w:szCs w:val="26"/>
        </w:rPr>
        <w:t>, most Americans – and military personnel – consider those programs “not social welfare,” but a taken-for-granted entitlement in return for the perceived sacrifices of military life. The differentiation between military benefits and welfare goes even further than drawing bright lines between similar programs in different settings. The distinction shapes fundamental choices of where the nation invests in national power. The military and welfare are depicted as opposite poles in a Manichean battle of the budget. Too many political leaders and policy makers set up a zero-sum game scenario in which they pit</w:t>
      </w:r>
      <w:r w:rsidRPr="006A4EE6">
        <w:rPr>
          <w:rStyle w:val="apple-converted-space"/>
          <w:rFonts w:ascii="Calibri" w:hAnsi="Calibri" w:cs="Calibri"/>
          <w:color w:val="000000" w:themeColor="text1"/>
          <w:sz w:val="16"/>
          <w:szCs w:val="26"/>
        </w:rPr>
        <w:t xml:space="preserve"> </w:t>
      </w:r>
      <w:hyperlink r:id="rId11" w:history="1">
        <w:r w:rsidRPr="006A4EE6">
          <w:rPr>
            <w:rStyle w:val="Hyperlink"/>
            <w:rFonts w:ascii="Calibri" w:hAnsi="Calibri" w:cs="Calibri"/>
            <w:color w:val="000000" w:themeColor="text1"/>
            <w:sz w:val="16"/>
            <w:szCs w:val="26"/>
          </w:rPr>
          <w:t>“military spending” against “welfare spending”</w:t>
        </w:r>
      </w:hyperlink>
      <w:r w:rsidRPr="006A4EE6">
        <w:rPr>
          <w:rFonts w:ascii="Calibri" w:hAnsi="Calibri" w:cs="Calibri"/>
          <w:color w:val="000000" w:themeColor="text1"/>
          <w:sz w:val="16"/>
          <w:szCs w:val="26"/>
        </w:rPr>
        <w:t>, claiming the former is more important than the latter. Others assume that social welfare for civilians creates a weak, dependent society that diminishes national power. The nation must therefore provide funds for worthy “troops” and take them from unworthy “welfare recipients.” For some elected officials, every breath supporting men and women in uniform is matched by a</w:t>
      </w:r>
      <w:r w:rsidRPr="006A4EE6">
        <w:rPr>
          <w:rStyle w:val="apple-converted-space"/>
          <w:rFonts w:ascii="Calibri" w:hAnsi="Calibri" w:cs="Calibri"/>
          <w:color w:val="000000" w:themeColor="text1"/>
          <w:sz w:val="16"/>
          <w:szCs w:val="26"/>
        </w:rPr>
        <w:t xml:space="preserve"> </w:t>
      </w:r>
      <w:hyperlink r:id="rId12" w:history="1">
        <w:r w:rsidRPr="006A4EE6">
          <w:rPr>
            <w:rStyle w:val="Hyperlink"/>
            <w:rFonts w:ascii="Calibri" w:hAnsi="Calibri" w:cs="Calibri"/>
            <w:color w:val="000000" w:themeColor="text1"/>
            <w:sz w:val="16"/>
            <w:szCs w:val="26"/>
          </w:rPr>
          <w:t>blast to social welfare spending</w:t>
        </w:r>
      </w:hyperlink>
      <w:r w:rsidRPr="006A4EE6">
        <w:rPr>
          <w:rFonts w:ascii="Calibri" w:hAnsi="Calibri" w:cs="Calibri"/>
          <w:color w:val="000000" w:themeColor="text1"/>
          <w:sz w:val="16"/>
          <w:szCs w:val="26"/>
        </w:rPr>
        <w:t>. These views reflect distorted understandings of social welfare and defense, and, as I’ve learned in spending the past year at the</w:t>
      </w:r>
      <w:r w:rsidRPr="006A4EE6">
        <w:rPr>
          <w:rStyle w:val="apple-converted-space"/>
          <w:rFonts w:ascii="Calibri" w:hAnsi="Calibri" w:cs="Calibri"/>
          <w:color w:val="000000" w:themeColor="text1"/>
          <w:sz w:val="16"/>
          <w:szCs w:val="26"/>
        </w:rPr>
        <w:t xml:space="preserve"> </w:t>
      </w:r>
      <w:hyperlink r:id="rId13" w:history="1">
        <w:r w:rsidRPr="006A4EE6">
          <w:rPr>
            <w:rStyle w:val="Hyperlink"/>
            <w:rFonts w:ascii="Calibri" w:hAnsi="Calibri" w:cs="Calibri"/>
            <w:color w:val="000000" w:themeColor="text1"/>
            <w:sz w:val="16"/>
            <w:szCs w:val="26"/>
          </w:rPr>
          <w:t>U.S. Army War College</w:t>
        </w:r>
      </w:hyperlink>
      <w:r w:rsidRPr="006A4EE6">
        <w:rPr>
          <w:rFonts w:ascii="Calibri" w:hAnsi="Calibri" w:cs="Calibri"/>
          <w:color w:val="000000" w:themeColor="text1"/>
          <w:sz w:val="16"/>
          <w:szCs w:val="26"/>
        </w:rPr>
        <w:t xml:space="preserve">, they’re harmful to American national and military power. </w:t>
      </w:r>
      <w:r w:rsidRPr="006A4EE6">
        <w:rPr>
          <w:rFonts w:ascii="Calibri" w:hAnsi="Calibri" w:cs="Calibri"/>
          <w:color w:val="000000" w:themeColor="text1"/>
          <w:sz w:val="26"/>
          <w:szCs w:val="26"/>
          <w:u w:val="single"/>
        </w:rPr>
        <w:t xml:space="preserve">My conversations with senior leaders have made plain the central role of social welfare in creating the conditions for both military power and national power. The military and welfare are not opposites, </w:t>
      </w:r>
      <w:r w:rsidRPr="006A4EE6">
        <w:rPr>
          <w:rFonts w:ascii="Calibri" w:hAnsi="Calibri" w:cs="Calibri"/>
          <w:b/>
          <w:color w:val="000000" w:themeColor="text1"/>
          <w:sz w:val="26"/>
          <w:szCs w:val="26"/>
          <w:u w:val="single"/>
        </w:rPr>
        <w:t>they’re intertwined</w:t>
      </w:r>
      <w:r w:rsidRPr="006A4EE6">
        <w:rPr>
          <w:rFonts w:ascii="Calibri" w:hAnsi="Calibri" w:cs="Calibri"/>
          <w:color w:val="000000" w:themeColor="text1"/>
          <w:sz w:val="26"/>
          <w:szCs w:val="26"/>
          <w:u w:val="single"/>
        </w:rPr>
        <w:t xml:space="preserve">. </w:t>
      </w:r>
      <w:r w:rsidRPr="006A4EE6">
        <w:rPr>
          <w:rFonts w:ascii="Calibri" w:hAnsi="Calibri" w:cs="Calibri"/>
          <w:color w:val="000000" w:themeColor="text1"/>
          <w:sz w:val="16"/>
          <w:szCs w:val="26"/>
        </w:rPr>
        <w:t>Welfare is short-hand for “social welfare,” which itself derives from “the general welfare” of the populace enshrined alongside “the common defense” in the United States Constitution. While Americans in recent decades have used the word “welfare” pejoratively to signify means-tested programs for the poor, historically welfare had a positive connotation and broader definition. The majority of Americans of the 1950s, including the war hero and</w:t>
      </w:r>
      <w:r w:rsidRPr="006A4EE6">
        <w:rPr>
          <w:rStyle w:val="apple-converted-space"/>
          <w:rFonts w:ascii="Calibri" w:hAnsi="Calibri" w:cs="Calibri"/>
          <w:color w:val="000000" w:themeColor="text1"/>
          <w:sz w:val="16"/>
          <w:szCs w:val="26"/>
        </w:rPr>
        <w:t xml:space="preserve"> </w:t>
      </w:r>
      <w:hyperlink r:id="rId14" w:history="1">
        <w:r w:rsidRPr="006A4EE6">
          <w:rPr>
            <w:rStyle w:val="Hyperlink"/>
            <w:rFonts w:ascii="Calibri" w:hAnsi="Calibri" w:cs="Calibri"/>
            <w:color w:val="000000" w:themeColor="text1"/>
            <w:sz w:val="16"/>
            <w:szCs w:val="26"/>
          </w:rPr>
          <w:t>Republican President Dwight D. Eisenhower</w:t>
        </w:r>
      </w:hyperlink>
      <w:r w:rsidRPr="006A4EE6">
        <w:rPr>
          <w:rFonts w:ascii="Calibri" w:hAnsi="Calibri" w:cs="Calibri"/>
          <w:color w:val="000000" w:themeColor="text1"/>
          <w:sz w:val="16"/>
          <w:szCs w:val="26"/>
        </w:rPr>
        <w:t>, for example, approved overwhelmingly of “welfare” and “the welfare state.” Health, education, old age pensions, disability protections, workplace safety, minimum wages and maximum hours – all these were properly considered “welfare.”</w:t>
      </w:r>
      <w:r w:rsidRPr="006A4EE6">
        <w:rPr>
          <w:rStyle w:val="apple-converted-space"/>
          <w:rFonts w:ascii="Calibri" w:hAnsi="Calibri" w:cs="Calibri"/>
          <w:color w:val="000000" w:themeColor="text1"/>
          <w:sz w:val="16"/>
          <w:szCs w:val="26"/>
        </w:rPr>
        <w:t xml:space="preserve"> </w:t>
      </w:r>
      <w:hyperlink r:id="rId15" w:history="1">
        <w:r w:rsidRPr="006A4EE6">
          <w:rPr>
            <w:rStyle w:val="Hyperlink"/>
            <w:rFonts w:ascii="Calibri" w:hAnsi="Calibri" w:cs="Calibri"/>
            <w:color w:val="000000" w:themeColor="text1"/>
            <w:sz w:val="16"/>
            <w:szCs w:val="26"/>
          </w:rPr>
          <w:t>Even the tax system and subsidized home loans constitute social welfare in the US.</w:t>
        </w:r>
      </w:hyperlink>
      <w:r w:rsidRPr="006A4EE6">
        <w:rPr>
          <w:rStyle w:val="apple-converted-space"/>
          <w:rFonts w:ascii="Calibri" w:hAnsi="Calibri" w:cs="Calibri"/>
          <w:color w:val="000000" w:themeColor="text1"/>
          <w:sz w:val="16"/>
          <w:szCs w:val="26"/>
        </w:rPr>
        <w:t xml:space="preserve"> </w:t>
      </w:r>
      <w:r w:rsidRPr="006A4EE6">
        <w:rPr>
          <w:rFonts w:ascii="Calibri" w:hAnsi="Calibri" w:cs="Calibri"/>
          <w:color w:val="000000" w:themeColor="text1"/>
          <w:sz w:val="16"/>
          <w:szCs w:val="26"/>
        </w:rPr>
        <w:t>Some Americans receive social welfare through the government, some through private charities. Most partake of both even when they don’t know it; since the 1930s the government has</w:t>
      </w:r>
      <w:r w:rsidRPr="006A4EE6">
        <w:rPr>
          <w:rStyle w:val="apple-converted-space"/>
          <w:rFonts w:ascii="Calibri" w:hAnsi="Calibri" w:cs="Calibri"/>
          <w:color w:val="000000" w:themeColor="text1"/>
          <w:sz w:val="16"/>
          <w:szCs w:val="26"/>
        </w:rPr>
        <w:t xml:space="preserve"> </w:t>
      </w:r>
      <w:hyperlink r:id="rId16" w:history="1">
        <w:r w:rsidRPr="006A4EE6">
          <w:rPr>
            <w:rStyle w:val="Hyperlink"/>
            <w:rFonts w:ascii="Calibri" w:hAnsi="Calibri" w:cs="Calibri"/>
            <w:color w:val="000000" w:themeColor="text1"/>
            <w:sz w:val="16"/>
            <w:szCs w:val="26"/>
          </w:rPr>
          <w:t>subsidized the supposedly “private” employer benefits</w:t>
        </w:r>
      </w:hyperlink>
      <w:r w:rsidRPr="006A4EE6">
        <w:rPr>
          <w:rStyle w:val="apple-converted-space"/>
          <w:rFonts w:ascii="Calibri" w:hAnsi="Calibri" w:cs="Calibri"/>
          <w:color w:val="000000" w:themeColor="text1"/>
          <w:sz w:val="16"/>
          <w:szCs w:val="26"/>
        </w:rPr>
        <w:t xml:space="preserve"> </w:t>
      </w:r>
      <w:r w:rsidRPr="006A4EE6">
        <w:rPr>
          <w:rFonts w:ascii="Calibri" w:hAnsi="Calibri" w:cs="Calibri"/>
          <w:color w:val="000000" w:themeColor="text1"/>
          <w:sz w:val="16"/>
          <w:szCs w:val="26"/>
        </w:rPr>
        <w:t xml:space="preserve">through tax breaks to large companies, all in an effort to deliver as many social and economic supports to as many Americans as possible. These </w:t>
      </w:r>
      <w:r w:rsidRPr="006A4EE6">
        <w:rPr>
          <w:rFonts w:ascii="Calibri" w:hAnsi="Calibri" w:cs="Calibri"/>
          <w:color w:val="000000" w:themeColor="text1"/>
          <w:sz w:val="26"/>
          <w:szCs w:val="26"/>
          <w:u w:val="single"/>
        </w:rPr>
        <w:t>many types of social welfare have built and continue to sustain military power. Take the military’s most basic requirement – fielding a force. The modern U.S. military has never been able to mobilize for war without adequate welfare for its populace. It was precisely the poor health, nutrition and education of many potential draftees during both</w:t>
      </w:r>
      <w:r w:rsidRPr="006A4EE6">
        <w:rPr>
          <w:rStyle w:val="apple-converted-space"/>
          <w:rFonts w:ascii="Calibri" w:hAnsi="Calibri" w:cs="Calibri"/>
          <w:color w:val="000000" w:themeColor="text1"/>
          <w:sz w:val="26"/>
          <w:szCs w:val="26"/>
          <w:u w:val="single"/>
        </w:rPr>
        <w:t xml:space="preserve"> </w:t>
      </w:r>
      <w:hyperlink r:id="rId17" w:history="1">
        <w:r w:rsidRPr="006A4EE6">
          <w:rPr>
            <w:rStyle w:val="Hyperlink"/>
            <w:rFonts w:ascii="Calibri" w:hAnsi="Calibri" w:cs="Calibri"/>
            <w:b/>
            <w:color w:val="000000" w:themeColor="text1"/>
            <w:sz w:val="26"/>
            <w:szCs w:val="26"/>
            <w:u w:val="single"/>
          </w:rPr>
          <w:t>World War I and World War II</w:t>
        </w:r>
        <w:r w:rsidRPr="006A4EE6">
          <w:rPr>
            <w:rStyle w:val="Hyperlink"/>
            <w:rFonts w:ascii="Calibri" w:hAnsi="Calibri" w:cs="Calibri"/>
            <w:color w:val="000000" w:themeColor="text1"/>
            <w:sz w:val="26"/>
            <w:szCs w:val="26"/>
            <w:u w:val="single"/>
          </w:rPr>
          <w:t xml:space="preserve"> that </w:t>
        </w:r>
        <w:r w:rsidRPr="006A4EE6">
          <w:rPr>
            <w:rStyle w:val="Hyperlink"/>
            <w:rFonts w:ascii="Calibri" w:hAnsi="Calibri" w:cs="Calibri"/>
            <w:b/>
            <w:color w:val="000000" w:themeColor="text1"/>
            <w:sz w:val="26"/>
            <w:szCs w:val="26"/>
            <w:u w:val="single"/>
          </w:rPr>
          <w:t>helped make the case for expanding national social welfare programs</w:t>
        </w:r>
      </w:hyperlink>
      <w:r w:rsidRPr="006A4EE6">
        <w:rPr>
          <w:rFonts w:ascii="Calibri" w:hAnsi="Calibri" w:cs="Calibri"/>
          <w:color w:val="000000" w:themeColor="text1"/>
          <w:sz w:val="26"/>
          <w:szCs w:val="26"/>
          <w:u w:val="single"/>
        </w:rPr>
        <w:t>. Military and Selective Service officials as well as veterans organizations made the case for social welfare programs for military preparedness.</w:t>
      </w:r>
      <w:r w:rsidRPr="006A4EE6">
        <w:rPr>
          <w:rStyle w:val="apple-converted-space"/>
          <w:rFonts w:ascii="Calibri" w:hAnsi="Calibri" w:cs="Calibri"/>
          <w:color w:val="000000" w:themeColor="text1"/>
          <w:sz w:val="26"/>
          <w:szCs w:val="26"/>
          <w:u w:val="single"/>
        </w:rPr>
        <w:t xml:space="preserve"> </w:t>
      </w:r>
      <w:hyperlink r:id="rId18" w:history="1">
        <w:r w:rsidRPr="006A4EE6">
          <w:rPr>
            <w:rStyle w:val="Hyperlink"/>
            <w:rFonts w:ascii="Calibri" w:hAnsi="Calibri" w:cs="Calibri"/>
            <w:color w:val="000000" w:themeColor="text1"/>
            <w:sz w:val="26"/>
            <w:szCs w:val="26"/>
            <w:u w:val="single"/>
          </w:rPr>
          <w:t>During the Cold War decades, the United States filled out its welfare state</w:t>
        </w:r>
      </w:hyperlink>
      <w:r w:rsidRPr="006A4EE6">
        <w:rPr>
          <w:rFonts w:ascii="Calibri" w:hAnsi="Calibri" w:cs="Calibri"/>
          <w:color w:val="000000" w:themeColor="text1"/>
          <w:sz w:val="26"/>
          <w:szCs w:val="26"/>
          <w:u w:val="single"/>
        </w:rPr>
        <w:t>, improving public education, creating food and nutrition programs, and</w:t>
      </w:r>
      <w:r w:rsidRPr="006A4EE6">
        <w:rPr>
          <w:rStyle w:val="apple-converted-space"/>
          <w:rFonts w:ascii="Calibri" w:hAnsi="Calibri" w:cs="Calibri"/>
          <w:color w:val="000000" w:themeColor="text1"/>
          <w:sz w:val="26"/>
          <w:szCs w:val="26"/>
          <w:u w:val="single"/>
        </w:rPr>
        <w:t xml:space="preserve"> </w:t>
      </w:r>
      <w:hyperlink r:id="rId19" w:history="1">
        <w:r w:rsidRPr="006A4EE6">
          <w:rPr>
            <w:rStyle w:val="Hyperlink"/>
            <w:rFonts w:ascii="Calibri" w:hAnsi="Calibri" w:cs="Calibri"/>
            <w:color w:val="000000" w:themeColor="text1"/>
            <w:sz w:val="26"/>
            <w:szCs w:val="26"/>
            <w:u w:val="single"/>
          </w:rPr>
          <w:t>fostering physical fitness programs to build “readiness” among youth eligible for the draft</w:t>
        </w:r>
      </w:hyperlink>
      <w:r w:rsidRPr="006A4EE6">
        <w:rPr>
          <w:rFonts w:ascii="Calibri" w:hAnsi="Calibri" w:cs="Calibri"/>
          <w:color w:val="000000" w:themeColor="text1"/>
          <w:sz w:val="26"/>
          <w:szCs w:val="26"/>
          <w:u w:val="single"/>
        </w:rPr>
        <w:t xml:space="preserve">. And since the era of the all-volunteer force began in 1973, </w:t>
      </w:r>
      <w:r w:rsidRPr="006A4EE6">
        <w:rPr>
          <w:rFonts w:ascii="Calibri" w:hAnsi="Calibri" w:cs="Calibri"/>
          <w:b/>
          <w:color w:val="000000" w:themeColor="text1"/>
          <w:sz w:val="26"/>
          <w:szCs w:val="26"/>
          <w:u w:val="single"/>
        </w:rPr>
        <w:t>social welfare has become even more essential</w:t>
      </w:r>
      <w:r w:rsidRPr="006A4EE6">
        <w:rPr>
          <w:rFonts w:ascii="Calibri" w:hAnsi="Calibri" w:cs="Calibri"/>
          <w:color w:val="000000" w:themeColor="text1"/>
          <w:sz w:val="26"/>
          <w:szCs w:val="26"/>
          <w:u w:val="single"/>
        </w:rPr>
        <w:t>. Healthy, able, educated and sound recruits are the</w:t>
      </w:r>
      <w:r w:rsidRPr="006A4EE6">
        <w:rPr>
          <w:rStyle w:val="apple-converted-space"/>
          <w:rFonts w:ascii="Calibri" w:hAnsi="Calibri" w:cs="Calibri"/>
          <w:color w:val="000000" w:themeColor="text1"/>
          <w:sz w:val="26"/>
          <w:szCs w:val="26"/>
          <w:u w:val="single"/>
        </w:rPr>
        <w:t xml:space="preserve"> </w:t>
      </w:r>
      <w:r w:rsidRPr="006A4EE6">
        <w:rPr>
          <w:rStyle w:val="Emphasis"/>
          <w:color w:val="000000" w:themeColor="text1"/>
          <w:sz w:val="26"/>
          <w:szCs w:val="26"/>
        </w:rPr>
        <w:t>sine qua non</w:t>
      </w:r>
      <w:r w:rsidRPr="006A4EE6">
        <w:rPr>
          <w:rStyle w:val="apple-converted-space"/>
          <w:rFonts w:ascii="Calibri" w:hAnsi="Calibri" w:cs="Calibri"/>
          <w:color w:val="000000" w:themeColor="text1"/>
          <w:sz w:val="26"/>
          <w:szCs w:val="26"/>
          <w:u w:val="single"/>
        </w:rPr>
        <w:t xml:space="preserve"> </w:t>
      </w:r>
      <w:r w:rsidRPr="006A4EE6">
        <w:rPr>
          <w:rFonts w:ascii="Calibri" w:hAnsi="Calibri" w:cs="Calibri"/>
          <w:color w:val="000000" w:themeColor="text1"/>
          <w:sz w:val="26"/>
          <w:szCs w:val="26"/>
          <w:u w:val="single"/>
        </w:rPr>
        <w:t>of the all-volunteer force, and declines in public health and welfare harm the force</w:t>
      </w:r>
      <w:r w:rsidRPr="006A4EE6">
        <w:rPr>
          <w:rFonts w:ascii="Calibri" w:hAnsi="Calibri" w:cs="Calibri"/>
          <w:color w:val="000000" w:themeColor="text1"/>
          <w:sz w:val="16"/>
          <w:szCs w:val="26"/>
        </w:rPr>
        <w:t>. Today, standards for military service preclude nearly</w:t>
      </w:r>
      <w:r w:rsidRPr="006A4EE6">
        <w:rPr>
          <w:rStyle w:val="apple-converted-space"/>
          <w:rFonts w:ascii="Calibri" w:hAnsi="Calibri" w:cs="Calibri"/>
          <w:color w:val="000000" w:themeColor="text1"/>
          <w:sz w:val="16"/>
          <w:szCs w:val="26"/>
        </w:rPr>
        <w:t xml:space="preserve"> </w:t>
      </w:r>
      <w:hyperlink r:id="rId20" w:history="1">
        <w:r w:rsidRPr="006A4EE6">
          <w:rPr>
            <w:rStyle w:val="Hyperlink"/>
            <w:rFonts w:ascii="Calibri" w:hAnsi="Calibri" w:cs="Calibri"/>
            <w:color w:val="000000" w:themeColor="text1"/>
            <w:sz w:val="16"/>
            <w:szCs w:val="26"/>
          </w:rPr>
          <w:t>70 percent of the youth population</w:t>
        </w:r>
      </w:hyperlink>
      <w:r w:rsidRPr="006A4EE6">
        <w:rPr>
          <w:rStyle w:val="apple-converted-space"/>
          <w:rFonts w:ascii="Calibri" w:hAnsi="Calibri" w:cs="Calibri"/>
          <w:color w:val="000000" w:themeColor="text1"/>
          <w:sz w:val="16"/>
          <w:szCs w:val="26"/>
        </w:rPr>
        <w:t xml:space="preserve"> </w:t>
      </w:r>
      <w:r w:rsidRPr="006A4EE6">
        <w:rPr>
          <w:rFonts w:ascii="Calibri" w:hAnsi="Calibri" w:cs="Calibri"/>
          <w:color w:val="000000" w:themeColor="text1"/>
          <w:sz w:val="16"/>
          <w:szCs w:val="26"/>
        </w:rPr>
        <w:t xml:space="preserve">who cannot qualify for service – they are too sick, too physically unfit, or too undereducated. It has not been possible – and </w:t>
      </w:r>
      <w:r w:rsidRPr="006A4EE6">
        <w:rPr>
          <w:rFonts w:ascii="Calibri" w:hAnsi="Calibri" w:cs="Calibri"/>
          <w:b/>
          <w:color w:val="000000" w:themeColor="text1"/>
          <w:sz w:val="26"/>
          <w:szCs w:val="26"/>
          <w:u w:val="single"/>
        </w:rPr>
        <w:t>it will not be possible – to fill the ranks to acceptable standards without</w:t>
      </w:r>
      <w:r w:rsidRPr="006A4EE6">
        <w:rPr>
          <w:rStyle w:val="apple-converted-space"/>
          <w:rFonts w:ascii="Calibri" w:hAnsi="Calibri" w:cs="Calibri"/>
          <w:b/>
          <w:color w:val="000000" w:themeColor="text1"/>
          <w:sz w:val="26"/>
          <w:szCs w:val="26"/>
          <w:u w:val="single"/>
        </w:rPr>
        <w:t xml:space="preserve"> </w:t>
      </w:r>
      <w:hyperlink r:id="rId21" w:history="1">
        <w:r w:rsidRPr="006A4EE6">
          <w:rPr>
            <w:rStyle w:val="Hyperlink"/>
            <w:rFonts w:ascii="Calibri" w:hAnsi="Calibri" w:cs="Calibri"/>
            <w:b/>
            <w:color w:val="000000" w:themeColor="text1"/>
            <w:sz w:val="26"/>
            <w:szCs w:val="26"/>
            <w:u w:val="single"/>
          </w:rPr>
          <w:t>basic investments in social welfare</w:t>
        </w:r>
      </w:hyperlink>
      <w:r w:rsidRPr="006A4EE6">
        <w:rPr>
          <w:rFonts w:ascii="Calibri" w:hAnsi="Calibri" w:cs="Calibri"/>
          <w:color w:val="000000" w:themeColor="text1"/>
          <w:sz w:val="16"/>
          <w:szCs w:val="26"/>
        </w:rPr>
        <w:t xml:space="preserve">. If </w:t>
      </w:r>
      <w:r w:rsidRPr="006A4EE6">
        <w:rPr>
          <w:rFonts w:ascii="Calibri" w:hAnsi="Calibri" w:cs="Calibri"/>
          <w:color w:val="000000" w:themeColor="text1"/>
          <w:sz w:val="26"/>
          <w:szCs w:val="26"/>
          <w:u w:val="single"/>
        </w:rPr>
        <w:t>the military needs strong social welfare programs to</w:t>
      </w:r>
      <w:r w:rsidRPr="006A4EE6">
        <w:rPr>
          <w:rFonts w:ascii="Calibri" w:hAnsi="Calibri" w:cs="Calibri"/>
          <w:color w:val="000000" w:themeColor="text1"/>
          <w:sz w:val="16"/>
          <w:szCs w:val="26"/>
        </w:rPr>
        <w:t xml:space="preserve"> fill the force, it also needs them to </w:t>
      </w:r>
      <w:r w:rsidRPr="006A4EE6">
        <w:rPr>
          <w:rFonts w:ascii="Calibri" w:hAnsi="Calibri" w:cs="Calibri"/>
          <w:color w:val="000000" w:themeColor="text1"/>
          <w:sz w:val="26"/>
          <w:szCs w:val="26"/>
          <w:u w:val="single"/>
        </w:rPr>
        <w:t>utilize the force.</w:t>
      </w:r>
      <w:r w:rsidRPr="006A4EE6">
        <w:rPr>
          <w:rFonts w:ascii="Calibri" w:hAnsi="Calibri" w:cs="Calibri"/>
          <w:color w:val="000000" w:themeColor="text1"/>
          <w:sz w:val="16"/>
          <w:szCs w:val="26"/>
        </w:rPr>
        <w:t xml:space="preserve"> Military benefits and social services – what I call</w:t>
      </w:r>
      <w:r w:rsidRPr="006A4EE6">
        <w:rPr>
          <w:rStyle w:val="apple-converted-space"/>
          <w:rFonts w:ascii="Calibri" w:hAnsi="Calibri" w:cs="Calibri"/>
          <w:color w:val="000000" w:themeColor="text1"/>
          <w:sz w:val="16"/>
          <w:szCs w:val="26"/>
        </w:rPr>
        <w:t xml:space="preserve"> </w:t>
      </w:r>
      <w:hyperlink r:id="rId22" w:history="1">
        <w:r w:rsidRPr="006A4EE6">
          <w:rPr>
            <w:rStyle w:val="Hyperlink"/>
            <w:rFonts w:ascii="Calibri" w:hAnsi="Calibri" w:cs="Calibri"/>
            <w:color w:val="000000" w:themeColor="text1"/>
            <w:sz w:val="16"/>
            <w:szCs w:val="26"/>
          </w:rPr>
          <w:t>the military welfare state</w:t>
        </w:r>
      </w:hyperlink>
      <w:r w:rsidRPr="006A4EE6">
        <w:rPr>
          <w:rStyle w:val="apple-converted-space"/>
          <w:rFonts w:ascii="Calibri" w:hAnsi="Calibri" w:cs="Calibri"/>
          <w:color w:val="000000" w:themeColor="text1"/>
          <w:sz w:val="16"/>
          <w:szCs w:val="26"/>
        </w:rPr>
        <w:t xml:space="preserve"> </w:t>
      </w:r>
      <w:r w:rsidRPr="006A4EE6">
        <w:rPr>
          <w:rFonts w:ascii="Calibri" w:hAnsi="Calibri" w:cs="Calibri"/>
          <w:color w:val="000000" w:themeColor="text1"/>
          <w:sz w:val="16"/>
          <w:szCs w:val="26"/>
        </w:rPr>
        <w:t>– have grown hand-in-hand with the volunteer force in order</w:t>
      </w:r>
      <w:r w:rsidRPr="006A4EE6">
        <w:rPr>
          <w:rStyle w:val="apple-converted-space"/>
          <w:rFonts w:ascii="Calibri" w:hAnsi="Calibri" w:cs="Calibri"/>
          <w:color w:val="000000" w:themeColor="text1"/>
          <w:sz w:val="16"/>
          <w:szCs w:val="26"/>
        </w:rPr>
        <w:t xml:space="preserve"> </w:t>
      </w:r>
      <w:hyperlink r:id="rId23" w:history="1">
        <w:r w:rsidRPr="006A4EE6">
          <w:rPr>
            <w:rStyle w:val="Hyperlink"/>
            <w:rFonts w:ascii="Calibri" w:hAnsi="Calibri" w:cs="Calibri"/>
            <w:color w:val="000000" w:themeColor="text1"/>
            <w:sz w:val="16"/>
            <w:szCs w:val="26"/>
          </w:rPr>
          <w:t>to support readiness in garrison and deploymen</w:t>
        </w:r>
      </w:hyperlink>
      <w:r w:rsidRPr="006A4EE6">
        <w:rPr>
          <w:rFonts w:ascii="Calibri" w:hAnsi="Calibri" w:cs="Calibri"/>
          <w:color w:val="000000" w:themeColor="text1"/>
          <w:sz w:val="16"/>
          <w:szCs w:val="26"/>
        </w:rPr>
        <w:t>t</w:t>
      </w:r>
      <w:r w:rsidRPr="006A4EE6">
        <w:rPr>
          <w:rFonts w:ascii="Calibri" w:hAnsi="Calibri" w:cs="Calibri"/>
          <w:color w:val="000000" w:themeColor="text1"/>
          <w:sz w:val="26"/>
          <w:szCs w:val="26"/>
          <w:u w:val="single"/>
        </w:rPr>
        <w:t>. Since the 1970s, the military has expanded social and economic benefits and services to all ranks and created vast new programs such as child care and family support services.</w:t>
      </w:r>
      <w:r w:rsidRPr="006A4EE6">
        <w:rPr>
          <w:rStyle w:val="apple-converted-space"/>
          <w:rFonts w:ascii="Calibri" w:hAnsi="Calibri" w:cs="Calibri"/>
          <w:color w:val="000000" w:themeColor="text1"/>
          <w:sz w:val="26"/>
          <w:szCs w:val="26"/>
          <w:u w:val="single"/>
        </w:rPr>
        <w:t xml:space="preserve"> </w:t>
      </w:r>
      <w:hyperlink r:id="rId24" w:history="1">
        <w:r w:rsidRPr="006A4EE6">
          <w:rPr>
            <w:rStyle w:val="Hyperlink"/>
            <w:rFonts w:ascii="Calibri" w:hAnsi="Calibri" w:cs="Calibri"/>
            <w:color w:val="000000" w:themeColor="text1"/>
            <w:sz w:val="26"/>
            <w:szCs w:val="26"/>
            <w:u w:val="single"/>
          </w:rPr>
          <w:t>Dozens of social welfare programs</w:t>
        </w:r>
      </w:hyperlink>
      <w:r w:rsidRPr="006A4EE6">
        <w:rPr>
          <w:rStyle w:val="apple-converted-space"/>
          <w:rFonts w:ascii="Calibri" w:hAnsi="Calibri" w:cs="Calibri"/>
          <w:color w:val="000000" w:themeColor="text1"/>
          <w:sz w:val="26"/>
          <w:szCs w:val="26"/>
          <w:u w:val="single"/>
        </w:rPr>
        <w:t xml:space="preserve"> </w:t>
      </w:r>
      <w:r w:rsidRPr="006A4EE6">
        <w:rPr>
          <w:rFonts w:ascii="Calibri" w:hAnsi="Calibri" w:cs="Calibri"/>
          <w:color w:val="000000" w:themeColor="text1"/>
          <w:sz w:val="26"/>
          <w:szCs w:val="26"/>
          <w:u w:val="single"/>
        </w:rPr>
        <w:t>allow military personnel to do the jobs they joined to do, and to do them well. Even with the wrap-around services the military provides, military personnel also continue to rely on the civilian welfare state to fill gaps. Military personnel and their families utilize public schools, child welfare services, and</w:t>
      </w:r>
      <w:r w:rsidRPr="006A4EE6">
        <w:rPr>
          <w:rStyle w:val="apple-converted-space"/>
          <w:rFonts w:ascii="Calibri" w:hAnsi="Calibri" w:cs="Calibri"/>
          <w:color w:val="000000" w:themeColor="text1"/>
          <w:sz w:val="26"/>
          <w:szCs w:val="26"/>
          <w:u w:val="single"/>
        </w:rPr>
        <w:t xml:space="preserve"> </w:t>
      </w:r>
      <w:hyperlink r:id="rId25" w:history="1">
        <w:r w:rsidRPr="006A4EE6">
          <w:rPr>
            <w:rStyle w:val="Hyperlink"/>
            <w:rFonts w:ascii="Calibri" w:hAnsi="Calibri" w:cs="Calibri"/>
            <w:color w:val="000000" w:themeColor="text1"/>
            <w:sz w:val="26"/>
            <w:szCs w:val="26"/>
            <w:u w:val="single"/>
          </w:rPr>
          <w:t>food stamps</w:t>
        </w:r>
      </w:hyperlink>
      <w:r w:rsidRPr="006A4EE6">
        <w:rPr>
          <w:rFonts w:ascii="Calibri" w:hAnsi="Calibri" w:cs="Calibri"/>
          <w:color w:val="000000" w:themeColor="text1"/>
          <w:sz w:val="26"/>
          <w:szCs w:val="26"/>
          <w:u w:val="single"/>
        </w:rPr>
        <w:t xml:space="preserve">, </w:t>
      </w:r>
      <w:r w:rsidRPr="006A4EE6">
        <w:rPr>
          <w:rFonts w:ascii="Calibri" w:hAnsi="Calibri" w:cs="Calibri"/>
          <w:color w:val="000000" w:themeColor="text1"/>
          <w:sz w:val="16"/>
          <w:szCs w:val="26"/>
        </w:rPr>
        <w:t xml:space="preserve">to name but a few civilian social welfare programs. The military has not been able to fulfill its missions – and will not in the future – without military and civilian investments in social welfare. </w:t>
      </w:r>
      <w:r w:rsidRPr="006A4EE6">
        <w:rPr>
          <w:rFonts w:ascii="Calibri" w:hAnsi="Calibri" w:cs="Calibri"/>
          <w:color w:val="000000" w:themeColor="text1"/>
          <w:sz w:val="26"/>
          <w:szCs w:val="26"/>
          <w:u w:val="single"/>
        </w:rPr>
        <w:t>Social welfare also contributes to the national power of the United States.</w:t>
      </w:r>
      <w:r w:rsidRPr="006A4EE6">
        <w:rPr>
          <w:rFonts w:ascii="Calibri" w:hAnsi="Calibri" w:cs="Calibri"/>
          <w:color w:val="000000" w:themeColor="text1"/>
          <w:sz w:val="16"/>
          <w:szCs w:val="26"/>
        </w:rPr>
        <w:t xml:space="preserve"> Regardless of what one thinks about role of America in the world today, there is no doubt that </w:t>
      </w:r>
      <w:r w:rsidRPr="006A4EE6">
        <w:rPr>
          <w:rFonts w:ascii="Calibri" w:hAnsi="Calibri" w:cs="Calibri"/>
          <w:color w:val="000000" w:themeColor="text1"/>
          <w:sz w:val="26"/>
          <w:szCs w:val="26"/>
          <w:u w:val="single"/>
        </w:rPr>
        <w:t>one of the main sources of its influence has been a healthy, educated, and productive populace</w:t>
      </w:r>
      <w:r w:rsidRPr="006A4EE6">
        <w:rPr>
          <w:rFonts w:ascii="Calibri" w:hAnsi="Calibri" w:cs="Calibri"/>
          <w:color w:val="000000" w:themeColor="text1"/>
          <w:sz w:val="16"/>
          <w:szCs w:val="26"/>
        </w:rPr>
        <w:t>. Critics of welfare argue that the populace would be better off with a much-diminished welfare state replaced by private charities, de-regulation, and self-reliance. Indeed, they believe government welfare programs</w:t>
      </w:r>
      <w:r w:rsidRPr="006A4EE6">
        <w:rPr>
          <w:rStyle w:val="apple-converted-space"/>
          <w:rFonts w:ascii="Calibri" w:hAnsi="Calibri" w:cs="Calibri"/>
          <w:color w:val="000000" w:themeColor="text1"/>
          <w:sz w:val="16"/>
          <w:szCs w:val="26"/>
        </w:rPr>
        <w:t xml:space="preserve"> </w:t>
      </w:r>
      <w:hyperlink r:id="rId26" w:history="1">
        <w:r w:rsidRPr="006A4EE6">
          <w:rPr>
            <w:rStyle w:val="Hyperlink"/>
            <w:rFonts w:ascii="Calibri" w:hAnsi="Calibri" w:cs="Calibri"/>
            <w:color w:val="000000" w:themeColor="text1"/>
            <w:sz w:val="16"/>
            <w:szCs w:val="26"/>
          </w:rPr>
          <w:t>diminish the economic productivity and personal initiative of Americans</w:t>
        </w:r>
      </w:hyperlink>
      <w:r w:rsidRPr="006A4EE6">
        <w:rPr>
          <w:rFonts w:ascii="Calibri" w:hAnsi="Calibri" w:cs="Calibri"/>
          <w:color w:val="000000" w:themeColor="text1"/>
          <w:sz w:val="16"/>
          <w:szCs w:val="26"/>
        </w:rPr>
        <w:t>. Such a view does not correspond with the historical data on the rise of the United States to the status of a global power and later a superpower, however. As historians have documented, the increasing economic and military might of the United States – and thus its global influence – resulted not from a wildly unregulated free market, but from the better-regulated, well-distributed capitalism of the</w:t>
      </w:r>
      <w:r w:rsidRPr="006A4EE6">
        <w:rPr>
          <w:rStyle w:val="apple-converted-space"/>
          <w:rFonts w:ascii="Calibri" w:hAnsi="Calibri" w:cs="Calibri"/>
          <w:color w:val="000000" w:themeColor="text1"/>
          <w:sz w:val="16"/>
          <w:szCs w:val="26"/>
        </w:rPr>
        <w:t xml:space="preserve"> </w:t>
      </w:r>
      <w:hyperlink r:id="rId27" w:history="1">
        <w:r w:rsidRPr="006A4EE6">
          <w:rPr>
            <w:rStyle w:val="Hyperlink"/>
            <w:rFonts w:ascii="Calibri" w:hAnsi="Calibri" w:cs="Calibri"/>
            <w:color w:val="000000" w:themeColor="text1"/>
            <w:sz w:val="16"/>
            <w:szCs w:val="26"/>
          </w:rPr>
          <w:t>Progressive and New Deal state</w:t>
        </w:r>
      </w:hyperlink>
      <w:r w:rsidRPr="006A4EE6">
        <w:rPr>
          <w:rFonts w:ascii="Calibri" w:hAnsi="Calibri" w:cs="Calibri"/>
          <w:color w:val="000000" w:themeColor="text1"/>
          <w:sz w:val="16"/>
          <w:szCs w:val="26"/>
        </w:rPr>
        <w:t>, which, along with the</w:t>
      </w:r>
      <w:r w:rsidRPr="006A4EE6">
        <w:rPr>
          <w:rStyle w:val="apple-converted-space"/>
          <w:rFonts w:ascii="Calibri" w:hAnsi="Calibri" w:cs="Calibri"/>
          <w:color w:val="000000" w:themeColor="text1"/>
          <w:sz w:val="16"/>
          <w:szCs w:val="26"/>
        </w:rPr>
        <w:t xml:space="preserve"> </w:t>
      </w:r>
      <w:hyperlink r:id="rId28" w:history="1">
        <w:r w:rsidRPr="006A4EE6">
          <w:rPr>
            <w:rStyle w:val="Hyperlink"/>
            <w:rFonts w:ascii="Calibri" w:hAnsi="Calibri" w:cs="Calibri"/>
            <w:color w:val="000000" w:themeColor="text1"/>
            <w:sz w:val="16"/>
            <w:szCs w:val="26"/>
          </w:rPr>
          <w:t>World War II regulation</w:t>
        </w:r>
      </w:hyperlink>
      <w:r w:rsidRPr="006A4EE6">
        <w:rPr>
          <w:rStyle w:val="apple-converted-space"/>
          <w:rFonts w:ascii="Calibri" w:hAnsi="Calibri" w:cs="Calibri"/>
          <w:color w:val="000000" w:themeColor="text1"/>
          <w:sz w:val="16"/>
          <w:szCs w:val="26"/>
        </w:rPr>
        <w:t xml:space="preserve"> </w:t>
      </w:r>
      <w:r w:rsidRPr="006A4EE6">
        <w:rPr>
          <w:rFonts w:ascii="Calibri" w:hAnsi="Calibri" w:cs="Calibri"/>
          <w:color w:val="000000" w:themeColor="text1"/>
          <w:sz w:val="16"/>
          <w:szCs w:val="26"/>
        </w:rPr>
        <w:t>and postwar expansions of social welfare like the GI Bill, helped produce the</w:t>
      </w:r>
      <w:r w:rsidRPr="006A4EE6">
        <w:rPr>
          <w:rStyle w:val="apple-converted-space"/>
          <w:rFonts w:ascii="Calibri" w:hAnsi="Calibri" w:cs="Calibri"/>
          <w:color w:val="000000" w:themeColor="text1"/>
          <w:sz w:val="16"/>
          <w:szCs w:val="26"/>
        </w:rPr>
        <w:t xml:space="preserve"> </w:t>
      </w:r>
      <w:hyperlink r:id="rId29" w:anchor="v=onepage&amp;q=the%20richest%20generation&amp;f=false" w:history="1">
        <w:r w:rsidRPr="006A4EE6">
          <w:rPr>
            <w:rStyle w:val="Hyperlink"/>
            <w:rFonts w:ascii="Calibri" w:hAnsi="Calibri" w:cs="Calibri"/>
            <w:color w:val="000000" w:themeColor="text1"/>
            <w:sz w:val="16"/>
            <w:szCs w:val="26"/>
          </w:rPr>
          <w:t>healthiest, best-educated generation in U.S. (and world) history</w:t>
        </w:r>
      </w:hyperlink>
      <w:r w:rsidRPr="006A4EE6">
        <w:rPr>
          <w:rFonts w:ascii="Calibri" w:hAnsi="Calibri" w:cs="Calibri"/>
          <w:color w:val="000000" w:themeColor="text1"/>
          <w:sz w:val="16"/>
          <w:szCs w:val="26"/>
        </w:rPr>
        <w:t>. Indeed, one way the United States exerted its global power was through</w:t>
      </w:r>
      <w:r w:rsidRPr="006A4EE6">
        <w:rPr>
          <w:rStyle w:val="apple-converted-space"/>
          <w:rFonts w:ascii="Calibri" w:hAnsi="Calibri" w:cs="Calibri"/>
          <w:color w:val="000000" w:themeColor="text1"/>
          <w:sz w:val="16"/>
          <w:szCs w:val="26"/>
        </w:rPr>
        <w:t xml:space="preserve"> </w:t>
      </w:r>
      <w:hyperlink r:id="rId30" w:history="1">
        <w:r w:rsidRPr="006A4EE6">
          <w:rPr>
            <w:rStyle w:val="Hyperlink"/>
            <w:rFonts w:ascii="Calibri" w:hAnsi="Calibri" w:cs="Calibri"/>
            <w:color w:val="000000" w:themeColor="text1"/>
            <w:sz w:val="16"/>
            <w:szCs w:val="26"/>
          </w:rPr>
          <w:t>exporting its New Deal capitalism abroad</w:t>
        </w:r>
      </w:hyperlink>
      <w:r w:rsidRPr="006A4EE6">
        <w:rPr>
          <w:rFonts w:ascii="Calibri" w:hAnsi="Calibri" w:cs="Calibri"/>
          <w:color w:val="000000" w:themeColor="text1"/>
          <w:sz w:val="16"/>
          <w:szCs w:val="26"/>
        </w:rPr>
        <w:t xml:space="preserve">. For their part, my students at </w:t>
      </w:r>
      <w:r w:rsidRPr="006A4EE6">
        <w:rPr>
          <w:rFonts w:ascii="Calibri" w:hAnsi="Calibri" w:cs="Calibri"/>
          <w:b/>
          <w:color w:val="000000" w:themeColor="text1"/>
          <w:sz w:val="26"/>
          <w:szCs w:val="26"/>
          <w:u w:val="single"/>
        </w:rPr>
        <w:t>the U.S. Army War College seemed intuitively aware of positive relationships between social welfare and national power.</w:t>
      </w:r>
      <w:r w:rsidRPr="006A4EE6">
        <w:rPr>
          <w:rFonts w:ascii="Calibri" w:hAnsi="Calibri" w:cs="Calibri"/>
          <w:color w:val="000000" w:themeColor="text1"/>
          <w:sz w:val="16"/>
          <w:szCs w:val="26"/>
        </w:rPr>
        <w:t xml:space="preserve"> In my “Theory of War and Strategy” course, officers adhered to a broad definition of national power. Among other attributes, they cited key outcomes of social welfare – a productive economy, civic vitality, and social equality and opportunity. Students expressed modesty about the ability to achieve goals through military force alone and insisted on the inter-connected importance of political, economic, and social institutions to address matters of international concern. When we studied the history of the Peloponnesian War, my students expressed doubts about the long-term viability of the highly unequal Spartan society that directed all its national resources to war. And they identified tragedy in the imperial over-reach of Athens, a city-state whose relative equality and social and cultural investments ought to have sustained its flourishing role in the larger Greek world. Similarly, </w:t>
      </w:r>
      <w:r w:rsidRPr="006A4EE6">
        <w:rPr>
          <w:rFonts w:ascii="Calibri" w:hAnsi="Calibri" w:cs="Calibri"/>
          <w:color w:val="000000" w:themeColor="text1"/>
          <w:sz w:val="26"/>
          <w:szCs w:val="26"/>
          <w:u w:val="single"/>
        </w:rPr>
        <w:t xml:space="preserve">during an exercise ranking the power of the world’s states, military power never functioned as their sole criterion. </w:t>
      </w:r>
      <w:r w:rsidRPr="006A4EE6">
        <w:rPr>
          <w:rFonts w:ascii="Calibri" w:hAnsi="Calibri" w:cs="Calibri"/>
          <w:b/>
          <w:color w:val="000000" w:themeColor="text1"/>
          <w:sz w:val="26"/>
          <w:szCs w:val="26"/>
          <w:u w:val="single"/>
        </w:rPr>
        <w:t>Education, human development, and resultant economic power topped their lists.</w:t>
      </w:r>
      <w:r w:rsidRPr="006A4EE6">
        <w:rPr>
          <w:rFonts w:ascii="Calibri" w:hAnsi="Calibri" w:cs="Calibri"/>
          <w:color w:val="000000" w:themeColor="text1"/>
          <w:sz w:val="16"/>
          <w:szCs w:val="26"/>
        </w:rPr>
        <w:t xml:space="preserve"> It’s no coincidence that </w:t>
      </w:r>
      <w:r w:rsidRPr="006A4EE6">
        <w:rPr>
          <w:rFonts w:ascii="Calibri" w:hAnsi="Calibri" w:cs="Calibri"/>
          <w:b/>
          <w:color w:val="000000" w:themeColor="text1"/>
          <w:sz w:val="26"/>
          <w:szCs w:val="26"/>
          <w:u w:val="single"/>
        </w:rPr>
        <w:t>eight of the ten most powerful nations they listed feature</w:t>
      </w:r>
      <w:r w:rsidRPr="006A4EE6">
        <w:rPr>
          <w:rStyle w:val="apple-converted-space"/>
          <w:rFonts w:ascii="Calibri" w:hAnsi="Calibri" w:cs="Calibri"/>
          <w:b/>
          <w:color w:val="000000" w:themeColor="text1"/>
          <w:sz w:val="26"/>
          <w:szCs w:val="26"/>
          <w:u w:val="single"/>
        </w:rPr>
        <w:t xml:space="preserve"> </w:t>
      </w:r>
      <w:hyperlink r:id="rId31" w:history="1">
        <w:r w:rsidRPr="006A4EE6">
          <w:rPr>
            <w:rStyle w:val="Hyperlink"/>
            <w:rFonts w:ascii="Calibri" w:hAnsi="Calibri" w:cs="Calibri"/>
            <w:b/>
            <w:color w:val="000000" w:themeColor="text1"/>
            <w:sz w:val="26"/>
            <w:szCs w:val="26"/>
            <w:u w:val="single"/>
          </w:rPr>
          <w:t>significant social safety nets</w:t>
        </w:r>
      </w:hyperlink>
      <w:r w:rsidRPr="006A4EE6">
        <w:rPr>
          <w:rFonts w:ascii="Calibri" w:hAnsi="Calibri" w:cs="Calibri"/>
          <w:color w:val="000000" w:themeColor="text1"/>
          <w:sz w:val="16"/>
          <w:szCs w:val="26"/>
        </w:rPr>
        <w:t>, as defined by the World Bank. In large, complex 21</w:t>
      </w:r>
      <w:r w:rsidRPr="006A4EE6">
        <w:rPr>
          <w:rFonts w:ascii="Calibri" w:hAnsi="Calibri" w:cs="Calibri"/>
          <w:color w:val="000000" w:themeColor="text1"/>
          <w:sz w:val="16"/>
          <w:szCs w:val="26"/>
          <w:vertAlign w:val="superscript"/>
        </w:rPr>
        <w:t>st</w:t>
      </w:r>
      <w:r w:rsidRPr="006A4EE6">
        <w:rPr>
          <w:rStyle w:val="apple-converted-space"/>
          <w:rFonts w:ascii="Calibri" w:hAnsi="Calibri" w:cs="Calibri"/>
          <w:color w:val="000000" w:themeColor="text1"/>
          <w:sz w:val="16"/>
          <w:szCs w:val="26"/>
        </w:rPr>
        <w:t xml:space="preserve"> </w:t>
      </w:r>
      <w:r w:rsidRPr="006A4EE6">
        <w:rPr>
          <w:rFonts w:ascii="Calibri" w:hAnsi="Calibri" w:cs="Calibri"/>
          <w:color w:val="000000" w:themeColor="text1"/>
          <w:sz w:val="16"/>
          <w:szCs w:val="26"/>
        </w:rPr>
        <w:t xml:space="preserve">century societies, </w:t>
      </w:r>
      <w:r w:rsidRPr="006A4EE6">
        <w:rPr>
          <w:rFonts w:ascii="Calibri" w:hAnsi="Calibri" w:cs="Calibri"/>
          <w:b/>
          <w:color w:val="000000" w:themeColor="text1"/>
          <w:sz w:val="26"/>
          <w:szCs w:val="26"/>
          <w:u w:val="single"/>
        </w:rPr>
        <w:t>organized social welfare programs contribute to national power</w:t>
      </w:r>
      <w:r w:rsidRPr="006A4EE6">
        <w:rPr>
          <w:rFonts w:ascii="Calibri" w:hAnsi="Calibri" w:cs="Calibri"/>
          <w:color w:val="000000" w:themeColor="text1"/>
          <w:sz w:val="16"/>
          <w:szCs w:val="26"/>
        </w:rPr>
        <w:t xml:space="preserve">. Maligning welfare and genuflecting to the military are staples of today’s partisan politics, where politicians stoke the worst fears and deepest passions of their electoral bases. But for those who claim to support U.S. national power and military readiness there is little excuse for reductionist thinking about social welfare programs. Yes, meaningful discussion must take place about how to make sure investments in both social welfare and military spending are ethical and sustainable. But no serious reckoning of national security can falsely decouple the two. </w:t>
      </w:r>
      <w:r w:rsidRPr="006A4EE6">
        <w:rPr>
          <w:rFonts w:ascii="Calibri" w:hAnsi="Calibri" w:cs="Calibri"/>
          <w:color w:val="000000" w:themeColor="text1"/>
          <w:sz w:val="26"/>
          <w:szCs w:val="26"/>
          <w:u w:val="single"/>
        </w:rPr>
        <w:t>Pitting military spending against social welfare</w:t>
      </w:r>
      <w:r w:rsidRPr="006A4EE6">
        <w:rPr>
          <w:rFonts w:ascii="Calibri" w:hAnsi="Calibri" w:cs="Calibri"/>
          <w:color w:val="000000" w:themeColor="text1"/>
          <w:sz w:val="16"/>
          <w:szCs w:val="26"/>
        </w:rPr>
        <w:t xml:space="preserve"> might be popular for</w:t>
      </w:r>
      <w:r w:rsidRPr="006A4EE6">
        <w:rPr>
          <w:rStyle w:val="apple-converted-space"/>
          <w:rFonts w:ascii="Calibri" w:hAnsi="Calibri" w:cs="Calibri"/>
          <w:color w:val="000000" w:themeColor="text1"/>
          <w:sz w:val="16"/>
          <w:szCs w:val="26"/>
        </w:rPr>
        <w:t xml:space="preserve"> </w:t>
      </w:r>
      <w:hyperlink r:id="rId32" w:history="1">
        <w:r w:rsidRPr="006A4EE6">
          <w:rPr>
            <w:rStyle w:val="Hyperlink"/>
            <w:rFonts w:ascii="Calibri" w:hAnsi="Calibri" w:cs="Calibri"/>
            <w:color w:val="000000" w:themeColor="text1"/>
            <w:sz w:val="16"/>
            <w:szCs w:val="26"/>
          </w:rPr>
          <w:t>some versions of politics</w:t>
        </w:r>
      </w:hyperlink>
      <w:r w:rsidRPr="006A4EE6">
        <w:rPr>
          <w:rStyle w:val="apple-converted-space"/>
          <w:rFonts w:ascii="Calibri" w:hAnsi="Calibri" w:cs="Calibri"/>
          <w:color w:val="000000" w:themeColor="text1"/>
          <w:sz w:val="16"/>
          <w:szCs w:val="26"/>
        </w:rPr>
        <w:t xml:space="preserve"> </w:t>
      </w:r>
      <w:r w:rsidRPr="006A4EE6">
        <w:rPr>
          <w:rFonts w:ascii="Calibri" w:hAnsi="Calibri" w:cs="Calibri"/>
          <w:color w:val="000000" w:themeColor="text1"/>
          <w:sz w:val="16"/>
          <w:szCs w:val="26"/>
        </w:rPr>
        <w:t xml:space="preserve">in the United States today, but </w:t>
      </w:r>
      <w:r w:rsidRPr="006A4EE6">
        <w:rPr>
          <w:rFonts w:ascii="Calibri" w:hAnsi="Calibri" w:cs="Calibri"/>
          <w:color w:val="000000" w:themeColor="text1"/>
          <w:sz w:val="26"/>
          <w:szCs w:val="26"/>
          <w:u w:val="single"/>
        </w:rPr>
        <w:t>it’s</w:t>
      </w:r>
      <w:r w:rsidRPr="006A4EE6">
        <w:rPr>
          <w:rFonts w:ascii="Calibri" w:hAnsi="Calibri" w:cs="Calibri"/>
          <w:color w:val="000000" w:themeColor="text1"/>
          <w:sz w:val="16"/>
          <w:szCs w:val="26"/>
        </w:rPr>
        <w:t xml:space="preserve"> also </w:t>
      </w:r>
      <w:r w:rsidRPr="006A4EE6">
        <w:rPr>
          <w:rFonts w:ascii="Calibri" w:hAnsi="Calibri" w:cs="Calibri"/>
          <w:b/>
          <w:color w:val="000000" w:themeColor="text1"/>
          <w:sz w:val="26"/>
          <w:szCs w:val="26"/>
          <w:u w:val="single"/>
        </w:rPr>
        <w:t>dangerously wrong.</w:t>
      </w:r>
    </w:p>
    <w:p w:rsidR="00C34252" w:rsidRPr="006A4EE6" w:rsidRDefault="00C34252" w:rsidP="00C34252">
      <w:pPr>
        <w:pStyle w:val="Heading4"/>
        <w:rPr>
          <w:rFonts w:cs="Calibri"/>
        </w:rPr>
      </w:pPr>
      <w:r w:rsidRPr="006A4EE6">
        <w:rPr>
          <w:rFonts w:cs="Calibri"/>
        </w:rPr>
        <w:t xml:space="preserve">Maintaining effective warfighting capabilities key to sustain global peace and prevent extinction </w:t>
      </w:r>
    </w:p>
    <w:p w:rsidR="00C34252" w:rsidRPr="006A4EE6" w:rsidRDefault="00C34252" w:rsidP="00C34252">
      <w:r w:rsidRPr="006A4EE6">
        <w:rPr>
          <w:rStyle w:val="Style13ptBold"/>
        </w:rPr>
        <w:t>Barnett 11</w:t>
      </w:r>
      <w:r w:rsidRPr="006A4EE6">
        <w:t xml:space="preserve">, Former Senior Strategic Researcher and Professor in the Warfare Analysis &amp; Research Department, Center for Naval Warfare Studies, U.S. Naval War College </w:t>
      </w:r>
    </w:p>
    <w:p w:rsidR="00C34252" w:rsidRPr="006A4EE6" w:rsidRDefault="00C34252" w:rsidP="00C34252">
      <w:r w:rsidRPr="006A4EE6">
        <w:t xml:space="preserve">(Thomas P.M., The New Rules: Leadership Fatigue Puts U.S., and Globalization, at Crossroads, </w:t>
      </w:r>
      <w:hyperlink r:id="rId33" w:history="1">
        <w:r w:rsidRPr="006A4EE6">
          <w:rPr>
            <w:rStyle w:val="Hyperlink"/>
          </w:rPr>
          <w:t>www.worldpoliticsreview.com/articles/8099/the-new-rules-leadership-fatigue-puts-u-s-and-globalization-at-crossroads</w:t>
        </w:r>
      </w:hyperlink>
      <w:r w:rsidRPr="006A4EE6">
        <w:t>)</w:t>
      </w:r>
    </w:p>
    <w:p w:rsidR="00C34252" w:rsidRPr="006A4EE6" w:rsidRDefault="00C34252" w:rsidP="00C34252">
      <w:pPr>
        <w:rPr>
          <w:sz w:val="16"/>
        </w:rPr>
      </w:pPr>
      <w:r w:rsidRPr="006A4EE6">
        <w:rPr>
          <w:rStyle w:val="StyleUnderline"/>
        </w:rPr>
        <w:t xml:space="preserve">Events in Libya are a further reminder for Americans </w:t>
      </w:r>
      <w:r w:rsidRPr="006A4EE6">
        <w:rPr>
          <w:sz w:val="16"/>
        </w:rPr>
        <w:t xml:space="preserve">that we </w:t>
      </w:r>
      <w:r w:rsidRPr="006A4EE6">
        <w:rPr>
          <w:rStyle w:val="StyleUnderline"/>
        </w:rPr>
        <w:t>stand at a crossroads</w:t>
      </w:r>
      <w:r w:rsidRPr="006A4EE6">
        <w:rPr>
          <w:rStyle w:val="underline"/>
        </w:rPr>
        <w:t xml:space="preserve"> </w:t>
      </w:r>
      <w:r w:rsidRPr="006A4EE6">
        <w:rPr>
          <w:rStyle w:val="StyleUnderline"/>
        </w:rPr>
        <w:t>in our continuing evolution as the</w:t>
      </w:r>
      <w:r w:rsidRPr="006A4EE6">
        <w:rPr>
          <w:rStyle w:val="underline"/>
        </w:rPr>
        <w:t xml:space="preserve"> </w:t>
      </w:r>
      <w:r w:rsidRPr="006A4EE6">
        <w:rPr>
          <w:rStyle w:val="StyleUnderline"/>
        </w:rPr>
        <w:t xml:space="preserve">world's </w:t>
      </w:r>
      <w:r w:rsidRPr="006A4EE6">
        <w:rPr>
          <w:rStyle w:val="Emphasis"/>
        </w:rPr>
        <w:t>sole full-service superpower</w:t>
      </w:r>
      <w:r w:rsidRPr="006A4EE6">
        <w:rPr>
          <w:sz w:val="16"/>
        </w:rPr>
        <w:t xml:space="preserve">. Unfortunately, we are increasingly seeking change without cost, and shirking from risk because we are tired of the responsibility. We don't know who we are anymore, and our president is a big part of that problem. Instead of leading us, he explains to us. Barack Obama would have us believe that he is practicing strategic patience. But many experts and ordinary citizens alike have concluded that he is actually beset by strategic incoherence -- in effect, a man overmatched by the job.  It is worth first examining the larger picture: </w:t>
      </w:r>
      <w:r w:rsidRPr="006A4EE6">
        <w:rPr>
          <w:rStyle w:val="StyleUnderline"/>
        </w:rPr>
        <w:t>We live in a time of arguably</w:t>
      </w:r>
      <w:r w:rsidRPr="006A4EE6">
        <w:rPr>
          <w:rStyle w:val="underline"/>
        </w:rPr>
        <w:t xml:space="preserve"> </w:t>
      </w:r>
      <w:r w:rsidRPr="006A4EE6">
        <w:rPr>
          <w:rStyle w:val="StyleUnderline"/>
        </w:rPr>
        <w:t>the greatest structural change</w:t>
      </w:r>
      <w:r w:rsidRPr="006A4EE6">
        <w:rPr>
          <w:rStyle w:val="underline"/>
        </w:rPr>
        <w:t xml:space="preserve"> </w:t>
      </w:r>
      <w:r w:rsidRPr="006A4EE6">
        <w:rPr>
          <w:rStyle w:val="StyleUnderline"/>
        </w:rPr>
        <w:t>in the global order yet</w:t>
      </w:r>
      <w:r w:rsidRPr="006A4EE6">
        <w:rPr>
          <w:rStyle w:val="underline"/>
        </w:rPr>
        <w:t xml:space="preserve"> </w:t>
      </w:r>
      <w:r w:rsidRPr="006A4EE6">
        <w:rPr>
          <w:rStyle w:val="StyleUnderline"/>
        </w:rPr>
        <w:t>endured,</w:t>
      </w:r>
      <w:r w:rsidRPr="006A4EE6">
        <w:rPr>
          <w:sz w:val="16"/>
        </w:rPr>
        <w:t xml:space="preserve"> </w:t>
      </w:r>
      <w:r w:rsidRPr="006A4EE6">
        <w:rPr>
          <w:rStyle w:val="StyleUnderline"/>
        </w:rPr>
        <w:t>with this historical moment's most amazing feature being its</w:t>
      </w:r>
      <w:r w:rsidRPr="006A4EE6">
        <w:rPr>
          <w:sz w:val="16"/>
        </w:rPr>
        <w:t xml:space="preserve"> relative and absolute </w:t>
      </w:r>
      <w:r w:rsidRPr="006A4EE6">
        <w:rPr>
          <w:rStyle w:val="Emphasis"/>
        </w:rPr>
        <w:t>lack of mass violence</w:t>
      </w:r>
      <w:r w:rsidRPr="006A4EE6">
        <w:rPr>
          <w:sz w:val="16"/>
        </w:rPr>
        <w:t xml:space="preserve">. That is something to consider when Americans contemplate military intervention in Libya, because if we do take the step to prevent larger-scale killing by engaging in some killing of our own, we will not be adding to some fantastically imagined global death count stemming from the ongoing "megalomania" and "evil" of American "empire." We'll be engaging in the same sort of system-administering activity that has marked our stunningly successful stewardship of global order since World War II.  Let me be more blunt: </w:t>
      </w:r>
      <w:r w:rsidRPr="006A4EE6">
        <w:rPr>
          <w:rStyle w:val="StyleUnderline"/>
        </w:rPr>
        <w:t xml:space="preserve">As the guardian of globalization, </w:t>
      </w:r>
      <w:r w:rsidRPr="006A4EE6">
        <w:rPr>
          <w:rStyle w:val="Emphasis"/>
        </w:rPr>
        <w:t>the U.S. military has been the greatest force for peace the world has ever known</w:t>
      </w:r>
      <w:r w:rsidRPr="006A4EE6">
        <w:rPr>
          <w:rStyle w:val="StyleUnderline"/>
        </w:rPr>
        <w:t>. Had America been removed from</w:t>
      </w:r>
      <w:r w:rsidRPr="006A4EE6">
        <w:rPr>
          <w:rStyle w:val="underline"/>
        </w:rPr>
        <w:t xml:space="preserve"> </w:t>
      </w:r>
      <w:r w:rsidRPr="006A4EE6">
        <w:rPr>
          <w:rStyle w:val="StyleUnderline"/>
        </w:rPr>
        <w:t>the global</w:t>
      </w:r>
      <w:r w:rsidRPr="006A4EE6">
        <w:rPr>
          <w:rStyle w:val="underline"/>
        </w:rPr>
        <w:t xml:space="preserve"> </w:t>
      </w:r>
      <w:r w:rsidRPr="006A4EE6">
        <w:rPr>
          <w:rStyle w:val="StyleUnderline"/>
        </w:rPr>
        <w:t>dynamics</w:t>
      </w:r>
      <w:r w:rsidRPr="006A4EE6">
        <w:rPr>
          <w:rStyle w:val="underline"/>
        </w:rPr>
        <w:t xml:space="preserve"> </w:t>
      </w:r>
      <w:r w:rsidRPr="006A4EE6">
        <w:rPr>
          <w:rStyle w:val="StyleUnderline"/>
        </w:rPr>
        <w:t>that governed the 20th century</w:t>
      </w:r>
      <w:r w:rsidRPr="006A4EE6">
        <w:rPr>
          <w:sz w:val="16"/>
        </w:rPr>
        <w:t xml:space="preserve">, the </w:t>
      </w:r>
      <w:r w:rsidRPr="006A4EE6">
        <w:rPr>
          <w:rStyle w:val="StyleUnderline"/>
        </w:rPr>
        <w:t>mass murder never would have ended</w:t>
      </w:r>
      <w:r w:rsidRPr="006A4EE6">
        <w:rPr>
          <w:sz w:val="16"/>
        </w:rPr>
        <w:t xml:space="preserve">. Indeed, it's entirely conceivable </w:t>
      </w:r>
      <w:r w:rsidRPr="006A4EE6">
        <w:rPr>
          <w:rStyle w:val="StyleUnderline"/>
        </w:rPr>
        <w:t xml:space="preserve">there would now be </w:t>
      </w:r>
      <w:r w:rsidRPr="006A4EE6">
        <w:rPr>
          <w:rStyle w:val="Emphasis"/>
        </w:rPr>
        <w:t>no identifiable human civilization left,</w:t>
      </w:r>
      <w:r w:rsidRPr="006A4EE6">
        <w:rPr>
          <w:rStyle w:val="StyleUnderline"/>
        </w:rPr>
        <w:t xml:space="preserve"> once nuclear weapons entered</w:t>
      </w:r>
      <w:r w:rsidRPr="006A4EE6">
        <w:rPr>
          <w:rStyle w:val="underline"/>
        </w:rPr>
        <w:t xml:space="preserve"> </w:t>
      </w:r>
      <w:r w:rsidRPr="006A4EE6">
        <w:rPr>
          <w:rStyle w:val="StyleUnderline"/>
        </w:rPr>
        <w:t>the killing equation</w:t>
      </w:r>
      <w:r w:rsidRPr="006A4EE6">
        <w:rPr>
          <w:rStyle w:val="underline"/>
        </w:rPr>
        <w:t xml:space="preserve">. </w:t>
      </w:r>
      <w:r w:rsidRPr="006A4EE6">
        <w:rPr>
          <w:sz w:val="16"/>
        </w:rPr>
        <w:t xml:space="preserve"> But </w:t>
      </w:r>
      <w:r w:rsidRPr="006A4EE6">
        <w:rPr>
          <w:rStyle w:val="StyleUnderline"/>
        </w:rPr>
        <w:t>the world did not keep sliding down</w:t>
      </w:r>
      <w:r w:rsidRPr="006A4EE6">
        <w:rPr>
          <w:rStyle w:val="underline"/>
        </w:rPr>
        <w:t xml:space="preserve"> </w:t>
      </w:r>
      <w:r w:rsidRPr="006A4EE6">
        <w:rPr>
          <w:rStyle w:val="StyleUnderline"/>
        </w:rPr>
        <w:t>that path of</w:t>
      </w:r>
      <w:r w:rsidRPr="006A4EE6">
        <w:rPr>
          <w:rStyle w:val="underline"/>
        </w:rPr>
        <w:t xml:space="preserve"> </w:t>
      </w:r>
      <w:r w:rsidRPr="006A4EE6">
        <w:rPr>
          <w:rStyle w:val="Emphasis"/>
        </w:rPr>
        <w:t>perpetual war.</w:t>
      </w:r>
      <w:r w:rsidRPr="006A4EE6">
        <w:rPr>
          <w:sz w:val="16"/>
        </w:rPr>
        <w:t xml:space="preserve"> </w:t>
      </w:r>
      <w:r w:rsidRPr="006A4EE6">
        <w:rPr>
          <w:rStyle w:val="StyleUnderline"/>
        </w:rPr>
        <w:t>Instead,</w:t>
      </w:r>
      <w:r w:rsidRPr="006A4EE6">
        <w:rPr>
          <w:rStyle w:val="underline"/>
        </w:rPr>
        <w:t xml:space="preserve"> </w:t>
      </w:r>
      <w:r w:rsidRPr="006A4EE6">
        <w:rPr>
          <w:rStyle w:val="StyleUnderline"/>
        </w:rPr>
        <w:t>America stepped up and</w:t>
      </w:r>
      <w:r w:rsidRPr="006A4EE6">
        <w:rPr>
          <w:rStyle w:val="underline"/>
        </w:rPr>
        <w:t xml:space="preserve"> </w:t>
      </w:r>
      <w:r w:rsidRPr="006A4EE6">
        <w:rPr>
          <w:rStyle w:val="StyleUnderline"/>
        </w:rPr>
        <w:t>changed everything by ushering in our now-perpetual</w:t>
      </w:r>
      <w:r w:rsidRPr="006A4EE6">
        <w:rPr>
          <w:rStyle w:val="Box"/>
        </w:rPr>
        <w:t xml:space="preserve"> </w:t>
      </w:r>
      <w:r w:rsidRPr="006A4EE6">
        <w:rPr>
          <w:rStyle w:val="Emphasis"/>
        </w:rPr>
        <w:t>great-power peace</w:t>
      </w:r>
      <w:r w:rsidRPr="006A4EE6">
        <w:rPr>
          <w:sz w:val="16"/>
        </w:rPr>
        <w:t xml:space="preserve">. We introduced the international liberal trade order known as globalization and played loyal Leviathan over its spread. What resulted was the collapse of empires, an explosion of democracy, the persistent spread of human rights, the liberation of women, the doubling of life expectancy, a roughly 10-fold increase in adjusted global GDP and a profound and persistent reduction in battle deaths from state-based conflicts. That is what American "hubris" actually delivered. Please remember that the next time some TV pundit sells you the image of "unbridled" American military power as the cause of global disorder instead of its cure.  With self-deprecation bordering on self-loathing, we now imagine a post-American world that is anything but. Just watch who scatters and who steps up as the Facebook revolutions erupt across the Arab world. While we might imagine ourselves the status quo power, we remain the world's most vigorously revisionist force. As for the sheer "evil" that is our military-industrial complex, again, let's examine what the world looked like before that establishment reared its ugly head. The last great period of global structural change was the first half of the 20th century, a period that saw a death toll of about 100 million across two world wars. That comes to an average of 2 million deaths a year in a world of approximately 2 billion souls. Today, with far more comprehensive worldwide reporting, researchers report an average of less than 100,000 battle deaths annually in a world fast approaching 7 billion people. Though admittedly crude, these </w:t>
      </w:r>
      <w:r w:rsidRPr="006A4EE6">
        <w:rPr>
          <w:rStyle w:val="StyleUnderline"/>
        </w:rPr>
        <w:t>calculations suggest a 90 percent absolute drop and a 99 percent relative drop in deaths due to war.  We are</w:t>
      </w:r>
      <w:r w:rsidRPr="006A4EE6">
        <w:t xml:space="preserve"> </w:t>
      </w:r>
      <w:r w:rsidRPr="006A4EE6">
        <w:rPr>
          <w:rStyle w:val="StyleUnderline"/>
        </w:rPr>
        <w:t xml:space="preserve">clearly headed for a world order characterized by multipolarity, something the American-birthed system was designed to both encourage and accommodate. But given how things turned out the last time we collectively faced such a fluid structure, we would do well to keep U.S. power, </w:t>
      </w:r>
      <w:r w:rsidRPr="006A4EE6">
        <w:rPr>
          <w:sz w:val="16"/>
        </w:rPr>
        <w:t xml:space="preserve">in all of its forms, deeply embedded in the geometry to come. To continue the historical survey, after salvaging Western Europe from its half-century of civil war, the U.S. emerged as the progenitor of a new, far more just form of globalization -- one based on actual free trade rather than colonialism. America then successfully replicated globalization further in East Asia over the second half of the 20th century, setting the stage for the Pacific Century now unfolding. </w:t>
      </w:r>
    </w:p>
    <w:p w:rsidR="00B9693C" w:rsidRPr="006A4EE6" w:rsidRDefault="00AD08BB" w:rsidP="00AD08BB">
      <w:pPr>
        <w:pStyle w:val="Heading3"/>
        <w:rPr>
          <w:rFonts w:cs="Calibri"/>
        </w:rPr>
      </w:pPr>
      <w:r w:rsidRPr="006A4EE6">
        <w:rPr>
          <w:rFonts w:cs="Calibri"/>
        </w:rPr>
        <w:t xml:space="preserve">1NC - Econ Decline </w:t>
      </w:r>
    </w:p>
    <w:p w:rsidR="00A44A29" w:rsidRPr="006A4EE6" w:rsidRDefault="00A44A29" w:rsidP="00A44A29">
      <w:pPr>
        <w:pStyle w:val="Heading4"/>
        <w:rPr>
          <w:rFonts w:eastAsia="FangSong" w:cs="Calibri"/>
        </w:rPr>
      </w:pPr>
      <w:r w:rsidRPr="006A4EE6">
        <w:rPr>
          <w:rFonts w:eastAsia="FangSong" w:cs="Calibri"/>
        </w:rPr>
        <w:t>Economic collapse causes nuclear war</w:t>
      </w:r>
    </w:p>
    <w:p w:rsidR="00A44A29" w:rsidRPr="006A4EE6" w:rsidRDefault="00A44A29" w:rsidP="00A44A29">
      <w:pPr>
        <w:rPr>
          <w:rFonts w:eastAsia="FangSong"/>
        </w:rPr>
      </w:pPr>
      <w:r w:rsidRPr="006A4EE6">
        <w:rPr>
          <w:rStyle w:val="Style13ptBold"/>
          <w:rFonts w:eastAsia="FangSong"/>
        </w:rPr>
        <w:t>Mann 14</w:t>
      </w:r>
      <w:r w:rsidRPr="006A4EE6">
        <w:rPr>
          <w:rFonts w:eastAsia="FangSong"/>
        </w:rPr>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34" w:history="1">
        <w:r w:rsidRPr="006A4EE6">
          <w:rPr>
            <w:rStyle w:val="Hyperlink"/>
            <w:rFonts w:eastAsia="FangSong"/>
          </w:rPr>
          <w:t>https://jscholarship.library.jhu.edu/bitstream/handle/1774.2/37262/MANN-THESIS-2014.pdf)</w:t>
        </w:r>
      </w:hyperlink>
      <w:r w:rsidRPr="006A4EE6">
        <w:rPr>
          <w:rFonts w:eastAsia="FangSong"/>
        </w:rPr>
        <w:t>)</w:t>
      </w:r>
    </w:p>
    <w:p w:rsidR="00A44A29" w:rsidRPr="006A4EE6" w:rsidRDefault="00A44A29" w:rsidP="00A44A29">
      <w:pPr>
        <w:rPr>
          <w:rFonts w:eastAsia="FangSong"/>
          <w:sz w:val="14"/>
        </w:rPr>
      </w:pPr>
      <w:r w:rsidRPr="006A4EE6">
        <w:rPr>
          <w:rFonts w:eastAsia="FangSong"/>
          <w:sz w:val="14"/>
        </w:rPr>
        <w:t xml:space="preserve">The conclusions reached in this thesis demonstrate how </w:t>
      </w:r>
      <w:r w:rsidRPr="006A4EE6">
        <w:rPr>
          <w:rFonts w:eastAsia="FangSong"/>
          <w:b/>
          <w:u w:val="single"/>
        </w:rPr>
        <w:t>economic considerations</w:t>
      </w:r>
      <w:r w:rsidRPr="006A4EE6">
        <w:rPr>
          <w:rFonts w:eastAsia="FangSong"/>
          <w:sz w:val="14"/>
        </w:rPr>
        <w:t xml:space="preserve"> </w:t>
      </w:r>
      <w:r w:rsidRPr="006A4EE6">
        <w:rPr>
          <w:rFonts w:eastAsia="FangSong"/>
          <w:b/>
          <w:u w:val="single"/>
        </w:rPr>
        <w:t>within states</w:t>
      </w:r>
      <w:r w:rsidRPr="006A4EE6">
        <w:rPr>
          <w:rFonts w:eastAsia="FangSong"/>
          <w:sz w:val="14"/>
        </w:rPr>
        <w:t xml:space="preserve"> can </w:t>
      </w:r>
      <w:r w:rsidRPr="006A4EE6">
        <w:rPr>
          <w:rFonts w:eastAsia="FangSong"/>
          <w:b/>
          <w:u w:val="single"/>
        </w:rPr>
        <w:t>figure prominently into the calculus for future conflicts</w:t>
      </w:r>
      <w:r w:rsidRPr="006A4EE6">
        <w:rPr>
          <w:rFonts w:eastAsia="FangSong"/>
          <w:sz w:val="14"/>
        </w:rPr>
        <w:t xml:space="preserve">. The findings also suggest that </w:t>
      </w:r>
      <w:r w:rsidRPr="006A4EE6">
        <w:rPr>
          <w:rStyle w:val="Emphasis"/>
          <w:rFonts w:eastAsia="FangSong"/>
        </w:rPr>
        <w:t>security issues with economic</w:t>
      </w:r>
      <w:r w:rsidRPr="006A4EE6">
        <w:rPr>
          <w:rFonts w:eastAsia="FangSong"/>
          <w:sz w:val="14"/>
        </w:rPr>
        <w:t xml:space="preserve"> or financial </w:t>
      </w:r>
      <w:r w:rsidRPr="006A4EE6">
        <w:rPr>
          <w:rStyle w:val="Emphasis"/>
          <w:rFonts w:eastAsia="FangSong"/>
        </w:rPr>
        <w:t>underpinnings</w:t>
      </w:r>
      <w:r w:rsidRPr="006A4EE6">
        <w:rPr>
          <w:rFonts w:eastAsia="FangSong"/>
          <w:b/>
          <w:u w:val="single"/>
        </w:rPr>
        <w:t xml:space="preserve"> will </w:t>
      </w:r>
      <w:r w:rsidRPr="006A4EE6">
        <w:rPr>
          <w:rStyle w:val="Emphasis"/>
          <w:rFonts w:eastAsia="FangSong"/>
        </w:rPr>
        <w:t>transcend classical determinants of</w:t>
      </w:r>
      <w:r w:rsidRPr="006A4EE6">
        <w:rPr>
          <w:rFonts w:eastAsia="FangSong"/>
          <w:sz w:val="14"/>
        </w:rPr>
        <w:t xml:space="preserve"> war and </w:t>
      </w:r>
      <w:r w:rsidRPr="006A4EE6">
        <w:rPr>
          <w:rStyle w:val="Emphasis"/>
          <w:rFonts w:eastAsia="FangSong"/>
        </w:rPr>
        <w:t>conflict</w:t>
      </w:r>
      <w:r w:rsidRPr="006A4EE6">
        <w:rPr>
          <w:rFonts w:eastAsia="FangSong"/>
          <w:sz w:val="14"/>
        </w:rPr>
        <w:t xml:space="preserve">, </w:t>
      </w:r>
      <w:r w:rsidRPr="006A4EE6">
        <w:rPr>
          <w:rFonts w:eastAsia="FangSong"/>
          <w:b/>
          <w:u w:val="single"/>
        </w:rPr>
        <w:t>and change the manner by which rival states engage in hostile acts toward one another</w:t>
      </w:r>
      <w:r w:rsidRPr="006A4EE6">
        <w:rPr>
          <w:rFonts w:eastAsia="FangSong"/>
          <w:sz w:val="14"/>
        </w:rPr>
        <w:t xml:space="preserve">. The research shows that </w:t>
      </w:r>
      <w:r w:rsidRPr="006A4EE6">
        <w:rPr>
          <w:rFonts w:eastAsia="FangSong"/>
          <w:b/>
          <w:u w:val="single"/>
        </w:rPr>
        <w:t>security concerns emanating from economic uncertainty</w:t>
      </w:r>
      <w:r w:rsidRPr="006A4EE6">
        <w:rPr>
          <w:rFonts w:eastAsia="FangSong"/>
          <w:sz w:val="14"/>
        </w:rPr>
        <w:t xml:space="preserve"> and the inherent vulnerabilities within global financial markets </w:t>
      </w:r>
      <w:r w:rsidRPr="006A4EE6">
        <w:rPr>
          <w:rFonts w:eastAsia="FangSong"/>
          <w:b/>
          <w:u w:val="single"/>
        </w:rPr>
        <w:t>will present new challenges for national security</w:t>
      </w:r>
      <w:r w:rsidRPr="006A4EE6">
        <w:rPr>
          <w:rFonts w:eastAsia="FangSong"/>
          <w:sz w:val="14"/>
        </w:rPr>
        <w:t xml:space="preserve">, </w:t>
      </w:r>
      <w:r w:rsidRPr="006A4EE6">
        <w:rPr>
          <w:rFonts w:eastAsia="FangSong"/>
          <w:b/>
          <w:u w:val="single"/>
        </w:rPr>
        <w:t>and provide developing states new asymmetric options for balancing against stronger states</w:t>
      </w:r>
      <w:r w:rsidRPr="006A4EE6">
        <w:rPr>
          <w:rFonts w:eastAsia="FangSong"/>
          <w:sz w:val="14"/>
        </w:rPr>
        <w:t xml:space="preserve">. </w:t>
      </w:r>
      <w:r w:rsidRPr="006A4EE6">
        <w:rPr>
          <w:rFonts w:eastAsia="FangSong"/>
          <w:b/>
          <w:u w:val="single"/>
        </w:rPr>
        <w:t>The</w:t>
      </w:r>
      <w:r w:rsidRPr="006A4EE6">
        <w:rPr>
          <w:rFonts w:eastAsia="FangSong"/>
          <w:sz w:val="14"/>
        </w:rPr>
        <w:t xml:space="preserve"> security </w:t>
      </w:r>
      <w:r w:rsidRPr="006A4EE6">
        <w:rPr>
          <w:rFonts w:eastAsia="FangSong"/>
          <w:b/>
          <w:u w:val="single"/>
        </w:rPr>
        <w:t>areas</w:t>
      </w:r>
      <w:r w:rsidRPr="006A4EE6">
        <w:rPr>
          <w:rFonts w:eastAsia="FangSong"/>
          <w:sz w:val="14"/>
        </w:rPr>
        <w:t xml:space="preserve">, identified in the proceeding chapters, </w:t>
      </w:r>
      <w:r w:rsidRPr="006A4EE6">
        <w:rPr>
          <w:rFonts w:eastAsia="FangSong"/>
          <w:b/>
          <w:u w:val="single"/>
        </w:rPr>
        <w:t xml:space="preserve">are likely to mature into </w:t>
      </w:r>
      <w:r w:rsidRPr="006A4EE6">
        <w:rPr>
          <w:rStyle w:val="Emphasis"/>
          <w:rFonts w:eastAsia="FangSong"/>
        </w:rPr>
        <w:t>global security threats</w:t>
      </w:r>
      <w:r w:rsidRPr="006A4EE6">
        <w:rPr>
          <w:rFonts w:eastAsia="FangSong"/>
          <w:sz w:val="14"/>
        </w:rPr>
        <w:t xml:space="preserve"> in the immediate future. As the case study on South Korea suggest, </w:t>
      </w:r>
      <w:r w:rsidRPr="006A4EE6">
        <w:rPr>
          <w:rFonts w:eastAsia="FangSong"/>
          <w:b/>
          <w:u w:val="single"/>
        </w:rPr>
        <w:t>the overlapping security issues</w:t>
      </w:r>
      <w:r w:rsidRPr="006A4EE6">
        <w:rPr>
          <w:rFonts w:eastAsia="FangSong"/>
          <w:sz w:val="14"/>
        </w:rPr>
        <w:t xml:space="preserve"> </w:t>
      </w:r>
      <w:r w:rsidRPr="006A4EE6">
        <w:rPr>
          <w:rFonts w:eastAsia="FangSong"/>
          <w:b/>
          <w:u w:val="single"/>
        </w:rPr>
        <w:t xml:space="preserve">associated with </w:t>
      </w:r>
      <w:r w:rsidRPr="006A4EE6">
        <w:rPr>
          <w:rStyle w:val="Emphasis"/>
          <w:rFonts w:eastAsia="FangSong"/>
        </w:rPr>
        <w:t>economic decline</w:t>
      </w:r>
      <w:r w:rsidRPr="006A4EE6">
        <w:rPr>
          <w:rFonts w:eastAsia="FangSong"/>
          <w:b/>
          <w:u w:val="single"/>
        </w:rPr>
        <w:t xml:space="preserve"> and </w:t>
      </w:r>
      <w:r w:rsidRPr="006A4EE6">
        <w:rPr>
          <w:rStyle w:val="Emphasis"/>
          <w:rFonts w:eastAsia="FangSong"/>
        </w:rPr>
        <w:t>reduced military spending</w:t>
      </w:r>
      <w:r w:rsidRPr="006A4EE6">
        <w:rPr>
          <w:rFonts w:eastAsia="FangSong"/>
          <w:b/>
          <w:u w:val="single"/>
        </w:rPr>
        <w:t xml:space="preserve"> by the </w:t>
      </w:r>
      <w:r w:rsidRPr="006A4EE6">
        <w:rPr>
          <w:rStyle w:val="Emphasis"/>
          <w:rFonts w:eastAsia="FangSong"/>
        </w:rPr>
        <w:t>U</w:t>
      </w:r>
      <w:r w:rsidRPr="006A4EE6">
        <w:rPr>
          <w:rFonts w:eastAsia="FangSong"/>
          <w:b/>
          <w:u w:val="single"/>
        </w:rPr>
        <w:t xml:space="preserve">nited </w:t>
      </w:r>
      <w:r w:rsidRPr="006A4EE6">
        <w:rPr>
          <w:rStyle w:val="Emphasis"/>
          <w:rFonts w:eastAsia="FangSong"/>
        </w:rPr>
        <w:t>S</w:t>
      </w:r>
      <w:r w:rsidRPr="006A4EE6">
        <w:rPr>
          <w:rFonts w:eastAsia="FangSong"/>
          <w:b/>
          <w:u w:val="single"/>
        </w:rPr>
        <w:t>tates will affect allied confidence in America’s security guarantees</w:t>
      </w:r>
      <w:r w:rsidRPr="006A4EE6">
        <w:rPr>
          <w:rFonts w:eastAsia="FangSong"/>
          <w:sz w:val="14"/>
        </w:rPr>
        <w:t xml:space="preserve">. The study shows that </w:t>
      </w:r>
      <w:r w:rsidRPr="006A4EE6">
        <w:rPr>
          <w:rFonts w:eastAsia="FangSong"/>
          <w:b/>
          <w:u w:val="single"/>
        </w:rPr>
        <w:t>this</w:t>
      </w:r>
      <w:r w:rsidRPr="006A4EE6">
        <w:rPr>
          <w:rFonts w:eastAsia="FangSong"/>
          <w:sz w:val="14"/>
        </w:rPr>
        <w:t xml:space="preserve"> outcome </w:t>
      </w:r>
      <w:r w:rsidRPr="006A4EE6">
        <w:rPr>
          <w:rFonts w:eastAsia="FangSong"/>
          <w:b/>
          <w:u w:val="single"/>
        </w:rPr>
        <w:t>could cause regional instability or realignments of strategic partnerships in the Asia-pacific region with ramifications for U.S. national security.</w:t>
      </w:r>
      <w:r w:rsidRPr="006A4EE6">
        <w:rPr>
          <w:rFonts w:eastAsia="FangSong"/>
          <w:sz w:val="14"/>
        </w:rPr>
        <w:t xml:space="preserve"> </w:t>
      </w:r>
      <w:r w:rsidRPr="006A4EE6">
        <w:rPr>
          <w:rFonts w:eastAsia="FangSong"/>
          <w:b/>
          <w:u w:val="single"/>
        </w:rPr>
        <w:t>Rival states and non-state groups</w:t>
      </w:r>
      <w:r w:rsidRPr="006A4EE6">
        <w:rPr>
          <w:rFonts w:eastAsia="FangSong"/>
          <w:sz w:val="14"/>
        </w:rPr>
        <w:t xml:space="preserve"> may also </w:t>
      </w:r>
      <w:r w:rsidRPr="006A4EE6">
        <w:rPr>
          <w:rFonts w:eastAsia="FangSong"/>
          <w:b/>
          <w:u w:val="single"/>
        </w:rPr>
        <w:t>become emboldened to challenge America</w:t>
      </w:r>
      <w:r w:rsidRPr="006A4EE6">
        <w:rPr>
          <w:rFonts w:eastAsia="FangSong"/>
          <w:sz w:val="14"/>
        </w:rPr>
        <w:t xml:space="preserve">’s status in the unipolar international system. </w:t>
      </w:r>
      <w:r w:rsidRPr="006A4EE6">
        <w:rPr>
          <w:rFonts w:eastAsia="FangSong"/>
          <w:b/>
          <w:u w:val="single"/>
        </w:rPr>
        <w:t>The</w:t>
      </w:r>
      <w:r w:rsidRPr="006A4EE6">
        <w:rPr>
          <w:rFonts w:eastAsia="FangSong"/>
          <w:sz w:val="14"/>
        </w:rPr>
        <w:t xml:space="preserve"> potential </w:t>
      </w:r>
      <w:r w:rsidRPr="006A4EE6">
        <w:rPr>
          <w:rFonts w:eastAsia="FangSong"/>
          <w:b/>
          <w:u w:val="single"/>
        </w:rPr>
        <w:t>risks associated with stolen or loose WMD</w:t>
      </w:r>
      <w:r w:rsidRPr="006A4EE6">
        <w:rPr>
          <w:rFonts w:eastAsia="FangSong"/>
          <w:sz w:val="14"/>
        </w:rPr>
        <w:t xml:space="preserve">, resulting from poor security, can </w:t>
      </w:r>
      <w:r w:rsidRPr="006A4EE6">
        <w:rPr>
          <w:rFonts w:eastAsia="FangSong"/>
          <w:b/>
          <w:u w:val="single"/>
        </w:rPr>
        <w:t>also pose a threat to U.S. national security</w:t>
      </w:r>
      <w:r w:rsidRPr="006A4EE6">
        <w:rPr>
          <w:rFonts w:eastAsia="FangSong"/>
          <w:sz w:val="14"/>
        </w:rPr>
        <w:t xml:space="preserve">. The case study on Pakistan, Syria and North Korea show how </w:t>
      </w:r>
      <w:r w:rsidRPr="006A4EE6">
        <w:rPr>
          <w:rFonts w:eastAsia="FangSong"/>
          <w:b/>
          <w:u w:val="single"/>
        </w:rPr>
        <w:t>financial constraints affect weapons security making weapons vulnerable to theft</w:t>
      </w:r>
      <w:r w:rsidRPr="006A4EE6">
        <w:rPr>
          <w:rFonts w:eastAsia="FangSong"/>
          <w:sz w:val="14"/>
        </w:rPr>
        <w:t xml:space="preserve">, and how </w:t>
      </w:r>
      <w:r w:rsidRPr="006A4EE6">
        <w:rPr>
          <w:rFonts w:eastAsia="FangSong"/>
          <w:b/>
          <w:u w:val="single"/>
        </w:rPr>
        <w:t>financial factors</w:t>
      </w:r>
      <w:r w:rsidRPr="006A4EE6">
        <w:rPr>
          <w:rFonts w:eastAsia="FangSong"/>
          <w:sz w:val="14"/>
        </w:rPr>
        <w:t xml:space="preserve"> can </w:t>
      </w:r>
      <w:r w:rsidRPr="006A4EE6">
        <w:rPr>
          <w:rFonts w:eastAsia="FangSong"/>
          <w:b/>
          <w:u w:val="single"/>
        </w:rPr>
        <w:t>influence WMD prolif</w:t>
      </w:r>
      <w:r w:rsidRPr="006A4EE6">
        <w:rPr>
          <w:rFonts w:eastAsia="FangSong"/>
          <w:sz w:val="14"/>
        </w:rPr>
        <w:t xml:space="preserve">eration </w:t>
      </w:r>
      <w:r w:rsidRPr="006A4EE6">
        <w:rPr>
          <w:rFonts w:eastAsia="FangSong"/>
          <w:b/>
          <w:u w:val="single"/>
        </w:rPr>
        <w:t>by contributing to the motivating factors behind a trusted insider’s decision to sell weapons technology</w:t>
      </w:r>
      <w:r w:rsidRPr="006A4EE6">
        <w:rPr>
          <w:rFonts w:eastAsia="FangSong"/>
          <w:sz w:val="14"/>
        </w:rPr>
        <w:t xml:space="preserve">. The inherent vulnerabilities within the global financial markets will provide terrorists’ organizations and other non-state groups, who object to the current international system or distribution of power, with opportunities to disrupt global finance and perhaps weaken America’s status. A more ominous threat originates from states intent on increasing diversification of foreign currency holdings, establishing alternatives to the dollar for international trade, or engaging financial warfare against the United States. </w:t>
      </w:r>
    </w:p>
    <w:p w:rsidR="007E0F0C" w:rsidRPr="00D22F5F" w:rsidRDefault="00AD08BB" w:rsidP="00D22F5F">
      <w:pPr>
        <w:pStyle w:val="Heading3"/>
        <w:rPr>
          <w:rFonts w:cs="Calibri"/>
        </w:rPr>
      </w:pPr>
      <w:r w:rsidRPr="006A4EE6">
        <w:rPr>
          <w:rFonts w:cs="Calibri"/>
        </w:rPr>
        <w:t xml:space="preserve">1NC - Poverty </w:t>
      </w:r>
    </w:p>
    <w:p w:rsidR="002A67DE" w:rsidRPr="002A67DE" w:rsidRDefault="00AB0E53" w:rsidP="002A67DE">
      <w:pPr>
        <w:pStyle w:val="Heading2"/>
      </w:pPr>
      <w:r w:rsidRPr="006A4EE6">
        <w:rPr>
          <w:rFonts w:cs="Calibri"/>
        </w:rPr>
        <w:t>Uniqueness</w:t>
      </w:r>
    </w:p>
    <w:p w:rsidR="00D5657B" w:rsidRDefault="00EC6FAB" w:rsidP="00FF6203">
      <w:pPr>
        <w:pStyle w:val="Heading3"/>
        <w:rPr>
          <w:rFonts w:eastAsia="FangSong" w:cs="Calibri"/>
        </w:rPr>
      </w:pPr>
      <w:r w:rsidRPr="006A4EE6">
        <w:rPr>
          <w:rFonts w:eastAsia="FangSong" w:cs="Calibri"/>
        </w:rPr>
        <w:t>Welfare</w:t>
      </w:r>
    </w:p>
    <w:p w:rsidR="002A67DE" w:rsidRDefault="002A67DE" w:rsidP="002A67DE">
      <w:pPr>
        <w:pStyle w:val="Heading4"/>
      </w:pPr>
      <w:r>
        <w:t>Medicare, Medicaid, and Social Security are overburdened and will run out of money soon – the collapse of America’s welfare state needs to be stopped now, especially with Trump in office.</w:t>
      </w:r>
    </w:p>
    <w:p w:rsidR="002A67DE" w:rsidRDefault="002A67DE" w:rsidP="002A67DE">
      <w:pPr>
        <w:rPr>
          <w:rStyle w:val="Style13ptBold"/>
          <w:b w:val="0"/>
        </w:rPr>
      </w:pPr>
      <w:r>
        <w:rPr>
          <w:rStyle w:val="Style13ptBold"/>
        </w:rPr>
        <w:t xml:space="preserve">Pear 6/5 </w:t>
      </w:r>
      <w:r>
        <w:rPr>
          <w:rStyle w:val="Style13ptBold"/>
          <w:b w:val="0"/>
        </w:rPr>
        <w:t>(Robert, Robert Pear is a correspondent for the New York Times since 1979; his areas include social policy and healthcare, “</w:t>
      </w:r>
      <w:r w:rsidRPr="00D350E3">
        <w:rPr>
          <w:rStyle w:val="Style13ptBold"/>
          <w:b w:val="0"/>
        </w:rPr>
        <w:t>Medicare’s Trust Fund Is Set to Run Out in 8 Years. Social Security, 16.</w:t>
      </w:r>
      <w:r>
        <w:rPr>
          <w:rStyle w:val="Style13ptBold"/>
          <w:b w:val="0"/>
        </w:rPr>
        <w:t xml:space="preserve">”, The New York Times, </w:t>
      </w:r>
      <w:hyperlink r:id="rId35" w:history="1">
        <w:r w:rsidRPr="009345BC">
          <w:rPr>
            <w:rStyle w:val="Hyperlink"/>
            <w:sz w:val="26"/>
          </w:rPr>
          <w:t>https://www.nytimes.com/2018/06/05/us/politics/medicare-social-security-finances.html</w:t>
        </w:r>
      </w:hyperlink>
      <w:r>
        <w:rPr>
          <w:rStyle w:val="Style13ptBold"/>
          <w:b w:val="0"/>
        </w:rPr>
        <w:t xml:space="preserve"> )</w:t>
      </w:r>
    </w:p>
    <w:p w:rsidR="002A67DE" w:rsidRDefault="002A67DE" w:rsidP="002A67DE">
      <w:pPr>
        <w:pStyle w:val="css-1i0edl6"/>
        <w:shd w:val="clear" w:color="auto" w:fill="FFFFFF"/>
        <w:spacing w:before="0" w:beforeAutospacing="0" w:after="0" w:afterAutospacing="0"/>
        <w:textAlignment w:val="baseline"/>
        <w:rPr>
          <w:rFonts w:ascii="Calibri" w:hAnsi="Calibri"/>
          <w:color w:val="000000" w:themeColor="text1"/>
          <w:sz w:val="16"/>
          <w:szCs w:val="26"/>
        </w:rPr>
      </w:pPr>
      <w:r w:rsidRPr="00383CA5">
        <w:rPr>
          <w:rFonts w:ascii="Calibri" w:hAnsi="Calibri"/>
          <w:color w:val="000000" w:themeColor="text1"/>
          <w:sz w:val="16"/>
          <w:szCs w:val="26"/>
        </w:rPr>
        <w:t xml:space="preserve">WASHINGTON — </w:t>
      </w:r>
      <w:r w:rsidRPr="00D42780">
        <w:rPr>
          <w:rFonts w:ascii="Calibri" w:hAnsi="Calibri"/>
          <w:color w:val="000000" w:themeColor="text1"/>
          <w:sz w:val="26"/>
          <w:szCs w:val="26"/>
          <w:u w:val="single"/>
        </w:rPr>
        <w:t>The financial outlook for Medicare’s Hospital Insurance Trust Fund deteriorated</w:t>
      </w:r>
      <w:r w:rsidRPr="00383CA5">
        <w:rPr>
          <w:rFonts w:ascii="Calibri" w:hAnsi="Calibri"/>
          <w:color w:val="000000" w:themeColor="text1"/>
          <w:sz w:val="16"/>
          <w:szCs w:val="26"/>
        </w:rPr>
        <w:t xml:space="preserve"> in the last year, and </w:t>
      </w:r>
      <w:r w:rsidRPr="004470DA">
        <w:rPr>
          <w:rFonts w:ascii="Calibri" w:hAnsi="Calibri"/>
          <w:b/>
          <w:color w:val="000000" w:themeColor="text1"/>
          <w:sz w:val="26"/>
          <w:szCs w:val="26"/>
          <w:u w:val="single"/>
        </w:rPr>
        <w:t>Social Security still faces serious long-term financial problems</w:t>
      </w:r>
      <w:r w:rsidRPr="00383CA5">
        <w:rPr>
          <w:rFonts w:ascii="Calibri" w:hAnsi="Calibri"/>
          <w:color w:val="000000" w:themeColor="text1"/>
          <w:sz w:val="16"/>
          <w:szCs w:val="26"/>
        </w:rPr>
        <w:t xml:space="preserve">, the Trump administration said on Tuesday. The projections are the first from the administration since President Trump </w:t>
      </w:r>
      <w:hyperlink r:id="rId36" w:tgtFrame="_blank" w:history="1">
        <w:r w:rsidRPr="00383CA5">
          <w:rPr>
            <w:rStyle w:val="Hyperlink"/>
            <w:rFonts w:ascii="Calibri" w:hAnsi="Calibri"/>
            <w:color w:val="000000" w:themeColor="text1"/>
            <w:sz w:val="16"/>
            <w:szCs w:val="26"/>
            <w:bdr w:val="none" w:sz="0" w:space="0" w:color="auto" w:frame="1"/>
          </w:rPr>
          <w:t>signed a $1.5 trillion tax cut</w:t>
        </w:r>
      </w:hyperlink>
      <w:r w:rsidRPr="00383CA5">
        <w:rPr>
          <w:rFonts w:ascii="Calibri" w:hAnsi="Calibri"/>
          <w:color w:val="000000" w:themeColor="text1"/>
          <w:sz w:val="16"/>
          <w:szCs w:val="26"/>
        </w:rPr>
        <w:t xml:space="preserve"> into law in December. They show no sign that a burst of economic growth will significantly improve the finances of the government’s largest entitlement programs</w:t>
      </w:r>
      <w:r w:rsidRPr="00D42780">
        <w:rPr>
          <w:rFonts w:ascii="Calibri" w:hAnsi="Calibri"/>
          <w:color w:val="000000" w:themeColor="text1"/>
          <w:sz w:val="26"/>
          <w:szCs w:val="26"/>
          <w:u w:val="single"/>
        </w:rPr>
        <w:t xml:space="preserve">. </w:t>
      </w:r>
      <w:r w:rsidRPr="004470DA">
        <w:rPr>
          <w:rFonts w:ascii="Calibri" w:hAnsi="Calibri"/>
          <w:b/>
          <w:color w:val="000000" w:themeColor="text1"/>
          <w:sz w:val="26"/>
          <w:szCs w:val="26"/>
          <w:u w:val="single"/>
        </w:rPr>
        <w:t>The Medicare trust fund will be depleted in 2026</w:t>
      </w:r>
      <w:r w:rsidRPr="00383CA5">
        <w:rPr>
          <w:rFonts w:ascii="Calibri" w:hAnsi="Calibri"/>
          <w:color w:val="000000" w:themeColor="text1"/>
          <w:sz w:val="16"/>
          <w:szCs w:val="26"/>
        </w:rPr>
        <w:t xml:space="preserve">, the administration said. By contrast, the government said last year that the trust fund would be exhausted in 2029. In a companion report, federal officials said the </w:t>
      </w:r>
      <w:r w:rsidRPr="004470DA">
        <w:rPr>
          <w:rFonts w:ascii="Calibri" w:hAnsi="Calibri"/>
          <w:color w:val="000000" w:themeColor="text1"/>
          <w:sz w:val="26"/>
          <w:szCs w:val="26"/>
          <w:u w:val="single"/>
        </w:rPr>
        <w:t>Social Security Trust Funds</w:t>
      </w:r>
      <w:r w:rsidRPr="00383CA5">
        <w:rPr>
          <w:rFonts w:ascii="Calibri" w:hAnsi="Calibri"/>
          <w:color w:val="000000" w:themeColor="text1"/>
          <w:sz w:val="16"/>
          <w:szCs w:val="26"/>
        </w:rPr>
        <w:t xml:space="preserve"> for old-age benefits and disability insurance, taken together, </w:t>
      </w:r>
      <w:r w:rsidRPr="004470DA">
        <w:rPr>
          <w:rFonts w:ascii="Calibri" w:hAnsi="Calibri"/>
          <w:b/>
          <w:color w:val="000000" w:themeColor="text1"/>
          <w:sz w:val="26"/>
          <w:szCs w:val="26"/>
          <w:u w:val="single"/>
        </w:rPr>
        <w:t>could be depleted in 2034</w:t>
      </w:r>
      <w:r w:rsidRPr="00383CA5">
        <w:rPr>
          <w:rFonts w:ascii="Calibri" w:hAnsi="Calibri"/>
          <w:color w:val="000000" w:themeColor="text1"/>
          <w:sz w:val="16"/>
          <w:szCs w:val="26"/>
        </w:rPr>
        <w:t xml:space="preserve">, the same year projected in last year’s report. </w:t>
      </w:r>
      <w:r w:rsidRPr="00D42780">
        <w:rPr>
          <w:rFonts w:ascii="Calibri" w:hAnsi="Calibri"/>
          <w:color w:val="000000" w:themeColor="text1"/>
          <w:sz w:val="26"/>
          <w:szCs w:val="26"/>
          <w:u w:val="single"/>
        </w:rPr>
        <w:t>The fund that helps tens of millions of retirees is expected to be depleted a year earlier than projected last year</w:t>
      </w:r>
      <w:r w:rsidRPr="00383CA5">
        <w:rPr>
          <w:rFonts w:ascii="Calibri" w:hAnsi="Calibri"/>
          <w:color w:val="000000" w:themeColor="text1"/>
          <w:sz w:val="16"/>
          <w:szCs w:val="26"/>
        </w:rPr>
        <w:t xml:space="preserve">, while the outlook for the disability trust fund is more favorable. Still, tax collections would be sufficient to pay about three-fourths of promised Social Security benefits for 75 years. The report, prepared mostly by nonpolitical actuaries and economists, predicts a 2.4 percent increase in Social Security benefits next year, to keep up with the cost of living. The increase this year was 2 percent. More than 60 million people are on Social Security, Medicare or both. The two programs account for about 40 percent of all federal spending. But Mr. </w:t>
      </w:r>
      <w:r w:rsidRPr="004470DA">
        <w:rPr>
          <w:rFonts w:ascii="Calibri" w:hAnsi="Calibri"/>
          <w:b/>
          <w:color w:val="000000" w:themeColor="text1"/>
          <w:sz w:val="26"/>
          <w:szCs w:val="26"/>
          <w:u w:val="single"/>
        </w:rPr>
        <w:t>Trump has paid relatively little attention to either program, declining to embrace a major restructuring of Social Security or Medicare</w:t>
      </w:r>
      <w:r w:rsidRPr="00383CA5">
        <w:rPr>
          <w:rFonts w:ascii="Calibri" w:hAnsi="Calibri"/>
          <w:color w:val="000000" w:themeColor="text1"/>
          <w:sz w:val="16"/>
          <w:szCs w:val="26"/>
        </w:rPr>
        <w:t xml:space="preserve">, as some previous Republican presidents have. Nor has he endorsed higher taxes to finance the programs, as some Democrats have suggested. Trump administration officials instead are counting on a strong economy to improve the solvency of Social Security and Medicare. “The administration’s economic agenda — tax cuts, regulatory reform and improved trade agreements — will generate the long-term growth needed to help secure these programs,” Treasury Secretary Steven Mnuchin said Tuesday. So far that does not appear to have happened, to judge from the annual report of the trustees of Social Security and Medicare, a group that includes three Trump cabinet officers. The report said </w:t>
      </w:r>
      <w:r w:rsidRPr="00383CA5">
        <w:rPr>
          <w:rFonts w:ascii="Calibri" w:hAnsi="Calibri"/>
          <w:color w:val="000000" w:themeColor="text1"/>
          <w:sz w:val="26"/>
          <w:szCs w:val="26"/>
          <w:u w:val="single"/>
        </w:rPr>
        <w:t>the less favorable outlook for Medicare’s hospital trust fund resulted from “adverse changes” in program income and costs.</w:t>
      </w:r>
      <w:r w:rsidRPr="00383CA5">
        <w:rPr>
          <w:rFonts w:ascii="Calibri" w:hAnsi="Calibri"/>
          <w:color w:val="000000" w:themeColor="text1"/>
          <w:sz w:val="16"/>
          <w:szCs w:val="26"/>
        </w:rPr>
        <w:t xml:space="preserve"> Income to the Medicare fund is expected to be lower than estimated last year because of “lower payroll taxes attributable to lowered wages in 2017 and lower levels of projected gross domestic product,” the Treasury said in a “fact sheet” accompanying the report. At the same time, it said, outlays from Medicare’s hospital trust fund “are expected to be higher than last year’s estimates due to higher-than-anticipated spending in 2017, legislation that increases hospital spending” and higher payments to private Medicare Advantage plans. “The current trajectories in health spending are both unsustainable and unmatched by increases in quality,” Alex M. Azar II, the secretary of health and human services and a trustee of Medicare and Social Security, said on Tuesday. The </w:t>
      </w:r>
      <w:hyperlink r:id="rId37" w:tgtFrame="_blank" w:history="1">
        <w:r w:rsidRPr="00383CA5">
          <w:rPr>
            <w:rStyle w:val="Hyperlink"/>
            <w:rFonts w:ascii="Calibri" w:hAnsi="Calibri"/>
            <w:color w:val="000000" w:themeColor="text1"/>
            <w:sz w:val="16"/>
            <w:szCs w:val="26"/>
            <w:bdr w:val="none" w:sz="0" w:space="0" w:color="auto" w:frame="1"/>
          </w:rPr>
          <w:t>Congressional Budget Office said in April</w:t>
        </w:r>
      </w:hyperlink>
      <w:r w:rsidRPr="00383CA5">
        <w:rPr>
          <w:rFonts w:ascii="Calibri" w:hAnsi="Calibri"/>
          <w:color w:val="000000" w:themeColor="text1"/>
          <w:sz w:val="16"/>
          <w:szCs w:val="26"/>
        </w:rPr>
        <w:t xml:space="preserve"> that </w:t>
      </w:r>
      <w:r w:rsidRPr="00383CA5">
        <w:rPr>
          <w:rFonts w:ascii="Calibri" w:hAnsi="Calibri"/>
          <w:b/>
          <w:color w:val="000000" w:themeColor="text1"/>
          <w:sz w:val="26"/>
          <w:szCs w:val="26"/>
          <w:u w:val="single"/>
        </w:rPr>
        <w:t>federal deficits and debt would soar in the coming decade, following passage of the tax overhaul and legislation to increase military and domestic spending</w:t>
      </w:r>
      <w:r w:rsidRPr="00383CA5">
        <w:rPr>
          <w:rFonts w:ascii="Calibri" w:hAnsi="Calibri"/>
          <w:color w:val="000000" w:themeColor="text1"/>
          <w:sz w:val="16"/>
          <w:szCs w:val="26"/>
        </w:rPr>
        <w:t xml:space="preserve">. Democrats have for months asserted that Republicans would use the deficit — swollen by tax cuts — as “an excuse to cut Social Security and Medicare,” in the words of Senator Chuck Schumer of New York, the Democratic leader. Republicans say the programs must be revamped to ensure they will be solvent for baby boomers and their children. The report said the 2017 tax law would have relatively modest effects on the finances of Medicare and Social Security. About half of Social Security beneficiaries owe some income tax on their benefits. This revenue will be lower than previously expected while the cuts in individual tax rates are in effect through 2025, the actuaries said. But after that, they said, revenue from the taxation of benefits will be somewhat higher than expected because the tax law alters the way in which income tax brackets will be adjusted for inflation. In addition, the tax law repealed the penalty for people who go without health insurance. As a result, the report said, Medicare payments to certain hospitals for “uncompensated care” are expected to increase. </w:t>
      </w:r>
      <w:r w:rsidRPr="00383CA5">
        <w:rPr>
          <w:rFonts w:ascii="Calibri" w:hAnsi="Calibri"/>
          <w:b/>
          <w:color w:val="000000" w:themeColor="text1"/>
          <w:sz w:val="26"/>
          <w:szCs w:val="26"/>
          <w:u w:val="single"/>
        </w:rPr>
        <w:t>Another factor contributing to the increase in Medicare costs is Congress’s decision last year to eliminate the Independent Payment Advisory Board, created by the Affordable Care Act to help slow the growth of Medicare.</w:t>
      </w:r>
      <w:r w:rsidRPr="00383CA5">
        <w:rPr>
          <w:rFonts w:ascii="Calibri" w:hAnsi="Calibri"/>
          <w:color w:val="000000" w:themeColor="text1"/>
          <w:sz w:val="16"/>
          <w:szCs w:val="26"/>
        </w:rPr>
        <w:t xml:space="preserve"> The trustees said the outlook for Social Security’s disability trust fund had improved because the number of applications had declined steadily since 2010 and the total number of beneficiaries had been falling since 2014. In addition, they said, average benefit levels for disabled workers “were lower than expected in 2017 and are expected to be lower in the future.” Medicare now spends an average of about $13,600 a year per beneficiary, and in five years the annual cost is expected to average more than $17,000, the report said. The standard Medicare premium paid by most beneficiaries is expected to rise next year by just $1.50 a month, to $135.50. But for the most affluent beneficiaries — those with annual incomes exceeding about $160,000 — the premium is expected to be about $460 a month. Federal officials predict that </w:t>
      </w:r>
      <w:r w:rsidRPr="00383CA5">
        <w:rPr>
          <w:rFonts w:ascii="Calibri" w:hAnsi="Calibri"/>
          <w:b/>
          <w:color w:val="000000" w:themeColor="text1"/>
          <w:sz w:val="26"/>
          <w:szCs w:val="26"/>
          <w:u w:val="single"/>
        </w:rPr>
        <w:t>enrollment in private Medicare Advantage plans will continue growing at a rapid clip, to 29 million in 2027, from 20 million last year</w:t>
      </w:r>
      <w:r w:rsidRPr="00383CA5">
        <w:rPr>
          <w:rFonts w:ascii="Calibri" w:hAnsi="Calibri"/>
          <w:color w:val="000000" w:themeColor="text1"/>
          <w:sz w:val="16"/>
          <w:szCs w:val="26"/>
        </w:rPr>
        <w:t>.</w:t>
      </w:r>
      <w:r w:rsidRPr="00383CA5">
        <w:rPr>
          <w:rFonts w:ascii="Calibri" w:hAnsi="Calibri"/>
          <w:b/>
          <w:color w:val="000000" w:themeColor="text1"/>
          <w:sz w:val="16"/>
          <w:szCs w:val="26"/>
        </w:rPr>
        <w:t xml:space="preserve"> </w:t>
      </w:r>
      <w:r w:rsidRPr="00383CA5">
        <w:rPr>
          <w:rFonts w:ascii="Calibri" w:hAnsi="Calibri"/>
          <w:color w:val="000000" w:themeColor="text1"/>
          <w:sz w:val="16"/>
          <w:szCs w:val="26"/>
        </w:rPr>
        <w:t xml:space="preserve">A major reason for Social Security’s long-term financial problems is a decline in the number of workers for each beneficiary. In 1960, there were about five workers for every Social Security beneficiary. The ratio of workers to beneficiaries fell to 3.3 in 2005 and then to 2.8 in 2016. It will decline further to about 2.2 by 2035, when most baby boomers will have retired, officials said. </w:t>
      </w:r>
      <w:r w:rsidRPr="00383CA5">
        <w:rPr>
          <w:rFonts w:ascii="Calibri" w:hAnsi="Calibri"/>
          <w:b/>
          <w:color w:val="000000" w:themeColor="text1"/>
          <w:sz w:val="26"/>
          <w:szCs w:val="26"/>
          <w:u w:val="single"/>
        </w:rPr>
        <w:t>The aging of the population is another factor in the growth of the two entitlement programs.</w:t>
      </w:r>
      <w:r w:rsidRPr="00383CA5">
        <w:rPr>
          <w:rFonts w:ascii="Calibri" w:hAnsi="Calibri"/>
          <w:color w:val="000000" w:themeColor="text1"/>
          <w:sz w:val="26"/>
          <w:szCs w:val="26"/>
          <w:u w:val="single"/>
        </w:rPr>
        <w:t xml:space="preserve"> The number of Medicare beneficiaries is expected to surge to 87 million in 2040, from 60 million this year</w:t>
      </w:r>
      <w:r w:rsidRPr="00383CA5">
        <w:rPr>
          <w:rFonts w:ascii="Calibri" w:hAnsi="Calibri"/>
          <w:color w:val="000000" w:themeColor="text1"/>
          <w:sz w:val="16"/>
          <w:szCs w:val="26"/>
        </w:rPr>
        <w:t xml:space="preserve">, according to Medicare actuaries. And </w:t>
      </w:r>
      <w:r w:rsidRPr="00383CA5">
        <w:rPr>
          <w:rFonts w:ascii="Calibri" w:hAnsi="Calibri"/>
          <w:color w:val="000000" w:themeColor="text1"/>
          <w:sz w:val="26"/>
          <w:szCs w:val="26"/>
          <w:u w:val="single"/>
        </w:rPr>
        <w:t>the number of people on Social Security is expected to climb to 90 million</w:t>
      </w:r>
      <w:r w:rsidRPr="00383CA5">
        <w:rPr>
          <w:rFonts w:ascii="Calibri" w:hAnsi="Calibri"/>
          <w:color w:val="000000" w:themeColor="text1"/>
          <w:sz w:val="16"/>
          <w:szCs w:val="26"/>
        </w:rPr>
        <w:t xml:space="preserve">, from 62 million, in the same period. </w:t>
      </w:r>
    </w:p>
    <w:p w:rsidR="002A67DE" w:rsidRDefault="002A67DE" w:rsidP="002A67DE">
      <w:pPr>
        <w:pStyle w:val="css-1i0edl6"/>
        <w:shd w:val="clear" w:color="auto" w:fill="FFFFFF"/>
        <w:spacing w:before="0" w:beforeAutospacing="0" w:after="0" w:afterAutospacing="0"/>
        <w:textAlignment w:val="baseline"/>
        <w:rPr>
          <w:rFonts w:ascii="Calibri" w:hAnsi="Calibri"/>
          <w:color w:val="000000" w:themeColor="text1"/>
          <w:sz w:val="16"/>
          <w:szCs w:val="26"/>
        </w:rPr>
      </w:pPr>
    </w:p>
    <w:p w:rsidR="002A67DE" w:rsidRDefault="002A67DE" w:rsidP="002A67DE">
      <w:pPr>
        <w:pStyle w:val="css-1i0edl6"/>
        <w:shd w:val="clear" w:color="auto" w:fill="FFFFFF"/>
        <w:spacing w:before="0" w:beforeAutospacing="0" w:after="0" w:afterAutospacing="0"/>
        <w:textAlignment w:val="baseline"/>
        <w:rPr>
          <w:rFonts w:ascii="Calibri" w:hAnsi="Calibri"/>
          <w:color w:val="000000" w:themeColor="text1"/>
          <w:sz w:val="16"/>
          <w:szCs w:val="26"/>
        </w:rPr>
      </w:pPr>
    </w:p>
    <w:p w:rsidR="002A67DE" w:rsidRDefault="002A67DE" w:rsidP="002A67DE">
      <w:pPr>
        <w:pStyle w:val="Heading4"/>
        <w:rPr>
          <w:rStyle w:val="Style13ptBold"/>
          <w:b/>
        </w:rPr>
      </w:pPr>
      <w:r>
        <w:rPr>
          <w:rStyle w:val="Style13ptBold"/>
          <w:b/>
        </w:rPr>
        <w:t>Social Security, Medicare, and other American welfare programs are dying – now is the time for change, but politicians refuse to intervene</w:t>
      </w:r>
    </w:p>
    <w:p w:rsidR="002A67DE" w:rsidRDefault="002A67DE" w:rsidP="002A67DE">
      <w:pPr>
        <w:rPr>
          <w:rStyle w:val="Style13ptBold"/>
          <w:b w:val="0"/>
        </w:rPr>
      </w:pPr>
      <w:r>
        <w:rPr>
          <w:rStyle w:val="Style13ptBold"/>
        </w:rPr>
        <w:t xml:space="preserve">Cline 6/13 </w:t>
      </w:r>
      <w:r>
        <w:rPr>
          <w:rStyle w:val="Style13ptBold"/>
          <w:b w:val="0"/>
        </w:rPr>
        <w:t xml:space="preserve">(Andrew, Andrew Cline is an Opinion Contributor for USA Today; he </w:t>
      </w:r>
      <w:r w:rsidRPr="00FF3513">
        <w:rPr>
          <w:rStyle w:val="Style13ptBold"/>
          <w:b w:val="0"/>
        </w:rPr>
        <w:t>is president of the Josiah Bartlett Center for Public Policy, a free-mar</w:t>
      </w:r>
      <w:r>
        <w:rPr>
          <w:rStyle w:val="Style13ptBold"/>
          <w:b w:val="0"/>
        </w:rPr>
        <w:t>ket think tank in New Hampshire, “</w:t>
      </w:r>
      <w:r w:rsidRPr="00C03821">
        <w:rPr>
          <w:rStyle w:val="Style13ptBold"/>
          <w:b w:val="0"/>
        </w:rPr>
        <w:t>Social Security &amp; Medicare are slowly dying, but no one in Washington will lift a finger</w:t>
      </w:r>
      <w:r>
        <w:rPr>
          <w:rStyle w:val="Style13ptBold"/>
          <w:b w:val="0"/>
        </w:rPr>
        <w:t xml:space="preserve">”, USA Today, </w:t>
      </w:r>
      <w:hyperlink r:id="rId38" w:history="1">
        <w:r w:rsidRPr="009345BC">
          <w:rPr>
            <w:rStyle w:val="Hyperlink"/>
            <w:sz w:val="26"/>
          </w:rPr>
          <w:t>https://www.usatoday.com/story/opinion/2018/06/13/medicare-social-security-bankrupt-trustees-spending-column/682015002/</w:t>
        </w:r>
      </w:hyperlink>
      <w:r>
        <w:rPr>
          <w:rStyle w:val="Style13ptBold"/>
          <w:b w:val="0"/>
        </w:rPr>
        <w:t xml:space="preserve"> )</w:t>
      </w:r>
    </w:p>
    <w:p w:rsidR="002A67DE" w:rsidRPr="00134110" w:rsidRDefault="002A67DE" w:rsidP="002A67DE">
      <w:pPr>
        <w:pStyle w:val="p-text"/>
        <w:shd w:val="clear" w:color="auto" w:fill="FAFAFA"/>
        <w:spacing w:before="0" w:beforeAutospacing="0" w:after="225" w:afterAutospacing="0"/>
        <w:rPr>
          <w:rFonts w:ascii="Calibri" w:hAnsi="Calibri" w:cs="Arial"/>
          <w:b/>
          <w:color w:val="000000" w:themeColor="text1"/>
          <w:sz w:val="26"/>
          <w:szCs w:val="26"/>
          <w:u w:val="single"/>
        </w:rPr>
      </w:pPr>
      <w:r w:rsidRPr="00FF3513">
        <w:rPr>
          <w:rFonts w:ascii="Calibri" w:hAnsi="Calibri" w:cs="Arial"/>
          <w:color w:val="000000" w:themeColor="text1"/>
          <w:sz w:val="16"/>
          <w:szCs w:val="26"/>
        </w:rPr>
        <w:t>During the 2012 presidential campaign, an</w:t>
      </w:r>
      <w:hyperlink r:id="rId39" w:anchor="772a50dd8286" w:history="1">
        <w:r w:rsidRPr="00134110">
          <w:rPr>
            <w:rFonts w:ascii="Calibri" w:hAnsi="Calibri" w:cs="Arial"/>
            <w:color w:val="000000" w:themeColor="text1"/>
            <w:sz w:val="16"/>
            <w:szCs w:val="26"/>
          </w:rPr>
          <w:t xml:space="preserve"> infamous TV ad </w:t>
        </w:r>
      </w:hyperlink>
      <w:r w:rsidRPr="00FF3513">
        <w:rPr>
          <w:rFonts w:ascii="Calibri" w:hAnsi="Calibri" w:cs="Arial"/>
          <w:color w:val="000000" w:themeColor="text1"/>
          <w:sz w:val="16"/>
          <w:szCs w:val="26"/>
        </w:rPr>
        <w:t xml:space="preserve">portrayed vice presidential candidate </w:t>
      </w:r>
      <w:r w:rsidRPr="00FF3513">
        <w:rPr>
          <w:rFonts w:ascii="Calibri" w:hAnsi="Calibri" w:cs="Arial"/>
          <w:color w:val="000000" w:themeColor="text1"/>
          <w:sz w:val="26"/>
          <w:szCs w:val="26"/>
          <w:u w:val="single"/>
        </w:rPr>
        <w:t>Paul Ryan</w:t>
      </w:r>
      <w:r w:rsidRPr="00FF3513">
        <w:rPr>
          <w:rFonts w:ascii="Calibri" w:hAnsi="Calibri" w:cs="Arial"/>
          <w:color w:val="000000" w:themeColor="text1"/>
          <w:sz w:val="16"/>
          <w:szCs w:val="26"/>
        </w:rPr>
        <w:t xml:space="preserve"> murdering a grandmother. As she struggled helplessly, terror contorting her face, he coldly rolled her wheelchair to a cliff’s edge and dumped her over.</w:t>
      </w:r>
      <w:r w:rsidRPr="00134110">
        <w:rPr>
          <w:rFonts w:ascii="Calibri" w:hAnsi="Calibri" w:cs="Arial"/>
          <w:color w:val="000000" w:themeColor="text1"/>
          <w:sz w:val="16"/>
          <w:szCs w:val="26"/>
        </w:rPr>
        <w:t xml:space="preserve"> </w:t>
      </w:r>
      <w:r w:rsidRPr="00FF3513">
        <w:rPr>
          <w:rFonts w:ascii="Calibri" w:hAnsi="Calibri" w:cs="Arial"/>
          <w:color w:val="000000" w:themeColor="text1"/>
          <w:sz w:val="16"/>
          <w:szCs w:val="26"/>
        </w:rPr>
        <w:t xml:space="preserve">Being called a murderer was Ryan’s reward for trying to keep Medicare solvent. He had </w:t>
      </w:r>
      <w:r w:rsidRPr="00FF3513">
        <w:rPr>
          <w:rFonts w:ascii="Calibri" w:hAnsi="Calibri" w:cs="Arial"/>
          <w:color w:val="000000" w:themeColor="text1"/>
          <w:sz w:val="26"/>
          <w:szCs w:val="26"/>
          <w:u w:val="single"/>
        </w:rPr>
        <w:t>proposed driving down expenses through</w:t>
      </w:r>
      <w:r w:rsidRPr="00845A53">
        <w:rPr>
          <w:rFonts w:ascii="Calibri" w:hAnsi="Calibri" w:cs="Arial"/>
          <w:color w:val="000000" w:themeColor="text1"/>
          <w:sz w:val="26"/>
          <w:szCs w:val="26"/>
          <w:u w:val="single"/>
        </w:rPr>
        <w:t xml:space="preserve"> </w:t>
      </w:r>
      <w:hyperlink r:id="rId40" w:history="1">
        <w:r w:rsidRPr="00845A53">
          <w:rPr>
            <w:rFonts w:ascii="Calibri" w:hAnsi="Calibri" w:cs="Arial"/>
            <w:color w:val="000000" w:themeColor="text1"/>
            <w:sz w:val="26"/>
            <w:szCs w:val="26"/>
            <w:u w:val="single"/>
          </w:rPr>
          <w:t>market competition</w:t>
        </w:r>
      </w:hyperlink>
      <w:r w:rsidRPr="00FF3513">
        <w:rPr>
          <w:rFonts w:ascii="Calibri" w:hAnsi="Calibri" w:cs="Arial"/>
          <w:color w:val="000000" w:themeColor="text1"/>
          <w:sz w:val="16"/>
          <w:szCs w:val="26"/>
        </w:rPr>
        <w:t>, hardly a radical concept in the United States of America.</w:t>
      </w:r>
      <w:r w:rsidRPr="00134110">
        <w:rPr>
          <w:rFonts w:ascii="Calibri" w:hAnsi="Calibri" w:cs="Arial"/>
          <w:color w:val="000000" w:themeColor="text1"/>
          <w:sz w:val="16"/>
          <w:szCs w:val="26"/>
        </w:rPr>
        <w:t xml:space="preserve"> </w:t>
      </w:r>
      <w:r w:rsidRPr="00FF3513">
        <w:rPr>
          <w:rFonts w:ascii="Calibri" w:hAnsi="Calibri" w:cs="Arial"/>
          <w:color w:val="000000" w:themeColor="text1"/>
          <w:sz w:val="26"/>
          <w:szCs w:val="26"/>
          <w:u w:val="single"/>
        </w:rPr>
        <w:t>Under his plan, the</w:t>
      </w:r>
      <w:r w:rsidRPr="00845A53">
        <w:rPr>
          <w:rFonts w:ascii="Calibri" w:hAnsi="Calibri" w:cs="Arial"/>
          <w:color w:val="000000" w:themeColor="text1"/>
          <w:sz w:val="26"/>
          <w:szCs w:val="26"/>
          <w:u w:val="single"/>
        </w:rPr>
        <w:t xml:space="preserve"> </w:t>
      </w:r>
      <w:hyperlink r:id="rId41" w:history="1">
        <w:r w:rsidRPr="00845A53">
          <w:rPr>
            <w:rFonts w:ascii="Calibri" w:hAnsi="Calibri" w:cs="Arial"/>
            <w:color w:val="000000" w:themeColor="text1"/>
            <w:sz w:val="26"/>
            <w:szCs w:val="26"/>
            <w:u w:val="single"/>
          </w:rPr>
          <w:t>Congressional Budget Office</w:t>
        </w:r>
      </w:hyperlink>
      <w:r w:rsidRPr="00845A53">
        <w:rPr>
          <w:rFonts w:ascii="Calibri" w:hAnsi="Calibri" w:cs="Arial"/>
          <w:color w:val="000000" w:themeColor="text1"/>
          <w:sz w:val="26"/>
          <w:szCs w:val="26"/>
          <w:u w:val="single"/>
        </w:rPr>
        <w:t xml:space="preserve"> </w:t>
      </w:r>
      <w:r w:rsidRPr="00FF3513">
        <w:rPr>
          <w:rFonts w:ascii="Calibri" w:hAnsi="Calibri" w:cs="Arial"/>
          <w:color w:val="000000" w:themeColor="text1"/>
          <w:sz w:val="26"/>
          <w:szCs w:val="26"/>
          <w:u w:val="single"/>
        </w:rPr>
        <w:t>projected</w:t>
      </w:r>
      <w:r w:rsidRPr="00845A53">
        <w:rPr>
          <w:rFonts w:ascii="Calibri" w:hAnsi="Calibri" w:cs="Arial"/>
          <w:color w:val="000000" w:themeColor="text1"/>
          <w:sz w:val="26"/>
          <w:szCs w:val="26"/>
          <w:u w:val="single"/>
        </w:rPr>
        <w:t xml:space="preserve"> </w:t>
      </w:r>
      <w:r w:rsidRPr="00FF3513">
        <w:rPr>
          <w:rFonts w:ascii="Calibri" w:hAnsi="Calibri" w:cs="Arial"/>
          <w:color w:val="000000" w:themeColor="text1"/>
          <w:sz w:val="26"/>
          <w:szCs w:val="26"/>
          <w:u w:val="single"/>
        </w:rPr>
        <w:t>that by 2050, federal spending on major health care programs</w:t>
      </w:r>
      <w:r w:rsidRPr="00FF3513">
        <w:rPr>
          <w:rFonts w:ascii="Calibri" w:hAnsi="Calibri" w:cs="Arial"/>
          <w:color w:val="000000" w:themeColor="text1"/>
          <w:sz w:val="16"/>
          <w:szCs w:val="26"/>
        </w:rPr>
        <w:t xml:space="preserve"> (Medicare, Medicaid, the Children’s Health Insurance Program and Obamacare exchange subsidies) </w:t>
      </w:r>
      <w:r w:rsidRPr="00FF3513">
        <w:rPr>
          <w:rFonts w:ascii="Calibri" w:hAnsi="Calibri" w:cs="Arial"/>
          <w:color w:val="000000" w:themeColor="text1"/>
          <w:sz w:val="26"/>
          <w:szCs w:val="26"/>
          <w:u w:val="single"/>
        </w:rPr>
        <w:t>would fall</w:t>
      </w:r>
      <w:r w:rsidRPr="00FF3513">
        <w:rPr>
          <w:rFonts w:ascii="Calibri" w:hAnsi="Calibri" w:cs="Arial"/>
          <w:color w:val="000000" w:themeColor="text1"/>
          <w:sz w:val="16"/>
          <w:szCs w:val="26"/>
        </w:rPr>
        <w:t xml:space="preserve"> from 5 1/2% of gross domestic product</w:t>
      </w:r>
      <w:r w:rsidRPr="00134110">
        <w:rPr>
          <w:rFonts w:ascii="Calibri" w:hAnsi="Calibri" w:cs="Arial"/>
          <w:color w:val="000000" w:themeColor="text1"/>
          <w:sz w:val="16"/>
          <w:szCs w:val="26"/>
        </w:rPr>
        <w:t xml:space="preserve"> </w:t>
      </w:r>
      <w:r w:rsidRPr="00FF3513">
        <w:rPr>
          <w:rFonts w:ascii="Calibri" w:hAnsi="Calibri" w:cs="Arial"/>
          <w:color w:val="000000" w:themeColor="text1"/>
          <w:sz w:val="16"/>
          <w:szCs w:val="26"/>
        </w:rPr>
        <w:t xml:space="preserve">in 2010 </w:t>
      </w:r>
      <w:r w:rsidRPr="00FF3513">
        <w:rPr>
          <w:rFonts w:ascii="Calibri" w:hAnsi="Calibri" w:cs="Arial"/>
          <w:color w:val="000000" w:themeColor="text1"/>
          <w:sz w:val="26"/>
          <w:szCs w:val="26"/>
          <w:u w:val="single"/>
        </w:rPr>
        <w:t>to 4 3/4%</w:t>
      </w:r>
      <w:r w:rsidRPr="00FF3513">
        <w:rPr>
          <w:rFonts w:ascii="Calibri" w:hAnsi="Calibri" w:cs="Arial"/>
          <w:color w:val="000000" w:themeColor="text1"/>
          <w:sz w:val="16"/>
          <w:szCs w:val="26"/>
        </w:rPr>
        <w:t xml:space="preserve"> by 2050. Not draconian.</w:t>
      </w:r>
      <w:r w:rsidRPr="00134110">
        <w:rPr>
          <w:rFonts w:ascii="Calibri" w:hAnsi="Calibri" w:cs="Arial"/>
          <w:color w:val="000000" w:themeColor="text1"/>
          <w:sz w:val="16"/>
          <w:szCs w:val="26"/>
        </w:rPr>
        <w:t xml:space="preserve"> </w:t>
      </w:r>
      <w:r w:rsidRPr="00FF3513">
        <w:rPr>
          <w:rFonts w:ascii="Calibri" w:hAnsi="Calibri" w:cs="Arial"/>
          <w:color w:val="000000" w:themeColor="text1"/>
          <w:sz w:val="26"/>
          <w:szCs w:val="26"/>
          <w:u w:val="single"/>
        </w:rPr>
        <w:t xml:space="preserve">Without any changes, the CBO projected that spending on those programs would </w:t>
      </w:r>
      <w:r w:rsidRPr="00FF3513">
        <w:rPr>
          <w:rFonts w:ascii="Calibri" w:hAnsi="Calibri" w:cs="Arial"/>
          <w:b/>
          <w:color w:val="000000" w:themeColor="text1"/>
          <w:sz w:val="26"/>
          <w:szCs w:val="26"/>
          <w:u w:val="single"/>
        </w:rPr>
        <w:t>grow to an unsustainable</w:t>
      </w:r>
      <w:r w:rsidRPr="00FF3513">
        <w:rPr>
          <w:rFonts w:ascii="Calibri" w:hAnsi="Calibri" w:cs="Arial"/>
          <w:color w:val="000000" w:themeColor="text1"/>
          <w:sz w:val="16"/>
          <w:szCs w:val="26"/>
        </w:rPr>
        <w:t xml:space="preserve"> 12 1/4%</w:t>
      </w:r>
      <w:r w:rsidRPr="00134110">
        <w:rPr>
          <w:rFonts w:ascii="Calibri" w:hAnsi="Calibri" w:cs="Arial"/>
          <w:color w:val="000000" w:themeColor="text1"/>
          <w:sz w:val="16"/>
          <w:szCs w:val="26"/>
        </w:rPr>
        <w:t xml:space="preserve"> </w:t>
      </w:r>
      <w:r w:rsidRPr="00FF3513">
        <w:rPr>
          <w:rFonts w:ascii="Calibri" w:hAnsi="Calibri" w:cs="Arial"/>
          <w:color w:val="000000" w:themeColor="text1"/>
          <w:sz w:val="16"/>
          <w:szCs w:val="26"/>
        </w:rPr>
        <w:t xml:space="preserve">of </w:t>
      </w:r>
      <w:r w:rsidRPr="00FF3513">
        <w:rPr>
          <w:rFonts w:ascii="Calibri" w:hAnsi="Calibri" w:cs="Arial"/>
          <w:color w:val="000000" w:themeColor="text1"/>
          <w:sz w:val="26"/>
          <w:szCs w:val="26"/>
          <w:u w:val="single"/>
        </w:rPr>
        <w:t>GDP by 2050</w:t>
      </w:r>
      <w:r w:rsidRPr="00FF3513">
        <w:rPr>
          <w:rFonts w:ascii="Calibri" w:hAnsi="Calibri" w:cs="Arial"/>
          <w:color w:val="000000" w:themeColor="text1"/>
          <w:sz w:val="16"/>
          <w:szCs w:val="26"/>
        </w:rPr>
        <w:t>.</w:t>
      </w:r>
      <w:r w:rsidRPr="00134110">
        <w:rPr>
          <w:rFonts w:ascii="Calibri" w:hAnsi="Calibri" w:cs="Arial"/>
          <w:color w:val="000000" w:themeColor="text1"/>
          <w:sz w:val="16"/>
          <w:szCs w:val="26"/>
        </w:rPr>
        <w:t xml:space="preserve"> </w:t>
      </w:r>
      <w:r w:rsidRPr="00FF3513">
        <w:rPr>
          <w:rFonts w:ascii="Calibri" w:hAnsi="Calibri" w:cs="Arial"/>
          <w:color w:val="000000" w:themeColor="text1"/>
          <w:sz w:val="16"/>
          <w:szCs w:val="26"/>
        </w:rPr>
        <w:t>Nobody cared about the numbers. All that mattered was the narrative. “Mitt Romney made his choice,” read the text in the 2012 attack ad. “Now you have to make yours.”</w:t>
      </w:r>
      <w:r w:rsidRPr="00134110">
        <w:rPr>
          <w:rFonts w:ascii="Calibri" w:hAnsi="Calibri" w:cs="Arial"/>
          <w:color w:val="000000" w:themeColor="text1"/>
          <w:sz w:val="16"/>
          <w:szCs w:val="26"/>
        </w:rPr>
        <w:t xml:space="preserve"> </w:t>
      </w:r>
      <w:r w:rsidRPr="00134110">
        <w:rPr>
          <w:rFonts w:ascii="Calibri" w:hAnsi="Calibri" w:cs="Arial"/>
          <w:b/>
          <w:color w:val="000000" w:themeColor="text1"/>
          <w:sz w:val="26"/>
          <w:szCs w:val="26"/>
          <w:u w:val="single"/>
        </w:rPr>
        <w:t>America chose. Poorly</w:t>
      </w:r>
      <w:r w:rsidRPr="00134110">
        <w:rPr>
          <w:rFonts w:ascii="Calibri" w:hAnsi="Calibri" w:cs="Arial"/>
          <w:color w:val="000000" w:themeColor="text1"/>
          <w:sz w:val="16"/>
          <w:szCs w:val="26"/>
        </w:rPr>
        <w:t>. The Romney-Ryan defeat in 2012 killed the political viability of entitlement reform. Five years later</w:t>
      </w:r>
      <w:r w:rsidRPr="00134110">
        <w:rPr>
          <w:rFonts w:ascii="Calibri" w:hAnsi="Calibri" w:cs="Arial"/>
          <w:color w:val="000000" w:themeColor="text1"/>
          <w:sz w:val="26"/>
          <w:szCs w:val="26"/>
          <w:u w:val="single"/>
        </w:rPr>
        <w:t xml:space="preserve">, the CBO projected that without </w:t>
      </w:r>
      <w:hyperlink r:id="rId42" w:history="1">
        <w:r w:rsidRPr="00134110">
          <w:rPr>
            <w:rStyle w:val="Hyperlink"/>
            <w:rFonts w:ascii="Calibri" w:hAnsi="Calibri" w:cs="Arial"/>
            <w:color w:val="000000" w:themeColor="text1"/>
            <w:sz w:val="26"/>
            <w:szCs w:val="26"/>
            <w:u w:val="single"/>
          </w:rPr>
          <w:t>changes to stem runaway federal health care</w:t>
        </w:r>
      </w:hyperlink>
      <w:r w:rsidRPr="00134110">
        <w:rPr>
          <w:rFonts w:ascii="Calibri" w:hAnsi="Calibri" w:cs="Arial"/>
          <w:color w:val="000000" w:themeColor="text1"/>
          <w:sz w:val="26"/>
          <w:szCs w:val="26"/>
          <w:u w:val="single"/>
        </w:rPr>
        <w:t xml:space="preserve"> spending, major health care programs “would account for 40% of federal noninterest spending in 2047, compared with 28% today.”</w:t>
      </w:r>
      <w:r w:rsidRPr="00134110">
        <w:rPr>
          <w:rFonts w:ascii="Calibri" w:hAnsi="Calibri" w:cs="Arial"/>
          <w:color w:val="000000" w:themeColor="text1"/>
          <w:sz w:val="16"/>
          <w:szCs w:val="26"/>
        </w:rPr>
        <w:t xml:space="preserve"> Last week, the</w:t>
      </w:r>
      <w:hyperlink r:id="rId43" w:history="1">
        <w:r w:rsidRPr="00134110">
          <w:rPr>
            <w:rStyle w:val="Hyperlink"/>
            <w:rFonts w:ascii="Calibri" w:hAnsi="Calibri" w:cs="Arial"/>
            <w:color w:val="000000" w:themeColor="text1"/>
            <w:sz w:val="16"/>
            <w:szCs w:val="26"/>
          </w:rPr>
          <w:t xml:space="preserve"> trustees for Medicare and Social Security</w:t>
        </w:r>
      </w:hyperlink>
      <w:r w:rsidRPr="00134110">
        <w:rPr>
          <w:rFonts w:ascii="Calibri" w:hAnsi="Calibri" w:cs="Arial"/>
          <w:color w:val="000000" w:themeColor="text1"/>
          <w:sz w:val="16"/>
          <w:szCs w:val="26"/>
        </w:rPr>
        <w:t xml:space="preserve"> issued their annual report on the programs’ finances. They conclude that </w:t>
      </w:r>
      <w:r w:rsidRPr="00134110">
        <w:rPr>
          <w:rFonts w:ascii="Calibri" w:hAnsi="Calibri" w:cs="Arial"/>
          <w:b/>
          <w:color w:val="000000" w:themeColor="text1"/>
          <w:sz w:val="26"/>
          <w:szCs w:val="26"/>
          <w:u w:val="single"/>
        </w:rPr>
        <w:t>Medicare will be insolvent by 2026,</w:t>
      </w:r>
      <w:r w:rsidRPr="00134110">
        <w:rPr>
          <w:rFonts w:ascii="Calibri" w:hAnsi="Calibri" w:cs="Arial"/>
          <w:color w:val="000000" w:themeColor="text1"/>
          <w:sz w:val="16"/>
          <w:szCs w:val="26"/>
        </w:rPr>
        <w:t xml:space="preserve"> three years sooner than last projected. That’s just eight </w:t>
      </w:r>
      <w:r w:rsidRPr="00134110">
        <w:rPr>
          <w:rStyle w:val="Emphasis"/>
          <w:rFonts w:cs="Arial"/>
          <w:b w:val="0"/>
          <w:color w:val="000000" w:themeColor="text1"/>
          <w:sz w:val="16"/>
          <w:szCs w:val="26"/>
          <w:u w:val="none"/>
        </w:rPr>
        <w:t>Star Wars</w:t>
      </w:r>
      <w:r w:rsidRPr="00134110">
        <w:rPr>
          <w:rFonts w:ascii="Calibri" w:hAnsi="Calibri" w:cs="Arial"/>
          <w:color w:val="000000" w:themeColor="text1"/>
          <w:sz w:val="16"/>
          <w:szCs w:val="26"/>
        </w:rPr>
        <w:t xml:space="preserve"> movies from now. The trustees projected that </w:t>
      </w:r>
      <w:r w:rsidRPr="00134110">
        <w:rPr>
          <w:rFonts w:ascii="Calibri" w:hAnsi="Calibri" w:cs="Arial"/>
          <w:b/>
          <w:color w:val="000000" w:themeColor="text1"/>
          <w:sz w:val="26"/>
          <w:szCs w:val="26"/>
          <w:u w:val="single"/>
        </w:rPr>
        <w:t>Social Security will reach insolvency in 2034</w:t>
      </w:r>
      <w:r w:rsidRPr="00134110">
        <w:rPr>
          <w:rFonts w:ascii="Calibri" w:hAnsi="Calibri" w:cs="Arial"/>
          <w:color w:val="000000" w:themeColor="text1"/>
          <w:sz w:val="16"/>
          <w:szCs w:val="26"/>
        </w:rPr>
        <w:t xml:space="preserve">,16 years from now. The program will begin dipping into its trust fund not in some distant future when our grandchildren are in charge, but this year — right now, on our watch. It’s a similar story for the federal debt. </w:t>
      </w:r>
      <w:r w:rsidRPr="00134110">
        <w:rPr>
          <w:rFonts w:ascii="Calibri" w:hAnsi="Calibri" w:cs="Arial"/>
          <w:color w:val="000000" w:themeColor="text1"/>
          <w:sz w:val="26"/>
          <w:szCs w:val="26"/>
          <w:u w:val="single"/>
        </w:rPr>
        <w:t xml:space="preserve">In 2010, federal debt held by the public was </w:t>
      </w:r>
      <w:hyperlink r:id="rId44" w:history="1">
        <w:r w:rsidRPr="00134110">
          <w:rPr>
            <w:rStyle w:val="Hyperlink"/>
            <w:rFonts w:ascii="Calibri" w:hAnsi="Calibri" w:cs="Arial"/>
            <w:color w:val="000000" w:themeColor="text1"/>
            <w:sz w:val="26"/>
            <w:szCs w:val="26"/>
            <w:u w:val="single"/>
          </w:rPr>
          <w:t>62% of GDP</w:t>
        </w:r>
      </w:hyperlink>
      <w:r w:rsidRPr="00134110">
        <w:rPr>
          <w:rFonts w:ascii="Calibri" w:hAnsi="Calibri" w:cs="Arial"/>
          <w:color w:val="000000" w:themeColor="text1"/>
          <w:sz w:val="26"/>
          <w:szCs w:val="26"/>
          <w:u w:val="single"/>
        </w:rPr>
        <w:t>. At the end of 2017, it was 76.5% of GDP.</w:t>
      </w:r>
      <w:r w:rsidRPr="00134110">
        <w:rPr>
          <w:rFonts w:ascii="Calibri" w:hAnsi="Calibri" w:cs="Arial"/>
          <w:color w:val="000000" w:themeColor="text1"/>
          <w:sz w:val="16"/>
          <w:szCs w:val="26"/>
        </w:rPr>
        <w:t xml:space="preserve"> This April, the CBO projected that </w:t>
      </w:r>
      <w:r w:rsidRPr="00134110">
        <w:rPr>
          <w:rFonts w:ascii="Calibri" w:hAnsi="Calibri" w:cs="Arial"/>
          <w:color w:val="000000" w:themeColor="text1"/>
          <w:sz w:val="26"/>
          <w:szCs w:val="26"/>
          <w:u w:val="single"/>
        </w:rPr>
        <w:t xml:space="preserve">it would reach </w:t>
      </w:r>
      <w:hyperlink r:id="rId45" w:history="1">
        <w:r w:rsidRPr="00134110">
          <w:rPr>
            <w:rStyle w:val="Hyperlink"/>
            <w:rFonts w:ascii="Calibri" w:hAnsi="Calibri" w:cs="Arial"/>
            <w:color w:val="000000" w:themeColor="text1"/>
            <w:sz w:val="26"/>
            <w:szCs w:val="26"/>
            <w:u w:val="single"/>
          </w:rPr>
          <w:t>96.2% in 2028</w:t>
        </w:r>
      </w:hyperlink>
      <w:r w:rsidRPr="00134110">
        <w:rPr>
          <w:rFonts w:ascii="Calibri" w:hAnsi="Calibri" w:cs="Arial"/>
          <w:color w:val="000000" w:themeColor="text1"/>
          <w:sz w:val="16"/>
          <w:szCs w:val="26"/>
        </w:rPr>
        <w:t xml:space="preserve">. Two days after the CBO made that projection, Ryan, whom the left-leaning Brookings Institution once admiringly called “the most daring budget hawk of his generation,” announced his </w:t>
      </w:r>
      <w:hyperlink r:id="rId46" w:history="1">
        <w:r w:rsidRPr="00134110">
          <w:rPr>
            <w:rStyle w:val="Hyperlink"/>
            <w:rFonts w:ascii="Calibri" w:hAnsi="Calibri" w:cs="Arial"/>
            <w:color w:val="000000" w:themeColor="text1"/>
            <w:sz w:val="16"/>
            <w:szCs w:val="26"/>
          </w:rPr>
          <w:t>retirement from Congress</w:t>
        </w:r>
      </w:hyperlink>
      <w:r w:rsidRPr="00134110">
        <w:rPr>
          <w:rFonts w:ascii="Calibri" w:hAnsi="Calibri" w:cs="Arial"/>
          <w:color w:val="000000" w:themeColor="text1"/>
          <w:sz w:val="16"/>
          <w:szCs w:val="26"/>
        </w:rPr>
        <w:t xml:space="preserve">. As Romney and Ryan predicted, </w:t>
      </w:r>
      <w:r w:rsidRPr="00134110">
        <w:rPr>
          <w:rFonts w:ascii="Calibri" w:hAnsi="Calibri" w:cs="Arial"/>
          <w:b/>
          <w:color w:val="000000" w:themeColor="text1"/>
          <w:sz w:val="26"/>
          <w:szCs w:val="26"/>
          <w:u w:val="single"/>
        </w:rPr>
        <w:t>Medicare is headed for insolvency</w:t>
      </w:r>
      <w:r w:rsidRPr="00134110">
        <w:rPr>
          <w:rFonts w:ascii="Calibri" w:hAnsi="Calibri" w:cs="Arial"/>
          <w:color w:val="000000" w:themeColor="text1"/>
          <w:sz w:val="16"/>
          <w:szCs w:val="26"/>
        </w:rPr>
        <w:t xml:space="preserve">. They weren’t killing it. They were trying to save it from killing itself. It is still slowly killing itself, and Washington is doing nothing to save it. Because voters prefer politicians who tell them that no hard choices need ever be made, politicians tell voters that entitlements need never be touched. </w:t>
      </w:r>
      <w:r w:rsidRPr="00134110">
        <w:rPr>
          <w:rFonts w:ascii="Calibri" w:hAnsi="Calibri" w:cs="Arial"/>
          <w:color w:val="000000" w:themeColor="text1"/>
          <w:sz w:val="26"/>
          <w:szCs w:val="26"/>
          <w:u w:val="single"/>
        </w:rPr>
        <w:t>Republicans</w:t>
      </w:r>
      <w:r w:rsidRPr="00134110">
        <w:rPr>
          <w:rFonts w:ascii="Calibri" w:hAnsi="Calibri" w:cs="Arial"/>
          <w:color w:val="000000" w:themeColor="text1"/>
          <w:sz w:val="16"/>
          <w:szCs w:val="26"/>
        </w:rPr>
        <w:t xml:space="preserve"> only six years ago made entitlement reform and the federal debt two of their core issues. They’ve since adopted the opposition’s position: </w:t>
      </w:r>
      <w:r w:rsidRPr="00134110">
        <w:rPr>
          <w:rFonts w:ascii="Calibri" w:hAnsi="Calibri" w:cs="Arial"/>
          <w:color w:val="000000" w:themeColor="text1"/>
          <w:sz w:val="26"/>
          <w:szCs w:val="26"/>
          <w:u w:val="single"/>
        </w:rPr>
        <w:t>Pretend the problem doesn’t exist</w:t>
      </w:r>
      <w:r w:rsidRPr="00134110">
        <w:rPr>
          <w:rFonts w:ascii="Calibri" w:hAnsi="Calibri" w:cs="Arial"/>
          <w:color w:val="000000" w:themeColor="text1"/>
          <w:sz w:val="16"/>
          <w:szCs w:val="26"/>
        </w:rPr>
        <w:t xml:space="preserve">. Both parties sell voters a fantasy. The Republican fantasy was voiced last week by the </w:t>
      </w:r>
      <w:hyperlink r:id="rId47" w:history="1">
        <w:r w:rsidRPr="00134110">
          <w:rPr>
            <w:rStyle w:val="Hyperlink"/>
            <w:rFonts w:ascii="Calibri" w:hAnsi="Calibri" w:cs="Arial"/>
            <w:color w:val="000000" w:themeColor="text1"/>
            <w:sz w:val="16"/>
            <w:szCs w:val="26"/>
          </w:rPr>
          <w:t>Treasury secretary</w:t>
        </w:r>
      </w:hyperlink>
      <w:r w:rsidRPr="00134110">
        <w:rPr>
          <w:rFonts w:ascii="Calibri" w:hAnsi="Calibri" w:cs="Arial"/>
          <w:color w:val="000000" w:themeColor="text1"/>
          <w:sz w:val="16"/>
          <w:szCs w:val="26"/>
        </w:rPr>
        <w:t xml:space="preserve">, who said economic growth will generate enough federal revenue to avoid any entitlement cuts or tax increases. The Democratic fantasy, voiced in reaction to Ryan’s proposals, is that the programs are fine and that all the talk of reform is an evil plot to hurt the poor and help the rich. In 2011, Democrats shouted that the Ryan plan would “end,” “kill,” and “terminate” Medicare. </w:t>
      </w:r>
      <w:r w:rsidRPr="00134110">
        <w:rPr>
          <w:rStyle w:val="Emphasis"/>
          <w:rFonts w:cs="Arial"/>
          <w:b w:val="0"/>
          <w:color w:val="000000" w:themeColor="text1"/>
          <w:sz w:val="16"/>
          <w:szCs w:val="26"/>
          <w:u w:val="none"/>
        </w:rPr>
        <w:t>Politifact</w:t>
      </w:r>
      <w:r w:rsidRPr="00134110">
        <w:rPr>
          <w:rFonts w:ascii="Calibri" w:hAnsi="Calibri" w:cs="Arial"/>
          <w:color w:val="000000" w:themeColor="text1"/>
          <w:sz w:val="16"/>
          <w:szCs w:val="26"/>
        </w:rPr>
        <w:t xml:space="preserve"> named that obviously false claim “</w:t>
      </w:r>
      <w:hyperlink r:id="rId48" w:history="1">
        <w:r w:rsidRPr="00134110">
          <w:rPr>
            <w:rStyle w:val="Hyperlink"/>
            <w:rFonts w:ascii="Calibri" w:hAnsi="Calibri" w:cs="Arial"/>
            <w:color w:val="000000" w:themeColor="text1"/>
            <w:sz w:val="16"/>
            <w:szCs w:val="26"/>
          </w:rPr>
          <w:t>Lie of the Year</w:t>
        </w:r>
      </w:hyperlink>
      <w:r w:rsidRPr="00134110">
        <w:rPr>
          <w:rFonts w:ascii="Calibri" w:hAnsi="Calibri" w:cs="Arial"/>
          <w:color w:val="000000" w:themeColor="text1"/>
          <w:sz w:val="16"/>
          <w:szCs w:val="26"/>
        </w:rPr>
        <w:t xml:space="preserve">.” Ryan and Romney said if entitlements weren’t fixed, they would drive the federal debt to unsustainable levels. They were right. They lost. No one cared. Selling fantasies gets you elected. Telling the truth gets you nowhere. That’s the lesson politicians have learned, so the new trustees report was all but ignored. Medicare will be insolvent in eight years, Social Security in 16, and the debt will soon surpass the size of the entire economy. The only politician daring enough to lead a fight to fix all of this is retiring at age 48. </w:t>
      </w:r>
      <w:r w:rsidRPr="00134110">
        <w:rPr>
          <w:rFonts w:ascii="Calibri" w:hAnsi="Calibri" w:cs="Arial"/>
          <w:b/>
          <w:color w:val="000000" w:themeColor="text1"/>
          <w:sz w:val="26"/>
          <w:szCs w:val="26"/>
          <w:u w:val="single"/>
        </w:rPr>
        <w:t>As the federal government rushes toward financial disaster, the president trades insults with NFL players and the opposition treats every presidential tweet as an existential threat to the republic.</w:t>
      </w:r>
      <w:r w:rsidRPr="00134110">
        <w:rPr>
          <w:rFonts w:ascii="Calibri" w:hAnsi="Calibri" w:cs="Arial"/>
          <w:color w:val="000000" w:themeColor="text1"/>
          <w:sz w:val="16"/>
          <w:szCs w:val="26"/>
        </w:rPr>
        <w:t xml:space="preserve"> We delayed dealing with these crises in the hope that they would fall to some future suckers. But we’re the suckers. We believed the lies. </w:t>
      </w:r>
      <w:r w:rsidRPr="00134110">
        <w:rPr>
          <w:rFonts w:ascii="Calibri" w:hAnsi="Calibri" w:cs="Arial"/>
          <w:b/>
          <w:color w:val="000000" w:themeColor="text1"/>
          <w:sz w:val="26"/>
          <w:szCs w:val="26"/>
          <w:u w:val="single"/>
        </w:rPr>
        <w:t xml:space="preserve">All our delays bought us was a bigger crisis — one that’s just a few years away. </w:t>
      </w:r>
    </w:p>
    <w:p w:rsidR="002A67DE" w:rsidRPr="002A67DE" w:rsidRDefault="002A67DE" w:rsidP="002A67DE"/>
    <w:p w:rsidR="00A85292" w:rsidRDefault="00A85292" w:rsidP="00A85292">
      <w:pPr>
        <w:pStyle w:val="Heading4"/>
      </w:pPr>
      <w:r>
        <w:t>Significant decreases in welfare aid happening now under Trump-affecting millions of Americans</w:t>
      </w:r>
    </w:p>
    <w:p w:rsidR="00A85292" w:rsidRPr="00C4034D" w:rsidRDefault="00A85292" w:rsidP="00A85292">
      <w:pPr>
        <w:rPr>
          <w:rStyle w:val="Style13ptBold"/>
          <w:b w:val="0"/>
          <w:sz w:val="18"/>
        </w:rPr>
      </w:pPr>
      <w:r>
        <w:rPr>
          <w:rStyle w:val="Style13ptBold"/>
        </w:rPr>
        <w:t xml:space="preserve">Guarnieri ’18 </w:t>
      </w:r>
      <w:r>
        <w:rPr>
          <w:rStyle w:val="Style13ptBold"/>
          <w:sz w:val="18"/>
        </w:rPr>
        <w:t xml:space="preserve">(Grace Guarnieri graduated from NYU with a degree in journalism. “Trump's Plans to Slash Welfare Spending Will Hurt Millions of Poor People in the U.S.” </w:t>
      </w:r>
      <w:hyperlink r:id="rId49" w:history="1">
        <w:r w:rsidRPr="002E0124">
          <w:rPr>
            <w:rStyle w:val="Hyperlink"/>
            <w:sz w:val="18"/>
          </w:rPr>
          <w:t>http://www.newsweek.com/trump-plans-slash-welfare-spending-will-hurt-millions-poor-people-us-771204</w:t>
        </w:r>
      </w:hyperlink>
      <w:r>
        <w:rPr>
          <w:rStyle w:val="Style13ptBold"/>
          <w:sz w:val="18"/>
        </w:rPr>
        <w:t xml:space="preserve"> January 14, 2018) ()^&gt;</w:t>
      </w:r>
    </w:p>
    <w:p w:rsidR="00A85292" w:rsidRDefault="00A85292" w:rsidP="00A85292">
      <w:pPr>
        <w:rPr>
          <w:sz w:val="16"/>
        </w:rPr>
      </w:pPr>
      <w:r w:rsidRPr="00FC4C68">
        <w:rPr>
          <w:sz w:val="16"/>
        </w:rPr>
        <w:t xml:space="preserve">President Donald Trump is expected to meet with congressional Republican leaders to talk about </w:t>
      </w:r>
      <w:r w:rsidRPr="00C4034D">
        <w:rPr>
          <w:u w:val="single"/>
        </w:rPr>
        <w:t>2018 plans for welfare and infrastructure changes</w:t>
      </w:r>
      <w:r w:rsidRPr="00FC4C68">
        <w:rPr>
          <w:sz w:val="16"/>
        </w:rPr>
        <w:t xml:space="preserve"> in a meeting at Camp David over the weekend. </w:t>
      </w:r>
      <w:r w:rsidRPr="00C4034D">
        <w:rPr>
          <w:u w:val="single"/>
        </w:rPr>
        <w:t xml:space="preserve">The president and Republican lawmakers are expected to talk at the retreat about making cuts to anti-poverty and health care programs that benefit millions of low-income and poor Americans. </w:t>
      </w:r>
      <w:r w:rsidRPr="00FC4C68">
        <w:rPr>
          <w:sz w:val="16"/>
        </w:rPr>
        <w:t xml:space="preserve">White House aides told Reuters that </w:t>
      </w:r>
      <w:r w:rsidRPr="00C4034D">
        <w:rPr>
          <w:u w:val="single"/>
        </w:rPr>
        <w:t>Trump will make moves to work on welfare in 2018. "We want to get our people off of welfare and back to work," T</w:t>
      </w:r>
      <w:r w:rsidRPr="00FC4C68">
        <w:rPr>
          <w:sz w:val="16"/>
        </w:rPr>
        <w:t xml:space="preserve">rump said in October of last year. "So important. </w:t>
      </w:r>
      <w:r w:rsidRPr="00C4034D">
        <w:rPr>
          <w:u w:val="single"/>
        </w:rPr>
        <w:t>It's out of control</w:t>
      </w:r>
      <w:r w:rsidRPr="00FC4C68">
        <w:rPr>
          <w:sz w:val="16"/>
        </w:rPr>
        <w:t xml:space="preserve">. It's out of control." </w:t>
      </w:r>
      <w:r w:rsidRPr="00C4034D">
        <w:rPr>
          <w:u w:val="single"/>
        </w:rPr>
        <w:t xml:space="preserve">Trump has proposed deep cuts to programs used by millions of low-income American families including food stamps, Temporary Assistance for Needy Families and the Children's Health Insurance Program (CHIP). </w:t>
      </w:r>
      <w:r w:rsidRPr="00FC4C68">
        <w:rPr>
          <w:sz w:val="16"/>
        </w:rPr>
        <w:t xml:space="preserve">While Trump reveled in his December tax reform victory, </w:t>
      </w:r>
      <w:r w:rsidRPr="00C4034D">
        <w:rPr>
          <w:u w:val="single"/>
        </w:rPr>
        <w:t xml:space="preserve">the Senate passed stopgap spending with only temporary funding fixes for CHIP, the health insurance program that covers about 9 million children in the U.S. If Congress does not reauthorize CHIP funding, an estimated 1.9 million children in 25 states will lose their health insurance by the end of this month, and an additional 1 million will lose out in February, </w:t>
      </w:r>
      <w:r w:rsidRPr="00FC4C68">
        <w:rPr>
          <w:sz w:val="16"/>
        </w:rPr>
        <w:t>according to a Georgetown University report</w:t>
      </w:r>
      <w:r w:rsidRPr="00C4034D">
        <w:rPr>
          <w:u w:val="single"/>
        </w:rPr>
        <w:t>. In addition to health care, Trump plans to target food assistance for the poor. More than 42 million people in need</w:t>
      </w:r>
      <w:r w:rsidRPr="00FC4C68">
        <w:rPr>
          <w:sz w:val="16"/>
        </w:rPr>
        <w:t>—including children and elderly individuals—</w:t>
      </w:r>
      <w:r w:rsidRPr="00C4034D">
        <w:rPr>
          <w:u w:val="single"/>
        </w:rPr>
        <w:t xml:space="preserve">across the United States last year used food stamps, part of </w:t>
      </w:r>
      <w:r w:rsidRPr="00FC4C68">
        <w:rPr>
          <w:sz w:val="16"/>
        </w:rPr>
        <w:t xml:space="preserve">the Supplemental Nutrition Assistance Program </w:t>
      </w:r>
      <w:r w:rsidRPr="00C4034D">
        <w:rPr>
          <w:u w:val="single"/>
        </w:rPr>
        <w:t>(SNAP</w:t>
      </w:r>
      <w:r w:rsidRPr="00FC4C68">
        <w:rPr>
          <w:sz w:val="16"/>
        </w:rPr>
        <w:t>). In his 2016 budget</w:t>
      </w:r>
      <w:r w:rsidRPr="00C4034D">
        <w:rPr>
          <w:u w:val="single"/>
        </w:rPr>
        <w:t xml:space="preserve">, Trump proposed cutting SNAP funding by $192 billion over 10 years, kicking millions of people off food stamps. </w:t>
      </w:r>
      <w:r w:rsidRPr="00FC4C68">
        <w:rPr>
          <w:sz w:val="16"/>
        </w:rPr>
        <w:t xml:space="preserve">Only 75 percent of people who qualify for food stamps actually use them. Many beneficiaries of the SNAP program work low-income or part-time jobs and struggle to make enough money to feed themselves or their families, according to the Center on Budget and Policy Priorities. Despite proposed deep cuts, the president’s plans could face pushback in the Senate. Senate Majority Leader Mitch McConnell said that he didn’t foresee Congress tackling welfare or entitlement changes in 2018. “The sensitivity of entitlements is such that you almost have to have a bipartisan agreement in order to achieve a result," McConnell said in December, according to Politico. However, GOP lawmakers in the House of Representatives, including Speaker of the House Paul Ryan, have voiced approval for Trump's welfare cuts. Ryan has also indicated that he wants to scale back Social Security, Medicaid and other anti-poverty programs in an effort to reduce America's debt. “He definitely gets it,” said Representative Jim Jordan (R-Ohio). </w:t>
      </w:r>
      <w:r w:rsidRPr="00FC4C68">
        <w:rPr>
          <w:u w:val="single"/>
        </w:rPr>
        <w:t>About 1.1 million families benefited from Temporary Assistance for Needy Families (TANF) last year, though the president is also planning major cuts to that program</w:t>
      </w:r>
      <w:r w:rsidRPr="00FC4C68">
        <w:rPr>
          <w:sz w:val="16"/>
        </w:rPr>
        <w:t>. Since its creation in 1996, the number of people using the program has dropped. In 1996, 68 out of every 100 needy families used TANF for cash assistance. That number declined to 23 out of every 100 in 2016. "</w:t>
      </w:r>
    </w:p>
    <w:p w:rsidR="00A85292" w:rsidRDefault="00A85292" w:rsidP="00A85292">
      <w:pPr>
        <w:pStyle w:val="Heading4"/>
      </w:pPr>
      <w:r>
        <w:t>Restrictions on immigrant welfare programs high now</w:t>
      </w:r>
    </w:p>
    <w:p w:rsidR="00A85292" w:rsidRPr="00044635" w:rsidRDefault="00A85292" w:rsidP="00A85292">
      <w:pPr>
        <w:rPr>
          <w:rStyle w:val="Style13ptBold"/>
          <w:b w:val="0"/>
        </w:rPr>
      </w:pPr>
      <w:r w:rsidRPr="00044635">
        <w:rPr>
          <w:rStyle w:val="Style13ptBold"/>
          <w:b w:val="0"/>
        </w:rPr>
        <w:t>Diamond 6/25 (Jeremy Diamond is a White House Reporter for CNN.</w:t>
      </w:r>
      <w:r w:rsidR="00044635" w:rsidRPr="00044635">
        <w:rPr>
          <w:rStyle w:val="Style13ptBold"/>
          <w:b w:val="0"/>
        </w:rPr>
        <w:t xml:space="preserve">) 6-25-2017, "Trump's welfare proposal is already law," CNN, </w:t>
      </w:r>
      <w:hyperlink r:id="rId50" w:history="1">
        <w:r w:rsidR="00044635" w:rsidRPr="00044635">
          <w:rPr>
            <w:rStyle w:val="Style13ptBold"/>
            <w:b w:val="0"/>
          </w:rPr>
          <w:t>https://www.cnn.com/2017/06/22/politics/trump-immigrants-welfare-5-years/index.html/</w:t>
        </w:r>
      </w:hyperlink>
      <w:r w:rsidR="00044635" w:rsidRPr="00044635">
        <w:rPr>
          <w:rStyle w:val="Style13ptBold"/>
          <w:b w:val="0"/>
        </w:rPr>
        <w:t xml:space="preserve"> JRG </w:t>
      </w:r>
      <w:bookmarkStart w:id="0" w:name="_GoBack"/>
      <w:bookmarkEnd w:id="0"/>
    </w:p>
    <w:p w:rsidR="00A85292" w:rsidRPr="00044635" w:rsidRDefault="00A85292" w:rsidP="00A85292">
      <w:pPr>
        <w:rPr>
          <w:sz w:val="16"/>
        </w:rPr>
      </w:pPr>
      <w:r w:rsidRPr="009B4358">
        <w:rPr>
          <w:u w:val="single"/>
        </w:rPr>
        <w:t>President Donald Trump proposed</w:t>
      </w:r>
      <w:r w:rsidRPr="00044635">
        <w:rPr>
          <w:sz w:val="16"/>
        </w:rPr>
        <w:t xml:space="preserve"> Wednesday night </w:t>
      </w:r>
      <w:r w:rsidRPr="009B4358">
        <w:rPr>
          <w:u w:val="single"/>
        </w:rPr>
        <w:t>reforming the welfare system by putting into law a statute that has been the law of the land since 1996. "I believe the time has come for new immigration rules which say those seeking admission into our country must be able to support themselves financially and should not use welfare for a period of at least five years,"</w:t>
      </w:r>
      <w:r w:rsidRPr="00044635">
        <w:rPr>
          <w:sz w:val="16"/>
        </w:rPr>
        <w:t xml:space="preserve"> Trump said to raucous applause from the roughly 6,000 supporters who flocked to his Iowa rally. He added that he wanted to pass legislation to that effect "very soon." The official said that </w:t>
      </w:r>
      <w:r w:rsidRPr="00853120">
        <w:rPr>
          <w:b/>
          <w:u w:val="single"/>
        </w:rPr>
        <w:t>Trump is aiming for a "total rewrite of our immigration system" that would produce a "merit-based system for entry."</w:t>
      </w:r>
      <w:r w:rsidRPr="00044635">
        <w:rPr>
          <w:sz w:val="16"/>
        </w:rPr>
        <w:t xml:space="preserve"> The official pointed to Trump's comment Wednesday night that "those seeking admission into our country must be able to support themselves financially," but declined to offer additional details about that proposal. </w:t>
      </w:r>
      <w:r w:rsidRPr="00853120">
        <w:rPr>
          <w:b/>
          <w:u w:val="single"/>
        </w:rPr>
        <w:t>"There are many welfare benefits for which immigrants would no longer be eligible</w:t>
      </w:r>
      <w:r w:rsidRPr="00044635">
        <w:rPr>
          <w:sz w:val="16"/>
        </w:rPr>
        <w:t>," the senior administration official said</w:t>
      </w:r>
      <w:r w:rsidRPr="00853120">
        <w:rPr>
          <w:u w:val="single"/>
        </w:rPr>
        <w:t>. Several categories of legal immigrants are exempt from the five-year ban on accessing government welfare programs, including children, refugees and veterans of the US military</w:t>
      </w:r>
      <w:r w:rsidRPr="00044635">
        <w:rPr>
          <w:sz w:val="16"/>
        </w:rPr>
        <w:t xml:space="preserve"> But neither Trump nor the senior administration official who discussed the proposals with CNN said Trump was calling for legislation to scrap those exemptions to the 1996 law, which was negotiated in large part by then-House Speaker Newt Gingrich, a Republican, and Clinton, a Democrat. Reached for comment, a White House spokesman would only say that </w:t>
      </w:r>
      <w:r w:rsidRPr="00853120">
        <w:rPr>
          <w:u w:val="single"/>
        </w:rPr>
        <w:t xml:space="preserve">Trump addressed his vision for a merit-based immigration system in his joint address to Congress and in his 2018 budget proposal, though neither address changes to the 5-year welfare ban. </w:t>
      </w:r>
      <w:r w:rsidRPr="00044635">
        <w:rPr>
          <w:sz w:val="16"/>
        </w:rPr>
        <w:t xml:space="preserve">The spokesman said </w:t>
      </w:r>
      <w:r w:rsidRPr="00853120">
        <w:rPr>
          <w:b/>
          <w:u w:val="single"/>
        </w:rPr>
        <w:t>Trump wants a "merit-based system for entry that requires self sufficiency</w:t>
      </w:r>
      <w:r w:rsidRPr="00853120">
        <w:rPr>
          <w:u w:val="single"/>
        </w:rPr>
        <w:t>." "Not new</w:t>
      </w:r>
      <w:r w:rsidRPr="00044635">
        <w:rPr>
          <w:sz w:val="16"/>
        </w:rPr>
        <w:t>," the spokesman said.</w:t>
      </w:r>
    </w:p>
    <w:p w:rsidR="00A85292" w:rsidRPr="00A85292" w:rsidRDefault="00A85292" w:rsidP="00A85292"/>
    <w:p w:rsidR="006C6B7A" w:rsidRPr="006A4EE6" w:rsidRDefault="006C6B7A" w:rsidP="006C6B7A">
      <w:pPr>
        <w:pStyle w:val="Heading4"/>
        <w:rPr>
          <w:rFonts w:cs="Calibri"/>
        </w:rPr>
      </w:pPr>
      <w:r w:rsidRPr="006A4EE6">
        <w:rPr>
          <w:rFonts w:cs="Calibri"/>
        </w:rPr>
        <w:t xml:space="preserve">Welfare spending is up and unsustainable. </w:t>
      </w:r>
    </w:p>
    <w:p w:rsidR="00583E6E" w:rsidRPr="006A4EE6" w:rsidRDefault="00583E6E" w:rsidP="00583E6E">
      <w:pPr>
        <w:rPr>
          <w:rStyle w:val="Style13ptBold"/>
          <w:rFonts w:eastAsia="FangSong"/>
          <w:b w:val="0"/>
        </w:rPr>
      </w:pPr>
      <w:r w:rsidRPr="006A4EE6">
        <w:rPr>
          <w:rStyle w:val="Style13ptBold"/>
          <w:rFonts w:eastAsia="FangSong"/>
          <w:b w:val="0"/>
        </w:rPr>
        <w:t xml:space="preserve">Chuck Donovan and Robert Rector, 6-30-2010, "Confronting the Unsustainable Welfare State," Heritage Foundation, </w:t>
      </w:r>
      <w:hyperlink r:id="rId51" w:history="1">
        <w:r w:rsidR="00E42B3D" w:rsidRPr="006A4EE6">
          <w:rPr>
            <w:rStyle w:val="Hyperlink"/>
            <w:rFonts w:eastAsia="FangSong"/>
            <w:sz w:val="26"/>
          </w:rPr>
          <w:t>https://www.heritage.org/welfare/commentary/confronting-the-unsustainable-welfare-state/</w:t>
        </w:r>
      </w:hyperlink>
      <w:r w:rsidR="00E42B3D" w:rsidRPr="006A4EE6">
        <w:rPr>
          <w:rStyle w:val="Style13ptBold"/>
          <w:rFonts w:eastAsia="FangSong"/>
          <w:b w:val="0"/>
        </w:rPr>
        <w:t xml:space="preserve"> JRG </w:t>
      </w:r>
    </w:p>
    <w:p w:rsidR="00583E6E" w:rsidRPr="006A4EE6" w:rsidRDefault="00583E6E" w:rsidP="00583E6E">
      <w:pPr>
        <w:spacing w:before="100" w:beforeAutospacing="1" w:after="100" w:afterAutospacing="1" w:line="240" w:lineRule="auto"/>
        <w:rPr>
          <w:rFonts w:eastAsia="FangSong"/>
          <w:color w:val="111D22"/>
          <w:sz w:val="24"/>
          <w:u w:val="single"/>
        </w:rPr>
      </w:pPr>
      <w:r w:rsidRPr="006A4EE6">
        <w:rPr>
          <w:rFonts w:eastAsia="FangSong"/>
          <w:color w:val="111D22"/>
          <w:sz w:val="16"/>
        </w:rPr>
        <w:t xml:space="preserve">Fourteen years ago, an energized Republican Congress voted to reform a vital part of the nation's fast-growing welfare system. </w:t>
      </w:r>
      <w:r w:rsidRPr="006A4EE6">
        <w:rPr>
          <w:rFonts w:eastAsia="FangSong"/>
          <w:color w:val="111D22"/>
          <w:sz w:val="24"/>
          <w:u w:val="single"/>
        </w:rPr>
        <w:t xml:space="preserve">President Clinton signed the bill into law, promising that the measure would "end welfare as we know it." But what began as a promising era of reform has completely collapsed. </w:t>
      </w:r>
      <w:r w:rsidRPr="006A4EE6">
        <w:rPr>
          <w:rFonts w:eastAsia="FangSong"/>
          <w:b/>
          <w:color w:val="111D22"/>
          <w:sz w:val="24"/>
          <w:u w:val="single"/>
        </w:rPr>
        <w:t>Government welfare spending is climbing rapidly, and at an unsustainable rate</w:t>
      </w:r>
      <w:r w:rsidRPr="006A4EE6">
        <w:rPr>
          <w:rFonts w:eastAsia="FangSong"/>
          <w:color w:val="111D22"/>
          <w:sz w:val="16"/>
        </w:rPr>
        <w:t xml:space="preserve">. </w:t>
      </w:r>
      <w:r w:rsidRPr="006A4EE6">
        <w:rPr>
          <w:rFonts w:eastAsia="FangSong"/>
          <w:color w:val="111D22"/>
          <w:sz w:val="24"/>
          <w:u w:val="single"/>
        </w:rPr>
        <w:t>The Obama administration projects that over the next 10 years the United States, at all levels of government, will spend more than $10 trillion on means-tested welfare programs for the poor</w:t>
      </w:r>
      <w:r w:rsidRPr="006A4EE6">
        <w:rPr>
          <w:rFonts w:eastAsia="FangSong"/>
          <w:color w:val="111D22"/>
          <w:sz w:val="16"/>
        </w:rPr>
        <w:t xml:space="preserve">. And we're off to a galloping start. President Obama's budget for next fiscal year would increase spending on these programs by 42 percent compared with President Bush's last complete budget. </w:t>
      </w:r>
      <w:r w:rsidRPr="006A4EE6">
        <w:rPr>
          <w:rFonts w:eastAsia="FangSong"/>
          <w:color w:val="111D22"/>
          <w:sz w:val="24"/>
          <w:u w:val="single"/>
        </w:rPr>
        <w:t>Without doubt, the severe recession is to blame for some of this increase. But the Obama administration doesn't project a decrease in welfare costs after the recession ends. Rising spending — reaching $944 billion in combined federal and state spending in fiscal 2011 — will soar past $1.3 trillion a year by decade's end</w:t>
      </w:r>
      <w:r w:rsidRPr="006A4EE6">
        <w:rPr>
          <w:rFonts w:eastAsia="FangSong"/>
          <w:color w:val="111D22"/>
          <w:sz w:val="16"/>
        </w:rPr>
        <w:t xml:space="preserve">. </w:t>
      </w:r>
      <w:r w:rsidRPr="006A4EE6">
        <w:rPr>
          <w:rFonts w:eastAsia="FangSong"/>
          <w:color w:val="111D22"/>
          <w:sz w:val="24"/>
          <w:u w:val="single"/>
        </w:rPr>
        <w:t xml:space="preserve">Sums like this don't represent a war "on" poverty so much as an unconditional surrender "to" poverty. </w:t>
      </w:r>
      <w:r w:rsidRPr="006A4EE6">
        <w:rPr>
          <w:rFonts w:eastAsia="FangSong"/>
          <w:b/>
          <w:color w:val="111D22"/>
          <w:sz w:val="24"/>
          <w:u w:val="single"/>
        </w:rPr>
        <w:t>America's welfare spending is unsustainable because the principles undergirding it are unsustainable as well</w:t>
      </w:r>
      <w:r w:rsidRPr="006A4EE6">
        <w:rPr>
          <w:rFonts w:eastAsia="FangSong"/>
          <w:color w:val="111D22"/>
          <w:sz w:val="24"/>
          <w:u w:val="single"/>
        </w:rPr>
        <w:t>. Back in 1996, when Congress replaced the failing program called Aid to Families with Dependent Children, the lawmakers installed a completely different model, Temporary Assistance for Needy Families, or TANF. They designed TANF to promote greater self-reliance</w:t>
      </w:r>
      <w:r w:rsidRPr="006A4EE6">
        <w:rPr>
          <w:rFonts w:eastAsia="FangSong"/>
          <w:color w:val="111D22"/>
          <w:sz w:val="16"/>
        </w:rPr>
        <w:t xml:space="preserve">. The old model gave incentives to the states to add more people to the welfare rolls. TANF, however, required recipients to devote 20 to 30 hours a week to work or job preparation in exchange for their cash benefits. Practically overnight, TANF converted welfare agencies into job-placement offices. Rather than receive federal funds for each new enrollee, agencies got their money as part of block grants with a fixed amount per state. Adding folks to the welfare rolls no longer brought a state more federal dollars. In fact, when its job training and marriage promotion activities shortened the rolls, TANF allowed a state agency to apply the savings to other services for low-income residents. </w:t>
      </w:r>
      <w:r w:rsidRPr="006A4EE6">
        <w:rPr>
          <w:rFonts w:eastAsia="FangSong"/>
          <w:color w:val="111D22"/>
          <w:sz w:val="24"/>
          <w:u w:val="single"/>
        </w:rPr>
        <w:t>The results were dramatic: Between 1996 and 2009, the states' welfare caseloads dropped from 4.5 million to 1.7 million, a decrease of 60 percent. The reason: greater employment, particularly for single mothers. It was a win-win-win situation: States reduced budgets, women developed work skills and children benefited from their families' improved prospects.</w:t>
      </w:r>
      <w:r w:rsidRPr="006A4EE6">
        <w:rPr>
          <w:rFonts w:eastAsia="FangSong"/>
          <w:color w:val="111D22"/>
          <w:sz w:val="16"/>
        </w:rPr>
        <w:t xml:space="preserve"> </w:t>
      </w:r>
      <w:r w:rsidRPr="006A4EE6">
        <w:rPr>
          <w:rFonts w:eastAsia="FangSong"/>
          <w:color w:val="111D22"/>
          <w:sz w:val="24"/>
          <w:u w:val="single"/>
        </w:rPr>
        <w:t xml:space="preserve">The major limitation of the reform was that it applied to only one of 70 federal means-tested welfare programs. And within the past two years, the gains under TANF have come to a screeching halt. Last year's "stimulus" package included a little-noticed provision depositing $5 billion in a TANF Emergency Fund. This fund once again incentivized the states to enlarge their welfare rolls, with little or no emphasis on job acquisition. Less than 16 percent of the "emergency" spending has gone to support work strategies. </w:t>
      </w:r>
      <w:r w:rsidRPr="006A4EE6">
        <w:rPr>
          <w:rFonts w:eastAsia="FangSong"/>
          <w:b/>
          <w:color w:val="111D22"/>
          <w:sz w:val="24"/>
          <w:u w:val="single"/>
        </w:rPr>
        <w:t xml:space="preserve">The situation is untenable. </w:t>
      </w:r>
      <w:r w:rsidRPr="006A4EE6">
        <w:rPr>
          <w:rFonts w:eastAsia="FangSong"/>
          <w:color w:val="111D22"/>
          <w:sz w:val="24"/>
          <w:u w:val="single"/>
        </w:rPr>
        <w:t>With the nation facing massive deficits, spending cuts are unavoidable. But policy reforms must guide the surgeon's hand.</w:t>
      </w:r>
      <w:r w:rsidRPr="006A4EE6">
        <w:rPr>
          <w:rFonts w:eastAsia="FangSong"/>
          <w:color w:val="111D22"/>
          <w:sz w:val="16"/>
        </w:rPr>
        <w:t xml:space="preserve"> Congress should restore the TANF work requirements of 1996. What's more, lawmakers should apply those requirements to food stamps, housing assistance and other welfare programs — which were supposed to help the poor, not make them dependent on government. The new model shifted incentives for welfare administrators and recipients alike. Rather than give blank checks to program managers to pass along to beneficiaries, the 1996 reform encouraged work (or preparing for work), marriage and cost containment. Once the recession ends, Congress also should restore aggregate spending for the 70 welfare programs to pre-recession levels and then cap total spending increases at the inflation rate. Promoting healthy marriage also needs to become a centerpiece of welfare policy. Children born to and raised by single parents are seven times more likely to live in poverty than children born to and raised by married couples. Congress can address this crisis with two vital first steps: First, reduce the marriage penalty inherent in means-tested welfare programs; one way to do this is by increasing the earned income tax credit for married families with children. Second, provide information on the benefits of marriage to low-income neighborhoods, which have high rates of childbearing outside marriage. If lawmakers are serious about welfare reform, they also should consider establishing a new principle of "reciprocal obligation." Why not treat a portion of welfare assistance to able-bodied adults as a loan to be repaid, rather than as a free gift from the taxpayers? Such a policy change would reduce the moral hazard associated with dependency, while providing temporary help to those in need. </w:t>
      </w:r>
      <w:r w:rsidRPr="006A4EE6">
        <w:rPr>
          <w:rFonts w:eastAsia="FangSong"/>
          <w:color w:val="111D22"/>
          <w:sz w:val="24"/>
          <w:u w:val="single"/>
        </w:rPr>
        <w:t xml:space="preserve">Clearly, welfare as we knew it did </w:t>
      </w:r>
      <w:r w:rsidRPr="006A4EE6">
        <w:rPr>
          <w:rFonts w:eastAsia="FangSong"/>
          <w:i/>
          <w:iCs/>
          <w:color w:val="111D22"/>
          <w:sz w:val="24"/>
          <w:u w:val="single"/>
        </w:rPr>
        <w:t xml:space="preserve">not </w:t>
      </w:r>
      <w:r w:rsidRPr="006A4EE6">
        <w:rPr>
          <w:rFonts w:eastAsia="FangSong"/>
          <w:color w:val="111D22"/>
          <w:sz w:val="24"/>
          <w:u w:val="single"/>
        </w:rPr>
        <w:t>end, as so many of us had hoped 14 years ago. Adjusting for inflation, total welfare spending is nearly twice what it was before 1996. Hard-won experience and exploding deficits demand that we rebuild our anti-poverty policies on sustainable principles. The good news is that stronger working families and sounder fiscal policies will go hand in hand.</w:t>
      </w:r>
    </w:p>
    <w:p w:rsidR="00583E6E" w:rsidRPr="006A4EE6" w:rsidRDefault="00583E6E" w:rsidP="00583E6E">
      <w:pPr>
        <w:rPr>
          <w:rFonts w:eastAsia="FangSong"/>
        </w:rPr>
      </w:pPr>
    </w:p>
    <w:p w:rsidR="00D5657B" w:rsidRPr="006A4EE6" w:rsidRDefault="00D5657B" w:rsidP="00D5657B">
      <w:pPr>
        <w:pStyle w:val="Heading4"/>
        <w:rPr>
          <w:rFonts w:eastAsia="FangSong" w:cs="Calibri"/>
        </w:rPr>
      </w:pPr>
      <w:r w:rsidRPr="006A4EE6">
        <w:rPr>
          <w:rFonts w:eastAsia="FangSong" w:cs="Calibri"/>
        </w:rPr>
        <w:t xml:space="preserve">Welfare is on a brink now- unsustainability will lead the US into bankruptcy. </w:t>
      </w:r>
    </w:p>
    <w:p w:rsidR="00D5657B" w:rsidRPr="006A4EE6" w:rsidRDefault="00D5657B" w:rsidP="00D5657B">
      <w:pPr>
        <w:rPr>
          <w:rStyle w:val="Style13ptBold"/>
          <w:rFonts w:eastAsia="FangSong"/>
          <w:b w:val="0"/>
        </w:rPr>
      </w:pPr>
      <w:r w:rsidRPr="006A4EE6">
        <w:rPr>
          <w:rStyle w:val="Style13ptBold"/>
          <w:rFonts w:eastAsia="FangSong"/>
          <w:b w:val="0"/>
        </w:rPr>
        <w:t>Marion Smith, 8-17-2010, "Solutions for America: The Unsustainable Growth of Welfare,"</w:t>
      </w:r>
      <w:hyperlink r:id="rId52" w:history="1">
        <w:r w:rsidRPr="006A4EE6">
          <w:rPr>
            <w:rStyle w:val="Style13ptBold"/>
            <w:rFonts w:eastAsia="FangSong"/>
            <w:b w:val="0"/>
          </w:rPr>
          <w:t>https://www.heritage.org/report/solutions-america-the-unsustainable-growth-welfare</w:t>
        </w:r>
      </w:hyperlink>
      <w:r w:rsidR="00E42B3D" w:rsidRPr="006A4EE6">
        <w:rPr>
          <w:rStyle w:val="Style13ptBold"/>
          <w:rFonts w:eastAsia="FangSong"/>
          <w:b w:val="0"/>
        </w:rPr>
        <w:t xml:space="preserve">/ JRG </w:t>
      </w:r>
    </w:p>
    <w:p w:rsidR="00B9693C" w:rsidRDefault="00D5657B" w:rsidP="00D5657B">
      <w:pPr>
        <w:rPr>
          <w:rFonts w:eastAsia="FangSong"/>
          <w:u w:val="single"/>
        </w:rPr>
      </w:pPr>
      <w:r w:rsidRPr="006A4EE6">
        <w:rPr>
          <w:rFonts w:eastAsia="FangSong"/>
          <w:sz w:val="16"/>
        </w:rPr>
        <w:t xml:space="preserve">Despite spending almost $16 trillion since the War on Poverty began in 1964, </w:t>
      </w:r>
      <w:r w:rsidRPr="006A4EE6">
        <w:rPr>
          <w:rFonts w:eastAsia="FangSong"/>
          <w:u w:val="single"/>
        </w:rPr>
        <w:t>welfare programs have failed to reduce the causes of poverty, and instead have hurt many of the people they were intended to help. Poverty in America is overwhelmingly linked to the absence of fathers and a lack of work, but welfare payments have had the destructive effects of eroding marriage and the work ethic in low-income communities</w:t>
      </w:r>
      <w:r w:rsidRPr="006A4EE6">
        <w:rPr>
          <w:rFonts w:eastAsia="FangSong"/>
          <w:sz w:val="16"/>
        </w:rPr>
        <w:t>. The welfare reform of 1996 transformed one program, significantly reducing welfare rolls and lowering child poverty</w:t>
      </w:r>
      <w:r w:rsidRPr="006A4EE6">
        <w:rPr>
          <w:rFonts w:eastAsia="FangSong"/>
          <w:u w:val="single"/>
        </w:rPr>
        <w:t xml:space="preserve">. But today that reform is in jeopardy, and some 70 other federal means-tested programs need similar reform. </w:t>
      </w:r>
      <w:r w:rsidRPr="006A4EE6">
        <w:rPr>
          <w:rFonts w:eastAsia="FangSong"/>
          <w:sz w:val="16"/>
        </w:rPr>
        <w:t xml:space="preserve">THE FACTS: </w:t>
      </w:r>
      <w:r w:rsidRPr="006A4EE6">
        <w:rPr>
          <w:rFonts w:eastAsia="FangSong"/>
          <w:u w:val="single"/>
        </w:rPr>
        <w:t xml:space="preserve">Welfare on the Rise. </w:t>
      </w:r>
      <w:r w:rsidRPr="006A4EE6">
        <w:rPr>
          <w:rFonts w:eastAsia="FangSong"/>
          <w:b/>
          <w:u w:val="single"/>
        </w:rPr>
        <w:t>The growth of welfare spending is unsustainable and will drive the United States into bankruptcy if allowed to continue unreformed</w:t>
      </w:r>
      <w:r w:rsidRPr="006A4EE6">
        <w:rPr>
          <w:rFonts w:eastAsia="FangSong"/>
          <w:b/>
          <w:sz w:val="16"/>
        </w:rPr>
        <w:t>.</w:t>
      </w:r>
      <w:r w:rsidRPr="006A4EE6">
        <w:rPr>
          <w:rFonts w:eastAsia="FangSong"/>
          <w:sz w:val="16"/>
        </w:rPr>
        <w:t xml:space="preserve"> </w:t>
      </w:r>
      <w:r w:rsidRPr="006A4EE6">
        <w:rPr>
          <w:rFonts w:eastAsia="FangSong"/>
          <w:u w:val="single"/>
        </w:rPr>
        <w:t>Welfare spending is projected to cost taxpayers $10.3 trillion over the next 10 years</w:t>
      </w:r>
      <w:r w:rsidRPr="006A4EE6">
        <w:rPr>
          <w:rFonts w:eastAsia="FangSong"/>
          <w:sz w:val="16"/>
        </w:rPr>
        <w:t xml:space="preserve">. The President’s Budget. President Obama’s FY 2011 budget request would increase total welfare spending to $953 billion, a 42% increase over welfare spending in FY 2008. The Collapse of Marriage. The collapse of marriage is the predominant cause of child poverty in the U.S. today. When the War on Poverty began, 7% of children were born out of wedlock; today, the figure is over 40%. Most alarmingly, the out-of-wedlock birthrate among African–Americans is 72%. Amnesty Will Make the Problem Worse. </w:t>
      </w:r>
      <w:r w:rsidRPr="006A4EE6">
        <w:rPr>
          <w:rFonts w:eastAsia="FangSong"/>
          <w:u w:val="single"/>
        </w:rPr>
        <w:t>If the U.S. government were to grant amnesty or “earned citizenship” to illegal immigrants, the welfare system would be flooded with new recipients. Of the 11 million–12 million illegal immigrants in the U.S., at least half lack a high school degree</w:t>
      </w:r>
      <w:r w:rsidRPr="006A4EE6">
        <w:rPr>
          <w:rFonts w:eastAsia="FangSong"/>
          <w:sz w:val="16"/>
        </w:rPr>
        <w:t xml:space="preserve">. THE SOLUTIONS: Use Loans, Not Grants. Granting welfare to able-bodied adults creates a potential moral hazard because it can lead to an increase in the behaviors that generate the need for aid in the first place. </w:t>
      </w:r>
      <w:r w:rsidRPr="006A4EE6">
        <w:rPr>
          <w:rFonts w:eastAsia="FangSong"/>
          <w:u w:val="single"/>
        </w:rPr>
        <w:t xml:space="preserve">A reformed welfare policy can reduce this moral hazard by treating a portion of welfare aid as a loan to be repaid rather than as an outright grant from the taxpayer. Establish Reasonable Fiscal Constraints. Once the current recession ends, aggregate welfare spending for all 71 means-tested welfare programs should be rolled back to pre-recession levels. After this rollback is completed, the growth of welfare should be capped at the rate of inflation. This will force Congress to determine whether or not these programs further the goal of alleviating poverty. Programs that do would be allowed to grow; those that don’t would be eliminated or reformed. </w:t>
      </w:r>
    </w:p>
    <w:p w:rsidR="00CB78BE" w:rsidRDefault="00CB78BE" w:rsidP="00D5657B">
      <w:pPr>
        <w:rPr>
          <w:rFonts w:eastAsia="FangSong"/>
          <w:u w:val="single"/>
        </w:rPr>
      </w:pPr>
    </w:p>
    <w:p w:rsidR="0013407A" w:rsidRDefault="0013407A" w:rsidP="0013407A">
      <w:pPr>
        <w:pStyle w:val="Heading4"/>
      </w:pPr>
      <w:r>
        <w:t xml:space="preserve">Welfare on the verge of collapse. </w:t>
      </w:r>
    </w:p>
    <w:p w:rsidR="0013407A" w:rsidRPr="00CB78BE" w:rsidRDefault="0013407A" w:rsidP="0013407A">
      <w:pPr>
        <w:rPr>
          <w:rStyle w:val="Style13ptBold"/>
          <w:b w:val="0"/>
        </w:rPr>
      </w:pPr>
      <w:r w:rsidRPr="00CB78BE">
        <w:rPr>
          <w:rStyle w:val="Style13ptBold"/>
          <w:b w:val="0"/>
        </w:rPr>
        <w:t>John Graber,</w:t>
      </w:r>
      <w:r>
        <w:rPr>
          <w:rStyle w:val="Style13ptBold"/>
          <w:b w:val="0"/>
        </w:rPr>
        <w:t xml:space="preserve"> University of Wisconsin senior studying history and political science,</w:t>
      </w:r>
      <w:r w:rsidRPr="00CB78BE">
        <w:rPr>
          <w:rStyle w:val="Style13ptBold"/>
          <w:b w:val="0"/>
        </w:rPr>
        <w:t xml:space="preserve"> 4-4-2018, "America’s overspending on entitlement progr</w:t>
      </w:r>
      <w:r>
        <w:rPr>
          <w:rStyle w:val="Style13ptBold"/>
          <w:b w:val="0"/>
        </w:rPr>
        <w:t xml:space="preserve">ams must cease," Badger Herald, </w:t>
      </w:r>
      <w:hyperlink r:id="rId53" w:history="1">
        <w:r w:rsidRPr="00C82649">
          <w:rPr>
            <w:rStyle w:val="Hyperlink"/>
            <w:sz w:val="26"/>
          </w:rPr>
          <w:t>https://badgerherald.com/opinion/2018/04/04/americas-overspending-on-entitlement-programs-must-cease/</w:t>
        </w:r>
      </w:hyperlink>
      <w:r>
        <w:rPr>
          <w:rStyle w:val="Style13ptBold"/>
          <w:b w:val="0"/>
        </w:rPr>
        <w:t xml:space="preserve"> JRG </w:t>
      </w:r>
    </w:p>
    <w:p w:rsidR="0013407A" w:rsidRPr="0013407A" w:rsidRDefault="0013407A" w:rsidP="0013407A">
      <w:pPr>
        <w:rPr>
          <w:rFonts w:eastAsia="FangSong"/>
          <w:b/>
          <w:u w:val="single"/>
        </w:rPr>
      </w:pPr>
      <w:r w:rsidRPr="00CB78BE">
        <w:rPr>
          <w:rFonts w:eastAsia="FangSong"/>
          <w:b/>
          <w:u w:val="single"/>
        </w:rPr>
        <w:t>During the debate over the tax cut, Democrats raised concerns that an estimated $1.5 trillion would be added to the national debt. If only they showed the same concern for the $82 trillion behemoth that is Social Security, Medicare and Medicaid</w:t>
      </w:r>
      <w:r w:rsidRPr="0013407A">
        <w:rPr>
          <w:rFonts w:eastAsia="FangSong"/>
          <w:sz w:val="16"/>
        </w:rPr>
        <w:t xml:space="preserve">. That’s the combined deficit for those three programs over the next thirty years. </w:t>
      </w:r>
      <w:r w:rsidRPr="00CB78BE">
        <w:rPr>
          <w:rFonts w:eastAsia="FangSong"/>
          <w:u w:val="single"/>
        </w:rPr>
        <w:t>Nudging taxes up and down will do little to stop what really ails the federal government</w:t>
      </w:r>
      <w:r w:rsidRPr="0013407A">
        <w:rPr>
          <w:rFonts w:eastAsia="FangSong"/>
          <w:sz w:val="16"/>
        </w:rPr>
        <w:t xml:space="preserve">. </w:t>
      </w:r>
      <w:r w:rsidRPr="0013407A">
        <w:rPr>
          <w:rFonts w:eastAsia="FangSong"/>
          <w:u w:val="single"/>
        </w:rPr>
        <w:t>As Congressional Budget Office projections show, the government has a growing spending problem</w:t>
      </w:r>
      <w:r w:rsidRPr="0013407A">
        <w:rPr>
          <w:rFonts w:eastAsia="FangSong"/>
          <w:sz w:val="16"/>
        </w:rPr>
        <w:t xml:space="preserve">. </w:t>
      </w:r>
      <w:r w:rsidRPr="0013407A">
        <w:rPr>
          <w:rFonts w:eastAsia="FangSong"/>
          <w:b/>
          <w:u w:val="single"/>
        </w:rPr>
        <w:t>Much of this new spending comes from the three entitlement programs</w:t>
      </w:r>
      <w:r w:rsidRPr="0013407A">
        <w:rPr>
          <w:rFonts w:eastAsia="FangSong"/>
          <w:sz w:val="16"/>
        </w:rPr>
        <w:t xml:space="preserve">. </w:t>
      </w:r>
      <w:r w:rsidRPr="0013407A">
        <w:rPr>
          <w:rFonts w:eastAsia="FangSong"/>
          <w:u w:val="single"/>
        </w:rPr>
        <w:t>With baby boomers retiring in vast numbers, the number of beneficiaries for these programs rises sharply.</w:t>
      </w:r>
      <w:r w:rsidRPr="0013407A">
        <w:rPr>
          <w:rFonts w:eastAsia="FangSong"/>
          <w:sz w:val="16"/>
        </w:rPr>
        <w:t xml:space="preserve"> </w:t>
      </w:r>
      <w:r w:rsidRPr="0013407A">
        <w:rPr>
          <w:rFonts w:eastAsia="FangSong"/>
          <w:b/>
          <w:u w:val="single"/>
        </w:rPr>
        <w:t>The CBO calculated that the annual deficit will increase from 2.9 percent of GDP in 2017 to 9.8 percent in 2047, optimistically assuming a recession will never happen in this period — which usually leads to a collapse in tax revenue.</w:t>
      </w:r>
      <w:r w:rsidRPr="0013407A">
        <w:rPr>
          <w:rFonts w:eastAsia="FangSong"/>
          <w:sz w:val="16"/>
        </w:rPr>
        <w:t xml:space="preserve"> In a July testimony before Congress, then-Federal Reserve Chair Janet Yellen warned of an “</w:t>
      </w:r>
      <w:r w:rsidRPr="0013407A">
        <w:rPr>
          <w:rFonts w:eastAsia="FangSong"/>
          <w:b/>
          <w:u w:val="single"/>
        </w:rPr>
        <w:t>unsustainable debt situation, with rising interest rates and declining investment” in the country.</w:t>
      </w:r>
      <w:r w:rsidRPr="0013407A">
        <w:rPr>
          <w:rFonts w:eastAsia="FangSong"/>
          <w:sz w:val="16"/>
        </w:rPr>
        <w:t xml:space="preserve"> </w:t>
      </w:r>
      <w:r w:rsidRPr="0013407A">
        <w:rPr>
          <w:rFonts w:eastAsia="FangSong"/>
          <w:b/>
          <w:u w:val="single"/>
        </w:rPr>
        <w:t>Entitlement growth is a looming crisis that everyone knows about — yet everyone ignores.</w:t>
      </w:r>
      <w:r w:rsidRPr="0013407A">
        <w:rPr>
          <w:rFonts w:eastAsia="FangSong"/>
          <w:sz w:val="16"/>
        </w:rPr>
        <w:t xml:space="preserve"> No one on the liberal side seems interested in making any radical fiscal reforms. Instead, they engage in demagoguery by attacking any conservatives who propose changes. When Paul Ryan offered reforms to entitlements in his Path to Prosperity budget plan back in 2011, a liberal group called Agenda Project Action Fund launched an infamous attack ad in which a man portraying Ryan dumps an elderly woman off a cliff. Republicans will fail in trying to fix broken American health care system After spending the past seven years pledging to repeal and replace “Obamacare,” Republican representatives gave their first go at it this Read… But with Republicans now in control of the White House and Congress, it’s conceivable that entitlement reforms might happen now, right? Apparently not. In a betrayal to fiscal conservatives, the GOP-led Congress has decided to go on a spending spree. The budget plan raised deficits to $2.816 billion over the next ten years and received bipartisan support. There are boosts in spending for the military, border security, infrastructure and combating opioids. It sounds nice to give everyone what they want, but while bipartisanship won — Americans lost. The U.S. will not remain financially solvent if it continues to borrow with no end in sight. When Ryan did bring up entitlement reform this year, he was immediately shut down by Senate Majority Leader Mitch McConnell. Fiscal conservatism was not his concern, nor the president’s. Part of Trump’s populist message was to defend entitlement programs like Social Security, Medicare and Medicaid. There have been many conservatives who’ve advocated for entitlement reforms in the past. House Speaker Newt Gingrich proposed changes in the 1990s. Mitt Romney talked about entitlement reforms when he ran for president. With Trump giving the programs a shield, those necessary changes are unlikely to take place during his presidency. What one businessman has called “</w:t>
      </w:r>
      <w:r w:rsidRPr="0013407A">
        <w:rPr>
          <w:rFonts w:eastAsia="FangSong"/>
          <w:b/>
          <w:u w:val="single"/>
        </w:rPr>
        <w:t>the most predictable economic crisis in history”</w:t>
      </w:r>
      <w:r w:rsidRPr="0013407A">
        <w:rPr>
          <w:rFonts w:eastAsia="FangSong"/>
          <w:u w:val="single"/>
        </w:rPr>
        <w:t xml:space="preserve"> </w:t>
      </w:r>
      <w:r w:rsidRPr="0013407A">
        <w:rPr>
          <w:rFonts w:eastAsia="FangSong"/>
          <w:sz w:val="16"/>
        </w:rPr>
        <w:t xml:space="preserve">continues on unabated. America’s largest entitlement overhaul occurred in 1935 with the Social Security Act. A product of President Franklin D. Roosevelt’s New Deal, Social Security consists of social welfare and social insurance programs funded by payroll taxes. To put it simply, it taxes and it redistributes. — you pay as you go. UW economics professor discusses future of health insurance reform As a part of the Wisconsin Union Directorate Distinguished Lecture Series, University of Wisconsin economics professor David Johnson spoke Thursday Read… </w:t>
      </w:r>
      <w:r w:rsidRPr="0013407A">
        <w:rPr>
          <w:rFonts w:eastAsia="FangSong"/>
          <w:b/>
          <w:u w:val="single"/>
        </w:rPr>
        <w:t>Social Security has a demographical problem</w:t>
      </w:r>
      <w:r w:rsidRPr="0013407A">
        <w:rPr>
          <w:rFonts w:eastAsia="FangSong"/>
          <w:u w:val="single"/>
        </w:rPr>
        <w:t xml:space="preserve">. After World War II came the Baby Boom — an explosion in the U.S. fertility rate. The large Baby Boomer generation was followed by the much smaller Generation X, and while the fertility rate rebounded somewhat for us Millennials, it has never returned to the heights of the Baby Boom. Life expectancy is another factor in the Social Security, Medicare and Medicaid dilemma. In 1935, life expectancy was 59.9 for males and 63.9 for females. The financial burden at the time did not seem so great. In 2015, life expectancy was 76.3 for males and 81.2 for females. The number of workers who funded the retirees decreased precipitously, from 41.9 workers supporting one retiree in 1945 to 2.9 supporting one in 2010. This sharp decline in workers risks an increase in taxes — unless something is done. </w:t>
      </w:r>
      <w:r w:rsidRPr="0013407A">
        <w:rPr>
          <w:rFonts w:eastAsia="FangSong"/>
          <w:b/>
          <w:u w:val="single"/>
        </w:rPr>
        <w:t>This crisis cannot go on</w:t>
      </w:r>
      <w:r w:rsidRPr="0013407A">
        <w:rPr>
          <w:rFonts w:eastAsia="FangSong"/>
          <w:sz w:val="16"/>
        </w:rPr>
        <w:t xml:space="preserve">. Whether the politicians want it or not, </w:t>
      </w:r>
      <w:r w:rsidRPr="0013407A">
        <w:rPr>
          <w:rFonts w:eastAsia="FangSong"/>
          <w:u w:val="single"/>
        </w:rPr>
        <w:t>they’re going to need to make changes.</w:t>
      </w:r>
      <w:r w:rsidRPr="0013407A">
        <w:rPr>
          <w:rFonts w:eastAsia="FangSong"/>
          <w:sz w:val="16"/>
        </w:rPr>
        <w:t xml:space="preserve"> </w:t>
      </w:r>
      <w:r w:rsidRPr="0013407A">
        <w:rPr>
          <w:rFonts w:eastAsia="FangSong"/>
          <w:b/>
          <w:u w:val="single"/>
        </w:rPr>
        <w:t>Swelling deficits are not sustainable</w:t>
      </w:r>
      <w:r w:rsidRPr="0013407A">
        <w:rPr>
          <w:rFonts w:eastAsia="FangSong"/>
          <w:sz w:val="16"/>
        </w:rPr>
        <w:t xml:space="preserve">. </w:t>
      </w:r>
      <w:r w:rsidRPr="0013407A">
        <w:rPr>
          <w:rFonts w:eastAsia="FangSong"/>
          <w:b/>
          <w:u w:val="single"/>
        </w:rPr>
        <w:t>Federal health spending and Social Security made up 53 percent of the federal outlays in 2016. By 2027, it is estimated that they will be 59 percent. This places pressure on other programs that conservatives and liberals both care for, like the military and infrastructure. Political leaders on both sides need to get their act together and save the U.S. from fiscal collapse.</w:t>
      </w:r>
    </w:p>
    <w:p w:rsidR="0013407A" w:rsidRPr="006A4EE6" w:rsidRDefault="0013407A" w:rsidP="00D5657B">
      <w:pPr>
        <w:rPr>
          <w:rFonts w:eastAsia="FangSong"/>
          <w:u w:val="single"/>
        </w:rPr>
      </w:pPr>
    </w:p>
    <w:p w:rsidR="00B9693C" w:rsidRPr="006A4EE6" w:rsidRDefault="00B9693C" w:rsidP="00D5657B">
      <w:pPr>
        <w:rPr>
          <w:rFonts w:eastAsia="FangSong"/>
          <w:u w:val="single"/>
        </w:rPr>
      </w:pPr>
    </w:p>
    <w:p w:rsidR="00AB0E53" w:rsidRDefault="00AB0E53" w:rsidP="00AB0E53">
      <w:pPr>
        <w:pStyle w:val="Heading2"/>
        <w:rPr>
          <w:rFonts w:cs="Calibri"/>
        </w:rPr>
      </w:pPr>
      <w:r w:rsidRPr="006A4EE6">
        <w:rPr>
          <w:rFonts w:cs="Calibri"/>
        </w:rPr>
        <w:t>Links</w:t>
      </w:r>
    </w:p>
    <w:p w:rsidR="00A85292" w:rsidRDefault="00A85292" w:rsidP="00A85292">
      <w:pPr>
        <w:pStyle w:val="Heading3"/>
      </w:pPr>
      <w:r>
        <w:t xml:space="preserve">Link- Skilled Workers </w:t>
      </w:r>
    </w:p>
    <w:p w:rsidR="00A85292" w:rsidRPr="00A85292" w:rsidRDefault="00A85292" w:rsidP="00A85292"/>
    <w:p w:rsidR="00A85292" w:rsidRDefault="00A85292" w:rsidP="00A85292">
      <w:pPr>
        <w:pStyle w:val="Heading4"/>
      </w:pPr>
      <w:r>
        <w:t xml:space="preserve">H1B workers </w:t>
      </w:r>
      <w:r>
        <w:t xml:space="preserve">use disproportionate amounts of government benefits. </w:t>
      </w:r>
    </w:p>
    <w:p w:rsidR="00A85292" w:rsidRDefault="00A85292" w:rsidP="00A85292">
      <w:pPr>
        <w:rPr>
          <w:rStyle w:val="Style13ptBold"/>
          <w:b w:val="0"/>
        </w:rPr>
      </w:pPr>
      <w:r>
        <w:rPr>
          <w:rStyle w:val="Style13ptBold"/>
        </w:rPr>
        <w:t xml:space="preserve">Campbell 17 </w:t>
      </w:r>
      <w:r w:rsidRPr="009468F2">
        <w:t xml:space="preserve">(Alexia, She is a politics and economic policy reporter at Vox and has worked for The Atlantic and National Journal, “Poor immigrants are the least likely group to use welfare, despite Trump’s claims”, Vox, </w:t>
      </w:r>
      <w:hyperlink r:id="rId54" w:history="1">
        <w:r w:rsidRPr="009468F2">
          <w:rPr>
            <w:rStyle w:val="Hyperlink"/>
          </w:rPr>
          <w:t>https://www.vox.com/policy-and-politics/2017/8/4/16094684/trump-immigrants-welfare)</w:t>
        </w:r>
      </w:hyperlink>
    </w:p>
    <w:p w:rsidR="00A85292" w:rsidRPr="009468F2" w:rsidRDefault="00A85292" w:rsidP="00A85292">
      <w:r w:rsidRPr="00A85292">
        <w:rPr>
          <w:rStyle w:val="StyleUnderline"/>
          <w:b/>
        </w:rPr>
        <w:t>Depending on the state, undocumented immigrants, DACA immigrants (a.k.a. DREAMers</w:t>
      </w:r>
      <w:r w:rsidRPr="00A85292">
        <w:rPr>
          <w:rStyle w:val="StyleUnderline"/>
          <w:b/>
          <w:sz w:val="24"/>
        </w:rPr>
        <w:t xml:space="preserve">), H-1B workers, </w:t>
      </w:r>
      <w:r w:rsidRPr="00A85292">
        <w:rPr>
          <w:rStyle w:val="StyleUnderline"/>
          <w:b/>
        </w:rPr>
        <w:t>and other temporary workers can immediately apply for food assistance available for pregnant women, and in most states, free or reduced-price lunches for kids in school are provided regardless of immigration status</w:t>
      </w:r>
      <w:r w:rsidRPr="00A85292">
        <w:rPr>
          <w:rStyle w:val="StyleUnderline"/>
        </w:rPr>
        <w:t>.</w:t>
      </w:r>
      <w:r w:rsidRPr="00A85292">
        <w:t xml:space="preserve"> </w:t>
      </w:r>
      <w:r w:rsidRPr="00A85292">
        <w:rPr>
          <w:sz w:val="10"/>
        </w:rPr>
        <w:t xml:space="preserve">But these immigrants do not qualify for the vast majority of public benefits — including food stamps, Social Security, Medicaid, and Medicare. That’s true even though undocumented immigrants </w:t>
      </w:r>
      <w:hyperlink r:id="rId55" w:history="1">
        <w:r w:rsidRPr="00A85292">
          <w:rPr>
            <w:rStyle w:val="Hyperlink"/>
            <w:sz w:val="10"/>
          </w:rPr>
          <w:t>contribute billions</w:t>
        </w:r>
      </w:hyperlink>
      <w:r w:rsidRPr="00A85292">
        <w:rPr>
          <w:sz w:val="10"/>
        </w:rPr>
        <w:t xml:space="preserve"> of dollars to these programs. Even green card holders, who are permanent residents of the US, have to wait five years to qualify for nearly all social welfare programs. There are a few exceptions, including immigrants who served in the US military or are disabled</w:t>
      </w:r>
      <w:r w:rsidRPr="00A85292">
        <w:rPr>
          <w:sz w:val="14"/>
        </w:rPr>
        <w:t xml:space="preserve">. </w:t>
      </w:r>
      <w:r w:rsidRPr="00A85292">
        <w:rPr>
          <w:rStyle w:val="StyleUnderline"/>
        </w:rPr>
        <w:t xml:space="preserve">The only groups of newcomers who can enter the United States </w:t>
      </w:r>
      <w:r w:rsidRPr="00A85292">
        <w:rPr>
          <w:rStyle w:val="StyleUnderline"/>
          <w:sz w:val="24"/>
        </w:rPr>
        <w:t>and immediately receive social assistance are refugees and asylum seekers.</w:t>
      </w:r>
      <w:r w:rsidRPr="00A85292">
        <w:rPr>
          <w:rStyle w:val="StyleUnderline"/>
        </w:rPr>
        <w:t xml:space="preserve"> Even then, some benefits —like cash assistance — require refugees to work to continue receiving the benefit. "Every year we issue a million green cards to foreign nationals from all the countries of the world, but we do so without regard to … whether they can pay their own way or be relqiant on welfare." — Stephen Miller, senior adviser to the president This is blatantly false.</w:t>
      </w:r>
      <w:r w:rsidRPr="00A85292">
        <w:t xml:space="preserve"> </w:t>
      </w:r>
      <w:r w:rsidRPr="00A85292">
        <w:rPr>
          <w:sz w:val="12"/>
        </w:rPr>
        <w:t xml:space="preserve">Financial stability is a key factor when US Citizenship and Immigration Services makes decisions about awarding green cards. As part of the process, USCIS staff must determine whether or not a green card applicant will become a </w:t>
      </w:r>
      <w:hyperlink r:id="rId56" w:history="1">
        <w:r w:rsidRPr="00A85292">
          <w:rPr>
            <w:rStyle w:val="Hyperlink"/>
            <w:sz w:val="12"/>
          </w:rPr>
          <w:t>public charge</w:t>
        </w:r>
      </w:hyperlink>
      <w:r w:rsidRPr="00A85292">
        <w:rPr>
          <w:sz w:val="12"/>
        </w:rPr>
        <w:t xml:space="preserve"> — someone who is primarily dependent on the government to survive. If they are considered likely to become a public charge, they will be denied a green card. The Trump administration also blasted the current system for giving a majority of green cards to people based on their family ties to the United States, instead of focusing on their skill level. Trump implied that letting in relatives is a burden to American taxpayers who may have to support them. But they are not. As part of the petition to get a relative a green card, the US-based immigrants must show that they will be financially responsible for their family member. It's a pretty strict requirement. Whoever petitions for the visa has to report their own income and assets. If the amount isn't enough to keep the family out of poverty, the petition will be rejected. "It has cost taxpayers enormously because roughly half of immigrant head of households in the United States receive some type of welfare benefit." —Stephen Miller, senior adviser to the president This statement, while technically accurate, is based on misleading research.</w:t>
      </w:r>
      <w:r w:rsidRPr="00A85292">
        <w:t xml:space="preserve"> </w:t>
      </w:r>
      <w:r w:rsidRPr="00A85292">
        <w:rPr>
          <w:rStyle w:val="StyleUnderline"/>
        </w:rPr>
        <w:t xml:space="preserve">A 2015 report by the Center for Immigration Studies, which advocates for limited immigration, concluded that 50 percent of immigrant-led households used at least one public benefit, compared to 30 percent of American-led households. But as researchers at the libertarian Cato Institute </w:t>
      </w:r>
      <w:hyperlink r:id="rId57" w:history="1">
        <w:r w:rsidRPr="00A85292">
          <w:rPr>
            <w:rStyle w:val="StyleUnderline"/>
          </w:rPr>
          <w:t>point out</w:t>
        </w:r>
      </w:hyperlink>
      <w:r w:rsidRPr="00A85292">
        <w:rPr>
          <w:rStyle w:val="StyleUnderline"/>
        </w:rPr>
        <w:t xml:space="preserve">, the main reason for the difference is that immigrant households tend to be larger than American households, and are therefore more likely to have children, including American-born children who are eligible for some benefits. To get a more accurate picture of welfare use, researchers need to compare individuals, not households. Using the same data, Cato researchers controlled for education levels, family size and income to see whether immigrants were more likely to use welfare benefits than non-immigrants in similar scenarios. </w:t>
      </w:r>
      <w:r w:rsidRPr="00A85292">
        <w:rPr>
          <w:sz w:val="14"/>
        </w:rPr>
        <w:t>Their results were more nuanced. Overall, poor immigrant households use less welfare than poor American households. Broken down by race, Latino and black immigrant households "massively underconsume" welfare compared to their American counterparts. White and Asian immigrant households, on the other hand, consume more welfare than their American counterparts. When it came to education levels, households led by an immigrant with less than a high school education ended up using fewer welfare benefits than American households with the same education level</w:t>
      </w:r>
      <w:r w:rsidRPr="00A85292">
        <w:t xml:space="preserve">. </w:t>
      </w:r>
      <w:r w:rsidRPr="00A85292">
        <w:rPr>
          <w:rStyle w:val="StyleUnderline"/>
          <w:b/>
        </w:rPr>
        <w:t>For every other level of education, immigrant-headed households ended up using more welfare than Americans in the same education bracket.</w:t>
      </w:r>
      <w:r w:rsidRPr="00A85292">
        <w:rPr>
          <w:rStyle w:val="StyleUnderline"/>
        </w:rPr>
        <w:t xml:space="preserve"> If there is anything the data shows, it's that poor, unskilled immigrants are the least likely people to end up on welfare — the opposite of what Trump is claiming.</w:t>
      </w:r>
    </w:p>
    <w:p w:rsidR="00A85292" w:rsidRPr="00A85292" w:rsidRDefault="00A85292" w:rsidP="00A85292"/>
    <w:p w:rsidR="00105257" w:rsidRPr="006A4EE6" w:rsidRDefault="00105257" w:rsidP="0009172A">
      <w:pPr>
        <w:pStyle w:val="Heading3"/>
        <w:rPr>
          <w:rFonts w:eastAsia="FangSong" w:cs="Calibri"/>
        </w:rPr>
      </w:pPr>
      <w:r w:rsidRPr="006A4EE6">
        <w:rPr>
          <w:rFonts w:eastAsia="FangSong" w:cs="Calibri"/>
        </w:rPr>
        <w:t>Link</w:t>
      </w:r>
      <w:r w:rsidR="004226FE" w:rsidRPr="006A4EE6">
        <w:rPr>
          <w:rFonts w:eastAsia="FangSong" w:cs="Calibri"/>
        </w:rPr>
        <w:t xml:space="preserve"> -- Refugees </w:t>
      </w:r>
    </w:p>
    <w:p w:rsidR="00105257" w:rsidRPr="006A4EE6" w:rsidRDefault="00105257" w:rsidP="00105257">
      <w:pPr>
        <w:pStyle w:val="Heading4"/>
        <w:rPr>
          <w:rFonts w:cs="Calibri"/>
        </w:rPr>
      </w:pPr>
      <w:r w:rsidRPr="006A4EE6">
        <w:rPr>
          <w:rFonts w:cs="Calibri"/>
        </w:rPr>
        <w:t xml:space="preserve">Germany proves- refugees stay on welfare and don’t contribute to the workforce.  </w:t>
      </w:r>
    </w:p>
    <w:p w:rsidR="00105257" w:rsidRPr="006A4EE6" w:rsidRDefault="00105257" w:rsidP="00105257">
      <w:pPr>
        <w:rPr>
          <w:rStyle w:val="Style13ptBold"/>
          <w:rFonts w:eastAsia="FangSong"/>
          <w:b w:val="0"/>
        </w:rPr>
      </w:pPr>
      <w:r w:rsidRPr="006A4EE6">
        <w:rPr>
          <w:rStyle w:val="Style13ptBold"/>
          <w:rFonts w:eastAsia="FangSong"/>
          <w:b w:val="0"/>
        </w:rPr>
        <w:t xml:space="preserve">Simon Osborne, 6-23-2017, "Refugee reality: Germany admits 75% face long-term unemployment and life on benefits," Express.co.uk, </w:t>
      </w:r>
      <w:hyperlink r:id="rId58" w:history="1">
        <w:r w:rsidR="00E42B3D" w:rsidRPr="006A4EE6">
          <w:rPr>
            <w:rStyle w:val="Hyperlink"/>
            <w:rFonts w:eastAsia="FangSong"/>
            <w:sz w:val="26"/>
          </w:rPr>
          <w:t>https://www.express.co.uk/news/world/820480/Germany-migrant-crisis-refugees-long-term-unemployment-benefits-Angela-Merkel/</w:t>
        </w:r>
      </w:hyperlink>
      <w:r w:rsidR="00E42B3D" w:rsidRPr="006A4EE6">
        <w:rPr>
          <w:rStyle w:val="Style13ptBold"/>
          <w:rFonts w:eastAsia="FangSong"/>
          <w:b w:val="0"/>
        </w:rPr>
        <w:t xml:space="preserve"> JRG </w:t>
      </w:r>
    </w:p>
    <w:p w:rsidR="00105257" w:rsidRPr="006A4EE6" w:rsidRDefault="00105257" w:rsidP="00105257">
      <w:pPr>
        <w:rPr>
          <w:rFonts w:eastAsia="FangSong"/>
          <w:u w:val="single"/>
        </w:rPr>
      </w:pPr>
      <w:r w:rsidRPr="006A4EE6">
        <w:rPr>
          <w:rFonts w:eastAsia="FangSong"/>
          <w:b/>
          <w:u w:val="single"/>
        </w:rPr>
        <w:t>THREE quarters of Germany’s refugees will be long-term unemployed and claiming benefits for years, it was admitted today</w:t>
      </w:r>
      <w:r w:rsidRPr="006A4EE6">
        <w:rPr>
          <w:rFonts w:eastAsia="FangSong"/>
          <w:sz w:val="16"/>
        </w:rPr>
        <w:t xml:space="preserve">. Aydan Özoğuz, commissioner for immigration, refugees and integration, told the Financial Times that </w:t>
      </w:r>
      <w:r w:rsidRPr="006A4EE6">
        <w:rPr>
          <w:rFonts w:eastAsia="FangSong"/>
          <w:u w:val="single"/>
        </w:rPr>
        <w:t>only a quarter to a third of the newcomers would enter the labour market over the next five years, and “for many others we will need up to 10”.</w:t>
      </w:r>
      <w:r w:rsidRPr="006A4EE6">
        <w:rPr>
          <w:rFonts w:eastAsia="FangSong"/>
          <w:sz w:val="16"/>
        </w:rPr>
        <w:t xml:space="preserve"> </w:t>
      </w:r>
      <w:r w:rsidRPr="006A4EE6">
        <w:rPr>
          <w:rFonts w:eastAsia="FangSong"/>
          <w:u w:val="single"/>
        </w:rPr>
        <w:t>The Institute for Employment Research (IAB) found only 45 per cent of Syrian refugees in Germany have a school-leaving certificate and 23 per cent a college degree. Statistics from the Federal Labour Agency show the employment rate among refugees stands at just 17 per cent. It said 484,000 of the refugees are looking for work, up from 322,000 last July — an increase of 50 per cent</w:t>
      </w:r>
      <w:r w:rsidRPr="006A4EE6">
        <w:rPr>
          <w:rFonts w:eastAsia="FangSong"/>
          <w:sz w:val="16"/>
        </w:rPr>
        <w:t xml:space="preserve">. Of those, </w:t>
      </w:r>
      <w:r w:rsidRPr="006A4EE6">
        <w:rPr>
          <w:rFonts w:eastAsia="FangSong"/>
          <w:u w:val="single"/>
        </w:rPr>
        <w:t>178,500 are officially unemployed</w:t>
      </w:r>
      <w:r w:rsidRPr="006A4EE6">
        <w:rPr>
          <w:rFonts w:eastAsia="FangSong"/>
          <w:sz w:val="16"/>
        </w:rPr>
        <w:t xml:space="preserve">, meaning they not only have no work but are not enrolled in any training programmes or language courses — </w:t>
      </w:r>
      <w:r w:rsidRPr="006A4EE6">
        <w:rPr>
          <w:rFonts w:eastAsia="FangSong"/>
          <w:u w:val="single"/>
        </w:rPr>
        <w:t>up 27 per cent on last July</w:t>
      </w:r>
      <w:r w:rsidRPr="006A4EE6">
        <w:rPr>
          <w:rFonts w:eastAsia="FangSong"/>
          <w:sz w:val="16"/>
        </w:rPr>
        <w:t xml:space="preserve">. The figures will be hard to swallow for Angela Merkel as she seeks a fourth term as chancellor in elections this September. Ms Merkel’s poll ratings plummeted in 2015 when she responded to Europe’s migrant crisis by announcing a deeply unpopular open-door policy. </w:t>
      </w:r>
      <w:r w:rsidRPr="006A4EE6">
        <w:rPr>
          <w:rFonts w:eastAsia="FangSong"/>
          <w:u w:val="single"/>
        </w:rPr>
        <w:t>It was hoped the arrival of so many working-age, highly-motivated immigrants would help end Germany’s skills shortage and solve a demographic crisis posed by its dangerously low birth rate.</w:t>
      </w:r>
      <w:r w:rsidRPr="006A4EE6">
        <w:rPr>
          <w:rFonts w:eastAsia="FangSong"/>
          <w:sz w:val="16"/>
        </w:rPr>
        <w:t xml:space="preserve"> Dieter Zetsche, chief executive of carmaker Daimler, said the refugees could lay the foundation for the “next German economic miracle”. But the truth about the migrants’ lack of qualifications and language skills is now sinking in. Ms Özoğuz told the FT: “There has been a shift in perceptions. “</w:t>
      </w:r>
      <w:r w:rsidRPr="006A4EE6">
        <w:rPr>
          <w:rFonts w:eastAsia="FangSong"/>
          <w:u w:val="single"/>
        </w:rPr>
        <w:t>Many of the first Syrian refugees to arrive in Germany were doctors and engineers, but they were succeeded by many, many more who lacked skills.”</w:t>
      </w:r>
    </w:p>
    <w:p w:rsidR="00EC6FAB" w:rsidRPr="006A4EE6" w:rsidRDefault="004072A9" w:rsidP="0009172A">
      <w:pPr>
        <w:pStyle w:val="Heading3"/>
        <w:rPr>
          <w:rFonts w:eastAsia="FangSong" w:cs="Calibri"/>
        </w:rPr>
      </w:pPr>
      <w:r w:rsidRPr="006A4EE6">
        <w:rPr>
          <w:rFonts w:eastAsia="FangSong" w:cs="Calibri"/>
        </w:rPr>
        <w:t xml:space="preserve">Link -- Sweden Proves </w:t>
      </w:r>
    </w:p>
    <w:p w:rsidR="004226FE" w:rsidRPr="006A4EE6" w:rsidRDefault="004226FE" w:rsidP="004226FE">
      <w:pPr>
        <w:pStyle w:val="Heading4"/>
        <w:rPr>
          <w:rFonts w:cs="Calibri"/>
        </w:rPr>
      </w:pPr>
      <w:r w:rsidRPr="006A4EE6">
        <w:rPr>
          <w:rFonts w:cs="Calibri"/>
        </w:rPr>
        <w:t xml:space="preserve">Immigration in Sweden is creating a </w:t>
      </w:r>
      <w:r w:rsidRPr="006A4EE6">
        <w:rPr>
          <w:rFonts w:cs="Calibri"/>
          <w:u w:val="single"/>
        </w:rPr>
        <w:t xml:space="preserve">serious </w:t>
      </w:r>
      <w:r w:rsidRPr="006A4EE6">
        <w:rPr>
          <w:rFonts w:cs="Calibri"/>
        </w:rPr>
        <w:t xml:space="preserve">threat of economic collapse and the same will happen in the US. </w:t>
      </w:r>
    </w:p>
    <w:p w:rsidR="00644337" w:rsidRPr="006A4EE6" w:rsidRDefault="004226FE" w:rsidP="004226FE">
      <w:pPr>
        <w:rPr>
          <w:rStyle w:val="Style13ptBold"/>
          <w:b w:val="0"/>
        </w:rPr>
      </w:pPr>
      <w:r w:rsidRPr="006A4EE6">
        <w:rPr>
          <w:rStyle w:val="Style13ptBold"/>
          <w:b w:val="0"/>
        </w:rPr>
        <w:t xml:space="preserve">Ingrid Carlqvist, 10-17-2015, "Sweden Close to Collapse," Gatestone Institute, International Policy Council, </w:t>
      </w:r>
      <w:hyperlink r:id="rId59" w:history="1">
        <w:r w:rsidR="00644337" w:rsidRPr="006A4EE6">
          <w:rPr>
            <w:rStyle w:val="Hyperlink"/>
            <w:sz w:val="26"/>
          </w:rPr>
          <w:t>https://www.gatestoneinstitute.org/6697/sweden-collapse/</w:t>
        </w:r>
      </w:hyperlink>
      <w:r w:rsidR="00644337" w:rsidRPr="006A4EE6">
        <w:rPr>
          <w:rStyle w:val="Style13ptBold"/>
          <w:b w:val="0"/>
        </w:rPr>
        <w:t xml:space="preserve"> JRG</w:t>
      </w:r>
    </w:p>
    <w:p w:rsidR="004226FE" w:rsidRPr="006A4EE6" w:rsidRDefault="004226FE" w:rsidP="004226FE">
      <w:pPr>
        <w:rPr>
          <w:sz w:val="16"/>
        </w:rPr>
      </w:pPr>
      <w:r w:rsidRPr="006A4EE6">
        <w:rPr>
          <w:b/>
          <w:u w:val="single"/>
        </w:rPr>
        <w:t>Sweden is fast approaching a complete collapse</w:t>
      </w:r>
      <w:r w:rsidRPr="006A4EE6">
        <w:rPr>
          <w:sz w:val="16"/>
        </w:rPr>
        <w:t xml:space="preserve">. More and more municipalities are raising the alarm that </w:t>
      </w:r>
      <w:r w:rsidRPr="006A4EE6">
        <w:rPr>
          <w:u w:val="single"/>
        </w:rPr>
        <w:t>if the migrants keep coming at this pace, the government can no longer guarantee normal service to its citizens.</w:t>
      </w:r>
      <w:r w:rsidRPr="006A4EE6">
        <w:rPr>
          <w:sz w:val="16"/>
        </w:rPr>
        <w:t xml:space="preserve"> </w:t>
      </w:r>
      <w:r w:rsidRPr="006A4EE6">
        <w:rPr>
          <w:b/>
          <w:u w:val="single"/>
        </w:rPr>
        <w:t>In addition, ominous statements from government officials have left Swedes in fear of what tomorrow may bring</w:t>
      </w:r>
      <w:r w:rsidRPr="006A4EE6">
        <w:rPr>
          <w:sz w:val="16"/>
        </w:rPr>
        <w:t xml:space="preserve">. If the migrant wave keeps coming, in 10-15 years, Swedes will be a minority in their own country. At a press conference October 9, </w:t>
      </w:r>
      <w:r w:rsidRPr="006A4EE6">
        <w:rPr>
          <w:b/>
          <w:u w:val="single"/>
        </w:rPr>
        <w:t>Prime Minister Stefan Löfven said that Sweden is in a state of crisis.</w:t>
      </w:r>
      <w:r w:rsidRPr="006A4EE6">
        <w:rPr>
          <w:sz w:val="16"/>
        </w:rPr>
        <w:t xml:space="preserve"> However, when asked to clarify what he meant by this, Löfven was unable to produce a single coherent sentence. Three ministers appeared by the Prime Minister's side at the hastily summoned press conference, which came on the heels of an extraordinary government meeting. The purpose of the press conference seems to have been to convey two messages: To explain to the world and the Swedish people that Sweden is facing "one of the largest humanitarian efforts in Swedish history." That there is no more housing available, and migrants should be prepared to live in tents. During the question period after the ministers' speeches, journalist Tomas Ramberg of Ekot Public Radio asked: "You say that Sweden is preparing for a crisis situation, what do you mean by those dramatic words?" Stefan Löfven's reply was incomprehensible: "Yes, well first of all we, we are in the middle of what I mean seriously when I'm saying, when I express a, a big thank you to all the people doing such a great job, because it is a humanitarian effort, it's just as the Minister for Justice and Migration just said. What we are actually doing is that we are saving lives when people who come from bombs, from, from killing, from oppression, their lives are shattered. We, we help them and that is a, that is a great humanitarian effort, and of course now that we can see the number of people who need it, that are seeking protection, then it is one of the greatest humanitarian efforts. And that we are facing a crisis situation, that is in part why I, we are outlining today that we are also preparing for a situation where we may need to house people in tents, because we stand up with the humanitarian refugee policy, right of asylum, but we can now also see that we cannot close our eyes to the fact that there are more coming than ever in such a short time, and we need to provide a roof over their heads. Then it is -- other things may be required." However, the fact that the government is now talking about housing migrants in tents, may be a signal that </w:t>
      </w:r>
      <w:r w:rsidRPr="006A4EE6">
        <w:rPr>
          <w:u w:val="single"/>
        </w:rPr>
        <w:t>Sweden, despite everything, may not want to be on the front lines of the "humanitarian" battle anymore, after all</w:t>
      </w:r>
      <w:r w:rsidRPr="006A4EE6">
        <w:rPr>
          <w:sz w:val="16"/>
        </w:rPr>
        <w:t xml:space="preserve">. The prospect of spending an ice-cold Swedish winter in a tent may make migrants choose countries other than Sweden. If not, </w:t>
      </w:r>
      <w:r w:rsidRPr="006A4EE6">
        <w:rPr>
          <w:b/>
          <w:u w:val="single"/>
        </w:rPr>
        <w:t>a complete collapse of the Swedish system is imminent.</w:t>
      </w:r>
      <w:r w:rsidRPr="006A4EE6">
        <w:rPr>
          <w:sz w:val="16"/>
        </w:rPr>
        <w:t xml:space="preserve"> In 2014, the Danish historian and social commentator Lars Hedegaard prophetically remarked in the book "Farliga ord"(Dangerous Words), that </w:t>
      </w:r>
      <w:r w:rsidRPr="006A4EE6">
        <w:rPr>
          <w:u w:val="single"/>
        </w:rPr>
        <w:t>the economic breakdown of a nation always happens quickly and unexpectedly</w:t>
      </w:r>
      <w:r w:rsidRPr="006A4EE6">
        <w:rPr>
          <w:sz w:val="16"/>
        </w:rPr>
        <w:t xml:space="preserve">: "If there is any lesson to be drawn from history, it is that what you do not think will happen, does. Time and again. </w:t>
      </w:r>
      <w:r w:rsidRPr="006A4EE6">
        <w:rPr>
          <w:b/>
          <w:u w:val="single"/>
        </w:rPr>
        <w:t>The final consequence of the West and, above all, Sweden's immigration policy is that the economy will collapse -- because who is going to pay for it all?</w:t>
      </w:r>
      <w:r w:rsidRPr="006A4EE6">
        <w:rPr>
          <w:sz w:val="16"/>
        </w:rPr>
        <w:t xml:space="preserve"> </w:t>
      </w:r>
      <w:r w:rsidRPr="006A4EE6">
        <w:rPr>
          <w:u w:val="single"/>
        </w:rPr>
        <w:t>And economic breakdowns, once they happen, always happen very fast."</w:t>
      </w:r>
      <w:r w:rsidRPr="006A4EE6">
        <w:rPr>
          <w:sz w:val="16"/>
        </w:rPr>
        <w:t xml:space="preserve"> </w:t>
      </w:r>
      <w:r w:rsidRPr="006A4EE6">
        <w:rPr>
          <w:u w:val="single"/>
        </w:rPr>
        <w:t>Right now, the Swedish government is borrowing money abroad to pay for immigration. But that amount is not enough</w:t>
      </w:r>
      <w:r w:rsidRPr="006A4EE6">
        <w:rPr>
          <w:sz w:val="16"/>
        </w:rPr>
        <w:t xml:space="preserve">. On October 8, the Swedish Association of Local Authorities and Regions (SKL) warned that </w:t>
      </w:r>
      <w:r w:rsidRPr="006A4EE6">
        <w:rPr>
          <w:u w:val="single"/>
        </w:rPr>
        <w:t>municipalities need to increase the tax rate by 2%</w:t>
      </w:r>
      <w:r w:rsidRPr="006A4EE6">
        <w:rPr>
          <w:sz w:val="16"/>
        </w:rPr>
        <w:t xml:space="preserve">. The average municipal income tax is already 32%, on top of which many Swedes also pay a federal income tax. </w:t>
      </w:r>
      <w:r w:rsidRPr="006A4EE6">
        <w:rPr>
          <w:u w:val="single"/>
        </w:rPr>
        <w:t>A 2% rise in the tax rate would mean 15,000 kronor ($1,825) more in taxes each year for the average household</w:t>
      </w:r>
      <w:r w:rsidRPr="006A4EE6">
        <w:rPr>
          <w:b/>
          <w:u w:val="single"/>
        </w:rPr>
        <w:t>. High-ranking politicians and officials are also saying the situation is extremely grim</w:t>
      </w:r>
      <w:r w:rsidRPr="006A4EE6">
        <w:rPr>
          <w:sz w:val="16"/>
        </w:rPr>
        <w:t xml:space="preserve">. On October 1, Minister for Home Affairs Anders Ygeman said that </w:t>
      </w:r>
      <w:r w:rsidRPr="006A4EE6">
        <w:rPr>
          <w:b/>
          <w:u w:val="single"/>
        </w:rPr>
        <w:t>the current wave of immigrants will lead to "huge economic strains;</w:t>
      </w:r>
      <w:r w:rsidRPr="006A4EE6">
        <w:rPr>
          <w:sz w:val="16"/>
        </w:rPr>
        <w:t xml:space="preserve">" and a few days later Immigration Service Director General Anders Danielsson explained that "within the framework of the system we all know, </w:t>
      </w:r>
      <w:r w:rsidRPr="006A4EE6">
        <w:rPr>
          <w:u w:val="single"/>
        </w:rPr>
        <w:t>we are now approaching the end of the road</w:t>
      </w:r>
      <w:r w:rsidRPr="006A4EE6">
        <w:rPr>
          <w:sz w:val="16"/>
        </w:rPr>
        <w:t xml:space="preserve">." Statements such as these have never been heard before in Sweden, especially in connection with the "sacred" issue of migration. Until now, Swedes have perpetually been told that we live in a rich country that has no problem handling all asylum seekers who want to come here. </w:t>
      </w:r>
      <w:r w:rsidRPr="006A4EE6">
        <w:rPr>
          <w:b/>
          <w:u w:val="single"/>
        </w:rPr>
        <w:t>Swedish Prime Minister Stefan Löfven (left) said last week that Sweden is in a state of crisis</w:t>
      </w:r>
      <w:r w:rsidRPr="006A4EE6">
        <w:rPr>
          <w:sz w:val="16"/>
        </w:rPr>
        <w:t xml:space="preserve">. Pictured at right, the results of rioting in a Stockholm suburb, December 2014. In the shadow the 1.5 million migrants expected to arrive this year in Germany, the EU's largest country (population 81 million), migrants are also pouring into a rather smaller Sweden. Geographically Sweden is large, but consists mainly of forests and wilderness, and fewer than 10 million people live in the country. Until 2010, Sweden took in about 25,000 migrants a year. However, in 2010, then Prime Minister Fredrik Reinfeldt made a deal with pro-immigration Green Party, (Miljöpartiet) -- by his own admission to punish voters for allowing the anti-mass-immigration Sweden Democrats party (Sverigedemokraterna) into parliament. Reinfeldt's deal opened the immigration floodgates. In 2014, 81,000 people sought asylum in Sweden; and 33,500 were granted asylum. However, as many of the immigrants subsequently brought over their relatives, that figure substantially increased. Last year, 110,000 people were granted residency status in Sweden. One should add to this figure an unknown number of illegal aliens. There is now talk of 180,000 asylum seekers coming to Sweden in 2015. That number is more than twice as many as the year before. If half of them are granted asylum, and they each bring over three relatives, we are talking about 270,000 new immigrants to Sweden -- within one year. Over 8000 people arrived just last week, 1,716 of whom were so-called "unaccompanied refugee children." Swedes who only follow the mainstream media get the impression that all the migrants arriving are war refugees from Syria, but the number of Syrians is actually less than half of the total: 2,864 people last week claimed to be from Syria. 1,861 claimed to be from Iraq, and 1,820 from Afghanistan. Clearly, many people from countries that are not at war are taking their chances and applying for asylum in Sweden; but this is something about which the mainstream media does not see fit to inform its followers. That there is an exchange of populations going on, should be clear in any sober assessment. The Swedish economist Tino Sanandaji (of Iranian-Kurdish descent, and therefore tougher than most </w:t>
      </w:r>
      <w:r w:rsidRPr="006A4EE6">
        <w:rPr>
          <w:u w:val="single"/>
        </w:rPr>
        <w:t>Swedes, who, if they criticize the immigration policy, are immediately accused of racism</w:t>
      </w:r>
      <w:r w:rsidRPr="006A4EE6">
        <w:rPr>
          <w:sz w:val="16"/>
        </w:rPr>
        <w:t xml:space="preserve">) writes on his blog that Swedes could soon be in the minority in their own country: "1,000-1,500 asylum seekers a day for 15 years equals 5.5 to 8.2 million asylum seekers. At the end of 2014, the Statistical Central Bureau, SCB, calculated that 21.5% of the Swedish population were of foreign descent: 2.1 million, out of 9.7 million. The number of people of Swedish descent -- born in Sweden with two parents born in Sweden -- has been stable at about 7.7 million and is expected to remain stable or increase slightly due to birth surplus. If those of foreign descent increase their number by about 5.6 million, they will become the majority." One of the municipalities that has been flooded with migrants is Trelleborg (population 43,000), located on Sweden's southernmost coast. Over 100 "unaccompanied refugee children" arrive from Germany via ferry on a typical day. During the last two weeks, more than 1000 such youths have been registered; more than half of them have now vanished and are listed as missing. No one knows why, or where they have gone. Add to this 13,000 adult asylum seekers. Impromptu temporary lodgings have been created in sports centers, ice rinks, and at the Sturup airport hotel, to name a few. Trelleborg has written a desperate letter of appeal for help to the government, just as, a few weeks ago, the Örkelljunga municipality did in vain. The mayor and the Municipal Director of Trelleborg, who signed the letter on October 1, wrote: "In the past, many asylum seekers have taken the route through Denmark to Malmö, but this changed about two weeks ago. From September 10 until the morning of October 1, 14,100 asylum seekers arrived in Trelleborg by ferry. </w:t>
      </w:r>
      <w:r w:rsidRPr="006A4EE6">
        <w:rPr>
          <w:b/>
          <w:u w:val="single"/>
        </w:rPr>
        <w:t>There is no indication that the pace is slowing; if anything it is continuously increasing</w:t>
      </w:r>
      <w:r w:rsidRPr="006A4EE6">
        <w:rPr>
          <w:sz w:val="16"/>
        </w:rPr>
        <w:t xml:space="preserve">. On Tuesday, September 22, Trelleborg received word from the Immigration Service that the municipality where children and young people arrive is by law the authority that is required to provide housing, care and living expenses, until such time as the Immigration Service decides upon a designated municipality. ... Trelleborg has quickly ended up in a situation where the regular services to the community are at great risk of being affected. ... By writing this letter, </w:t>
      </w:r>
      <w:r w:rsidRPr="006A4EE6">
        <w:rPr>
          <w:u w:val="single"/>
        </w:rPr>
        <w:t>we would like to bring to your attention the enormous strain we now find ourselves under."</w:t>
      </w:r>
      <w:r w:rsidRPr="006A4EE6">
        <w:rPr>
          <w:sz w:val="16"/>
        </w:rPr>
        <w:t xml:space="preserve"> Apparently, the Minister for Justice and Migration, Morgan Johansson, has since been in contact with Trelleborg's mayor via telephone to discuss possible solutions. On October 9, the Immigration Service decided that Trelleborg should be exempt as a designated municipality for unaccompanied children. However, it is unclear how this will alleviate Trelleborg's plight as far as the new arrivals go. The only concrete help so far has come from some of the neighboring municipalities, who have opened up facilities to house some of the Trelleborg migrants. Malmö, about 18 miles from Trelleborg, is also in dire straits. For the last few weeks, the central train station in Sweden's third largest city has been overrun with migrants, and the volunteers that showed up for the first few days with food, water and clothes now seem to have lost interest. The daily Sydsvenska Dagbladet summed up the desperate situation in Malmö, where even the city's empty jail was considered (and rejected) as possible housing for refugee children. It now looks more like a possibility for adult refugees. The Social Democratic mayor of Filipstad, Per Gruvberger, also recently raised the alarm that his municipality of 6,000 people will not be able to provide schooling and childcare for the 1,100 asylum seekers now assigned to his municipality. The reply of the Minister for Justice and Migration, Morgan Johansson, to this cry for help was: "If need be, Filipstad will just have to expand its operations." This insensitive statement from Johansson caused the Mayor of neighboring Årjäng, Daniel Schützer, to go ballistic. He wrote about his fellow party member on Facebook: "Pardon my French, but Morgan Johansson is totally f---ing stupid. 'Expand,' he says. It is not f---ing bricks and planks that we are lacking, it is teachers!!!!" The Immigration Service, which is tasked with reviewing the asylum seekers' reasons for immigrating, is understandably swamped with work. Even before the latest "refugee crisis" -- and despite 1,200 new employees being hired last year -- its staff is struggling. The employees' union is now raising the alarm, concerning more and more incidents of violence, vandalism and suicide attempts -- this year (up to August), 1,021 such incidents were reported. "The work situation for the entire authority is very strained</w:t>
      </w:r>
      <w:r w:rsidRPr="006A4EE6">
        <w:rPr>
          <w:u w:val="single"/>
        </w:rPr>
        <w:t>. The pressure is enormous. The work environment has deteriorated severely</w:t>
      </w:r>
      <w:r w:rsidRPr="006A4EE6">
        <w:rPr>
          <w:sz w:val="16"/>
        </w:rPr>
        <w:t xml:space="preserve">," said Sanna Norblad, local chairperson of the ST union, to daily Norrköpings Tidningar. </w:t>
      </w:r>
      <w:r w:rsidRPr="006A4EE6">
        <w:rPr>
          <w:u w:val="single"/>
        </w:rPr>
        <w:t>While all this plays out, large portions of the Swedish people watch in horror from the sidelines and wonder when the unavoidable collapse will occur</w:t>
      </w:r>
      <w:r w:rsidRPr="006A4EE6">
        <w:rPr>
          <w:sz w:val="16"/>
        </w:rPr>
        <w:t>. At the same time, a surprisingly large portion of the citizenry still overconfidently believe that "Daddy State" will make everything all right. This a very Swedish view, like the wishes of children, that Peter Santesson, head of polling institute Demoskop, wrote about on the website Dagens Opinion. Santesson states that the Swedes have an unusually high level of trust in the social order, and that they are convinced that "somewhere higher up, there is always someone smarter and more informed, taking responsibility and making sure everything works</w:t>
      </w:r>
      <w:r w:rsidRPr="006A4EE6">
        <w:rPr>
          <w:u w:val="single"/>
        </w:rPr>
        <w:t>." If the government officials turn out to be incapable of handling the refugee chaos they themselves have created, it could be disastrous.</w:t>
      </w:r>
      <w:r w:rsidRPr="006A4EE6">
        <w:rPr>
          <w:sz w:val="16"/>
        </w:rPr>
        <w:t xml:space="preserve"> </w:t>
      </w:r>
      <w:r w:rsidRPr="006A4EE6">
        <w:rPr>
          <w:u w:val="single"/>
        </w:rPr>
        <w:t>Santesson continues, "Responsible decision makers need to ponder the trust the people have now bestowed on them, and they need to handle this trust with care in this difficult crisis. If the people's confidence is betrayed by them turning out not to be able to handle the situation – if 'Sweden' turns out to be insufficient as a miracle cure and the crisis becomes too much to handle -- the outcome could be political and social consequences reaching far beyond the issue of immigration</w:t>
      </w:r>
      <w:r w:rsidRPr="006A4EE6">
        <w:rPr>
          <w:sz w:val="16"/>
        </w:rPr>
        <w:t xml:space="preserve">." The blogger Johan Westerholm, a Social Democrat who is critical of the government, points out in an October 7 titled "System infarction in the Immigration System," that in addition to those who are already in Sweden, we need to add those who are not granted asylum in Norway and Finland, and will therefore be sent back to the last country they were in -- Sweden. Considering that Finland rejects 60% of asylum applications, it is fair to assume that during the coming weeks, the chaos will only escalate. Westerholm writes that the situation in Malmö is "out of control," and states that we do not have any idea who those arriving in Sweden are: "A very large group of administrators [at the Immigration Service] do not even know the designated terror organizations, and then there are the sympathizers -- people who, on principal, would never file a report to the Immigration Service security department, for ideological reasons. A large group consists of those who are scared into silence. In an organization characterized by fear and stress, to do nothing is a surefire way to keep your job. If a report of suspicion is filed anyway, typically nothing happens. If the life and health of the terrorist is threatened, as is often the situation, the person gets to stay. Initially he is given a temporary residence permit, but in practice, this turns out to be permanent." The 152 asylum seekers reported to the Security Service so far this year as possible threats to national security, are thus most likely just the tip of the iceberg. </w:t>
      </w:r>
      <w:r w:rsidRPr="006A4EE6">
        <w:rPr>
          <w:u w:val="single"/>
        </w:rPr>
        <w:t>The Swedes who have already lost faith in the authorities and the politicians are now preparing for the unthinkable -- that their once so secure society is about to collapse</w:t>
      </w:r>
      <w:r w:rsidRPr="006A4EE6">
        <w:rPr>
          <w:sz w:val="16"/>
        </w:rPr>
        <w:t xml:space="preserve">. </w:t>
      </w:r>
      <w:r w:rsidRPr="006A4EE6">
        <w:rPr>
          <w:u w:val="single"/>
        </w:rPr>
        <w:t>On the website 72timmar.se, the Civil Contingencies Agency informs the public on "our five most basic needs: Water, food, heat, sleep and security." The readers are told to keep water and canned goods at home, and make sure they can stay warm. "Prepping" is becoming more common in Sweden</w:t>
      </w:r>
      <w:r w:rsidRPr="006A4EE6">
        <w:rPr>
          <w:sz w:val="16"/>
        </w:rPr>
        <w:t>. Last summer, the daily Svenska Dagbladet ran a story on the first Swedish online store for preppers, and that interest was huge. According to the polling institute Sifo, until recently, seven out of ten Swedes have been completely unprepared for a crisis that knocks out the power supply and thereby the infrastructure. The owner of the online store, Fredrik Qvarnström, told the paper that, in his estimation, the Swedes are the worlds most poorly prepared for a crisis: "</w:t>
      </w:r>
      <w:r w:rsidRPr="006A4EE6">
        <w:rPr>
          <w:u w:val="single"/>
        </w:rPr>
        <w:t xml:space="preserve">There is lot of talk about the greenhouse effect and economic crisis. People seem to be aware that there are problems, but I do not think they know how vulnerable we really are. We rely on the state to take care of us, as it has in the past." It will not be long until the Swedes realize that the state will not look after them. The country that just 20 years ago was considered one of the safest and most affluent in the world, </w:t>
      </w:r>
      <w:r w:rsidRPr="006A4EE6">
        <w:rPr>
          <w:b/>
          <w:u w:val="single"/>
        </w:rPr>
        <w:t>is now in danger of becoming a failed state</w:t>
      </w:r>
      <w:r w:rsidRPr="006A4EE6">
        <w:rPr>
          <w:b/>
          <w:sz w:val="16"/>
        </w:rPr>
        <w:t>.</w:t>
      </w:r>
    </w:p>
    <w:p w:rsidR="004226FE" w:rsidRPr="006A4EE6" w:rsidRDefault="004226FE" w:rsidP="004226FE"/>
    <w:p w:rsidR="00D5657B" w:rsidRPr="006A4EE6" w:rsidRDefault="00D5657B" w:rsidP="00D5657B">
      <w:pPr>
        <w:pStyle w:val="Heading4"/>
        <w:rPr>
          <w:rFonts w:eastAsia="FangSong" w:cs="Calibri"/>
        </w:rPr>
      </w:pPr>
      <w:r w:rsidRPr="006A4EE6">
        <w:rPr>
          <w:rFonts w:eastAsia="FangSong" w:cs="Calibri"/>
        </w:rPr>
        <w:t xml:space="preserve">Sweden’s open-arms policy toward refugees left them in instability. </w:t>
      </w:r>
    </w:p>
    <w:p w:rsidR="00D5657B" w:rsidRPr="006A4EE6" w:rsidRDefault="00D5657B" w:rsidP="00D5657B">
      <w:pPr>
        <w:spacing w:after="0" w:line="240" w:lineRule="auto"/>
        <w:rPr>
          <w:rStyle w:val="Style13ptBold"/>
          <w:rFonts w:eastAsia="FangSong"/>
          <w:b w:val="0"/>
        </w:rPr>
      </w:pPr>
      <w:r w:rsidRPr="006A4EE6">
        <w:rPr>
          <w:rStyle w:val="Style13ptBold"/>
          <w:rFonts w:eastAsia="FangSong"/>
          <w:b w:val="0"/>
        </w:rPr>
        <w:t xml:space="preserve">James Traub, contributing editor at Foreign Policy, fellow at the Center on International Cooperation,  11-19-2015, "The Death of the Most Generous Nation on Earth," Foreign Policy, </w:t>
      </w:r>
      <w:hyperlink r:id="rId60" w:history="1">
        <w:r w:rsidRPr="006A4EE6">
          <w:rPr>
            <w:rStyle w:val="Hyperlink"/>
            <w:rFonts w:eastAsia="FangSong"/>
            <w:sz w:val="26"/>
          </w:rPr>
          <w:t>https://foreignpolicy.com/2016/02/10/the-death-of-the-most-generous-nation-on-earth-sweden-syria-refugee-europe/</w:t>
        </w:r>
      </w:hyperlink>
      <w:r w:rsidR="00E42B3D" w:rsidRPr="006A4EE6">
        <w:rPr>
          <w:rStyle w:val="Style13ptBold"/>
          <w:rFonts w:eastAsia="FangSong"/>
          <w:b w:val="0"/>
        </w:rPr>
        <w:t xml:space="preserve"> JRG </w:t>
      </w:r>
    </w:p>
    <w:p w:rsidR="00D5657B" w:rsidRPr="006A4EE6" w:rsidRDefault="00D5657B" w:rsidP="00D5657B">
      <w:pPr>
        <w:spacing w:after="0" w:line="240" w:lineRule="auto"/>
        <w:rPr>
          <w:rStyle w:val="Style13ptBold"/>
          <w:rFonts w:eastAsia="FangSong"/>
          <w:b w:val="0"/>
        </w:rPr>
      </w:pPr>
    </w:p>
    <w:p w:rsidR="00D5657B" w:rsidRPr="006A4EE6" w:rsidRDefault="00D5657B" w:rsidP="00D5657B">
      <w:pPr>
        <w:rPr>
          <w:rFonts w:eastAsia="FangSong"/>
          <w:sz w:val="16"/>
          <w:u w:val="single"/>
        </w:rPr>
      </w:pPr>
      <w:r w:rsidRPr="006A4EE6">
        <w:rPr>
          <w:rFonts w:eastAsia="FangSong"/>
          <w:sz w:val="16"/>
          <w:u w:val="single"/>
        </w:rPr>
        <w:t>Solicitous volunteers waited to help asylum-seekers at the central train station in Stockholm even though virtually all refugees were being processed in Malmo — where the Red Cross operated a far larger set-up behind the train station</w:t>
      </w:r>
      <w:r w:rsidRPr="006A4EE6">
        <w:rPr>
          <w:rFonts w:eastAsia="FangSong"/>
          <w:sz w:val="14"/>
        </w:rPr>
        <w:t xml:space="preserve">. Everyone seemed calm, cheerful, organized. </w:t>
      </w:r>
      <w:r w:rsidRPr="006A4EE6">
        <w:rPr>
          <w:rFonts w:eastAsia="FangSong"/>
          <w:sz w:val="16"/>
          <w:u w:val="single"/>
        </w:rPr>
        <w:t>When I worried out loud that the country was racing off a cliff, I would be reassured that Sweden has done this before and that somehow or other it would do it again. It was a given that Sweden had benefited from its commitment to providing shelter to those in need</w:t>
      </w:r>
      <w:r w:rsidRPr="006A4EE6">
        <w:rPr>
          <w:rFonts w:eastAsia="FangSong"/>
          <w:sz w:val="14"/>
        </w:rPr>
        <w:t xml:space="preserve">. Aron Etzler, secretary general for the Left Party — formerly the Communist Party — told me that refugees “helped us build the Sweden we wanted.” He meant both that </w:t>
      </w:r>
      <w:r w:rsidRPr="006A4EE6">
        <w:rPr>
          <w:rFonts w:eastAsia="FangSong"/>
          <w:sz w:val="16"/>
          <w:u w:val="single"/>
        </w:rPr>
        <w:t>refugees had become good Swedes and that the social democratic model was unthinkable without the commitment to accepting them. But wouldn’t the job of integrating the new wave of asylum-seekers be vastly harder, more disruptive, and more expensive</w:t>
      </w:r>
      <w:r w:rsidRPr="006A4EE6">
        <w:rPr>
          <w:rFonts w:eastAsia="FangSong"/>
          <w:sz w:val="14"/>
        </w:rPr>
        <w:t xml:space="preserve">? </w:t>
      </w:r>
      <w:r w:rsidRPr="006A4EE6">
        <w:rPr>
          <w:rFonts w:eastAsia="FangSong"/>
          <w:sz w:val="16"/>
          <w:u w:val="single"/>
        </w:rPr>
        <w:t>“A strong state can take care of many things,”</w:t>
      </w:r>
      <w:r w:rsidRPr="006A4EE6">
        <w:rPr>
          <w:rFonts w:eastAsia="FangSong"/>
          <w:sz w:val="14"/>
        </w:rPr>
        <w:t xml:space="preserve"> Etzler reassured me. The Oresund Bridge between Denmark and Malmo, Sweden, at sunset on Jan. 3, 2016. (Johan Nilsson/TT/AFP/Getty Images) </w:t>
      </w:r>
      <w:r w:rsidRPr="006A4EE6">
        <w:rPr>
          <w:rFonts w:eastAsia="FangSong"/>
          <w:sz w:val="16"/>
          <w:u w:val="single"/>
        </w:rPr>
        <w:t>Yet the past may be a poor guide to the present. The 160,000 asylum-seekers who came to Sweden last year is double the number it has ever accepted before. I met many critics who were prepared to raise impolite questions about whether Sweden could afford to lavish generous benefits on so large a population, whether it could integrate so many new arrivals with low levels of skills, whether a progressive and extremely secular country could socialize a generation of conservative Muslim newcomers.</w:t>
      </w:r>
      <w:r w:rsidRPr="006A4EE6">
        <w:rPr>
          <w:rFonts w:eastAsia="FangSong"/>
          <w:sz w:val="14"/>
        </w:rPr>
        <w:t xml:space="preserve"> And that was before Cologne. Merely to ask whether Sweden could integrate Afghans today as it had Bosnians two decades before was to risk accusations of racism. Diana Janse, a former diplomat and now the senior foreign policy advisor to the Moderate Party (which Swedes view as “conservative”), pointed out to me that some recent generations of Swedish refugees, including Somalis, had been notably unsuccessful joining the job market. How, she wondered, will the 10,000-20,000 young Afghan men who had entered Sweden as “unaccompanied minors” fare? How would they behave in the virtual absence of young Afghan women? But she could barely raise these questions in political debate. “We have this expression in Swedish, asiktskorridor,” she said. “It means ‘opinion corridor’ — the views you can’t move outside of.” Merely to ask whether Sweden could integrate Afghans today as it had Bosnians two decades before was to risk accusations of racism. In the weeks before I arrived in Sweden, </w:t>
      </w:r>
      <w:r w:rsidRPr="006A4EE6">
        <w:rPr>
          <w:rFonts w:eastAsia="FangSong"/>
          <w:sz w:val="16"/>
          <w:u w:val="single"/>
        </w:rPr>
        <w:t xml:space="preserve">the government had begun making modest adjustments to its refugee policy. Despite the European Union’s Schengen legal regime permitting free travel between 26 countries, Sweden instituted a temporary (and thus Schengen-compliant) program to check the documents of everyone reaching its border by train, and a fraction of those arriving by car. </w:t>
      </w:r>
      <w:r w:rsidRPr="006A4EE6">
        <w:rPr>
          <w:rFonts w:eastAsia="FangSong"/>
          <w:sz w:val="14"/>
        </w:rPr>
        <w:t xml:space="preserve">This had no effect on refugee numbers, though it did have the bureaucratic virtue of channeling virtually everyone through Malmo, the first city in Sweden that anyone arriving by car or train from Denmark would reach. Police escort refugees from the Hyllie train station in Malmo to the Swedish Migration Agency on Nov. 19, 2015. (Johan Nilsson/AFP/Getty Images) The refugees were greeted in Hyllie, the first station across the Danish border, by several dozen border police officials, unarmed, male and female, flawlessly proficient in English, and exceptionally polite. There, the refugees were escorted upstairs to a line of waiting buses, which took them to the Migration Agency office in Malmo. The office is staffed by squads of helpful young people, as well as translators who speak Arabic, Dari, Pashto, Somali, and Tigre — the chief language of Eritrea. Nervous refugees brandished crumpled papers at anyone who looked official. I spoke to an Iraqi, Walid Ali Edo; or rather, I spoke to Edo’s uncle, Fares Krit, who had emigrated to Sweden years earlier, and translated for him. Edo was a Yazidi from Mosul. The Yazidis practice a syncretic faith that the Islamic State regards as a heresy far worse than Judaism or Christianity. When the Islamic State extremists reached the area in June 2014, they began systematically killing Yazidi men and raping and enslaving women. Edo, his wife, and his three small children raced out of town, and then trudged 50 miles north to Dohuk in Iraqi Kurdistan. Over the course of a year, they had made their way to Diyarbakir, in southeastern Turkey, paid $3,000 to be smuggled by boat to Greece, and then crossed Europe by foot, car, and train. Krit persuaded them to come to Sweden. I asked Edo why he didn’t stay in Diyarbakir. Krit relayed my question, and then replied, in a whisper, “He says, `I can not live with Muslims.’” I pointed out that Diyarbakir was a largely Kurdish city. Krit, amused, said to me, “You have the black dog and the white dog, but they’re both dogs.” Given Swedish hypersensitivity to ethnic stereotyping, I’m hoping that Edo did not try out that expression at his asylum interview. When I arrived at the migration office a little past noon, 50-odd people stood on a line that snaked outside the building in order to be interviewed, while another 200-300 asylum-seekers stood or sat inside, waiting to be assigned a bed for the night. Some recent arrivals had to wait a day or two — but no longer — to be processed. Refugees in Germany have rioted at food lines, while conditions at the refugee camp in Calais, France, known as “The Jungle” are notoriously dismal. The atmosphere in Malmo, by contrast, was remarkably calm and quiet. Nobody shouted; I don’t recall hearing a child cry. The Swedes were efficient and extraordinarily protective of their charges; I had had to wear down several officials just to gain the right to talk to refugees, whose privacy they feared I would violate. The interview line moved smartly. Officials had abandoned an earlier effort to gain background information about applicants; now interviewers simply asked their name, date of birth, and home country, and took a photograph and a set of fingerprints. From there the refugees would be sent to a temporary facility in Malmo until long-term space opened up, a period which had stretched to as long as two weeks. At that point they would be sent to a converted hotel, dormitory, sports facility, or barracks somewhere in Sweden to wait for adjudication of their application for asylum. Karima Abou-Gabal of the Migration Agency told me that they had begun sending asylees to Boden, in the remote north. “It is getting dark and cold,” she conceded. Nevertheless, </w:t>
      </w:r>
      <w:r w:rsidRPr="006A4EE6">
        <w:rPr>
          <w:rFonts w:eastAsia="FangSong"/>
          <w:sz w:val="16"/>
          <w:u w:val="single"/>
        </w:rPr>
        <w:t>Sweden has promised to take care of every refugee while their application for asylum is pending; the backlog has grown to a point that that process can take over a year. During that period, according to the Migration Agency’s website, “the applicant is entitled to accommodation if they cannot arrange it themselves, financial support if they have no money, and access to emergency medical and dental care and to health care that cannot be postponed.”</w:t>
      </w:r>
      <w:r w:rsidRPr="006A4EE6">
        <w:rPr>
          <w:rFonts w:eastAsia="FangSong"/>
          <w:sz w:val="14"/>
        </w:rPr>
        <w:t xml:space="preserve"> </w:t>
      </w:r>
      <w:r w:rsidRPr="006A4EE6">
        <w:rPr>
          <w:rFonts w:eastAsia="FangSong"/>
          <w:sz w:val="16"/>
          <w:u w:val="single"/>
        </w:rPr>
        <w:t xml:space="preserve">Their children have the same access to education and health care that Swedish children enjoy. </w:t>
      </w:r>
      <w:r w:rsidRPr="006A4EE6">
        <w:rPr>
          <w:rFonts w:eastAsia="FangSong"/>
          <w:sz w:val="14"/>
        </w:rPr>
        <w:t>Refugees play outside a shelter in Sundbyberg, northwest of Stockholm, on Oct. 13, 2015. (Jonathan Nackstrand/AFP/Getty Images) The Swedish Migration Agency is responsible for deciding who does and does not receive asylum. The agency assumes that anyone fleeing Syria has a well-founded fear of persecution or death, and thus automatically accepts such applications. Large majorities of Iraqis and Afghans are also accepted. Sweden does not take economic migrants; for this reason, authorities deny almost all migrants from Albania or Kosovo. At the same time, Sweden has made only the most modest efforts to ensure that rejected applicants actually leave. Many — no one seems to know how many — remain, living in the shadows. That may now change. In late January, the country’s interior minister instructed the Migration Agency to deport approximately one-half of applicants who are now expected to be turned down. People like Diana Janse believe that Sweden must find the hardness of heart to carry out such orders, if it is to care well for those who remain. Sweden has traditionally interpreted the standards for asylum far more liberally than most of its neighbors have. Since 2005, Sweden has accepted those fleeing persecution by nonstate actors as well as governments, and has permitted all asylees to bring in a wide range of family members. (This rule, too, has recently been tightened.) The Migration Agency accepts applications from thousands of people from Eritrea, a nation that is autocratic but currently peaceful. When I asked Pierre Karatzian, a spokesman for the Migration Agency, why Eritreans qualified, he said that many Eritreans flee the country rather than face the draft; if Sweden returns them, they will face arrest. This, however, permits the authoritarian Eritrean government to play a cynical game in which they let citizens flee and then demand that they pay a tax on their relatively lavish earnings abroad — a kind of involuntary remittance. (I was told that Eritrean embassies track down citizens abroad and demand payment.) The system guarantees a perpetual flow of Eritreans. Afghanistan poses a particularly thorny problem. Afghans have lately swelled the great river of refuge-seekers. The country is so profoundly insecure that many of its 32 million citizens might have a colorable claim to asylum. Germany, terrified at the prospect of new millions on the march, has said that it will not grant asylum to those from relatively safe parts of Afghanistan; it now accepts slightly less than half of Afghan applicants. By the end of 2015, far more Afghans than Iraqis were applying for asylum in Sweden; many were unaccompanied minors, placing them in a specially protected category. Sweden has extraordinary laws protecting minors: Refugees who arrive without parents are taken into the country’s social services bureaucracy, operated by each municipality though financed by the federal government. Swedish Red Cross members wait to welcome refugees in Malmo central station, on Sept. 10, 2015. (Recep Yasar/Anadolu Agency/Getty Images) While I was in Malmo I paid several visits to a huddle of trailers just behind the central train station, where the Red Cross had set up a welcome center for minors. One of the volunteers was a Farsi-speaking Iranian who served as a translator for the Afghans. Most of them, he said, had grown up in northeastern Iran, to which their families had fled in recent years in order to escape the violence in Afghanistan. There they lived as stateless people, generally unable to find jobs or go to school. Lisa Pelling, the refugee advocate, had told me that Iran forced the Afghans to serve in the war in Syria. Others repeated this story. This seemed unlikely, since few of the refugees seemed to be Shiites, and Iran’s Shiite rulers would hardly hand weapons to Afghan Sunnis — especially to fight Syrian Sunnis. (Nevertheless, a recent report from Human Rights Watch concludes that Iran has paid some migrants to fight in Syria, and has threatened others with deportation if they did not agree to do so.) Denmark, among others, mandates age-testing, a somewhat rough-and-ready system using measurements of bone density. Whether from Afghanistan or Iran, these were still children who had experienced a world of suffering. Valdana Andersson, an official at Malmo’s Social Services Agency, told me that many said they had been sexually abused by older men as part of Afghanistan’s tradition of bacha bazi, or “boy play.” Did that qualify them for asylum status? Legally, it didn’t matter, since Sweden provides asylum to virtually anyone who arrives as an unaccompanied minor. Some of them, however, were certainly not minors. Since they arrived without documents, officials simply accepted their word for their age. Denmark, among others, mandates age-testing, a somewhat rough-and-ready system using measurements of bone density. In Sweden, however, doctors have largely refused to apply the test, arguing that it is inexact and that, in any case, such tests constitute an invasion of privacy. Andersson said to me that a “minor” who looks to be 30 or so will be told, “You cannot share a room with the boys. You have to go to the Migration Agency and find a [new] room with them.” Back at the Red Cross station, opinion was surprisingly anti-refugee, including among volunteers. The translator said that he did not believe many of the new arrivals would ever be able to integrate into Sweden’s liberal, individualistic society. A border policeman told me, “</w:t>
      </w:r>
      <w:r w:rsidRPr="006A4EE6">
        <w:rPr>
          <w:rFonts w:eastAsia="FangSong"/>
          <w:sz w:val="16"/>
          <w:u w:val="single"/>
        </w:rPr>
        <w:t>Last summer, my grandmother almost starved to death in the hospital, but the migrants get free food and medical care. I think a government’s job is to take care of its own people first, and then, if there’s anything left over, you help other people.” I had heard the same view a few months earlier in Hungary, the country in Europe most outspokenly hostile to refugees — the anti-Sweden. Europe has not experienced economic growth in almost a decade. One could hardly think of a worse moment to ask citizens to make sacrifices on behalf of outsiders.</w:t>
      </w:r>
      <w:r w:rsidRPr="006A4EE6">
        <w:rPr>
          <w:rFonts w:eastAsia="FangSong"/>
          <w:sz w:val="14"/>
        </w:rPr>
        <w:t xml:space="preserve"> </w:t>
      </w:r>
      <w:r w:rsidRPr="006A4EE6">
        <w:rPr>
          <w:rFonts w:eastAsia="FangSong"/>
          <w:sz w:val="16"/>
          <w:u w:val="single"/>
        </w:rPr>
        <w:t>In the United States, where growth has been more robust, the fountain of charity has run dry as well.</w:t>
      </w:r>
      <w:r w:rsidRPr="006A4EE6">
        <w:rPr>
          <w:rFonts w:eastAsia="FangSong"/>
          <w:sz w:val="14"/>
        </w:rPr>
        <w:t xml:space="preserve"> A firefighter hoses down the smoldering remains of a refugee shelter believed to have been set ablaze by arsonists on Oct. 20, 2015, near the town of Munkedal. (Adam Ihse/AFP/Getty Images) I had, it turned out, arrived in Sweden at the very moment when the supply of goodwill was petering out. </w:t>
      </w:r>
      <w:r w:rsidRPr="006A4EE6">
        <w:rPr>
          <w:rFonts w:eastAsia="FangSong"/>
          <w:sz w:val="16"/>
          <w:u w:val="single"/>
        </w:rPr>
        <w:t>A poll in early November found that 41 percent of Swedes thought the country was taking too many refugees, up from 29 percent in September.</w:t>
      </w:r>
      <w:r w:rsidRPr="006A4EE6">
        <w:rPr>
          <w:rFonts w:eastAsia="FangSong"/>
          <w:sz w:val="14"/>
        </w:rPr>
        <w:t xml:space="preserve"> Other surveys have found that older, less educated people had more negative views of refugees than younger, better educated ones. A few extremists have taken matters into their own hands: In October, arsonists attacked five structures set aside for refugee housing. Swedish authorities have become so jittery that I was not allowed to see any of the facilities for minors in Malmo, lest I give inadvertent clues to the address. When I said to Paula Bieler, a member of Parliament from the anti-immigrant Sweden Democrat party, that most Swedes seemed to welcome refugees, she rejoined, “Mostly the Swedes who haven’t met them. It’s the top politicians and journalists who live in the center of Stockholm.” That’s hyperbolic; Swedes have proved remarkably willing to accept a burden most other Europeans wish to shuck. Nevertheless, the intelligentsia generally view the refugees as a new contribution to Sweden’s tapestry of diversity, while ordinary Swedes may think in more prosaic terms. The reaction against the refugees has put wind in the sails of the Sweden Democrats, as it has all over Europe. </w:t>
      </w:r>
      <w:r w:rsidRPr="006A4EE6">
        <w:rPr>
          <w:rFonts w:eastAsia="FangSong"/>
          <w:sz w:val="16"/>
          <w:u w:val="single"/>
        </w:rPr>
        <w:t>Far-right parties now rank first in polls in France, Switzerland, Austria, and elsewhere. A poll last August found that slightly more Swedes identified with the Sweden Democrats than any other. This has terrified both the ruling Social Democrats and the Moderates, who have forged a tight alliance in order to keep the Sweden Democrats from power.</w:t>
      </w:r>
      <w:r w:rsidRPr="006A4EE6">
        <w:rPr>
          <w:rFonts w:eastAsia="FangSong"/>
          <w:sz w:val="14"/>
        </w:rPr>
        <w:t xml:space="preserve"> Like other right-wing parties in Europe, the Sweden Democrats have tried in recent years to move away from their thuggish and quasi-fascist origins. Bieler, the daughter of Polish Jews, recoiled when I compared the party to France’s National Front, a party drenched in anti-Semitism. But the Sweden Democrats have taken a hard line on the refugees. Last November, a group of party members traveled to Lesbos — the Greek island which serves as the main transit point for refugees coming from Turkey — to distribute leaflets contradicting Sweden’s welcoming embrace. The leaflet warned that Swedish society would never accept forced marriages and polygamy — transparent code for “Islam” — and that refugees would be housed in tents and then deported. This last prediction may well prove accurate. </w:t>
      </w:r>
      <w:r w:rsidRPr="006A4EE6">
        <w:rPr>
          <w:rFonts w:eastAsia="FangSong"/>
          <w:sz w:val="16"/>
          <w:u w:val="single"/>
        </w:rPr>
        <w:t>Unlike Americans, Swedes do not raise the subject of terrorism when they question the virtues of accepting asylum-seekers. I arrived in the country days after the Paris attacks, and I expected to hear a pitched battle over the dangers to national security posed by the newcomers. Scarcely anyone raised the issue. Sweden has not suffered a serious attack on its soil; the national mood could change very quickly if it did. But the issue that is raised — in Sweden as in Germany, Hungary, and all over Europe — is national integration. How will adding 150,000 refugees from very different cultures change Sweden?</w:t>
      </w:r>
      <w:r w:rsidRPr="006A4EE6">
        <w:rPr>
          <w:rFonts w:eastAsia="FangSong"/>
          <w:sz w:val="14"/>
        </w:rPr>
        <w:t xml:space="preserve"> Paula Bieler of the Sweden Democrats describes herself as a “nationalist” who fears that an increasingly multicultural Sweden is in danger of losing its identity — “the feeling that you live in a society that is also your home.” Bieler objects, not to immigrants themselves, but to the official state ideology of integration, which asks Swedes as well as newcomers to integrate into a world that celebrates diversity, and thus casts Sweden as a gorgeous mosaic. Are native Swedes to think of their own extraordinarily stable thousand-year-old culture as simply one among many national identities? Thomas Gur, a widely published critic of Sweden’s open-door policy, says that it is precisely this reaction that accounts for the popularity of the Sweden Democrats. “You cannot talk about concepts like marriage, shame, honor,” says Gur. “You cannot talk about social trust.” There are more visceral fears, which cannot be raised inside the opinion corridor. “You cannot talk about concepts like marriage, shame, honor,” says Gur. “You cannot talk about social trust.” The fear is that the recent generations of refugees have become isolated from Swedish life, as has happened with North Africans in the French banlieues, the slums that have become incubators of alienation for many North African immigrants. Gur says that 20 years ago, Sweden had just three residential areas where significant numbers of citizens did not work and did not have access to good schools — the indispensable instrument of social mobility in Sweden’s high-tech economy. That number, he says, has now reached 186. I visited several of these areas in Malmo, and they looked vastly cleaner, smaller, and safer than any American inner city. But for Sweden, it’s something new, and troubling. </w:t>
      </w:r>
      <w:r w:rsidRPr="006A4EE6">
        <w:rPr>
          <w:rFonts w:eastAsia="FangSong"/>
          <w:sz w:val="16"/>
          <w:u w:val="single"/>
        </w:rPr>
        <w:t xml:space="preserve">What is certainly true is that refugees take far too long to join the workforce and remain unemployed in far larger numbers than native Swedes. Tino Sanandaji, an economist and critic of refugee policy whose work has become so controversial in the Swedish media that he asked me not to name his university, says while 82 percent of adult Swedes are in the workforce, only 52 percent of immigrants from non-Western countries are — a gap that has grown rapidly in recent years. (Since virtually all Swedish immigrants arrived as refugees, the two words are often used interchangeably.) While only one-fifth of Swedes fail to graduate from high school, the figure for immigrants is one-third. Sanandaji points out that </w:t>
      </w:r>
      <w:r w:rsidRPr="006A4EE6">
        <w:rPr>
          <w:rFonts w:eastAsia="FangSong"/>
          <w:b/>
          <w:sz w:val="16"/>
          <w:u w:val="single"/>
        </w:rPr>
        <w:t>the consequence for Sweden’s generous state is a sharp increase in welfare payments, 60 percent of which go to immigrants</w:t>
      </w:r>
      <w:r w:rsidRPr="006A4EE6">
        <w:rPr>
          <w:rFonts w:eastAsia="FangSong"/>
          <w:sz w:val="16"/>
          <w:u w:val="single"/>
        </w:rPr>
        <w:t>. Sanandaji predicts that the new refugees will have an even harder time adjusting than their immediate predecessors have. Despite widespread reports that Syrian refugees are drawn largely from the educated middle class, statistics compiled by the Swedish Migration Agency show that half the new arrivals do not have a high-school degree, and one-third have not progressed beyond ninth grade.</w:t>
      </w:r>
      <w:r w:rsidRPr="006A4EE6">
        <w:rPr>
          <w:rFonts w:eastAsia="FangSong"/>
          <w:sz w:val="14"/>
        </w:rPr>
        <w:t xml:space="preserve"> The figures are yet higher for the Afghan unaccompanied minors. </w:t>
      </w:r>
      <w:r w:rsidRPr="006A4EE6">
        <w:rPr>
          <w:rFonts w:eastAsia="FangSong"/>
          <w:sz w:val="16"/>
          <w:u w:val="single"/>
        </w:rPr>
        <w:t>An observation that is now taken for granted in the United States — that values matter, that they are transmitted culturally, that they can be only partly changed by social institutions — is treated in Sweden as a form of racism, as well as an implicit admission of failure</w:t>
      </w:r>
      <w:r w:rsidRPr="006A4EE6">
        <w:rPr>
          <w:rFonts w:eastAsia="FangSong"/>
          <w:sz w:val="14"/>
        </w:rPr>
        <w:t xml:space="preserve">. Low levels of achievement aren’t “in people’s DNA,” said Aron Etzler of the Left Party. “People change, cultures change. Society is there to give people the tools.” Swedes have good reason to have faith in their social democratic model, and they seem confident that it can do again what it has done before. Virtually everyone I spoke to on the pro-refugee side insisted that Sweden was not paying a price for its open-ended commitment to refugees, but rather gaining a benefit, albeit a long-term one. I often asked what this new generation of newcomers was going to do for work. Sweden has virtually no space for unskilled workers; I’ve never seen a more automated, do-it-yourself economy. (You don’t just check yourself in at the airport; you scan your own suitcase.) The answer was always the same: Sweden’s “aging population” would provide vast job opportunities in personal health care. Maybe that’s true, though old people in Sweden seem awfully self-sufficient. You can’t push someone’s wheelchair if they’re going to cross the street on their own. Refugees register at a central mosque in Stockholm on Oct. 15, 2015, after arriving there by bus from Malmo. (Jonathan Nackstrand/AFP/Getty Images) Even before Sweden slammed on the brakes, it seemed that the country had posed for itself a test that it could not pass, and could not acknowledge that it could not pass. </w:t>
      </w:r>
      <w:r w:rsidRPr="006A4EE6">
        <w:rPr>
          <w:rFonts w:eastAsia="FangSong"/>
          <w:sz w:val="16"/>
          <w:u w:val="single"/>
        </w:rPr>
        <w:t>The financial costs, even for one of Europe’s richest countries, were daunting. Sweden expects to spend about 7 percent of its $100 billion budget next year on refugees. The real number is somewhat higher, since the costs of educating and training those who have already received asylum are not included in that figure. It is, in any case, double the 2015 budget. Where will the additional funds come from? It’s not clear yet, but since the cost of caring for refugees is considered a form of development assistance, Sweden has already cut 30 percent of its very generous foreign aid budget, which largely goes to fortify the very countries from which people are now fleeing, to help make up the difference. Other European donors, including Norway, have done so as well. The refugee issue has split Sweden’s genteel consensus as no other question has in recent memory.</w:t>
      </w:r>
      <w:r w:rsidRPr="006A4EE6">
        <w:rPr>
          <w:rFonts w:eastAsia="FangSong"/>
          <w:sz w:val="14"/>
        </w:rPr>
        <w:t xml:space="preserve"> As Ivar Arpi, a columnist at the daily newspaper Svenska Dagbladet and an inveterate critic of the country’s refugee policy, said to me, “People have lost friends over this; families are divided against one another. I’ve had agonizing discussions with my mother and my little sister.” It is very hard to find a middle ground between “we must” and “we can’t.” One of the few people I spoke to who was seeking one was Diana Janse of the Moderates. I asked her if she feared that Sweden was in the process of committing suicide. “It’s an open question,” Janse replied. She worried that the costs of Sweden’s generosity were only beginning to come due, and no one cared to tally them. She had just learned that since the right to 450 days of parental leave per child enshrined in Swedish laws also applies to women who arrive in the country with children under seven, refugees could qualify for several years’ worth of paid leave — even without working, since unemployed women also receive maternal benefits. She was convinced that </w:t>
      </w:r>
      <w:r w:rsidRPr="006A4EE6">
        <w:rPr>
          <w:rFonts w:eastAsia="FangSong"/>
          <w:sz w:val="16"/>
          <w:u w:val="single"/>
        </w:rPr>
        <w:t xml:space="preserve">Sweden needed to end the practice of giving Swedish social payments to refugees, not only because it was unaffordable, but because Sweden had no interest in out-bidding its neighbors to woo refugees. </w:t>
      </w:r>
      <w:r w:rsidRPr="006A4EE6">
        <w:rPr>
          <w:rFonts w:eastAsia="FangSong"/>
          <w:sz w:val="14"/>
        </w:rPr>
        <w:t xml:space="preserve">At first the Swedish government made several very modest concessions to this ugly reality. In November, Prime Minister Stefan Lofven disclosed that migrants would no longer be granted permanent asylum, and thus no longer become eligible for the massive package of social benefits that comes with it. Applicants, if approved, would receive a three-year temporary residency permit with the possibility of renewal. Refugees could still bring in spouses and children under “family reunification” policy, but those relatives would not qualify for social benefits. In late December, Sweden finally threw in the towel. Henceforth, no one would be permitted to enter Sweden without proper identity documents. The new regulations, no longer described as temporary, violated the Schengen regimen; soon after, Austria imposed similar rules. The refugee crisis has, at least temporarily, ended free movement across borders, one of the signal achievements of the European Union. Since many refugees arrive without passports or other valid forms of identification, the new rules sharply curtailed the number of asylum-seekers arriving overland who would be permitted to enter the country. Cross-border immigration has, in fact, come to an almost complete stop. Sweden now accepts only those refugees arriving directly from Turkey, Lebanon, and Jordan, and cleared by the U.N. refugee agency. </w:t>
      </w:r>
      <w:r w:rsidRPr="006A4EE6">
        <w:rPr>
          <w:rFonts w:eastAsia="FangSong"/>
          <w:sz w:val="16"/>
          <w:u w:val="single"/>
        </w:rPr>
        <w:t>After taking 160,000 refugees — 30,000 less than the maximum it had projected — Sweden had finally run out of room, money, and patience. Even that wasn’t the final sign of Sweden’s reluctant regression to the European mean, for in January came the announcement that 80,000 refuges would face deportation</w:t>
      </w:r>
      <w:r w:rsidRPr="006A4EE6">
        <w:rPr>
          <w:rFonts w:eastAsia="FangSong"/>
          <w:sz w:val="14"/>
        </w:rPr>
        <w:t xml:space="preserve">. </w:t>
      </w:r>
      <w:r w:rsidRPr="006A4EE6">
        <w:rPr>
          <w:rFonts w:eastAsia="FangSong"/>
          <w:b/>
          <w:sz w:val="16"/>
          <w:u w:val="single"/>
        </w:rPr>
        <w:t>At this moment, it is literally impossible to imagine a solution to the crisis</w:t>
      </w:r>
      <w:r w:rsidRPr="006A4EE6">
        <w:rPr>
          <w:rFonts w:eastAsia="FangSong"/>
          <w:sz w:val="14"/>
        </w:rPr>
        <w:t>. Unless the negotiations now underway between the Assad regime and the Syrian rebels miraculously succeed</w:t>
      </w:r>
      <w:r w:rsidRPr="006A4EE6">
        <w:rPr>
          <w:rFonts w:eastAsia="FangSong"/>
          <w:sz w:val="16"/>
          <w:u w:val="single"/>
        </w:rPr>
        <w:t>, the flow of refugees from Syria will not diminish</w:t>
      </w:r>
      <w:r w:rsidRPr="006A4EE6">
        <w:rPr>
          <w:rFonts w:eastAsia="FangSong"/>
          <w:sz w:val="14"/>
        </w:rPr>
        <w:t xml:space="preserve">. The Russian bombing of civilian centers in Syria is bound to further swell the ranks, as will the Iraqi campaign to retake Sunni regions — eventually, and above all, Mosul — from the Islamic State. </w:t>
      </w:r>
      <w:r w:rsidRPr="006A4EE6">
        <w:rPr>
          <w:rFonts w:eastAsia="FangSong"/>
          <w:sz w:val="16"/>
          <w:u w:val="single"/>
        </w:rPr>
        <w:t xml:space="preserve">The refugee tide may not even have crested. </w:t>
      </w:r>
      <w:r w:rsidRPr="006A4EE6">
        <w:rPr>
          <w:rFonts w:eastAsia="FangSong"/>
          <w:sz w:val="14"/>
        </w:rPr>
        <w:t xml:space="preserve">Despite freezing weather and high seas, 67,193 migrants crossed the Mediterranean to reach Europe in January — 13 times as many as the year before. Deaths at sea around Greece and Italy totaled 368. In all likelihood, more people will cross into Europe, and more will die trying, than was the case in 2015. The International Monetary Fund now estimates that an average of 1.3 million migrants will arrive in Europe in both 2016 and 2017. Hungarian police guard a border fence against refugees trying to pass through from the Serbian town of Horgos on Sept. 16, 2015. (Armend Nimani/AFP/Getty Images) A kind of hydraulic catastrophe is now building up over Europe and North Africa. The valves of refugee admission in Europe and the United States are closing while the taps in the Middle East remain wide open. The flow is now backing up in Greece, where tens of thousands of refugees have been trapped. Greece and other Balkan states are, at least intermittently, permitting refugees from Syria, Iraq, and Afghanistan to continue moving westwards. But they won’t find a welcome there. An EU plan to distribute 160,000 refugees equitably among member states has failed so miserably that only 272 were relocated in the last four months of 2015. Only Germany is still accepting large numbers; and Chancellor Angela Merkel, who has personally championed the open-door policy, is increasingly isolated inside her own country and even her own party. </w:t>
      </w:r>
      <w:r w:rsidRPr="006A4EE6">
        <w:rPr>
          <w:rFonts w:eastAsia="FangSong"/>
          <w:sz w:val="16"/>
          <w:u w:val="single"/>
        </w:rPr>
        <w:t>The swift rightward movement of European politics has convinced many centrist and left-wing political leaders that a generous policy towards refugees will cost them their office</w:t>
      </w:r>
      <w:r w:rsidRPr="006A4EE6">
        <w:rPr>
          <w:rFonts w:eastAsia="FangSong"/>
          <w:sz w:val="14"/>
        </w:rPr>
        <w:t>. Either the taps must close, or the valves must open. By far the likeliest outcome is that Europe will close off its borders to refugees arriving overland, accepting only those vetted by U.N. officials and arriving directly by airplane from Turkey, Jordan, and Lebanon — as Canada agreed to do in November. Turkey already shelters more than 2.5 million Syrian refugees, and cannot be expected to simply continue absorbing millions more. And the rest? They will back up at various European borders. New arrivals may be blocked in Turkey. This is precisely what most of the critics in Sweden advocate for. It is also what the European Union itself now foresees as the best solution to the problem. Late last year, the EU agreed to pay Turkey $3.2 billion to expand care for refugees and stem their onward flow. Turkey already shelters more than 2.5 million Syrian refugees, and cannot be expected to simply continue absorbing millions more</w:t>
      </w:r>
      <w:r w:rsidRPr="006A4EE6">
        <w:rPr>
          <w:rFonts w:eastAsia="FangSong"/>
          <w:sz w:val="16"/>
          <w:u w:val="single"/>
        </w:rPr>
        <w:t>. Many are bound to be turned back at the border. There is simply no getting around the fact that if other nations declare that they are full, tens or hundreds of thousands of people will be trapped in the maelstrom of Syria and Iraq, while countless others will continue risking their lives in desperate Mediterranean crossings. The Swedes responded because they could not accept that outcome. They had no special obligation to act; they did so because they believed it was right. They had behaved admirably; even the hypocrisy of political correctness — their opinion corridor — may have been an indispensable adjunct to national self-sacrifice. Then, as a consequence, they were inundated, forcing a step back from the moral precipice</w:t>
      </w:r>
      <w:r w:rsidRPr="006A4EE6">
        <w:rPr>
          <w:rFonts w:eastAsia="FangSong"/>
          <w:sz w:val="14"/>
        </w:rPr>
        <w:t xml:space="preserve">. Can we blame them? No more than an individual can be blamed for declining to act heroically. Yet it need not have ended this way. If their neighbors had pitched in, Sweden could have afforded the price of its remarkable generosity. At the Davos forum in January, Swedish Prime Minister Stefan Lofven, said bluntly, “We are a continent of 500 million people; we could easily handle this task if we cooperated, if we met this as a union and not as individual member states.” But Europe did not cooperate. Already the Schengen rules lie in tatters. The refugee crisis threatens European foundations as even the recent euro crisis did not. “If we cannot handle this as a European union,” Lofven went on to predict, “the European Union in itself is at risk.” Something even greater is at risk. The Europe that rose from the cataclysm of World War II understood itself not simply as a collection of peoples, white and Christian, but as a community of shared values. The refugee crisis has forced Europeans to choose between the moral universalism they profess and the ancient identities they have inherited. Eastern Europe has already reasserted its status as a white, Christian homeland — just as many people in the Middle East have reclaimed the sectarian identities they had seemed prepared to discard. </w:t>
      </w:r>
      <w:r w:rsidRPr="006A4EE6">
        <w:rPr>
          <w:rFonts w:eastAsia="FangSong"/>
          <w:sz w:val="16"/>
          <w:u w:val="single"/>
        </w:rPr>
        <w:t>Now the Europe where the Enlightenment was born may well be making the same choice. The Muslim influx threatens Europe’s liberal, secular consensus; but rejecting the refugees also shakes one of the great pillars of that consensus. Europe may fail on both counts, driving the refugees from its doorstep while succumbing to right-wing nationalism. Americans have no reason to be complacent. It is all too possible that we will do the exact same thing.</w:t>
      </w:r>
    </w:p>
    <w:p w:rsidR="00D5657B" w:rsidRPr="006A4EE6" w:rsidRDefault="00D5657B" w:rsidP="00D5657B">
      <w:pPr>
        <w:rPr>
          <w:rFonts w:eastAsia="FangSong"/>
        </w:rPr>
      </w:pPr>
    </w:p>
    <w:p w:rsidR="00D5657B" w:rsidRPr="006A4EE6" w:rsidRDefault="00D5657B" w:rsidP="00D5657B">
      <w:pPr>
        <w:pStyle w:val="Heading4"/>
        <w:rPr>
          <w:rFonts w:eastAsia="FangSong" w:cs="Calibri"/>
        </w:rPr>
      </w:pPr>
      <w:r w:rsidRPr="006A4EE6">
        <w:rPr>
          <w:rFonts w:eastAsia="FangSong" w:cs="Calibri"/>
        </w:rPr>
        <w:t xml:space="preserve">Sweden proves- refugees and immigrants use tons of government benefits and resources. </w:t>
      </w:r>
    </w:p>
    <w:p w:rsidR="00D5657B" w:rsidRPr="006A4EE6" w:rsidRDefault="00D5657B" w:rsidP="00D5657B">
      <w:pPr>
        <w:rPr>
          <w:rStyle w:val="Style13ptBold"/>
          <w:rFonts w:eastAsia="FangSong"/>
          <w:b w:val="0"/>
        </w:rPr>
      </w:pPr>
      <w:r w:rsidRPr="006A4EE6">
        <w:rPr>
          <w:rStyle w:val="Style13ptBold"/>
          <w:rFonts w:eastAsia="FangSong"/>
          <w:b w:val="0"/>
        </w:rPr>
        <w:t xml:space="preserve">The Economist, 6-23-17, "How immigration is changing the Swedish welfare state," </w:t>
      </w:r>
      <w:hyperlink r:id="rId61" w:history="1">
        <w:r w:rsidR="00E42B3D" w:rsidRPr="006A4EE6">
          <w:rPr>
            <w:rStyle w:val="Hyperlink"/>
            <w:rFonts w:eastAsia="FangSong"/>
            <w:sz w:val="26"/>
          </w:rPr>
          <w:t>https://www.economist.com/the-economist-explains/2017/06/23/how-immigration-is-changing-the-swedish-welfare-state/</w:t>
        </w:r>
      </w:hyperlink>
      <w:r w:rsidR="00E42B3D" w:rsidRPr="006A4EE6">
        <w:rPr>
          <w:rStyle w:val="Style13ptBold"/>
          <w:rFonts w:eastAsia="FangSong"/>
          <w:b w:val="0"/>
        </w:rPr>
        <w:t xml:space="preserve"> JRG </w:t>
      </w:r>
    </w:p>
    <w:p w:rsidR="00D5657B" w:rsidRPr="006A4EE6" w:rsidRDefault="00D5657B" w:rsidP="00D5657B">
      <w:pPr>
        <w:rPr>
          <w:rFonts w:eastAsia="FangSong"/>
          <w:u w:val="single"/>
        </w:rPr>
      </w:pPr>
      <w:r w:rsidRPr="006A4EE6">
        <w:rPr>
          <w:rFonts w:eastAsia="FangSong"/>
          <w:u w:val="single"/>
        </w:rPr>
        <w:t>TENSIONS were running high when your correspondent visited Sweden at the height of Europe’s migrant crisis, in late 2015. Although most Swedes happily accepted the 163,000 asylum-seekers who arrived in their country that year, others were far less welcoming.</w:t>
      </w:r>
      <w:r w:rsidRPr="006A4EE6">
        <w:rPr>
          <w:rFonts w:eastAsia="FangSong"/>
          <w:sz w:val="16"/>
        </w:rPr>
        <w:t xml:space="preserve"> In Malmo, a heavily immigrant city in the south, one cashier in a local shop was particularly angry. “</w:t>
      </w:r>
      <w:r w:rsidRPr="006A4EE6">
        <w:rPr>
          <w:rFonts w:eastAsia="FangSong"/>
          <w:b/>
          <w:u w:val="single"/>
        </w:rPr>
        <w:t>They are just here for welfare and benefits</w:t>
      </w:r>
      <w:r w:rsidRPr="006A4EE6">
        <w:rPr>
          <w:rFonts w:eastAsia="FangSong"/>
          <w:sz w:val="16"/>
        </w:rPr>
        <w:t xml:space="preserve">,” he said, before telling your correspondent to “get out”. </w:t>
      </w:r>
      <w:r w:rsidRPr="006A4EE6">
        <w:rPr>
          <w:rFonts w:eastAsia="FangSong"/>
          <w:u w:val="single"/>
        </w:rPr>
        <w:t xml:space="preserve">Such language was once the preserve of politicians from the far-right Sweden Democrats party, which has capitalised on the crisis to boost its support. Since then the government has been trying to adapt the Swedish welfare state to suit the times: both to accommodate hundreds of thousands of refugees and to try to diminish such right-wing sentiment. What is changing? Swedes are rightly proud of their welfare state. The “Scandinavian model” combines high taxes, collective bargaining and a fairly open economy. The result is excellent living standards, high wages and impressive rates of female labour-force participation (parental leave is generous for both sexes). Its reputation has leftist politicians elsewhere filled with envy: Bernie Sanders has cited Sweden, and its neighbour Denmark, as his ideal of “social democracy”. </w:t>
      </w:r>
      <w:r w:rsidRPr="006A4EE6">
        <w:rPr>
          <w:rFonts w:eastAsia="FangSong"/>
          <w:b/>
          <w:u w:val="single"/>
        </w:rPr>
        <w:t>Yet the system has long been in need of reform</w:t>
      </w:r>
      <w:r w:rsidRPr="006A4EE6">
        <w:rPr>
          <w:rFonts w:eastAsia="FangSong"/>
          <w:sz w:val="16"/>
        </w:rPr>
        <w:t xml:space="preserve">. Like much of Europe, Sweden has an </w:t>
      </w:r>
      <w:r w:rsidRPr="006A4EE6">
        <w:rPr>
          <w:rFonts w:eastAsia="FangSong"/>
          <w:u w:val="single"/>
        </w:rPr>
        <w:t xml:space="preserve">ageing workforce. </w:t>
      </w:r>
      <w:r w:rsidRPr="006A4EE6">
        <w:rPr>
          <w:rFonts w:eastAsia="FangSong"/>
          <w:sz w:val="16"/>
        </w:rPr>
        <w:t>Decades of under-construction has sent house prices soaring in Stockholm and other cities</w:t>
      </w:r>
      <w:r w:rsidRPr="006A4EE6">
        <w:rPr>
          <w:rFonts w:eastAsia="FangSong"/>
          <w:u w:val="single"/>
        </w:rPr>
        <w:t>. High wages leave many unskilled workers, both Swedish and foreign-born, on the fringes of the labour market.</w:t>
      </w:r>
      <w:r w:rsidRPr="006A4EE6">
        <w:rPr>
          <w:rFonts w:eastAsia="FangSong"/>
          <w:sz w:val="16"/>
        </w:rPr>
        <w:t xml:space="preserve"> </w:t>
      </w:r>
      <w:r w:rsidRPr="006A4EE6">
        <w:rPr>
          <w:rFonts w:eastAsia="FangSong"/>
          <w:b/>
          <w:u w:val="single"/>
        </w:rPr>
        <w:t>The first response by the centre-left coalition government to the overwhelming influx of refugees in 2015 was to close the border with Denmark</w:t>
      </w:r>
      <w:r w:rsidRPr="006A4EE6">
        <w:rPr>
          <w:rFonts w:eastAsia="FangSong"/>
          <w:sz w:val="16"/>
        </w:rPr>
        <w:t xml:space="preserve">. </w:t>
      </w:r>
      <w:r w:rsidRPr="006A4EE6">
        <w:rPr>
          <w:rFonts w:eastAsia="FangSong"/>
          <w:u w:val="single"/>
        </w:rPr>
        <w:t>This was seen as an extreme measure</w:t>
      </w:r>
      <w:r w:rsidRPr="006A4EE6">
        <w:rPr>
          <w:rFonts w:eastAsia="FangSong"/>
          <w:sz w:val="16"/>
        </w:rPr>
        <w:t xml:space="preserve">: the deputy prime minister, Asa Romson, cried when announcing the move at a press conference. </w:t>
      </w:r>
      <w:r w:rsidRPr="006A4EE6">
        <w:rPr>
          <w:rFonts w:eastAsia="FangSong"/>
          <w:u w:val="single"/>
        </w:rPr>
        <w:t>Since then it has also tried to tweak welfare spending. Previously, failed asylum-seekers received a monthly cash benefit of around 1,200 SEK ($140) and housing; this was scrapped last year</w:t>
      </w:r>
      <w:r w:rsidRPr="006A4EE6">
        <w:rPr>
          <w:rFonts w:eastAsia="FangSong"/>
          <w:sz w:val="16"/>
        </w:rPr>
        <w:t xml:space="preserve">. On May 31st the government voted to limit paid parental leave for immigrants: previously, refugees could claim the full amount of paid leave (480 days per child under the age of eight). Now they can only do so if the child is under one year old. For big families the benefits will be limited further. </w:t>
      </w:r>
      <w:r w:rsidRPr="006A4EE6">
        <w:rPr>
          <w:rFonts w:eastAsia="FangSong"/>
          <w:u w:val="single"/>
        </w:rPr>
        <w:t xml:space="preserve">These tweaks, however, do not tackle the biggest problem Sweden faces in integrating new arrivals: its rigid labour market. Many refugees do not have the skills or connections to enter the workforce. Sweden has one of the largest gaps in employment between native and foreign-born workers. This damages the welfare state not only because fewer foreign-born workers pay taxes, but also because some Swedes, like the cynical cashier in Malmo, resent their new neighbours and lose trust in the state. If Sweden is to remain exceptional—for its high living standards and generous attitude to people fleeing barrel bombs—far bigger changes are needed. </w:t>
      </w:r>
    </w:p>
    <w:p w:rsidR="00D5657B" w:rsidRPr="006A4EE6" w:rsidRDefault="00D5657B" w:rsidP="00D5657B">
      <w:pPr>
        <w:rPr>
          <w:rFonts w:eastAsia="FangSong"/>
        </w:rPr>
      </w:pPr>
    </w:p>
    <w:p w:rsidR="00D5657B" w:rsidRPr="006A4EE6" w:rsidRDefault="00D5657B" w:rsidP="00D5657B">
      <w:pPr>
        <w:pStyle w:val="Heading3"/>
        <w:rPr>
          <w:rFonts w:eastAsia="FangSong" w:cs="Calibri"/>
        </w:rPr>
      </w:pPr>
      <w:r w:rsidRPr="006A4EE6">
        <w:rPr>
          <w:rFonts w:eastAsia="FangSong" w:cs="Calibri"/>
        </w:rPr>
        <w:t xml:space="preserve">Link </w:t>
      </w:r>
      <w:r w:rsidR="004226FE" w:rsidRPr="006A4EE6">
        <w:rPr>
          <w:rFonts w:eastAsia="FangSong" w:cs="Calibri"/>
        </w:rPr>
        <w:t xml:space="preserve">-- Low Skilled </w:t>
      </w:r>
    </w:p>
    <w:p w:rsidR="004226FE" w:rsidRPr="006A4EE6" w:rsidRDefault="004226FE" w:rsidP="004226FE">
      <w:pPr>
        <w:pStyle w:val="Heading4"/>
        <w:rPr>
          <w:rFonts w:cs="Calibri"/>
        </w:rPr>
      </w:pPr>
      <w:r w:rsidRPr="006A4EE6">
        <w:rPr>
          <w:rFonts w:cs="Calibri"/>
        </w:rPr>
        <w:t xml:space="preserve">Low-Skill migrants welfare use will exacerbate poverty </w:t>
      </w:r>
    </w:p>
    <w:p w:rsidR="00B9693C" w:rsidRPr="006A4EE6" w:rsidRDefault="00B9693C" w:rsidP="00B9693C">
      <w:r w:rsidRPr="006A4EE6">
        <w:t xml:space="preserve">Marion </w:t>
      </w:r>
      <w:r w:rsidRPr="006A4EE6">
        <w:rPr>
          <w:rStyle w:val="Style13ptBold"/>
        </w:rPr>
        <w:t>Smith</w:t>
      </w:r>
      <w:r w:rsidRPr="006A4EE6">
        <w:t>, 8-17-20</w:t>
      </w:r>
      <w:r w:rsidRPr="006A4EE6">
        <w:rPr>
          <w:rStyle w:val="Style13ptBold"/>
        </w:rPr>
        <w:t>10</w:t>
      </w:r>
      <w:r w:rsidRPr="006A4EE6">
        <w:t>, "Solutions for America: The Unsustainable Growth of Welfare,"</w:t>
      </w:r>
      <w:hyperlink r:id="rId62" w:history="1">
        <w:r w:rsidRPr="006A4EE6">
          <w:rPr>
            <w:rStyle w:val="Hyperlink"/>
          </w:rPr>
          <w:t>https://www.heritage.org/report/solutions-america-the-unsustainable-growth-welfare</w:t>
        </w:r>
      </w:hyperlink>
      <w:r w:rsidRPr="006A4EE6">
        <w:t xml:space="preserve">/ JRG </w:t>
      </w:r>
    </w:p>
    <w:p w:rsidR="00B9693C" w:rsidRPr="006A4EE6" w:rsidRDefault="00B9693C" w:rsidP="00B9693C">
      <w:pPr>
        <w:rPr>
          <w:rFonts w:eastAsia="FangSong"/>
        </w:rPr>
      </w:pPr>
      <w:r w:rsidRPr="006A4EE6">
        <w:rPr>
          <w:rFonts w:eastAsia="FangSong"/>
          <w:u w:val="single"/>
        </w:rPr>
        <w:t>Limit Low-Skill Immigration. Around 15% ($100 billion per year) of total means-tested welfare spending goes to households headed by immigrants with high school degrees or less. One-third of all immigrants lack a high school degree. Over the next 10 years, America will spend $1.5 trillion on welfare benefits for lower-skill immigrants. Government policy should limit future immigration to those who will be net fiscal contributors, paying more in taxes than they receive in benefits. The legal immigration system should not encourage the immigration of low-skill immigrants who would increase poverty and impose vast new costs on already overburdened taxpayers.</w:t>
      </w:r>
      <w:r w:rsidRPr="006A4EE6">
        <w:rPr>
          <w:rFonts w:eastAsia="FangSong"/>
        </w:rPr>
        <w:t xml:space="preserve"> </w:t>
      </w:r>
    </w:p>
    <w:p w:rsidR="00B9693C" w:rsidRPr="006A4EE6" w:rsidRDefault="004226FE" w:rsidP="004226FE">
      <w:pPr>
        <w:pStyle w:val="Heading3"/>
        <w:rPr>
          <w:rFonts w:cs="Calibri"/>
        </w:rPr>
      </w:pPr>
      <w:r w:rsidRPr="006A4EE6">
        <w:rPr>
          <w:rFonts w:cs="Calibri"/>
        </w:rPr>
        <w:t xml:space="preserve">Link -- Welfare Use High </w:t>
      </w:r>
    </w:p>
    <w:p w:rsidR="00BB04F4" w:rsidRPr="006A4EE6" w:rsidRDefault="00BB04F4" w:rsidP="00BB04F4">
      <w:pPr>
        <w:pStyle w:val="Heading4"/>
        <w:rPr>
          <w:rFonts w:cs="Calibri"/>
        </w:rPr>
      </w:pPr>
      <w:r w:rsidRPr="006A4EE6">
        <w:rPr>
          <w:rFonts w:cs="Calibri"/>
        </w:rPr>
        <w:t xml:space="preserve">Immigrant use of government benefits exceeds native use and is only increasing. </w:t>
      </w:r>
    </w:p>
    <w:p w:rsidR="00BB04F4" w:rsidRPr="006A4EE6" w:rsidRDefault="00BB04F4" w:rsidP="00BB04F4">
      <w:pPr>
        <w:rPr>
          <w:rStyle w:val="Style13ptBold"/>
          <w:b w:val="0"/>
        </w:rPr>
      </w:pPr>
      <w:r w:rsidRPr="006A4EE6">
        <w:rPr>
          <w:rStyle w:val="Style13ptBold"/>
          <w:b w:val="0"/>
        </w:rPr>
        <w:t xml:space="preserve">Stephen Dinan, 4-18-2018, "Immigrants avoid workforce, turn to welfare despite better education," Washington Times, </w:t>
      </w:r>
      <w:hyperlink r:id="rId63" w:history="1">
        <w:r w:rsidRPr="006A4EE6">
          <w:rPr>
            <w:rStyle w:val="Hyperlink"/>
            <w:sz w:val="26"/>
          </w:rPr>
          <w:t>https://www.washingtontimes.com/news/2018/apr/18/immigrants-avoid-workforce-turn-welfare-despite-be/</w:t>
        </w:r>
      </w:hyperlink>
      <w:r w:rsidRPr="006A4EE6">
        <w:rPr>
          <w:rStyle w:val="Style13ptBold"/>
          <w:b w:val="0"/>
        </w:rPr>
        <w:t xml:space="preserve"> JRG </w:t>
      </w:r>
    </w:p>
    <w:p w:rsidR="00BB04F4" w:rsidRPr="006A4EE6" w:rsidRDefault="00BB04F4" w:rsidP="00BB04F4">
      <w:pPr>
        <w:rPr>
          <w:sz w:val="16"/>
        </w:rPr>
      </w:pPr>
      <w:r w:rsidRPr="006A4EE6">
        <w:rPr>
          <w:u w:val="single"/>
        </w:rPr>
        <w:t xml:space="preserve">Immigrants to the U.S. are increasingly better-educated than previous generations of newcomers — but they still start off low on the economic ladder, with their median incomes having declined over the last decade according to a new report being released Wednesday. </w:t>
      </w:r>
      <w:r w:rsidRPr="006A4EE6">
        <w:rPr>
          <w:b/>
          <w:u w:val="single"/>
        </w:rPr>
        <w:t>Nearly 17 percent of recent immigrants in prime working</w:t>
      </w:r>
      <w:r w:rsidRPr="006A4EE6">
        <w:rPr>
          <w:sz w:val="16"/>
        </w:rPr>
        <w:t xml:space="preserve"> </w:t>
      </w:r>
      <w:r w:rsidRPr="006A4EE6">
        <w:rPr>
          <w:b/>
          <w:u w:val="single"/>
        </w:rPr>
        <w:t>age are on government-run Medicaid and nearly 13 percent collect food stamps, exceeding rates for native-born Americans</w:t>
      </w:r>
      <w:r w:rsidRPr="006A4EE6">
        <w:rPr>
          <w:sz w:val="16"/>
        </w:rPr>
        <w:t xml:space="preserve">. </w:t>
      </w:r>
      <w:r w:rsidRPr="006A4EE6">
        <w:rPr>
          <w:u w:val="single"/>
        </w:rPr>
        <w:t>A decade ago, the native-born had higher use rates for both programs. Recent immigrants are also increasingly staying out of the workforce, and their rates of poverty have increased over the last decade</w:t>
      </w:r>
      <w:r w:rsidRPr="006A4EE6">
        <w:rPr>
          <w:sz w:val="16"/>
        </w:rPr>
        <w:t xml:space="preserve">. Steven Camarota, research director at the Center for Immigration Studies, and one of the authors of the report, said the numbers are puzzling — generally, better-educated immigrants should mean better economic outcomes. But that decades-long trend line appears to have been broken over the last decade. Mr. Camarota said </w:t>
      </w:r>
      <w:r w:rsidRPr="006A4EE6">
        <w:rPr>
          <w:u w:val="single"/>
        </w:rPr>
        <w:t>the country may just not be as adept at absorbing immigrants as it once was, or perhaps the skills that come with immigrants’ higher education aren’t as marketable as they were in the past.</w:t>
      </w:r>
      <w:r w:rsidRPr="006A4EE6">
        <w:rPr>
          <w:sz w:val="16"/>
        </w:rPr>
        <w:t xml:space="preserve"> But whatever the reasons, he said, the findings may undercut those who argue the U.S. should look to educational achievement as a yardstick when trying to select future legal immigrants. “If you want immigrants who are going to do well, then it probably makes sense you’re going to have to look just beyond education,” he said. “It probably means maybe you want to look for language skills. Maybe you want to look to see what their degree actually is in.” A separate study that the Center released in the U.S. this week suggests that t</w:t>
      </w:r>
      <w:r w:rsidRPr="006A4EE6">
        <w:rPr>
          <w:u w:val="single"/>
        </w:rPr>
        <w:t>heir economic fortunes is why drives most immigrants here in the first place.</w:t>
      </w:r>
      <w:r w:rsidRPr="006A4EE6">
        <w:rPr>
          <w:sz w:val="16"/>
        </w:rPr>
        <w:t xml:space="preserve"> A survey of 1,600 Hondurans found that about 44 percent want to leave their country, but just 33 percent of that group cited the violence or civil war there, which has been on the decline in recent years. Instead, 80 percent told pollsters it’s all about better opportunities elsewhere, despite claims by the illegal immigrant caravan still churning through Mexico, much of which is Honduran, that they are asylum seekers. The findings were first released last week in Honduras by the Reflection, Research and Communication Team, affiliated with the Roman Catholic order of Jesuits in Honduras. They were then translated and released here in the U.S. by the Center on Monday. Regarding the study his group released Wednesday, Mr. Camarota </w:t>
      </w:r>
      <w:r w:rsidRPr="006A4EE6">
        <w:rPr>
          <w:u w:val="single"/>
        </w:rPr>
        <w:t>said it’s possible the poor U.S. economy over the last decade hit immigrants harder than native-born with the same education levels, and the numbers may bounce back once growth is sustained for a longer period of time. His study used Census Bureau data, and included foreign-born recent arrivals, both illegal and illegal. That also includes refugees and long-term temporary visitors such as students. He found the number of new immigrants ages 25 to 65 who held at least a bachelor’s degree surged from about a third of the population in 2007 to nearly 50 percent in 2017. Among the native-born the rate grew from about 31 percent to just less than 36 percent. Why the population is more educated could be due to a drop in illegal immigration rates over the last decade — illegal immigrants tend to be less-educated than legal ones</w:t>
      </w:r>
      <w:r w:rsidRPr="006A4EE6">
        <w:rPr>
          <w:sz w:val="16"/>
        </w:rPr>
        <w:t xml:space="preserve">. And educational rates in countries across the globe are rising, making it more likely newcomers will have higher levels overall. </w:t>
      </w:r>
      <w:r w:rsidRPr="006A4EE6">
        <w:rPr>
          <w:u w:val="single"/>
        </w:rPr>
        <w:t>But the comparative drop in economic well-being is tougher to explain.</w:t>
      </w:r>
      <w:r w:rsidRPr="006A4EE6">
        <w:rPr>
          <w:sz w:val="16"/>
        </w:rPr>
        <w:t xml:space="preserve"> Mr. Camarota said explanations range from simple economics to demographics of the newcomers. Women, who overall have lower rates workforce participation and earnings, have jumped from 46 percent of new immigrants in 2007 to 53 percent in 2017. Indeed, </w:t>
      </w:r>
      <w:r w:rsidRPr="006A4EE6">
        <w:rPr>
          <w:u w:val="single"/>
        </w:rPr>
        <w:t>new immigrants of prime working age just aren’t joining the workforce at the rates they used to, according to the numbers. In 2017 nearly 73 percent were working, but that fell to just 67 percent last year.</w:t>
      </w:r>
      <w:r w:rsidRPr="006A4EE6">
        <w:rPr>
          <w:sz w:val="16"/>
        </w:rPr>
        <w:t xml:space="preserve"> Native-born rates have dipped just 1.8 percentage points during the same time.</w:t>
      </w:r>
    </w:p>
    <w:p w:rsidR="0009172A" w:rsidRPr="006A4EE6" w:rsidRDefault="0009172A" w:rsidP="0009172A">
      <w:pPr>
        <w:pStyle w:val="Heading4"/>
        <w:rPr>
          <w:rFonts w:eastAsia="FangSong" w:cs="Calibri"/>
        </w:rPr>
      </w:pPr>
      <w:r w:rsidRPr="006A4EE6">
        <w:rPr>
          <w:rFonts w:eastAsia="FangSong" w:cs="Calibri"/>
        </w:rPr>
        <w:t xml:space="preserve">Immigrants use much more government benefits than natural citizens. </w:t>
      </w:r>
    </w:p>
    <w:p w:rsidR="0009172A" w:rsidRPr="006A4EE6" w:rsidRDefault="0009172A" w:rsidP="0009172A">
      <w:pPr>
        <w:rPr>
          <w:rStyle w:val="Style13ptBold"/>
          <w:rFonts w:eastAsia="FangSong"/>
          <w:b w:val="0"/>
        </w:rPr>
      </w:pPr>
      <w:r w:rsidRPr="006A4EE6">
        <w:rPr>
          <w:rStyle w:val="Style13ptBold"/>
          <w:rFonts w:eastAsia="FangSong"/>
          <w:b w:val="0"/>
        </w:rPr>
        <w:t>Robert Stribley, 11-21-2017, "No, Undocumented Immigrants Aren't Stealing Your Benefits," HuffPost, &lt;span class="skimlinks-unlinked"&gt;</w:t>
      </w:r>
      <w:hyperlink r:id="rId64" w:history="1">
        <w:r w:rsidR="00E42B3D" w:rsidRPr="006A4EE6">
          <w:rPr>
            <w:rStyle w:val="Hyperlink"/>
            <w:rFonts w:eastAsia="FangSong"/>
            <w:sz w:val="26"/>
          </w:rPr>
          <w:t>https://www.huffingtonpost.com/entry/no-undocumented-immigrants-arent-stealing-your-benefits_us_5a144263e4b010527d6780b0&lt;/span&gt;/</w:t>
        </w:r>
      </w:hyperlink>
      <w:r w:rsidR="00E42B3D" w:rsidRPr="006A4EE6">
        <w:rPr>
          <w:rStyle w:val="Style13ptBold"/>
          <w:rFonts w:eastAsia="FangSong"/>
          <w:b w:val="0"/>
        </w:rPr>
        <w:t xml:space="preserve"> JRG </w:t>
      </w:r>
    </w:p>
    <w:p w:rsidR="0009172A" w:rsidRPr="006A4EE6" w:rsidRDefault="0009172A" w:rsidP="0009172A">
      <w:pPr>
        <w:rPr>
          <w:rFonts w:eastAsia="FangSong"/>
          <w:sz w:val="16"/>
        </w:rPr>
      </w:pPr>
      <w:r w:rsidRPr="006A4EE6">
        <w:rPr>
          <w:rFonts w:eastAsia="FangSong"/>
          <w:u w:val="single"/>
        </w:rPr>
        <w:t>Unfortunately, while admitting poor immigrants makes redistributing wealth more necessary, it also makes it harder, at least in the short term.</w:t>
      </w:r>
      <w:r w:rsidRPr="006A4EE6">
        <w:rPr>
          <w:rFonts w:eastAsia="FangSong"/>
          <w:sz w:val="16"/>
        </w:rPr>
        <w:t xml:space="preserve"> By some estimates, </w:t>
      </w:r>
      <w:r w:rsidRPr="006A4EE6">
        <w:rPr>
          <w:rFonts w:eastAsia="FangSong"/>
          <w:u w:val="single"/>
        </w:rPr>
        <w:t>immigrants, who are poorer on average than native-born Americans and have larger families, receive more in government services than they pay in taxes</w:t>
      </w:r>
      <w:r w:rsidRPr="006A4EE6">
        <w:rPr>
          <w:rFonts w:eastAsia="FangSong"/>
          <w:sz w:val="16"/>
        </w:rPr>
        <w:t xml:space="preserve">. </w:t>
      </w:r>
      <w:r w:rsidRPr="006A4EE6">
        <w:rPr>
          <w:rFonts w:eastAsia="FangSong"/>
          <w:b/>
          <w:u w:val="single"/>
        </w:rPr>
        <w:t>According to the National Academies report, immigrant-headed families with children are 15 percentage points more likely to rely on food assistance, and 12 points more likely to rely on Medicaid, than other families with children</w:t>
      </w:r>
      <w:r w:rsidRPr="006A4EE6">
        <w:rPr>
          <w:rFonts w:eastAsia="FangSong"/>
          <w:sz w:val="16"/>
        </w:rPr>
        <w:t xml:space="preserve">. In the long term, </w:t>
      </w:r>
      <w:r w:rsidRPr="006A4EE6">
        <w:rPr>
          <w:rFonts w:eastAsia="FangSong"/>
          <w:u w:val="single"/>
        </w:rPr>
        <w:t>the United States will likely recoup much if not all of the money it spends on educating and caring for the children of immigrants.</w:t>
      </w:r>
      <w:r w:rsidRPr="006A4EE6">
        <w:rPr>
          <w:rFonts w:eastAsia="FangSong"/>
          <w:sz w:val="16"/>
        </w:rPr>
        <w:t xml:space="preserve"> But in the meantime, </w:t>
      </w:r>
      <w:r w:rsidRPr="006A4EE6">
        <w:rPr>
          <w:rFonts w:eastAsia="FangSong"/>
          <w:b/>
          <w:u w:val="single"/>
        </w:rPr>
        <w:t>these costs strain the very welfare state that liberals want to expand in order to help those native-born Americans with whom immigrants compete</w:t>
      </w:r>
      <w:r w:rsidRPr="006A4EE6">
        <w:rPr>
          <w:rFonts w:eastAsia="FangSong"/>
          <w:sz w:val="16"/>
        </w:rPr>
        <w:t xml:space="preserve">. What’s more, studies by the Harvard political scientist Robert Putnam and others suggest that </w:t>
      </w:r>
      <w:r w:rsidRPr="006A4EE6">
        <w:rPr>
          <w:rFonts w:eastAsia="FangSong"/>
          <w:u w:val="single"/>
        </w:rPr>
        <w:t>greater diversity makes Americans less charitable and less willing to redistribute wealth</w:t>
      </w:r>
      <w:r w:rsidRPr="006A4EE6">
        <w:rPr>
          <w:rFonts w:eastAsia="FangSong"/>
          <w:sz w:val="16"/>
        </w:rPr>
        <w:t>. People tend to be less generous when large segments of society don’t look or talk like them. Surprisingly, Putnam’s research suggests that greater diversity doesn’t reduce trust and cooperation just among people of different races or ethnicities—it also reduces trust and cooperation among people of the same race and ethnicity. Trump appears to sense this. His implicit message during the campaign was that if the government kept out Mexicans and Muslims, white, Christian Americans would not only grow richer and safer, they would also regain the sense of community that they identified with a bygone age. “At the bedrock of our politics will be a total allegiance to the United States of America,” he declared in his inaugural address, “and through our loyalty to our country, we will rediscover our loyalty to each other.” Liberals must take seriously Americans’ yearning for social cohesion. To promote both mass immigration and greater economic redistribution, they must convince more native-born white Americans that immigrants will not weaken the bonds of national identity. This means dusting off a concept many on the left currently hate: assimilation.</w:t>
      </w:r>
    </w:p>
    <w:p w:rsidR="0087011F" w:rsidRPr="006A4EE6" w:rsidRDefault="0087011F" w:rsidP="0009172A">
      <w:pPr>
        <w:rPr>
          <w:rFonts w:eastAsia="FangSong"/>
          <w:sz w:val="16"/>
        </w:rPr>
      </w:pPr>
    </w:p>
    <w:p w:rsidR="0009172A" w:rsidRPr="006A4EE6" w:rsidRDefault="0009172A" w:rsidP="0009172A">
      <w:pPr>
        <w:pStyle w:val="Heading4"/>
        <w:rPr>
          <w:rFonts w:eastAsia="FangSong" w:cs="Calibri"/>
        </w:rPr>
      </w:pPr>
      <w:r w:rsidRPr="006A4EE6">
        <w:rPr>
          <w:rFonts w:eastAsia="FangSong" w:cs="Calibri"/>
        </w:rPr>
        <w:t xml:space="preserve">Immigrant households use </w:t>
      </w:r>
      <w:r w:rsidRPr="006A4EE6">
        <w:rPr>
          <w:rFonts w:eastAsia="FangSong" w:cs="Calibri"/>
          <w:u w:val="single"/>
        </w:rPr>
        <w:t>much</w:t>
      </w:r>
      <w:r w:rsidRPr="006A4EE6">
        <w:rPr>
          <w:rFonts w:eastAsia="FangSong" w:cs="Calibri"/>
        </w:rPr>
        <w:t xml:space="preserve"> more government benefits than citizens </w:t>
      </w:r>
    </w:p>
    <w:p w:rsidR="0009172A" w:rsidRPr="006A4EE6" w:rsidRDefault="0009172A" w:rsidP="0009172A">
      <w:pPr>
        <w:rPr>
          <w:rFonts w:eastAsia="FangSong"/>
          <w:sz w:val="26"/>
        </w:rPr>
      </w:pPr>
      <w:r w:rsidRPr="006A4EE6">
        <w:rPr>
          <w:rStyle w:val="Style13ptBold"/>
          <w:rFonts w:eastAsia="FangSong"/>
          <w:b w:val="0"/>
        </w:rPr>
        <w:t xml:space="preserve">Steven A. Camarota, Director of CIS, 2015, 9-10-2015, "Welfare Use by Immigrant and Native Households," Center for Immigration Studies, </w:t>
      </w:r>
      <w:hyperlink r:id="rId65" w:history="1">
        <w:r w:rsidR="00E42B3D" w:rsidRPr="006A4EE6">
          <w:rPr>
            <w:rStyle w:val="Hyperlink"/>
            <w:rFonts w:eastAsia="FangSong"/>
            <w:sz w:val="26"/>
          </w:rPr>
          <w:t>https://cis.org/Report/Welfare-Use-Immigrant-and-Native-Households/</w:t>
        </w:r>
      </w:hyperlink>
      <w:r w:rsidR="00E42B3D" w:rsidRPr="006A4EE6">
        <w:rPr>
          <w:rStyle w:val="Style13ptBold"/>
          <w:rFonts w:eastAsia="FangSong"/>
          <w:b w:val="0"/>
        </w:rPr>
        <w:t xml:space="preserve"> JRG </w:t>
      </w:r>
    </w:p>
    <w:p w:rsidR="0009172A" w:rsidRPr="006A4EE6" w:rsidRDefault="0009172A" w:rsidP="0009172A">
      <w:pPr>
        <w:rPr>
          <w:rFonts w:eastAsia="FangSong"/>
          <w:sz w:val="16"/>
        </w:rPr>
      </w:pPr>
      <w:r w:rsidRPr="006A4EE6">
        <w:rPr>
          <w:rFonts w:eastAsia="FangSong"/>
          <w:sz w:val="16"/>
        </w:rPr>
        <w:t xml:space="preserve">While most research examining immigrant and native welfare use has relied on the Current Population Survey (CPS), this report has used the more difficult to use, but more accurate, Survey of Income and Program Participation (SIPP). </w:t>
      </w:r>
      <w:r w:rsidRPr="006A4EE6">
        <w:rPr>
          <w:rFonts w:eastAsia="FangSong"/>
          <w:u w:val="single"/>
        </w:rPr>
        <w:t>While the CPS shows that immigrant households have higher welfare use than native households, this analysis based on the SIPP shows the gap between immigrant and native households is even larger than previously shown by the CPS</w:t>
      </w:r>
      <w:r w:rsidRPr="006A4EE6">
        <w:rPr>
          <w:rFonts w:eastAsia="FangSong"/>
          <w:sz w:val="16"/>
        </w:rPr>
        <w:t xml:space="preserve">. </w:t>
      </w:r>
      <w:r w:rsidRPr="006A4EE6">
        <w:rPr>
          <w:rFonts w:eastAsia="FangSong"/>
          <w:u w:val="single"/>
        </w:rPr>
        <w:t>The SIPP shows a 21 percentage-point difference between immigrant and native households' welfare use — 51 percent vs. 30 percent. This a good deal higher than the 15 percentage-point gap shown by the CPS — 39 percent vs. 24 percent. The more accurate SIPP indicates immigrant welfare use is higher relative to native households than previously thought. If one assumes that immigration is supposed to benefit the country, then immigrant welfare use should be much lower than natives'. Instead, the SIPP shows that, two decades after welfare reform tried to curtail immigrant eligibility, immigrant-headed households are using welfare at much higher rates than native households for most programs.</w:t>
      </w:r>
      <w:r w:rsidRPr="006A4EE6">
        <w:rPr>
          <w:rFonts w:eastAsia="FangSong"/>
          <w:sz w:val="16"/>
        </w:rPr>
        <w:t xml:space="preserve"> Based on data collected in 2012, 51 percent of households headed by immigrants (legal or illegal) reported that they used at least one welfare program, compared to 30 percent of native-headed households. </w:t>
      </w:r>
      <w:r w:rsidRPr="006A4EE6">
        <w:rPr>
          <w:rFonts w:eastAsia="FangSong"/>
          <w:u w:val="single"/>
        </w:rPr>
        <w:t>In addition to having higher welfare use, immigrant households pay less in taxes to the federal government on average than native households. The vast majority (87 percent) of immigrant households had at least one worker in 2012, higher than the 76 percent of native households.</w:t>
      </w:r>
      <w:r w:rsidRPr="006A4EE6">
        <w:rPr>
          <w:rFonts w:eastAsia="FangSong"/>
          <w:sz w:val="16"/>
        </w:rPr>
        <w:t xml:space="preserve"> </w:t>
      </w:r>
      <w:r w:rsidRPr="006A4EE6">
        <w:rPr>
          <w:rFonts w:eastAsia="FangSong"/>
          <w:u w:val="single"/>
        </w:rPr>
        <w:t>But the relatively low education level of a large share of immigrants partly explains why more than half of working immigrant households accessed at least one major welfare program in 2012</w:t>
      </w:r>
      <w:r w:rsidRPr="006A4EE6">
        <w:rPr>
          <w:rFonts w:eastAsia="FangSong"/>
          <w:sz w:val="16"/>
        </w:rPr>
        <w:t xml:space="preserve">. </w:t>
      </w:r>
      <w:r w:rsidRPr="006A4EE6">
        <w:rPr>
          <w:rFonts w:eastAsia="FangSong"/>
          <w:u w:val="single"/>
        </w:rPr>
        <w:t>Of immigrant households, 24 percent are headed by someone who has not completed high school, compared to 8 percent of native households. However, among the most educated households, those headed by a person with a bachelor's degree or more, immigrant households are still much more likely to use all forms of welfare than native households</w:t>
      </w:r>
      <w:r w:rsidRPr="006A4EE6">
        <w:rPr>
          <w:rFonts w:eastAsia="FangSong"/>
          <w:sz w:val="16"/>
        </w:rPr>
        <w:t>. Therefore, other factors such as culture and the exchange of information provided by immigrant social networks also likely play a significant role in explaining immigrant "success" in accessing welfare programs.</w:t>
      </w:r>
      <w:hyperlink r:id="rId66" w:anchor="49" w:history="1">
        <w:r w:rsidRPr="006A4EE6">
          <w:rPr>
            <w:rStyle w:val="Hyperlink"/>
            <w:rFonts w:eastAsia="FangSong"/>
            <w:sz w:val="16"/>
          </w:rPr>
          <w:t>49</w:t>
        </w:r>
      </w:hyperlink>
      <w:r w:rsidRPr="006A4EE6">
        <w:rPr>
          <w:rFonts w:eastAsia="FangSong"/>
          <w:sz w:val="16"/>
        </w:rPr>
        <w:t xml:space="preserve"> A large share of the welfare used by immigrant households is received on behalf of U.S.-born children. </w:t>
      </w:r>
      <w:r w:rsidRPr="006A4EE6">
        <w:rPr>
          <w:rFonts w:eastAsia="FangSong"/>
          <w:u w:val="single"/>
        </w:rPr>
        <w:t>One way to describe what happens in regard to welfare is to recognize that most immigrants come to America to work, and most find jobs. However, many earn low wages because of their education levels, language skills, or other factors. As a result, many immigrants, especially those with children, are eligible for welfare programs, primarily food assistance and Medicaid, and to a lesser extent cash assistance.</w:t>
      </w:r>
      <w:r w:rsidRPr="006A4EE6">
        <w:rPr>
          <w:rFonts w:eastAsia="FangSong"/>
          <w:sz w:val="16"/>
        </w:rPr>
        <w:t xml:space="preserve"> Well-developed social networks and high welfare use for many different programs in immigrant communities help each new wave of immigrants navigate the welfare system. Put a different way, the nation's welfare system is designed to assist low-income workers, primarily those with children. This describes a very large share of immigrant households and so their use of welfare programs reflects this fact. It is also worth remembering that the high welfare use by immigrant households is not explained by the presence of adult natives in these households. The presence of adult natives actually slightly lowers the welfare use rates of immigrant households overall. The discussion of what to do about immigrants' heavy use of welfare should be conducted with the recognition of its complexity. On the one hand, it is not enough to say that welfare use by immigrants is not a problem because illegal immigrants and newly arrived legal immigrants are barred from using most welfare programs. </w:t>
      </w:r>
    </w:p>
    <w:p w:rsidR="0009172A" w:rsidRPr="006A4EE6" w:rsidRDefault="0009172A" w:rsidP="0009172A">
      <w:pPr>
        <w:rPr>
          <w:rFonts w:eastAsia="FangSong"/>
        </w:rPr>
      </w:pPr>
    </w:p>
    <w:p w:rsidR="0009172A" w:rsidRPr="006A4EE6" w:rsidRDefault="0009172A" w:rsidP="0009172A">
      <w:pPr>
        <w:pStyle w:val="Heading4"/>
        <w:rPr>
          <w:rFonts w:eastAsia="FangSong" w:cs="Calibri"/>
        </w:rPr>
      </w:pPr>
      <w:r w:rsidRPr="006A4EE6">
        <w:rPr>
          <w:rFonts w:eastAsia="FangSong" w:cs="Calibri"/>
        </w:rPr>
        <w:t xml:space="preserve">Legal immigrants have high rates of welfare use and create </w:t>
      </w:r>
      <w:r w:rsidRPr="006A4EE6">
        <w:rPr>
          <w:rFonts w:eastAsia="FangSong" w:cs="Calibri"/>
          <w:u w:val="single"/>
        </w:rPr>
        <w:t>massive</w:t>
      </w:r>
      <w:r w:rsidRPr="006A4EE6">
        <w:rPr>
          <w:rFonts w:eastAsia="FangSong" w:cs="Calibri"/>
        </w:rPr>
        <w:t xml:space="preserve"> costs.  </w:t>
      </w:r>
    </w:p>
    <w:p w:rsidR="0009172A" w:rsidRPr="006A4EE6" w:rsidRDefault="0009172A" w:rsidP="0009172A">
      <w:pPr>
        <w:rPr>
          <w:rFonts w:eastAsia="FangSong"/>
          <w:sz w:val="26"/>
        </w:rPr>
      </w:pPr>
      <w:r w:rsidRPr="006A4EE6">
        <w:rPr>
          <w:rStyle w:val="Style13ptBold"/>
          <w:rFonts w:eastAsia="FangSong"/>
          <w:b w:val="0"/>
        </w:rPr>
        <w:t xml:space="preserve">Steven A. Camarota, Director of Research for the Center for Immigration Studies (CIS), 9-10-2015, "Heavy Welfare Use by Legal Immigrants — Yes, Legal Immigrants," Center for Immigration Studies , </w:t>
      </w:r>
      <w:hyperlink r:id="rId67" w:history="1">
        <w:r w:rsidR="00E42B3D" w:rsidRPr="006A4EE6">
          <w:rPr>
            <w:rStyle w:val="Hyperlink"/>
            <w:rFonts w:eastAsia="FangSong"/>
            <w:sz w:val="26"/>
          </w:rPr>
          <w:t>https://cis.org/Heavy-Welfare-Use-Legal-Immigrants-Yes-Legal-Immigrants/</w:t>
        </w:r>
      </w:hyperlink>
      <w:r w:rsidR="00E42B3D" w:rsidRPr="006A4EE6">
        <w:rPr>
          <w:rStyle w:val="Style13ptBold"/>
          <w:rFonts w:eastAsia="FangSong"/>
          <w:b w:val="0"/>
        </w:rPr>
        <w:t xml:space="preserve"> JRG </w:t>
      </w:r>
    </w:p>
    <w:p w:rsidR="0009172A" w:rsidRPr="006A4EE6" w:rsidRDefault="0009172A" w:rsidP="0009172A">
      <w:pPr>
        <w:rPr>
          <w:rFonts w:eastAsia="FangSong"/>
          <w:b/>
          <w:sz w:val="16"/>
        </w:rPr>
      </w:pPr>
      <w:r w:rsidRPr="006A4EE6">
        <w:rPr>
          <w:rFonts w:eastAsia="FangSong"/>
          <w:b/>
          <w:u w:val="single"/>
        </w:rPr>
        <w:t>Two new reports from the Center for Immigration Studies show very high rates of welfare use by immigrants</w:t>
      </w:r>
      <w:r w:rsidRPr="006A4EE6">
        <w:rPr>
          <w:rFonts w:eastAsia="FangSong"/>
          <w:sz w:val="16"/>
        </w:rPr>
        <w:t xml:space="preserve">. </w:t>
      </w:r>
      <w:r w:rsidRPr="006A4EE6">
        <w:rPr>
          <w:rFonts w:eastAsia="FangSong"/>
          <w:u w:val="single"/>
        </w:rPr>
        <w:t xml:space="preserve">The first, released last week, looked at all immigrant households, legal and illegal, and found that </w:t>
      </w:r>
      <w:r w:rsidRPr="006A4EE6">
        <w:rPr>
          <w:rFonts w:eastAsia="FangSong"/>
          <w:b/>
          <w:u w:val="single"/>
        </w:rPr>
        <w:t>51 percent accessed one or more welfare programs</w:t>
      </w:r>
      <w:r w:rsidRPr="006A4EE6">
        <w:rPr>
          <w:rFonts w:eastAsia="FangSong"/>
          <w:u w:val="single"/>
        </w:rPr>
        <w:t xml:space="preserve">. </w:t>
      </w:r>
      <w:r w:rsidRPr="006A4EE6">
        <w:rPr>
          <w:rFonts w:eastAsia="FangSong"/>
          <w:sz w:val="16"/>
        </w:rPr>
        <w:t xml:space="preserve">This week we released a second report, looking at the same data but separating out legal and illegal immigrants. </w:t>
      </w:r>
      <w:r w:rsidRPr="006A4EE6">
        <w:rPr>
          <w:rFonts w:eastAsia="FangSong"/>
          <w:u w:val="single"/>
        </w:rPr>
        <w:t>While we found that illegal-immigrant households make significant use of welfare, here I want to focus on the far bigger problem of legal immigrants' welfare use. Three-quarters of all immigrant households using welfare are headed by legal immigrants.</w:t>
      </w:r>
      <w:r w:rsidRPr="006A4EE6">
        <w:rPr>
          <w:rFonts w:eastAsia="FangSong"/>
          <w:sz w:val="16"/>
        </w:rPr>
        <w:t xml:space="preserve"> Legal immigration is a discretionary policy that is supposed to benefit the country; we can allow in or keep out anyone we want. Yet our current legal-immigration system has produced a flow of immigrants in which a large share cannot support themselves or their children. To study immigrant welfare use, we used the Census Bureau's Survey of Income and Program Participation. Like other researchers, we identified legal and illegal immigrants based on various questions in the survey. </w:t>
      </w:r>
      <w:r w:rsidRPr="006A4EE6">
        <w:rPr>
          <w:rFonts w:eastAsia="FangSong"/>
          <w:u w:val="single"/>
        </w:rPr>
        <w:t>We estimated that 49 percent of households headed by legal immigrants used one or more welfare programs in 2012, compared with 30 percent of households headed by the native-born. Legal immigrants have significantly higher use rates than native-born households overall and for cash programs, food programs, and Medicaid; use of housing programs is about the same as for natives.</w:t>
      </w:r>
      <w:r w:rsidRPr="006A4EE6">
        <w:rPr>
          <w:rFonts w:eastAsia="FangSong"/>
          <w:sz w:val="16"/>
        </w:rPr>
        <w:t xml:space="preserve"> </w:t>
      </w:r>
      <w:r w:rsidRPr="006A4EE6">
        <w:rPr>
          <w:rFonts w:eastAsia="FangSong"/>
          <w:u w:val="single"/>
        </w:rPr>
        <w:t>Among legal-immigrant households with children, the rate of welfare use is an astonishing 72 percent.</w:t>
      </w:r>
      <w:r w:rsidRPr="006A4EE6">
        <w:rPr>
          <w:rFonts w:eastAsia="FangSong"/>
          <w:sz w:val="16"/>
        </w:rPr>
        <w:t xml:space="preserve"> There is no evidence that these numbers represent fraud; instead, they represent a profound problem with the selection criteria we use to admit legal immigrants. In addition to the cost to taxpayers, these figures have political implications. The high welfare use of immigrants may help explain, for example, why survey data show strong majorities of voters in immigrant communities that are supportive of big government. Americans have always rightly sensed there was a problem with immigrants' welfare use. </w:t>
      </w:r>
      <w:r w:rsidRPr="006A4EE6">
        <w:rPr>
          <w:rFonts w:eastAsia="FangSong"/>
          <w:u w:val="single"/>
        </w:rPr>
        <w:t>But it is important to understand that most immigrant (and native) households accessing welfare have at least one worker. In fact, there is a worker present in 85 percent of legal-immigrant households. However, work does not equal self-sufficiency. The welfare system is explicitly designed to assist low-income workers with children, and this describes many immigrant households. For example, a family consisting of two children and a single parent earning $20,000 a year qualifies for just about every non-cash welfare program in almost every state, including WIC, food stamps, free school lunch, Medicaid, and subsidized or public housing. If their monthly income is low enough for part of the year, they may also access cash programs</w:t>
      </w:r>
      <w:r w:rsidRPr="006A4EE6">
        <w:rPr>
          <w:rFonts w:eastAsia="FangSong"/>
          <w:sz w:val="16"/>
        </w:rPr>
        <w:t>. One reason why legal immigrants have such high welfare-use rates is the large fraction of them who have low levels of education. Legal-immigrant households are more than twice as likely to be headed by a person who has not graduated from high school as native households. Welfare use by less-educated immigrants is enormous. We estimate that in 2012, 75 percent of households headed by legal immigrants without a high-school diploma used one or more welfare programs, as did 64 percent of households headed by legal immigrants with only a high-school education. We also found that even among households headed by people with bachelor's degrees, those headed by immigrants used welfare at double the rate of natives — 26 percent vs. 13 percent. This may point to other causes of immigrant welfare use, such as culture. Also, the social networks that new immigrants rely on for everything from finding a job to getting an apartment seem to also be very effective at helping immigrants navigate the welfare system. Although these numbers may seem shockingly high, no one has disputed the accuracy of our first report. The main response, by open-border libertarians, has been that immigrants may use more welfare, but poor immigrants use slightly less welfare than poor natives. This is true, but only for certain programs. The libertarian claim is essentially that immigrants represent "a better class of underclass," as my colleague Mark Krikorian puts it — not a particularly compelling argument. The fact is that immigrants' poverty rate is about 50 percent higher than that of natives, and immigrants' welfare use reflects these poverty rates. (See here for a longer discussion of this and related issues.) It's also worth mentioning that refugees and asylum recipients (who have easier access to welfare under the law) do not explain these welfare-use rates. Such humanitarian immigration accounts for only about 13 percent of immigrants, and prior analysis has shown their welfare use to be similar to that of immigrants overall. All of this means that President George W. Bush was wrong when he argued that all that matters is matching a willing worker with a willing employer. Allowing in large numbers of less-educated legal immigrants has enormous negative implications for taxpayers. Of course, less-educated native workers also use a lot of welfare, but they are already here and they're already part of our national community. It would make far more sense to draw some of the 30 million less-educated working-age people in the country who are currently not working back into the labor market by reducing immigration and letting wages rise, rather than continuing to allow large-scale unskilled immigration. Some might argue that we should allow in immigrant workers but "build a wall around the welfare state." The 1996 welfare reform tried this, and it failed. We have a brief appendix in our first welfare report that explains in detail why this is the case. In short, restrictions often apply to only a modest share of immigrants at any one time; some programs are not restricted; there are numerous exceptions; states often provide welfare with their own money; and some provisions are entirely unenforced. To give just one example: If new immigrants need financial help, they are supposed to turn to their sponsors, who have signed a legally binding (if seldom enforced) "affidavit of support." But there's an "indigent exception" that allows them to get welfare anyway, negating the whole point of making sponsors responsible. It's also true that immigrants can receive benefits on behalf of their U.S.-born children, who have access to all welfare programs, including cash and food stamps, like any other U.S. citizen. In fact, otherwise ineligible immigrants can live in public housing if they have just one U.S.-born child. This applies even to the citizen children of illegal aliens — but there are many more children of legal immigrants, making that the bigger part of the welfare issue. Practically and politically, barring low-income legal immigrants and their children from welfare after they have been allowed into the country is probably not possible. Are we really going to cut off low-income children, disabled immigrants, and the working poor from welfare once they are here? In a country that often makes public policy by heart-rending anecdote, that seems very unlikely. While high welfare use by legal immigrants is a serious problem, it is a mistake to see it as a moral failing. It merely reflects the intersection of three trends: a modern U.S. economy that offers low wages for the less-educated, an expansive welfare system, and an immigration program that admits large numbers of less-educated people from abroad. (It is not particularly helpful to compare today's legal immigrants with those who arrived 100 years ago, because there was no real welfare system at that time.) It is perfectly reasonable to want to scale back the welfare state for everyone. But in the meantime, some 20 to 25 million new legal immigrants will settle in the country in the next two decades under the current system. The overwhelming majority will come because they have a relative here, not because of their skills. If we want to avoid high immigrant welfare use in the future, we will have to move to a highly selective legal-immigration system that admits primarily skilled immigrants who are unlikely to use these programs</w:t>
      </w:r>
      <w:r w:rsidRPr="006A4EE6">
        <w:rPr>
          <w:rFonts w:eastAsia="FangSong"/>
          <w:b/>
          <w:sz w:val="16"/>
        </w:rPr>
        <w:t xml:space="preserve">. </w:t>
      </w:r>
      <w:r w:rsidRPr="006A4EE6">
        <w:rPr>
          <w:rFonts w:eastAsia="FangSong"/>
          <w:b/>
          <w:u w:val="single"/>
        </w:rPr>
        <w:t>If we choose not to make such changes, we must accept without complaint the welfare costs created by the current system.</w:t>
      </w:r>
    </w:p>
    <w:p w:rsidR="0009172A" w:rsidRPr="006A4EE6" w:rsidRDefault="0009172A" w:rsidP="0009172A">
      <w:pPr>
        <w:pStyle w:val="Heading4"/>
        <w:rPr>
          <w:rFonts w:eastAsia="FangSong" w:cs="Calibri"/>
        </w:rPr>
      </w:pPr>
      <w:r w:rsidRPr="006A4EE6">
        <w:rPr>
          <w:rFonts w:eastAsia="FangSong" w:cs="Calibri"/>
        </w:rPr>
        <w:t xml:space="preserve">Rate of immigrant welfare usage is higher than native. </w:t>
      </w:r>
    </w:p>
    <w:p w:rsidR="0009172A" w:rsidRPr="006A4EE6" w:rsidRDefault="0009172A" w:rsidP="0009172A">
      <w:pPr>
        <w:tabs>
          <w:tab w:val="left" w:pos="3235"/>
        </w:tabs>
        <w:rPr>
          <w:rStyle w:val="Style13ptBold"/>
          <w:rFonts w:eastAsia="FangSong"/>
          <w:b w:val="0"/>
        </w:rPr>
      </w:pPr>
      <w:r w:rsidRPr="006A4EE6">
        <w:rPr>
          <w:rStyle w:val="Style13ptBold"/>
          <w:rFonts w:eastAsia="FangSong"/>
          <w:b w:val="0"/>
        </w:rPr>
        <w:t>Alan Gomez, 9-2-2015, "Report: More than half of immigrants on welfare," USA TODAY, https://www.usatoday.com/story/news/nation/2015/09/01/immigrant-welfare-use-report/71517072/</w:t>
      </w:r>
      <w:r w:rsidRPr="006A4EE6">
        <w:rPr>
          <w:rStyle w:val="Style13ptBold"/>
          <w:rFonts w:eastAsia="FangSong"/>
          <w:b w:val="0"/>
        </w:rPr>
        <w:tab/>
      </w:r>
    </w:p>
    <w:p w:rsidR="0009172A" w:rsidRPr="006A4EE6" w:rsidRDefault="0009172A" w:rsidP="0009172A">
      <w:pPr>
        <w:rPr>
          <w:rFonts w:eastAsia="FangSong"/>
        </w:rPr>
      </w:pPr>
      <w:r w:rsidRPr="006A4EE6">
        <w:rPr>
          <w:rFonts w:eastAsia="FangSong"/>
          <w:u w:val="single"/>
        </w:rPr>
        <w:t>More than half of the nation's immigrants receive some kind of government welfare, a figure that's far higher than the native-born population's, according to a report to be released Wednesday. About 51% of immigrant-led households receive at least one kind of welfare benefit, including Medicaid, food stamps, school lunches and housing assistance, compared to 30% for native-led households, according to the report from the Center for Immigration Studies</w:t>
      </w:r>
      <w:r w:rsidRPr="006A4EE6">
        <w:rPr>
          <w:rFonts w:eastAsia="FangSong"/>
          <w:sz w:val="16"/>
        </w:rPr>
        <w:t xml:space="preserve">, a group that advocates for lower levels of immigration. </w:t>
      </w:r>
      <w:r w:rsidRPr="006A4EE6">
        <w:rPr>
          <w:rFonts w:eastAsia="FangSong"/>
          <w:u w:val="single"/>
        </w:rPr>
        <w:t>Those numbers increase for households with children, with 76% of immigrant-led households receiving welfare, compared to 52% for the native-born.</w:t>
      </w:r>
      <w:r w:rsidRPr="006A4EE6">
        <w:rPr>
          <w:rFonts w:eastAsia="FangSong"/>
          <w:sz w:val="16"/>
        </w:rPr>
        <w:t xml:space="preserve"> The findings are sure to fuel debate on the presidential campaign trail as Republican candidates focus on changing the nation's immigration laws, from calls for mass deportations to ending birthright citizenship. Steven Camarota, director of research at the center and author of the report, said that's a much-needed conversation to make the country's immigration system more "selective." "This should not be understood as some kind of defect or moral failing on the part of immigrants," Camarota said about the findings. "Rather, what it represents is a system that allows a lot of less-educated immigrants to settle in the country, who then earn modest wages and are eligible for a very generous welfare system." Voices: Empty words about birthright citizenship Linda Chavez agrees with Camarota that the country's welfare system is too large and too costly. But Chavez, a self-professed conservative who worked in President Reagan's administration, said it's irresponsible to say immigrants are taking advantage of the country's welfare system any more than native-born Americans. Chavez said today's immigrants, like all other immigrant waves in the country's history, start off poorer and have lower levels of education, making it unfair to compare their welfare use to the long-established native-born population. She said immigrants have larger households, making it more likely that one person in that household will receive some kind of welfare benefit. And she said many benefits counted in the study are going to U.S.-born children of immigrants, skewing the findings even more. "When you take all of those issues into account, (the report) is less worrisome," she said. Chavez, president of the Becoming American Institute, a conservative group that advocates for higher levels of legal immigration to reduce illegal immigration, said politicians should be careful about using the data. Rather than focus on the fact that immigrants are initially more dependent on welfare than the U.S.-born, she said they should focus on studies that show what happens to the children of those immigrants. "These kids who get subsidized school lunches today will go on to graduate high school ... will go on to college and move up to the middle class of America," Chavez said. "Every time we have a nativist backlash in our history, we forget that we see immigrants change very rapidly in the second generation." Much of Trump immigration plan not 'radical' in GOP circles The center's report is based on 2012 data from the Census Bureau's Survey of Income and Program Participation. It includes immigrants who have become naturalized citizens, legal permanent residents, those on short-term visas and undocumented immigrants. Camarota said one of the most shocking findings from the report was the high number of native-born Americans also on welfare. About 76% of immigrant households with children are on welfare, but so are 52% of native-born households with children. "Most people have a sense that if you were to work for $10 an hour, 40 hours a week, you couldn't be receiving welfare, could you? You couldn't be living in public housing, could you?" he said. "The answer is yes, you can. That's one of the most surprising things about this study." Other findings in the report: Immigrants are more likely to be working than their native-born neighbors. The report found that 87% of immigrant households had at least one worker, compared to 76% for native households. </w:t>
      </w:r>
      <w:r w:rsidRPr="006A4EE6">
        <w:rPr>
          <w:rFonts w:eastAsia="FangSong"/>
          <w:u w:val="single"/>
        </w:rPr>
        <w:t>The majority of immigrants using welfare come from Central America, Mexico and the Caribbean.</w:t>
      </w:r>
      <w:r w:rsidRPr="006A4EE6">
        <w:rPr>
          <w:rFonts w:eastAsia="FangSong"/>
          <w:sz w:val="16"/>
        </w:rPr>
        <w:t xml:space="preserve"> The use of welfare is lower for immigrants from East Asia (32%), Europe (26%) and South Asia (17%). </w:t>
      </w:r>
      <w:r w:rsidRPr="006A4EE6">
        <w:rPr>
          <w:rFonts w:eastAsia="FangSong"/>
          <w:u w:val="single"/>
        </w:rPr>
        <w:t>Immigrants who have been in the U.S. more than 20 years use welfare less often, but their rates remain higher than native-born households.</w:t>
      </w:r>
      <w:r w:rsidRPr="006A4EE6">
        <w:rPr>
          <w:rFonts w:eastAsia="FangSong"/>
        </w:rPr>
        <w:t xml:space="preserve"> </w:t>
      </w:r>
    </w:p>
    <w:p w:rsidR="00FF6203" w:rsidRPr="006A4EE6" w:rsidRDefault="00FF6203" w:rsidP="00B9693C">
      <w:pPr>
        <w:pStyle w:val="Heading2"/>
        <w:rPr>
          <w:rFonts w:cs="Calibri"/>
        </w:rPr>
      </w:pPr>
      <w:r w:rsidRPr="006A4EE6">
        <w:rPr>
          <w:rFonts w:cs="Calibri"/>
        </w:rPr>
        <w:t xml:space="preserve">Internal Link </w:t>
      </w:r>
    </w:p>
    <w:p w:rsidR="00AD08BB" w:rsidRPr="006A4EE6" w:rsidRDefault="00AD08BB" w:rsidP="00AD08BB">
      <w:pPr>
        <w:pStyle w:val="Heading3"/>
        <w:rPr>
          <w:rFonts w:cs="Calibri"/>
        </w:rPr>
      </w:pPr>
      <w:r w:rsidRPr="006A4EE6">
        <w:rPr>
          <w:rFonts w:cs="Calibri"/>
        </w:rPr>
        <w:t xml:space="preserve">Military Readiness </w:t>
      </w:r>
    </w:p>
    <w:p w:rsidR="00FE1BF4" w:rsidRPr="006A4EE6" w:rsidRDefault="00FE1BF4" w:rsidP="00FE1BF4">
      <w:pPr>
        <w:pStyle w:val="Heading4"/>
        <w:rPr>
          <w:rFonts w:eastAsia="FangSong" w:cs="Calibri"/>
        </w:rPr>
      </w:pPr>
      <w:r w:rsidRPr="006A4EE6">
        <w:rPr>
          <w:rFonts w:eastAsia="FangSong" w:cs="Calibri"/>
        </w:rPr>
        <w:t>The welfare state is key to sustaining the American military</w:t>
      </w:r>
    </w:p>
    <w:p w:rsidR="00FE1BF4" w:rsidRPr="006A4EE6" w:rsidRDefault="00FE1BF4" w:rsidP="00FE1BF4">
      <w:pPr>
        <w:rPr>
          <w:rStyle w:val="Style13ptBold"/>
          <w:rFonts w:eastAsia="FangSong"/>
          <w:b w:val="0"/>
        </w:rPr>
      </w:pPr>
      <w:r w:rsidRPr="006A4EE6">
        <w:rPr>
          <w:rStyle w:val="Style13ptBold"/>
          <w:rFonts w:eastAsia="FangSong"/>
        </w:rPr>
        <w:t xml:space="preserve">Mittelstadt 5/2 </w:t>
      </w:r>
      <w:r w:rsidRPr="006A4EE6">
        <w:rPr>
          <w:rStyle w:val="Style13ptBold"/>
          <w:rFonts w:eastAsia="FangSong"/>
          <w:b w:val="0"/>
        </w:rPr>
        <w:t xml:space="preserve">(2018, Jennifer, Jennifer Mittelstadt is a Professor of History at Rutgers University and is the Harold K. Johnson Chair in Military History at the US Army War College; her work about the relationship between the welfare state and the military has been published by the Harvard University Press, “FOR AMERICA, WELFARE IS ESSENTIAL FOR WARFARE”, War On The Rocks, </w:t>
      </w:r>
      <w:hyperlink r:id="rId68" w:history="1">
        <w:r w:rsidRPr="006A4EE6">
          <w:rPr>
            <w:rStyle w:val="Hyperlink"/>
            <w:rFonts w:eastAsia="FangSong"/>
            <w:sz w:val="26"/>
          </w:rPr>
          <w:t>https://warontherocks.com/2018/05/for-america-welfare-is-essential-for-warfare/)</w:t>
        </w:r>
      </w:hyperlink>
    </w:p>
    <w:p w:rsidR="00FE1BF4" w:rsidRDefault="00FE1BF4" w:rsidP="00FE1BF4">
      <w:pPr>
        <w:pStyle w:val="NormalWeb"/>
        <w:rPr>
          <w:rFonts w:ascii="Calibri" w:eastAsia="FangSong" w:hAnsi="Calibri" w:cs="Calibri"/>
          <w:b/>
          <w:color w:val="000000" w:themeColor="text1"/>
          <w:sz w:val="26"/>
          <w:szCs w:val="26"/>
          <w:u w:val="single"/>
        </w:rPr>
      </w:pPr>
      <w:r w:rsidRPr="006A4EE6">
        <w:rPr>
          <w:rFonts w:ascii="Calibri" w:eastAsia="FangSong" w:hAnsi="Calibri" w:cs="Calibri"/>
          <w:color w:val="000000" w:themeColor="text1"/>
          <w:sz w:val="16"/>
          <w:szCs w:val="26"/>
        </w:rPr>
        <w:t>In 2015 I published a book called</w:t>
      </w:r>
      <w:r w:rsidRPr="006A4EE6">
        <w:rPr>
          <w:rStyle w:val="apple-converted-space"/>
          <w:rFonts w:ascii="Calibri" w:eastAsia="FangSong" w:hAnsi="Calibri" w:cs="Calibri"/>
          <w:b/>
          <w:color w:val="000000" w:themeColor="text1"/>
          <w:sz w:val="16"/>
          <w:szCs w:val="26"/>
        </w:rPr>
        <w:t xml:space="preserve"> </w:t>
      </w:r>
      <w:hyperlink r:id="rId69" w:history="1">
        <w:r w:rsidRPr="006A4EE6">
          <w:rPr>
            <w:rStyle w:val="Emphasis"/>
            <w:rFonts w:eastAsia="FangSong"/>
            <w:b w:val="0"/>
            <w:color w:val="000000" w:themeColor="text1"/>
            <w:sz w:val="16"/>
            <w:szCs w:val="26"/>
            <w:u w:val="none"/>
          </w:rPr>
          <w:t>The Rise of the Military Welfare State</w:t>
        </w:r>
      </w:hyperlink>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 xml:space="preserve">that chronicled the history of military benefits and social services in the all-volunteer force. For many in the military, the title constituted fighting words. I didn’t anticipate this when I chose it. Some commenters asked if I thought soldiers were “welfare queens.” Others assumed I was out to cut their benefits. More than a few were angry enough to wish violence on me. If I had a quarter for every incensed email and suspicious question I’ve received, I’d have pocketed far more money than book sales have generated. The title aroused hostility in part due to the widely held belief that the military is separate from civilian life and especially the civilian welfare state. While </w:t>
      </w:r>
      <w:r w:rsidRPr="006A4EE6">
        <w:rPr>
          <w:rFonts w:ascii="Calibri" w:eastAsia="FangSong" w:hAnsi="Calibri" w:cs="Calibri"/>
          <w:b/>
          <w:color w:val="000000" w:themeColor="text1"/>
          <w:sz w:val="26"/>
          <w:szCs w:val="26"/>
          <w:u w:val="single"/>
        </w:rPr>
        <w:t>military personnel partake of subsidized housing, health care, child care, and many more systems of valuable support</w:t>
      </w:r>
      <w:r w:rsidRPr="006A4EE6">
        <w:rPr>
          <w:rFonts w:ascii="Calibri" w:eastAsia="FangSong" w:hAnsi="Calibri" w:cs="Calibri"/>
          <w:color w:val="000000" w:themeColor="text1"/>
          <w:sz w:val="16"/>
          <w:szCs w:val="26"/>
        </w:rPr>
        <w:t>, most Americans – and military personnel – consider those programs “not social welfare,” but a taken-for-granted entitlement in return for the perceived sacrifices of military life. The differentiation between military benefits and welfare goes even further than drawing bright lines between similar programs in different settings. The distinction shapes fundamental choices of where the nation invests in national power. The military and welfare are depicted as opposite poles in a Manichean battle of the budget. Too many political leaders and policy makers set up a zero-sum game scenario in which they pit</w:t>
      </w:r>
      <w:r w:rsidRPr="006A4EE6">
        <w:rPr>
          <w:rStyle w:val="apple-converted-space"/>
          <w:rFonts w:ascii="Calibri" w:eastAsia="FangSong" w:hAnsi="Calibri" w:cs="Calibri"/>
          <w:color w:val="000000" w:themeColor="text1"/>
          <w:sz w:val="16"/>
          <w:szCs w:val="26"/>
        </w:rPr>
        <w:t xml:space="preserve"> </w:t>
      </w:r>
      <w:hyperlink r:id="rId70" w:history="1">
        <w:r w:rsidRPr="006A4EE6">
          <w:rPr>
            <w:rStyle w:val="Hyperlink"/>
            <w:rFonts w:ascii="Calibri" w:eastAsia="FangSong" w:hAnsi="Calibri" w:cs="Calibri"/>
            <w:color w:val="000000" w:themeColor="text1"/>
            <w:sz w:val="16"/>
            <w:szCs w:val="26"/>
          </w:rPr>
          <w:t>“military spending” against “welfare spending”</w:t>
        </w:r>
      </w:hyperlink>
      <w:r w:rsidRPr="006A4EE6">
        <w:rPr>
          <w:rFonts w:ascii="Calibri" w:eastAsia="FangSong" w:hAnsi="Calibri" w:cs="Calibri"/>
          <w:color w:val="000000" w:themeColor="text1"/>
          <w:sz w:val="16"/>
          <w:szCs w:val="26"/>
        </w:rPr>
        <w:t>, claiming the former is more important than the latter. Others assume that social welfare for civilians creates a weak, dependent society that diminishes national power. The nation must therefore provide funds for worthy “troops” and take them from unworthy “welfare recipients.” For some elected officials, every breath supporting men and women in uniform is matched by a</w:t>
      </w:r>
      <w:r w:rsidRPr="006A4EE6">
        <w:rPr>
          <w:rStyle w:val="apple-converted-space"/>
          <w:rFonts w:ascii="Calibri" w:eastAsia="FangSong" w:hAnsi="Calibri" w:cs="Calibri"/>
          <w:color w:val="000000" w:themeColor="text1"/>
          <w:sz w:val="16"/>
          <w:szCs w:val="26"/>
        </w:rPr>
        <w:t xml:space="preserve"> </w:t>
      </w:r>
      <w:hyperlink r:id="rId71" w:history="1">
        <w:r w:rsidRPr="006A4EE6">
          <w:rPr>
            <w:rStyle w:val="Hyperlink"/>
            <w:rFonts w:ascii="Calibri" w:eastAsia="FangSong" w:hAnsi="Calibri" w:cs="Calibri"/>
            <w:color w:val="000000" w:themeColor="text1"/>
            <w:sz w:val="16"/>
            <w:szCs w:val="26"/>
          </w:rPr>
          <w:t>blast to social welfare spending</w:t>
        </w:r>
      </w:hyperlink>
      <w:r w:rsidRPr="006A4EE6">
        <w:rPr>
          <w:rFonts w:ascii="Calibri" w:eastAsia="FangSong" w:hAnsi="Calibri" w:cs="Calibri"/>
          <w:color w:val="000000" w:themeColor="text1"/>
          <w:sz w:val="16"/>
          <w:szCs w:val="26"/>
        </w:rPr>
        <w:t>. These views reflect distorted understandings of social welfare and defense, and, as I’ve learned in spending the past year at the</w:t>
      </w:r>
      <w:r w:rsidRPr="006A4EE6">
        <w:rPr>
          <w:rStyle w:val="apple-converted-space"/>
          <w:rFonts w:ascii="Calibri" w:eastAsia="FangSong" w:hAnsi="Calibri" w:cs="Calibri"/>
          <w:color w:val="000000" w:themeColor="text1"/>
          <w:sz w:val="16"/>
          <w:szCs w:val="26"/>
        </w:rPr>
        <w:t xml:space="preserve"> </w:t>
      </w:r>
      <w:hyperlink r:id="rId72" w:history="1">
        <w:r w:rsidRPr="006A4EE6">
          <w:rPr>
            <w:rStyle w:val="Hyperlink"/>
            <w:rFonts w:ascii="Calibri" w:eastAsia="FangSong" w:hAnsi="Calibri" w:cs="Calibri"/>
            <w:color w:val="000000" w:themeColor="text1"/>
            <w:sz w:val="16"/>
            <w:szCs w:val="26"/>
          </w:rPr>
          <w:t>U.S. Army War College</w:t>
        </w:r>
      </w:hyperlink>
      <w:r w:rsidRPr="006A4EE6">
        <w:rPr>
          <w:rFonts w:ascii="Calibri" w:eastAsia="FangSong" w:hAnsi="Calibri" w:cs="Calibri"/>
          <w:color w:val="000000" w:themeColor="text1"/>
          <w:sz w:val="16"/>
          <w:szCs w:val="26"/>
        </w:rPr>
        <w:t xml:space="preserve">, they’re harmful to American national and military power. </w:t>
      </w:r>
      <w:r w:rsidRPr="006A4EE6">
        <w:rPr>
          <w:rFonts w:ascii="Calibri" w:eastAsia="FangSong" w:hAnsi="Calibri" w:cs="Calibri"/>
          <w:color w:val="000000" w:themeColor="text1"/>
          <w:sz w:val="26"/>
          <w:szCs w:val="26"/>
          <w:u w:val="single"/>
        </w:rPr>
        <w:t xml:space="preserve">My conversations with senior leaders have made plain the central role of social welfare in creating the conditions for both military power and national power. The military and welfare are not opposites, </w:t>
      </w:r>
      <w:r w:rsidRPr="006A4EE6">
        <w:rPr>
          <w:rFonts w:ascii="Calibri" w:eastAsia="FangSong" w:hAnsi="Calibri" w:cs="Calibri"/>
          <w:b/>
          <w:color w:val="000000" w:themeColor="text1"/>
          <w:sz w:val="26"/>
          <w:szCs w:val="26"/>
          <w:u w:val="single"/>
        </w:rPr>
        <w:t>they’re intertwined</w:t>
      </w:r>
      <w:r w:rsidRPr="006A4EE6">
        <w:rPr>
          <w:rFonts w:ascii="Calibri" w:eastAsia="FangSong" w:hAnsi="Calibri" w:cs="Calibri"/>
          <w:color w:val="000000" w:themeColor="text1"/>
          <w:sz w:val="26"/>
          <w:szCs w:val="26"/>
          <w:u w:val="single"/>
        </w:rPr>
        <w:t xml:space="preserve">. </w:t>
      </w:r>
      <w:r w:rsidRPr="006A4EE6">
        <w:rPr>
          <w:rFonts w:ascii="Calibri" w:eastAsia="FangSong" w:hAnsi="Calibri" w:cs="Calibri"/>
          <w:color w:val="000000" w:themeColor="text1"/>
          <w:sz w:val="16"/>
          <w:szCs w:val="26"/>
        </w:rPr>
        <w:t>Welfare is short-hand for “social welfare,” which itself derives from “the general welfare” of the populace enshrined alongside “the common defense” in the United States Constitution. While Americans in recent decades have used the word “welfare” pejoratively to signify means-tested programs for the poor, historically welfare had a positive connotation and broader definition. The majority of Americans of the 1950s, including the war hero and</w:t>
      </w:r>
      <w:r w:rsidRPr="006A4EE6">
        <w:rPr>
          <w:rStyle w:val="apple-converted-space"/>
          <w:rFonts w:ascii="Calibri" w:eastAsia="FangSong" w:hAnsi="Calibri" w:cs="Calibri"/>
          <w:color w:val="000000" w:themeColor="text1"/>
          <w:sz w:val="16"/>
          <w:szCs w:val="26"/>
        </w:rPr>
        <w:t xml:space="preserve"> </w:t>
      </w:r>
      <w:hyperlink r:id="rId73" w:history="1">
        <w:r w:rsidRPr="006A4EE6">
          <w:rPr>
            <w:rStyle w:val="Hyperlink"/>
            <w:rFonts w:ascii="Calibri" w:eastAsia="FangSong" w:hAnsi="Calibri" w:cs="Calibri"/>
            <w:color w:val="000000" w:themeColor="text1"/>
            <w:sz w:val="16"/>
            <w:szCs w:val="26"/>
          </w:rPr>
          <w:t>Republican President Dwight D. Eisenhower</w:t>
        </w:r>
      </w:hyperlink>
      <w:r w:rsidRPr="006A4EE6">
        <w:rPr>
          <w:rFonts w:ascii="Calibri" w:eastAsia="FangSong" w:hAnsi="Calibri" w:cs="Calibri"/>
          <w:color w:val="000000" w:themeColor="text1"/>
          <w:sz w:val="16"/>
          <w:szCs w:val="26"/>
        </w:rPr>
        <w:t>, for example, approved overwhelmingly of “welfare” and “the welfare state.” Health, education, old age pensions, disability protections, workplace safety, minimum wages and maximum hours – all these were properly considered “welfare.”</w:t>
      </w:r>
      <w:r w:rsidRPr="006A4EE6">
        <w:rPr>
          <w:rStyle w:val="apple-converted-space"/>
          <w:rFonts w:ascii="Calibri" w:eastAsia="FangSong" w:hAnsi="Calibri" w:cs="Calibri"/>
          <w:color w:val="000000" w:themeColor="text1"/>
          <w:sz w:val="16"/>
          <w:szCs w:val="26"/>
        </w:rPr>
        <w:t xml:space="preserve"> </w:t>
      </w:r>
      <w:hyperlink r:id="rId74" w:history="1">
        <w:r w:rsidRPr="006A4EE6">
          <w:rPr>
            <w:rStyle w:val="Hyperlink"/>
            <w:rFonts w:ascii="Calibri" w:eastAsia="FangSong" w:hAnsi="Calibri" w:cs="Calibri"/>
            <w:color w:val="000000" w:themeColor="text1"/>
            <w:sz w:val="16"/>
            <w:szCs w:val="26"/>
          </w:rPr>
          <w:t>Even the tax system and subsidized home loans constitute social welfare in the US.</w:t>
        </w:r>
      </w:hyperlink>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Some Americans receive social welfare through the government, some through private charities. Most partake of both even when they don’t know it; since the 1930s the government has</w:t>
      </w:r>
      <w:r w:rsidRPr="006A4EE6">
        <w:rPr>
          <w:rStyle w:val="apple-converted-space"/>
          <w:rFonts w:ascii="Calibri" w:eastAsia="FangSong" w:hAnsi="Calibri" w:cs="Calibri"/>
          <w:color w:val="000000" w:themeColor="text1"/>
          <w:sz w:val="16"/>
          <w:szCs w:val="26"/>
        </w:rPr>
        <w:t xml:space="preserve"> </w:t>
      </w:r>
      <w:hyperlink r:id="rId75" w:history="1">
        <w:r w:rsidRPr="006A4EE6">
          <w:rPr>
            <w:rStyle w:val="Hyperlink"/>
            <w:rFonts w:ascii="Calibri" w:eastAsia="FangSong" w:hAnsi="Calibri" w:cs="Calibri"/>
            <w:color w:val="000000" w:themeColor="text1"/>
            <w:sz w:val="16"/>
            <w:szCs w:val="26"/>
          </w:rPr>
          <w:t>subsidized the supposedly “private” employer benefits</w:t>
        </w:r>
      </w:hyperlink>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 xml:space="preserve">through tax breaks to large companies, all in an effort to deliver as many social and economic supports to as many Americans as possible. These </w:t>
      </w:r>
      <w:r w:rsidRPr="006A4EE6">
        <w:rPr>
          <w:rFonts w:ascii="Calibri" w:eastAsia="FangSong" w:hAnsi="Calibri" w:cs="Calibri"/>
          <w:color w:val="000000" w:themeColor="text1"/>
          <w:sz w:val="26"/>
          <w:szCs w:val="26"/>
          <w:u w:val="single"/>
        </w:rPr>
        <w:t>many types of social welfare have built and continue to sustain military power. Take the military’s most basic requirement – fielding a force. The modern U.S. military has never been able to mobilize for war without adequate welfare for its populace. It was precisely the poor health, nutrition and education of many potential draftees during both</w:t>
      </w:r>
      <w:r w:rsidRPr="006A4EE6">
        <w:rPr>
          <w:rStyle w:val="apple-converted-space"/>
          <w:rFonts w:ascii="Calibri" w:eastAsia="FangSong" w:hAnsi="Calibri" w:cs="Calibri"/>
          <w:color w:val="000000" w:themeColor="text1"/>
          <w:sz w:val="26"/>
          <w:szCs w:val="26"/>
          <w:u w:val="single"/>
        </w:rPr>
        <w:t xml:space="preserve"> </w:t>
      </w:r>
      <w:hyperlink r:id="rId76" w:history="1">
        <w:r w:rsidRPr="006A4EE6">
          <w:rPr>
            <w:rStyle w:val="Hyperlink"/>
            <w:rFonts w:ascii="Calibri" w:eastAsia="FangSong" w:hAnsi="Calibri" w:cs="Calibri"/>
            <w:b/>
            <w:color w:val="000000" w:themeColor="text1"/>
            <w:sz w:val="26"/>
            <w:szCs w:val="26"/>
            <w:u w:val="single"/>
          </w:rPr>
          <w:t>World War I and World War II</w:t>
        </w:r>
        <w:r w:rsidRPr="006A4EE6">
          <w:rPr>
            <w:rStyle w:val="Hyperlink"/>
            <w:rFonts w:ascii="Calibri" w:eastAsia="FangSong" w:hAnsi="Calibri" w:cs="Calibri"/>
            <w:color w:val="000000" w:themeColor="text1"/>
            <w:sz w:val="26"/>
            <w:szCs w:val="26"/>
            <w:u w:val="single"/>
          </w:rPr>
          <w:t xml:space="preserve"> that </w:t>
        </w:r>
        <w:r w:rsidRPr="006A4EE6">
          <w:rPr>
            <w:rStyle w:val="Hyperlink"/>
            <w:rFonts w:ascii="Calibri" w:eastAsia="FangSong" w:hAnsi="Calibri" w:cs="Calibri"/>
            <w:b/>
            <w:color w:val="000000" w:themeColor="text1"/>
            <w:sz w:val="26"/>
            <w:szCs w:val="26"/>
            <w:u w:val="single"/>
          </w:rPr>
          <w:t>helped make the case for expanding national social welfare programs</w:t>
        </w:r>
      </w:hyperlink>
      <w:r w:rsidRPr="006A4EE6">
        <w:rPr>
          <w:rFonts w:ascii="Calibri" w:eastAsia="FangSong" w:hAnsi="Calibri" w:cs="Calibri"/>
          <w:color w:val="000000" w:themeColor="text1"/>
          <w:sz w:val="26"/>
          <w:szCs w:val="26"/>
          <w:u w:val="single"/>
        </w:rPr>
        <w:t>. Military and Selective Service officials as well as veterans organizations made the case for social welfare programs for military preparedness.</w:t>
      </w:r>
      <w:r w:rsidRPr="006A4EE6">
        <w:rPr>
          <w:rStyle w:val="apple-converted-space"/>
          <w:rFonts w:ascii="Calibri" w:eastAsia="FangSong" w:hAnsi="Calibri" w:cs="Calibri"/>
          <w:color w:val="000000" w:themeColor="text1"/>
          <w:sz w:val="26"/>
          <w:szCs w:val="26"/>
          <w:u w:val="single"/>
        </w:rPr>
        <w:t xml:space="preserve"> </w:t>
      </w:r>
      <w:hyperlink r:id="rId77" w:history="1">
        <w:r w:rsidRPr="006A4EE6">
          <w:rPr>
            <w:rStyle w:val="Hyperlink"/>
            <w:rFonts w:ascii="Calibri" w:eastAsia="FangSong" w:hAnsi="Calibri" w:cs="Calibri"/>
            <w:color w:val="000000" w:themeColor="text1"/>
            <w:sz w:val="26"/>
            <w:szCs w:val="26"/>
            <w:u w:val="single"/>
          </w:rPr>
          <w:t>During the Cold War decades, the United States filled out its welfare state</w:t>
        </w:r>
      </w:hyperlink>
      <w:r w:rsidRPr="006A4EE6">
        <w:rPr>
          <w:rFonts w:ascii="Calibri" w:eastAsia="FangSong" w:hAnsi="Calibri" w:cs="Calibri"/>
          <w:color w:val="000000" w:themeColor="text1"/>
          <w:sz w:val="26"/>
          <w:szCs w:val="26"/>
          <w:u w:val="single"/>
        </w:rPr>
        <w:t>, improving public education, creating food and nutrition programs, and</w:t>
      </w:r>
      <w:r w:rsidRPr="006A4EE6">
        <w:rPr>
          <w:rStyle w:val="apple-converted-space"/>
          <w:rFonts w:ascii="Calibri" w:eastAsia="FangSong" w:hAnsi="Calibri" w:cs="Calibri"/>
          <w:color w:val="000000" w:themeColor="text1"/>
          <w:sz w:val="26"/>
          <w:szCs w:val="26"/>
          <w:u w:val="single"/>
        </w:rPr>
        <w:t xml:space="preserve"> </w:t>
      </w:r>
      <w:hyperlink r:id="rId78" w:history="1">
        <w:r w:rsidRPr="006A4EE6">
          <w:rPr>
            <w:rStyle w:val="Hyperlink"/>
            <w:rFonts w:ascii="Calibri" w:eastAsia="FangSong" w:hAnsi="Calibri" w:cs="Calibri"/>
            <w:color w:val="000000" w:themeColor="text1"/>
            <w:sz w:val="26"/>
            <w:szCs w:val="26"/>
            <w:u w:val="single"/>
          </w:rPr>
          <w:t>fostering physical fitness programs to build “readiness” among youth eligible for the draft</w:t>
        </w:r>
      </w:hyperlink>
      <w:r w:rsidRPr="006A4EE6">
        <w:rPr>
          <w:rFonts w:ascii="Calibri" w:eastAsia="FangSong" w:hAnsi="Calibri" w:cs="Calibri"/>
          <w:color w:val="000000" w:themeColor="text1"/>
          <w:sz w:val="26"/>
          <w:szCs w:val="26"/>
          <w:u w:val="single"/>
        </w:rPr>
        <w:t xml:space="preserve">. And since the era of the all-volunteer force began in 1973, </w:t>
      </w:r>
      <w:r w:rsidRPr="006A4EE6">
        <w:rPr>
          <w:rFonts w:ascii="Calibri" w:eastAsia="FangSong" w:hAnsi="Calibri" w:cs="Calibri"/>
          <w:b/>
          <w:color w:val="000000" w:themeColor="text1"/>
          <w:sz w:val="26"/>
          <w:szCs w:val="26"/>
          <w:u w:val="single"/>
        </w:rPr>
        <w:t>social welfare has become even more essential</w:t>
      </w:r>
      <w:r w:rsidRPr="006A4EE6">
        <w:rPr>
          <w:rFonts w:ascii="Calibri" w:eastAsia="FangSong" w:hAnsi="Calibri" w:cs="Calibri"/>
          <w:color w:val="000000" w:themeColor="text1"/>
          <w:sz w:val="26"/>
          <w:szCs w:val="26"/>
          <w:u w:val="single"/>
        </w:rPr>
        <w:t>. Healthy, able, educated and sound recruits are the</w:t>
      </w:r>
      <w:r w:rsidRPr="006A4EE6">
        <w:rPr>
          <w:rStyle w:val="apple-converted-space"/>
          <w:rFonts w:ascii="Calibri" w:eastAsia="FangSong" w:hAnsi="Calibri" w:cs="Calibri"/>
          <w:color w:val="000000" w:themeColor="text1"/>
          <w:sz w:val="26"/>
          <w:szCs w:val="26"/>
          <w:u w:val="single"/>
        </w:rPr>
        <w:t xml:space="preserve"> </w:t>
      </w:r>
      <w:r w:rsidRPr="006A4EE6">
        <w:rPr>
          <w:rStyle w:val="Emphasis"/>
          <w:rFonts w:eastAsia="FangSong"/>
          <w:color w:val="000000" w:themeColor="text1"/>
          <w:sz w:val="26"/>
          <w:szCs w:val="26"/>
        </w:rPr>
        <w:t>sine qua non</w:t>
      </w:r>
      <w:r w:rsidRPr="006A4EE6">
        <w:rPr>
          <w:rStyle w:val="apple-converted-space"/>
          <w:rFonts w:ascii="Calibri" w:eastAsia="FangSong" w:hAnsi="Calibri" w:cs="Calibri"/>
          <w:color w:val="000000" w:themeColor="text1"/>
          <w:sz w:val="26"/>
          <w:szCs w:val="26"/>
          <w:u w:val="single"/>
        </w:rPr>
        <w:t xml:space="preserve"> </w:t>
      </w:r>
      <w:r w:rsidRPr="006A4EE6">
        <w:rPr>
          <w:rFonts w:ascii="Calibri" w:eastAsia="FangSong" w:hAnsi="Calibri" w:cs="Calibri"/>
          <w:color w:val="000000" w:themeColor="text1"/>
          <w:sz w:val="26"/>
          <w:szCs w:val="26"/>
          <w:u w:val="single"/>
        </w:rPr>
        <w:t>of the all-volunteer force, and declines in public health and welfare harm the force</w:t>
      </w:r>
      <w:r w:rsidRPr="006A4EE6">
        <w:rPr>
          <w:rFonts w:ascii="Calibri" w:eastAsia="FangSong" w:hAnsi="Calibri" w:cs="Calibri"/>
          <w:color w:val="000000" w:themeColor="text1"/>
          <w:sz w:val="16"/>
          <w:szCs w:val="26"/>
        </w:rPr>
        <w:t>. Today, standards for military service preclude nearly</w:t>
      </w:r>
      <w:r w:rsidRPr="006A4EE6">
        <w:rPr>
          <w:rStyle w:val="apple-converted-space"/>
          <w:rFonts w:ascii="Calibri" w:eastAsia="FangSong" w:hAnsi="Calibri" w:cs="Calibri"/>
          <w:color w:val="000000" w:themeColor="text1"/>
          <w:sz w:val="16"/>
          <w:szCs w:val="26"/>
        </w:rPr>
        <w:t xml:space="preserve"> </w:t>
      </w:r>
      <w:hyperlink r:id="rId79" w:history="1">
        <w:r w:rsidRPr="006A4EE6">
          <w:rPr>
            <w:rStyle w:val="Hyperlink"/>
            <w:rFonts w:ascii="Calibri" w:eastAsia="FangSong" w:hAnsi="Calibri" w:cs="Calibri"/>
            <w:color w:val="000000" w:themeColor="text1"/>
            <w:sz w:val="16"/>
            <w:szCs w:val="26"/>
          </w:rPr>
          <w:t>70 percent of the youth population</w:t>
        </w:r>
      </w:hyperlink>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 xml:space="preserve">who cannot qualify for service – they are too sick, too physically unfit, or too undereducated. It has not been possible – and </w:t>
      </w:r>
      <w:r w:rsidRPr="006A4EE6">
        <w:rPr>
          <w:rFonts w:ascii="Calibri" w:eastAsia="FangSong" w:hAnsi="Calibri" w:cs="Calibri"/>
          <w:b/>
          <w:color w:val="000000" w:themeColor="text1"/>
          <w:sz w:val="26"/>
          <w:szCs w:val="26"/>
          <w:u w:val="single"/>
        </w:rPr>
        <w:t>it will not be possible – to fill the ranks to acceptable standards without</w:t>
      </w:r>
      <w:r w:rsidRPr="006A4EE6">
        <w:rPr>
          <w:rStyle w:val="apple-converted-space"/>
          <w:rFonts w:ascii="Calibri" w:eastAsia="FangSong" w:hAnsi="Calibri" w:cs="Calibri"/>
          <w:b/>
          <w:color w:val="000000" w:themeColor="text1"/>
          <w:sz w:val="26"/>
          <w:szCs w:val="26"/>
          <w:u w:val="single"/>
        </w:rPr>
        <w:t xml:space="preserve"> </w:t>
      </w:r>
      <w:hyperlink r:id="rId80" w:history="1">
        <w:r w:rsidRPr="006A4EE6">
          <w:rPr>
            <w:rStyle w:val="Hyperlink"/>
            <w:rFonts w:ascii="Calibri" w:eastAsia="FangSong" w:hAnsi="Calibri" w:cs="Calibri"/>
            <w:b/>
            <w:color w:val="000000" w:themeColor="text1"/>
            <w:sz w:val="26"/>
            <w:szCs w:val="26"/>
            <w:u w:val="single"/>
          </w:rPr>
          <w:t>basic investments in social welfare</w:t>
        </w:r>
      </w:hyperlink>
      <w:r w:rsidRPr="006A4EE6">
        <w:rPr>
          <w:rFonts w:ascii="Calibri" w:eastAsia="FangSong" w:hAnsi="Calibri" w:cs="Calibri"/>
          <w:color w:val="000000" w:themeColor="text1"/>
          <w:sz w:val="16"/>
          <w:szCs w:val="26"/>
        </w:rPr>
        <w:t xml:space="preserve">. If </w:t>
      </w:r>
      <w:r w:rsidRPr="006A4EE6">
        <w:rPr>
          <w:rFonts w:ascii="Calibri" w:eastAsia="FangSong" w:hAnsi="Calibri" w:cs="Calibri"/>
          <w:color w:val="000000" w:themeColor="text1"/>
          <w:sz w:val="26"/>
          <w:szCs w:val="26"/>
          <w:u w:val="single"/>
        </w:rPr>
        <w:t>the military needs strong social welfare programs to</w:t>
      </w:r>
      <w:r w:rsidRPr="006A4EE6">
        <w:rPr>
          <w:rFonts w:ascii="Calibri" w:eastAsia="FangSong" w:hAnsi="Calibri" w:cs="Calibri"/>
          <w:color w:val="000000" w:themeColor="text1"/>
          <w:sz w:val="16"/>
          <w:szCs w:val="26"/>
        </w:rPr>
        <w:t xml:space="preserve"> fill the force, it also needs them to </w:t>
      </w:r>
      <w:r w:rsidRPr="006A4EE6">
        <w:rPr>
          <w:rFonts w:ascii="Calibri" w:eastAsia="FangSong" w:hAnsi="Calibri" w:cs="Calibri"/>
          <w:color w:val="000000" w:themeColor="text1"/>
          <w:sz w:val="26"/>
          <w:szCs w:val="26"/>
          <w:u w:val="single"/>
        </w:rPr>
        <w:t>utilize the force.</w:t>
      </w:r>
      <w:r w:rsidRPr="006A4EE6">
        <w:rPr>
          <w:rFonts w:ascii="Calibri" w:eastAsia="FangSong" w:hAnsi="Calibri" w:cs="Calibri"/>
          <w:color w:val="000000" w:themeColor="text1"/>
          <w:sz w:val="16"/>
          <w:szCs w:val="26"/>
        </w:rPr>
        <w:t xml:space="preserve"> Military benefits and social services – what I call</w:t>
      </w:r>
      <w:r w:rsidRPr="006A4EE6">
        <w:rPr>
          <w:rStyle w:val="apple-converted-space"/>
          <w:rFonts w:ascii="Calibri" w:eastAsia="FangSong" w:hAnsi="Calibri" w:cs="Calibri"/>
          <w:color w:val="000000" w:themeColor="text1"/>
          <w:sz w:val="16"/>
          <w:szCs w:val="26"/>
        </w:rPr>
        <w:t xml:space="preserve"> </w:t>
      </w:r>
      <w:hyperlink r:id="rId81" w:history="1">
        <w:r w:rsidRPr="006A4EE6">
          <w:rPr>
            <w:rStyle w:val="Hyperlink"/>
            <w:rFonts w:ascii="Calibri" w:eastAsia="FangSong" w:hAnsi="Calibri" w:cs="Calibri"/>
            <w:color w:val="000000" w:themeColor="text1"/>
            <w:sz w:val="16"/>
            <w:szCs w:val="26"/>
          </w:rPr>
          <w:t>the military welfare state</w:t>
        </w:r>
      </w:hyperlink>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 have grown hand-in-hand with the volunteer force in order</w:t>
      </w:r>
      <w:r w:rsidRPr="006A4EE6">
        <w:rPr>
          <w:rStyle w:val="apple-converted-space"/>
          <w:rFonts w:ascii="Calibri" w:eastAsia="FangSong" w:hAnsi="Calibri" w:cs="Calibri"/>
          <w:color w:val="000000" w:themeColor="text1"/>
          <w:sz w:val="16"/>
          <w:szCs w:val="26"/>
        </w:rPr>
        <w:t xml:space="preserve"> </w:t>
      </w:r>
      <w:hyperlink r:id="rId82" w:history="1">
        <w:r w:rsidRPr="006A4EE6">
          <w:rPr>
            <w:rStyle w:val="Hyperlink"/>
            <w:rFonts w:ascii="Calibri" w:eastAsia="FangSong" w:hAnsi="Calibri" w:cs="Calibri"/>
            <w:color w:val="000000" w:themeColor="text1"/>
            <w:sz w:val="16"/>
            <w:szCs w:val="26"/>
          </w:rPr>
          <w:t>to support readiness in garrison and deploymen</w:t>
        </w:r>
      </w:hyperlink>
      <w:r w:rsidRPr="006A4EE6">
        <w:rPr>
          <w:rFonts w:ascii="Calibri" w:eastAsia="FangSong" w:hAnsi="Calibri" w:cs="Calibri"/>
          <w:color w:val="000000" w:themeColor="text1"/>
          <w:sz w:val="16"/>
          <w:szCs w:val="26"/>
        </w:rPr>
        <w:t>t</w:t>
      </w:r>
      <w:r w:rsidRPr="006A4EE6">
        <w:rPr>
          <w:rFonts w:ascii="Calibri" w:eastAsia="FangSong" w:hAnsi="Calibri" w:cs="Calibri"/>
          <w:color w:val="000000" w:themeColor="text1"/>
          <w:sz w:val="26"/>
          <w:szCs w:val="26"/>
          <w:u w:val="single"/>
        </w:rPr>
        <w:t>. Since the 1970s, the military has expanded social and economic benefits and services to all ranks and created vast new programs such as child care and family support services.</w:t>
      </w:r>
      <w:r w:rsidRPr="006A4EE6">
        <w:rPr>
          <w:rStyle w:val="apple-converted-space"/>
          <w:rFonts w:ascii="Calibri" w:eastAsia="FangSong" w:hAnsi="Calibri" w:cs="Calibri"/>
          <w:color w:val="000000" w:themeColor="text1"/>
          <w:sz w:val="26"/>
          <w:szCs w:val="26"/>
          <w:u w:val="single"/>
        </w:rPr>
        <w:t xml:space="preserve"> </w:t>
      </w:r>
      <w:hyperlink r:id="rId83" w:history="1">
        <w:r w:rsidRPr="006A4EE6">
          <w:rPr>
            <w:rStyle w:val="Hyperlink"/>
            <w:rFonts w:ascii="Calibri" w:eastAsia="FangSong" w:hAnsi="Calibri" w:cs="Calibri"/>
            <w:color w:val="000000" w:themeColor="text1"/>
            <w:sz w:val="26"/>
            <w:szCs w:val="26"/>
            <w:u w:val="single"/>
          </w:rPr>
          <w:t>Dozens of social welfare programs</w:t>
        </w:r>
      </w:hyperlink>
      <w:r w:rsidRPr="006A4EE6">
        <w:rPr>
          <w:rStyle w:val="apple-converted-space"/>
          <w:rFonts w:ascii="Calibri" w:eastAsia="FangSong" w:hAnsi="Calibri" w:cs="Calibri"/>
          <w:color w:val="000000" w:themeColor="text1"/>
          <w:sz w:val="26"/>
          <w:szCs w:val="26"/>
          <w:u w:val="single"/>
        </w:rPr>
        <w:t xml:space="preserve"> </w:t>
      </w:r>
      <w:r w:rsidRPr="006A4EE6">
        <w:rPr>
          <w:rFonts w:ascii="Calibri" w:eastAsia="FangSong" w:hAnsi="Calibri" w:cs="Calibri"/>
          <w:color w:val="000000" w:themeColor="text1"/>
          <w:sz w:val="26"/>
          <w:szCs w:val="26"/>
          <w:u w:val="single"/>
        </w:rPr>
        <w:t>allow military personnel to do the jobs they joined to do, and to do them well. Even with the wrap-around services the military provides, military personnel also continue to rely on the civilian welfare state to fill gaps. Military personnel and their families utilize public schools, child welfare services, and</w:t>
      </w:r>
      <w:r w:rsidRPr="006A4EE6">
        <w:rPr>
          <w:rStyle w:val="apple-converted-space"/>
          <w:rFonts w:ascii="Calibri" w:eastAsia="FangSong" w:hAnsi="Calibri" w:cs="Calibri"/>
          <w:color w:val="000000" w:themeColor="text1"/>
          <w:sz w:val="26"/>
          <w:szCs w:val="26"/>
          <w:u w:val="single"/>
        </w:rPr>
        <w:t xml:space="preserve"> </w:t>
      </w:r>
      <w:hyperlink r:id="rId84" w:history="1">
        <w:r w:rsidRPr="006A4EE6">
          <w:rPr>
            <w:rStyle w:val="Hyperlink"/>
            <w:rFonts w:ascii="Calibri" w:eastAsia="FangSong" w:hAnsi="Calibri" w:cs="Calibri"/>
            <w:color w:val="000000" w:themeColor="text1"/>
            <w:sz w:val="26"/>
            <w:szCs w:val="26"/>
            <w:u w:val="single"/>
          </w:rPr>
          <w:t>food stamps</w:t>
        </w:r>
      </w:hyperlink>
      <w:r w:rsidRPr="006A4EE6">
        <w:rPr>
          <w:rFonts w:ascii="Calibri" w:eastAsia="FangSong" w:hAnsi="Calibri" w:cs="Calibri"/>
          <w:color w:val="000000" w:themeColor="text1"/>
          <w:sz w:val="26"/>
          <w:szCs w:val="26"/>
          <w:u w:val="single"/>
        </w:rPr>
        <w:t xml:space="preserve">, </w:t>
      </w:r>
      <w:r w:rsidRPr="006A4EE6">
        <w:rPr>
          <w:rFonts w:ascii="Calibri" w:eastAsia="FangSong" w:hAnsi="Calibri" w:cs="Calibri"/>
          <w:color w:val="000000" w:themeColor="text1"/>
          <w:sz w:val="16"/>
          <w:szCs w:val="26"/>
        </w:rPr>
        <w:t xml:space="preserve">to name but a few civilian social welfare programs. The military has not been able to fulfill its missions – and will not in the future – without military and civilian investments in social welfare. </w:t>
      </w:r>
      <w:r w:rsidRPr="006A4EE6">
        <w:rPr>
          <w:rFonts w:ascii="Calibri" w:eastAsia="FangSong" w:hAnsi="Calibri" w:cs="Calibri"/>
          <w:color w:val="000000" w:themeColor="text1"/>
          <w:sz w:val="26"/>
          <w:szCs w:val="26"/>
          <w:u w:val="single"/>
        </w:rPr>
        <w:t>Social welfare also contributes to the national power of the United States.</w:t>
      </w:r>
      <w:r w:rsidRPr="006A4EE6">
        <w:rPr>
          <w:rFonts w:ascii="Calibri" w:eastAsia="FangSong" w:hAnsi="Calibri" w:cs="Calibri"/>
          <w:color w:val="000000" w:themeColor="text1"/>
          <w:sz w:val="16"/>
          <w:szCs w:val="26"/>
        </w:rPr>
        <w:t xml:space="preserve"> Regardless of what one thinks about role of America in the world today, there is no doubt that </w:t>
      </w:r>
      <w:r w:rsidRPr="006A4EE6">
        <w:rPr>
          <w:rFonts w:ascii="Calibri" w:eastAsia="FangSong" w:hAnsi="Calibri" w:cs="Calibri"/>
          <w:color w:val="000000" w:themeColor="text1"/>
          <w:sz w:val="26"/>
          <w:szCs w:val="26"/>
          <w:u w:val="single"/>
        </w:rPr>
        <w:t>one of the main sources of its influence has been a healthy, educated, and productive populace</w:t>
      </w:r>
      <w:r w:rsidRPr="006A4EE6">
        <w:rPr>
          <w:rFonts w:ascii="Calibri" w:eastAsia="FangSong" w:hAnsi="Calibri" w:cs="Calibri"/>
          <w:color w:val="000000" w:themeColor="text1"/>
          <w:sz w:val="16"/>
          <w:szCs w:val="26"/>
        </w:rPr>
        <w:t>. Critics of welfare argue that the populace would be better off with a much-diminished welfare state replaced by private charities, de-regulation, and self-reliance. Indeed, they believe government welfare programs</w:t>
      </w:r>
      <w:r w:rsidRPr="006A4EE6">
        <w:rPr>
          <w:rStyle w:val="apple-converted-space"/>
          <w:rFonts w:ascii="Calibri" w:eastAsia="FangSong" w:hAnsi="Calibri" w:cs="Calibri"/>
          <w:color w:val="000000" w:themeColor="text1"/>
          <w:sz w:val="16"/>
          <w:szCs w:val="26"/>
        </w:rPr>
        <w:t xml:space="preserve"> </w:t>
      </w:r>
      <w:hyperlink r:id="rId85" w:history="1">
        <w:r w:rsidRPr="006A4EE6">
          <w:rPr>
            <w:rStyle w:val="Hyperlink"/>
            <w:rFonts w:ascii="Calibri" w:eastAsia="FangSong" w:hAnsi="Calibri" w:cs="Calibri"/>
            <w:color w:val="000000" w:themeColor="text1"/>
            <w:sz w:val="16"/>
            <w:szCs w:val="26"/>
          </w:rPr>
          <w:t>diminish the economic productivity and personal initiative of Americans</w:t>
        </w:r>
      </w:hyperlink>
      <w:r w:rsidRPr="006A4EE6">
        <w:rPr>
          <w:rFonts w:ascii="Calibri" w:eastAsia="FangSong" w:hAnsi="Calibri" w:cs="Calibri"/>
          <w:color w:val="000000" w:themeColor="text1"/>
          <w:sz w:val="16"/>
          <w:szCs w:val="26"/>
        </w:rPr>
        <w:t>. Such a view does not correspond with the historical data on the rise of the United States to the status of a global power and later a superpower, however. As historians have documented, the increasing economic and military might of the United States – and thus its global influence – resulted not from a wildly unregulated free market, but from the better-regulated, well-distributed capitalism of the</w:t>
      </w:r>
      <w:r w:rsidRPr="006A4EE6">
        <w:rPr>
          <w:rStyle w:val="apple-converted-space"/>
          <w:rFonts w:ascii="Calibri" w:eastAsia="FangSong" w:hAnsi="Calibri" w:cs="Calibri"/>
          <w:color w:val="000000" w:themeColor="text1"/>
          <w:sz w:val="16"/>
          <w:szCs w:val="26"/>
        </w:rPr>
        <w:t xml:space="preserve"> </w:t>
      </w:r>
      <w:hyperlink r:id="rId86" w:history="1">
        <w:r w:rsidRPr="006A4EE6">
          <w:rPr>
            <w:rStyle w:val="Hyperlink"/>
            <w:rFonts w:ascii="Calibri" w:eastAsia="FangSong" w:hAnsi="Calibri" w:cs="Calibri"/>
            <w:color w:val="000000" w:themeColor="text1"/>
            <w:sz w:val="16"/>
            <w:szCs w:val="26"/>
          </w:rPr>
          <w:t>Progressive and New Deal state</w:t>
        </w:r>
      </w:hyperlink>
      <w:r w:rsidRPr="006A4EE6">
        <w:rPr>
          <w:rFonts w:ascii="Calibri" w:eastAsia="FangSong" w:hAnsi="Calibri" w:cs="Calibri"/>
          <w:color w:val="000000" w:themeColor="text1"/>
          <w:sz w:val="16"/>
          <w:szCs w:val="26"/>
        </w:rPr>
        <w:t>, which, along with the</w:t>
      </w:r>
      <w:r w:rsidRPr="006A4EE6">
        <w:rPr>
          <w:rStyle w:val="apple-converted-space"/>
          <w:rFonts w:ascii="Calibri" w:eastAsia="FangSong" w:hAnsi="Calibri" w:cs="Calibri"/>
          <w:color w:val="000000" w:themeColor="text1"/>
          <w:sz w:val="16"/>
          <w:szCs w:val="26"/>
        </w:rPr>
        <w:t xml:space="preserve"> </w:t>
      </w:r>
      <w:hyperlink r:id="rId87" w:history="1">
        <w:r w:rsidRPr="006A4EE6">
          <w:rPr>
            <w:rStyle w:val="Hyperlink"/>
            <w:rFonts w:ascii="Calibri" w:eastAsia="FangSong" w:hAnsi="Calibri" w:cs="Calibri"/>
            <w:color w:val="000000" w:themeColor="text1"/>
            <w:sz w:val="16"/>
            <w:szCs w:val="26"/>
          </w:rPr>
          <w:t>World War II regulation</w:t>
        </w:r>
      </w:hyperlink>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and postwar expansions of social welfare like the GI Bill, helped produce the</w:t>
      </w:r>
      <w:r w:rsidRPr="006A4EE6">
        <w:rPr>
          <w:rStyle w:val="apple-converted-space"/>
          <w:rFonts w:ascii="Calibri" w:eastAsia="FangSong" w:hAnsi="Calibri" w:cs="Calibri"/>
          <w:color w:val="000000" w:themeColor="text1"/>
          <w:sz w:val="16"/>
          <w:szCs w:val="26"/>
        </w:rPr>
        <w:t xml:space="preserve"> </w:t>
      </w:r>
      <w:hyperlink r:id="rId88" w:anchor="v=onepage&amp;q=the%20richest%20generation&amp;f=false" w:history="1">
        <w:r w:rsidRPr="006A4EE6">
          <w:rPr>
            <w:rStyle w:val="Hyperlink"/>
            <w:rFonts w:ascii="Calibri" w:eastAsia="FangSong" w:hAnsi="Calibri" w:cs="Calibri"/>
            <w:color w:val="000000" w:themeColor="text1"/>
            <w:sz w:val="16"/>
            <w:szCs w:val="26"/>
          </w:rPr>
          <w:t>healthiest, best-educated generation in U.S. (and world) history</w:t>
        </w:r>
      </w:hyperlink>
      <w:r w:rsidRPr="006A4EE6">
        <w:rPr>
          <w:rFonts w:ascii="Calibri" w:eastAsia="FangSong" w:hAnsi="Calibri" w:cs="Calibri"/>
          <w:color w:val="000000" w:themeColor="text1"/>
          <w:sz w:val="16"/>
          <w:szCs w:val="26"/>
        </w:rPr>
        <w:t>. Indeed, one way the United States exerted its global power was through</w:t>
      </w:r>
      <w:r w:rsidRPr="006A4EE6">
        <w:rPr>
          <w:rStyle w:val="apple-converted-space"/>
          <w:rFonts w:ascii="Calibri" w:eastAsia="FangSong" w:hAnsi="Calibri" w:cs="Calibri"/>
          <w:color w:val="000000" w:themeColor="text1"/>
          <w:sz w:val="16"/>
          <w:szCs w:val="26"/>
        </w:rPr>
        <w:t xml:space="preserve"> </w:t>
      </w:r>
      <w:hyperlink r:id="rId89" w:history="1">
        <w:r w:rsidRPr="006A4EE6">
          <w:rPr>
            <w:rStyle w:val="Hyperlink"/>
            <w:rFonts w:ascii="Calibri" w:eastAsia="FangSong" w:hAnsi="Calibri" w:cs="Calibri"/>
            <w:color w:val="000000" w:themeColor="text1"/>
            <w:sz w:val="16"/>
            <w:szCs w:val="26"/>
          </w:rPr>
          <w:t>exporting its New Deal capitalism abroad</w:t>
        </w:r>
      </w:hyperlink>
      <w:r w:rsidRPr="006A4EE6">
        <w:rPr>
          <w:rFonts w:ascii="Calibri" w:eastAsia="FangSong" w:hAnsi="Calibri" w:cs="Calibri"/>
          <w:color w:val="000000" w:themeColor="text1"/>
          <w:sz w:val="16"/>
          <w:szCs w:val="26"/>
        </w:rPr>
        <w:t xml:space="preserve">. For their part, my students at </w:t>
      </w:r>
      <w:r w:rsidRPr="006A4EE6">
        <w:rPr>
          <w:rFonts w:ascii="Calibri" w:eastAsia="FangSong" w:hAnsi="Calibri" w:cs="Calibri"/>
          <w:b/>
          <w:color w:val="000000" w:themeColor="text1"/>
          <w:sz w:val="26"/>
          <w:szCs w:val="26"/>
          <w:u w:val="single"/>
        </w:rPr>
        <w:t>the U.S. Army War College seemed intuitively aware of positive relationships between social welfare and national power.</w:t>
      </w:r>
      <w:r w:rsidRPr="006A4EE6">
        <w:rPr>
          <w:rFonts w:ascii="Calibri" w:eastAsia="FangSong" w:hAnsi="Calibri" w:cs="Calibri"/>
          <w:color w:val="000000" w:themeColor="text1"/>
          <w:sz w:val="16"/>
          <w:szCs w:val="26"/>
        </w:rPr>
        <w:t xml:space="preserve"> In my “Theory of War and Strategy” course, officers adhered to a broad definition of national power. Among other attributes, they cited key outcomes of social welfare – a productive economy, civic vitality, and social equality and opportunity. Students expressed modesty about the ability to achieve goals through military force alone and insisted on the inter-connected importance of political, economic, and social institutions to address matters of international concern. When we studied the history of the Peloponnesian War, my students expressed doubts about the long-term viability of the highly unequal Spartan society that directed all its national resources to war. And they identified tragedy in the imperial over-reach of Athens, a city-state whose relative equality and social and cultural investments ought to have sustained its flourishing role in the larger Greek world. Similarly, </w:t>
      </w:r>
      <w:r w:rsidRPr="006A4EE6">
        <w:rPr>
          <w:rFonts w:ascii="Calibri" w:eastAsia="FangSong" w:hAnsi="Calibri" w:cs="Calibri"/>
          <w:color w:val="000000" w:themeColor="text1"/>
          <w:sz w:val="26"/>
          <w:szCs w:val="26"/>
          <w:u w:val="single"/>
        </w:rPr>
        <w:t xml:space="preserve">during an exercise ranking the power of the world’s states, military power never functioned as their sole criterion. </w:t>
      </w:r>
      <w:r w:rsidRPr="006A4EE6">
        <w:rPr>
          <w:rFonts w:ascii="Calibri" w:eastAsia="FangSong" w:hAnsi="Calibri" w:cs="Calibri"/>
          <w:b/>
          <w:color w:val="000000" w:themeColor="text1"/>
          <w:sz w:val="26"/>
          <w:szCs w:val="26"/>
          <w:u w:val="single"/>
        </w:rPr>
        <w:t>Education, human development, and resultant economic power topped their lists.</w:t>
      </w:r>
      <w:r w:rsidRPr="006A4EE6">
        <w:rPr>
          <w:rFonts w:ascii="Calibri" w:eastAsia="FangSong" w:hAnsi="Calibri" w:cs="Calibri"/>
          <w:color w:val="000000" w:themeColor="text1"/>
          <w:sz w:val="16"/>
          <w:szCs w:val="26"/>
        </w:rPr>
        <w:t xml:space="preserve"> It’s no coincidence that </w:t>
      </w:r>
      <w:r w:rsidRPr="006A4EE6">
        <w:rPr>
          <w:rFonts w:ascii="Calibri" w:eastAsia="FangSong" w:hAnsi="Calibri" w:cs="Calibri"/>
          <w:b/>
          <w:color w:val="000000" w:themeColor="text1"/>
          <w:sz w:val="26"/>
          <w:szCs w:val="26"/>
          <w:u w:val="single"/>
        </w:rPr>
        <w:t>eight of the ten most powerful nations they listed feature</w:t>
      </w:r>
      <w:r w:rsidRPr="006A4EE6">
        <w:rPr>
          <w:rStyle w:val="apple-converted-space"/>
          <w:rFonts w:ascii="Calibri" w:eastAsia="FangSong" w:hAnsi="Calibri" w:cs="Calibri"/>
          <w:b/>
          <w:color w:val="000000" w:themeColor="text1"/>
          <w:sz w:val="26"/>
          <w:szCs w:val="26"/>
          <w:u w:val="single"/>
        </w:rPr>
        <w:t xml:space="preserve"> </w:t>
      </w:r>
      <w:hyperlink r:id="rId90" w:history="1">
        <w:r w:rsidRPr="006A4EE6">
          <w:rPr>
            <w:rStyle w:val="Hyperlink"/>
            <w:rFonts w:ascii="Calibri" w:eastAsia="FangSong" w:hAnsi="Calibri" w:cs="Calibri"/>
            <w:b/>
            <w:color w:val="000000" w:themeColor="text1"/>
            <w:sz w:val="26"/>
            <w:szCs w:val="26"/>
            <w:u w:val="single"/>
          </w:rPr>
          <w:t>significant social safety nets</w:t>
        </w:r>
      </w:hyperlink>
      <w:r w:rsidRPr="006A4EE6">
        <w:rPr>
          <w:rFonts w:ascii="Calibri" w:eastAsia="FangSong" w:hAnsi="Calibri" w:cs="Calibri"/>
          <w:color w:val="000000" w:themeColor="text1"/>
          <w:sz w:val="16"/>
          <w:szCs w:val="26"/>
        </w:rPr>
        <w:t>, as defined by the World Bank. In large, complex 21</w:t>
      </w:r>
      <w:r w:rsidRPr="006A4EE6">
        <w:rPr>
          <w:rFonts w:ascii="Calibri" w:eastAsia="FangSong" w:hAnsi="Calibri" w:cs="Calibri"/>
          <w:color w:val="000000" w:themeColor="text1"/>
          <w:sz w:val="16"/>
          <w:szCs w:val="26"/>
          <w:vertAlign w:val="superscript"/>
        </w:rPr>
        <w:t>st</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 xml:space="preserve">century societies, </w:t>
      </w:r>
      <w:r w:rsidRPr="006A4EE6">
        <w:rPr>
          <w:rFonts w:ascii="Calibri" w:eastAsia="FangSong" w:hAnsi="Calibri" w:cs="Calibri"/>
          <w:b/>
          <w:color w:val="000000" w:themeColor="text1"/>
          <w:sz w:val="26"/>
          <w:szCs w:val="26"/>
          <w:u w:val="single"/>
        </w:rPr>
        <w:t>organized social welfare programs contribute to national power</w:t>
      </w:r>
      <w:r w:rsidRPr="006A4EE6">
        <w:rPr>
          <w:rFonts w:ascii="Calibri" w:eastAsia="FangSong" w:hAnsi="Calibri" w:cs="Calibri"/>
          <w:color w:val="000000" w:themeColor="text1"/>
          <w:sz w:val="16"/>
          <w:szCs w:val="26"/>
        </w:rPr>
        <w:t xml:space="preserve">. Maligning welfare and genuflecting to the military are staples of today’s partisan politics, where politicians stoke the worst fears and deepest passions of their electoral bases. But for those who claim to support U.S. national power and military readiness there is little excuse for reductionist thinking about social welfare programs. Yes, meaningful discussion must take place about how to make sure investments in both social welfare and military spending are ethical and sustainable. But no serious reckoning of national security can falsely decouple the two. </w:t>
      </w:r>
      <w:r w:rsidRPr="006A4EE6">
        <w:rPr>
          <w:rFonts w:ascii="Calibri" w:eastAsia="FangSong" w:hAnsi="Calibri" w:cs="Calibri"/>
          <w:color w:val="000000" w:themeColor="text1"/>
          <w:sz w:val="26"/>
          <w:szCs w:val="26"/>
          <w:u w:val="single"/>
        </w:rPr>
        <w:t>Pitting military spending against social welfare</w:t>
      </w:r>
      <w:r w:rsidRPr="006A4EE6">
        <w:rPr>
          <w:rFonts w:ascii="Calibri" w:eastAsia="FangSong" w:hAnsi="Calibri" w:cs="Calibri"/>
          <w:color w:val="000000" w:themeColor="text1"/>
          <w:sz w:val="16"/>
          <w:szCs w:val="26"/>
        </w:rPr>
        <w:t xml:space="preserve"> might be popular for</w:t>
      </w:r>
      <w:r w:rsidRPr="006A4EE6">
        <w:rPr>
          <w:rStyle w:val="apple-converted-space"/>
          <w:rFonts w:ascii="Calibri" w:eastAsia="FangSong" w:hAnsi="Calibri" w:cs="Calibri"/>
          <w:color w:val="000000" w:themeColor="text1"/>
          <w:sz w:val="16"/>
          <w:szCs w:val="26"/>
        </w:rPr>
        <w:t xml:space="preserve"> </w:t>
      </w:r>
      <w:hyperlink r:id="rId91" w:history="1">
        <w:r w:rsidRPr="006A4EE6">
          <w:rPr>
            <w:rStyle w:val="Hyperlink"/>
            <w:rFonts w:ascii="Calibri" w:eastAsia="FangSong" w:hAnsi="Calibri" w:cs="Calibri"/>
            <w:color w:val="000000" w:themeColor="text1"/>
            <w:sz w:val="16"/>
            <w:szCs w:val="26"/>
          </w:rPr>
          <w:t>some versions of politics</w:t>
        </w:r>
      </w:hyperlink>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 xml:space="preserve">in the United States today, but </w:t>
      </w:r>
      <w:r w:rsidRPr="006A4EE6">
        <w:rPr>
          <w:rFonts w:ascii="Calibri" w:eastAsia="FangSong" w:hAnsi="Calibri" w:cs="Calibri"/>
          <w:color w:val="000000" w:themeColor="text1"/>
          <w:sz w:val="26"/>
          <w:szCs w:val="26"/>
          <w:u w:val="single"/>
        </w:rPr>
        <w:t>it’s</w:t>
      </w:r>
      <w:r w:rsidRPr="006A4EE6">
        <w:rPr>
          <w:rFonts w:ascii="Calibri" w:eastAsia="FangSong" w:hAnsi="Calibri" w:cs="Calibri"/>
          <w:color w:val="000000" w:themeColor="text1"/>
          <w:sz w:val="16"/>
          <w:szCs w:val="26"/>
        </w:rPr>
        <w:t xml:space="preserve"> also </w:t>
      </w:r>
      <w:r w:rsidRPr="006A4EE6">
        <w:rPr>
          <w:rFonts w:ascii="Calibri" w:eastAsia="FangSong" w:hAnsi="Calibri" w:cs="Calibri"/>
          <w:b/>
          <w:color w:val="000000" w:themeColor="text1"/>
          <w:sz w:val="26"/>
          <w:szCs w:val="26"/>
          <w:u w:val="single"/>
        </w:rPr>
        <w:t>dangerously wrong.</w:t>
      </w:r>
    </w:p>
    <w:p w:rsidR="008F5D83" w:rsidRDefault="008F5D83" w:rsidP="008F5D83">
      <w:pPr>
        <w:pStyle w:val="Heading4"/>
      </w:pPr>
      <w:r w:rsidRPr="009449E9">
        <w:t>Loss of Welfare hurts military families – many military families rely on these programs</w:t>
      </w:r>
    </w:p>
    <w:p w:rsidR="008F5D83" w:rsidRDefault="008F5D83" w:rsidP="008F5D83">
      <w:r w:rsidRPr="009449E9">
        <w:rPr>
          <w:rStyle w:val="Style13ptBold"/>
        </w:rPr>
        <w:t>Bushatz 2/14</w:t>
      </w:r>
      <w:r>
        <w:t xml:space="preserve"> (2/14/18, Amy Bushatz, content manager, editor and reporter for Military.com, “How the President's Food Stamp Cuts Would Impact Military Families”, </w:t>
      </w:r>
      <w:hyperlink r:id="rId92" w:history="1">
        <w:r w:rsidRPr="00833257">
          <w:rPr>
            <w:rStyle w:val="Hyperlink"/>
          </w:rPr>
          <w:t>https://www.military.com/daily-news/2018/02/14/how-presidents-food-stamp-cuts-would-impact-military-families.html</w:t>
        </w:r>
      </w:hyperlink>
      <w:r>
        <w:t>)</w:t>
      </w:r>
    </w:p>
    <w:p w:rsidR="008F5D83" w:rsidRPr="008F5D83" w:rsidRDefault="008F5D83" w:rsidP="008F5D83">
      <w:pPr>
        <w:rPr>
          <w:sz w:val="16"/>
        </w:rPr>
      </w:pPr>
      <w:r w:rsidRPr="009449E9">
        <w:rPr>
          <w:sz w:val="16"/>
        </w:rPr>
        <w:t xml:space="preserve">A federal funding proposal issued by the White House this week would </w:t>
      </w:r>
      <w:r w:rsidRPr="009449E9">
        <w:rPr>
          <w:rStyle w:val="Emphasis"/>
        </w:rPr>
        <w:t>cut the amount of food aid given to most recipients, including many military families</w:t>
      </w:r>
      <w:r w:rsidRPr="009449E9">
        <w:rPr>
          <w:sz w:val="16"/>
        </w:rPr>
        <w:t xml:space="preserve">, and replace it with a subscription-style box of delivered foods. The proposal, announced Monday, would slash the food stamp program, known as the Supplemental Nutrition Assistance Program (SNAP), by $17 billion in 2019 Instead, about half of the benefits received by more than 80 percent of all users would be replaced by a regular supply of government-sourced nonperishable foods, which officials likened to a "Blue Apron-type program." "What we do is propose that for folks who are on food stamps, part -- not all, part -- of their benefits come in the actual sort of ... Blue Apron-type program where you actually receive the food instead of receive the cash," Office of Management and Budget director Mick Mulvaney said in a Monday briefing. Related content: Why Do Military Families Qualify for Food Stamps? Food Stamp Formula Shouldn't Factor in Housing Allowances: Advocates Paycheck Chronicles: Military and Food Stamps That </w:t>
      </w:r>
      <w:r w:rsidRPr="009449E9">
        <w:rPr>
          <w:u w:val="single"/>
        </w:rPr>
        <w:t xml:space="preserve">change would also impact thousands of military families who monthly receive the SNAP benefit across the U.S. </w:t>
      </w:r>
      <w:r w:rsidRPr="009449E9">
        <w:rPr>
          <w:sz w:val="16"/>
        </w:rPr>
        <w:t xml:space="preserve">Although Pentagon officials have not yet commented on the proposed cut, in the past they noted that such cuts would hit troops hard, and that they would look to mitigate any impact on families were the cuts to be approved by Congress. The number of active-duty military households who use food stamps is notoriously difficult to track, in part because the Department of Agriculture (USDA), which manages the program, and the Pentagon have not in the past shared data on the subject, according to 2016 report from the Government Accountability Office (GAO). That </w:t>
      </w:r>
      <w:r w:rsidRPr="009449E9">
        <w:rPr>
          <w:rStyle w:val="Emphasis"/>
        </w:rPr>
        <w:t>report found that about 23,000 active-duty troops use food stamps in 2013</w:t>
      </w:r>
      <w:r w:rsidRPr="009449E9">
        <w:rPr>
          <w:sz w:val="16"/>
        </w:rPr>
        <w:t>, the most recent year for which such data were available. "USDA has access to data on service members' use of food assistance programs, but none of the DoD officials with whom GAO spoke were aware of efforts by the department to coordinate with USDA to access these data," the report said. "The National Defense Authorization Act for Fiscal Year 2016 included a provision to address the sharing of SNAP data between USDA and DoD; however, DoD does not have a coordination effort underway to access such data. Without such coordination, DoD will miss the opportunity to collect data on the needs of its service members," it continued. An update from the Pentagon on whether such coordination has since started was not immediately available</w:t>
      </w:r>
      <w:r w:rsidRPr="009449E9">
        <w:rPr>
          <w:u w:val="single"/>
        </w:rPr>
        <w:t>. Currently, Basic Allowance for Housing (BAH), which could be up to thousands of dollars a month, is counted as part of total household income when a military family applies for SNAP. But anti-hunger advocates say that including the allowance in the calculation creates a disparity between families because BAH levels fluctuate by location</w:t>
      </w:r>
      <w:r w:rsidRPr="009449E9">
        <w:rPr>
          <w:sz w:val="16"/>
        </w:rPr>
        <w:t xml:space="preserve">. For example, a BAH rate in a high cost-of-living area, such as San Diego, can bump a family out of SNAP eligibility when the help is most needed because food costs are also higher, advocates say. Legislation to change that requirement stalled on Capitol Hill last year when Rep. Mike Conaway, a Texas Republican who chairs the Agriculture Committee and sits on the Armed Services Committee, declined to grant an administrative waiver that would allow such a fix to be considered outside the Farm Bill, which is due for renewal this year. </w:t>
      </w:r>
      <w:r w:rsidRPr="009449E9">
        <w:rPr>
          <w:u w:val="single"/>
        </w:rPr>
        <w:t>About 751,000 food stamp transactions, or almost $80 million in purchases, were completed at military commissaries in 2015</w:t>
      </w:r>
      <w:r w:rsidRPr="009449E9">
        <w:rPr>
          <w:sz w:val="16"/>
        </w:rPr>
        <w:t xml:space="preserve">, the latest year for which data were readily available. But it is unclear whether those users were active-duty shoppers who regularly receive BAH, or other patrons, such as retirees, National Guard members or reservists. A Military.com Freedom of Information Act request for scanned ID card demographic data that identify who uses food stamps at the commissary was denied last year when the Defense Commissary Agency (DeCA) top attorney said it is selling that data to three market research firms. DeCA public affairs officials, however, later contradicted that statement, instead stating that because the agency could sell it, they are excluded from publicly releasing it. </w:t>
      </w:r>
      <w:r w:rsidRPr="009449E9">
        <w:rPr>
          <w:u w:val="single"/>
        </w:rPr>
        <w:t>Military families can utilize more than 15 government food assistance programs, the 2016 GAO report found, including SNAP and the Special Supplemental Nutrition Program for Women, Infants, and Children (WIC).</w:t>
      </w:r>
      <w:r w:rsidRPr="009449E9">
        <w:rPr>
          <w:sz w:val="16"/>
        </w:rPr>
        <w:t xml:space="preserve"> A military-only food program known as the Family Subsistence Supplemental Allowance was terminated in September 2016 for troops stationed stateside. That program allowed qualifying families to receive payments of up to $1,100 a month instead of receiving SNAP. Families stationed overseas, where SNAP is not available, can still use the program. The president's proposed </w:t>
      </w:r>
      <w:r w:rsidRPr="009449E9">
        <w:rPr>
          <w:u w:val="single"/>
        </w:rPr>
        <w:t>food stamp program changes would impact 16.4 million households and save $129.2 billion over 10 years</w:t>
      </w:r>
      <w:r w:rsidRPr="009449E9">
        <w:rPr>
          <w:sz w:val="16"/>
        </w:rPr>
        <w:t>, a USDA fact sheet says. The food box would include "shelf stable foods" such as milk, juice, grains, cereals, pasta, peanut butter, canned meats and canned fruits, vegetables and beans, according to the fact sheet. Anti-hunger advocates said such a box misses the mark because, in part, the food it would contain would likely not meet the needs of those receiving it. "We're working on trying to ensure that any and all military families who need support are getting it," said Michelle Stuffmann, a spokesperson for MAZON: A Jewish Response to Hunger. "We want to make sure that all military families are getting the support they need, and shelf stable canned chicken and canned vegetables and other not fresh, not necessarily nutritious food doesn't necessarily meet their needs," she said. Details on how or how often the boxes would be delivered were not released. About 43.5 million people in 21.5 million households received food stamp benefits in 2016, the latest year for which such data is available from the USDA. The average household received a monthly benefit of $249.</w:t>
      </w:r>
    </w:p>
    <w:p w:rsidR="007E0F0C" w:rsidRPr="007E0F0C" w:rsidRDefault="00AD08BB" w:rsidP="007E0F0C">
      <w:pPr>
        <w:pStyle w:val="Heading3"/>
        <w:rPr>
          <w:rFonts w:cs="Calibri"/>
        </w:rPr>
      </w:pPr>
      <w:r w:rsidRPr="006A4EE6">
        <w:rPr>
          <w:rFonts w:cs="Calibri"/>
        </w:rPr>
        <w:t>Poverty</w:t>
      </w:r>
    </w:p>
    <w:p w:rsidR="00FF6203" w:rsidRPr="006A4EE6" w:rsidRDefault="00FF6203" w:rsidP="00FF6203">
      <w:pPr>
        <w:pStyle w:val="Heading4"/>
        <w:rPr>
          <w:rFonts w:eastAsia="FangSong" w:cs="Calibri"/>
        </w:rPr>
      </w:pPr>
      <w:r w:rsidRPr="006A4EE6">
        <w:rPr>
          <w:rFonts w:eastAsia="FangSong" w:cs="Calibri"/>
        </w:rPr>
        <w:t>Welfare collapse plunges low income families into poverty</w:t>
      </w:r>
    </w:p>
    <w:p w:rsidR="00FF6203" w:rsidRPr="006A4EE6" w:rsidRDefault="00FF6203" w:rsidP="00FF6203">
      <w:pPr>
        <w:rPr>
          <w:rFonts w:eastAsia="FangSong"/>
        </w:rPr>
      </w:pPr>
      <w:r w:rsidRPr="006A4EE6">
        <w:rPr>
          <w:rStyle w:val="Style13ptBold"/>
          <w:rFonts w:eastAsia="FangSong"/>
        </w:rPr>
        <w:t>Guarnieri 1/4</w:t>
      </w:r>
      <w:r w:rsidRPr="006A4EE6">
        <w:rPr>
          <w:rFonts w:eastAsia="FangSong"/>
        </w:rPr>
        <w:t xml:space="preserve"> (1/4/18, Grace Guarnieri, Breaking news writer at Newsweek, “TRUMP'S PLANS TO SLASH WELFARE SPENDING WILL HURT MILLIONS OF POOR PEOPLE IN THE U.S.”, </w:t>
      </w:r>
      <w:hyperlink r:id="rId93" w:history="1">
        <w:r w:rsidRPr="006A4EE6">
          <w:rPr>
            <w:rStyle w:val="Hyperlink"/>
            <w:rFonts w:eastAsia="FangSong"/>
          </w:rPr>
          <w:t>http://www.newsweek.com/trump-plans-slash-welfare-spending-will-hurt-millions-poor-people-us-771204</w:t>
        </w:r>
      </w:hyperlink>
      <w:r w:rsidRPr="006A4EE6">
        <w:rPr>
          <w:rFonts w:eastAsia="FangSong"/>
        </w:rPr>
        <w:t>)</w:t>
      </w:r>
    </w:p>
    <w:p w:rsidR="00FF6203" w:rsidRPr="006A4EE6" w:rsidRDefault="00FF6203" w:rsidP="00FF6203">
      <w:pPr>
        <w:rPr>
          <w:rFonts w:eastAsia="FangSong"/>
          <w:sz w:val="16"/>
        </w:rPr>
      </w:pPr>
      <w:r w:rsidRPr="006A4EE6">
        <w:rPr>
          <w:rFonts w:eastAsia="FangSong"/>
          <w:sz w:val="16"/>
        </w:rPr>
        <w:t>President Donald Trump is expected to meet with congressional Republican leaders to talk about 2018 plans for welfare and infrastructure changes in a meeting at Camp David over the weekend. The president and Republican lawmakers are expected to talk at the retreat about making cuts to anti-poverty and health care programs that benefit millions of low-income and poor Americans. White House aides told Reuters that Trump will make moves to work on welfare in 2018. "We want to get our people off of welfare and back to work," Trump said in October of last year. "So important. It's out of control. It's out of control." Trump has proposed deep cuts to programs used by millions of low-income American families including food stamps, Temporary Assistance for Needy Families and the Children's Health Insurance Program (CHIP). While Trump reveled in his December tax reform victory, the Senate passed stopgap spending with only temporary funding fixes for CHIP, the health insurance program that covers about 9 million children in the U.S.</w:t>
      </w:r>
      <w:r w:rsidRPr="006A4EE6">
        <w:rPr>
          <w:rFonts w:eastAsia="FangSong"/>
          <w:u w:val="single"/>
        </w:rPr>
        <w:t xml:space="preserve"> If Congress does not reauthorize CHIP funding, </w:t>
      </w:r>
      <w:r w:rsidRPr="006A4EE6">
        <w:rPr>
          <w:rStyle w:val="Emphasis"/>
          <w:rFonts w:eastAsia="FangSong"/>
        </w:rPr>
        <w:t>an estimated 1.9 million children in 25 states will lose their health insurance</w:t>
      </w:r>
      <w:r w:rsidRPr="006A4EE6">
        <w:rPr>
          <w:rFonts w:eastAsia="FangSong"/>
          <w:u w:val="single"/>
        </w:rPr>
        <w:t xml:space="preserve"> by the end of this month, and an additional 1 million will lose out in February, according to a Georgetown University report. </w:t>
      </w:r>
      <w:r w:rsidRPr="006A4EE6">
        <w:rPr>
          <w:rFonts w:eastAsia="FangSong"/>
          <w:sz w:val="16"/>
        </w:rPr>
        <w:t xml:space="preserve">In addition to health care, Trump plans to target food assistance for the poor. </w:t>
      </w:r>
      <w:r w:rsidRPr="006A4EE6">
        <w:rPr>
          <w:rStyle w:val="Emphasis"/>
          <w:rFonts w:eastAsia="FangSong"/>
        </w:rPr>
        <w:t>More than 42 million people in need</w:t>
      </w:r>
      <w:r w:rsidRPr="006A4EE6">
        <w:rPr>
          <w:rFonts w:eastAsia="FangSong"/>
          <w:u w:val="single"/>
        </w:rPr>
        <w:t xml:space="preserve">—including children and elderly individuals—across the United States last year used food stamps, part of the Supplemental Nutrition Assistance Program (SNAP). In his 2016 budget, Trump proposed </w:t>
      </w:r>
      <w:r w:rsidRPr="006A4EE6">
        <w:rPr>
          <w:rStyle w:val="Emphasis"/>
          <w:rFonts w:eastAsia="FangSong"/>
        </w:rPr>
        <w:t>cutting SNAP funding</w:t>
      </w:r>
      <w:r w:rsidRPr="006A4EE6">
        <w:rPr>
          <w:rFonts w:eastAsia="FangSong"/>
          <w:u w:val="single"/>
        </w:rPr>
        <w:t xml:space="preserve"> by $192 billion over 10 years, </w:t>
      </w:r>
      <w:r w:rsidRPr="006A4EE6">
        <w:rPr>
          <w:rStyle w:val="Emphasis"/>
          <w:rFonts w:eastAsia="FangSong"/>
        </w:rPr>
        <w:t>kicking millions of people off food stamps</w:t>
      </w:r>
      <w:r w:rsidRPr="006A4EE6">
        <w:rPr>
          <w:rFonts w:eastAsia="FangSong"/>
          <w:sz w:val="16"/>
        </w:rPr>
        <w:t xml:space="preserve">. Only 75 percent of people who qualify for food stamps actually use them. President Trump speaks with GOP senators on January 4. Trump has proposed deep cuts to programs used by millions of low-income American families including food stamps, Temporary Assistance for Needy Families, and the Children's Health Insurance Program. </w:t>
      </w:r>
      <w:r w:rsidRPr="006A4EE6">
        <w:rPr>
          <w:rFonts w:eastAsia="FangSong"/>
          <w:u w:val="single"/>
        </w:rPr>
        <w:t xml:space="preserve">Many </w:t>
      </w:r>
      <w:r w:rsidRPr="006A4EE6">
        <w:rPr>
          <w:rStyle w:val="Emphasis"/>
          <w:rFonts w:eastAsia="FangSong"/>
        </w:rPr>
        <w:t>beneficiaries of the SNAP program work low-income or part-time jobs and struggle to make enough money</w:t>
      </w:r>
      <w:r w:rsidRPr="006A4EE6">
        <w:rPr>
          <w:rFonts w:eastAsia="FangSong"/>
          <w:u w:val="single"/>
        </w:rPr>
        <w:t xml:space="preserve"> to feed themselves or their families, according to the Center on Budget and Policy Priorities</w:t>
      </w:r>
      <w:r w:rsidRPr="006A4EE6">
        <w:rPr>
          <w:rFonts w:eastAsia="FangSong"/>
          <w:sz w:val="16"/>
        </w:rPr>
        <w:t xml:space="preserve">. Despite proposed deep cuts, the president’s plans could face pushback in the Senate. Senate Majority Leader Mitch McConnell said that he didn’t foresee Congress tackling welfare or entitlement changes in 2018. “The sensitivity of entitlements is such that you almost have to have a bipartisan agreement in order to achieve a result," McConnell said in December, according to Politico. However, GOP lawmakers in the House of Representatives, including Speaker of the House Paul Ryan, have voiced approval for Trump's welfare cuts. Ryan has also indicated that he wants to scale back Social Security, Medicaid and other anti-poverty programs in an effort to reduce America's debt. “He definitely gets it,” said Representative Jim Jordan (R-Ohio). </w:t>
      </w:r>
      <w:r w:rsidRPr="006A4EE6">
        <w:rPr>
          <w:rFonts w:eastAsia="FangSong"/>
          <w:u w:val="single"/>
        </w:rPr>
        <w:t>About 1.1 million families benefited from Temporary Assistance for Needy Families (TANF) last year</w:t>
      </w:r>
      <w:r w:rsidRPr="006A4EE6">
        <w:rPr>
          <w:rFonts w:eastAsia="FangSong"/>
          <w:sz w:val="16"/>
        </w:rPr>
        <w:t>, though the president is also planning major cuts to that program. Since its creation in 1996, the number of people using the program has dropped. In 1996, 68 out of every 100 needy families used TANF for cash assistance. That number declined to 23 out of every 100 in 2016. "Those who abuse our welfare system will be priorities for removal," then-Republican presidential candidate Trump said in a campaign speech in Arizona, later saying that "crime will go down, border crossings will plummet, gangs will disappear and welfare use will decrease" under his leadership.</w:t>
      </w:r>
    </w:p>
    <w:p w:rsidR="00FF6203" w:rsidRPr="006A4EE6" w:rsidRDefault="00FF6203" w:rsidP="00FF6203">
      <w:pPr>
        <w:pStyle w:val="Heading4"/>
        <w:rPr>
          <w:rFonts w:eastAsia="FangSong" w:cs="Calibri"/>
        </w:rPr>
      </w:pPr>
      <w:r w:rsidRPr="006A4EE6">
        <w:rPr>
          <w:rFonts w:eastAsia="FangSong" w:cs="Calibri"/>
        </w:rPr>
        <w:t>Welfare keeps poverty at bay – collapse increases poverty</w:t>
      </w:r>
    </w:p>
    <w:p w:rsidR="00FF6203" w:rsidRPr="006A4EE6" w:rsidRDefault="00FF6203" w:rsidP="00FF6203">
      <w:pPr>
        <w:rPr>
          <w:rFonts w:eastAsia="FangSong"/>
        </w:rPr>
      </w:pPr>
      <w:r w:rsidRPr="006A4EE6">
        <w:rPr>
          <w:rStyle w:val="Style13ptBold"/>
          <w:rFonts w:eastAsia="FangSong"/>
        </w:rPr>
        <w:t>Kasperkevic 14</w:t>
      </w:r>
      <w:r w:rsidRPr="006A4EE6">
        <w:rPr>
          <w:rFonts w:eastAsia="FangSong"/>
        </w:rPr>
        <w:t xml:space="preserve"> (11/12/14, Jana Kasperkevic, reporter for the Guardian US, “Welfare programs shown to reduce poverty in America”,  https://www.theguardian.com/money/us-money-blog/2014/nov/12/social-welfare-programs-food-stamps-reduce-poverty-america”</w:t>
      </w:r>
    </w:p>
    <w:p w:rsidR="00FF6203" w:rsidRPr="006A4EE6" w:rsidRDefault="00FF6203" w:rsidP="00FF6203">
      <w:pPr>
        <w:rPr>
          <w:rFonts w:eastAsia="FangSong"/>
          <w:sz w:val="16"/>
        </w:rPr>
      </w:pPr>
      <w:r w:rsidRPr="006A4EE6">
        <w:rPr>
          <w:rFonts w:eastAsia="FangSong"/>
          <w:sz w:val="16"/>
        </w:rPr>
        <w:t xml:space="preserve">Food stamps. Unemployment benefits. Social security. Earned income tax credits. Do these social welfare programs work? </w:t>
      </w:r>
      <w:r w:rsidRPr="006A4EE6">
        <w:rPr>
          <w:rFonts w:eastAsia="FangSong"/>
          <w:u w:val="single"/>
        </w:rPr>
        <w:t xml:space="preserve">Yes, according to a new study from the Pew Charitable Trusts. Safety nets like </w:t>
      </w:r>
      <w:r w:rsidRPr="006A4EE6">
        <w:rPr>
          <w:rStyle w:val="Emphasis"/>
          <w:rFonts w:eastAsia="FangSong"/>
        </w:rPr>
        <w:t>food stamps prevent millions more people from struggling to put food on the table</w:t>
      </w:r>
      <w:r w:rsidRPr="006A4EE6">
        <w:rPr>
          <w:rFonts w:eastAsia="FangSong"/>
          <w:u w:val="single"/>
        </w:rPr>
        <w:t>, says Jake Grovum, who analyzed the data for the Pew Charitable Trusts.</w:t>
      </w:r>
      <w:r w:rsidRPr="006A4EE6">
        <w:rPr>
          <w:rFonts w:eastAsia="FangSong"/>
          <w:sz w:val="16"/>
        </w:rPr>
        <w:t xml:space="preserve"> Consider Grovum’s findings: For people of all ages, </w:t>
      </w:r>
      <w:r w:rsidRPr="006A4EE6">
        <w:rPr>
          <w:rFonts w:eastAsia="FangSong"/>
          <w:u w:val="single"/>
        </w:rPr>
        <w:t xml:space="preserve">the official poverty rate in the US was 14.5%. That’s equivalent to 45.3 million people. </w:t>
      </w:r>
      <w:r w:rsidRPr="006A4EE6">
        <w:rPr>
          <w:rStyle w:val="Emphasis"/>
          <w:rFonts w:eastAsia="FangSong"/>
        </w:rPr>
        <w:t>Without food stamps</w:t>
      </w:r>
      <w:r w:rsidRPr="006A4EE6">
        <w:rPr>
          <w:rFonts w:eastAsia="FangSong"/>
          <w:u w:val="single"/>
        </w:rPr>
        <w:t xml:space="preserve">, the poverty rate would be 17.10% – </w:t>
      </w:r>
      <w:r w:rsidRPr="006A4EE6">
        <w:rPr>
          <w:rStyle w:val="Emphasis"/>
          <w:rFonts w:eastAsia="FangSong"/>
        </w:rPr>
        <w:t>another 8 million Americans would be living in poverty</w:t>
      </w:r>
      <w:r w:rsidRPr="006A4EE6">
        <w:rPr>
          <w:rFonts w:eastAsia="FangSong"/>
          <w:u w:val="single"/>
        </w:rPr>
        <w:t xml:space="preserve">. </w:t>
      </w:r>
      <w:r w:rsidRPr="006A4EE6">
        <w:rPr>
          <w:rStyle w:val="Emphasis"/>
          <w:rFonts w:eastAsia="FangSong"/>
        </w:rPr>
        <w:t>Without social security,</w:t>
      </w:r>
      <w:r w:rsidRPr="006A4EE6">
        <w:rPr>
          <w:rFonts w:eastAsia="FangSong"/>
          <w:u w:val="single"/>
        </w:rPr>
        <w:t xml:space="preserve"> the </w:t>
      </w:r>
      <w:r w:rsidRPr="006A4EE6">
        <w:rPr>
          <w:rStyle w:val="Emphasis"/>
          <w:rFonts w:eastAsia="FangSong"/>
        </w:rPr>
        <w:t>poverty rate</w:t>
      </w:r>
      <w:r w:rsidRPr="006A4EE6">
        <w:rPr>
          <w:rFonts w:eastAsia="FangSong"/>
          <w:u w:val="single"/>
        </w:rPr>
        <w:t xml:space="preserve"> for Americans 65 and </w:t>
      </w:r>
      <w:r w:rsidRPr="006A4EE6">
        <w:rPr>
          <w:rStyle w:val="Emphasis"/>
          <w:rFonts w:eastAsia="FangSong"/>
        </w:rPr>
        <w:t>older would be 52.67%</w:t>
      </w:r>
      <w:r w:rsidRPr="006A4EE6">
        <w:rPr>
          <w:rFonts w:eastAsia="FangSong"/>
          <w:u w:val="single"/>
        </w:rPr>
        <w:t xml:space="preserve"> instead of the current 14.6%. </w:t>
      </w:r>
      <w:r w:rsidRPr="006A4EE6">
        <w:rPr>
          <w:rStyle w:val="Emphasis"/>
          <w:rFonts w:eastAsia="FangSong"/>
        </w:rPr>
        <w:t>Without tax credits</w:t>
      </w:r>
      <w:r w:rsidRPr="006A4EE6">
        <w:rPr>
          <w:rFonts w:eastAsia="FangSong"/>
          <w:u w:val="single"/>
        </w:rPr>
        <w:t xml:space="preserve"> like the federal earned income tax credit</w:t>
      </w:r>
      <w:r w:rsidRPr="006A4EE6">
        <w:rPr>
          <w:rStyle w:val="Emphasis"/>
          <w:rFonts w:eastAsia="FangSong"/>
        </w:rPr>
        <w:t>, poverty</w:t>
      </w:r>
      <w:r w:rsidRPr="006A4EE6">
        <w:rPr>
          <w:rFonts w:eastAsia="FangSong"/>
          <w:u w:val="single"/>
        </w:rPr>
        <w:t xml:space="preserve"> </w:t>
      </w:r>
      <w:r w:rsidRPr="006A4EE6">
        <w:rPr>
          <w:rStyle w:val="Emphasis"/>
          <w:rFonts w:eastAsia="FangSong"/>
        </w:rPr>
        <w:t>for children under 18 would be 22.8</w:t>
      </w:r>
      <w:r w:rsidRPr="006A4EE6">
        <w:rPr>
          <w:rFonts w:eastAsia="FangSong"/>
          <w:u w:val="single"/>
        </w:rPr>
        <w:t>% instead of the official poverty rate of 19.9%.</w:t>
      </w:r>
      <w:r w:rsidRPr="006A4EE6">
        <w:rPr>
          <w:rFonts w:eastAsia="FangSong"/>
          <w:sz w:val="16"/>
        </w:rPr>
        <w:t xml:space="preserve"> These numbers are important. US lawmakers have long struggled to show exactly how and where certain types of government assistance are helping Americans stay out of poverty. Nobody, on the right or the left, wants more people to live in poverty. Yet America has a dismal record on poverty for an advanced nation. Already, over 14% of US households have experienced food insecurity. One in seven Americans live in poverty, including one in five US children. Of all the millions of unemployed people in the country, fully one-third have been out of work for 27 weeks or more. Where the opinions divide is how to address the problem. Republicans including Paul Ryan have advocated cutting and consolidating government programs. Congress put that belief into legislation last year, cutting both food stamps and unemployment benefits. The assumption in the slash-and-burn approach is that poor Americans have no one to blame but themselves for their poverty, and they only need more discipline to get out of their circumstances. Welfare skeptics find the accounts of those struggling “another sob story” and wonder why more people can’t just bootstrap themselves. If only the poor could be more organized. As Ryan put it in his poverty plan, Providers must be held accountable, and so should recipients. Each beneficiary will sign a contract with consequences for failing to meet the agreed-upon benchmarks. At the same time, there should also be incentives for people to go to work. Under each life plan, if the individual meets the benchmarks ahead of schedule, then he or she could be rewarded. Meanwhile Democrats and advocates for the poor cite the fact that downward mobility has become a big factor in the current manifestation of American poverty. “For most of the American public, this downturn in the last six, seven years was a wake-up call because people in their families that they knew lost their home, were out of work for a longer period of time and they looked at that and went: ‘Holy cow, maybe we do need government assistance when something like that happens,’” Dave Reaney, executive director of the Bay Area Food Bank in Alabama, told the Guardian. “I think that’s why a majority of Americans today do feel that safety nets are important Without food stamps, another 8 million Americans would be living in poverty. Over 14% of US households have experienced food insecurity. Photograph: MARK MAKELA/REUTERS What has complicated the discussion for years is that the official poverty rate, based on the income of American households, does not tell the true story of America’s poor. “A lot of people don’t remember that [the official poverty rate] doesn’t include things like food stamps and other programs that are really important and actually do help a lot of people,” Grovum says. That is why, in 2010, the US government decided to introduce yet another measure of poverty: the supplemental poverty rate, which takes into consideration consumer spending on necessities like food, shelter and utilities as well as any assistance that they might receive. Since the supplemental poverty measure also considers cost of living in different places around the country like housing and medical expenses, it more accurately captures the way people experience poverty. “The one thing that can get missed when you are talking about poverty rates is the way that different factors around the country can play into that,” explains Grovum. “You have states where it’s expensive to live and it’s really different to be poor there than it is in states where it’s less expensive to live.” He adds: In some sense, it’s kind of missing this whole system that we have set up for people who are poor. The other measure helps put that in context and helps people remember that there are these programs that help people and how they help them.” Take California. If one were to account for all the expenses accrued and benefits received by the 38 million people living in the Golden State, the real poverty rate would be closer to 23.4% than 16%, which is the official poverty rate. In New Mexico, on the other hand, the supplemental poverty rate, 16%, is much lower than the official poverty rate, 21.5%. According to Grovum, the poverty rate was lower under the supplemental measure than it was under the official measure in 26 states. Unfortunately, the official poverty thresholds will still be used to award government assistance. The new measure, in the meantime, will be used to measure the health of the US economy and to better understand the effects of government assistance, according to the US census bureau website. The upshot: especially in post-recession America, these so-called “hand-outs” are exactly what keeps millions of Americans from living in deeper poverty.</w:t>
      </w:r>
    </w:p>
    <w:p w:rsidR="00FF6203" w:rsidRPr="006A4EE6" w:rsidRDefault="00FF6203" w:rsidP="00FF6203">
      <w:pPr>
        <w:pStyle w:val="Heading4"/>
        <w:rPr>
          <w:rFonts w:eastAsia="FangSong" w:cs="Calibri"/>
        </w:rPr>
      </w:pPr>
      <w:r w:rsidRPr="006A4EE6">
        <w:rPr>
          <w:rFonts w:eastAsia="FangSong" w:cs="Calibri"/>
        </w:rPr>
        <w:t>Lack of Welfare causes Poverty to run rampant – New Zealand proves</w:t>
      </w:r>
    </w:p>
    <w:p w:rsidR="00FF6203" w:rsidRPr="006A4EE6" w:rsidRDefault="00FF6203" w:rsidP="00FF6203">
      <w:pPr>
        <w:rPr>
          <w:rFonts w:eastAsia="FangSong"/>
        </w:rPr>
      </w:pPr>
      <w:r w:rsidRPr="006A4EE6">
        <w:rPr>
          <w:rStyle w:val="Style13ptBold"/>
          <w:rFonts w:eastAsia="FangSong"/>
        </w:rPr>
        <w:t>Walker 94</w:t>
      </w:r>
      <w:r w:rsidRPr="006A4EE6">
        <w:rPr>
          <w:rFonts w:eastAsia="FangSong"/>
        </w:rPr>
        <w:t xml:space="preserve"> (3/13/94, Peter Walker, writer for The Independent, “What happens when you scrap the welfare state?: New Zealand has, and its economy is stronger. But there is a dark side: - one in seven below poverty line - record numbers of people in jail - armed police on the streets - queues at charity 'food banks'”, </w:t>
      </w:r>
      <w:hyperlink r:id="rId94" w:history="1">
        <w:r w:rsidRPr="006A4EE6">
          <w:rPr>
            <w:rStyle w:val="Hyperlink"/>
            <w:rFonts w:eastAsia="FangSong"/>
          </w:rPr>
          <w:t>https://www.independent.co.uk/news/uk/what-happens-when-you-scrap-the-welfare-state-new-zealand-has-and-its-economy-is-stronger-but-there-1428688.html</w:t>
        </w:r>
      </w:hyperlink>
      <w:r w:rsidRPr="006A4EE6">
        <w:rPr>
          <w:rFonts w:eastAsia="FangSong"/>
        </w:rPr>
        <w:t>)</w:t>
      </w:r>
    </w:p>
    <w:p w:rsidR="00FF6203" w:rsidRPr="006A4EE6" w:rsidRDefault="00FF6203" w:rsidP="00FF6203">
      <w:pPr>
        <w:rPr>
          <w:rFonts w:eastAsia="FangSong"/>
          <w:sz w:val="16"/>
        </w:rPr>
      </w:pPr>
      <w:r w:rsidRPr="006A4EE6">
        <w:rPr>
          <w:rFonts w:eastAsia="FangSong"/>
          <w:sz w:val="16"/>
        </w:rPr>
        <w:t xml:space="preserve">THE SCENE is Rotorua, on the North Island of New Zealand. It is summer, and this city of 60,000 people is bathed in brilliant sunshine. On the main streets, buskers play as shoppers come and go. In the distance, steam rises from the geysers at Whakarewarewa. On the surface, it is what you would expect of New Zealand: peaceful, old-fashioned, respectable, perhaps dull, a country in which visiting Britons have often found both the virtues and the drawbacks of their own country 40 years ago. But look more closely at New Zealand today and you will find it is neither as peaceful nor as respectable as </w:t>
      </w:r>
      <w:r w:rsidRPr="006A4EE6">
        <w:rPr>
          <w:rFonts w:eastAsia="FangSong"/>
          <w:u w:val="single"/>
        </w:rPr>
        <w:t xml:space="preserve">it seems. Why does a </w:t>
      </w:r>
      <w:r w:rsidRPr="006A4EE6">
        <w:rPr>
          <w:rStyle w:val="Emphasis"/>
          <w:rFonts w:eastAsia="FangSong"/>
        </w:rPr>
        <w:t>squad of policemen, dressed in black</w:t>
      </w:r>
      <w:r w:rsidRPr="006A4EE6">
        <w:rPr>
          <w:rFonts w:eastAsia="FangSong"/>
          <w:u w:val="single"/>
        </w:rPr>
        <w:t xml:space="preserve"> as it </w:t>
      </w:r>
      <w:r w:rsidRPr="006A4EE6">
        <w:rPr>
          <w:rStyle w:val="Emphasis"/>
          <w:rFonts w:eastAsia="FangSong"/>
        </w:rPr>
        <w:t>moves among</w:t>
      </w:r>
      <w:r w:rsidRPr="006A4EE6">
        <w:rPr>
          <w:rFonts w:eastAsia="FangSong"/>
          <w:u w:val="single"/>
        </w:rPr>
        <w:t xml:space="preserve"> those </w:t>
      </w:r>
      <w:r w:rsidRPr="006A4EE6">
        <w:rPr>
          <w:rStyle w:val="Emphasis"/>
          <w:rFonts w:eastAsia="FangSong"/>
        </w:rPr>
        <w:t>shoppers</w:t>
      </w:r>
      <w:r w:rsidRPr="006A4EE6">
        <w:rPr>
          <w:rFonts w:eastAsia="FangSong"/>
          <w:u w:val="single"/>
        </w:rPr>
        <w:t xml:space="preserve"> in Rotorua, </w:t>
      </w:r>
      <w:r w:rsidRPr="006A4EE6">
        <w:rPr>
          <w:rStyle w:val="Emphasis"/>
          <w:rFonts w:eastAsia="FangSong"/>
        </w:rPr>
        <w:t>carry Glock automatic pistols</w:t>
      </w:r>
      <w:r w:rsidRPr="006A4EE6">
        <w:rPr>
          <w:rFonts w:eastAsia="FangSong"/>
          <w:u w:val="single"/>
        </w:rPr>
        <w:t xml:space="preserve">? And why, in Wellington, are </w:t>
      </w:r>
      <w:r w:rsidRPr="006A4EE6">
        <w:rPr>
          <w:rStyle w:val="Emphasis"/>
          <w:rFonts w:eastAsia="FangSong"/>
        </w:rPr>
        <w:t>families scavenging at dawn through the rubbish bags</w:t>
      </w:r>
      <w:r w:rsidRPr="006A4EE6">
        <w:rPr>
          <w:rFonts w:eastAsia="FangSong"/>
          <w:u w:val="single"/>
        </w:rPr>
        <w:t xml:space="preserve"> outside supermarkets? Why is a breast-feeding mother taken into a public hospital in Auckland with her child for three days, but given no food during that time? Why, again in Wellington, do people queue for food for two hours outside a small, dark office? And why is the murder of the son of the country's richest industrialist regarded as something more significant than an isolated piece of misfortune</w:t>
      </w:r>
      <w:r w:rsidRPr="006A4EE6">
        <w:rPr>
          <w:rFonts w:eastAsia="FangSong"/>
          <w:sz w:val="16"/>
        </w:rPr>
        <w:t xml:space="preserve">? 'WHY GAZE into a crystal ball when you can read the book?' asked Aneurin Bevan in the Forties. His metaphorical 'book' was New Zealand. When Bevan and his Labour Cabinet colleagues were laying the foundations of the British welfare state - building Jerusalem, as they saw it - New Zealand had already completed its first decade of 'cradle to grave' social security. It has a proud history of being in the forefront of social change - it was the first country, for example, to introduce universal suffrage. Now, New Zealand has achieved another first. Since 1990, the National (conservative) government has ended universal benefits, sharply cut the level of benefits and introduced means tests for health care. The aim, in the now familiar rhetoric, was to roll back the state and to remove the drug of dependency. New Zealand conservatives have already done what some right-wing British Conservatives, such as Peter Lilley and Michael Portillo, are threatening to do. </w:t>
      </w:r>
      <w:r w:rsidRPr="006A4EE6">
        <w:rPr>
          <w:rFonts w:eastAsia="FangSong"/>
          <w:u w:val="single"/>
        </w:rPr>
        <w:t xml:space="preserve">The world's oldest welfare state has become the first post-welfare state. </w:t>
      </w:r>
      <w:r w:rsidRPr="006A4EE6">
        <w:rPr>
          <w:rFonts w:eastAsia="FangSong"/>
          <w:sz w:val="16"/>
        </w:rPr>
        <w:t xml:space="preserve">What does the 'book' tell us? Everything that should be up is up: economic growth (now 3 per cent a year), consumption, investment, retail sales, farm income. What should be down is down: inflation (to 1.4 per cent) and unemployment (just above 9 per cent). Even the traces left by a long recession - the second-hand shops and the old Datsun Sunnys and Morris Minors - seem to give the place a jaunty retro air. Bring the Moon Out of the Night Sky to Your Home Fuzz Online Remember 'Beakman's World'? See What The Wacky Scientist Looks Like Now Miss Penny Stocks The Most Beautiful Wives Of Footballers In FIFA World Cup 2018 IcePop by Taboola Sponsored Links Everywhere, however, there are </w:t>
      </w:r>
      <w:r w:rsidRPr="006A4EE6">
        <w:rPr>
          <w:rFonts w:eastAsia="FangSong"/>
          <w:u w:val="single"/>
        </w:rPr>
        <w:t xml:space="preserve">signs of a darker side to this change. You notice an old man whizzing along the footpath on an electric cart, braking at each litter bin to go through the contents. You read a furious media debate about a Methodist minister who says the theft of food can be condoned when a family is starving. (The fact that </w:t>
      </w:r>
      <w:r w:rsidRPr="006A4EE6">
        <w:rPr>
          <w:rStyle w:val="Emphasis"/>
          <w:rFonts w:eastAsia="FangSong"/>
        </w:rPr>
        <w:t>children are going hungry</w:t>
      </w:r>
      <w:r w:rsidRPr="006A4EE6">
        <w:rPr>
          <w:rFonts w:eastAsia="FangSong"/>
          <w:u w:val="single"/>
        </w:rPr>
        <w:t xml:space="preserve"> at all, </w:t>
      </w:r>
      <w:r w:rsidRPr="006A4EE6">
        <w:rPr>
          <w:rStyle w:val="Emphasis"/>
          <w:rFonts w:eastAsia="FangSong"/>
        </w:rPr>
        <w:t>in a country whose export wharves are groaning with butter, cheese, wine, apples and lamb</w:t>
      </w:r>
      <w:r w:rsidRPr="006A4EE6">
        <w:rPr>
          <w:rFonts w:eastAsia="FangSong"/>
          <w:u w:val="single"/>
        </w:rPr>
        <w:t>, seems not to be an issue.)</w:t>
      </w:r>
      <w:r w:rsidRPr="006A4EE6">
        <w:rPr>
          <w:rFonts w:eastAsia="FangSong"/>
          <w:sz w:val="16"/>
        </w:rPr>
        <w:t xml:space="preserve"> And you see, around Christmas time, the armed police on the streets of Rotorua. It is explained that New Zealand provincial towns have suffered a wave of violent robberies. 'We are making sure,' said the acting district police commander, John Dewar, 'that bank tellers and shop assistants will enjoy Christmas with their families and not in hospital suffering shotgun wounds.' Other police authorities indicate they will follow suit. Then you look at the figures. The numbers in poverty (as defined by a 1972 Royal Commission) rose from 360,000 in 1990 to 510,000 in 1993, about one- seventh of the population. Between 1990 and 1993 </w:t>
      </w:r>
      <w:r w:rsidRPr="006A4EE6">
        <w:rPr>
          <w:rFonts w:eastAsia="FangSong"/>
          <w:u w:val="single"/>
        </w:rPr>
        <w:t xml:space="preserve">notifications of </w:t>
      </w:r>
      <w:r w:rsidRPr="006A4EE6">
        <w:rPr>
          <w:rStyle w:val="Emphasis"/>
          <w:rFonts w:eastAsia="FangSong"/>
        </w:rPr>
        <w:t>child abuse and neglect have increased by 60 per cent</w:t>
      </w:r>
      <w:r w:rsidRPr="006A4EE6">
        <w:rPr>
          <w:rFonts w:eastAsia="FangSong"/>
          <w:u w:val="single"/>
        </w:rPr>
        <w:t>. The suicide rates for young males, at 38 per 100,000, are now the highest in the industrialised world. The daily prison muster has grown by 10 per cent a year, to 122 per 100,000</w:t>
      </w:r>
      <w:r w:rsidRPr="006A4EE6">
        <w:rPr>
          <w:rFonts w:eastAsia="FangSong"/>
          <w:sz w:val="16"/>
        </w:rPr>
        <w:t xml:space="preserve">. (Britain, the keenest jailer in Europe, locks away 98 per 100,000). And </w:t>
      </w:r>
      <w:r w:rsidRPr="006A4EE6">
        <w:rPr>
          <w:rFonts w:eastAsia="FangSong"/>
          <w:u w:val="single"/>
        </w:rPr>
        <w:t>crime rates have soared, especially violence and burglary</w:t>
      </w:r>
      <w:r w:rsidRPr="006A4EE6">
        <w:rPr>
          <w:rFonts w:eastAsia="FangSong"/>
          <w:sz w:val="16"/>
        </w:rPr>
        <w:t xml:space="preserve">. A New Zealander is now more likely to be the victim of a crime than a citizen of any other country in the industrialised world, including the US. The symbol of post-welfare state New Zealand is the food bank. It has become part of the social welfare structure; official social security clerks, accosted by the indigent, may direct them to the nearest food bank. At a typical food bank - in Cannons Creek, a state housing suburb of Wellington - the number of parcels given out per month rose from 89 in January 1992 to 1,200 in January 1993. Yet </w:t>
      </w:r>
      <w:r w:rsidRPr="006A4EE6">
        <w:rPr>
          <w:rFonts w:eastAsia="FangSong"/>
          <w:u w:val="single"/>
        </w:rPr>
        <w:t>food banks are run by volunteers and rely on donations - from the Salvation Army; from Anglicans, who parade into church carrying packets of rice and cornflakes; from supermarket shoppers, who can drop a spare can of peaches or baked beans into bins specially provided at check-outs</w:t>
      </w:r>
      <w:r w:rsidRPr="006A4EE6">
        <w:rPr>
          <w:rFonts w:eastAsia="FangSong"/>
          <w:sz w:val="16"/>
        </w:rPr>
        <w:t xml:space="preserve">. Charity being charity, there is never enough to go around, so a family may receive assistance only once every six weeks. Typical of those who rely on the food banks is Averil Pairima, who lives in Wellington with her unemployed husband and five children. The local food bank is about 30 minutes' walk from their old weatherboard cottage. Before collecting their allocation, claimants have to be interviewed and their needs assessed, so there is a two-hour queue. 'We couldn't survive without it,' she says. 'The food's OK. There's baked beans - a lot of baked beans. Dried pasta. Flour. You might get a kilo of cheese. Bread the bakeries have given away. Marmite, honey, tea, sugar . . .' Does she feel embarrassed, asking for free food? At first she did. 'But now it feels more comfortable to have a full tummy than my pride. But I know some people who won't go.' What happens to their families? 'They don't eat.' THE NEW ZEALAND welfare system dates back to 1898, when pensions were introduced for needy old people - 11 years before Lloyd George introduced the first old-age pensions in Britain. In 1926, New Zealand brought in family allowances - 19 years before Attlee's Labour government did so. By 1938, New Zealand had the most comprehensive social security system in the world. Benefits helped ease old age, sickness, widowhood, orphanhood, unemployment and other exceptional circumstances. Medical and hospital care were free. These benefits were available to everyone, from the richest to the poorest. The idea, in the words of a 1972 Royal Commission, was that all citizens should 'feel a sense a participation in and belonging to the community'. By 1984, however, New Zealand was troubled by rising unemployment and low growth. These were the Reagan-Thatcher years, when free market ideology was approaching its high-water mark in Britain and the US. In New Zealand, growing ideological pressure for change came from within the Treasury and from the Business Round Table, a group of 43 chief executives of leading companies, representing about 85 per cent of the country's stock market capitalisation. In the next six years, a Labour Party government pursued a breakneck programme of the most comprehensive free-market reforms ever undertaken by a developed country. Prices, wages, the exchange rate and interest rates were set free, the financial system deregulated, tax rates slashed, government subsidies eliminated and state firms privatised. The tenure of the head of the central bank was made dependent on his success in keeping down inflation. Government departments were handed over to 'chief executive officers' on private, fixed-term performance contracts who, in the marketspeak that now rules in New Zealand, no longer advise on policy but 'sell output', including advice, to ministers. By 1990 only the welfare regime remained relatively untouched. This was the greatest prize of all, standing in the path of the 'true enterprise society' in which self-reliance and private initiative were rewarded. In Britain, even the most right-wing ministers are nervous of attempting a full assault on the welfare state. When the New Zealand National Party was elected to power in 1990, it did not hesitate. Urged on by the Business Round Table, the Finance Minister, Ruth Richardson (her policies became known as 'ruthenasia') wielded the axe. The universal family benefit - the equivalent of British child benefit that has survived nearly 15 years of Tory government - was abolished. Unemployment, widows', sickness and single-parent benefits were cut by between 9 per cent and 25 per cent. The automatic right to an old-age pension was abolished and replaced by a means-tested pension. Health care was also, to use a favourite new-right term, 'targeted'. For this purpose, the population is divided into three parts. On presentation of a community card (popularly known as the 'poor card'), those on the lowest incomes get free health care. A second group gets subsidised care. The third group - by far the majority - bears the full cost of doctors' visits (about pounds 15), prescriptions and out-patient charges. A daily fee for hospital beds had to be withdrawn in the face of public outrage, but long-term geriatric hospital patients are still charged dollars 1,000 a week. The entire public housing stock was also thrown open to market forces. The rents on state houses - the equivalent of British council houses - had been pegged at 25 per cent of the tenant's income. They now rose to market levels. An accommodation supplement - like British housing benefit - was offered to those on low incomes, but this provided only partial compensation. The Housing Corporation, which ran state houses, was reconstituted as Housing New Zealand, a commercially driven landlord required to make a profit but also to maintain a sense of social responsibility. When the businessmen hired to run it complained that these roles were mutually exclusive, the social service aspect was allowed to fall </w:t>
      </w:r>
      <w:r w:rsidRPr="006A4EE6">
        <w:rPr>
          <w:rStyle w:val="Emphasis"/>
          <w:rFonts w:eastAsia="FangSong"/>
        </w:rPr>
        <w:t>away. People living in state housing - the poorest in the land</w:t>
      </w:r>
      <w:r w:rsidRPr="006A4EE6">
        <w:rPr>
          <w:rFonts w:eastAsia="FangSong"/>
          <w:u w:val="single"/>
        </w:rPr>
        <w:t xml:space="preserve"> - </w:t>
      </w:r>
      <w:r w:rsidRPr="006A4EE6">
        <w:rPr>
          <w:rStyle w:val="Emphasis"/>
          <w:rFonts w:eastAsia="FangSong"/>
        </w:rPr>
        <w:t>were</w:t>
      </w:r>
      <w:r w:rsidRPr="006A4EE6">
        <w:rPr>
          <w:rFonts w:eastAsia="FangSong"/>
          <w:u w:val="single"/>
        </w:rPr>
        <w:t xml:space="preserve"> thus </w:t>
      </w:r>
      <w:r w:rsidRPr="006A4EE6">
        <w:rPr>
          <w:rStyle w:val="Emphasis"/>
          <w:rFonts w:eastAsia="FangSong"/>
        </w:rPr>
        <w:t>hardest hit by the</w:t>
      </w:r>
      <w:r w:rsidRPr="006A4EE6">
        <w:rPr>
          <w:rFonts w:eastAsia="FangSong"/>
          <w:u w:val="single"/>
        </w:rPr>
        <w:t xml:space="preserve"> National Party's budgets. Because of </w:t>
      </w:r>
      <w:r w:rsidRPr="006A4EE6">
        <w:rPr>
          <w:rStyle w:val="Emphasis"/>
          <w:rFonts w:eastAsia="FangSong"/>
        </w:rPr>
        <w:t>the cuts in benefits</w:t>
      </w:r>
      <w:r w:rsidRPr="006A4EE6">
        <w:rPr>
          <w:rFonts w:eastAsia="FangSong"/>
          <w:u w:val="single"/>
        </w:rPr>
        <w:t xml:space="preserve">, their </w:t>
      </w:r>
      <w:r w:rsidRPr="006A4EE6">
        <w:rPr>
          <w:rStyle w:val="Emphasis"/>
          <w:rFonts w:eastAsia="FangSong"/>
        </w:rPr>
        <w:t>incomes dived</w:t>
      </w:r>
      <w:r w:rsidRPr="006A4EE6">
        <w:rPr>
          <w:rFonts w:eastAsia="FangSong"/>
          <w:u w:val="single"/>
        </w:rPr>
        <w:t xml:space="preserve"> at the same time as </w:t>
      </w:r>
      <w:r w:rsidRPr="006A4EE6">
        <w:rPr>
          <w:rStyle w:val="Emphasis"/>
          <w:rFonts w:eastAsia="FangSong"/>
        </w:rPr>
        <w:t>their rents climbed</w:t>
      </w:r>
      <w:r w:rsidRPr="006A4EE6">
        <w:rPr>
          <w:rFonts w:eastAsia="FangSong"/>
          <w:u w:val="single"/>
        </w:rPr>
        <w:t>. The proportion of their meagre incomes that went on rent rose from 25 per cent to between 35 and 50 per cent</w:t>
      </w:r>
      <w:r w:rsidRPr="006A4EE6">
        <w:rPr>
          <w:rFonts w:eastAsia="FangSong"/>
          <w:sz w:val="16"/>
        </w:rPr>
        <w:t>. The chairman of the MPs' committee that dealt with the housing bill said that those who could not afford the new rents should find cheaper houses in low-rent areas such as Twizel or Oamaru - the equivalent of telling council tenants in London to move to Consett or Dundee. All sections of society in New Zealand have made sacrifices. A two-parent, two-child family in the richest fifth, it is calculated, has lost 3.3 per cent of its income. But a family of the same size in the poorest fifth has lost 20.9 per cent of its income - a far larger decline, in a far shorter period than anything suffered by similar sections of the population in Britain. In the pursuit of economic recovery and the enterprise culture, those with the least gave the most. And, as they did so, they disappeared below the poverty line. If 'disappeared' seems too strong a word, it is true in that sense of 'belonging to and participating in the community'. Some disappear from the market-place, relying on the food banks. Some disappear from the streets and housing estates, departing to the caravan parks of south Auckland. On a Thursday morning in East Tamaki, one south Auckland suburb, you notice a fat man and his three children at the bus stop, a little wooden structure covered in spidery graffiti. An hour later, they are still there, the bus having come and gone. With benefits pared to the bone and transport subsidies withdrawn, people do not lightly take the bus to town or to the beach. The bus stop becomes an outing in itself. A Jamaican selling Rasta tapes in the shopping mall in Otara, another poor south Auckland suburb, summed it up. He had recently lived in Brixton, south London. 'Life is harder here,' he said. 'Less things to do. Less ways out.' THE SON of the industrialist Sir James Fletcher, Jim, 49, was stabbed to death one night before Christmas when he disturbed intruders in the kitchen. Hours later, three suspects were arrested. They were Lewis Haeta Kapene, 24, an unemployed single parent from Te Puke; Tony Danny Walker, 19, unemployed from Otara; and a 15-year-old unidentified boy - all young people, Maori, living on state benefits in poor areas. The murder had a harsh irony. Almost alone among the leading business figures in New Zealand, Sir James had argued against the government's severe monetarist policies with their social costs of unemployment and rising crime. But the government in New Zealand, like its counterpart in Britain, insists that these are not connected. 'The majority of unemployed people,' says a Justice Department briefing paper, 'do not commit criminal offences . . . the causes of crime are individual.' A district court judge vehemently disagrees: 'The two are unquestionably connected,' he said. 'If you could sit in my court and see them coming in, all unemployed, one after another, day after day . . .' The department admits that the crime rate is soaring, though there are anomalies. It is actually falling among males aged 16 to 20, but among people aged 35 or over it has risen 33 per cent in the past five years. The overall prison population is climbing by 10 per cent a year, and sentences are getting longer. The seriousness of crimes is also increasing. One obvious effect of this is the rising cost of policing, courts and the penal system, with new prisons being built, the police armoury updated and many more custodial staff hired. All the reforms of the past 10 years have been in the name of reducing the state, and yet it refuses to be reduced. Roll the state back there, and it rolls forward here - and in its most coercive form, as judge and jailer. It is as if the state is unable to change its size, but like a creature in a children's tale, can only change shape, now appearing with an apron and ladle, now with a muzzle and claws. For the time being, the reform programme is over. The National Party took a hammering in last November's elections and now has a majority of just one seat. But there is the feeling that something irreplaceable has already been lost. For 40 years, New Zealand tried to build a civil society in which all its people were free from fear or want. That project has now lapsed. In its place is only a vague exhortation for individuals to go and get rich. As you drive through the green and pleasant landscape of the lower North Island, the ramshackle towns - Woodville, Pahiatua, Eketahuna, with their glum faces and second- hand shops - seem to be, if not an open book, at least a placard, saying: 'Jerusalem now not to be builded here.'</w:t>
      </w:r>
    </w:p>
    <w:p w:rsidR="00AD08BB" w:rsidRDefault="00AD08BB" w:rsidP="00AD08BB">
      <w:pPr>
        <w:pStyle w:val="Heading3"/>
        <w:rPr>
          <w:rFonts w:cs="Calibri"/>
        </w:rPr>
      </w:pPr>
      <w:r w:rsidRPr="006A4EE6">
        <w:rPr>
          <w:rFonts w:cs="Calibri"/>
        </w:rPr>
        <w:t>Econ Decline</w:t>
      </w:r>
    </w:p>
    <w:p w:rsidR="008F5D83" w:rsidRDefault="008F5D83" w:rsidP="008F5D83">
      <w:pPr>
        <w:pStyle w:val="Heading4"/>
      </w:pPr>
      <w:r>
        <w:t xml:space="preserve">Welfare Programs k2 econ. –  they improve productivity </w:t>
      </w:r>
    </w:p>
    <w:p w:rsidR="008F5D83" w:rsidRDefault="008F5D83" w:rsidP="008F5D83">
      <w:r w:rsidRPr="00D93CA7">
        <w:rPr>
          <w:rStyle w:val="Style13ptBold"/>
        </w:rPr>
        <w:t>Rubin 17</w:t>
      </w:r>
      <w:r>
        <w:rPr>
          <w:rStyle w:val="Style13ptBold"/>
        </w:rPr>
        <w:t xml:space="preserve"> </w:t>
      </w:r>
      <w:r w:rsidRPr="00D93CA7">
        <w:t>(</w:t>
      </w:r>
      <w:r>
        <w:t xml:space="preserve">3/10/17, Robert E. Rubin, U.S. treasury secretary from 1995 to 1999, is co-chairman of the Council on Foreign Relations, “Why hurting the poor will hurt the economy”, </w:t>
      </w:r>
      <w:hyperlink r:id="rId95" w:history="1">
        <w:r w:rsidRPr="00833257">
          <w:rPr>
            <w:rStyle w:val="Hyperlink"/>
          </w:rPr>
          <w:t>https://www.washingtonpost.com/opinions/the-anti-poverty-programs-congress-wants-to-cut-are-crucial-to-the-economy/2017/03/10/5359b7e0-0509-11e7-b1e9-a05d3c21f7cf_story.html?noredirect=on&amp;utm_term=.5e33bc3f9da6</w:t>
        </w:r>
      </w:hyperlink>
      <w:r>
        <w:t>)</w:t>
      </w:r>
    </w:p>
    <w:p w:rsidR="008F5D83" w:rsidRPr="008F5D83" w:rsidRDefault="008F5D83" w:rsidP="008F5D83">
      <w:pPr>
        <w:rPr>
          <w:rStyle w:val="Emphasis"/>
        </w:rPr>
      </w:pPr>
      <w:r w:rsidRPr="008F5D83">
        <w:rPr>
          <w:sz w:val="16"/>
        </w:rPr>
        <w:t xml:space="preserve">Not long after I became treasury secretary in 1995, a senior U.S. senator summoned me to Capitol Hill for a meeting. He demanded to know why our department had just opened a community development office, tasked with focusing on poverty, inner-cities and distressed rural areas. “Treasury’s purview is economic policy,” the senator said. “What exactly do poverty and social issues have to do with your job?” The answer to that question has never been more important than it is today: </w:t>
      </w:r>
      <w:r w:rsidRPr="008F5D83">
        <w:rPr>
          <w:rStyle w:val="Emphasis"/>
        </w:rPr>
        <w:t>Anti-poverty programs such as Medicaid, the Supplemental Nutrition Assistance Program (SNAP, often called food stamps) and other safety-net programs</w:t>
      </w:r>
      <w:r w:rsidRPr="008F5D83">
        <w:rPr>
          <w:u w:val="single"/>
        </w:rPr>
        <w:t xml:space="preserve"> designed to assist low-income Americans are not only social and moral imperatives — they </w:t>
      </w:r>
      <w:r w:rsidRPr="008F5D83">
        <w:rPr>
          <w:rStyle w:val="Emphasis"/>
        </w:rPr>
        <w:t>serve critically important economic purposes</w:t>
      </w:r>
      <w:r w:rsidRPr="008F5D83">
        <w:rPr>
          <w:u w:val="single"/>
        </w:rPr>
        <w:t xml:space="preserve">. To start, these are </w:t>
      </w:r>
      <w:r w:rsidRPr="008F5D83">
        <w:rPr>
          <w:rStyle w:val="Emphasis"/>
        </w:rPr>
        <w:t>vital public investments with high rates of return</w:t>
      </w:r>
      <w:r w:rsidRPr="008F5D83">
        <w:rPr>
          <w:u w:val="single"/>
        </w:rPr>
        <w:t xml:space="preserve">. They </w:t>
      </w:r>
      <w:r w:rsidRPr="008F5D83">
        <w:rPr>
          <w:rStyle w:val="Emphasis"/>
        </w:rPr>
        <w:t>improve productivity and reduce social costs caused by crime, malnutrition and poor health</w:t>
      </w:r>
      <w:r w:rsidRPr="008F5D83">
        <w:rPr>
          <w:u w:val="single"/>
        </w:rPr>
        <w:t xml:space="preserve">. For adults, </w:t>
      </w:r>
      <w:r w:rsidRPr="008F5D83">
        <w:rPr>
          <w:rStyle w:val="Emphasis"/>
        </w:rPr>
        <w:t>Medicaid and SNAP better enable effective participation in the workforce</w:t>
      </w:r>
      <w:r w:rsidRPr="008F5D83">
        <w:rPr>
          <w:u w:val="single"/>
        </w:rPr>
        <w:t xml:space="preserve">. </w:t>
      </w:r>
      <w:r w:rsidRPr="008F5D83">
        <w:rPr>
          <w:rStyle w:val="Emphasis"/>
        </w:rPr>
        <w:t>Roughly 20 percent of U.S. children live in poverty</w:t>
      </w:r>
      <w:r w:rsidRPr="008F5D83">
        <w:rPr>
          <w:u w:val="single"/>
        </w:rPr>
        <w:t xml:space="preserve">. In the wealthiest country in the world, that’s not just a moral outrage — it’s a </w:t>
      </w:r>
      <w:r w:rsidRPr="008F5D83">
        <w:rPr>
          <w:rStyle w:val="Emphasis"/>
        </w:rPr>
        <w:t>serious detriment to our economic future</w:t>
      </w:r>
      <w:r w:rsidRPr="008F5D83">
        <w:rPr>
          <w:u w:val="single"/>
        </w:rPr>
        <w:t xml:space="preserve">. For low-income children, </w:t>
      </w:r>
      <w:r w:rsidRPr="008F5D83">
        <w:rPr>
          <w:rStyle w:val="Emphasis"/>
        </w:rPr>
        <w:t>Medicaid and SNAP are investments that significantly improve outcomes later in life</w:t>
      </w:r>
      <w:r w:rsidRPr="008F5D83">
        <w:rPr>
          <w:u w:val="single"/>
        </w:rPr>
        <w:t xml:space="preserve">. For example, one study found that </w:t>
      </w:r>
      <w:r w:rsidRPr="008F5D83">
        <w:rPr>
          <w:rStyle w:val="Emphasis"/>
        </w:rPr>
        <w:t>children who received SNAP were less likely to experience stunted growth, heart disease and obesity</w:t>
      </w:r>
      <w:r w:rsidRPr="008F5D83">
        <w:rPr>
          <w:u w:val="single"/>
        </w:rPr>
        <w:t xml:space="preserve"> as adults — and had </w:t>
      </w:r>
      <w:r w:rsidRPr="008F5D83">
        <w:rPr>
          <w:rStyle w:val="Emphasis"/>
        </w:rPr>
        <w:t>graduation rates that were 18 percentage points higher</w:t>
      </w:r>
      <w:r w:rsidRPr="008F5D83">
        <w:rPr>
          <w:u w:val="single"/>
        </w:rPr>
        <w:t xml:space="preserve">. We need to do more, not less, to help these children — by providing early family intervention, better schools and housing, safer neighborhoods and much else. What’s more, these </w:t>
      </w:r>
      <w:r w:rsidRPr="008F5D83">
        <w:rPr>
          <w:rStyle w:val="Emphasis"/>
        </w:rPr>
        <w:t>programs serve as “automatic stabilizers” during an economic downturn</w:t>
      </w:r>
      <w:r w:rsidRPr="008F5D83">
        <w:rPr>
          <w:u w:val="single"/>
        </w:rPr>
        <w:t xml:space="preserve">: In a weak economy, </w:t>
      </w:r>
      <w:r w:rsidRPr="008F5D83">
        <w:rPr>
          <w:rStyle w:val="Emphasis"/>
        </w:rPr>
        <w:t>as more people lose income and become eligible for federal benefits, the programs expand, putting more money in more people’s pockets.</w:t>
      </w:r>
      <w:r w:rsidRPr="008F5D83">
        <w:rPr>
          <w:u w:val="single"/>
        </w:rPr>
        <w:t xml:space="preserve"> People then </w:t>
      </w:r>
      <w:r w:rsidRPr="008F5D83">
        <w:rPr>
          <w:rStyle w:val="Emphasis"/>
        </w:rPr>
        <w:t>spend that money, increasing demand and helping the economy recover</w:t>
      </w:r>
      <w:r w:rsidRPr="008F5D83">
        <w:rPr>
          <w:sz w:val="16"/>
        </w:rPr>
        <w:t xml:space="preserve">. All this adds up to a clear but underappreciated reality: Anti-poverty programs are an economic imperative. And yet their future is in jeopardy. The majorities in Congress have advocated capping or “block granting” federal spending on Medicaid and SNAP — and the Trump administration is also expected to pursue a budget that restructures them. Over time, the effect would be major cuts to these programs. The more immediate effect would be to eliminate the programs’ ability to automatically adjust to meet increased need, whether from a weakened economy, natural disaster or public-health crises such as the opioid epidemic. Low-income programs that depend on annual appropriations are also at risk if the president and Congress follow through on plans to bring domestic spending to historically low levels. The threat to these programs is particularly grave this year because of the desire to lower corporate and individual income taxes. Corporate tax cuts and certain structural reforms could increase U.S. competitiveness globally and business investment, economic activity and labor demand, which could, in turn, boost jobs and wages. But significant cuts to top personal income-tax rates or to capital gains taxes, or the elimination of the estate tax, would disproportionately benefit those at the top, while providing little or no gains for workers or the broader economy. Such rate reductions, on both the personal and corporate side, would also increase fiscal deficits, even after reasonable adjustments for projected economic growth, if unpaid for. There will be tremendous pressure to offset those deficits by cutting anti-poverty programs. Moreover, the most likely path forward for a tax bill is through “reconciliation,” the filibuster-proof legislative process for passing budgetary bills in the Senate. Reconciliation bills must adhere to certain rules, including a requirement that they not add to the deficit in years beyond the next decade. In 2001, Congress circumvented this problem by “sunsetting” the Bush rate cuts. But the majority party in Congress is unlikely to want a major structural overhaul of the tax system to be temporary. That’s because such structural reforms require businesses to make long-term organizational and financial changes. All this suggests there will be even greater pressure to make major cuts to programs for the poor. Even if certain tax changes are economically beneficial on their own, funding them with cuts to anti-poverty programs would be counterproductive. The constructive alternative would be to finance rate cuts by removing or limiting deductions and other tax breaks. But these provisions have strong special-interest support and are unlikely to change much. The threat to anti-poverty programs, which unfortunately have fewer powerful backers, is very real. In today’s political environment, we should be aware of these threats and keep our focus on protecting programs that combat poverty. And, in the years and decades ahead, we need to fight for our nation’s economic interests by substantially increasing investments in these programs, especially for children. Just think of how our economy would benefit if we finally marshaled the will and resources to effectively combat poverty. It would </w:t>
      </w:r>
      <w:r w:rsidRPr="008F5D83">
        <w:rPr>
          <w:rStyle w:val="Emphasis"/>
        </w:rPr>
        <w:t>increase the size and productivity of our workforce, including by equipping children for success, and make our economy more resilient through stronger automatic stabilizers.</w:t>
      </w:r>
    </w:p>
    <w:p w:rsidR="008F5D83" w:rsidRDefault="008F5D83" w:rsidP="008F5D83">
      <w:pPr>
        <w:pStyle w:val="Heading4"/>
      </w:pPr>
      <w:r w:rsidRPr="000279C5">
        <w:t xml:space="preserve">Welfare holds up the U.S. econ. – creates entrepreneurs </w:t>
      </w:r>
    </w:p>
    <w:p w:rsidR="008F5D83" w:rsidRDefault="008F5D83" w:rsidP="008F5D83">
      <w:r w:rsidRPr="000279C5">
        <w:rPr>
          <w:rStyle w:val="Style13ptBold"/>
        </w:rPr>
        <w:t>Frick 15</w:t>
      </w:r>
      <w:r>
        <w:rPr>
          <w:rStyle w:val="Style13ptBold"/>
        </w:rPr>
        <w:t xml:space="preserve"> </w:t>
      </w:r>
      <w:r w:rsidRPr="000279C5">
        <w:t>(</w:t>
      </w:r>
      <w:r>
        <w:t xml:space="preserve">3/26/15, Walter Frick, associate editor at Harvard Business Review, “Welfare Makes America More Entrepreneurial, </w:t>
      </w:r>
      <w:hyperlink r:id="rId96" w:history="1">
        <w:r w:rsidRPr="00833257">
          <w:rPr>
            <w:rStyle w:val="Hyperlink"/>
          </w:rPr>
          <w:t>https://www.theatlantic.com/politics/archive/2015/03/welfare-makes-america-more-entrepreneurial/388598/</w:t>
        </w:r>
      </w:hyperlink>
      <w:r>
        <w:t>)</w:t>
      </w:r>
    </w:p>
    <w:p w:rsidR="008F5D83" w:rsidRPr="008F5D83" w:rsidRDefault="008F5D83" w:rsidP="008F5D83">
      <w:pPr>
        <w:rPr>
          <w:b/>
          <w:iCs/>
          <w:u w:val="single"/>
        </w:rPr>
      </w:pPr>
      <w:r w:rsidRPr="008F5D83">
        <w:rPr>
          <w:rStyle w:val="Style13ptBold"/>
          <w:b w:val="0"/>
          <w:sz w:val="16"/>
        </w:rPr>
        <w:t xml:space="preserve">In 1988, Ronald Reagan traveled to the Soviet Union and gave a speech at Moscow State University, making the case for capitalism. America’s secret, he argued, was its entrepreneurs, whose “courage to take risks” was responsible “for almost all the economic growth in the United States” and much of its technological edge. This risk-taking was made possible, he continued, by economic freedom, which he associated with “limited, unintrusive” government. Reagan was right about the link between startups and growth, but wrong in assuming that small government was the way to encourage them. His belief in a tradeoff between taking care of citizens and promoting innovative new businesses is at odds with the evidence. In fact, </w:t>
      </w:r>
      <w:r w:rsidRPr="008F5D83">
        <w:rPr>
          <w:rStyle w:val="Style13ptBold"/>
          <w:b w:val="0"/>
          <w:u w:val="single"/>
        </w:rPr>
        <w:t>one way to get more people to start companies, according to a growing body of research, is to expand the welfare state. Pundits and researchers often note the negative correlation between government spending and entrepreneurship, both within the U.S. and internationally, and conclude that growth requires trimming social welfare programs</w:t>
      </w:r>
      <w:r w:rsidRPr="008F5D83">
        <w:rPr>
          <w:rStyle w:val="Style13ptBold"/>
          <w:b w:val="0"/>
          <w:sz w:val="16"/>
          <w:u w:val="single"/>
        </w:rPr>
        <w:t>.</w:t>
      </w:r>
      <w:r w:rsidRPr="008F5D83">
        <w:rPr>
          <w:rStyle w:val="Style13ptBold"/>
          <w:b w:val="0"/>
          <w:sz w:val="16"/>
        </w:rPr>
        <w:t xml:space="preserve"> Jim Manzi of the National Review, for example, a thoughtful commenter on economic policy, wrote last year that, “we must accept some amount of social dislocation in return for innovation.” But correlations can be misleading. A series of more recent studies challenge the view that larger or more activist government necessarily threatens entrepreneurship. In fact, that may get the relationship precisely backwards. </w:t>
      </w:r>
      <w:r w:rsidRPr="008F5D83">
        <w:rPr>
          <w:rStyle w:val="Style13ptBold"/>
          <w:b w:val="0"/>
          <w:u w:val="single"/>
        </w:rPr>
        <w:t>Entrepreneurs are actually more likely than other Americans to receive public benefits, after accounting for income, as Harvard Business School’s Gareth Olds has documented. And in many cases, expanding benefit programs helps spur new business creation. Take food stamps. Conservatives have long argued that they breed dependence on government. In a 2014 paper, Olds examined the link between entrepreneurship and food stamps, and found that the expansion of the program in some states in the early 2000s increased the chance that newly eligible households would own an incorporated business by 16 percent</w:t>
      </w:r>
      <w:r w:rsidRPr="008F5D83">
        <w:rPr>
          <w:rStyle w:val="Style13ptBold"/>
          <w:b w:val="0"/>
          <w:sz w:val="16"/>
          <w:u w:val="single"/>
        </w:rPr>
        <w:t>.</w:t>
      </w:r>
      <w:r w:rsidRPr="008F5D83">
        <w:rPr>
          <w:rStyle w:val="Style13ptBold"/>
          <w:b w:val="0"/>
          <w:sz w:val="16"/>
        </w:rPr>
        <w:t xml:space="preserve"> (Incorporated firms are a better proxy for job-creating startups than unincorporated ones.) Interestingly, most of these new entrepreneurs didn’t actually enroll in the food stamp program. It seems that expanding the availability of food stamps increased business formation by making it less risky for entrepreneurs to strike out on their own. Simply knowing that they could fall back on food stamps if their venture failed was enough to make them more likely to take risks. Food stamps are not an isolated case. In another paper, </w:t>
      </w:r>
      <w:r w:rsidRPr="008F5D83">
        <w:rPr>
          <w:rStyle w:val="Style13ptBold"/>
          <w:b w:val="0"/>
          <w:u w:val="single"/>
        </w:rPr>
        <w:t>Olds looked at the creation of the Children’s Health Insurance Program (CHIP), which offers publicly funded health insurance for kids whose families don’t qualify for Medicaid. By comparing the rate of entrepreneurship of those who just barely qualified for CHIP to those whose incomes just barely exceeded the cutoff, he was able to estimate the program’s impact on new business creatio</w:t>
      </w:r>
      <w:r w:rsidRPr="008F5D83">
        <w:rPr>
          <w:rStyle w:val="Style13ptBold"/>
          <w:b w:val="0"/>
          <w:sz w:val="16"/>
          <w:u w:val="single"/>
        </w:rPr>
        <w:t>n</w:t>
      </w:r>
      <w:r w:rsidRPr="008F5D83">
        <w:rPr>
          <w:rStyle w:val="Style13ptBold"/>
          <w:b w:val="0"/>
          <w:sz w:val="16"/>
        </w:rPr>
        <w:t xml:space="preserve">. The rate of incorporated business ownership for those eligible households just below the cutoff was 31 percent greater than for similarly situated families that could not rely on CHIP to care for their children if they needed it. The same is true of recent immigrants to the United States. Contrary to claims by the right that welfare keeps immigrants from living up to their historic role as entrepreneurs, </w:t>
      </w:r>
      <w:r w:rsidRPr="008F5D83">
        <w:rPr>
          <w:rStyle w:val="Style13ptBold"/>
          <w:b w:val="0"/>
          <w:u w:val="single"/>
        </w:rPr>
        <w:t>CHIP eligibility increased those households’ chances of owning an incorporated business by 28 percent. The mechanism in each case is the same: publicly funded insurance lowers the risk of starting a business, since entrepreneurs needn’t fear financial ruin</w:t>
      </w:r>
      <w:r w:rsidRPr="008F5D83">
        <w:rPr>
          <w:rStyle w:val="Style13ptBold"/>
          <w:b w:val="0"/>
          <w:sz w:val="16"/>
        </w:rPr>
        <w:t xml:space="preserve">. (This same logic explains why more forgiving bankruptcy laws are associated with more entrepreneurship.) A 2010 study by RAND found a similar effect with Medicare. </w:t>
      </w:r>
      <w:r w:rsidRPr="008F5D83">
        <w:rPr>
          <w:rStyle w:val="Emphasis"/>
          <w:b w:val="0"/>
        </w:rPr>
        <w:t>American men were more likely to start a business just after turning 65 and qualifying for Medicare than just before.</w:t>
      </w:r>
      <w:r w:rsidRPr="008F5D83">
        <w:rPr>
          <w:rStyle w:val="Style13ptBold"/>
          <w:b w:val="0"/>
          <w:sz w:val="16"/>
        </w:rPr>
        <w:t xml:space="preserve"> Here again, government can make entrepreneurship more appealing by making it less risky. By this logic, Obamacare doubles as entrepreneurship policy by making it easier for individuals to gain health insurance without relying on an employer. Sometimes, though, a robust safety net may serve to discourage entrepreneurship. The best path in such cases, however, may not be to cut the program, but rather, to reform it. When France lowered the barriers to receiving unemployment insurance, it actually increased the rate of entrepreneurship.. Until 2001, citizens on unemployment insurance had little incentive to start businesses, since doing so would terminate their benefits. Instead of gutting the program, the state simply decided to let anyone who founded a business keep drawing benefits for a limited period, and guaranteed that they would be eligible again if that business failed. The result: a 25 percent increase in the rate of new-firm creation. In the United States, though, many social welfare benefits still function like the old French system, disincentivizing entrepreneurship, and some popular reform proposals would actually worsen the situation. With food stamps, for instance, there has been a push to tie benefits to finding and holding a job, which actually does raise a barrier to starting a business. Of course benefits are only one side of the ledger. Taxes are just as often held up as a threat to entrepreneurship and a dynamic economy. A lower capital gains tax rate does seem to be associated with a greater supply of entrepreneurs. But keeping the capital gains rate low to help startups is incredibly inefficient, since only a small portion of realized capital gains are from entrepreneurial activity. As Harvard Business School professors Paul Gompers and Josh Lerner write, “policies that increase the relative attractiveness of becoming an entrepreneur and promote technology innovation probably would have more of an effect on venture capital investments than an across the board cut in the capital gains tax rate.” Instead of preserving low tax rates, entrepreneur-friendly tax reform would encourage startup investment by shifting the tax code away from its current bias for debt over equity, and could preserve or expand key tax credits like the exemption for long-term investment in small businesses. Even the assumption that bureaucratic “red tape” holds back startups is less obvious than it sounds. Professors at George Mason created a novel measure of federal regulation in the U.S. and compared the amount of federal regulation to the number of new business establishments in each industry. They found a slightly positive correlation: more regulation was actually associated with more new establishments. (Though the number of “new establishments” correlates with entrepreneurship, they’re not quite the same thing since the former counts expansion by existing firms.) That’s not to say regulations don’t hamper entrepreneurs; of course, they often do. It may even be the case that a better measure of entrepreneurship would correlate negatively with the amount of regulation. But what evidence we do have squarely challenges the intuition that it’s government that holds back startups. It would be silly to argue that bigger government is always and everywhere good for startups. But the standard critique of big government throttling economic growth appears increasingly at odds with the available evidence. So why do pundits and politicians, on both sides of the aisle, so often assume the opposite? In truth, the what matters more than the how much. Some government programs likely boost entrepreneurship, while others hold it back. The same is true of taxation, and of regulation. This argument is particularly important today for two reasons. First, despite the headlines coming out of Silicon Valley, American has actually become less entrepreneurial over the past few decades. The research described above suggests that reversing that decline need not include cuts to the welfare state. Second, entrepreneurship is central to the ongoing debate over stagnating economic growth. Just as mainstream institutions like the IMF and OECD have publicly questioned the assumption that growth requires tolerating income inequality, we must revisit the idea that an expanded welfare state comes at the expense of entrepreneurs and innovation. The evidence simply does not support the idea of a consistent tradeoff between bigger government and a more entrepreneurial economy. At least in some cases, the reverse is actually true. </w:t>
      </w:r>
      <w:r w:rsidRPr="008F5D83">
        <w:rPr>
          <w:rStyle w:val="Emphasis"/>
          <w:b w:val="0"/>
        </w:rPr>
        <w:t>When governments provide citizens with economic security, they embolden them to take more risks. Properly deployed, a robust social safety net encourages more Americans to attempt the high-wire act of entrepreneurship.</w:t>
      </w:r>
    </w:p>
    <w:p w:rsidR="0009172A" w:rsidRPr="006A4EE6" w:rsidRDefault="0009172A" w:rsidP="0009172A">
      <w:pPr>
        <w:pStyle w:val="Heading4"/>
        <w:rPr>
          <w:rFonts w:eastAsia="FangSong" w:cs="Calibri"/>
        </w:rPr>
      </w:pPr>
      <w:r w:rsidRPr="006A4EE6">
        <w:rPr>
          <w:rFonts w:eastAsia="FangSong" w:cs="Calibri"/>
        </w:rPr>
        <w:t xml:space="preserve">Welfare system is </w:t>
      </w:r>
      <w:r w:rsidRPr="006A4EE6">
        <w:rPr>
          <w:rFonts w:eastAsia="FangSong" w:cs="Calibri"/>
          <w:u w:val="single"/>
        </w:rPr>
        <w:t xml:space="preserve">key </w:t>
      </w:r>
      <w:r w:rsidRPr="006A4EE6">
        <w:rPr>
          <w:rFonts w:eastAsia="FangSong" w:cs="Calibri"/>
        </w:rPr>
        <w:t xml:space="preserve">to US economy. </w:t>
      </w:r>
    </w:p>
    <w:p w:rsidR="0009172A" w:rsidRPr="006A4EE6" w:rsidRDefault="0009172A" w:rsidP="0009172A">
      <w:pPr>
        <w:rPr>
          <w:rFonts w:eastAsia="FangSong"/>
        </w:rPr>
      </w:pPr>
      <w:r w:rsidRPr="006A4EE6">
        <w:rPr>
          <w:rFonts w:eastAsia="FangSong"/>
        </w:rPr>
        <w:t xml:space="preserve">Samuel Hammond, Poverty and Welfare analyst with an MA in economics from Carleton Univeristy, 6-6-2016, "How Our Broken Welfare System Threatens Economic Growth," Niskanen Center, </w:t>
      </w:r>
      <w:hyperlink r:id="rId97" w:history="1">
        <w:r w:rsidRPr="006A4EE6">
          <w:rPr>
            <w:rStyle w:val="Hyperlink"/>
            <w:rFonts w:eastAsia="FangSong"/>
          </w:rPr>
          <w:t>https://niskanencenter.org/blog/how-our-broken-welfare-system-threatens-economic-growth/</w:t>
        </w:r>
      </w:hyperlink>
      <w:r w:rsidRPr="006A4EE6">
        <w:rPr>
          <w:rFonts w:eastAsia="FangSong"/>
        </w:rPr>
        <w:t xml:space="preserve"> </w:t>
      </w:r>
      <w:r w:rsidR="00E42B3D" w:rsidRPr="006A4EE6">
        <w:rPr>
          <w:rFonts w:eastAsia="FangSong"/>
        </w:rPr>
        <w:t xml:space="preserve"> JRG </w:t>
      </w:r>
    </w:p>
    <w:p w:rsidR="0009172A" w:rsidRPr="006A4EE6" w:rsidRDefault="0009172A" w:rsidP="0009172A">
      <w:pPr>
        <w:rPr>
          <w:rFonts w:eastAsia="FangSong"/>
          <w:u w:val="single"/>
        </w:rPr>
      </w:pPr>
      <w:r w:rsidRPr="006A4EE6">
        <w:rPr>
          <w:rFonts w:eastAsia="FangSong"/>
          <w:sz w:val="16"/>
        </w:rPr>
        <w:t xml:space="preserve">As the head of the Niskanen Center’s new Poverty and Welfare program, I look forward to discussing the relative merits of a basic income and wage subsidies, how the current patchwork of welfare programs creates a crushing regulatory burden on the poor, and the ways well-designed public assistance can boost autonomy rather than create dependency. First, however, I want to talk about growth. Even though the annual real growth rate of the U.S. economy has slowed, hovering near 2 percent the last I checked, the economy is still expected to double every 35 years or so. On a per-capita basis, that means roughly $1,000 more in productive output is created each year than the year prior for every person in the United States. Let that sink in. While top economists are rightfully worried that we have entered an age of economic stagnation, they do so against the backdrop of continuing exponential increases in wealth and income. The world we live in today is orders of magnitude richer than the world of our ancestors, and with any luck, so too will our present world look orders of magnitude poorer to future generations. But what does this have to do with poverty and welfare? Everything. A welfare policy that does not begin with this basic fact, (what Deirdre McCloskey calls “The Great Enrichment”), is deaf to history and blind to the very foundations of social justice. </w:t>
      </w:r>
      <w:r w:rsidRPr="006A4EE6">
        <w:rPr>
          <w:rFonts w:eastAsia="FangSong"/>
          <w:u w:val="single"/>
        </w:rPr>
        <w:t>Economic growth, driven by innovation and expanding markets, has been the number one poverty-fighting tool in human history. And to the extent that certain groups fall through the cracks, growth is also responsible for generating the surplus required to finance a safety net in the first place.</w:t>
      </w:r>
      <w:r w:rsidRPr="006A4EE6">
        <w:rPr>
          <w:rFonts w:eastAsia="FangSong"/>
          <w:sz w:val="16"/>
        </w:rPr>
        <w:t xml:space="preserve"> As my colleague Will Wilkinson recently wrote: </w:t>
      </w:r>
      <w:r w:rsidRPr="006A4EE6">
        <w:rPr>
          <w:rFonts w:eastAsia="FangSong"/>
          <w:u w:val="single"/>
        </w:rPr>
        <w:t>When we effectively coordinate our efforts, we produce gains over and above what we could have done acting independently. Those gains are the “surplus” of cooperation. Enrichment—that is to say, economic growth—is about creating ever more and ever larger surpluses from cooperation.</w:t>
      </w:r>
      <w:r w:rsidR="001747F2" w:rsidRPr="006A4EE6">
        <w:rPr>
          <w:rFonts w:eastAsia="FangSong"/>
          <w:u w:val="single"/>
        </w:rPr>
        <w:t xml:space="preserve"> </w:t>
      </w:r>
      <w:r w:rsidRPr="006A4EE6">
        <w:rPr>
          <w:rFonts w:eastAsia="FangSong"/>
          <w:u w:val="single"/>
        </w:rPr>
        <w:t>But whenever we produce a surplus there’s always the question of how to divvy it up. If it’s a question about how to divide it fairly—about who ought to get what, rather than about who has the power to snatch the most—then it’s a question of “distributive justice.</w:t>
      </w:r>
      <w:r w:rsidRPr="006A4EE6">
        <w:rPr>
          <w:rFonts w:eastAsia="FangSong"/>
          <w:sz w:val="16"/>
        </w:rPr>
        <w:t xml:space="preserve">” The philosopher John Rawls, whatever his deeper legacy, understood this point well. His “difference principle,” which stipulates that economic inequality is justified to the extent that the least well off in society benefit, is often characterized as excessively egalitarian. Yet on the contrary, his central innovation was to orient questions of distributive justice to the guiding star of expanding output. I have my own problems with Rawls, but he is a reservoir of sanity compared to “thinkers” who treat income as manna from heaven, independent of the basic economic rights, institutions and cultures that give rise to wealth creation from the bottom up. SECURING COOPERATION, PRESENT AND FUTURE As the economist (and Niskanen Center advisor) </w:t>
      </w:r>
      <w:r w:rsidRPr="006A4EE6">
        <w:rPr>
          <w:rFonts w:eastAsia="FangSong"/>
          <w:u w:val="single"/>
        </w:rPr>
        <w:t>Tyler Cowen once pointed out, defenders of the welfare state portray their position as pro-poor, but if applying distributive justice comes at the expense of doubling future production possibilities it surely “harms the interests of future generations and foreign citizens, and in this regard it does not help the poor more generally.” I’d like to suggest that the reverse is also true: if we take questions of distributive justice too lightly, and allow economic growth to become captured in part or in whole by an exclusive group—what, in general, might be called “rent seeking”—this harms growth as well. Growing our cooperative surplus, in short, demands continued cooperation, and the semblance that everyone’s station in life is secure if not improving. Consider that if two people engage in a cooperative venture only to discover that just one of them will be remunerated, the uncompensated party will, the next time around, in all likelihood choose to decline his or her services. In the same way, despite it being true that the net gains from technological change and globalization are in principle sufficient to compensate the losers from creative destruction and trade liberalization, if we refuse to do so in practice, don’t be surprised when the country’s reactionary elements are eventually inspired to “Make America Great Again.” Finding the right mix of compensatory social insurance, tax rates, property rights and social norms that maximize society’s dynamism and future growth potential is a challenge, a kind of balancing act for which there is no static solution. And yet something tells me we are currently to the left of the optimum point when it comes to what you might call just compensation. Wages have stagnated or declined, while federal social programs have either been eroded in real terms by inflation (like TANF), or devolved to states which then target the spending on the non-poor. When economic growth was roaring near 4% in the late 1990s, there was a better argument—an appetite, really—for welfare reform that cut cash transfers and attached penalties on not seeking work. Yet a safety net is mainly for when the trapeze fails, not for when it’s at its most robust. And when it hadn’t failed in a while, those in control of the purse came to believe maintaining the net was nothing but a costly waste</w:t>
      </w:r>
      <w:r w:rsidRPr="006A4EE6">
        <w:rPr>
          <w:rFonts w:eastAsia="FangSong"/>
          <w:sz w:val="16"/>
        </w:rPr>
        <w:t xml:space="preserve">. In fact, the </w:t>
      </w:r>
      <w:r w:rsidRPr="006A4EE6">
        <w:rPr>
          <w:rFonts w:eastAsia="FangSong"/>
          <w:u w:val="single"/>
        </w:rPr>
        <w:t>economy was so strong that poverty rates fell at first following the 1996 welfare reform, before climbing again in the 2000s. Then the Great Recession happened and revealed in an undeniable and tragic fashion how mammoth the holes had become</w:t>
      </w:r>
      <w:r w:rsidRPr="006A4EE6">
        <w:rPr>
          <w:rFonts w:eastAsia="FangSong"/>
          <w:sz w:val="16"/>
        </w:rPr>
        <w:t xml:space="preserve">. The answer, however, is not to return to the system before 1996. A </w:t>
      </w:r>
      <w:r w:rsidRPr="006A4EE6">
        <w:rPr>
          <w:rFonts w:eastAsia="FangSong"/>
          <w:u w:val="single"/>
        </w:rPr>
        <w:t>social insurance system that allows creative destruction to go unimpeded and creates buy-in for free trade and liberalization needs to be reconciled with the unique needs of the contemporary engines of growth</w:t>
      </w:r>
      <w:r w:rsidRPr="006A4EE6">
        <w:rPr>
          <w:rFonts w:eastAsia="FangSong"/>
          <w:sz w:val="16"/>
        </w:rPr>
        <w:t xml:space="preserve">. Put differently, we should think of the those pushing to unionize the gig economy, say, and those seeking a revival of ‘90s era punitive work requirements, as each being backward looking in their own, uniquely horrible ways. </w:t>
      </w:r>
      <w:r w:rsidRPr="006A4EE6">
        <w:rPr>
          <w:rFonts w:eastAsia="FangSong"/>
          <w:u w:val="single"/>
        </w:rPr>
        <w:t>Now is the time to start thinking hard about a welfare reform for the 21st century, because if we sit back and wait for the next big wave of technological change and dislocation to occur it may end up being the last.</w:t>
      </w:r>
    </w:p>
    <w:p w:rsidR="0009172A" w:rsidRPr="006A4EE6" w:rsidRDefault="0009172A" w:rsidP="00FF6203">
      <w:pPr>
        <w:rPr>
          <w:rFonts w:eastAsia="FangSong"/>
          <w:sz w:val="16"/>
        </w:rPr>
      </w:pPr>
    </w:p>
    <w:p w:rsidR="004B4041" w:rsidRPr="006A4EE6" w:rsidRDefault="00DB0F6E" w:rsidP="00B9693C">
      <w:pPr>
        <w:pStyle w:val="Heading2"/>
        <w:rPr>
          <w:rFonts w:cs="Calibri"/>
        </w:rPr>
      </w:pPr>
      <w:r w:rsidRPr="006A4EE6">
        <w:rPr>
          <w:rFonts w:cs="Calibri"/>
        </w:rPr>
        <w:t>I</w:t>
      </w:r>
      <w:r w:rsidR="004B4041" w:rsidRPr="006A4EE6">
        <w:rPr>
          <w:rFonts w:cs="Calibri"/>
        </w:rPr>
        <w:t xml:space="preserve">mpact </w:t>
      </w:r>
      <w:r w:rsidR="00B9693C" w:rsidRPr="006A4EE6">
        <w:rPr>
          <w:rFonts w:cs="Calibri"/>
        </w:rPr>
        <w:t>Scenarios</w:t>
      </w:r>
    </w:p>
    <w:p w:rsidR="003A6C5E" w:rsidRPr="006A4EE6" w:rsidRDefault="003A6C5E" w:rsidP="003A6C5E">
      <w:pPr>
        <w:pStyle w:val="Heading3"/>
        <w:rPr>
          <w:rFonts w:cs="Calibri"/>
        </w:rPr>
      </w:pPr>
      <w:r w:rsidRPr="006A4EE6">
        <w:rPr>
          <w:rFonts w:cs="Calibri"/>
        </w:rPr>
        <w:t xml:space="preserve">Econ </w:t>
      </w:r>
    </w:p>
    <w:p w:rsidR="004B4041" w:rsidRPr="006A4EE6" w:rsidRDefault="004B4041" w:rsidP="004B4041">
      <w:pPr>
        <w:pStyle w:val="Heading4"/>
        <w:rPr>
          <w:rFonts w:eastAsia="FangSong" w:cs="Calibri"/>
        </w:rPr>
      </w:pPr>
      <w:bookmarkStart w:id="1" w:name="economic-collapse-leads-to-war"/>
      <w:r w:rsidRPr="006A4EE6">
        <w:rPr>
          <w:rFonts w:eastAsia="FangSong" w:cs="Calibri"/>
        </w:rPr>
        <w:t>Economic collapse leads to war</w:t>
      </w:r>
      <w:bookmarkEnd w:id="1"/>
    </w:p>
    <w:p w:rsidR="004B4041" w:rsidRPr="006A4EE6" w:rsidRDefault="004B4041" w:rsidP="004B4041">
      <w:pPr>
        <w:rPr>
          <w:rFonts w:eastAsia="FangSong"/>
        </w:rPr>
      </w:pPr>
      <w:r w:rsidRPr="006A4EE6">
        <w:rPr>
          <w:rFonts w:eastAsia="FangSong"/>
          <w:b/>
        </w:rPr>
        <w:t>Orlov 16</w:t>
      </w:r>
      <w:r w:rsidRPr="006A4EE6">
        <w:rPr>
          <w:rFonts w:eastAsia="FangSong"/>
        </w:rPr>
        <w:t xml:space="preserve"> (Dmitry: BS in Computer Engineering an MA in Applied Linguistics, and writes frequently about the US economy. January 12, 2016. http://cluborlov.blogspot.mx/2016/01/financial-collapse-leads-to-war.html#more)</w:t>
      </w:r>
    </w:p>
    <w:p w:rsidR="004B4041" w:rsidRPr="006A4EE6" w:rsidRDefault="004B4041" w:rsidP="004B4041">
      <w:pPr>
        <w:pStyle w:val="BodyText"/>
        <w:rPr>
          <w:rFonts w:eastAsia="FangSong" w:cs="Calibri"/>
          <w:sz w:val="16"/>
        </w:rPr>
      </w:pPr>
      <w:r w:rsidRPr="006A4EE6">
        <w:rPr>
          <w:rFonts w:eastAsia="FangSong" w:cs="Calibri"/>
          <w:u w:val="single"/>
        </w:rPr>
        <w:t>The US acts militarily to defend the status of the US dollar as the global reserve currency. But the US dollar is slowly but surely losing its attractiveness as a reserve currency,</w:t>
      </w:r>
      <w:r w:rsidRPr="006A4EE6">
        <w:rPr>
          <w:rFonts w:eastAsia="FangSong" w:cs="Calibri"/>
          <w:sz w:val="16"/>
        </w:rPr>
        <w:t xml:space="preserve"> as witnessed by China and Russia acting as swiftly as they can to unload their US dollar reserves, and to stockpile gold instead. Numerous other nations have entered into arrangements with each other to stop using the US dollar in international trade. The fact of the matter is, it doesn't take a huge military to flush one's national currency down the toilet, so, once again; something else must be going on. There are many other explanations on offer as well, but none of them explain the fact that the goal of all this militarism seems to be to achieve failure. Perhaps a simpler explanation would suffice? How about this one: The US has surrendered its sovereignty to a clique of financial oligarchs. Having nobody at all to answer to, this American (and to some extent international) oligarchy has been ruining the financial condition of the country, running up staggering levels of debt, destroying savings and retirements, debasing the currency and so on. The inevitable end-game is that the Federal Reserve (along with the central banks of other “developed economies”) will end up buying up all the sovereign debt issuance with money they print for that purpose, and in the end this inevitably leads to hyperinflation and national bankruptcy. A very special set of conditions has prevented these two events from taking place thus far, but that doesn't mean that they won't, because that's what always happens, sooner or later. Now, let's suppose a financial oligarchy has seized control of the country, and, since it can't control its own appetites, is running it into the ground. Then it would make sense for it to have some sort of back-up plan for when the whole financial house of cards falls apart. Ideally, this plan would effectively put down any chance of revolt of the downtrodden masses, and allow the oligarchy to maintain security and hold onto its wealth</w:t>
      </w:r>
      <w:r w:rsidRPr="006A4EE6">
        <w:rPr>
          <w:rFonts w:eastAsia="FangSong" w:cs="Calibri"/>
          <w:u w:val="single"/>
        </w:rPr>
        <w:t>. Peacetime is fine for as long as it can placate the populace with bread and circuses, but when a financial calamity causes the economy to crater and bread and circuses turn scarce, a handy fallback is war.</w:t>
      </w:r>
    </w:p>
    <w:p w:rsidR="004B4041" w:rsidRPr="006A4EE6" w:rsidRDefault="004B4041" w:rsidP="004B4041">
      <w:pPr>
        <w:pStyle w:val="Heading4"/>
        <w:rPr>
          <w:rFonts w:eastAsia="FangSong" w:cs="Calibri"/>
        </w:rPr>
      </w:pPr>
      <w:bookmarkStart w:id="2" w:name="economic-collapse-leads-to-global-war"/>
      <w:r w:rsidRPr="006A4EE6">
        <w:rPr>
          <w:rFonts w:eastAsia="FangSong" w:cs="Calibri"/>
        </w:rPr>
        <w:t>Economic collapse leads to global war</w:t>
      </w:r>
      <w:bookmarkEnd w:id="2"/>
    </w:p>
    <w:p w:rsidR="004B4041" w:rsidRPr="006A4EE6" w:rsidRDefault="004B4041" w:rsidP="004B4041">
      <w:pPr>
        <w:rPr>
          <w:rFonts w:eastAsia="FangSong"/>
        </w:rPr>
      </w:pPr>
      <w:r w:rsidRPr="006A4EE6">
        <w:rPr>
          <w:rFonts w:eastAsia="FangSong"/>
          <w:b/>
        </w:rPr>
        <w:t>Green and Schrage ‘9</w:t>
      </w:r>
      <w:r w:rsidRPr="006A4EE6">
        <w:rPr>
          <w:rFonts w:eastAsia="FangSong"/>
        </w:rPr>
        <w:t xml:space="preserve"> Michael J Green, Senior Advisor and Japan Chair at the Center for Strategic and International Studies and Associate Professor at Georgetown University, and Steven P Schrage, CSIS Scholl Chair in International Business and a former senior official with the US Trade Representative's Office, State Department and Ways &amp; Means Committee, " It's not just the economy," Asia Times Online, 26 March 2009, http://www.atimes.com/atimes/asian_economy/kc26dk01.html</w:t>
      </w:r>
    </w:p>
    <w:p w:rsidR="004B4041" w:rsidRPr="006A4EE6" w:rsidRDefault="004B4041" w:rsidP="004B4041">
      <w:pPr>
        <w:pStyle w:val="BodyText"/>
        <w:rPr>
          <w:rFonts w:eastAsia="FangSong" w:cs="Calibri"/>
          <w:sz w:val="16"/>
        </w:rPr>
      </w:pPr>
      <w:r w:rsidRPr="006A4EE6">
        <w:rPr>
          <w:rFonts w:eastAsia="FangSong" w:cs="Calibri"/>
          <w:b/>
          <w:u w:val="single"/>
        </w:rPr>
        <w:t>Facing the worst economic crisis since the Great Depression, analysts at the World Bank and the US Central Intelligence Agency are just beginning to contemplate</w:t>
      </w:r>
      <w:r w:rsidRPr="006A4EE6">
        <w:rPr>
          <w:rFonts w:eastAsia="FangSong" w:cs="Calibri"/>
          <w:sz w:val="16"/>
        </w:rPr>
        <w:t xml:space="preserve"> the </w:t>
      </w:r>
      <w:r w:rsidRPr="006A4EE6">
        <w:rPr>
          <w:rFonts w:eastAsia="FangSong" w:cs="Calibri"/>
          <w:b/>
          <w:u w:val="single"/>
        </w:rPr>
        <w:t>ramifications</w:t>
      </w:r>
      <w:r w:rsidRPr="006A4EE6">
        <w:rPr>
          <w:rFonts w:eastAsia="FangSong" w:cs="Calibri"/>
          <w:sz w:val="16"/>
        </w:rPr>
        <w:t xml:space="preserve"> for international stability if there is not a recovery in the next year. For the most part, the focus has been on fragile states such as some in Eastern Europe. However, </w:t>
      </w:r>
      <w:r w:rsidRPr="006A4EE6">
        <w:rPr>
          <w:rFonts w:eastAsia="FangSong" w:cs="Calibri"/>
          <w:b/>
          <w:u w:val="single"/>
        </w:rPr>
        <w:t>the Great Depression taught us that a downward global economic spiral can even have jarring impacts on great powers.</w:t>
      </w:r>
      <w:r w:rsidRPr="006A4EE6">
        <w:rPr>
          <w:rFonts w:eastAsia="FangSong" w:cs="Calibri"/>
          <w:sz w:val="16"/>
        </w:rPr>
        <w:t xml:space="preserve"> It is no mere coincidence that </w:t>
      </w:r>
      <w:r w:rsidRPr="006A4EE6">
        <w:rPr>
          <w:rFonts w:eastAsia="FangSong" w:cs="Calibri"/>
          <w:b/>
          <w:u w:val="single"/>
        </w:rPr>
        <w:t>the last great global economic downturn was followed by the most destructive war in human history</w:t>
      </w:r>
      <w:r w:rsidRPr="006A4EE6">
        <w:rPr>
          <w:rFonts w:eastAsia="FangSong" w:cs="Calibri"/>
          <w:sz w:val="16"/>
        </w:rPr>
        <w:t xml:space="preserve">. In the 1930s, economic </w:t>
      </w:r>
      <w:r w:rsidRPr="006A4EE6">
        <w:rPr>
          <w:rFonts w:eastAsia="FangSong" w:cs="Calibri"/>
          <w:b/>
          <w:u w:val="single"/>
        </w:rPr>
        <w:t>desperation helped fuel autocratic regimes and protectionism in a downward economic-security death spiral that engulfed the world in conflict</w:t>
      </w:r>
      <w:r w:rsidRPr="006A4EE6">
        <w:rPr>
          <w:rFonts w:eastAsia="FangSong" w:cs="Calibri"/>
          <w:sz w:val="16"/>
        </w:rPr>
        <w:t xml:space="preserve">. This spiral was aided by the preoccupation of the United States and other leading nations with economic troubles at home and insufficient attention to working with other powers to maintain stability abroad. Today's challenges are different, yet 1933's London Economic Conference, which failed to stop the drift toward deeper depression and world war, should be a cautionary tale for leaders heading to next month's London Group of 20 (G-20) meeting. There is no question the US must urgently act to address banking issues and to restart its economy. But the lessons of the past suggest that </w:t>
      </w:r>
      <w:r w:rsidRPr="006A4EE6">
        <w:rPr>
          <w:rFonts w:eastAsia="FangSong" w:cs="Calibri"/>
          <w:b/>
          <w:u w:val="single"/>
        </w:rPr>
        <w:t>we will also have to keep an eye on those fragile threads in the international system that could begin to unravel if the financial crisis is not reversed</w:t>
      </w:r>
      <w:r w:rsidRPr="006A4EE6">
        <w:rPr>
          <w:rFonts w:eastAsia="FangSong" w:cs="Calibri"/>
          <w:sz w:val="16"/>
        </w:rPr>
        <w:t xml:space="preserve"> early in the Barack Obama administration </w:t>
      </w:r>
      <w:r w:rsidRPr="006A4EE6">
        <w:rPr>
          <w:rFonts w:eastAsia="FangSong" w:cs="Calibri"/>
          <w:b/>
          <w:u w:val="single"/>
        </w:rPr>
        <w:t>and realize that economics and security are intertwined</w:t>
      </w:r>
      <w:r w:rsidRPr="006A4EE6">
        <w:rPr>
          <w:rFonts w:eastAsia="FangSong" w:cs="Calibri"/>
          <w:sz w:val="16"/>
        </w:rPr>
        <w:t xml:space="preserve"> in most of the critical challenges we face. A disillusioned rising power? Four areas in Asia merit particular attention, although so far the current financial crisis has not changed Asia's fundamental strategic picture. China is not replacing the US as regional hegemon, since the leadership in Beijing is too nervous about the political implications of the financial crisis at home to actually play a leading role in solving it internationally. Predictions that the US will be brought to its knees because China is the leading holder of US debt often miss key points. China's currency controls and full employment/export-oriented growth strategy give Beijing few choices other than buying US Treasury bills or harming its own economy. Rather than creating new rules or institutions in international finance, or reorienting the Chinese economy to generate greater long-term consumer demand at home, Chinese leaders are desperately clinging to the status quo (though Beijing deserves credit for short-term efforts to stimulate economic growth). The greater danger with China is not an eclipsing of US leadership, but instead the kind of shift in strategic orientation that happened to Japan after the Great Depression. Japan was arguably not a revisionist power before 1932 and sought instead to converge with the global economy through open trade and adoption of the gold standard. The worldwide </w:t>
      </w:r>
      <w:r w:rsidRPr="006A4EE6">
        <w:rPr>
          <w:rFonts w:eastAsia="FangSong" w:cs="Calibri"/>
          <w:b/>
          <w:u w:val="single"/>
        </w:rPr>
        <w:t>depression and protectionism</w:t>
      </w:r>
      <w:r w:rsidRPr="006A4EE6">
        <w:rPr>
          <w:rFonts w:eastAsia="FangSong" w:cs="Calibri"/>
          <w:sz w:val="16"/>
        </w:rPr>
        <w:t xml:space="preserve"> of the 1930s devastated the newly exposed Japanese economy and </w:t>
      </w:r>
      <w:r w:rsidRPr="006A4EE6">
        <w:rPr>
          <w:rFonts w:eastAsia="FangSong" w:cs="Calibri"/>
          <w:b/>
          <w:u w:val="single"/>
        </w:rPr>
        <w:t>contributed directly to militaristic and autarkic policies in Asia</w:t>
      </w:r>
      <w:r w:rsidRPr="006A4EE6">
        <w:rPr>
          <w:rFonts w:eastAsia="FangSong" w:cs="Calibri"/>
          <w:sz w:val="16"/>
        </w:rPr>
        <w:t xml:space="preserve"> as the Japanese people reacted against what counted for globalization at the time. China today is similarly converging with the global economy, and many experts believe China needs at least 8% annual growth to sustain social stability. Realistic growth predictions for 2009 are closer to 5%. Veteran China hands were watching closely when millions of migrant workers returned to work after the Lunar New Year holiday last month to find factories closed and jobs gone. There were pockets of protests, but nationwide unrest seems unlikely this year, and Chinese leaders are working around the clock to ensure that it does not happen next year either. However, the economic slowdown has only just begun and nobody is certain how it will impact the social contract in China between the ruling communist party and the 1.3 billion Chinese who have come to see President Hu Jintao's call for "harmonious society" as inextricably linked to his promise of "peaceful development". If the Japanese example is any precedent, a sustained economic </w:t>
      </w:r>
      <w:r w:rsidRPr="006A4EE6">
        <w:rPr>
          <w:rFonts w:eastAsia="FangSong" w:cs="Calibri"/>
          <w:b/>
          <w:u w:val="single"/>
        </w:rPr>
        <w:t>slowdown has the potential to open a dangerous path from</w:t>
      </w:r>
      <w:r w:rsidRPr="006A4EE6">
        <w:rPr>
          <w:rFonts w:eastAsia="FangSong" w:cs="Calibri"/>
          <w:sz w:val="16"/>
        </w:rPr>
        <w:t xml:space="preserve"> economic </w:t>
      </w:r>
      <w:r w:rsidRPr="006A4EE6">
        <w:rPr>
          <w:rFonts w:eastAsia="FangSong" w:cs="Calibri"/>
          <w:b/>
          <w:u w:val="single"/>
        </w:rPr>
        <w:t>nationalism to strategic revisionism in China</w:t>
      </w:r>
      <w:r w:rsidRPr="006A4EE6">
        <w:rPr>
          <w:rFonts w:eastAsia="FangSong" w:cs="Calibri"/>
          <w:sz w:val="16"/>
        </w:rPr>
        <w:t xml:space="preserve"> too. Dangerous states It is noteworthy that </w:t>
      </w:r>
      <w:r w:rsidRPr="006A4EE6">
        <w:rPr>
          <w:rFonts w:eastAsia="FangSong" w:cs="Calibri"/>
          <w:b/>
          <w:u w:val="single"/>
        </w:rPr>
        <w:t>North Korea, Myanmar and Iran have all intensified their defiance in the wake of the financial crisis,</w:t>
      </w:r>
      <w:r w:rsidRPr="006A4EE6">
        <w:rPr>
          <w:rFonts w:eastAsia="FangSong" w:cs="Calibri"/>
          <w:sz w:val="16"/>
        </w:rPr>
        <w:t xml:space="preserve"> which has distracted the world's leading nations, limited their moral authority and sown potential discord. With Beijing worried about the potential impact of North Korean belligerence or instability on Chinese internal stability, and leaders in Japan and South Korea under siege in parliament because of the collapse of their stock markets, leaders in the North Korean capital of </w:t>
      </w:r>
      <w:r w:rsidRPr="006A4EE6">
        <w:rPr>
          <w:rFonts w:eastAsia="FangSong" w:cs="Calibri"/>
          <w:b/>
          <w:u w:val="single"/>
        </w:rPr>
        <w:t>Pyongyang have grown increasingly boisterous about</w:t>
      </w:r>
      <w:r w:rsidRPr="006A4EE6">
        <w:rPr>
          <w:rFonts w:eastAsia="FangSong" w:cs="Calibri"/>
          <w:sz w:val="16"/>
        </w:rPr>
        <w:t xml:space="preserve"> their country's </w:t>
      </w:r>
      <w:r w:rsidRPr="006A4EE6">
        <w:rPr>
          <w:rFonts w:eastAsia="FangSong" w:cs="Calibri"/>
          <w:b/>
          <w:u w:val="single"/>
        </w:rPr>
        <w:t>claims to</w:t>
      </w:r>
      <w:r w:rsidRPr="006A4EE6">
        <w:rPr>
          <w:rFonts w:eastAsia="FangSong" w:cs="Calibri"/>
          <w:sz w:val="16"/>
        </w:rPr>
        <w:t xml:space="preserve"> great power status as a </w:t>
      </w:r>
      <w:r w:rsidRPr="006A4EE6">
        <w:rPr>
          <w:rFonts w:eastAsia="FangSong" w:cs="Calibri"/>
          <w:b/>
          <w:u w:val="single"/>
        </w:rPr>
        <w:t>nuclear weapons</w:t>
      </w:r>
      <w:r w:rsidRPr="006A4EE6">
        <w:rPr>
          <w:rFonts w:eastAsia="FangSong" w:cs="Calibri"/>
          <w:sz w:val="16"/>
        </w:rPr>
        <w:t xml:space="preserve"> state. </w:t>
      </w:r>
      <w:r w:rsidRPr="006A4EE6">
        <w:rPr>
          <w:rFonts w:eastAsia="FangSong" w:cs="Calibri"/>
          <w:b/>
          <w:u w:val="single"/>
        </w:rPr>
        <w:t>The junta in Myanmar has chosen this moment to arrest hundreds of political dissidents</w:t>
      </w:r>
      <w:r w:rsidRPr="006A4EE6">
        <w:rPr>
          <w:rFonts w:eastAsia="FangSong" w:cs="Calibri"/>
          <w:sz w:val="16"/>
        </w:rPr>
        <w:t xml:space="preserve"> and thumb its nose at fellow members of the 10-country Association of Southeast Asian Nations. </w:t>
      </w:r>
      <w:r w:rsidRPr="006A4EE6">
        <w:rPr>
          <w:rFonts w:eastAsia="FangSong" w:cs="Calibri"/>
          <w:b/>
          <w:u w:val="single"/>
        </w:rPr>
        <w:t>Iran continues its nuclear program</w:t>
      </w:r>
      <w:r w:rsidRPr="006A4EE6">
        <w:rPr>
          <w:rFonts w:eastAsia="FangSong" w:cs="Calibri"/>
          <w:sz w:val="16"/>
        </w:rPr>
        <w:t xml:space="preserve"> while exploiting differences between the US, UK and France (or the P-3 group) and China and Russia - differences that could become more pronounced if economic friction with Beijing or Russia crowds out cooperation or if Western European governments grow nervous about sanctions as a tool of policy. It is possible that the economic downturn will make these dangerous states more pliable because of falling fuel prices (Iran) and greater need for foreign aid (North Korea and Myanmar), but that may depend on the extent that authoritarian leaders care about the well-being of their people or face internal political pressures linked to the economy. So far, there is little evidence to suggest either and much evidence to suggest these </w:t>
      </w:r>
      <w:r w:rsidRPr="006A4EE6">
        <w:rPr>
          <w:rFonts w:eastAsia="FangSong" w:cs="Calibri"/>
          <w:b/>
          <w:u w:val="single"/>
        </w:rPr>
        <w:t>dangerous states see an opportunity to advance</w:t>
      </w:r>
      <w:r w:rsidRPr="006A4EE6">
        <w:rPr>
          <w:rFonts w:eastAsia="FangSong" w:cs="Calibri"/>
          <w:sz w:val="16"/>
        </w:rPr>
        <w:t xml:space="preserve"> their </w:t>
      </w:r>
      <w:r w:rsidRPr="006A4EE6">
        <w:rPr>
          <w:rFonts w:eastAsia="FangSong" w:cs="Calibri"/>
          <w:b/>
          <w:u w:val="single"/>
        </w:rPr>
        <w:t>asymmetrical advantages against the international system.</w:t>
      </w:r>
      <w:r w:rsidRPr="006A4EE6">
        <w:rPr>
          <w:rFonts w:eastAsia="FangSong" w:cs="Calibri"/>
          <w:sz w:val="16"/>
        </w:rPr>
        <w:t xml:space="preserve"> Challenges to the democratic model The trend in East Asia has been for developing economies to steadily embrace democracy and the rule of law in order to sustain their national success. But to thrive, new democracies also have to deliver basic economic growth. </w:t>
      </w:r>
      <w:r w:rsidRPr="006A4EE6">
        <w:rPr>
          <w:rFonts w:eastAsia="FangSong" w:cs="Calibri"/>
          <w:b/>
          <w:u w:val="single"/>
        </w:rPr>
        <w:t>The economic crisis has hit democracies hard</w:t>
      </w:r>
      <w:r w:rsidRPr="006A4EE6">
        <w:rPr>
          <w:rFonts w:eastAsia="FangSong" w:cs="Calibri"/>
          <w:sz w:val="16"/>
        </w:rPr>
        <w:t xml:space="preserve">, with Japanese Prime Minister Aso Taro's approval collapsing to single digits in the polls and South Korea's Lee Myung-bak and Taiwan's Ma Ying Jeou doing only a little better (and the collapse in Taiwan's exports - particularly to China - is sure to undermine Ma's argument that a more accommodating stance toward Beijing will bring economic benefits to Taiwan). Thailand's new coalition government has an uncertain future after two years of post-coup drift and now economic crisis. The string of old and new democracies in East Asia has helped to anchor US relations with China and to maintain what former secretary of state Condoleezza Rice once called a "balance of power that favors freedom". A </w:t>
      </w:r>
      <w:r w:rsidRPr="006A4EE6">
        <w:rPr>
          <w:rFonts w:eastAsia="FangSong" w:cs="Calibri"/>
          <w:b/>
          <w:u w:val="single"/>
        </w:rPr>
        <w:t>reversal of</w:t>
      </w:r>
      <w:r w:rsidRPr="006A4EE6">
        <w:rPr>
          <w:rFonts w:eastAsia="FangSong" w:cs="Calibri"/>
          <w:sz w:val="16"/>
        </w:rPr>
        <w:t xml:space="preserve"> the </w:t>
      </w:r>
      <w:r w:rsidRPr="006A4EE6">
        <w:rPr>
          <w:rFonts w:eastAsia="FangSong" w:cs="Calibri"/>
          <w:b/>
          <w:u w:val="single"/>
        </w:rPr>
        <w:t>democratic expansion</w:t>
      </w:r>
      <w:r w:rsidRPr="006A4EE6">
        <w:rPr>
          <w:rFonts w:eastAsia="FangSong" w:cs="Calibri"/>
          <w:sz w:val="16"/>
        </w:rPr>
        <w:t xml:space="preserve"> of the past two decades </w:t>
      </w:r>
      <w:r w:rsidRPr="006A4EE6">
        <w:rPr>
          <w:rFonts w:eastAsia="FangSong" w:cs="Calibri"/>
          <w:b/>
          <w:u w:val="single"/>
        </w:rPr>
        <w:t>would</w:t>
      </w:r>
      <w:r w:rsidRPr="006A4EE6">
        <w:rPr>
          <w:rFonts w:eastAsia="FangSong" w:cs="Calibri"/>
          <w:sz w:val="16"/>
        </w:rPr>
        <w:t xml:space="preserve"> not only </w:t>
      </w:r>
      <w:r w:rsidRPr="006A4EE6">
        <w:rPr>
          <w:rFonts w:eastAsia="FangSong" w:cs="Calibri"/>
          <w:b/>
          <w:u w:val="single"/>
        </w:rPr>
        <w:t>impact</w:t>
      </w:r>
      <w:r w:rsidRPr="006A4EE6">
        <w:rPr>
          <w:rFonts w:eastAsia="FangSong" w:cs="Calibri"/>
          <w:sz w:val="16"/>
        </w:rPr>
        <w:t xml:space="preserve"> the global </w:t>
      </w:r>
      <w:r w:rsidRPr="006A4EE6">
        <w:rPr>
          <w:rFonts w:eastAsia="FangSong" w:cs="Calibri"/>
          <w:b/>
          <w:u w:val="single"/>
        </w:rPr>
        <w:t>balance of power</w:t>
      </w:r>
      <w:r w:rsidRPr="006A4EE6">
        <w:rPr>
          <w:rFonts w:eastAsia="FangSong" w:cs="Calibri"/>
          <w:sz w:val="16"/>
        </w:rPr>
        <w:t xml:space="preserve"> but also </w:t>
      </w:r>
      <w:r w:rsidRPr="006A4EE6">
        <w:rPr>
          <w:rFonts w:eastAsia="FangSong" w:cs="Calibri"/>
          <w:b/>
          <w:u w:val="single"/>
        </w:rPr>
        <w:t>increase</w:t>
      </w:r>
      <w:r w:rsidRPr="006A4EE6">
        <w:rPr>
          <w:rFonts w:eastAsia="FangSong" w:cs="Calibri"/>
          <w:sz w:val="16"/>
        </w:rPr>
        <w:t xml:space="preserve"> the potential number of </w:t>
      </w:r>
      <w:r w:rsidRPr="006A4EE6">
        <w:rPr>
          <w:rFonts w:eastAsia="FangSong" w:cs="Calibri"/>
          <w:b/>
          <w:u w:val="single"/>
        </w:rPr>
        <w:t>failed states, with all the attendant risk they bring from harboring terrorists to incubating pandemic diseases and trafficking in persons. It would</w:t>
      </w:r>
      <w:r w:rsidRPr="006A4EE6">
        <w:rPr>
          <w:rFonts w:eastAsia="FangSong" w:cs="Calibri"/>
          <w:sz w:val="16"/>
        </w:rPr>
        <w:t xml:space="preserve"> also </w:t>
      </w:r>
      <w:r w:rsidRPr="006A4EE6">
        <w:rPr>
          <w:rFonts w:eastAsia="FangSong" w:cs="Calibri"/>
          <w:b/>
          <w:u w:val="single"/>
        </w:rPr>
        <w:t>undermine the demonstration effect of liberal norms</w:t>
      </w:r>
      <w:r w:rsidRPr="006A4EE6">
        <w:rPr>
          <w:rFonts w:eastAsia="FangSong" w:cs="Calibri"/>
          <w:sz w:val="16"/>
        </w:rPr>
        <w:t xml:space="preserve"> we are urging China to embrace at home. Protectionism The </w:t>
      </w:r>
      <w:r w:rsidRPr="006A4EE6">
        <w:rPr>
          <w:rFonts w:eastAsia="FangSong" w:cs="Calibri"/>
          <w:b/>
          <w:u w:val="single"/>
        </w:rPr>
        <w:t>collapse of financial markets</w:t>
      </w:r>
      <w:r w:rsidRPr="006A4EE6">
        <w:rPr>
          <w:rFonts w:eastAsia="FangSong" w:cs="Calibri"/>
          <w:sz w:val="16"/>
        </w:rPr>
        <w:t xml:space="preserve"> in 1929 </w:t>
      </w:r>
      <w:r w:rsidRPr="006A4EE6">
        <w:rPr>
          <w:rFonts w:eastAsia="FangSong" w:cs="Calibri"/>
          <w:b/>
          <w:u w:val="single"/>
        </w:rPr>
        <w:t>was compounded by protectionist measures</w:t>
      </w:r>
      <w:r w:rsidRPr="006A4EE6">
        <w:rPr>
          <w:rFonts w:eastAsia="FangSong" w:cs="Calibri"/>
          <w:sz w:val="16"/>
        </w:rPr>
        <w:t xml:space="preserve"> such as the Smoot-Hawley tariff act in 1932. Suddenly, </w:t>
      </w:r>
      <w:r w:rsidRPr="006A4EE6">
        <w:rPr>
          <w:rFonts w:eastAsia="FangSong" w:cs="Calibri"/>
          <w:b/>
          <w:u w:val="single"/>
        </w:rPr>
        <w:t>the economic collapse became a zero-sum race for autarkic trading blocs that became a key cause of war.</w:t>
      </w:r>
      <w:r w:rsidRPr="006A4EE6">
        <w:rPr>
          <w:rFonts w:eastAsia="FangSong" w:cs="Calibri"/>
          <w:sz w:val="16"/>
        </w:rPr>
        <w:t xml:space="preserve"> Today, the globalization of finance, services and manufacturing networks and the World Trade Organization (WTO) make such a rapid move to trading blocs unlikely. However, </w:t>
      </w:r>
      <w:r w:rsidRPr="006A4EE6">
        <w:rPr>
          <w:rFonts w:eastAsia="FangSong" w:cs="Calibri"/>
          <w:b/>
          <w:u w:val="single"/>
        </w:rPr>
        <w:t>protectionism could</w:t>
      </w:r>
      <w:r w:rsidRPr="006A4EE6">
        <w:rPr>
          <w:rFonts w:eastAsia="FangSong" w:cs="Calibri"/>
          <w:sz w:val="16"/>
        </w:rPr>
        <w:t xml:space="preserve"> still </w:t>
      </w:r>
      <w:r w:rsidRPr="006A4EE6">
        <w:rPr>
          <w:rFonts w:eastAsia="FangSong" w:cs="Calibri"/>
          <w:b/>
          <w:u w:val="single"/>
        </w:rPr>
        <w:t>unravel the international system</w:t>
      </w:r>
      <w:r w:rsidRPr="006A4EE6">
        <w:rPr>
          <w:rFonts w:eastAsia="FangSong" w:cs="Calibri"/>
          <w:sz w:val="16"/>
        </w:rPr>
        <w:t xml:space="preserve"> through other guises. Already, new spending packages around the world are providing support for certain industries that might be perceived by foreign competitors as unfair trade measures, potentially creating a "Smoot-Hawley 2.0" stimulus effect as governments race to prop up industries. "Buy American" conditionality in the US economic stimulus package earlier this year was watered down somewhat by the Obama administration, but it set a tempting precedent for other countries to put up barriers to close markets. </w:t>
      </w:r>
      <w:r w:rsidRPr="006A4EE6">
        <w:rPr>
          <w:rFonts w:eastAsia="FangSong" w:cs="Calibri"/>
          <w:b/>
          <w:u w:val="single"/>
        </w:rPr>
        <w:t>Nations pushing the bounds of their trade commitments could overload the circuits</w:t>
      </w:r>
      <w:r w:rsidRPr="006A4EE6">
        <w:rPr>
          <w:rFonts w:eastAsia="FangSong" w:cs="Calibri"/>
          <w:sz w:val="16"/>
        </w:rPr>
        <w:t xml:space="preserve"> of a system that can take two years to determine violations - </w:t>
      </w:r>
      <w:r w:rsidRPr="006A4EE6">
        <w:rPr>
          <w:rFonts w:eastAsia="FangSong" w:cs="Calibri"/>
          <w:b/>
          <w:u w:val="single"/>
        </w:rPr>
        <w:t>more than enough time for a global meltdown</w:t>
      </w:r>
      <w:r w:rsidRPr="006A4EE6">
        <w:rPr>
          <w:rFonts w:eastAsia="FangSong" w:cs="Calibri"/>
          <w:sz w:val="16"/>
        </w:rPr>
        <w:t xml:space="preserve">. Climate change legislation is also likely to become a stalking horse for protectionism as legislatures enthusiastically embrace punitive tariffs against Chinese or Indian goods that are produced outside of the framework for reducing greenhouse gas emissions. Finally, </w:t>
      </w:r>
      <w:r w:rsidRPr="006A4EE6">
        <w:rPr>
          <w:rFonts w:eastAsia="FangSong" w:cs="Calibri"/>
          <w:b/>
          <w:u w:val="single"/>
        </w:rPr>
        <w:t>competitive devaluation -</w:t>
      </w:r>
      <w:r w:rsidRPr="006A4EE6">
        <w:rPr>
          <w:rFonts w:eastAsia="FangSong" w:cs="Calibri"/>
          <w:sz w:val="16"/>
        </w:rPr>
        <w:t xml:space="preserve"> already being pursued by China in the view of some economists - </w:t>
      </w:r>
      <w:r w:rsidRPr="006A4EE6">
        <w:rPr>
          <w:rFonts w:eastAsia="FangSong" w:cs="Calibri"/>
          <w:b/>
          <w:u w:val="single"/>
        </w:rPr>
        <w:t>could intensify international protectionism and friction. Global trade</w:t>
      </w:r>
      <w:r w:rsidRPr="006A4EE6">
        <w:rPr>
          <w:rFonts w:eastAsia="FangSong" w:cs="Calibri"/>
          <w:sz w:val="16"/>
        </w:rPr>
        <w:t xml:space="preserve"> has already </w:t>
      </w:r>
      <w:r w:rsidRPr="006A4EE6">
        <w:rPr>
          <w:rFonts w:eastAsia="FangSong" w:cs="Calibri"/>
          <w:b/>
          <w:u w:val="single"/>
        </w:rPr>
        <w:t>contracted for the first time in</w:t>
      </w:r>
      <w:r w:rsidRPr="006A4EE6">
        <w:rPr>
          <w:rFonts w:eastAsia="FangSong" w:cs="Calibri"/>
          <w:sz w:val="16"/>
        </w:rPr>
        <w:t xml:space="preserve"> over </w:t>
      </w:r>
      <w:r w:rsidRPr="006A4EE6">
        <w:rPr>
          <w:rFonts w:eastAsia="FangSong" w:cs="Calibri"/>
          <w:b/>
          <w:u w:val="single"/>
        </w:rPr>
        <w:t>two decades and governments have only just begun exploring unilateral measures</w:t>
      </w:r>
      <w:r w:rsidRPr="006A4EE6">
        <w:rPr>
          <w:rFonts w:eastAsia="FangSong" w:cs="Calibri"/>
          <w:sz w:val="16"/>
        </w:rPr>
        <w:t xml:space="preserve"> that could cause further barriers. Meanwhile, </w:t>
      </w:r>
      <w:r w:rsidRPr="006A4EE6">
        <w:rPr>
          <w:rFonts w:eastAsia="FangSong" w:cs="Calibri"/>
          <w:b/>
          <w:u w:val="single"/>
        </w:rPr>
        <w:t>trade liberalization has stalled in the Doha Round</w:t>
      </w:r>
      <w:r w:rsidRPr="006A4EE6">
        <w:rPr>
          <w:rFonts w:eastAsia="FangSong" w:cs="Calibri"/>
          <w:sz w:val="16"/>
        </w:rPr>
        <w:t xml:space="preserve"> of the WTO and the Obama administration has come into office expressing strong reservations about major bilateral free trade agreements already negotiated with allies like South Korea and Columbia. Even if the clarion call of </w:t>
      </w:r>
      <w:r w:rsidRPr="006A4EE6">
        <w:rPr>
          <w:rFonts w:eastAsia="FangSong" w:cs="Calibri"/>
          <w:b/>
          <w:u w:val="single"/>
        </w:rPr>
        <w:t>protectionism</w:t>
      </w:r>
      <w:r w:rsidRPr="006A4EE6">
        <w:rPr>
          <w:rFonts w:eastAsia="FangSong" w:cs="Calibri"/>
          <w:sz w:val="16"/>
        </w:rPr>
        <w:t xml:space="preserve"> does not lead to the kind of autarkic blocs that contributed to war in the 1930s, it </w:t>
      </w:r>
      <w:r w:rsidRPr="006A4EE6">
        <w:rPr>
          <w:rFonts w:eastAsia="FangSong" w:cs="Calibri"/>
          <w:b/>
          <w:u w:val="single"/>
        </w:rPr>
        <w:t>could</w:t>
      </w:r>
      <w:r w:rsidRPr="006A4EE6">
        <w:rPr>
          <w:rFonts w:eastAsia="FangSong" w:cs="Calibri"/>
          <w:sz w:val="16"/>
        </w:rPr>
        <w:t xml:space="preserve"> still </w:t>
      </w:r>
      <w:r w:rsidRPr="006A4EE6">
        <w:rPr>
          <w:rFonts w:eastAsia="FangSong" w:cs="Calibri"/>
          <w:b/>
          <w:u w:val="single"/>
        </w:rPr>
        <w:t>distract</w:t>
      </w:r>
      <w:r w:rsidRPr="006A4EE6">
        <w:rPr>
          <w:rFonts w:eastAsia="FangSong" w:cs="Calibri"/>
          <w:sz w:val="16"/>
        </w:rPr>
        <w:t xml:space="preserve"> governments </w:t>
      </w:r>
      <w:r w:rsidRPr="006A4EE6">
        <w:rPr>
          <w:rFonts w:eastAsia="FangSong" w:cs="Calibri"/>
          <w:b/>
          <w:u w:val="single"/>
        </w:rPr>
        <w:t>from collaboration on</w:t>
      </w:r>
      <w:r w:rsidRPr="006A4EE6">
        <w:rPr>
          <w:rFonts w:eastAsia="FangSong" w:cs="Calibri"/>
          <w:sz w:val="16"/>
        </w:rPr>
        <w:t xml:space="preserve"> common </w:t>
      </w:r>
      <w:r w:rsidRPr="006A4EE6">
        <w:rPr>
          <w:rFonts w:eastAsia="FangSong" w:cs="Calibri"/>
          <w:b/>
          <w:u w:val="single"/>
        </w:rPr>
        <w:t>threats and slow</w:t>
      </w:r>
      <w:r w:rsidRPr="006A4EE6">
        <w:rPr>
          <w:rFonts w:eastAsia="FangSong" w:cs="Calibri"/>
          <w:sz w:val="16"/>
        </w:rPr>
        <w:t xml:space="preserve"> the </w:t>
      </w:r>
      <w:r w:rsidRPr="006A4EE6">
        <w:rPr>
          <w:rFonts w:eastAsia="FangSong" w:cs="Calibri"/>
          <w:b/>
          <w:u w:val="single"/>
        </w:rPr>
        <w:t>prospects for</w:t>
      </w:r>
      <w:r w:rsidRPr="006A4EE6">
        <w:rPr>
          <w:rFonts w:eastAsia="FangSong" w:cs="Calibri"/>
          <w:sz w:val="16"/>
        </w:rPr>
        <w:t xml:space="preserve"> more rapid </w:t>
      </w:r>
      <w:r w:rsidRPr="006A4EE6">
        <w:rPr>
          <w:rFonts w:eastAsia="FangSong" w:cs="Calibri"/>
          <w:b/>
          <w:u w:val="single"/>
        </w:rPr>
        <w:t>recovery</w:t>
      </w:r>
      <w:r w:rsidRPr="006A4EE6">
        <w:rPr>
          <w:rFonts w:eastAsia="FangSong" w:cs="Calibri"/>
          <w:sz w:val="16"/>
        </w:rPr>
        <w:t>.</w:t>
      </w:r>
    </w:p>
    <w:p w:rsidR="004B4041" w:rsidRPr="006A4EE6" w:rsidRDefault="004B4041" w:rsidP="004B4041">
      <w:pPr>
        <w:pStyle w:val="Heading4"/>
        <w:rPr>
          <w:rFonts w:eastAsia="FangSong" w:cs="Calibri"/>
        </w:rPr>
      </w:pPr>
      <w:bookmarkStart w:id="3" w:name="economic-collapse-leads-to-war-1"/>
      <w:r w:rsidRPr="006A4EE6">
        <w:rPr>
          <w:rFonts w:eastAsia="FangSong" w:cs="Calibri"/>
        </w:rPr>
        <w:t>Economic Collapse leads to War</w:t>
      </w:r>
      <w:bookmarkEnd w:id="3"/>
    </w:p>
    <w:p w:rsidR="004B4041" w:rsidRPr="006A4EE6" w:rsidRDefault="004B4041" w:rsidP="004B4041">
      <w:pPr>
        <w:rPr>
          <w:rFonts w:eastAsia="FangSong"/>
        </w:rPr>
      </w:pPr>
      <w:r w:rsidRPr="006A4EE6">
        <w:rPr>
          <w:rFonts w:eastAsia="FangSong"/>
          <w:b/>
          <w:u w:val="single"/>
        </w:rPr>
        <w:t>Chossudovsky 10’</w:t>
      </w:r>
      <w:r w:rsidRPr="006A4EE6">
        <w:rPr>
          <w:rFonts w:eastAsia="FangSong"/>
        </w:rPr>
        <w:t xml:space="preserve"> (Michel Chossudovsky. A professor of economics at the University of Ottawa. “The Global Economic Crisis, The Great Depression of the XXI Century”. May 2010. “http://www.globalresearch.ca/the-global-economic-crisis-the-great-depression-of-the-xxi-century-2/19025”)</w:t>
      </w:r>
    </w:p>
    <w:p w:rsidR="004B4041" w:rsidRPr="006A4EE6" w:rsidRDefault="004B4041" w:rsidP="004B4041">
      <w:pPr>
        <w:pStyle w:val="BodyText"/>
        <w:rPr>
          <w:rFonts w:eastAsia="FangSong" w:cs="Calibri"/>
          <w:sz w:val="16"/>
        </w:rPr>
      </w:pPr>
      <w:r w:rsidRPr="006A4EE6">
        <w:rPr>
          <w:rFonts w:eastAsia="FangSong" w:cs="Calibri"/>
          <w:b/>
          <w:u w:val="single"/>
        </w:rPr>
        <w:t>War is inextricably linked to the impoverishment of people at home and around the world.</w:t>
      </w:r>
      <w:r w:rsidRPr="006A4EE6">
        <w:rPr>
          <w:rFonts w:eastAsia="FangSong" w:cs="Calibri"/>
          <w:sz w:val="16"/>
        </w:rPr>
        <w:t xml:space="preserve"> </w:t>
      </w:r>
      <w:r w:rsidRPr="006A4EE6">
        <w:rPr>
          <w:rFonts w:eastAsia="FangSong" w:cs="Calibri"/>
          <w:b/>
          <w:u w:val="single"/>
        </w:rPr>
        <w:t>Militarization and the economic crisis are</w:t>
      </w:r>
      <w:r w:rsidRPr="006A4EE6">
        <w:rPr>
          <w:rFonts w:eastAsia="FangSong" w:cs="Calibri"/>
          <w:sz w:val="16"/>
        </w:rPr>
        <w:t xml:space="preserve"> intimately </w:t>
      </w:r>
      <w:r w:rsidRPr="006A4EE6">
        <w:rPr>
          <w:rFonts w:eastAsia="FangSong" w:cs="Calibri"/>
          <w:b/>
          <w:u w:val="single"/>
        </w:rPr>
        <w:t>related</w:t>
      </w:r>
      <w:r w:rsidRPr="006A4EE6">
        <w:rPr>
          <w:rFonts w:eastAsia="FangSong" w:cs="Calibri"/>
          <w:sz w:val="16"/>
        </w:rPr>
        <w:t xml:space="preserve">. The provision of essential goods and services to meet basic human needs has been replaced by a profit-driven “killing machine” in support of America’s “Global War on Terror”. The poor are made to fight the poor. Yet war enriches the upper class, which controls industry, the military, oil and banking. </w:t>
      </w:r>
      <w:r w:rsidRPr="006A4EE6">
        <w:rPr>
          <w:rFonts w:eastAsia="FangSong" w:cs="Calibri"/>
          <w:b/>
          <w:u w:val="single"/>
        </w:rPr>
        <w:t>In a war economy, death is good for business, poverty is good for society, and power is good for politics</w:t>
      </w:r>
      <w:r w:rsidRPr="006A4EE6">
        <w:rPr>
          <w:rFonts w:eastAsia="FangSong" w:cs="Calibri"/>
          <w:sz w:val="16"/>
        </w:rPr>
        <w:t>. Western nations, particularly the United States, spend hundreds of billions of dollars a year to murder innocent people in far-away impoverished nations, while the people at home suffer the disparities of poverty, class, gender and racial divides.</w:t>
      </w:r>
      <w:r w:rsidRPr="006A4EE6">
        <w:rPr>
          <w:rFonts w:eastAsia="FangSong" w:cs="Calibri"/>
          <w:sz w:val="12"/>
        </w:rPr>
        <w:t>¶</w:t>
      </w:r>
      <w:r w:rsidRPr="006A4EE6">
        <w:rPr>
          <w:rFonts w:eastAsia="FangSong" w:cs="Calibri"/>
          <w:sz w:val="16"/>
        </w:rPr>
        <w:t xml:space="preserve"> An outright “economic war” resulting in unemployment, poverty and disease is carried out through the free market. People’s lives are in a freefall and their purchasing power is destroyed. In a very real sense, the last twenty years of global “free market” economy have resulted, through poverty and social destitution, in the lives of millions of people.</w:t>
      </w:r>
      <w:r w:rsidRPr="006A4EE6">
        <w:rPr>
          <w:rFonts w:eastAsia="FangSong" w:cs="Calibri"/>
          <w:sz w:val="12"/>
        </w:rPr>
        <w:t>¶</w:t>
      </w:r>
      <w:r w:rsidRPr="006A4EE6">
        <w:rPr>
          <w:rFonts w:eastAsia="FangSong" w:cs="Calibri"/>
          <w:sz w:val="16"/>
        </w:rPr>
        <w:t xml:space="preserve"> Rather than addressing an impending social catastrophe, Western governments, which serve the interests of the economic elites, have installed a “Big Brother” police state, with a mandate to confront and repress all forms of opposition and social dissent.</w:t>
      </w:r>
      <w:r w:rsidRPr="006A4EE6">
        <w:rPr>
          <w:rFonts w:eastAsia="FangSong" w:cs="Calibri"/>
          <w:sz w:val="12"/>
        </w:rPr>
        <w:t>¶</w:t>
      </w:r>
      <w:r w:rsidRPr="006A4EE6">
        <w:rPr>
          <w:rFonts w:eastAsia="FangSong" w:cs="Calibri"/>
          <w:sz w:val="16"/>
        </w:rPr>
        <w:t xml:space="preserve"> The economic and social crisis has by no means reached its climax and entire countries, including Greece and Iceland, are at risk. </w:t>
      </w:r>
      <w:r w:rsidRPr="006A4EE6">
        <w:rPr>
          <w:rFonts w:eastAsia="FangSong" w:cs="Calibri"/>
          <w:b/>
          <w:u w:val="single"/>
        </w:rPr>
        <w:t>One need only look at the escalation of the Middle East Central Asian war and the U.S.-NATO threats to China, Russia and Iran to witness how war and the economy are intimately related.</w:t>
      </w:r>
    </w:p>
    <w:p w:rsidR="004B4041" w:rsidRPr="006A4EE6" w:rsidRDefault="004B4041" w:rsidP="004B4041">
      <w:pPr>
        <w:pStyle w:val="Heading4"/>
        <w:rPr>
          <w:rFonts w:eastAsia="FangSong" w:cs="Calibri"/>
        </w:rPr>
      </w:pPr>
      <w:bookmarkStart w:id="4" w:name="economic-collapse-leads-to-war-empirics"/>
      <w:r w:rsidRPr="006A4EE6">
        <w:rPr>
          <w:rFonts w:eastAsia="FangSong" w:cs="Calibri"/>
        </w:rPr>
        <w:t>Economic Collapse leads to war – empirics</w:t>
      </w:r>
      <w:bookmarkEnd w:id="4"/>
    </w:p>
    <w:p w:rsidR="004B4041" w:rsidRPr="006A4EE6" w:rsidRDefault="004B4041" w:rsidP="004B4041">
      <w:pPr>
        <w:rPr>
          <w:rFonts w:eastAsia="FangSong"/>
        </w:rPr>
      </w:pPr>
      <w:r w:rsidRPr="006A4EE6">
        <w:rPr>
          <w:rFonts w:eastAsia="FangSong"/>
          <w:b/>
        </w:rPr>
        <w:t>Mead 9 [</w:t>
      </w:r>
      <w:r w:rsidRPr="006A4EE6">
        <w:rPr>
          <w:rFonts w:eastAsia="FangSong"/>
        </w:rPr>
        <w:t>2/4, Walter Russell, Henry A. Kissinger Senior Fellow in U.S. Foreign Policy at the Council on Foreign Relations, Only Makes You Stronger: Why the recession bolstered America, The New Republic]</w:t>
      </w:r>
    </w:p>
    <w:p w:rsidR="004B4041" w:rsidRPr="006A4EE6" w:rsidRDefault="004B4041" w:rsidP="004B4041">
      <w:pPr>
        <w:pStyle w:val="BodyText"/>
        <w:rPr>
          <w:rFonts w:eastAsia="FangSong" w:cs="Calibri"/>
          <w:sz w:val="16"/>
        </w:rPr>
      </w:pPr>
      <w:r w:rsidRPr="006A4EE6">
        <w:rPr>
          <w:rFonts w:eastAsia="FangSong" w:cs="Calibri"/>
          <w:sz w:val="16"/>
        </w:rPr>
        <w:t xml:space="preserve">None of which means that we can just sit back and enjoy the recession. History may suggest that financial crises actually help capitalist great powers maintain their leads--but it has other, less reassuring messages as well. </w:t>
      </w:r>
      <w:r w:rsidRPr="006A4EE6">
        <w:rPr>
          <w:rFonts w:eastAsia="FangSong" w:cs="Calibri"/>
          <w:u w:val="single"/>
        </w:rPr>
        <w:t>If financial crises have been a n</w:t>
      </w:r>
      <w:r w:rsidRPr="006A4EE6">
        <w:rPr>
          <w:rFonts w:eastAsia="FangSong" w:cs="Calibri"/>
          <w:b/>
          <w:u w:val="single"/>
        </w:rPr>
        <w:t>ormal part of life</w:t>
      </w:r>
      <w:r w:rsidRPr="006A4EE6">
        <w:rPr>
          <w:rFonts w:eastAsia="FangSong" w:cs="Calibri"/>
          <w:u w:val="single"/>
        </w:rPr>
        <w:t xml:space="preserve"> </w:t>
      </w:r>
      <w:r w:rsidRPr="006A4EE6">
        <w:rPr>
          <w:rFonts w:eastAsia="FangSong" w:cs="Calibri"/>
          <w:sz w:val="16"/>
        </w:rPr>
        <w:t xml:space="preserve">during the 300-year rise of the liberal capitalist system under the Anglophone powers, </w:t>
      </w:r>
      <w:r w:rsidRPr="006A4EE6">
        <w:rPr>
          <w:rFonts w:eastAsia="FangSong" w:cs="Calibri"/>
          <w:b/>
          <w:u w:val="single"/>
        </w:rPr>
        <w:t>so has war</w:t>
      </w:r>
      <w:r w:rsidRPr="006A4EE6">
        <w:rPr>
          <w:rFonts w:eastAsia="FangSong" w:cs="Calibri"/>
          <w:sz w:val="16"/>
        </w:rPr>
        <w:t xml:space="preserve">. The wars of the League of Augsburg and the Spanish Succession; the Seven Years War; the American Revolution; the Napoleonic Wars; the two World Wars; the cold war: </w:t>
      </w:r>
      <w:r w:rsidRPr="006A4EE6">
        <w:rPr>
          <w:rFonts w:eastAsia="FangSong" w:cs="Calibri"/>
          <w:b/>
          <w:u w:val="single"/>
        </w:rPr>
        <w:t>The list of wars is almost as long as the list of financial crises. Bad economic times</w:t>
      </w:r>
      <w:r w:rsidRPr="006A4EE6">
        <w:rPr>
          <w:rFonts w:eastAsia="FangSong" w:cs="Calibri"/>
          <w:sz w:val="16"/>
        </w:rPr>
        <w:t xml:space="preserve"> can </w:t>
      </w:r>
      <w:r w:rsidRPr="006A4EE6">
        <w:rPr>
          <w:rFonts w:eastAsia="FangSong" w:cs="Calibri"/>
          <w:b/>
          <w:u w:val="single"/>
        </w:rPr>
        <w:t>breed wars. Europe was a pretty peaceful place in 1928, but the Depression poisoned German public opinion and helped bring Adolf Hitler to power. If the current crisis turns into a depression, what rough beasts might start slouching toward Moscow, Karachi, Beijing, or New Delhi to be born? The United States may not</w:t>
      </w:r>
      <w:r w:rsidRPr="006A4EE6">
        <w:rPr>
          <w:rFonts w:eastAsia="FangSong" w:cs="Calibri"/>
          <w:sz w:val="16"/>
        </w:rPr>
        <w:t xml:space="preserve">, yet, </w:t>
      </w:r>
      <w:r w:rsidRPr="006A4EE6">
        <w:rPr>
          <w:rFonts w:eastAsia="FangSong" w:cs="Calibri"/>
          <w:b/>
          <w:u w:val="single"/>
        </w:rPr>
        <w:t>decline, but, if we can't get the world economy back on track, we may still have to fight</w:t>
      </w:r>
      <w:r w:rsidRPr="006A4EE6">
        <w:rPr>
          <w:rFonts w:eastAsia="FangSong" w:cs="Calibri"/>
          <w:sz w:val="16"/>
        </w:rPr>
        <w:t>.</w:t>
      </w:r>
    </w:p>
    <w:p w:rsidR="004B4041" w:rsidRPr="006A4EE6" w:rsidRDefault="004B4041" w:rsidP="004B4041">
      <w:pPr>
        <w:pStyle w:val="BodyText"/>
        <w:rPr>
          <w:rFonts w:eastAsia="FangSong" w:cs="Calibri"/>
        </w:rPr>
      </w:pPr>
      <w:r w:rsidRPr="006A4EE6">
        <w:rPr>
          <w:rFonts w:eastAsia="FangSong" w:cs="Calibri"/>
          <w:b/>
          <w:iCs/>
          <w:sz w:val="26"/>
          <w:szCs w:val="22"/>
        </w:rPr>
        <w:t>Continued economic decline causes global war</w:t>
      </w:r>
      <w:r w:rsidRPr="006A4EE6">
        <w:rPr>
          <w:rFonts w:eastAsia="FangSong" w:cs="Calibri"/>
          <w:b/>
          <w:iCs/>
          <w:sz w:val="26"/>
          <w:szCs w:val="22"/>
        </w:rPr>
        <w:br/>
      </w:r>
      <w:r w:rsidRPr="006A4EE6">
        <w:rPr>
          <w:rFonts w:eastAsia="FangSong" w:cs="Calibri"/>
          <w:b/>
        </w:rPr>
        <w:t>Mead 2009</w:t>
      </w:r>
      <w:r w:rsidRPr="006A4EE6">
        <w:rPr>
          <w:rFonts w:eastAsia="FangSong" w:cs="Calibri"/>
        </w:rPr>
        <w:t>, (Walter Russell Mead http://www.tnr.com/politics/story.html?id=571cbbb9-2887-4d81-8542-92e83915f5f8&amp;p=2)</w:t>
      </w:r>
    </w:p>
    <w:p w:rsidR="004B4041" w:rsidRPr="006A4EE6" w:rsidRDefault="004B4041" w:rsidP="004B4041">
      <w:pPr>
        <w:pStyle w:val="BodyText"/>
        <w:rPr>
          <w:rFonts w:eastAsia="FangSong" w:cs="Calibri"/>
          <w:u w:val="single"/>
        </w:rPr>
      </w:pPr>
      <w:r w:rsidRPr="006A4EE6">
        <w:rPr>
          <w:rFonts w:eastAsia="FangSong" w:cs="Calibri"/>
          <w:sz w:val="16"/>
        </w:rPr>
        <w:t xml:space="preserve">So far, such half-hearted experiments not only have failed to work; they have left the societies that have tried them in a progressively worse position, farther behind the front-runners as time goes by. Argentina has lost ground to Chile; Russian development has fallen farther behind that of the Baltic states and Central Europe. </w:t>
      </w:r>
      <w:r w:rsidRPr="006A4EE6">
        <w:rPr>
          <w:rFonts w:eastAsia="FangSong" w:cs="Calibri"/>
          <w:u w:val="single"/>
        </w:rPr>
        <w:t>Frequently, the crisis has weakened the power of the merchants, industrialists, financiers, and professionals who want to develop a liberal capitalist society integrated into the world. Crisis can also strengthen the hand of religious extremists, populist radicals, or authoritarian traditionalists who are determined to resist liberal capitalist society for a variety of reasons. Meanwhile, the companies and banks based in these societies are often less established and more vulnerable to the consequences of a financial crisis than more established firms in wealthier societies. As a result, developing countries and countries where capitalism has relatively recent and shallow roots tend to suffer greater economic and political damage when crisis strikes--as, inevitably, it does</w:t>
      </w:r>
      <w:r w:rsidRPr="006A4EE6">
        <w:rPr>
          <w:rFonts w:eastAsia="FangSong" w:cs="Calibri"/>
          <w:sz w:val="16"/>
        </w:rPr>
        <w:t>. And, consequently, financial crises often reinforce rather than challenge the global distribution of power and wealth. This may be happening yet again. None of which means that we can just sit back and enjoy the recession. History may suggest that financial crises actually help capitalist great powers maintain their leads--but it has other, less reassuring messages as well. If financial crises have been a normal part of life during the 300-year rise of the liberal capitalist system under the Anglophone powers, so has war. </w:t>
      </w:r>
      <w:r w:rsidRPr="006A4EE6">
        <w:rPr>
          <w:rFonts w:eastAsia="FangSong" w:cs="Calibri"/>
          <w:b/>
          <w:u w:val="single"/>
        </w:rPr>
        <w:t>The wars of the League of Augsburg and the Spanish Succession; the Seven Years War; the American Revolution; the Napoleonic Wars; the two World Wars; the cold war: The list of wars is almost as long as the list of financial crises. Bad economic times can breed wars. Europe was a pretty peaceful place in 1928, but the poisoned German public opinion and helped bring Adolf Hitler to power. If the current crisis turns into a depression, what rough beasts might start slouching toward Moscow, Karachi, Beijing, or New Delhi to be born?</w:t>
      </w:r>
      <w:r w:rsidRPr="006A4EE6">
        <w:rPr>
          <w:rFonts w:eastAsia="FangSong" w:cs="Calibri"/>
          <w:sz w:val="16"/>
        </w:rPr>
        <w:t> The United States may not, yet, decline, but</w:t>
      </w:r>
      <w:r w:rsidRPr="006A4EE6">
        <w:rPr>
          <w:rFonts w:eastAsia="FangSong" w:cs="Calibri"/>
          <w:u w:val="single"/>
        </w:rPr>
        <w:t>, if we can't get the world economy back on track, we may still have to fight.</w:t>
      </w:r>
    </w:p>
    <w:p w:rsidR="003A6C5E" w:rsidRDefault="003A6C5E" w:rsidP="003A6C5E">
      <w:pPr>
        <w:pStyle w:val="Heading3"/>
        <w:rPr>
          <w:rFonts w:cs="Calibri"/>
        </w:rPr>
      </w:pPr>
      <w:r w:rsidRPr="006A4EE6">
        <w:rPr>
          <w:rFonts w:cs="Calibri"/>
        </w:rPr>
        <w:t>Military Readiness</w:t>
      </w:r>
      <w:r w:rsidR="001428D3">
        <w:rPr>
          <w:rFonts w:cs="Calibri"/>
        </w:rPr>
        <w:t>- General</w:t>
      </w:r>
    </w:p>
    <w:p w:rsidR="001428D3" w:rsidRPr="006A4EE6" w:rsidRDefault="001428D3" w:rsidP="001428D3">
      <w:pPr>
        <w:pStyle w:val="Heading4"/>
        <w:rPr>
          <w:rFonts w:cs="Calibri"/>
        </w:rPr>
      </w:pPr>
      <w:r w:rsidRPr="006A4EE6">
        <w:rPr>
          <w:rFonts w:cs="Calibri"/>
        </w:rPr>
        <w:t xml:space="preserve">Military readiness prevents major global conflicts. </w:t>
      </w:r>
    </w:p>
    <w:p w:rsidR="001428D3" w:rsidRPr="006A4EE6" w:rsidRDefault="001428D3" w:rsidP="001428D3">
      <w:pPr>
        <w:rPr>
          <w:b/>
          <w:bCs/>
        </w:rPr>
      </w:pPr>
      <w:r w:rsidRPr="006A4EE6">
        <w:rPr>
          <w:rStyle w:val="Style13ptBold"/>
          <w:b w:val="0"/>
        </w:rPr>
        <w:t xml:space="preserve">Jack Spencer, Vice President of the Institute for Economic Freedom, 9-10-15, "The Facts About Military Readiness," Heritage Foundation, </w:t>
      </w:r>
      <w:hyperlink r:id="rId98" w:history="1">
        <w:r w:rsidRPr="006A4EE6">
          <w:rPr>
            <w:rStyle w:val="Hyperlink"/>
          </w:rPr>
          <w:t>https://www.heritage.org/defense/report/the-facts-about-military-readiness/</w:t>
        </w:r>
      </w:hyperlink>
      <w:r w:rsidRPr="006A4EE6">
        <w:rPr>
          <w:rStyle w:val="Style13ptBold"/>
          <w:b w:val="0"/>
        </w:rPr>
        <w:t xml:space="preserve"> JRG </w:t>
      </w:r>
    </w:p>
    <w:p w:rsidR="001428D3" w:rsidRPr="006A4EE6" w:rsidRDefault="001428D3" w:rsidP="001428D3">
      <w:pPr>
        <w:rPr>
          <w:rStyle w:val="StyleUnderline"/>
        </w:rPr>
      </w:pPr>
      <w:r w:rsidRPr="006A4EE6">
        <w:rPr>
          <w:rStyle w:val="StyleUnderline"/>
        </w:rPr>
        <w:t>America's national security requirements dictate that the armed forces must be prepared to defeat groups of adversaries in a given war.</w:t>
      </w:r>
      <w:r w:rsidRPr="006A4EE6">
        <w:rPr>
          <w:sz w:val="14"/>
        </w:rPr>
        <w:t xml:space="preserve"> America, as the sole remaining superpower, has many enemies. Because attacking America or its interests alone would surely end in defeat for a single nation, these enemies are likely to form alliances. </w:t>
      </w:r>
      <w:r w:rsidRPr="006A4EE6">
        <w:rPr>
          <w:rStyle w:val="StyleUnderline"/>
        </w:rPr>
        <w:t>Therefore, basing readiness on American military superiority over any single nation has little saliency</w:t>
      </w:r>
      <w:r w:rsidRPr="006A4EE6">
        <w:rPr>
          <w:sz w:val="14"/>
        </w:rPr>
        <w:t xml:space="preserve">. </w:t>
      </w:r>
      <w:r w:rsidRPr="006A4EE6">
        <w:rPr>
          <w:rStyle w:val="StyleUnderline"/>
        </w:rPr>
        <w:t>The evidence indicates that the U.S. armed forces are not ready to support America's national security requirements. Moreover, regarding the broader capability to defeat groups of enemies, military readiness has been declining</w:t>
      </w:r>
      <w:r w:rsidRPr="006A4EE6">
        <w:rPr>
          <w:sz w:val="14"/>
        </w:rPr>
        <w:t>. The National Security Strategy, the U.S. official statement of national security objectives,3 concludes that the United States "must have the capability to deter and, if deterrence fails, defeat large-scale, cross-border aggression in two distant theaters in overlapping time frames."4According to some of the military's highest-ranking officials, however, the United States cannot achieve this goal. Commandant of the Marine Corps General James Jones, former Chief of Naval Operations Admiral Jay Johnson, and Air Force Chief of Staff General Michael Ryan have all expressed serious concerns about their respective services' ability to carry out a two major theater war strategy.5 Recently retired Generals Anthony Zinni of the U.S. Marine Corps and George Joulwan of the U.S. Army have even questioned America's ability to conduct one major theater war the size of the 1991 Gulf War.6 Military readiness is vital because declines in America's military readiness signal to the rest of the world that the United States is not prepared to defend its interests. Therefore, potentially hostile nations will be more likely to lash out against American allies and interests, inevitably leading to U.S. involvement in combat</w:t>
      </w:r>
      <w:r w:rsidRPr="006A4EE6">
        <w:rPr>
          <w:rStyle w:val="StyleUnderline"/>
        </w:rPr>
        <w:t>. A high state of military readiness is more likely to deter potentially hostile nations from acting aggressively in regions of vital national interest, thereby preserving peace.</w:t>
      </w:r>
    </w:p>
    <w:p w:rsidR="001428D3" w:rsidRPr="006A4EE6" w:rsidRDefault="001428D3" w:rsidP="001428D3">
      <w:pPr>
        <w:rPr>
          <w:rFonts w:eastAsia="FangSong"/>
        </w:rPr>
      </w:pPr>
    </w:p>
    <w:p w:rsidR="001428D3" w:rsidRPr="006A4EE6" w:rsidRDefault="001428D3" w:rsidP="001428D3">
      <w:pPr>
        <w:pStyle w:val="Heading4"/>
        <w:rPr>
          <w:rFonts w:cs="Calibri"/>
        </w:rPr>
      </w:pPr>
      <w:r w:rsidRPr="006A4EE6">
        <w:rPr>
          <w:rStyle w:val="Style13ptBold"/>
          <w:rFonts w:cs="Calibri"/>
          <w:b/>
        </w:rPr>
        <w:t xml:space="preserve">Readiness solves power war and terror. </w:t>
      </w:r>
    </w:p>
    <w:p w:rsidR="001428D3" w:rsidRPr="006A4EE6" w:rsidRDefault="001428D3" w:rsidP="001428D3">
      <w:pPr>
        <w:rPr>
          <w:sz w:val="16"/>
        </w:rPr>
      </w:pPr>
      <w:r>
        <w:rPr>
          <w:rStyle w:val="Style13ptBold"/>
          <w:b w:val="0"/>
        </w:rPr>
        <w:t>Dennis Laich,</w:t>
      </w:r>
      <w:r w:rsidRPr="006A4EE6">
        <w:rPr>
          <w:rStyle w:val="Style13ptBold"/>
          <w:b w:val="0"/>
        </w:rPr>
        <w:t xml:space="preserve"> Retired Major General with 35 years in the Army Reserve and former commander of the 94th Regional Readiness Command,</w:t>
      </w:r>
      <w:r w:rsidRPr="00FE4F9F">
        <w:rPr>
          <w:rStyle w:val="Style13ptBold"/>
          <w:b w:val="0"/>
        </w:rPr>
        <w:t xml:space="preserve"> </w:t>
      </w:r>
      <w:r w:rsidRPr="006A4EE6">
        <w:rPr>
          <w:rStyle w:val="Style13ptBold"/>
          <w:b w:val="0"/>
        </w:rPr>
        <w:t xml:space="preserve">09/03/2013 “Skin in the Game: Poor Kids and Patriots,” iUniverse, </w:t>
      </w:r>
      <w:r>
        <w:rPr>
          <w:rStyle w:val="Style13ptBold"/>
          <w:b w:val="0"/>
        </w:rPr>
        <w:t xml:space="preserve">JRG </w:t>
      </w:r>
    </w:p>
    <w:p w:rsidR="001428D3" w:rsidRPr="006A4EE6" w:rsidRDefault="001428D3" w:rsidP="001428D3">
      <w:pPr>
        <w:rPr>
          <w:rStyle w:val="Emphasis"/>
        </w:rPr>
      </w:pPr>
      <w:r w:rsidRPr="006A4EE6">
        <w:rPr>
          <w:sz w:val="16"/>
        </w:rPr>
        <w:br/>
        <w:t xml:space="preserve">Given the potential difficulties in manning the force in any future war, and recognizing the probability of the United States engaging in that war based on our history and embrace of militarism, the question is, War with whom? </w:t>
      </w:r>
      <w:r w:rsidRPr="006A4EE6">
        <w:rPr>
          <w:rStyle w:val="StyleUnderline"/>
        </w:rPr>
        <w:t>If we dismiss history and current ideology and believe that we will never again employ military force, the question is moot. Or if we discount recent history and believe that shock and awe will deliver short, decisive wars</w:t>
      </w:r>
      <w:r w:rsidRPr="006A4EE6">
        <w:rPr>
          <w:sz w:val="16"/>
        </w:rPr>
        <w:t xml:space="preserve"> where we will be greeted as liberators, suffer minimum casualties, and the defeated enemy’s resources will pay for the war (remember the assurances before the Iraq War), </w:t>
      </w:r>
      <w:r w:rsidRPr="006A4EE6">
        <w:rPr>
          <w:rStyle w:val="StyleUnderline"/>
        </w:rPr>
        <w:t xml:space="preserve">then the issue of how we man the force is less critical. </w:t>
      </w:r>
      <w:r w:rsidRPr="006A4EE6">
        <w:rPr>
          <w:rStyle w:val="Emphasis"/>
        </w:rPr>
        <w:t>These two irrational positions will collide with a different reality.</w:t>
      </w:r>
      <w:r w:rsidRPr="006A4EE6">
        <w:rPr>
          <w:sz w:val="16"/>
        </w:rPr>
        <w:t xml:space="preserve"> It is difficult if not impossible to predict against what country or countries the United States might fight in its next war or over what issue it may be fought. </w:t>
      </w:r>
      <w:r w:rsidRPr="006A4EE6">
        <w:rPr>
          <w:rStyle w:val="StyleUnderline"/>
        </w:rPr>
        <w:t>The short lists of most national security experts include Iran and North Korea in the medium term and China in the long term.</w:t>
      </w:r>
      <w:r w:rsidRPr="006A4EE6">
        <w:rPr>
          <w:sz w:val="16"/>
        </w:rPr>
        <w:t xml:space="preserve"> I have included in Appendix 1 the population, land mass, and military strength of each of these three potential adversaries relative to the United States. </w:t>
      </w:r>
      <w:r w:rsidRPr="006A4EE6">
        <w:rPr>
          <w:rStyle w:val="StyleUnderline"/>
        </w:rPr>
        <w:t>Iran has a population greater than Iraq and Afghanistan combined and greater military strength than Iraq in 2003 as well as influence over the Straits of Hormuz, through which much of the world’s oil passes. North Korea’s military manpower is about equal to that of the United States. They have nuclear weapons, and a war with North Korea could draw in China. Neither of these totalitarian governments would be likely to sue for peace or surrender. China presents a decidedly greater level of risk. Their population is four times greater than that of the United States, and their active military force is 50 percent larger. Their array of weapons systems</w:t>
      </w:r>
      <w:r w:rsidRPr="006A4EE6">
        <w:rPr>
          <w:sz w:val="16"/>
        </w:rPr>
        <w:t xml:space="preserve">, ships, and platforms (except for aircraft carriers) </w:t>
      </w:r>
      <w:r w:rsidRPr="006A4EE6">
        <w:rPr>
          <w:rStyle w:val="StyleUnderline"/>
        </w:rPr>
        <w:t>is comparable to that of the United States, and they have nuclear weapons and delivery systems for these weapons.</w:t>
      </w:r>
      <w:r w:rsidRPr="006A4EE6">
        <w:rPr>
          <w:sz w:val="16"/>
        </w:rPr>
        <w:t xml:space="preserve"> China is unlikely to loan us the money to finance a war with them as they have our wars with Iraq and Afghanistan. Finally, China has recently embarked on a program to increase both the size and technological capability of its military. </w:t>
      </w:r>
      <w:r w:rsidRPr="006A4EE6">
        <w:rPr>
          <w:rStyle w:val="StyleUnderline"/>
        </w:rPr>
        <w:t>In addition to the probability of engaging nation states like those mentioned above in traditional military conflicts, we face the prospect of the long war or the Global War on Terrorism.</w:t>
      </w:r>
      <w:r w:rsidRPr="006A4EE6">
        <w:rPr>
          <w:sz w:val="16"/>
        </w:rPr>
        <w:t xml:space="preserve"> Although the quantity of recruits will not be as critical in this type of war, quality is extremely important. </w:t>
      </w:r>
      <w:r w:rsidRPr="006A4EE6">
        <w:rPr>
          <w:rStyle w:val="StyleUnderline"/>
        </w:rPr>
        <w:t>The current use of drones in countries like Afghanistan, Pakistan, Yemen, and Somalia requires service members at the upper ends of the intelligence distribution. And the emerging military aspects of cyberspace and the disruption of computer and communication networks may require even higher levels of intelligence and technical competence among our service members. In this area the military is engaged in a war for talent that it may be losing to the private sector or conceding to contractors driven by profit rather than patriotism.</w:t>
      </w:r>
      <w:r w:rsidRPr="006A4EE6">
        <w:rPr>
          <w:sz w:val="16"/>
        </w:rPr>
        <w:t xml:space="preserve"> In summary, the arguments above suggest three things. </w:t>
      </w:r>
      <w:r w:rsidRPr="006A4EE6">
        <w:rPr>
          <w:rStyle w:val="StyleUnderline"/>
        </w:rPr>
        <w:t xml:space="preserve">First, recruiting and retaining high-quality people into our all-volunteer military will not become any easier and may become more difficult in the future. Trends indicate there will be fewer willing to enlist, and obesity and high-school dropout rates predict there will be fewer who are able. Second, our history as a nation, our militarism, and our flirtation with preventive or preemptive war indicate that </w:t>
      </w:r>
      <w:r w:rsidRPr="006A4EE6">
        <w:rPr>
          <w:rStyle w:val="Emphasis"/>
        </w:rPr>
        <w:t>in a complex, threatening world, we will engage in significant combat operations in the future.</w:t>
      </w:r>
      <w:r w:rsidRPr="006A4EE6">
        <w:rPr>
          <w:rStyle w:val="StyleUnderline"/>
        </w:rPr>
        <w:t xml:space="preserve"> Third, if we do engage in these significant combat operations, </w:t>
      </w:r>
      <w:r w:rsidRPr="006A4EE6">
        <w:rPr>
          <w:rStyle w:val="Emphasis"/>
        </w:rPr>
        <w:t>our likely foes will be capable and tenacious.</w:t>
      </w:r>
    </w:p>
    <w:p w:rsidR="001428D3" w:rsidRPr="00AA7DB6" w:rsidRDefault="001428D3" w:rsidP="001428D3">
      <w:pPr>
        <w:pStyle w:val="Heading4"/>
      </w:pPr>
      <w:r>
        <w:t xml:space="preserve">Military readiness is key to national security. </w:t>
      </w:r>
    </w:p>
    <w:p w:rsidR="001428D3" w:rsidRPr="00AA7DB6" w:rsidRDefault="001428D3" w:rsidP="001428D3">
      <w:pPr>
        <w:spacing w:after="0" w:line="240" w:lineRule="auto"/>
        <w:rPr>
          <w:rStyle w:val="Style13ptBold"/>
          <w:b w:val="0"/>
        </w:rPr>
      </w:pPr>
      <w:r w:rsidRPr="00AA7DB6">
        <w:rPr>
          <w:rStyle w:val="Style13ptBold"/>
          <w:b w:val="0"/>
        </w:rPr>
        <w:t xml:space="preserve">Corey Dickstein, 2009 graduate of Georgia College and State University where he earned a degree in Mass Communication with a focus on journalism, 4-7-2016, "Army: Increasing combat readiness more important than increasing force size," Stars and Stripes, </w:t>
      </w:r>
      <w:hyperlink r:id="rId99" w:history="1">
        <w:r w:rsidRPr="00C82649">
          <w:rPr>
            <w:rStyle w:val="Hyperlink"/>
            <w:sz w:val="26"/>
          </w:rPr>
          <w:t>https://www.stripes.com/news/army-increasing-combat-readiness-more-important-than-increasing-force-size-1.472384/</w:t>
        </w:r>
      </w:hyperlink>
      <w:r>
        <w:rPr>
          <w:rStyle w:val="Style13ptBold"/>
          <w:b w:val="0"/>
        </w:rPr>
        <w:t xml:space="preserve"> JRG </w:t>
      </w:r>
    </w:p>
    <w:p w:rsidR="001428D3" w:rsidRPr="00AA7DB6" w:rsidRDefault="001428D3" w:rsidP="001428D3">
      <w:pPr>
        <w:spacing w:after="0" w:line="240" w:lineRule="auto"/>
        <w:rPr>
          <w:rFonts w:ascii="Times New Roman" w:eastAsia="Times New Roman" w:hAnsi="Times New Roman" w:cs="Times New Roman"/>
          <w:sz w:val="24"/>
        </w:rPr>
      </w:pPr>
    </w:p>
    <w:p w:rsidR="001428D3" w:rsidRPr="001428D3" w:rsidRDefault="001428D3" w:rsidP="001428D3">
      <w:pPr>
        <w:rPr>
          <w:sz w:val="16"/>
        </w:rPr>
      </w:pPr>
      <w:r w:rsidRPr="00AA7DB6">
        <w:rPr>
          <w:u w:val="single"/>
        </w:rPr>
        <w:t>The</w:t>
      </w:r>
      <w:r w:rsidRPr="00AA7DB6">
        <w:rPr>
          <w:sz w:val="16"/>
        </w:rPr>
        <w:t xml:space="preserve"> </w:t>
      </w:r>
      <w:r w:rsidRPr="00AA7DB6">
        <w:rPr>
          <w:u w:val="single"/>
        </w:rPr>
        <w:t>Army would like more soldiers, but only if Congress provides ample funding to train them properly, the service’s top general said Wednesday, warning that insufficiently prepared troops would lead to a “hollow Army.”</w:t>
      </w:r>
      <w:r w:rsidRPr="00AA7DB6">
        <w:rPr>
          <w:sz w:val="16"/>
        </w:rPr>
        <w:t xml:space="preserve"> The Army’s $166.1 billion fiscal year 2018 base budget request called for maintaining 476,000 active-duty soldiers authorized by Congress for 2017 because the service is primarily focused on building the combat preparedness of that existing force, Gen. Mark Milley, the Army chief of staff, told the Senate Appropriations subcommittee for defense. The Army expects to reach 476,000 troops by adding about 10,000 soldiers by October. “In this budget, we have asked to flat line the end strength in the base budget,” Milley said</w:t>
      </w:r>
      <w:r w:rsidRPr="00AA7DB6">
        <w:rPr>
          <w:u w:val="single"/>
        </w:rPr>
        <w:t xml:space="preserve">. “However, if more money became available and we were able to make sure we could maintain the readiness, we do have an additional request … which would increase the end strength capacity of the force.” </w:t>
      </w:r>
      <w:r w:rsidRPr="00AA7DB6">
        <w:rPr>
          <w:sz w:val="16"/>
        </w:rPr>
        <w:t xml:space="preserve">That request, known as an unfunded requirements list, includes an additional $3.1 billion that would support adding 17,000 soldiers, including 10,000 to the active-duty force. Unfunded requirements lists are submitted privately to Congress to guide lawmakers on additional needs that were not requested in the president’s official budget proposal. </w:t>
      </w:r>
      <w:r w:rsidRPr="00AA7DB6">
        <w:rPr>
          <w:u w:val="single"/>
        </w:rPr>
        <w:t>But Milley warned lawmakers that the Army needs to increase its combat readiness more than it needs more soldiers. Only about one-third of the Army’s combat units are prepared for war now, he said. The goal is for two-thirds to be prepared at any given time</w:t>
      </w:r>
      <w:r w:rsidRPr="00AA7DB6">
        <w:rPr>
          <w:sz w:val="16"/>
        </w:rPr>
        <w:t>. The service plans to do that by increasing home-station training and rotations at major training centers, such as the Army’s National Training Center at Fort Irwin in California and Joint Readiness Training Center at Fort Polk in Louisiana. “</w:t>
      </w:r>
      <w:r w:rsidRPr="00AA7DB6">
        <w:rPr>
          <w:b/>
          <w:u w:val="single"/>
        </w:rPr>
        <w:t xml:space="preserve">A hollow force only puts the Army and the nation’s security at risk,” Milley said. “Combat is very unforgiving and it is even more unforgiving on armies that are not manned, trained, equipped and well-led.” </w:t>
      </w:r>
      <w:r w:rsidRPr="00AA7DB6">
        <w:rPr>
          <w:sz w:val="16"/>
        </w:rPr>
        <w:t xml:space="preserve">The Army remains the busiest of the military services, Milley said. There are some 180,000 soldiers deployed in about 140 countries across the world. </w:t>
      </w:r>
      <w:r w:rsidRPr="00AA7DB6">
        <w:rPr>
          <w:u w:val="single"/>
        </w:rPr>
        <w:t>The Army fills roughly half of all combatant commanders’ requests for troops and provides 70 percent of the personnel who respond to unexpected emergencies across the globe, he said. And that burden could grow</w:t>
      </w:r>
      <w:r w:rsidRPr="00AA7DB6">
        <w:rPr>
          <w:sz w:val="16"/>
        </w:rPr>
        <w:t>. Milley told Sen. Lindsey Graham, R-S.C., that he supported adding additional troops to Afghanistan. The White House is weighing whether to send up to 5,000 more troops to the 8,400 now deployed in support of the 16-year war there. The bulk of additional troops would likely come from the Army. “The bottom line … is in the next decade, I see the demands on the Army as more not less,” Graham said. But he and other senators were critical of Trump’s budget request, which increased defense spending by about $54 billion but significantly cut social programs and funding to other departments, including the State Department. Graham was particularly critical about the cut to diplomacy or “soft power.” “Therein lies the problem with this budget,” he said. “I appreciate the increase in defense [spending], but the cuts … are real and they will affect the ability of this nation to defend itself, too.” Milley agreed. “The conduct of war is not just a military undertaking,” the general said. “Armies don’t go to war. Nations go to war. For the United States, it is a whole-of-government approach of not only the military forces, but we need the State Department, the CIA, the FBI, [the Department of] Commerce.”</w:t>
      </w:r>
    </w:p>
    <w:p w:rsidR="001428D3" w:rsidRDefault="001428D3" w:rsidP="001428D3">
      <w:pPr>
        <w:pStyle w:val="Heading3"/>
      </w:pPr>
      <w:r>
        <w:t xml:space="preserve">Military Readiness- China </w:t>
      </w:r>
    </w:p>
    <w:p w:rsidR="001428D3" w:rsidRPr="00FE4F9F" w:rsidRDefault="001428D3" w:rsidP="001428D3">
      <w:pPr>
        <w:pStyle w:val="Heading4"/>
      </w:pPr>
      <w:r>
        <w:t xml:space="preserve">Readiness key to prevent conflict with China. </w:t>
      </w:r>
    </w:p>
    <w:p w:rsidR="001428D3" w:rsidRPr="00FE4F9F" w:rsidRDefault="001428D3" w:rsidP="001428D3">
      <w:pPr>
        <w:spacing w:after="0" w:line="240" w:lineRule="auto"/>
        <w:rPr>
          <w:rStyle w:val="Style13ptBold"/>
          <w:b w:val="0"/>
        </w:rPr>
      </w:pPr>
      <w:r w:rsidRPr="00FE4F9F">
        <w:rPr>
          <w:rStyle w:val="Style13ptBold"/>
          <w:b w:val="0"/>
        </w:rPr>
        <w:t>Glaser, Bonnie S., senior adviser for Asia and the director of the China Power Project at Center for Strategic and International Studies "Pivot to Asia: Prepare for unintended consequences." Center for Strategic and International Studies</w:t>
      </w:r>
      <w:r>
        <w:rPr>
          <w:rStyle w:val="Style13ptBold"/>
          <w:b w:val="0"/>
        </w:rPr>
        <w:t xml:space="preserve"> </w:t>
      </w:r>
      <w:r w:rsidRPr="00FE4F9F">
        <w:rPr>
          <w:rStyle w:val="Style13ptBold"/>
          <w:b w:val="0"/>
        </w:rPr>
        <w:t>(2012).</w:t>
      </w:r>
      <w:r>
        <w:rPr>
          <w:rStyle w:val="Style13ptBold"/>
          <w:b w:val="0"/>
        </w:rPr>
        <w:t xml:space="preserve"> </w:t>
      </w:r>
      <w:hyperlink r:id="rId100" w:history="1">
        <w:r w:rsidRPr="00C82649">
          <w:rPr>
            <w:rStyle w:val="Hyperlink"/>
            <w:sz w:val="26"/>
          </w:rPr>
          <w:t>http://csis-prod.s3.amazonaws.com/s3fs-public/legacy_files/files/publication/120413_gf_glaser.pdf/</w:t>
        </w:r>
      </w:hyperlink>
      <w:r>
        <w:rPr>
          <w:rStyle w:val="Style13ptBold"/>
          <w:b w:val="0"/>
        </w:rPr>
        <w:t xml:space="preserve"> JRG</w:t>
      </w:r>
    </w:p>
    <w:p w:rsidR="001428D3" w:rsidRPr="00FB57B9" w:rsidRDefault="001428D3" w:rsidP="001428D3">
      <w:pPr>
        <w:spacing w:after="0" w:line="240" w:lineRule="auto"/>
        <w:rPr>
          <w:rFonts w:ascii="Times New Roman" w:eastAsia="Times New Roman" w:hAnsi="Times New Roman" w:cs="Times New Roman"/>
          <w:sz w:val="24"/>
        </w:rPr>
      </w:pPr>
    </w:p>
    <w:p w:rsidR="001428D3" w:rsidRPr="00FE4F9F" w:rsidRDefault="001428D3" w:rsidP="001428D3">
      <w:pPr>
        <w:rPr>
          <w:sz w:val="16"/>
        </w:rPr>
      </w:pPr>
      <w:r w:rsidRPr="00FE4F9F">
        <w:rPr>
          <w:sz w:val="16"/>
        </w:rPr>
        <w:t xml:space="preserve">Xi Jinping, who will assume the helm as China’s new leader later this year, will be under pressure from many domestic constituencies to more forcefully defend Chinese interests in the international arena. Seeking to quickly consolidate his power and enhance the legitimacy of the Communist Party, Xi and his newly installed Politburo Standing Committee colleagues may be more willing than their predecessors to test drive a policy that is more confrontational. </w:t>
      </w:r>
      <w:r w:rsidRPr="00FE4F9F">
        <w:rPr>
          <w:b/>
          <w:u w:val="single"/>
        </w:rPr>
        <w:t>The U.S. response to a more muscular Chinese foreign and military policy, should it appear, will have to be carefully calibrated</w:t>
      </w:r>
      <w:r w:rsidRPr="00FE4F9F">
        <w:rPr>
          <w:sz w:val="16"/>
        </w:rPr>
        <w:t xml:space="preserve">. </w:t>
      </w:r>
      <w:r w:rsidRPr="00FE4F9F">
        <w:rPr>
          <w:u w:val="single"/>
        </w:rPr>
        <w:t>Ignoring greater Chinese assertiveness would fuel the belief—already emerging in China and elsewhere— that the United States is in inexorable decline</w:t>
      </w:r>
      <w:r w:rsidRPr="00FE4F9F">
        <w:rPr>
          <w:sz w:val="16"/>
        </w:rPr>
        <w:t xml:space="preserve">. </w:t>
      </w:r>
      <w:r w:rsidRPr="00FE4F9F">
        <w:rPr>
          <w:u w:val="single"/>
        </w:rPr>
        <w:t>History shows that when great powers falter, China does not hesitate to seize the opportunity to advance its interests, especially in the South China Sea</w:t>
      </w:r>
      <w:r w:rsidRPr="00FE4F9F">
        <w:rPr>
          <w:sz w:val="16"/>
        </w:rPr>
        <w:t xml:space="preserve">. As American forces withdrew from Vietnam in the mid-1970s, the Chinese grabbed the Paracel Islands from Saigon. Similarly, when the Soviet Union withdrew from Vietnam’s Cam Ranh Bay and the United States terminated its base agreement with the Philippines, China quietly occupied Mischief Reef to the dismay of Manila. Yet a hostile and overbearing U.S. response would confirm Chinese suspicions that the United States seeks to contain its rise, which could cement the emergence of a U.S.-China Cold War. In addition, it would further alarm regional states who seek at all costs to avoid having to choose between the United States and China. </w:t>
      </w:r>
      <w:r w:rsidRPr="00FE4F9F">
        <w:rPr>
          <w:u w:val="single"/>
        </w:rPr>
        <w:t>U.S. policy will need to combine firmness with subtlety. A strategy will need to be shaped that protects regional stability and reassures China’s neighbors, but also avoids greater U.S.- China strategic competition and the classic security dilemma, wherein each side believes that growing capabilities reflect hostile intent and responds by producing that reality. Sustained attention and commitment of sufficient resources to the AsiaPacific region will be key to assuaging the doubts of regional friends and allies about U.S. staying power</w:t>
      </w:r>
      <w:r w:rsidRPr="00FE4F9F">
        <w:rPr>
          <w:sz w:val="16"/>
        </w:rPr>
        <w:t xml:space="preserve">. </w:t>
      </w:r>
      <w:r w:rsidRPr="00FE4F9F">
        <w:rPr>
          <w:b/>
          <w:u w:val="single"/>
        </w:rPr>
        <w:t>The United States also will need to maintain the military capabilities necessary to deter Chinese aggression.</w:t>
      </w:r>
      <w:r w:rsidRPr="00FE4F9F">
        <w:rPr>
          <w:sz w:val="16"/>
        </w:rPr>
        <w:t xml:space="preserve"> At the same time, however, steps will be required to retain an overall cooperative relationship with China. To tamp down Chinese suspicions that the United States seeks to strategically encircle and contain it, anti-China rhetoric that has needlessly provoked Chinese ire and fears must be jettisoned. Assertions that the United States welcomes China’s rise will have to be matched with deeds to prevent Beijing from abandoning its peaceful development strategy and engaging in a zero-sum rivalry with the United States. Greater efforts will need to be made to strengthen China’s integration into the international system and draw China into cooperative security endeavors around the globe. As the Trans-Pacific Partnership becomes a reality, China should be encouraged to transform its economy so that it can qualify for membership</w:t>
      </w:r>
      <w:r w:rsidRPr="00FE4F9F">
        <w:rPr>
          <w:b/>
          <w:u w:val="single"/>
        </w:rPr>
        <w:t>. Getting China right will be among the toughest challenges the next U.S. administration will face. Success will require a resurgent U.S. economy and adroitness in foreign policy that forestalls Chinese miscalculation</w:t>
      </w:r>
      <w:r>
        <w:rPr>
          <w:b/>
          <w:u w:val="single"/>
        </w:rPr>
        <w:t xml:space="preserve">. </w:t>
      </w:r>
    </w:p>
    <w:p w:rsidR="001428D3" w:rsidRPr="001428D3" w:rsidRDefault="001428D3" w:rsidP="001428D3"/>
    <w:p w:rsidR="001428D3" w:rsidRPr="001428D3" w:rsidRDefault="001428D3" w:rsidP="001428D3">
      <w:pPr>
        <w:pStyle w:val="Heading3"/>
      </w:pPr>
      <w:r>
        <w:t>Military Readiness- NoKo</w:t>
      </w:r>
    </w:p>
    <w:p w:rsidR="001428D3" w:rsidRPr="001428D3" w:rsidRDefault="001428D3" w:rsidP="001428D3">
      <w:pPr>
        <w:pStyle w:val="Heading4"/>
      </w:pPr>
      <w:r>
        <w:t xml:space="preserve">Readiness key to stop conflict with North Korea </w:t>
      </w:r>
    </w:p>
    <w:p w:rsidR="001428D3" w:rsidRPr="001428D3" w:rsidRDefault="001428D3" w:rsidP="001428D3">
      <w:pPr>
        <w:rPr>
          <w:rStyle w:val="Style13ptBold"/>
          <w:b w:val="0"/>
        </w:rPr>
      </w:pPr>
      <w:r w:rsidRPr="001428D3">
        <w:rPr>
          <w:rStyle w:val="Style13ptBold"/>
          <w:b w:val="0"/>
        </w:rPr>
        <w:t xml:space="preserve">AFP, 6-12-2017, "Mattis 'shocked' by US military readiness, warns on North Korea," Mail Online, </w:t>
      </w:r>
      <w:hyperlink r:id="rId101" w:history="1">
        <w:r w:rsidRPr="001428D3">
          <w:rPr>
            <w:rStyle w:val="Style13ptBold"/>
            <w:b w:val="0"/>
          </w:rPr>
          <w:t>http://www.dailymail.co.uk/w</w:t>
        </w:r>
        <w:r w:rsidRPr="001428D3">
          <w:rPr>
            <w:rStyle w:val="Style13ptBold"/>
            <w:b w:val="0"/>
          </w:rPr>
          <w:t>i</w:t>
        </w:r>
        <w:r w:rsidRPr="001428D3">
          <w:rPr>
            <w:rStyle w:val="Style13ptBold"/>
            <w:b w:val="0"/>
          </w:rPr>
          <w:t>res/afp/article</w:t>
        </w:r>
        <w:r w:rsidRPr="001428D3">
          <w:rPr>
            <w:rStyle w:val="Style13ptBold"/>
            <w:b w:val="0"/>
          </w:rPr>
          <w:t>-</w:t>
        </w:r>
        <w:r w:rsidRPr="001428D3">
          <w:rPr>
            <w:rStyle w:val="Style13ptBold"/>
            <w:b w:val="0"/>
          </w:rPr>
          <w:t>4598322/Pentagon-chief-warns-North-Korea-urgent-threat-peace.html/</w:t>
        </w:r>
      </w:hyperlink>
      <w:r w:rsidRPr="001428D3">
        <w:rPr>
          <w:rStyle w:val="Style13ptBold"/>
          <w:b w:val="0"/>
        </w:rPr>
        <w:t xml:space="preserve"> JRG </w:t>
      </w:r>
    </w:p>
    <w:p w:rsidR="001428D3" w:rsidRPr="003857C6" w:rsidRDefault="001428D3" w:rsidP="001428D3">
      <w:pPr>
        <w:rPr>
          <w:u w:val="single"/>
        </w:rPr>
      </w:pPr>
      <w:r w:rsidRPr="003857C6">
        <w:rPr>
          <w:u w:val="single"/>
        </w:rPr>
        <w:t>Pentagon chief Jim Mattis told lawmakers on Monday he was "shocked" by the state of the US military's readiness, blaming legal budget caps and the grind of 16 years of constant war</w:t>
      </w:r>
      <w:r w:rsidRPr="003857C6">
        <w:rPr>
          <w:sz w:val="16"/>
        </w:rPr>
        <w:t>.</w:t>
      </w:r>
      <w:r w:rsidRPr="003857C6">
        <w:rPr>
          <w:sz w:val="16"/>
        </w:rPr>
        <w:t xml:space="preserve"> </w:t>
      </w:r>
      <w:r w:rsidRPr="003857C6">
        <w:rPr>
          <w:u w:val="single"/>
        </w:rPr>
        <w:t>The defense secretary also warned that North Korea has become the most urgent threat to peace and security, and said -- without giving details -- that America must do things differently in Afghanistan.</w:t>
      </w:r>
      <w:r w:rsidRPr="003857C6">
        <w:rPr>
          <w:sz w:val="16"/>
        </w:rPr>
        <w:t xml:space="preserve"> </w:t>
      </w:r>
      <w:r w:rsidRPr="003857C6">
        <w:rPr>
          <w:sz w:val="16"/>
        </w:rPr>
        <w:t xml:space="preserve">Pointing to Obama-era budget caps known as sequestration, </w:t>
      </w:r>
      <w:r w:rsidRPr="003857C6">
        <w:rPr>
          <w:u w:val="single"/>
        </w:rPr>
        <w:t>Mattis said limits on military spending have left troops at greater risk and blocked important new programs -- even though the defense budget is already greater than that of the next seven countries combined</w:t>
      </w:r>
      <w:r w:rsidRPr="003857C6">
        <w:rPr>
          <w:sz w:val="16"/>
        </w:rPr>
        <w:t>.</w:t>
      </w:r>
      <w:r w:rsidRPr="003857C6">
        <w:rPr>
          <w:sz w:val="16"/>
        </w:rPr>
        <w:t xml:space="preserve"> </w:t>
      </w:r>
      <w:r w:rsidRPr="003857C6">
        <w:rPr>
          <w:sz w:val="16"/>
        </w:rPr>
        <w:t>"I retired from military service three months after sequestration took effect," Mattis, a former Marine general, told the House Armed Services Committee.</w:t>
      </w:r>
      <w:r w:rsidRPr="003857C6">
        <w:rPr>
          <w:sz w:val="16"/>
        </w:rPr>
        <w:t xml:space="preserve"> </w:t>
      </w:r>
      <w:r w:rsidRPr="003857C6">
        <w:rPr>
          <w:b/>
          <w:u w:val="single"/>
        </w:rPr>
        <w:t>"Four years later, I returned to the Department (of Defense), and I have been shocked by what I've seen about our readiness to fight... No enemy in the field has done more to harm the readiness of our military than sequestration."</w:t>
      </w:r>
      <w:r w:rsidRPr="003857C6">
        <w:rPr>
          <w:b/>
          <w:u w:val="single"/>
        </w:rPr>
        <w:t xml:space="preserve"> </w:t>
      </w:r>
      <w:r w:rsidRPr="003857C6">
        <w:rPr>
          <w:sz w:val="16"/>
        </w:rPr>
        <w:t>Mattis was addressing lawmakers seeking additional information about President Donald Trump's proposed 2018 budget.</w:t>
      </w:r>
      <w:r w:rsidRPr="003857C6">
        <w:rPr>
          <w:sz w:val="16"/>
        </w:rPr>
        <w:t xml:space="preserve"> </w:t>
      </w:r>
      <w:r w:rsidRPr="003857C6">
        <w:rPr>
          <w:sz w:val="16"/>
        </w:rPr>
        <w:t>The Pentagon has called for $574 billion in general defense funding, with an additional $65 billion for supplemental wartime spending</w:t>
      </w:r>
      <w:r w:rsidRPr="003857C6">
        <w:rPr>
          <w:sz w:val="16"/>
        </w:rPr>
        <w:t xml:space="preserve"> </w:t>
      </w:r>
      <w:r w:rsidRPr="003857C6">
        <w:rPr>
          <w:sz w:val="16"/>
        </w:rPr>
        <w:t>+2</w:t>
      </w:r>
      <w:r w:rsidRPr="003857C6">
        <w:rPr>
          <w:sz w:val="16"/>
        </w:rPr>
        <w:t xml:space="preserve"> </w:t>
      </w:r>
      <w:r w:rsidRPr="003857C6">
        <w:rPr>
          <w:sz w:val="16"/>
        </w:rPr>
        <w:t>The Pentagon has called for $574 billion in general defense funding, with an additional $65 billion for supplemental wartime spending</w:t>
      </w:r>
      <w:r w:rsidRPr="003857C6">
        <w:rPr>
          <w:sz w:val="16"/>
        </w:rPr>
        <w:t xml:space="preserve"> </w:t>
      </w:r>
      <w:r w:rsidRPr="003857C6">
        <w:rPr>
          <w:sz w:val="16"/>
        </w:rPr>
        <w:t>He wants to slash State Department spending but give a significant boost to the Pentagon's vast budget, although it falls short of the historic spending bonanza sought by more hawkish Republicans.</w:t>
      </w:r>
      <w:r w:rsidRPr="003857C6">
        <w:rPr>
          <w:sz w:val="16"/>
        </w:rPr>
        <w:t xml:space="preserve"> </w:t>
      </w:r>
      <w:r w:rsidRPr="003857C6">
        <w:rPr>
          <w:sz w:val="16"/>
        </w:rPr>
        <w:t>The Pentagon has called for $574 billion in general defense funding, with an additional $65 billion for supplemental wartime spending -- for a total of $639 billion.</w:t>
      </w:r>
      <w:r w:rsidRPr="003857C6">
        <w:rPr>
          <w:sz w:val="16"/>
        </w:rPr>
        <w:t xml:space="preserve"> </w:t>
      </w:r>
      <w:r w:rsidRPr="003857C6">
        <w:rPr>
          <w:sz w:val="16"/>
        </w:rPr>
        <w:t>That represents a more than $50 billion increase -- about 10 percent -- over 2017 funding levels for the base budget, although it amounts to only about three percent over projections previously envisioned by the Obama administration.</w:t>
      </w:r>
      <w:r w:rsidRPr="003857C6">
        <w:rPr>
          <w:sz w:val="16"/>
        </w:rPr>
        <w:t xml:space="preserve"> </w:t>
      </w:r>
      <w:r w:rsidRPr="003857C6">
        <w:rPr>
          <w:sz w:val="16"/>
        </w:rPr>
        <w:t>Committee Chairman Congressman Mac Thornberry and other Republicans bemoaned the increase as insufficient.</w:t>
      </w:r>
      <w:r w:rsidRPr="003857C6">
        <w:rPr>
          <w:sz w:val="16"/>
        </w:rPr>
        <w:t xml:space="preserve"> </w:t>
      </w:r>
      <w:r w:rsidRPr="003857C6">
        <w:rPr>
          <w:sz w:val="16"/>
        </w:rPr>
        <w:t>"We have spent six years just getting by, asking more and more of those who serve, and putting off the choices that have to be made. We cannot keep piling missions on our service members without ensuring they have all they need to succeed," Thornberry said.</w:t>
      </w:r>
      <w:r w:rsidRPr="003857C6">
        <w:rPr>
          <w:sz w:val="16"/>
        </w:rPr>
        <w:t xml:space="preserve"> </w:t>
      </w:r>
      <w:r w:rsidRPr="003857C6">
        <w:rPr>
          <w:sz w:val="16"/>
        </w:rPr>
        <w:t>Although many Democrats on the committee agree, they worry where the money will come from, given the Trump administration's pressure to cut taxes.</w:t>
      </w:r>
      <w:r w:rsidRPr="003857C6">
        <w:rPr>
          <w:sz w:val="16"/>
        </w:rPr>
        <w:t xml:space="preserve"> </w:t>
      </w:r>
      <w:r w:rsidRPr="003857C6">
        <w:rPr>
          <w:sz w:val="16"/>
        </w:rPr>
        <w:t>- Afghanistan and N. Korea -</w:t>
      </w:r>
      <w:r w:rsidRPr="003857C6">
        <w:rPr>
          <w:sz w:val="16"/>
        </w:rPr>
        <w:t xml:space="preserve"> </w:t>
      </w:r>
      <w:r w:rsidRPr="003857C6">
        <w:rPr>
          <w:sz w:val="16"/>
        </w:rPr>
        <w:t>Mattis pointed to the war in Afghanistan, which has dragged on since late 2001 with no end in sight, as exacting a heavy price.</w:t>
      </w:r>
      <w:r w:rsidRPr="003857C6">
        <w:rPr>
          <w:sz w:val="16"/>
        </w:rPr>
        <w:t xml:space="preserve"> </w:t>
      </w:r>
      <w:r w:rsidRPr="003857C6">
        <w:rPr>
          <w:sz w:val="16"/>
        </w:rPr>
        <w:t>Such campaigns have "exhausted our equipment faster than planned. Congress and the Department (of Defense) could not anticipate the accumulated wear and tear of years of continuous combat use," he said.</w:t>
      </w:r>
      <w:r w:rsidRPr="003857C6">
        <w:rPr>
          <w:sz w:val="16"/>
        </w:rPr>
        <w:t xml:space="preserve"> </w:t>
      </w:r>
      <w:r w:rsidRPr="003857C6">
        <w:rPr>
          <w:sz w:val="16"/>
        </w:rPr>
        <w:t>Lawmakers repeatedly asked Mattis for an update on Afghanistan, and about whether Trump will deploy thousands more troops to help Afghan partners reverse a stalemate against the resurgent Taliban.</w:t>
      </w:r>
      <w:r w:rsidRPr="003857C6">
        <w:rPr>
          <w:sz w:val="16"/>
        </w:rPr>
        <w:t xml:space="preserve"> </w:t>
      </w:r>
      <w:r w:rsidRPr="003857C6">
        <w:rPr>
          <w:sz w:val="16"/>
        </w:rPr>
        <w:t>"</w:t>
      </w:r>
      <w:r w:rsidRPr="003857C6">
        <w:rPr>
          <w:b/>
          <w:u w:val="single"/>
        </w:rPr>
        <w:t>We've got to do things differently</w:t>
      </w:r>
      <w:r w:rsidRPr="003857C6">
        <w:rPr>
          <w:sz w:val="16"/>
        </w:rPr>
        <w:t>," Mattis acknowledged, noting only that any Afghanistan decision would come "soon."</w:t>
      </w:r>
      <w:r w:rsidRPr="003857C6">
        <w:rPr>
          <w:sz w:val="16"/>
        </w:rPr>
        <w:t xml:space="preserve"> </w:t>
      </w:r>
      <w:r w:rsidRPr="003857C6">
        <w:rPr>
          <w:sz w:val="16"/>
        </w:rPr>
        <w:t>Ahead of the four-hour hearing, Mattis also warned that North Korea poses the most urgent threat to international peace and security, calling the regime's weapons program a "clear and present danger" to all.</w:t>
      </w:r>
      <w:r w:rsidRPr="003857C6">
        <w:rPr>
          <w:sz w:val="16"/>
        </w:rPr>
        <w:t xml:space="preserve"> </w:t>
      </w:r>
      <w:r w:rsidRPr="003857C6">
        <w:rPr>
          <w:sz w:val="16"/>
        </w:rPr>
        <w:t>In written testimony, he said Pyongyang is increasing the pace and scope of its nuclear weapons program that leader Kim Jong-Un wants to be capable of delivering a bomb on the United States.</w:t>
      </w:r>
      <w:r w:rsidRPr="003857C6">
        <w:rPr>
          <w:sz w:val="16"/>
        </w:rPr>
        <w:t xml:space="preserve"> </w:t>
      </w:r>
      <w:r w:rsidRPr="003857C6">
        <w:rPr>
          <w:sz w:val="16"/>
        </w:rPr>
        <w:t>"The regime's provocative actions, manifestly illegal under international law, have not abated despite United Nations' censure and sanctions," Mattis said</w:t>
      </w:r>
      <w:r w:rsidRPr="003857C6">
        <w:rPr>
          <w:u w:val="single"/>
        </w:rPr>
        <w:t>.</w:t>
      </w:r>
      <w:r w:rsidRPr="003857C6">
        <w:rPr>
          <w:u w:val="single"/>
        </w:rPr>
        <w:t xml:space="preserve"> </w:t>
      </w:r>
      <w:r w:rsidRPr="003857C6">
        <w:rPr>
          <w:u w:val="single"/>
        </w:rPr>
        <w:t>The defense secretary also warned of a return to "Great Power competition," where countries like Russia and China gain military assertiveness and place long-held global security protocol at risk.</w:t>
      </w:r>
      <w:r w:rsidRPr="003857C6">
        <w:rPr>
          <w:u w:val="single"/>
        </w:rPr>
        <w:t xml:space="preserve"> </w:t>
      </w:r>
      <w:r w:rsidRPr="003857C6">
        <w:rPr>
          <w:u w:val="single"/>
        </w:rPr>
        <w:t>"Both Russia and China object to key aspects of the international order so painstakingly built since the end of World War II," he said</w:t>
      </w:r>
      <w:r w:rsidRPr="003857C6">
        <w:rPr>
          <w:sz w:val="16"/>
        </w:rPr>
        <w:t>.</w:t>
      </w:r>
      <w:r w:rsidRPr="003857C6">
        <w:rPr>
          <w:sz w:val="16"/>
        </w:rPr>
        <w:t xml:space="preserve"> </w:t>
      </w:r>
      <w:r w:rsidRPr="003857C6">
        <w:rPr>
          <w:sz w:val="16"/>
        </w:rPr>
        <w:t xml:space="preserve">Pyongyang has test-fired a string of missiles this year, building on launches and nuclear tests that have ratcheted up tensions over its quest to develop weapons capable of hitting the United States </w:t>
      </w:r>
      <w:r w:rsidRPr="003857C6">
        <w:rPr>
          <w:u w:val="single"/>
        </w:rPr>
        <w:t>-- something Trump has vowed "won't happen."</w:t>
      </w:r>
      <w:r w:rsidRPr="003857C6">
        <w:rPr>
          <w:u w:val="single"/>
        </w:rPr>
        <w:t xml:space="preserve"> </w:t>
      </w:r>
      <w:r w:rsidRPr="003857C6">
        <w:rPr>
          <w:u w:val="single"/>
        </w:rPr>
        <w:t>But Mattis and his top military officer, General Joe Dunford, said any military action against North Korea would have disastrous consequences for the peninsula.</w:t>
      </w:r>
      <w:r w:rsidRPr="003857C6">
        <w:rPr>
          <w:u w:val="single"/>
        </w:rPr>
        <w:t xml:space="preserve"> </w:t>
      </w:r>
      <w:r w:rsidRPr="003857C6">
        <w:rPr>
          <w:u w:val="single"/>
        </w:rPr>
        <w:t>"It would be a war like nothing we have seen since 1953," Mattis said about the end of the Korean War.</w:t>
      </w:r>
    </w:p>
    <w:p w:rsidR="00671EA7" w:rsidRDefault="00671EA7" w:rsidP="00671EA7">
      <w:pPr>
        <w:pStyle w:val="Heading4"/>
      </w:pPr>
      <w:r>
        <w:t xml:space="preserve">Readiness needed to prevent North Korean threat. </w:t>
      </w:r>
    </w:p>
    <w:p w:rsidR="00671EA7" w:rsidRDefault="00671EA7" w:rsidP="00671EA7">
      <w:pPr>
        <w:spacing w:after="0" w:line="240" w:lineRule="auto"/>
        <w:rPr>
          <w:rStyle w:val="Style13ptBold"/>
          <w:b w:val="0"/>
        </w:rPr>
      </w:pPr>
      <w:r w:rsidRPr="00671EA7">
        <w:rPr>
          <w:rStyle w:val="Style13ptBold"/>
          <w:b w:val="0"/>
        </w:rPr>
        <w:t xml:space="preserve">Alex Lockie, news editor and a military and foreign-policy blogger at Business Insider. He is from Atlanta. He attended Georgia State University,  2-5-2018, "Former US intelligence chief says the US military has backed down North Korea before, and can do it again," Business Insider, &lt;span class="skimlinks-unlinked"&gt;http://www.businessinsider.com/former-dni-blair-us-military-backed-down-north-korea-before-can-again-2018-2&lt;/span&gt; / JRG </w:t>
      </w:r>
    </w:p>
    <w:p w:rsidR="00671EA7" w:rsidRPr="00671EA7" w:rsidRDefault="00671EA7" w:rsidP="00671EA7">
      <w:pPr>
        <w:spacing w:after="0" w:line="240" w:lineRule="auto"/>
        <w:rPr>
          <w:rStyle w:val="Style13ptBold"/>
          <w:b w:val="0"/>
        </w:rPr>
      </w:pPr>
    </w:p>
    <w:p w:rsidR="00671EA7" w:rsidRPr="003857C6" w:rsidRDefault="00671EA7" w:rsidP="00671EA7">
      <w:pPr>
        <w:rPr>
          <w:sz w:val="16"/>
        </w:rPr>
      </w:pPr>
      <w:r w:rsidRPr="003857C6">
        <w:rPr>
          <w:sz w:val="16"/>
        </w:rPr>
        <w:t>While the White House seems to mull over an attack on North Korea, former Director of National Intelligence Dennis Blair pointed out that the US military has backed down North Korea before, and if need be they should do it again.</w:t>
      </w:r>
      <w:r w:rsidRPr="003857C6">
        <w:rPr>
          <w:sz w:val="16"/>
        </w:rPr>
        <w:t xml:space="preserve"> </w:t>
      </w:r>
      <w:r w:rsidRPr="003857C6">
        <w:rPr>
          <w:sz w:val="16"/>
        </w:rPr>
        <w:t>In written testimony to the Senate Armed Services Committee, Blair debunked a few misconceptions popular among the public and policymakers.</w:t>
      </w:r>
      <w:r w:rsidRPr="003857C6">
        <w:rPr>
          <w:sz w:val="16"/>
        </w:rPr>
        <w:t xml:space="preserve"> </w:t>
      </w:r>
      <w:r w:rsidRPr="003857C6">
        <w:rPr>
          <w:sz w:val="16"/>
        </w:rPr>
        <w:t>While Blair doesn't think that sanctions have been ineffective, that North Korea will never give up its nuclear weapons, or that North Korean leader Kim Jong Un with an arsenal of nuclear inter-continental ballistic missiles (ICBMs) won't be deterred from attacking the US like the Soviet Union was, he also takes issue with the idea that military force doesn't work on Pyongyang.</w:t>
      </w:r>
      <w:r w:rsidRPr="003857C6">
        <w:rPr>
          <w:sz w:val="16"/>
        </w:rPr>
        <w:t xml:space="preserve"> </w:t>
      </w:r>
      <w:r w:rsidRPr="003857C6">
        <w:rPr>
          <w:sz w:val="16"/>
        </w:rPr>
        <w:t>"Military preparedness, and the use of military force are vital components of American policy towards North Korea," wrote Blair. Citing the US and South Korea's joint war plan to reclaim the entire peninsula in the event of war, Blair wrote that North Korea would be wary of entering a war it knows it will lose.</w:t>
      </w:r>
      <w:r w:rsidRPr="003857C6">
        <w:rPr>
          <w:sz w:val="16"/>
        </w:rPr>
        <w:t xml:space="preserve"> </w:t>
      </w:r>
      <w:r w:rsidRPr="003857C6">
        <w:rPr>
          <w:sz w:val="16"/>
        </w:rPr>
        <w:t>"Damage will be heavy on all sides, but there is no question about the outcome," Blair wrote.</w:t>
      </w:r>
      <w:r w:rsidRPr="003857C6">
        <w:rPr>
          <w:sz w:val="16"/>
        </w:rPr>
        <w:t xml:space="preserve"> </w:t>
      </w:r>
      <w:r w:rsidRPr="00671EA7">
        <w:rPr>
          <w:u w:val="single"/>
        </w:rPr>
        <w:t>Blair pointed to a history of the US military asserting its dominance over North Korea as evidence that Kim doesn't want war, and instead wants to keep his provocations below the level that will prompt a strong US response</w:t>
      </w:r>
      <w:r w:rsidRPr="003857C6">
        <w:rPr>
          <w:sz w:val="16"/>
        </w:rPr>
        <w:t>.</w:t>
      </w:r>
      <w:r w:rsidRPr="003857C6">
        <w:rPr>
          <w:sz w:val="16"/>
        </w:rPr>
        <w:t xml:space="preserve"> </w:t>
      </w:r>
      <w:r w:rsidRPr="00671EA7">
        <w:rPr>
          <w:u w:val="single"/>
        </w:rPr>
        <w:t>North Korea can and has been tamed with force</w:t>
      </w:r>
      <w:r w:rsidRPr="00671EA7">
        <w:rPr>
          <w:u w:val="single"/>
        </w:rPr>
        <w:t xml:space="preserve"> </w:t>
      </w:r>
      <w:r w:rsidRPr="003857C6">
        <w:rPr>
          <w:sz w:val="16"/>
        </w:rPr>
        <w:t xml:space="preserve">. </w:t>
      </w:r>
      <w:r w:rsidRPr="003857C6">
        <w:rPr>
          <w:sz w:val="16"/>
        </w:rPr>
        <w:t>In 1976, US Army and United Nations personnel went into the demilitarized zone between North and South Korea to trim a tree that blocked the view of UN observers. North Korean soldiers showed up and killed two of the US Army officers with their own axes they had set aside while pruning the tree.</w:t>
      </w:r>
      <w:r w:rsidRPr="003857C6">
        <w:rPr>
          <w:sz w:val="16"/>
        </w:rPr>
        <w:t xml:space="preserve"> </w:t>
      </w:r>
      <w:r w:rsidRPr="003857C6">
        <w:rPr>
          <w:sz w:val="16"/>
        </w:rPr>
        <w:t>Within hours, US, South Korean, and UN personnel returned with a massive convoy of military vehicles, attack helicopters, and soldiers trained in martial arts with axes. They came without warning and removed the tree entirely. The North Koreans could do little but watch in the face of a resolute, united front against them.</w:t>
      </w:r>
      <w:r w:rsidRPr="003857C6">
        <w:rPr>
          <w:sz w:val="16"/>
        </w:rPr>
        <w:t xml:space="preserve"> </w:t>
      </w:r>
      <w:r w:rsidRPr="003857C6">
        <w:rPr>
          <w:sz w:val="16"/>
        </w:rPr>
        <w:t>"Every time the US-ROK response has been relevant and strong, supported by contingency plan preparations that make it clear that if North Korea escalates the Alliance is ready for major war, North Korea backs down. It will later in the future commit further and different provocations, but it will retreat in the near term," Blair wrote.</w:t>
      </w:r>
      <w:r w:rsidRPr="003857C6">
        <w:rPr>
          <w:sz w:val="16"/>
        </w:rPr>
        <w:t xml:space="preserve"> </w:t>
      </w:r>
      <w:r w:rsidRPr="003857C6">
        <w:rPr>
          <w:sz w:val="16"/>
        </w:rPr>
        <w:t>Similarly, in 1994, when the US cooked up plans to bomb a North Korean nuclear reactor, Pyongyang soon submitted to talks, though they ultimately backed out.</w:t>
      </w:r>
      <w:r w:rsidRPr="003857C6">
        <w:rPr>
          <w:sz w:val="16"/>
        </w:rPr>
        <w:t xml:space="preserve"> </w:t>
      </w:r>
      <w:r w:rsidRPr="003857C6">
        <w:rPr>
          <w:sz w:val="16"/>
        </w:rPr>
        <w:t>What is Pyongyang going to do about it?</w:t>
      </w:r>
      <w:r w:rsidRPr="003857C6">
        <w:rPr>
          <w:sz w:val="16"/>
        </w:rPr>
        <w:t xml:space="preserve"> </w:t>
      </w:r>
      <w:r w:rsidRPr="003857C6">
        <w:rPr>
          <w:sz w:val="16"/>
        </w:rPr>
        <w:t>A U.S. Air Force B-1B bomber flies over Osan Air Base in Pyeongtaek, South Korea, September 13, 2016. REUTERS/Kim Hong-Ji</w:t>
      </w:r>
      <w:r w:rsidRPr="003857C6">
        <w:rPr>
          <w:sz w:val="16"/>
        </w:rPr>
        <w:t xml:space="preserve"> </w:t>
      </w:r>
      <w:r w:rsidRPr="003857C6">
        <w:rPr>
          <w:sz w:val="16"/>
        </w:rPr>
        <w:t>A U.S. Air Force B-1B bomber flies over Osan Air Base in Pyeongtaek Thomson Reuters</w:t>
      </w:r>
      <w:r w:rsidRPr="003857C6">
        <w:rPr>
          <w:sz w:val="16"/>
        </w:rPr>
        <w:t xml:space="preserve"> </w:t>
      </w:r>
      <w:r w:rsidRPr="003857C6">
        <w:rPr>
          <w:sz w:val="16"/>
        </w:rPr>
        <w:t>In light of that, the US and its allies "</w:t>
      </w:r>
      <w:r w:rsidRPr="003857C6">
        <w:rPr>
          <w:u w:val="single"/>
        </w:rPr>
        <w:t>should respond promptly and disproportionately to North Korean provocations such as missile tests that land on or near American, South Korean or Japanese territory and nuclear tests in the Pacific Ocean</w:t>
      </w:r>
      <w:r w:rsidRPr="003857C6">
        <w:rPr>
          <w:sz w:val="16"/>
        </w:rPr>
        <w:t>," Blair wrote, referring to North Korea's standing threat to detonate a nuclear missile over the Pacific Ocean or to fire missiles at US military bases in Guam.</w:t>
      </w:r>
      <w:r w:rsidRPr="003857C6">
        <w:rPr>
          <w:sz w:val="16"/>
        </w:rPr>
        <w:t xml:space="preserve"> </w:t>
      </w:r>
      <w:r w:rsidRPr="003857C6">
        <w:rPr>
          <w:sz w:val="16"/>
        </w:rPr>
        <w:t>While most experts have dismissed the Trump administration's reported notion of a "bloody nose" attack on North Korea in response to some provocation as madness that will lead to nuclear war, Blair, who at one point commanded the US military's Pacific area of operation, disagrees.</w:t>
      </w:r>
      <w:r w:rsidRPr="003857C6">
        <w:rPr>
          <w:sz w:val="16"/>
        </w:rPr>
        <w:t xml:space="preserve"> </w:t>
      </w:r>
      <w:r w:rsidRPr="00671EA7">
        <w:rPr>
          <w:u w:val="single"/>
        </w:rPr>
        <w:t>If the US responded to some provocation with Pyongyang, Blair argued, "North Korea will understand that the actions are retaliation for what North Korea has done."</w:t>
      </w:r>
      <w:r w:rsidRPr="003857C6">
        <w:rPr>
          <w:sz w:val="16"/>
        </w:rPr>
        <w:t xml:space="preserve"> </w:t>
      </w:r>
      <w:r w:rsidRPr="00671EA7">
        <w:rPr>
          <w:b/>
          <w:u w:val="single"/>
        </w:rPr>
        <w:t>Blair suggested the US and its allies "raise its readiness level so the North Koreans know that if they escalate the confrontation, they risk starting a war they know they will lose."</w:t>
      </w:r>
    </w:p>
    <w:p w:rsidR="00FB57B9" w:rsidRDefault="007E0F0C" w:rsidP="007E0F0C">
      <w:pPr>
        <w:pStyle w:val="Heading3"/>
      </w:pPr>
      <w:r>
        <w:t xml:space="preserve">Poverty </w:t>
      </w:r>
    </w:p>
    <w:p w:rsidR="007E0F0C" w:rsidRPr="006676E5" w:rsidRDefault="007E0F0C" w:rsidP="007E0F0C">
      <w:pPr>
        <w:pStyle w:val="Heading4"/>
      </w:pPr>
      <w:r w:rsidRPr="006676E5">
        <w:t>Poverty causes war</w:t>
      </w:r>
    </w:p>
    <w:p w:rsidR="007E0F0C" w:rsidRPr="006676E5" w:rsidRDefault="007E0F0C" w:rsidP="007E0F0C">
      <w:r w:rsidRPr="006676E5">
        <w:t xml:space="preserve">Easterly 7(William Easterly, William Russell Easterly is an American economist, specializing in economic development. He is a Professor of Economics at New York University, joint with Africa House, and Co-Director of NYU’s Development Research Institute, An ivory tower analysis of real world poverty, </w:t>
      </w:r>
      <w:hyperlink r:id="rId102" w:history="1">
        <w:r w:rsidRPr="006676E5">
          <w:rPr>
            <w:rStyle w:val="Hyperlink"/>
          </w:rPr>
          <w:t>https://www.thelancet.com/journals/lancet/article/PIIS0140-6736(07)61620-1/</w:t>
        </w:r>
        <w:r w:rsidRPr="006676E5">
          <w:rPr>
            <w:rStyle w:val="Hyperlink"/>
          </w:rPr>
          <w:t>f</w:t>
        </w:r>
        <w:r w:rsidRPr="006676E5">
          <w:rPr>
            <w:rStyle w:val="Hyperlink"/>
          </w:rPr>
          <w:t>ulltext?code=lancet-site</w:t>
        </w:r>
      </w:hyperlink>
      <w:r w:rsidRPr="006676E5">
        <w:t>)</w:t>
      </w:r>
    </w:p>
    <w:p w:rsidR="007E0F0C" w:rsidRPr="006676E5" w:rsidRDefault="007E0F0C" w:rsidP="007E0F0C">
      <w:r w:rsidRPr="006676E5">
        <w:rPr>
          <w:sz w:val="16"/>
        </w:rPr>
        <w:t xml:space="preserve">The problem of correlation versus causation pervades the book. “The bottom billion” are—no surprise—poor. </w:t>
      </w:r>
      <w:r w:rsidRPr="006676E5">
        <w:rPr>
          <w:rStyle w:val="Emphasis"/>
        </w:rPr>
        <w:t>Again, Collier presumes poverty causes war (what he calls a “conflict trap”). Poverty and war do seem to go together,</w:t>
      </w:r>
      <w:r w:rsidRPr="006676E5">
        <w:t xml:space="preserve"> </w:t>
      </w:r>
      <w:r w:rsidRPr="006676E5">
        <w:rPr>
          <w:sz w:val="16"/>
        </w:rPr>
        <w:t xml:space="preserve">but Collier fails to offer convincing evidence that a given amount of poverty relief (however that would be accomplished) would cause reduced war. </w:t>
      </w:r>
      <w:r w:rsidRPr="006676E5">
        <w:rPr>
          <w:rStyle w:val="Emphasis"/>
        </w:rPr>
        <w:t xml:space="preserve">And the threat of spurious correlation is still a problem, as poverty and civil war may go together only because they are both symptoms of deeper problems, </w:t>
      </w:r>
      <w:r w:rsidRPr="006676E5">
        <w:rPr>
          <w:sz w:val="16"/>
        </w:rPr>
        <w:t>like Africa's weak states, ethnic antagonisms, and the legacy of the slave trade and colonial exploitation. His shaky analysis leads to real world advice (like foreign military intervention to break the “conflict trap”) that could be tragically wrong</w:t>
      </w:r>
      <w:r w:rsidRPr="006676E5">
        <w:t xml:space="preserve">. </w:t>
      </w:r>
      <w:r w:rsidRPr="006676E5">
        <w:rPr>
          <w:rStyle w:val="Emphasis"/>
        </w:rPr>
        <w:t>Collier thinks the bottom billion are subject to many kinds of traps—the conflict trap, the coup trap, the natural resource trap, the landlocked with bad neighbours trap, the corruption trap</w:t>
      </w:r>
      <w:r w:rsidRPr="006676E5">
        <w:t xml:space="preserve">. </w:t>
      </w:r>
      <w:r w:rsidRPr="006676E5">
        <w:rPr>
          <w:sz w:val="16"/>
        </w:rPr>
        <w:t>So he thinks they need the West to rescue them, because “breaking the conflict trap and the coup trap are not tasks societies can readily accomplish for themselves”. For Collier</w:t>
      </w:r>
      <w:r w:rsidRPr="006676E5">
        <w:t xml:space="preserve">, </w:t>
      </w:r>
      <w:r w:rsidRPr="006676E5">
        <w:rPr>
          <w:rStyle w:val="Emphasis"/>
        </w:rPr>
        <w:t>“They will be stuck in poverty unless we help them far more than we have to date.” The image of the trap is reinforced by Collier's alarming statement that the bottom billion are falling further behind the rest of us</w:t>
      </w:r>
      <w:r w:rsidRPr="006676E5">
        <w:rPr>
          <w:sz w:val="16"/>
        </w:rPr>
        <w:t>. So is there a poverty trap—ie, the poorest countries are condemned to the worst growth? No, this is yet another statistical misunderstanding. If you pick out who are in the poorest 1 billion today, naturally they would be disproportionately likely to be those that had the worst growth of incomes over the previous decades. Think of an analogy—the poorest gamblers after a 2-week long vacation in Las Vegas would be those who lost most of their bets—but that doesn't mean that those poor bettors faced worst odds beforehand than the others. So if you want to test whether there is a poverty trap, you need to look at whether those who were poor at the beginning of any period you want to look at were more likely to have poor economic growth than the rest afterwards. The answer is no. In both historical and contemporary experience, there are plenty of countries that start off poor and then grow their way out of poverty (remember all of today's rich nations were once as poor as the bottom billion, as were more recent success stories like South Korea, China, India, Vietnam, and Botswana).</w:t>
      </w:r>
    </w:p>
    <w:p w:rsidR="007E0F0C" w:rsidRPr="007E0F0C" w:rsidRDefault="007E0F0C" w:rsidP="007E0F0C"/>
    <w:p w:rsidR="007E0F0C" w:rsidRPr="006676E5" w:rsidRDefault="007E0F0C" w:rsidP="007E0F0C">
      <w:pPr>
        <w:pStyle w:val="Heading4"/>
      </w:pPr>
      <w:r w:rsidRPr="006676E5">
        <w:t>Poverty causes economic collapse – it is a conflict multiplier, increases crime, money laundering, and requires large healthcare expenditures</w:t>
      </w:r>
    </w:p>
    <w:p w:rsidR="007E0F0C" w:rsidRPr="006676E5" w:rsidRDefault="007E0F0C" w:rsidP="007E0F0C">
      <w:r w:rsidRPr="006676E5">
        <w:rPr>
          <w:rStyle w:val="Style13ptBold"/>
        </w:rPr>
        <w:t xml:space="preserve">Holzer 7 </w:t>
      </w:r>
      <w:r w:rsidRPr="006676E5">
        <w:t>(Harry J. Holzer, Harry Joseph Holzer is an American economist, educator and public policy analyst., 1/24/2007, The Economic Costs of Poverty, https://www.americanprogress.org/issues/poverty/reports/2007/01/24/2450/the-economic-costs-of-poverty/)</w:t>
      </w:r>
    </w:p>
    <w:p w:rsidR="007E0F0C" w:rsidRPr="006676E5" w:rsidRDefault="007E0F0C" w:rsidP="007E0F0C">
      <w:r w:rsidRPr="006676E5">
        <w:rPr>
          <w:rStyle w:val="Emphasis"/>
        </w:rPr>
        <w:t xml:space="preserve">But there is also an economic case for reducing </w:t>
      </w:r>
      <w:r w:rsidRPr="006676E5">
        <w:rPr>
          <w:sz w:val="18"/>
          <w:szCs w:val="18"/>
        </w:rPr>
        <w:t>child</w:t>
      </w:r>
      <w:r w:rsidRPr="006676E5">
        <w:rPr>
          <w:rStyle w:val="Emphasis"/>
        </w:rPr>
        <w:t xml:space="preserve"> poverty</w:t>
      </w:r>
      <w:r w:rsidRPr="006676E5">
        <w:t xml:space="preserve">. </w:t>
      </w:r>
      <w:r w:rsidRPr="006676E5">
        <w:rPr>
          <w:rStyle w:val="StyleUnderline"/>
          <w:sz w:val="18"/>
          <w:szCs w:val="18"/>
        </w:rPr>
        <w:t>When children grow up in poverty, they are somewhat more likely than non-poor children to have low earnings as adults, which in turn reflects lower workforce productivity</w:t>
      </w:r>
      <w:r w:rsidRPr="006676E5">
        <w:rPr>
          <w:rStyle w:val="StyleUnderline"/>
        </w:rPr>
        <w:t>.</w:t>
      </w:r>
      <w:r w:rsidRPr="006676E5">
        <w:t xml:space="preserve"> </w:t>
      </w:r>
      <w:r w:rsidRPr="006676E5">
        <w:rPr>
          <w:rStyle w:val="Emphasis"/>
        </w:rPr>
        <w:t xml:space="preserve">They are also </w:t>
      </w:r>
      <w:r w:rsidRPr="006676E5">
        <w:rPr>
          <w:sz w:val="18"/>
          <w:szCs w:val="18"/>
        </w:rPr>
        <w:t>somewhat</w:t>
      </w:r>
      <w:r w:rsidRPr="006676E5">
        <w:rPr>
          <w:rStyle w:val="Emphasis"/>
        </w:rPr>
        <w:t xml:space="preserve"> more likely to engage in crime</w:t>
      </w:r>
      <w:r w:rsidRPr="006676E5">
        <w:t xml:space="preserve"> </w:t>
      </w:r>
      <w:r w:rsidRPr="006676E5">
        <w:rPr>
          <w:sz w:val="6"/>
          <w:szCs w:val="6"/>
        </w:rPr>
        <w:t>(though that’s not the case for the vast majority) and to have poor health later in life</w:t>
      </w:r>
      <w:r w:rsidRPr="006676E5">
        <w:rPr>
          <w:rStyle w:val="Emphasis"/>
        </w:rPr>
        <w:t>. Their reduced productive activity generates a direct loss of goods and services to the U.S. economy</w:t>
      </w:r>
      <w:r w:rsidRPr="006676E5">
        <w:t xml:space="preserve">. </w:t>
      </w:r>
      <w:r w:rsidRPr="006676E5">
        <w:rPr>
          <w:rStyle w:val="StyleUnderline"/>
        </w:rPr>
        <w:t>What’s more, any crime in which they engage imposes large monetary and other personal costs on their victims, as well as the costs to the taxpayer of administering our huge criminal justice system. And their poor health generates illness and early mortality which not only require large healthcare expenditures, but also impede productivity and ultimately reduce their quality and quantity of life.</w:t>
      </w:r>
      <w:r w:rsidRPr="006676E5">
        <w:t xml:space="preserve"> </w:t>
      </w:r>
      <w:r w:rsidRPr="006676E5">
        <w:rPr>
          <w:sz w:val="18"/>
          <w:szCs w:val="18"/>
        </w:rPr>
        <w:t>In this paper, we review a range of rigorous research studies that estimate the average statistical relationships between children growing up in poverty and their earnings, propensity to commit crime, and quality of health later in life. We also review estimates of the costs that crime and poor health per person impose on the economy. Then we aggregate all of these average costs per poor child across the total number of children growing up in poverty in the U.S. to estimate the aggregate costs of child poverty to the U.S. economy. We had to make a number of critical assumptions about how to define and measure poverty, what level of income to use as a non-poverty benchmark, and which effects are really caused by growing up in poverty and not simply correlated with it. Wherever possible, we made conservative assumptions, in order to generate lower-bound estimates. The upshot</w:t>
      </w:r>
      <w:r w:rsidRPr="006676E5">
        <w:t xml:space="preserve">: </w:t>
      </w:r>
      <w:r w:rsidRPr="006676E5">
        <w:rPr>
          <w:rStyle w:val="Emphasis"/>
        </w:rPr>
        <w:t>Our results suggest that the costs to the U.S. associated with childhood poverty total about $500B per year, or the equivalent of nearly 4 percent of GDP. More specifically, we estimate that</w:t>
      </w:r>
      <w:r w:rsidRPr="006676E5">
        <w:t xml:space="preserve"> </w:t>
      </w:r>
      <w:r w:rsidRPr="006676E5">
        <w:rPr>
          <w:rStyle w:val="Emphasis"/>
        </w:rPr>
        <w:t>childhood poverty each year</w:t>
      </w:r>
      <w:r w:rsidRPr="006676E5">
        <w:t xml:space="preserve">: </w:t>
      </w:r>
      <w:r w:rsidRPr="006676E5">
        <w:rPr>
          <w:rStyle w:val="Emphasis"/>
        </w:rPr>
        <w:t>Reduces productivity and economic output by about 1.3 percent of GDP</w:t>
      </w:r>
      <w:r w:rsidRPr="006676E5">
        <w:rPr>
          <w:rStyle w:val="Emphasis"/>
          <w:b w:val="0"/>
        </w:rPr>
        <w:t xml:space="preserve"> </w:t>
      </w:r>
      <w:r w:rsidRPr="006676E5">
        <w:rPr>
          <w:rStyle w:val="Emphasis"/>
        </w:rPr>
        <w:t xml:space="preserve">Raises the costs of crime by 1.3 percent of GDP Raises health expenditures and reduces the value of health by 1.2 percent of GDP. </w:t>
      </w:r>
      <w:r w:rsidRPr="006676E5">
        <w:rPr>
          <w:sz w:val="18"/>
          <w:szCs w:val="18"/>
        </w:rPr>
        <w:t>If anything</w:t>
      </w:r>
      <w:r w:rsidRPr="006676E5">
        <w:t xml:space="preserve">, </w:t>
      </w:r>
      <w:r w:rsidRPr="006676E5">
        <w:rPr>
          <w:rStyle w:val="StyleUnderline"/>
        </w:rPr>
        <w:t>these estimates almost certainly understate the true costs of poverty to the U.S. economy</w:t>
      </w:r>
      <w:r w:rsidRPr="006676E5">
        <w:t xml:space="preserve">. </w:t>
      </w:r>
      <w:r w:rsidRPr="006676E5">
        <w:rPr>
          <w:sz w:val="18"/>
          <w:szCs w:val="18"/>
        </w:rPr>
        <w:t>For one thing, they omit the costs associated with poor adults who did not grow up poor as children. They ignore all other costs that poverty might impose on the nation besides those associated with low productivity, crime, and health—such as environmental costs and much of the suffering of the poor themselves. What does all of this imply for public policy? The high cost of childhood poverty to the U.S. suggests that investing significant resources in poverty reduction might be more cost-effective over time than we previously thought. Of course, determining the effectiveness of various policies requires careful evaluation research in a variety of areas.</w:t>
      </w:r>
      <w:r w:rsidRPr="006676E5">
        <w:t xml:space="preserve"> </w:t>
      </w:r>
    </w:p>
    <w:p w:rsidR="007E0F0C" w:rsidRPr="006676E5" w:rsidRDefault="007E0F0C" w:rsidP="007E0F0C">
      <w:pPr>
        <w:pStyle w:val="Heading4"/>
        <w:rPr>
          <w:rStyle w:val="Style13ptBold"/>
          <w:b/>
          <w:bCs w:val="0"/>
        </w:rPr>
      </w:pPr>
      <w:r w:rsidRPr="006676E5">
        <w:rPr>
          <w:rStyle w:val="Style13ptBold"/>
          <w:bCs w:val="0"/>
        </w:rPr>
        <w:t>Poverty is bad; hurts US global competitiveness. Turns the economy</w:t>
      </w:r>
    </w:p>
    <w:p w:rsidR="007E0F0C" w:rsidRPr="006676E5" w:rsidRDefault="007E0F0C" w:rsidP="007E0F0C">
      <w:r w:rsidRPr="006676E5">
        <w:rPr>
          <w:rStyle w:val="Style13ptBold"/>
        </w:rPr>
        <w:t xml:space="preserve">Brown 11 </w:t>
      </w:r>
      <w:r w:rsidRPr="006676E5">
        <w:t xml:space="preserve">(Desmond Brown, Desmond Brown is a writer for American Progress Action, 12/6/2011, 10 Reasons Why Cutting Poverty Is Good for Our Nation, </w:t>
      </w:r>
      <w:hyperlink r:id="rId103" w:history="1">
        <w:r w:rsidRPr="006676E5">
          <w:rPr>
            <w:rStyle w:val="Hyperlink"/>
          </w:rPr>
          <w:t>https://www.americanprogressaction.org/issues/poverty/news/2011/12/06/10771/10-reasons-why-cutting-poverty-is-good-for-our-nation/</w:t>
        </w:r>
      </w:hyperlink>
      <w:r w:rsidRPr="006676E5">
        <w:t>)</w:t>
      </w:r>
    </w:p>
    <w:p w:rsidR="007E0F0C" w:rsidRPr="006676E5" w:rsidRDefault="007E0F0C" w:rsidP="007E0F0C">
      <w:pPr>
        <w:rPr>
          <w:rStyle w:val="Style13ptBold"/>
          <w:b w:val="0"/>
          <w:bCs/>
          <w:sz w:val="18"/>
          <w:szCs w:val="18"/>
        </w:rPr>
      </w:pPr>
      <w:r w:rsidRPr="006676E5">
        <w:rPr>
          <w:rStyle w:val="Style13ptBold"/>
          <w:sz w:val="18"/>
          <w:szCs w:val="18"/>
        </w:rPr>
        <w:t>In 2010 more than one in five children—22 percent—lived below the official poverty line.</w:t>
      </w:r>
      <w:r w:rsidRPr="006676E5">
        <w:rPr>
          <w:rStyle w:val="Style13ptBold"/>
        </w:rPr>
        <w:t xml:space="preserve"> </w:t>
      </w:r>
      <w:r w:rsidRPr="006676E5">
        <w:rPr>
          <w:rStyle w:val="StyleUnderline"/>
        </w:rPr>
        <w:t>Children who live in families below the poverty line, even for short periods, are at greater risk of lower cognitive development, educational attainment, increased reliance on public benefits, and increased rates of incarceration</w:t>
      </w:r>
      <w:r w:rsidRPr="006676E5">
        <w:rPr>
          <w:rStyle w:val="Style13ptBold"/>
        </w:rPr>
        <w:t xml:space="preserve">. </w:t>
      </w:r>
      <w:r w:rsidRPr="006676E5">
        <w:rPr>
          <w:rStyle w:val="Style13ptBold"/>
          <w:sz w:val="18"/>
          <w:szCs w:val="18"/>
        </w:rPr>
        <w:t>Consequently, children who grow up in poverty are more likely to have lower lifetime earnings due to the poverty-related risks</w:t>
      </w:r>
      <w:r w:rsidRPr="006676E5">
        <w:rPr>
          <w:rStyle w:val="Style13ptBold"/>
        </w:rPr>
        <w:t xml:space="preserve">. </w:t>
      </w:r>
      <w:r w:rsidRPr="006676E5">
        <w:rPr>
          <w:rStyle w:val="Emphasis"/>
        </w:rPr>
        <w:t>This means they are far less likely to grow up to become positive contributors to our economy and our society</w:t>
      </w:r>
      <w:r w:rsidRPr="006676E5">
        <w:rPr>
          <w:rStyle w:val="Style13ptBold"/>
        </w:rPr>
        <w:t xml:space="preserve">. </w:t>
      </w:r>
      <w:r w:rsidRPr="006676E5">
        <w:rPr>
          <w:rStyle w:val="StyleUnderline"/>
        </w:rPr>
        <w:t>Poor children are much more likely to have lower birth weight, and infants living in poor households face higher rates of food insecurity</w:t>
      </w:r>
      <w:r w:rsidRPr="006676E5">
        <w:rPr>
          <w:rStyle w:val="Style13ptBold"/>
        </w:rPr>
        <w:t xml:space="preserve">, </w:t>
      </w:r>
      <w:r w:rsidRPr="006676E5">
        <w:rPr>
          <w:rStyle w:val="Style13ptBold"/>
          <w:sz w:val="18"/>
          <w:szCs w:val="18"/>
        </w:rPr>
        <w:t>which impairs healthy development.</w:t>
      </w:r>
      <w:r w:rsidRPr="006676E5">
        <w:rPr>
          <w:rStyle w:val="Style13ptBold"/>
        </w:rPr>
        <w:t xml:space="preserve"> </w:t>
      </w:r>
      <w:r w:rsidRPr="006676E5">
        <w:rPr>
          <w:rStyle w:val="Emphasis"/>
        </w:rPr>
        <w:t>As adults, lower-income individuals experience higher rates of illness, disease, and disabilities than those who have higher incomes. They have higher rates of chronic disease such as hypertension, high blood pressure, and elevated cholesterol</w:t>
      </w:r>
      <w:r w:rsidRPr="006676E5">
        <w:rPr>
          <w:rStyle w:val="Style13ptBold"/>
        </w:rPr>
        <w:t xml:space="preserve">. </w:t>
      </w:r>
      <w:r w:rsidRPr="006676E5">
        <w:rPr>
          <w:rStyle w:val="StyleUnderline"/>
        </w:rPr>
        <w:t>These conditions are exacerbated by the frequent lack of health insurance and access to medical care among lower-income individuals.</w:t>
      </w:r>
      <w:r w:rsidRPr="006676E5">
        <w:rPr>
          <w:rStyle w:val="Style13ptBold"/>
        </w:rPr>
        <w:t xml:space="preserve"> </w:t>
      </w:r>
      <w:r w:rsidRPr="006676E5">
        <w:rPr>
          <w:rStyle w:val="Style13ptBold"/>
          <w:sz w:val="18"/>
          <w:szCs w:val="18"/>
        </w:rPr>
        <w:t>Consequently, the life expectancies for poor individuals are much lower than those with high incomes. One estimate showed that individuals with low incomes had life expectancies 25 percent lower than those with higher incomes. Low-income and poor families face significant economic pressure as they struggle to pay bills and make ends meet.</w:t>
      </w:r>
      <w:r w:rsidRPr="006676E5">
        <w:rPr>
          <w:rStyle w:val="Style13ptBold"/>
        </w:rPr>
        <w:t xml:space="preserve"> </w:t>
      </w:r>
      <w:r w:rsidRPr="006676E5">
        <w:rPr>
          <w:rStyle w:val="StyleUnderline"/>
        </w:rPr>
        <w:t>This economic pressure, coupled with other stressful events that are more prevalent in the lives of poor families, create high levels of psychological distress</w:t>
      </w:r>
      <w:r w:rsidRPr="006676E5">
        <w:rPr>
          <w:rStyle w:val="Style13ptBold"/>
        </w:rPr>
        <w:t xml:space="preserve">, </w:t>
      </w:r>
      <w:r w:rsidRPr="006676E5">
        <w:rPr>
          <w:rStyle w:val="Style13ptBold"/>
          <w:sz w:val="18"/>
          <w:szCs w:val="18"/>
        </w:rPr>
        <w:t>including depression among poor parents. As couples struggle to make ends meet, their interactions become more hostile, and they tend to withdraw from each other—leading to fractures in relationships and poor parenting. Job losses, a major cause of poverty, increase a couple’s risk of divorce, especially for African Americans who experience two to three times greater risk of divorce in such circumstances than white couples.</w:t>
      </w:r>
      <w:r w:rsidRPr="006676E5">
        <w:rPr>
          <w:rStyle w:val="Style13ptBold"/>
        </w:rPr>
        <w:t xml:space="preserve"> </w:t>
      </w:r>
      <w:r w:rsidRPr="006676E5">
        <w:rPr>
          <w:rStyle w:val="Emphasis"/>
        </w:rPr>
        <w:t>Children who grow up in poor families are more likely to be poor as adults compared to children from upper-income families</w:t>
      </w:r>
      <w:r w:rsidRPr="006676E5">
        <w:rPr>
          <w:rStyle w:val="Style13ptBold"/>
          <w:sz w:val="18"/>
          <w:szCs w:val="18"/>
        </w:rPr>
        <w:t>, undermining the American Dream</w:t>
      </w:r>
      <w:r w:rsidRPr="006676E5">
        <w:rPr>
          <w:rStyle w:val="Style13ptBold"/>
        </w:rPr>
        <w:t xml:space="preserve">. </w:t>
      </w:r>
      <w:r w:rsidRPr="006676E5">
        <w:rPr>
          <w:rStyle w:val="Emphasis"/>
        </w:rPr>
        <w:t>These poor adults are also more likely to have poor children of their own</w:t>
      </w:r>
      <w:r w:rsidRPr="006676E5">
        <w:rPr>
          <w:rStyle w:val="Style13ptBold"/>
        </w:rPr>
        <w:t xml:space="preserve">. </w:t>
      </w:r>
      <w:r w:rsidRPr="006676E5">
        <w:rPr>
          <w:rStyle w:val="Style13ptBold"/>
          <w:sz w:val="18"/>
          <w:szCs w:val="18"/>
        </w:rPr>
        <w:t>Only 6 percent of children born to poor parents (those in the bottom fifth of income earners) grow up to become rich (entering the top fifth of income earners) while nearly half of them (46 percent) remain just as poor</w:t>
      </w:r>
      <w:r w:rsidRPr="006676E5">
        <w:rPr>
          <w:rStyle w:val="Style13ptBold"/>
        </w:rPr>
        <w:t xml:space="preserve">. </w:t>
      </w:r>
      <w:r w:rsidRPr="006676E5">
        <w:rPr>
          <w:rStyle w:val="Emphasis"/>
        </w:rPr>
        <w:t xml:space="preserve">High rates of poverty hurt everyone in the United States because it strips limited resources from the government that could be invested in other areas to promote economic growth. </w:t>
      </w:r>
      <w:r w:rsidRPr="006676E5">
        <w:rPr>
          <w:rStyle w:val="StyleUnderline"/>
        </w:rPr>
        <w:t xml:space="preserve">Child poverty alone is estimated to cost the U.S. economy more than $500 billion annually in lost productivity, increased health care costs, and higher criminal-justice expenditures. </w:t>
      </w:r>
      <w:r w:rsidRPr="006676E5">
        <w:rPr>
          <w:rStyle w:val="Emphasis"/>
        </w:rPr>
        <w:t>America’s economic strength is based on a strong middle class</w:t>
      </w:r>
      <w:r w:rsidRPr="006676E5">
        <w:rPr>
          <w:rStyle w:val="Style13ptBold"/>
        </w:rPr>
        <w:t xml:space="preserve"> </w:t>
      </w:r>
      <w:r w:rsidRPr="006676E5">
        <w:rPr>
          <w:rStyle w:val="Style13ptBold"/>
          <w:sz w:val="18"/>
          <w:szCs w:val="18"/>
        </w:rPr>
        <w:t>with purchasing power to fuel our economy and workforce contributions to increase our economic growth and productivity.</w:t>
      </w:r>
      <w:r w:rsidRPr="006676E5">
        <w:rPr>
          <w:rStyle w:val="Style13ptBold"/>
        </w:rPr>
        <w:t xml:space="preserve"> </w:t>
      </w:r>
      <w:r w:rsidRPr="006676E5">
        <w:rPr>
          <w:rStyle w:val="Emphasis"/>
        </w:rPr>
        <w:t>The increasing number of Americans who slip from the middle class into poverty places downward pressure on our nation’s revenues due to the impact of lower earnings.</w:t>
      </w:r>
      <w:r w:rsidRPr="006676E5">
        <w:rPr>
          <w:rStyle w:val="Style13ptBold"/>
        </w:rPr>
        <w:t xml:space="preserve"> </w:t>
      </w:r>
      <w:r w:rsidRPr="006676E5">
        <w:rPr>
          <w:rStyle w:val="Style13ptBold"/>
          <w:sz w:val="18"/>
          <w:szCs w:val="18"/>
        </w:rPr>
        <w:t>Additionally, long periods of poverty produce downward effects on human-capital development by limiting access to education and training and proper health care. As a result, when individuals who have experienced long periods of poverty enter the workforce, their contributions may be restricted or minimal, while others may not enter the workforce at all. The result is low productivity from millions of underskilled Americans alongside a significant reduction in the purchasing power and savings among poor individuals</w:t>
      </w:r>
      <w:r w:rsidRPr="006676E5">
        <w:rPr>
          <w:rStyle w:val="Style13ptBold"/>
        </w:rPr>
        <w:t xml:space="preserve">. </w:t>
      </w:r>
      <w:r w:rsidRPr="006676E5">
        <w:rPr>
          <w:rStyle w:val="Emphasis"/>
        </w:rPr>
        <w:t>This results in lower demand from a large segment of our population and less investments to expand and grow the economy. Poverty also dramatically harms long-term human-capital development</w:t>
      </w:r>
      <w:r w:rsidRPr="006676E5">
        <w:rPr>
          <w:rStyle w:val="Style13ptBold"/>
        </w:rPr>
        <w:t xml:space="preserve">, </w:t>
      </w:r>
      <w:r w:rsidRPr="006676E5">
        <w:rPr>
          <w:rStyle w:val="Style13ptBold"/>
          <w:sz w:val="18"/>
          <w:szCs w:val="18"/>
        </w:rPr>
        <w:t xml:space="preserve">a critical component in our nation’s global economic competitiveness. </w:t>
      </w:r>
      <w:r w:rsidRPr="006676E5">
        <w:rPr>
          <w:rStyle w:val="Emphasis"/>
        </w:rPr>
        <w:t>A substantial body of research shows that children who grow up in poverty underperform in school, have limited access to higher education, and are less likely to be prepared for the high-skilled jobs of the future</w:t>
      </w:r>
      <w:r w:rsidRPr="006676E5">
        <w:rPr>
          <w:rStyle w:val="Style13ptBold"/>
        </w:rPr>
        <w:t xml:space="preserve">. </w:t>
      </w:r>
      <w:r w:rsidRPr="006676E5">
        <w:rPr>
          <w:rStyle w:val="Emphasis"/>
        </w:rPr>
        <w:t>With 22 percent of the nation’s children living in poverty, we are imperiling future generations of workers who will be needed to lead U.S. productivity and competitiveness.</w:t>
      </w:r>
      <w:r w:rsidRPr="006676E5">
        <w:rPr>
          <w:rStyle w:val="Style13ptBold"/>
        </w:rPr>
        <w:t xml:space="preserve"> </w:t>
      </w:r>
      <w:r w:rsidRPr="006676E5">
        <w:rPr>
          <w:rStyle w:val="Style13ptBold"/>
          <w:sz w:val="18"/>
          <w:szCs w:val="18"/>
        </w:rPr>
        <w:t>Disparities of income, wealth, and access to opportunity are growing more sharply in the United States. The result is a system with unequal voices in which millions of low-income Americans do not fully exercise their rights as citizens. Those who enjoy higher incomes are more likely to make their values known to government officials. Consequently, when Americans with different income levels differ on policy preferences, the policy outcomes strongly reflect the values of the wealthy at the expense of the middle class and the poor. This reality conflicts with the cherished American ideals of equal representation and political equality.</w:t>
      </w:r>
    </w:p>
    <w:p w:rsidR="007E0F0C" w:rsidRPr="006676E5" w:rsidRDefault="007E0F0C" w:rsidP="007E0F0C">
      <w:pPr>
        <w:pStyle w:val="Heading4"/>
        <w:rPr>
          <w:rStyle w:val="Style13ptBold"/>
          <w:b/>
          <w:bCs w:val="0"/>
        </w:rPr>
      </w:pPr>
      <w:r w:rsidRPr="006676E5">
        <w:rPr>
          <w:rStyle w:val="Style13ptBold"/>
          <w:bCs w:val="0"/>
        </w:rPr>
        <w:t>Poverty destabilizes a country, spreads diseases, causes social tensions, causes terrorism to spread</w:t>
      </w:r>
    </w:p>
    <w:p w:rsidR="007E0F0C" w:rsidRPr="006676E5" w:rsidRDefault="007E0F0C" w:rsidP="007E0F0C">
      <w:r w:rsidRPr="006676E5">
        <w:rPr>
          <w:rStyle w:val="Style13ptBold"/>
        </w:rPr>
        <w:t xml:space="preserve">Shelton 16 </w:t>
      </w:r>
      <w:r w:rsidRPr="006676E5">
        <w:t xml:space="preserve">(Scarlet Shelton, Scarlet Shelton is a reporter for the Borgen Project, 8/3/2016, Effects of Poverty on Society, </w:t>
      </w:r>
      <w:hyperlink r:id="rId104" w:history="1">
        <w:r w:rsidRPr="006676E5">
          <w:rPr>
            <w:rStyle w:val="Hyperlink"/>
          </w:rPr>
          <w:t>https://borgenproject.org/how-poverty-effects-society-children-and-violence/</w:t>
        </w:r>
      </w:hyperlink>
      <w:r w:rsidRPr="006676E5">
        <w:t>)</w:t>
      </w:r>
    </w:p>
    <w:p w:rsidR="007E0F0C" w:rsidRDefault="007E0F0C" w:rsidP="007E0F0C">
      <w:pPr>
        <w:rPr>
          <w:sz w:val="16"/>
          <w:szCs w:val="16"/>
        </w:rPr>
      </w:pPr>
      <w:r w:rsidRPr="006676E5">
        <w:rPr>
          <w:rStyle w:val="Emphasis"/>
        </w:rPr>
        <w:t>Issues like hunger, illness, and poor sanitation are all causes and effects of poverty.</w:t>
      </w:r>
      <w:r w:rsidRPr="006676E5">
        <w:t xml:space="preserve"> </w:t>
      </w:r>
      <w:r w:rsidRPr="006676E5">
        <w:rPr>
          <w:sz w:val="16"/>
          <w:szCs w:val="16"/>
        </w:rPr>
        <w:t xml:space="preserve">That is to say, that not having food means being poor, but being poor also means being unable to afford food or clean water. The effects of poverty are often interrelated so that one problem rarely occurs alone. Bad sanitation makes one susceptible to diseases, and hunger and lack of clean water makes one even more vulnerable to diseases. </w:t>
      </w:r>
      <w:r w:rsidRPr="006676E5">
        <w:rPr>
          <w:rStyle w:val="Emphasis"/>
        </w:rPr>
        <w:t>Impoverished countries and communities often suffer from discrimination and end up caught in a cycle of poverty.</w:t>
      </w:r>
      <w:r w:rsidRPr="006676E5">
        <w:t xml:space="preserve"> </w:t>
      </w:r>
      <w:r w:rsidRPr="006676E5">
        <w:rPr>
          <w:sz w:val="16"/>
          <w:szCs w:val="16"/>
        </w:rPr>
        <w:t>Effects of Poverty on Society</w:t>
      </w:r>
      <w:r w:rsidRPr="006676E5">
        <w:rPr>
          <w:rStyle w:val="StyleUnderline"/>
        </w:rPr>
        <w:t xml:space="preserve"> The vicious cycle of poverty means that lifelong barriers and troubles are passed on from one generation to the next</w:t>
      </w:r>
      <w:r w:rsidRPr="006676E5">
        <w:t xml:space="preserve">. </w:t>
      </w:r>
      <w:r w:rsidRPr="006676E5">
        <w:rPr>
          <w:sz w:val="16"/>
          <w:szCs w:val="16"/>
        </w:rPr>
        <w:t>Unemployment and low incomes create an environment where children are unable to attend school. Children must often work to provide an income for their family. As for children who are able to go to school, many fail to see how hard work can improve their lives as they see their parents struggle at every day tasks</w:t>
      </w:r>
      <w:r w:rsidRPr="006676E5">
        <w:rPr>
          <w:rStyle w:val="Emphasis"/>
        </w:rPr>
        <w:t>. Other plagues accompanying poverty include: Crippling accidents</w:t>
      </w:r>
      <w:r w:rsidRPr="006676E5">
        <w:t xml:space="preserve"> </w:t>
      </w:r>
      <w:r w:rsidRPr="006676E5">
        <w:rPr>
          <w:sz w:val="16"/>
          <w:szCs w:val="16"/>
        </w:rPr>
        <w:t xml:space="preserve">as a result of unsafe work environments—consider the recent building collapse in Bangladesh. </w:t>
      </w:r>
      <w:r w:rsidRPr="006676E5">
        <w:rPr>
          <w:rStyle w:val="Emphasis"/>
        </w:rPr>
        <w:t>Poor housing</w:t>
      </w:r>
      <w:r w:rsidRPr="006676E5">
        <w:t>—</w:t>
      </w:r>
      <w:r w:rsidRPr="006676E5">
        <w:rPr>
          <w:sz w:val="16"/>
          <w:szCs w:val="16"/>
        </w:rPr>
        <w:t>a long-lasting cause of diseases.</w:t>
      </w:r>
      <w:r w:rsidRPr="006676E5">
        <w:t xml:space="preserve"> </w:t>
      </w:r>
      <w:r w:rsidRPr="006676E5">
        <w:rPr>
          <w:rStyle w:val="Emphasis"/>
        </w:rPr>
        <w:t>Water and food related diseases</w:t>
      </w:r>
      <w:r w:rsidRPr="006676E5">
        <w:t xml:space="preserve"> </w:t>
      </w:r>
      <w:r w:rsidRPr="006676E5">
        <w:rPr>
          <w:sz w:val="16"/>
          <w:szCs w:val="16"/>
        </w:rPr>
        <w:t>that occur simply because the poor cannot afford “safe” foods.</w:t>
      </w:r>
      <w:r w:rsidRPr="006676E5">
        <w:t xml:space="preserve"> </w:t>
      </w:r>
      <w:r w:rsidRPr="006676E5">
        <w:rPr>
          <w:rStyle w:val="Emphasis"/>
        </w:rPr>
        <w:t>Ultimately, poverty is a major cause of social tensions and threatens to divide a nation because of income inequality</w:t>
      </w:r>
      <w:r w:rsidRPr="006676E5">
        <w:t xml:space="preserve">. </w:t>
      </w:r>
      <w:r w:rsidRPr="006676E5">
        <w:rPr>
          <w:sz w:val="16"/>
          <w:szCs w:val="16"/>
        </w:rPr>
        <w:t>This occurs when the wealth of a country is poorly distributed among its citizens—when a tiny minority has a majority of the money. Wealthy or developed countries maintain stability because of the presence of a middle class. However, even Western countries are gradually losing their middle class. As a result there has been an increased number of riots and clashes.</w:t>
      </w:r>
      <w:r w:rsidRPr="006676E5">
        <w:t xml:space="preserve"> </w:t>
      </w:r>
      <w:r w:rsidRPr="006676E5">
        <w:rPr>
          <w:rStyle w:val="Emphasis"/>
        </w:rPr>
        <w:t>For society, poverty is a very dangerous factor that can destabilize an entire country.</w:t>
      </w:r>
      <w:r w:rsidRPr="006676E5">
        <w:t xml:space="preserve"> </w:t>
      </w:r>
      <w:r w:rsidRPr="006676E5">
        <w:rPr>
          <w:rStyle w:val="StyleUnderline"/>
        </w:rPr>
        <w:t>The Arab Spring is a great example of how revolts can start because of few job opportunities and high poverty levels.</w:t>
      </w:r>
      <w:r w:rsidRPr="006676E5">
        <w:t xml:space="preserve"> </w:t>
      </w:r>
      <w:r w:rsidRPr="006676E5">
        <w:rPr>
          <w:sz w:val="16"/>
          <w:szCs w:val="16"/>
        </w:rPr>
        <w:t>Child Poverty The number of children affected by poverty has been increasing since the 1960s. Children are those with the least amount choice and ability to change their circumstances. There is very little they can do to help their families, nor should they have to. Usually by the age of six they can be enrolled in child labor</w:t>
      </w:r>
      <w:r w:rsidRPr="006676E5">
        <w:rPr>
          <w:rStyle w:val="StyleUnderline"/>
        </w:rPr>
        <w:t>. Nearly all the potential effects of poverty impact the lives of children</w:t>
      </w:r>
      <w:r w:rsidRPr="006676E5">
        <w:t>—</w:t>
      </w:r>
      <w:r w:rsidRPr="006676E5">
        <w:rPr>
          <w:sz w:val="16"/>
          <w:szCs w:val="16"/>
        </w:rPr>
        <w:t>poor infrastructure, unemployment, malnutrition, domestic violence, child labor, and disease. Simply analyzing the effects of child poverty on education in developed countries alone reveal some disturbing statistics:</w:t>
      </w:r>
      <w:r w:rsidRPr="006676E5">
        <w:t xml:space="preserve"> </w:t>
      </w:r>
      <w:r w:rsidRPr="006676E5">
        <w:rPr>
          <w:rStyle w:val="StyleUnderline"/>
        </w:rPr>
        <w:t>Children from poor backgrounds lag behind at all stages of education</w:t>
      </w:r>
      <w:r w:rsidRPr="006676E5">
        <w:t>.</w:t>
      </w:r>
      <w:r w:rsidRPr="006676E5">
        <w:rPr>
          <w:sz w:val="16"/>
          <w:szCs w:val="16"/>
        </w:rPr>
        <w:t xml:space="preserve"> By the age of three, poorer children are estimated to be nine months behind children from wealthier backgrounds. By the end of primary school, students receiving free school meals are estimated to be about three terms behind their peers. By 14, this gap increases to over five terms. </w:t>
      </w:r>
      <w:r w:rsidRPr="006676E5">
        <w:rPr>
          <w:rStyle w:val="StyleUnderline"/>
        </w:rPr>
        <w:t>By 16, children receiving free school meals are about 1.7 grade points below their more affluent peers’ average GPA.</w:t>
      </w:r>
      <w:r w:rsidRPr="006676E5">
        <w:t xml:space="preserve"> </w:t>
      </w:r>
      <w:r w:rsidRPr="006676E5">
        <w:rPr>
          <w:sz w:val="16"/>
          <w:szCs w:val="16"/>
        </w:rPr>
        <w:t>Effects of Poverty and Violence The effect of poverty on terrorism is not as straightforward as the media often perceives it to be.</w:t>
      </w:r>
      <w:r w:rsidRPr="006676E5">
        <w:t xml:space="preserve"> </w:t>
      </w:r>
      <w:r w:rsidRPr="006676E5">
        <w:rPr>
          <w:rStyle w:val="Emphasis"/>
        </w:rPr>
        <w:t>Poverty fuels terrorism by creating a state of misery and frustration that pushes people to join terrorist organizations</w:t>
      </w:r>
      <w:r w:rsidRPr="006676E5">
        <w:t xml:space="preserve">. </w:t>
      </w:r>
      <w:r w:rsidRPr="006676E5">
        <w:rPr>
          <w:sz w:val="16"/>
          <w:szCs w:val="16"/>
        </w:rPr>
        <w:t>But more research shows, it is more complicated. Of course, some terrorists come from poor countries with high unemployment, and terrorist organizations often provide higher salaries than other jobs. But terrorism may not be a direct effect of poverty. So what is the source of frustration and anger? Studies show that countries with weak governments, fragile institutions, and limited civil rights are a great environment to nurture the production of terrorist activity. Countries undergoing difficult transitions—i.e. from authoritarian to democratic regime—often encounter political instability with the blurring of certain rules and laws. These periods of profound change come with a transformation of social order, values, and methods of governing that many people may find distressing and unsettling. Therefore, stabilizing and empowering political institutions is a crucial part of fighting against the dangerous consequences of poverty.</w:t>
      </w:r>
    </w:p>
    <w:p w:rsidR="007E0F0C" w:rsidRPr="002A37DC" w:rsidRDefault="007E0F0C" w:rsidP="007E0F0C"/>
    <w:p w:rsidR="007E0F0C" w:rsidRPr="007E0F0C" w:rsidRDefault="007E0F0C" w:rsidP="007E0F0C"/>
    <w:p w:rsidR="00461F52" w:rsidRPr="006A4EE6" w:rsidRDefault="00461F52" w:rsidP="00461F52">
      <w:pPr>
        <w:rPr>
          <w:rFonts w:eastAsia="FangSong"/>
        </w:rPr>
      </w:pPr>
    </w:p>
    <w:p w:rsidR="00461F52" w:rsidRPr="006A4EE6" w:rsidRDefault="00461F52" w:rsidP="00AB0E53">
      <w:pPr>
        <w:pStyle w:val="Heading1"/>
        <w:rPr>
          <w:rFonts w:cs="Calibri"/>
        </w:rPr>
      </w:pPr>
      <w:r w:rsidRPr="006A4EE6">
        <w:rPr>
          <w:rFonts w:cs="Calibri"/>
        </w:rPr>
        <w:t xml:space="preserve">AFF </w:t>
      </w:r>
    </w:p>
    <w:p w:rsidR="00C556D2" w:rsidRPr="006A4EE6" w:rsidRDefault="00E42B3D" w:rsidP="00C556D2">
      <w:pPr>
        <w:pStyle w:val="Heading3"/>
        <w:rPr>
          <w:rFonts w:eastAsia="FangSong" w:cs="Calibri"/>
        </w:rPr>
      </w:pPr>
      <w:r w:rsidRPr="006A4EE6">
        <w:rPr>
          <w:rFonts w:eastAsia="FangSong" w:cs="Calibri"/>
        </w:rPr>
        <w:t xml:space="preserve">Non u/q </w:t>
      </w:r>
    </w:p>
    <w:p w:rsidR="00C556D2" w:rsidRPr="006A4EE6" w:rsidRDefault="00C556D2" w:rsidP="00C556D2">
      <w:pPr>
        <w:pStyle w:val="Heading4"/>
        <w:rPr>
          <w:rFonts w:eastAsia="FangSong" w:cs="Calibri"/>
        </w:rPr>
      </w:pPr>
      <w:r w:rsidRPr="006A4EE6">
        <w:rPr>
          <w:rFonts w:eastAsia="FangSong" w:cs="Calibri"/>
        </w:rPr>
        <w:t>Conservatives DECK welfare – its not unique fam</w:t>
      </w:r>
    </w:p>
    <w:p w:rsidR="00C556D2" w:rsidRPr="006A4EE6" w:rsidRDefault="00C556D2" w:rsidP="00C556D2">
      <w:pPr>
        <w:rPr>
          <w:rFonts w:eastAsia="FangSong"/>
        </w:rPr>
      </w:pPr>
      <w:r w:rsidRPr="006A4EE6">
        <w:rPr>
          <w:rStyle w:val="Style13ptBold"/>
          <w:rFonts w:eastAsia="FangSong"/>
        </w:rPr>
        <w:t>Woellert ’18</w:t>
      </w:r>
      <w:r w:rsidRPr="006A4EE6">
        <w:rPr>
          <w:rFonts w:eastAsia="FangSong"/>
        </w:rPr>
        <w:t xml:space="preserve"> [Lorraine. Lorraine Woellert covers the White House for POLITICO, where she focuses on federal policy.  “Trump orders top-to-bottom review of welfare programs” </w:t>
      </w:r>
      <w:hyperlink r:id="rId105" w:history="1">
        <w:r w:rsidRPr="006A4EE6">
          <w:rPr>
            <w:rStyle w:val="Hyperlink"/>
            <w:rFonts w:eastAsia="FangSong"/>
          </w:rPr>
          <w:t>https://www.politico.com/story/2018/04/10/trump-welfare-programs-513814</w:t>
        </w:r>
      </w:hyperlink>
      <w:r w:rsidRPr="006A4EE6">
        <w:rPr>
          <w:rFonts w:eastAsia="FangSong"/>
        </w:rPr>
        <w:t xml:space="preserve"> ///NC]</w:t>
      </w:r>
    </w:p>
    <w:p w:rsidR="00C556D2" w:rsidRPr="006A4EE6" w:rsidRDefault="00C556D2" w:rsidP="00C556D2">
      <w:pPr>
        <w:rPr>
          <w:rFonts w:eastAsia="FangSong"/>
          <w:highlight w:val="green"/>
        </w:rPr>
      </w:pPr>
      <w:r w:rsidRPr="006A4EE6">
        <w:rPr>
          <w:rStyle w:val="StyleUnderline"/>
          <w:rFonts w:eastAsia="FangSong"/>
        </w:rPr>
        <w:t xml:space="preserve">With Republicans in control of the White House and Congress, conservatives have pushed </w:t>
      </w:r>
      <w:r w:rsidRPr="006A4EE6">
        <w:rPr>
          <w:rStyle w:val="StyleUnderline"/>
          <w:rFonts w:eastAsia="FangSong"/>
          <w:highlight w:val="green"/>
        </w:rPr>
        <w:t>the administration</w:t>
      </w:r>
      <w:r w:rsidRPr="006A4EE6">
        <w:rPr>
          <w:rStyle w:val="StyleUnderline"/>
          <w:rFonts w:eastAsia="FangSong"/>
        </w:rPr>
        <w:t xml:space="preserve"> to take advantage of a rare opportunity to </w:t>
      </w:r>
      <w:r w:rsidRPr="006A4EE6">
        <w:rPr>
          <w:rStyle w:val="StyleUnderline"/>
          <w:rFonts w:eastAsia="FangSong"/>
          <w:highlight w:val="green"/>
        </w:rPr>
        <w:t>unwind or overhaul assistance programs</w:t>
      </w:r>
      <w:r w:rsidRPr="006A4EE6">
        <w:rPr>
          <w:rStyle w:val="StyleUnderline"/>
          <w:rFonts w:eastAsia="FangSong"/>
        </w:rPr>
        <w:t>, which they believe promote dependency and are easy to exploit</w:t>
      </w:r>
      <w:r w:rsidRPr="006A4EE6">
        <w:rPr>
          <w:rFonts w:eastAsia="FangSong"/>
        </w:rPr>
        <w:t xml:space="preserve">. </w:t>
      </w:r>
      <w:r w:rsidRPr="006A4EE6">
        <w:rPr>
          <w:rFonts w:eastAsia="FangSong"/>
          <w:sz w:val="14"/>
        </w:rPr>
        <w:t xml:space="preserve">But the effort, in the works for months, had stalled amid internal debate at the White House, ultimately took a back seat to infrastructure as a top legislative priority in Congress, leaving conservatives with an executive order. House Speaker Paul Ryan on Wednesday will attend a breakfast meeting with the president of the National Urban League, Marc Morial, and other black leaders, during which he’ll talk about the need for workforce training to lift people out of poverty. The federal government spent more than $700 billion on welfare to low-income households in 2017. Food stamps, which are used by about 43 million Americans, and a cash benefit known as Temporary Assistance for Needy Families, which helps about 3.5 million people, are among the programs Trump wants to target. The order will restore “independence and dignity to millions of Americans,” Trump said in a written statement. The executive order follows policy shifts already under way at several agencies. Under Trump, HHS has already sought to enshrine work requirements in Medicaid, a first in the history of the health coverage program for the poor. Kentucky, Indiana and Arkansas got the green light this year to require certain able-bodied adults to work as a condition of keeping their health benefits. Advocates for the poor contend that employment rules for Medicaid are not legal and have already sued to stop the Kentucky requirements from taking effect. </w:t>
      </w:r>
      <w:r w:rsidRPr="006A4EE6">
        <w:rPr>
          <w:rStyle w:val="StyleUnderline"/>
          <w:rFonts w:eastAsia="FangSong"/>
          <w:highlight w:val="green"/>
        </w:rPr>
        <w:t>Conservatives used the executive order to push federal health officials to approve pending Medicaid work requirement requests in several other Republican-led states, including Utah, Maine, Wisconsin, Arizona and Alabama.</w:t>
      </w:r>
    </w:p>
    <w:p w:rsidR="00C556D2" w:rsidRPr="006A4EE6" w:rsidRDefault="00C556D2" w:rsidP="00C556D2">
      <w:pPr>
        <w:pStyle w:val="Heading4"/>
        <w:rPr>
          <w:rFonts w:eastAsia="FangSong" w:cs="Calibri"/>
        </w:rPr>
      </w:pPr>
      <w:r w:rsidRPr="006A4EE6">
        <w:rPr>
          <w:rFonts w:eastAsia="FangSong" w:cs="Calibri"/>
        </w:rPr>
        <w:t>Trumps executive orders check – not unique</w:t>
      </w:r>
    </w:p>
    <w:p w:rsidR="00C556D2" w:rsidRPr="006A4EE6" w:rsidRDefault="00C556D2" w:rsidP="00C556D2">
      <w:pPr>
        <w:rPr>
          <w:rFonts w:eastAsia="FangSong"/>
        </w:rPr>
      </w:pPr>
      <w:r w:rsidRPr="006A4EE6">
        <w:rPr>
          <w:rStyle w:val="Style13ptBold"/>
          <w:rFonts w:eastAsia="FangSong"/>
        </w:rPr>
        <w:t>Golshan ’18</w:t>
      </w:r>
      <w:r w:rsidRPr="006A4EE6">
        <w:rPr>
          <w:rFonts w:eastAsia="FangSong"/>
        </w:rPr>
        <w:t xml:space="preserve"> [Tara. Writer for VOX that covers Congress, elections, and just about anything in politics that needs explaining.  “Trump wants to slash welfare with stricter work requirements” </w:t>
      </w:r>
      <w:hyperlink r:id="rId106" w:history="1">
        <w:r w:rsidRPr="006A4EE6">
          <w:rPr>
            <w:rStyle w:val="Hyperlink"/>
            <w:rFonts w:eastAsia="FangSong"/>
          </w:rPr>
          <w:t>https://www.vox.com/2018/4/10/17221292/trump-welfare-executive-order-work-requirements</w:t>
        </w:r>
      </w:hyperlink>
      <w:r w:rsidRPr="006A4EE6">
        <w:rPr>
          <w:rFonts w:eastAsia="FangSong"/>
        </w:rPr>
        <w:t xml:space="preserve"> ///NC]</w:t>
      </w:r>
    </w:p>
    <w:p w:rsidR="00C556D2" w:rsidRPr="006A4EE6" w:rsidRDefault="00C556D2" w:rsidP="00C556D2">
      <w:pPr>
        <w:rPr>
          <w:rFonts w:eastAsia="FangSong"/>
          <w:u w:val="single"/>
        </w:rPr>
      </w:pPr>
      <w:r w:rsidRPr="006A4EE6">
        <w:rPr>
          <w:rStyle w:val="StyleUnderline"/>
          <w:rFonts w:eastAsia="FangSong"/>
        </w:rPr>
        <w:t xml:space="preserve">The order doesn’t yet set any new policy, but </w:t>
      </w:r>
      <w:r w:rsidRPr="006A4EE6">
        <w:rPr>
          <w:rStyle w:val="StyleUnderline"/>
          <w:rFonts w:eastAsia="FangSong"/>
          <w:highlight w:val="green"/>
        </w:rPr>
        <w:t xml:space="preserve">it does reflect a </w:t>
      </w:r>
      <w:hyperlink r:id="rId107" w:history="1">
        <w:r w:rsidRPr="006A4EE6">
          <w:rPr>
            <w:rStyle w:val="StyleUnderline"/>
            <w:rFonts w:eastAsia="FangSong"/>
            <w:highlight w:val="green"/>
          </w:rPr>
          <w:t>hardline conservative view of the nation’s entitlement system</w:t>
        </w:r>
      </w:hyperlink>
      <w:r w:rsidRPr="006A4EE6">
        <w:rPr>
          <w:rStyle w:val="StyleUnderline"/>
          <w:rFonts w:eastAsia="FangSong"/>
        </w:rPr>
        <w:t xml:space="preserve"> — one that welfare experts say relies on faulty arguments and could cut off the nation’s neediest from lifesaving safety net programs. </w:t>
      </w:r>
      <w:r w:rsidRPr="006A4EE6">
        <w:rPr>
          <w:rStyle w:val="StyleUnderline"/>
          <w:rFonts w:eastAsia="FangSong"/>
          <w:highlight w:val="green"/>
        </w:rPr>
        <w:t>Trump’s executive order implies</w:t>
      </w:r>
      <w:r w:rsidRPr="006A4EE6">
        <w:rPr>
          <w:rStyle w:val="StyleUnderline"/>
          <w:rFonts w:eastAsia="FangSong"/>
        </w:rPr>
        <w:t xml:space="preserve"> tougher </w:t>
      </w:r>
      <w:r w:rsidRPr="006A4EE6">
        <w:rPr>
          <w:rStyle w:val="StyleUnderline"/>
          <w:rFonts w:eastAsia="FangSong"/>
          <w:highlight w:val="green"/>
        </w:rPr>
        <w:t>requirements for safety net programs.</w:t>
      </w:r>
      <w:r w:rsidRPr="006A4EE6">
        <w:rPr>
          <w:rFonts w:eastAsia="FangSong"/>
        </w:rPr>
        <w:t xml:space="preserve"> </w:t>
      </w:r>
      <w:r w:rsidRPr="006A4EE6">
        <w:rPr>
          <w:rFonts w:eastAsia="FangSong"/>
          <w:sz w:val="16"/>
        </w:rPr>
        <w:t xml:space="preserve">The text of the executive order calls for a review of all welfare programs across agencies, something a senior White House official calls a push for a “coordinated” effort across federal and state agencies to reform the welfare system. But the result could be recommendations that propose drastic changes to programs like Medicaid, which offers health care for low-income individuals; food stamps; and Temporary Assistance for Needy Families (TANF), which gives poor families financial aid. The administration is also looking at housing programs, the White House official said. Agencies are ordered to follow nine “Principles of Economic Mobility” to guide their proposed policy changes, including adding work requirements, giving states more flexibility — usually in the form of block grants — consolidating duplicative programs, and encouraging involvement from the private sector. </w:t>
      </w:r>
      <w:r w:rsidRPr="006A4EE6">
        <w:rPr>
          <w:rStyle w:val="StyleUnderline"/>
          <w:rFonts w:eastAsia="FangSong"/>
        </w:rPr>
        <w:t xml:space="preserve">Put together, </w:t>
      </w:r>
      <w:r w:rsidRPr="006A4EE6">
        <w:rPr>
          <w:rStyle w:val="StyleUnderline"/>
          <w:rFonts w:eastAsia="FangSong"/>
          <w:highlight w:val="green"/>
        </w:rPr>
        <w:t>this order outlines much of the conservative welfare agenda, which has long promoted cutting welfare programs</w:t>
      </w:r>
      <w:r w:rsidRPr="006A4EE6">
        <w:rPr>
          <w:rStyle w:val="StyleUnderline"/>
          <w:rFonts w:eastAsia="FangSong"/>
        </w:rPr>
        <w:t xml:space="preserve">, either through pushing people off the federal rolls with harsher work requirements or block-granting funding to the states, giving them more purview over how to allocate money to welfare programs. Trump has long called for tougher requirements to receive welfare benefits but hasn’t been specific on what policies he would like to see and which programs he’d like to target. </w:t>
      </w:r>
      <w:r w:rsidRPr="006A4EE6">
        <w:rPr>
          <w:rStyle w:val="StyleUnderline"/>
          <w:rFonts w:eastAsia="FangSong"/>
          <w:highlight w:val="green"/>
        </w:rPr>
        <w:t>His order is now calling on his administration to iron out the specifics.</w:t>
      </w:r>
      <w:r w:rsidRPr="006A4EE6">
        <w:rPr>
          <w:rStyle w:val="StyleUnderline"/>
          <w:rFonts w:eastAsia="FangSong"/>
        </w:rPr>
        <w:t xml:space="preserve"> </w:t>
      </w:r>
    </w:p>
    <w:p w:rsidR="00C556D2" w:rsidRPr="006A4EE6" w:rsidRDefault="00C556D2" w:rsidP="00C556D2">
      <w:pPr>
        <w:pStyle w:val="Heading4"/>
        <w:rPr>
          <w:rFonts w:eastAsia="FangSong" w:cs="Calibri"/>
        </w:rPr>
      </w:pPr>
      <w:r w:rsidRPr="006A4EE6">
        <w:rPr>
          <w:rFonts w:eastAsia="FangSong" w:cs="Calibri"/>
        </w:rPr>
        <w:t xml:space="preserve">Trump thrashed welfare – non-unique – the DA will never happen - Trump has empirically slashed welfare programs already </w:t>
      </w:r>
    </w:p>
    <w:p w:rsidR="00C556D2" w:rsidRPr="006A4EE6" w:rsidRDefault="00C556D2" w:rsidP="00C556D2">
      <w:pPr>
        <w:rPr>
          <w:rFonts w:eastAsia="FangSong"/>
        </w:rPr>
      </w:pPr>
      <w:r w:rsidRPr="006A4EE6">
        <w:rPr>
          <w:rStyle w:val="Style13ptBold"/>
          <w:rFonts w:eastAsia="FangSong"/>
        </w:rPr>
        <w:t>Thrush et al. ’18</w:t>
      </w:r>
      <w:r w:rsidRPr="006A4EE6">
        <w:rPr>
          <w:rFonts w:eastAsia="FangSong"/>
        </w:rPr>
        <w:t xml:space="preserve"> [Glenn. Writer and Reporter for the NYT. “Behind Trump’s Plan to Overhaul the Government: Scaling Back the Safety Net” </w:t>
      </w:r>
      <w:hyperlink r:id="rId108" w:history="1">
        <w:r w:rsidRPr="006A4EE6">
          <w:rPr>
            <w:rStyle w:val="Hyperlink"/>
            <w:rFonts w:eastAsia="FangSong"/>
          </w:rPr>
          <w:t>https://www.nytimes.com/2018/06/21/us/politics/trump-government-overhaul-safety-net.html</w:t>
        </w:r>
      </w:hyperlink>
      <w:r w:rsidRPr="006A4EE6">
        <w:rPr>
          <w:rFonts w:eastAsia="FangSong"/>
        </w:rPr>
        <w:t xml:space="preserve"> ///NC]</w:t>
      </w:r>
    </w:p>
    <w:p w:rsidR="00C556D2" w:rsidRPr="006A4EE6" w:rsidRDefault="00C556D2" w:rsidP="00C556D2">
      <w:pPr>
        <w:rPr>
          <w:rStyle w:val="StyleUnderline"/>
          <w:rFonts w:eastAsia="FangSong"/>
        </w:rPr>
      </w:pPr>
      <w:r w:rsidRPr="006A4EE6">
        <w:rPr>
          <w:rStyle w:val="StyleUnderline"/>
          <w:rFonts w:eastAsia="FangSong"/>
        </w:rPr>
        <w:t xml:space="preserve">WASHINGTON — President </w:t>
      </w:r>
      <w:r w:rsidRPr="006A4EE6">
        <w:rPr>
          <w:rStyle w:val="StyleUnderline"/>
          <w:rFonts w:eastAsia="FangSong"/>
          <w:highlight w:val="green"/>
        </w:rPr>
        <w:t>Trump, spurred on by conservatives</w:t>
      </w:r>
      <w:r w:rsidRPr="006A4EE6">
        <w:rPr>
          <w:rStyle w:val="StyleUnderline"/>
          <w:rFonts w:eastAsia="FangSong"/>
        </w:rPr>
        <w:t xml:space="preserve"> who </w:t>
      </w:r>
      <w:r w:rsidRPr="006A4EE6">
        <w:rPr>
          <w:rStyle w:val="StyleUnderline"/>
          <w:rFonts w:eastAsia="FangSong"/>
          <w:highlight w:val="green"/>
        </w:rPr>
        <w:t>want him to slash safety net programs</w:t>
      </w:r>
      <w:r w:rsidRPr="006A4EE6">
        <w:rPr>
          <w:rStyle w:val="StyleUnderline"/>
          <w:rFonts w:eastAsia="FangSong"/>
        </w:rPr>
        <w:t xml:space="preserve">, unveiled on Thursday a plan to </w:t>
      </w:r>
      <w:r w:rsidRPr="006A4EE6">
        <w:rPr>
          <w:rStyle w:val="StyleUnderline"/>
          <w:rFonts w:eastAsia="FangSong"/>
          <w:highlight w:val="green"/>
        </w:rPr>
        <w:t>overhaul the federal government</w:t>
      </w:r>
      <w:r w:rsidRPr="006A4EE6">
        <w:rPr>
          <w:rStyle w:val="StyleUnderline"/>
          <w:rFonts w:eastAsia="FangSong"/>
        </w:rPr>
        <w:t xml:space="preserve"> that could have a profound effect on millions of poor and working-class Americans. Produced over the last year by Mr. Trump’s budget director, Mick Mulvaney, it would reshuffle social </w:t>
      </w:r>
      <w:r w:rsidRPr="006A4EE6">
        <w:rPr>
          <w:rStyle w:val="StyleUnderline"/>
          <w:rFonts w:eastAsia="FangSong"/>
          <w:highlight w:val="green"/>
        </w:rPr>
        <w:t>welfare programs</w:t>
      </w:r>
      <w:r w:rsidRPr="006A4EE6">
        <w:rPr>
          <w:rStyle w:val="StyleUnderline"/>
          <w:rFonts w:eastAsia="FangSong"/>
        </w:rPr>
        <w:t xml:space="preserve"> in a way that would make them </w:t>
      </w:r>
      <w:r w:rsidRPr="006A4EE6">
        <w:rPr>
          <w:rStyle w:val="StyleUnderline"/>
          <w:rFonts w:eastAsia="FangSong"/>
          <w:highlight w:val="green"/>
        </w:rPr>
        <w:t>easier to cut,</w:t>
      </w:r>
      <w:r w:rsidRPr="006A4EE6">
        <w:rPr>
          <w:rStyle w:val="StyleUnderline"/>
          <w:rFonts w:eastAsia="FangSong"/>
        </w:rPr>
        <w:t xml:space="preserve"> scale back or restructure, according to several administration officials involved in the planning. </w:t>
      </w:r>
      <w:r w:rsidRPr="006A4EE6">
        <w:rPr>
          <w:rFonts w:eastAsia="FangSong"/>
          <w:sz w:val="12"/>
        </w:rPr>
        <w:t xml:space="preserve">Among the most consequential ideas is a proposal to shift the Supplemental Nutrition Assistance Program, a subsistence benefit that provides aid to 42 million poor and working Americans, from the Agriculture Department to a new mega-agency that would have “welfare” in its title — a term Mr. Trump uses as a pejorative catchall for most government benefit programs. That proposal, which includes an equally ambitious plan to merge the Education and Labor Departments to consolidate work force programs, is not likely to gain the congressional approval needed to make the changes, Mr. Mulvaney’s aides conceded in a phone call with reporters on Thursday. But the rollout has a bigger long-term purpose, said Margaret Weichert, one of Mr. Mulvaney’s deputies who drafted the proposal. She cast the proposal as a rallying cry for “small government” and said the audacity of the plan proved “why many Americans voted for this president.” Mr. Trump, for his part, joked on Thursday that the plan was “extraordinarily boring” before TV cameras in the Cabinet Room. But being boring in an all-too-exciting White House has provided cover for a small army of conservatives and think tank veterans who have been quietly churning out dozens of initiatives like the proposal to reshuffle the cabinet, with the ultimate goal of dismantling the American social welfare system from the inside out. “Our guys have been in there since the start, grinding it out, and basically no one is noticing it except the smart liberals like Rachel Maddow,” said Stephen K. Bannon, the president’s former adviser, who believes the attack on social programs will be one of Mr. Trump’s most enduring policy achievements. “It is one of the reasons Trump is at like 97 percent with the base. This is what the base wants,” he said. Referring to the right-wing conspiracy theorist who hosts a popular radio show and the progressive consumer activists allied with Ralph Nader, who became a force in Democratic politics in the 1970s, he added: “Trust me, it’s not Alex Jones that’s driving things. It’s these guys — they are our version of ‘Nader’s Raiders.’” Philip G. Alston, a New York University professor and the United Nations special rapporteur on extreme poverty and human rights, agreed with Mr. Bannon’s assessment. </w:t>
      </w:r>
      <w:r w:rsidRPr="006A4EE6">
        <w:rPr>
          <w:rStyle w:val="StyleUnderline"/>
          <w:rFonts w:eastAsia="FangSong"/>
        </w:rPr>
        <w:t xml:space="preserve">“My sense is </w:t>
      </w:r>
      <w:r w:rsidRPr="006A4EE6">
        <w:rPr>
          <w:rStyle w:val="StyleUnderline"/>
          <w:rFonts w:eastAsia="FangSong"/>
          <w:highlight w:val="green"/>
        </w:rPr>
        <w:t>they are making very considerable progress</w:t>
      </w:r>
      <w:r w:rsidRPr="006A4EE6">
        <w:rPr>
          <w:rStyle w:val="StyleUnderline"/>
          <w:rFonts w:eastAsia="FangSong"/>
        </w:rPr>
        <w:t xml:space="preserve">, even though </w:t>
      </w:r>
      <w:r w:rsidRPr="006A4EE6">
        <w:rPr>
          <w:rStyle w:val="StyleUnderline"/>
          <w:rFonts w:eastAsia="FangSong"/>
          <w:highlight w:val="green"/>
        </w:rPr>
        <w:t>no one is paying much attention</w:t>
      </w:r>
      <w:r w:rsidRPr="006A4EE6">
        <w:rPr>
          <w:rStyle w:val="StyleUnderline"/>
          <w:rFonts w:eastAsia="FangSong"/>
        </w:rPr>
        <w:t xml:space="preserve">,” he said. </w:t>
      </w:r>
      <w:r w:rsidRPr="006A4EE6">
        <w:rPr>
          <w:rFonts w:eastAsia="FangSong"/>
          <w:sz w:val="12"/>
        </w:rPr>
        <w:t xml:space="preserve">But Mr. Alston, author of a recent study on endemic poverty in American cities and the rural South, has a different view of what Mr. Trump’s aides are trying to do. “There is a contempt for the poor that seems to permeate the president’s inner circle that seems very worrying,” he said. “It’s done under the banner of providing opportunity and seeking long-term solutions but it all seems designed to increase misery.” The president himself is deeply uninterested in the details of policy and can identify only a handful of domestic policy aides, including Mr. Mulvaney, by name, according to current and former staff members. His policy operation during the 2016 campaign was skeletal. Aides would often watch Mr. Trump’s stump speech on TV for cues on what he wanted to do, search Google for policy proposals that seemed to be the closest fit — then draft white papers or debate talking points from the results. As president, Mr. Trump would become so bored with the details of domestic policy that aides long ago stopped sharing all but the most top-line specifics of their plans — including the reorganization, according to several people who have worked closely with Mr. Trump. If Mr. Trump is fuzzy on policy, he is acutely attuned to the perils of offending his base, especially older voters. A few weeks after Mr. Trump took office, Mr. Mulvaney and a handful of other aides, including Reince Priebus, then the chief of staff, approached the president in the Oval Office to suggest a slate of entitlement changes to reduce costs in the Medicare and Social Security programs. They were a few minutes into their pitch, according to someone familiar with the meeting, when Mr. Trump waved a dismissive hand and shouted, “No way! What else you got?” Mr. Trump has, however, given wide latitude to conservatives like the education secretary, Betsy DeVos; the housing secretary, Ben Carson; Attorney General Jeff Sessions; the director of the Domestic Policy Council, Andrew Bremberg; and Mr. Mulvaney, who has emerged as the most provocative and hyperactive of the president’s senior policy advisers. Mrs. Devos has been especially aggressive, pushing to loosen restrictions on for-profit colleges and enforcement of civil rights laws. She is close to Mr. Mulvaney and supported the proposal to merge her department with the Labor Department, calling it a “bold reform” in a statement. “Artificial barriers between education and work force programs have existed for far too long,” she added. Democratic critics saw the new proposal as a threat to both departments, but the proposal also divided conservatives. Representative Virginia Foxx of North Carolina, the Republican chairwoman of the House education committee who has aggressively pushed a higher education bill that would achieve the same goals, said it was “a recognition of the clear relationship between education policy at every level and the needs of the growing American work force.” But it was one of the rare proposals that fell flat with conservative supporters who champion Mr. Trump’s agenda to shrink the government, in part because it did not include an accounting of staff members or funding for the reorganization. Lindsey Burke, the education policy director at the Heritage Foundation, which </w:t>
      </w:r>
      <w:hyperlink r:id="rId109" w:tgtFrame="_blank" w:history="1">
        <w:r w:rsidRPr="006A4EE6">
          <w:rPr>
            <w:rStyle w:val="Hyperlink"/>
            <w:rFonts w:eastAsia="FangSong"/>
            <w:sz w:val="12"/>
          </w:rPr>
          <w:t>has steered a slew of Trump policies</w:t>
        </w:r>
      </w:hyperlink>
      <w:r w:rsidRPr="006A4EE6">
        <w:rPr>
          <w:rFonts w:eastAsia="FangSong"/>
          <w:sz w:val="12"/>
        </w:rPr>
        <w:t>, said that the proposal risked increasing the federal government’s role in education and the work force, creating more “bloat, control and federal tentacles in local schools and markets.” For the most part, however, operatives aligned with Heritage, the Federalist Society and the sprawling Koch brothers network have been on the inside making policy. Benjamin Hobbs, a former employee of Heritage and the Charles Koch Foundation, who received a top policy job at the Department of Housing and Urban Development, was a driving force behind a proposal to raise rents on some of the poorest residents of subsidized housing by as much as 44 percent, according to two administration officials.</w:t>
      </w:r>
      <w:r w:rsidRPr="006A4EE6">
        <w:rPr>
          <w:rFonts w:eastAsia="FangSong"/>
        </w:rPr>
        <w:t xml:space="preserve"> </w:t>
      </w:r>
      <w:r w:rsidRPr="006A4EE6">
        <w:rPr>
          <w:rFonts w:eastAsia="FangSong"/>
          <w:sz w:val="14"/>
        </w:rPr>
        <w:t>In a recent meeting, Mr. Hobbs raised eyebrows by claiming the increases were intended, in part, to persuade unmarried couples to move in with each other to pool rent payments, according to two people in attendance. Mr. Carson, his boss, broadly supports the idea of reducing dependence, aides said, but was lukewarm on the idea. The backlash to the proposal was so severe that Mr. Carson, speaking this month in Detroit, wavered when asked whether he planned to back legislation needed to achieve the hikes. Rick Dearborn, another former employee at Heritage, who served as deputy chief of staff for Mr. Trump during his first year in office, steered a total of about 70 Heritage-linked experts into policy roles in the White House and various cabinet departments.</w:t>
      </w:r>
      <w:r w:rsidRPr="006A4EE6">
        <w:rPr>
          <w:rFonts w:eastAsia="FangSong"/>
        </w:rPr>
        <w:t xml:space="preserve"> At the same time, Mr. Bannon, who was Mr. Trump’s most influential aide at the dawn of the </w:t>
      </w:r>
      <w:r w:rsidRPr="006A4EE6">
        <w:rPr>
          <w:rStyle w:val="StyleUnderline"/>
          <w:rFonts w:eastAsia="FangSong"/>
        </w:rPr>
        <w:t xml:space="preserve">presidency, enlisted one of Heritage’s founders, Edwin J. Feulner Jr., </w:t>
      </w:r>
      <w:r w:rsidRPr="006A4EE6">
        <w:rPr>
          <w:rStyle w:val="StyleUnderline"/>
          <w:rFonts w:eastAsia="FangSong"/>
          <w:highlight w:val="green"/>
        </w:rPr>
        <w:t>to help create a list of action items on scaling back social welfare programs days after Mr. Trump’s inauguration</w:t>
      </w:r>
      <w:r w:rsidRPr="006A4EE6">
        <w:rPr>
          <w:rStyle w:val="StyleUnderline"/>
          <w:rFonts w:eastAsia="FangSong"/>
        </w:rPr>
        <w:t xml:space="preserve">. Heritage had just received a multimillion-dollar commitment from Mr. Bannon’s former benefactor, Rebekah Mercer, according to two people familiar with the gift. Much of the cash was informally earmarked, they said, to help Mr. Trump expand his near nascent policy operation, according to two people familiar with the details of the donation. By early 2017, Heritage produced a government reorganization plan that served as the initial template for Thursday’s announcement. They also drafted a list of 334 policy recommendations, about </w:t>
      </w:r>
      <w:r w:rsidRPr="006A4EE6">
        <w:rPr>
          <w:rStyle w:val="StyleUnderline"/>
          <w:rFonts w:eastAsia="FangSong"/>
          <w:highlight w:val="green"/>
        </w:rPr>
        <w:t>half of them aimed at domestic programs for poor people or Obama-era regulations protecting low-income consumers.</w:t>
      </w:r>
      <w:r w:rsidRPr="006A4EE6">
        <w:rPr>
          <w:rFonts w:eastAsia="FangSong"/>
        </w:rPr>
        <w:t xml:space="preserve"> “</w:t>
      </w:r>
      <w:r w:rsidRPr="006A4EE6">
        <w:rPr>
          <w:rFonts w:eastAsia="FangSong"/>
          <w:sz w:val="12"/>
        </w:rPr>
        <w:t>Once the transition started, we seized on the opportunity to help out and define the policy agenda of the next administration,” said Paul Winfree, a social policy expert at Heritage, who once worked for the Domestic Policy Council coordinating administration policy of social welfare programs and entitlements. “Even when many thought Trump had no chance, Heritage researchers and alumni were working hard over on implementation plans,” said Mr. Winfree. “We went to work while much attention was paid to the palace intrigue or on personalities. Having one big personality isn’t enough to change a government. Having many good people, who know and trust each other, in the right places is the key.”</w:t>
      </w:r>
      <w:r w:rsidRPr="006A4EE6">
        <w:rPr>
          <w:rFonts w:eastAsia="FangSong"/>
        </w:rPr>
        <w:t xml:space="preserve"> </w:t>
      </w:r>
      <w:r w:rsidRPr="006A4EE6">
        <w:rPr>
          <w:rStyle w:val="StyleUnderline"/>
          <w:rFonts w:eastAsia="FangSong"/>
          <w:highlight w:val="green"/>
        </w:rPr>
        <w:t>The core of</w:t>
      </w:r>
      <w:r w:rsidRPr="006A4EE6">
        <w:rPr>
          <w:rStyle w:val="StyleUnderline"/>
          <w:rFonts w:eastAsia="FangSong"/>
        </w:rPr>
        <w:t xml:space="preserve"> Mr. </w:t>
      </w:r>
      <w:r w:rsidRPr="006A4EE6">
        <w:rPr>
          <w:rStyle w:val="StyleUnderline"/>
          <w:rFonts w:eastAsia="FangSong"/>
          <w:highlight w:val="green"/>
        </w:rPr>
        <w:t>Trump’s</w:t>
      </w:r>
      <w:r w:rsidRPr="006A4EE6">
        <w:rPr>
          <w:rStyle w:val="StyleUnderline"/>
          <w:rFonts w:eastAsia="FangSong"/>
        </w:rPr>
        <w:t xml:space="preserve"> safety net </w:t>
      </w:r>
      <w:r w:rsidRPr="006A4EE6">
        <w:rPr>
          <w:rStyle w:val="StyleUnderline"/>
          <w:rFonts w:eastAsia="FangSong"/>
          <w:highlight w:val="green"/>
        </w:rPr>
        <w:t>policy is an expansion of work requirements to foster self-sufficiency among recipients of food assistance, Medicaid and housing subsidies to reduce dependence on the government.</w:t>
      </w:r>
      <w:r w:rsidRPr="006A4EE6">
        <w:rPr>
          <w:rStyle w:val="StyleUnderline"/>
          <w:rFonts w:eastAsia="FangSong"/>
        </w:rPr>
        <w:t xml:space="preserve"> “Our goal is to get people on the path to self-sufficiency,” Mr. Bremberg said.</w:t>
      </w:r>
    </w:p>
    <w:p w:rsidR="00C556D2" w:rsidRPr="006A4EE6" w:rsidRDefault="00C556D2" w:rsidP="00C556D2">
      <w:pPr>
        <w:pStyle w:val="Heading4"/>
        <w:rPr>
          <w:rFonts w:eastAsia="FangSong" w:cs="Calibri"/>
        </w:rPr>
      </w:pPr>
      <w:r w:rsidRPr="006A4EE6">
        <w:rPr>
          <w:rFonts w:eastAsia="FangSong" w:cs="Calibri"/>
        </w:rPr>
        <w:t>Trump makes his own decisions without congress – cant check back against Trump – not unique.</w:t>
      </w:r>
    </w:p>
    <w:p w:rsidR="00C556D2" w:rsidRPr="006A4EE6" w:rsidRDefault="00C556D2" w:rsidP="00C556D2">
      <w:pPr>
        <w:rPr>
          <w:rFonts w:eastAsia="FangSong"/>
        </w:rPr>
      </w:pPr>
      <w:r w:rsidRPr="006A4EE6">
        <w:rPr>
          <w:rStyle w:val="Style13ptBold"/>
          <w:rFonts w:eastAsia="FangSong"/>
        </w:rPr>
        <w:t>Weixel ’18</w:t>
      </w:r>
      <w:r w:rsidRPr="006A4EE6">
        <w:rPr>
          <w:rFonts w:eastAsia="FangSong"/>
        </w:rPr>
        <w:t xml:space="preserve"> [Nathanial. Reporter and Writer for The Hill. “Trump order targets wide swath of public assistance programs” </w:t>
      </w:r>
      <w:hyperlink r:id="rId110" w:history="1">
        <w:r w:rsidRPr="006A4EE6">
          <w:rPr>
            <w:rStyle w:val="Hyperlink"/>
            <w:rFonts w:eastAsia="FangSong"/>
          </w:rPr>
          <w:t>http://thehill.com/policy/healthcare/383106-trump-order-targets-wide-swathe-of-public-assistance-programs</w:t>
        </w:r>
      </w:hyperlink>
      <w:r w:rsidRPr="006A4EE6">
        <w:rPr>
          <w:rFonts w:eastAsia="FangSong"/>
        </w:rPr>
        <w:t xml:space="preserve"> ///NC]</w:t>
      </w:r>
    </w:p>
    <w:p w:rsidR="00C556D2" w:rsidRPr="006A4EE6" w:rsidRDefault="00C556D2" w:rsidP="00C556D2">
      <w:pPr>
        <w:rPr>
          <w:rStyle w:val="StyleUnderline"/>
          <w:rFonts w:eastAsia="FangSong"/>
        </w:rPr>
      </w:pPr>
      <w:r w:rsidRPr="006A4EE6">
        <w:rPr>
          <w:rStyle w:val="StyleUnderline"/>
          <w:rFonts w:eastAsia="FangSong"/>
          <w:highlight w:val="green"/>
        </w:rPr>
        <w:t>The Trump admin</w:t>
      </w:r>
      <w:r w:rsidRPr="006A4EE6">
        <w:rPr>
          <w:rStyle w:val="StyleUnderline"/>
          <w:rFonts w:eastAsia="FangSong"/>
        </w:rPr>
        <w:t xml:space="preserve">istration is seeking to completely revamp the country’s social safety net, </w:t>
      </w:r>
      <w:r w:rsidRPr="006A4EE6">
        <w:rPr>
          <w:rStyle w:val="StyleUnderline"/>
          <w:rFonts w:eastAsia="FangSong"/>
          <w:highlight w:val="green"/>
        </w:rPr>
        <w:t>target</w:t>
      </w:r>
      <w:r w:rsidRPr="006A4EE6">
        <w:rPr>
          <w:rStyle w:val="StyleUnderline"/>
          <w:rFonts w:eastAsia="FangSong"/>
        </w:rPr>
        <w:t xml:space="preserve">ing recipients of </w:t>
      </w:r>
      <w:r w:rsidRPr="006A4EE6">
        <w:rPr>
          <w:rStyle w:val="StyleUnderline"/>
          <w:rFonts w:eastAsia="FangSong"/>
          <w:highlight w:val="green"/>
        </w:rPr>
        <w:t>Medicaid, food stamps and</w:t>
      </w:r>
      <w:r w:rsidRPr="006A4EE6">
        <w:rPr>
          <w:rStyle w:val="StyleUnderline"/>
          <w:rFonts w:eastAsia="FangSong"/>
        </w:rPr>
        <w:t xml:space="preserve"> housing </w:t>
      </w:r>
      <w:r w:rsidRPr="006A4EE6">
        <w:rPr>
          <w:rStyle w:val="StyleUnderline"/>
          <w:rFonts w:eastAsia="FangSong"/>
          <w:highlight w:val="green"/>
        </w:rPr>
        <w:t>assistance.</w:t>
      </w:r>
      <w:r w:rsidRPr="006A4EE6">
        <w:rPr>
          <w:rFonts w:eastAsia="FangSong"/>
        </w:rPr>
        <w:t xml:space="preserve"> </w:t>
      </w:r>
      <w:r w:rsidRPr="006A4EE6">
        <w:rPr>
          <w:rFonts w:eastAsia="FangSong"/>
          <w:sz w:val="16"/>
        </w:rPr>
        <w:t xml:space="preserve">Trump is doing so through a sweeping executive order that was quietly issued earlier this week — and that largely flew under the radar. It calls on the Departments of Health and Human Services, Housing and Urban Development, Agriculture and other agencies across the federal government to craft new rules requiring that beneficiaries of a host of programs work or lose their benefits. Trump argued with the order, which has been in the works since last year, that the programs have grown too large while failing to move needy people out of government help. “Since its inception, the welfare system has grown into a large bureaucracy that might be susceptible to measuring success by how many people are enrolled in a program rather than by how many have moved from poverty into financial independence,” it states. </w:t>
      </w:r>
      <w:r w:rsidRPr="006A4EE6">
        <w:rPr>
          <w:rStyle w:val="StyleUnderline"/>
          <w:rFonts w:eastAsia="FangSong"/>
          <w:highlight w:val="green"/>
        </w:rPr>
        <w:t>The order is directed at “any program that provides means-tested assistance or other assistance that provides benefits to people, households or families that have low incomes.”</w:t>
      </w:r>
      <w:r w:rsidRPr="006A4EE6">
        <w:rPr>
          <w:rFonts w:eastAsia="FangSong"/>
        </w:rPr>
        <w:t xml:space="preserve"> </w:t>
      </w:r>
      <w:r w:rsidRPr="006A4EE6">
        <w:rPr>
          <w:rFonts w:eastAsia="FangSong"/>
          <w:sz w:val="14"/>
        </w:rPr>
        <w:t xml:space="preserve">Democrats have blasted the effort, arguing the order blends the issues of welfare and broader public assistance programs in a deliberate way they say is intended to lower support for popular initiatives. “Welfare” has historically been used to describe cash assistance programs like Temporary Assistance for Needy Families. Democrats and liberal activists say the Trump administration is seeking to expand the definition of welfare to mean food stamps, Medicaid and other programs as a way to demonize them. </w:t>
      </w:r>
      <w:r w:rsidRPr="006A4EE6">
        <w:rPr>
          <w:rFonts w:eastAsia="FangSong"/>
        </w:rPr>
        <w:t>“</w:t>
      </w:r>
      <w:r w:rsidRPr="006A4EE6">
        <w:rPr>
          <w:rStyle w:val="StyleUnderline"/>
          <w:rFonts w:eastAsia="FangSong"/>
          <w:highlight w:val="green"/>
        </w:rPr>
        <w:t>This executive order perpetuates false and racist stereotypes</w:t>
      </w:r>
      <w:r w:rsidRPr="006A4EE6">
        <w:rPr>
          <w:rStyle w:val="StyleUnderline"/>
          <w:rFonts w:eastAsia="FangSong"/>
        </w:rPr>
        <w:t xml:space="preserve"> about certain groups supposedly taking advantage of government assistance,” House Democratic Whip </w:t>
      </w:r>
      <w:hyperlink r:id="rId111" w:history="1">
        <w:r w:rsidRPr="006A4EE6">
          <w:rPr>
            <w:rStyle w:val="StyleUnderline"/>
            <w:rFonts w:eastAsia="FangSong"/>
          </w:rPr>
          <w:t>Steny Hoyer</w:t>
        </w:r>
      </w:hyperlink>
      <w:r w:rsidRPr="006A4EE6">
        <w:rPr>
          <w:rStyle w:val="StyleUnderline"/>
          <w:rFonts w:eastAsia="FangSong"/>
        </w:rPr>
        <w:t xml:space="preserve"> (Md.) and Rep. </w:t>
      </w:r>
      <w:hyperlink r:id="rId112" w:history="1">
        <w:r w:rsidRPr="006A4EE6">
          <w:rPr>
            <w:rStyle w:val="StyleUnderline"/>
            <w:rFonts w:eastAsia="FangSong"/>
          </w:rPr>
          <w:t>Barbara Lee</w:t>
        </w:r>
      </w:hyperlink>
      <w:r w:rsidRPr="006A4EE6">
        <w:rPr>
          <w:rStyle w:val="StyleUnderline"/>
          <w:rFonts w:eastAsia="FangSong"/>
        </w:rPr>
        <w:t xml:space="preserve"> (D-Calif.) said in a joint statement reacting to the order.</w:t>
      </w:r>
      <w:r w:rsidRPr="006A4EE6">
        <w:rPr>
          <w:rFonts w:eastAsia="FangSong"/>
        </w:rPr>
        <w:t xml:space="preserve"> </w:t>
      </w:r>
      <w:hyperlink r:id="rId113" w:history="1">
        <w:r w:rsidRPr="006A4EE6">
          <w:rPr>
            <w:rStyle w:val="Hyperlink"/>
            <w:rFonts w:eastAsia="FangSong"/>
          </w:rPr>
          <w:t>President Trump</w:t>
        </w:r>
      </w:hyperlink>
      <w:r w:rsidRPr="006A4EE6">
        <w:rPr>
          <w:rFonts w:eastAsia="FangSong"/>
        </w:rPr>
        <w:t xml:space="preserve"> “is trying to erect a smokescreen in the shape of Reagan’s ‘welfare queen’ so people don’t see he’s coming after the entire middle and working class,” said Rebecca Vallas, managing director of the Center for American Progress’s Poverty to Prosperity Program. </w:t>
      </w:r>
      <w:r w:rsidRPr="006A4EE6">
        <w:rPr>
          <w:rStyle w:val="StyleUnderline"/>
          <w:rFonts w:eastAsia="FangSong"/>
        </w:rPr>
        <w:t xml:space="preserve">Welfare reform has long been a goal of GOP lawmakers, and </w:t>
      </w:r>
      <w:r w:rsidRPr="006A4EE6">
        <w:rPr>
          <w:rStyle w:val="StyleUnderline"/>
          <w:rFonts w:eastAsia="FangSong"/>
          <w:highlight w:val="green"/>
        </w:rPr>
        <w:t>there’s broad support in the Republican conference for changing the federal safety net to impose stricter work requirements and block</w:t>
      </w:r>
      <w:r w:rsidRPr="006A4EE6">
        <w:rPr>
          <w:rStyle w:val="StyleUnderline"/>
          <w:rFonts w:eastAsia="FangSong"/>
        </w:rPr>
        <w:t xml:space="preserve"> grant state </w:t>
      </w:r>
      <w:r w:rsidRPr="006A4EE6">
        <w:rPr>
          <w:rStyle w:val="StyleUnderline"/>
          <w:rFonts w:eastAsia="FangSong"/>
          <w:highlight w:val="green"/>
        </w:rPr>
        <w:t xml:space="preserve">funding for programs </w:t>
      </w:r>
      <w:r w:rsidRPr="006A4EE6">
        <w:rPr>
          <w:rStyle w:val="StyleUnderline"/>
          <w:rFonts w:eastAsia="FangSong"/>
        </w:rPr>
        <w:t xml:space="preserve">like Medicaid and food stamps. While noting that he hadn’t seen the specific text of the executive order, Rep. </w:t>
      </w:r>
      <w:hyperlink r:id="rId114" w:history="1">
        <w:r w:rsidRPr="006A4EE6">
          <w:rPr>
            <w:rStyle w:val="StyleUnderline"/>
            <w:rFonts w:eastAsia="FangSong"/>
          </w:rPr>
          <w:t>Tom Cole</w:t>
        </w:r>
      </w:hyperlink>
      <w:r w:rsidRPr="006A4EE6">
        <w:rPr>
          <w:rStyle w:val="StyleUnderline"/>
          <w:rFonts w:eastAsia="FangSong"/>
        </w:rPr>
        <w:t xml:space="preserve"> (R-Okla.) said he supports the concept. “For able-bodied, single adults, I certainly favor work requirements,” Cole said. With Republicans in total control of the government, </w:t>
      </w:r>
      <w:r w:rsidRPr="006A4EE6">
        <w:rPr>
          <w:rStyle w:val="StyleUnderline"/>
          <w:rFonts w:eastAsia="FangSong"/>
          <w:highlight w:val="green"/>
        </w:rPr>
        <w:t>conservatives</w:t>
      </w:r>
      <w:r w:rsidRPr="006A4EE6">
        <w:rPr>
          <w:rStyle w:val="StyleUnderline"/>
          <w:rFonts w:eastAsia="FangSong"/>
        </w:rPr>
        <w:t xml:space="preserve"> have been </w:t>
      </w:r>
      <w:r w:rsidRPr="006A4EE6">
        <w:rPr>
          <w:rStyle w:val="StyleUnderline"/>
          <w:rFonts w:eastAsia="FangSong"/>
          <w:highlight w:val="green"/>
        </w:rPr>
        <w:t>hoping for a</w:t>
      </w:r>
      <w:r w:rsidRPr="006A4EE6">
        <w:rPr>
          <w:rStyle w:val="StyleUnderline"/>
          <w:rFonts w:eastAsia="FangSong"/>
        </w:rPr>
        <w:t xml:space="preserve"> major </w:t>
      </w:r>
      <w:r w:rsidRPr="006A4EE6">
        <w:rPr>
          <w:rStyle w:val="StyleUnderline"/>
          <w:rFonts w:eastAsia="FangSong"/>
          <w:highlight w:val="green"/>
        </w:rPr>
        <w:t>legislative push to overhaul federal assistance programs</w:t>
      </w:r>
      <w:r w:rsidRPr="006A4EE6">
        <w:rPr>
          <w:rStyle w:val="StyleUnderline"/>
          <w:rFonts w:eastAsia="FangSong"/>
        </w:rPr>
        <w:t>.</w:t>
      </w:r>
      <w:r w:rsidRPr="006A4EE6">
        <w:rPr>
          <w:rFonts w:eastAsia="FangSong"/>
        </w:rPr>
        <w:t xml:space="preserve"> </w:t>
      </w:r>
      <w:r w:rsidRPr="006A4EE6">
        <w:rPr>
          <w:rFonts w:eastAsia="FangSong"/>
          <w:sz w:val="12"/>
        </w:rPr>
        <w:t xml:space="preserve">Speaker </w:t>
      </w:r>
      <w:hyperlink r:id="rId115" w:history="1">
        <w:r w:rsidRPr="006A4EE6">
          <w:rPr>
            <w:rStyle w:val="Hyperlink"/>
            <w:rFonts w:eastAsia="FangSong"/>
            <w:sz w:val="12"/>
          </w:rPr>
          <w:t>Paul Ryan</w:t>
        </w:r>
      </w:hyperlink>
      <w:r w:rsidRPr="006A4EE6">
        <w:rPr>
          <w:rFonts w:eastAsia="FangSong"/>
          <w:sz w:val="12"/>
        </w:rPr>
        <w:t xml:space="preserve"> (R-Wis.) late last year said he wanted Republicans to work on entitlement reform, with a focus on promoting work and career-based education. “We want to smooth the path from welfare to work, pull people out of poverty, pull people out of welfare,” Ryan said in December. Robert Rector, a senior research fellow at the Heritage Institute, said the executive order is meant to signal support to congressional Republicans. “[Administration officials] have been talking to Congress, and the executive order is designed to set the table for them,” Rector said. “Do what they can in the executive branch, and give support to similar efforts on the Hill.” But a short legislative calendar and a slim Republican majority in the Senate mean the administration may be largely on its own.</w:t>
      </w:r>
      <w:r w:rsidRPr="006A4EE6">
        <w:rPr>
          <w:rFonts w:eastAsia="FangSong"/>
        </w:rPr>
        <w:t xml:space="preserve"> </w:t>
      </w:r>
      <w:r w:rsidRPr="006A4EE6">
        <w:rPr>
          <w:rStyle w:val="StyleUnderline"/>
          <w:rFonts w:eastAsia="FangSong"/>
        </w:rPr>
        <w:t xml:space="preserve">Agencies are limited in what changes they can make to their programs, so </w:t>
      </w:r>
      <w:r w:rsidRPr="006A4EE6">
        <w:rPr>
          <w:rStyle w:val="StyleUnderline"/>
          <w:rFonts w:eastAsia="FangSong"/>
          <w:highlight w:val="green"/>
        </w:rPr>
        <w:t>comprehensive welfare reform may be off the table without major legislation.</w:t>
      </w:r>
      <w:r w:rsidRPr="006A4EE6">
        <w:rPr>
          <w:rStyle w:val="StyleUnderline"/>
          <w:rFonts w:eastAsia="FangSong"/>
        </w:rPr>
        <w:t xml:space="preserve"> Republicans have already acknowledged they won’t be able to cut spending on entitlement programs like Medicare, Medicaid and Social Security. “I think it’s very tough to get this thing through the Senate when it requires 60 votes. I certainly don’t have any problem with the president taking initiative,” Cole said. The executive order doesn’t set any new policy, but Center for American Progress’s Vallas said the order is important as a messaging document, and it shows that </w:t>
      </w:r>
      <w:r w:rsidRPr="006A4EE6">
        <w:rPr>
          <w:rStyle w:val="StyleUnderline"/>
          <w:rFonts w:eastAsia="FangSong"/>
          <w:highlight w:val="green"/>
        </w:rPr>
        <w:t>Trump is willing to act without Congress.</w:t>
      </w:r>
      <w:r w:rsidRPr="006A4EE6">
        <w:rPr>
          <w:rStyle w:val="StyleUnderline"/>
          <w:rFonts w:eastAsia="FangSong"/>
        </w:rPr>
        <w:t xml:space="preserve"> “</w:t>
      </w:r>
      <w:r w:rsidRPr="006A4EE6">
        <w:rPr>
          <w:rStyle w:val="StyleUnderline"/>
          <w:rFonts w:eastAsia="FangSong"/>
          <w:highlight w:val="green"/>
        </w:rPr>
        <w:t>This is more of President Trump not being content to wait for Congress to dismantle these programs. This is him wanting to take matters into his own hands,</w:t>
      </w:r>
      <w:r w:rsidRPr="006A4EE6">
        <w:rPr>
          <w:rStyle w:val="StyleUnderline"/>
          <w:rFonts w:eastAsia="FangSong"/>
        </w:rPr>
        <w:t>” Vallas said.  </w:t>
      </w:r>
    </w:p>
    <w:p w:rsidR="00EC6FAB" w:rsidRPr="006A4EE6" w:rsidRDefault="0031684A" w:rsidP="00EC6FAB">
      <w:pPr>
        <w:pStyle w:val="Heading3"/>
        <w:rPr>
          <w:rFonts w:eastAsia="FangSong" w:cs="Calibri"/>
        </w:rPr>
      </w:pPr>
      <w:r w:rsidRPr="006A4EE6">
        <w:rPr>
          <w:rFonts w:eastAsia="FangSong" w:cs="Calibri"/>
        </w:rPr>
        <w:t xml:space="preserve">No </w:t>
      </w:r>
      <w:r w:rsidR="00EC6FAB" w:rsidRPr="006A4EE6">
        <w:rPr>
          <w:rFonts w:eastAsia="FangSong" w:cs="Calibri"/>
        </w:rPr>
        <w:t>Link- Refugees</w:t>
      </w:r>
    </w:p>
    <w:p w:rsidR="00EC6FAB" w:rsidRPr="006A4EE6" w:rsidRDefault="00EC6FAB" w:rsidP="00EC6FAB">
      <w:pPr>
        <w:pStyle w:val="Heading4"/>
        <w:rPr>
          <w:rFonts w:eastAsia="FangSong" w:cs="Calibri"/>
        </w:rPr>
      </w:pPr>
      <w:r w:rsidRPr="006A4EE6">
        <w:rPr>
          <w:rFonts w:eastAsia="FangSong" w:cs="Calibri"/>
        </w:rPr>
        <w:t xml:space="preserve">Refugees barely contribute to welfare rates. </w:t>
      </w:r>
    </w:p>
    <w:p w:rsidR="00EC6FAB" w:rsidRPr="006A4EE6" w:rsidRDefault="00EC6FAB" w:rsidP="00EC6FAB">
      <w:pPr>
        <w:rPr>
          <w:rStyle w:val="Style13ptBold"/>
          <w:rFonts w:eastAsia="FangSong"/>
          <w:b w:val="0"/>
        </w:rPr>
      </w:pPr>
      <w:r w:rsidRPr="006A4EE6">
        <w:rPr>
          <w:rStyle w:val="Style13ptBold"/>
          <w:rFonts w:eastAsia="FangSong"/>
          <w:b w:val="0"/>
        </w:rPr>
        <w:t xml:space="preserve">Steven A. Camarota, Director of CIS, 2015, 9-10-2015, "Welfare Use by Immigrant and Native Households," Center for Immigration Studies, </w:t>
      </w:r>
      <w:hyperlink r:id="rId116" w:history="1">
        <w:r w:rsidR="00E42B3D" w:rsidRPr="006A4EE6">
          <w:rPr>
            <w:rStyle w:val="Hyperlink"/>
            <w:rFonts w:eastAsia="FangSong"/>
            <w:sz w:val="26"/>
          </w:rPr>
          <w:t>https://cis.org/Report/Welfare-Use-Immigrant-and-Native-Households/</w:t>
        </w:r>
      </w:hyperlink>
      <w:r w:rsidR="00E42B3D" w:rsidRPr="006A4EE6">
        <w:rPr>
          <w:rStyle w:val="Style13ptBold"/>
          <w:rFonts w:eastAsia="FangSong"/>
          <w:b w:val="0"/>
        </w:rPr>
        <w:t xml:space="preserve"> JRG </w:t>
      </w:r>
    </w:p>
    <w:p w:rsidR="00EC6FAB" w:rsidRPr="006A4EE6" w:rsidRDefault="00EC6FAB" w:rsidP="00EC6FAB">
      <w:pPr>
        <w:shd w:val="clear" w:color="auto" w:fill="FFFFFF"/>
        <w:spacing w:after="150" w:line="240" w:lineRule="auto"/>
        <w:jc w:val="both"/>
        <w:rPr>
          <w:rFonts w:eastAsia="FangSong"/>
          <w:color w:val="000000" w:themeColor="text1"/>
          <w:sz w:val="21"/>
          <w:szCs w:val="21"/>
          <w:u w:val="single"/>
        </w:rPr>
      </w:pPr>
      <w:r w:rsidRPr="006A4EE6">
        <w:rPr>
          <w:rFonts w:eastAsia="FangSong"/>
          <w:color w:val="000000" w:themeColor="text1"/>
          <w:sz w:val="21"/>
          <w:szCs w:val="21"/>
          <w:u w:val="single"/>
        </w:rPr>
        <w:t xml:space="preserve">Those admitted to the country for humanitarian reasons generally are allowed immediate access to the welfare system. This could make their use of programs very high and thus pull the numbers up for all immigrant households. </w:t>
      </w:r>
      <w:r w:rsidRPr="006A4EE6">
        <w:rPr>
          <w:rFonts w:eastAsia="FangSong"/>
          <w:color w:val="000000" w:themeColor="text1"/>
          <w:sz w:val="16"/>
          <w:szCs w:val="21"/>
        </w:rPr>
        <w:t xml:space="preserve">However, of all permanent legal immigrants admitted in the last three decades, </w:t>
      </w:r>
      <w:r w:rsidRPr="006A4EE6">
        <w:rPr>
          <w:rFonts w:eastAsia="FangSong"/>
          <w:color w:val="000000" w:themeColor="text1"/>
          <w:sz w:val="21"/>
          <w:szCs w:val="21"/>
          <w:u w:val="single"/>
        </w:rPr>
        <w:t>13 percent were admitted as refugees or asylees; and this number does not include illegal immigrants who are included in the SIPP</w:t>
      </w:r>
      <w:r w:rsidRPr="006A4EE6">
        <w:rPr>
          <w:rFonts w:eastAsia="FangSong"/>
          <w:color w:val="000000" w:themeColor="text1"/>
          <w:sz w:val="16"/>
          <w:szCs w:val="21"/>
        </w:rPr>
        <w:t>.</w:t>
      </w:r>
      <w:hyperlink r:id="rId117" w:anchor="36" w:history="1">
        <w:r w:rsidRPr="006A4EE6">
          <w:rPr>
            <w:rFonts w:eastAsia="FangSong"/>
            <w:color w:val="000000" w:themeColor="text1"/>
            <w:sz w:val="16"/>
            <w:szCs w:val="16"/>
            <w:u w:val="single"/>
            <w:vertAlign w:val="superscript"/>
          </w:rPr>
          <w:t>36</w:t>
        </w:r>
      </w:hyperlink>
      <w:r w:rsidRPr="006A4EE6">
        <w:rPr>
          <w:rFonts w:eastAsia="FangSong"/>
          <w:color w:val="000000" w:themeColor="text1"/>
          <w:sz w:val="16"/>
          <w:szCs w:val="21"/>
        </w:rPr>
        <w:t xml:space="preserve"> Thus, humanitarian immigrants do not constitute a large enough share of the total immigrant population to explain the very high welfare use rates observed in Table 1 and Figure 1. Further, administrative data examined by the Congressional Research Service also shows that </w:t>
      </w:r>
      <w:r w:rsidRPr="006A4EE6">
        <w:rPr>
          <w:rFonts w:eastAsia="FangSong"/>
          <w:color w:val="000000" w:themeColor="text1"/>
          <w:sz w:val="21"/>
          <w:szCs w:val="21"/>
          <w:u w:val="single"/>
        </w:rPr>
        <w:t>refugees comprise less than 1 percent of all individuals on SSI and SNAP (food stamps). While this analysis is focused on households, not individuals, the CRS analysis confirms the fact that refugee are simply too small a share of the immigrant population or the nation's overall population to explain the high welfare use of immigrant households.</w:t>
      </w:r>
      <w:hyperlink r:id="rId118" w:anchor="37" w:history="1">
        <w:r w:rsidRPr="006A4EE6">
          <w:rPr>
            <w:rFonts w:eastAsia="FangSong"/>
            <w:color w:val="000000" w:themeColor="text1"/>
            <w:sz w:val="16"/>
            <w:szCs w:val="16"/>
            <w:u w:val="single"/>
            <w:vertAlign w:val="superscript"/>
          </w:rPr>
          <w:t>37</w:t>
        </w:r>
      </w:hyperlink>
      <w:r w:rsidRPr="006A4EE6">
        <w:rPr>
          <w:rFonts w:eastAsia="FangSong"/>
          <w:color w:val="000000" w:themeColor="text1"/>
          <w:sz w:val="21"/>
          <w:szCs w:val="21"/>
          <w:u w:val="single"/>
        </w:rPr>
        <w:t xml:space="preserve"> There is other evidence that refugees and asylees also do not explain the high welfare use rates of immigrants. </w:t>
      </w:r>
      <w:r w:rsidRPr="006A4EE6">
        <w:rPr>
          <w:rFonts w:eastAsia="FangSong"/>
          <w:color w:val="000000" w:themeColor="text1"/>
          <w:sz w:val="16"/>
          <w:szCs w:val="21"/>
        </w:rPr>
        <w:t>Most refugees and asylees in the last 30 years have come from Asia, Africa, and Europe. Latin American immigrants, who comprise nearly half the nation's foreign-born are, with the notable exception of Cubans, overwhelmingly are not refugees or asylees. Yet as Appendix Table A2 shows, Latin Americans have the highest rates of welfare use. Further, while the SIPP does not identify countries, the CPS ASEC does, so it is possible to use that data to focus on those countries that have sent the most refugees. Our prior analysis of the ASEC showed that households headed by refugee-sending countries had almost the same overall welfare use rates as non-refugee sending countries, with somewhat higher rates for cash and housing programs.</w:t>
      </w:r>
      <w:hyperlink r:id="rId119" w:anchor="38" w:history="1">
        <w:r w:rsidRPr="006A4EE6">
          <w:rPr>
            <w:rFonts w:eastAsia="FangSong"/>
            <w:color w:val="000000" w:themeColor="text1"/>
            <w:sz w:val="16"/>
            <w:szCs w:val="16"/>
            <w:u w:val="single"/>
            <w:vertAlign w:val="superscript"/>
          </w:rPr>
          <w:t>38</w:t>
        </w:r>
      </w:hyperlink>
      <w:r w:rsidRPr="006A4EE6">
        <w:rPr>
          <w:rFonts w:eastAsia="FangSong"/>
          <w:color w:val="000000" w:themeColor="text1"/>
          <w:sz w:val="21"/>
          <w:szCs w:val="21"/>
          <w:u w:val="single"/>
        </w:rPr>
        <w:t>In short, refugee use rates are not that different from immigrants overall, and they are not a large enough share of the total foreign-born population to explain the high welfare use of immigrants.</w:t>
      </w:r>
    </w:p>
    <w:p w:rsidR="00123A89" w:rsidRPr="006A4EE6" w:rsidRDefault="00123A89" w:rsidP="00123A89">
      <w:pPr>
        <w:pStyle w:val="Heading4"/>
        <w:rPr>
          <w:rFonts w:cs="Calibri"/>
        </w:rPr>
      </w:pPr>
      <w:r w:rsidRPr="006A4EE6">
        <w:rPr>
          <w:rFonts w:cs="Calibri"/>
        </w:rPr>
        <w:t>Refugees don’t make a dent in welfare programs</w:t>
      </w:r>
      <w:r w:rsidR="00211FBE" w:rsidRPr="006A4EE6">
        <w:rPr>
          <w:rFonts w:cs="Calibri"/>
        </w:rPr>
        <w:t xml:space="preserve"> and benefit the economy overall</w:t>
      </w:r>
      <w:r w:rsidRPr="006A4EE6">
        <w:rPr>
          <w:rFonts w:cs="Calibri"/>
        </w:rPr>
        <w:t xml:space="preserve">. </w:t>
      </w:r>
    </w:p>
    <w:p w:rsidR="00123A89" w:rsidRPr="006A4EE6" w:rsidRDefault="00123A89" w:rsidP="00EC6FAB">
      <w:pPr>
        <w:shd w:val="clear" w:color="auto" w:fill="FFFFFF"/>
        <w:spacing w:after="150" w:line="240" w:lineRule="auto"/>
        <w:jc w:val="both"/>
        <w:rPr>
          <w:rStyle w:val="Style13ptBold"/>
          <w:b w:val="0"/>
        </w:rPr>
      </w:pPr>
      <w:r w:rsidRPr="006A4EE6">
        <w:rPr>
          <w:rStyle w:val="Style13ptBold"/>
          <w:b w:val="0"/>
        </w:rPr>
        <w:t>Mila Koumpilova,</w:t>
      </w:r>
      <w:r w:rsidR="00AF2E8A" w:rsidRPr="006A4EE6">
        <w:rPr>
          <w:rStyle w:val="Style13ptBold"/>
          <w:b w:val="0"/>
        </w:rPr>
        <w:t xml:space="preserve"> </w:t>
      </w:r>
      <w:r w:rsidRPr="006A4EE6">
        <w:rPr>
          <w:rStyle w:val="Style13ptBold"/>
          <w:b w:val="0"/>
        </w:rPr>
        <w:t xml:space="preserve">3-10-17, "Refugee resettlement costs are up but still a small part of welfare programs," Star Tribune, </w:t>
      </w:r>
      <w:hyperlink r:id="rId120" w:history="1">
        <w:r w:rsidRPr="006A4EE6">
          <w:rPr>
            <w:rStyle w:val="Hyperlink"/>
            <w:sz w:val="26"/>
          </w:rPr>
          <w:t>http://www.startribune.com/refugee-resettlement-costs-are-up-but-still-a-small-part-of-welfare-programs/415829614/</w:t>
        </w:r>
      </w:hyperlink>
      <w:r w:rsidRPr="006A4EE6">
        <w:rPr>
          <w:rStyle w:val="Style13ptBold"/>
          <w:b w:val="0"/>
        </w:rPr>
        <w:t xml:space="preserve"> JRG </w:t>
      </w:r>
    </w:p>
    <w:p w:rsidR="00123A89" w:rsidRPr="006A4EE6" w:rsidRDefault="00123A89" w:rsidP="00644337">
      <w:pPr>
        <w:rPr>
          <w:color w:val="222222"/>
          <w:spacing w:val="-5"/>
          <w:sz w:val="23"/>
          <w:szCs w:val="23"/>
          <w:u w:val="single"/>
        </w:rPr>
      </w:pPr>
      <w:r w:rsidRPr="006A4EE6">
        <w:rPr>
          <w:b/>
          <w:u w:val="single"/>
        </w:rPr>
        <w:t>The figures come as Minnesota joins national debate over the upfront taxpayer costs of resettling refugees vs. long-term benefits as they join the workforce.</w:t>
      </w:r>
      <w:r w:rsidRPr="006A4EE6">
        <w:rPr>
          <w:sz w:val="16"/>
        </w:rPr>
        <w:t xml:space="preserve"> Minnesota chips in generously to help refugees adjust to life in the United States, but these costs make up a small fraction of the overall tab for public assistance programs. </w:t>
      </w:r>
      <w:r w:rsidRPr="006A4EE6">
        <w:rPr>
          <w:b/>
          <w:u w:val="single"/>
        </w:rPr>
        <w:t>Data the state compiled for the Star Tribune show that Minnesota spent more than $180 million in state and federal dollars on cash, food and medical assistance for refugees in 2015, the most recent period available. That’s up 15 percent from five years ago but still less than 2 percent of total expenses for these programs</w:t>
      </w:r>
      <w:r w:rsidRPr="006A4EE6">
        <w:rPr>
          <w:sz w:val="16"/>
        </w:rPr>
        <w:t xml:space="preserve">. For state-subsidized child care, however, refugee communities have come to account for more than a quarter of costs </w:t>
      </w:r>
      <w:r w:rsidRPr="006A4EE6">
        <w:rPr>
          <w:u w:val="single"/>
        </w:rPr>
        <w:t>“In the short term, resettlement can be a very fiscally intensive exercise because of the kinds of needs refugees bring,”</w:t>
      </w:r>
      <w:r w:rsidRPr="006A4EE6">
        <w:rPr>
          <w:sz w:val="16"/>
        </w:rPr>
        <w:t xml:space="preserve"> said Ryan Allen, an expert on resettlement at the University of Minnesota’s Humphrey School. “</w:t>
      </w:r>
      <w:r w:rsidRPr="006A4EE6">
        <w:rPr>
          <w:b/>
          <w:u w:val="single"/>
        </w:rPr>
        <w:t xml:space="preserve">As people of working age find jobs and become more self-sufficient, benefits will accrue over time.” </w:t>
      </w:r>
      <w:r w:rsidRPr="006A4EE6">
        <w:rPr>
          <w:sz w:val="16"/>
        </w:rPr>
        <w:t xml:space="preserve">Minnesota has joined a roiling national debate about how the upfront taxpayer costs of resettling refugees stack up against long-term benefits as they join the workforce. Now, the Trump administration’s move to pause and shrink the resettlement program brings fresh attention to the cost question, which Minnesota has never set out to answer. Republican state legislators introduced a proposal last spring calling for an independent audit of all federal, state, local and nonprofit expenses for resettlement in Minnesota. Sen. Bruce Anderson, R-Buffalo, says the federal government makes all major decisions about refugee arrivals but passes part of the cost to local communities, where taxpayers have little clue what they are paying. “They say, ‘OK, states. You take care of it. You make it happen,’ ” said Anderson, who reintroduced the proposal this year. In St. Cloud, retired sales manager Tom Krieg wanted to know what resettling refugees in Stearns County costs — and he went from the city’s mayor to county officials to the local newspaper for answers. In response to queries from Krieg and fellow residents, Stearns County created almost 100 PowerPoint slides on the resettlement process. Krieg says he was surprised by how few answers were readily available. “It’s a Minnesota philosophy of, ‘If it looks good and feels good, don’t ask a lot of questions,’ ” he said. </w:t>
      </w:r>
      <w:r w:rsidRPr="006A4EE6">
        <w:rPr>
          <w:u w:val="single"/>
        </w:rPr>
        <w:t>The cost question is misplaced, some advocates argue. Resettlement is a humanitarian effort helping some of world’s most vulnerable: single mothers, people with pressing medical needs, survivors of torture.</w:t>
      </w:r>
      <w:r w:rsidRPr="006A4EE6">
        <w:rPr>
          <w:sz w:val="16"/>
        </w:rPr>
        <w:t xml:space="preserve"> To Mark Sizer, the county’s human service administrator, tackling this question offers a chance to dispel some misconceptions. </w:t>
      </w:r>
      <w:r w:rsidRPr="006A4EE6">
        <w:rPr>
          <w:b/>
          <w:u w:val="single"/>
        </w:rPr>
        <w:t>He says some residents asked why refugees get free housing, cars and groceries. They do not. State bolsters federal aid New refugees receive a federal grant of no more than $1,125 to help pay for rent, furnishings, food and other expenses in their first three months of arrival. A small number can opt into a federal program that covers more early expenses, with a push to find a job within four months. The rest rely on public assistance programs to supplement federal dollars.</w:t>
      </w:r>
      <w:r w:rsidRPr="006A4EE6">
        <w:rPr>
          <w:sz w:val="16"/>
        </w:rPr>
        <w:t xml:space="preserve"> Few federally and state-funded programs here track refugee status. There’s no way to glean refugee use of unemployment insurance, MNsure insurance subsidies, Section 8 vouchers and state-run housing subsidy programs, among others. The state does not know how many refugee students enroll in public schools. Over the past three months, the Minnesota Department of Human Services crunched the numbers on refugee participation and spending in five assistance programs at the request of the Star Tribune. Jim Koppel, an assistant commissioner at the department, says the state doesn’t normally track these costs because of its commitment to refugees: “</w:t>
      </w:r>
      <w:r w:rsidRPr="006A4EE6">
        <w:rPr>
          <w:u w:val="single"/>
        </w:rPr>
        <w:t>We don’t look at the cost of people coming to Minnesota from Iowa and compare it to the cost of people coming from South Dakota.” Spending for cash, food and medical assistance has gone up as refugee arrivals increased, from about 1,740 refugees five years ago to 2,630 during the past fiscal year. That includes a 30 percent increase in a cash assistance program for families with children, which supported about 10,740 refugee households at a cost of roughly $18.2 million in 2015. The federal government covered almost 55 percent of the overall costs, including the entire $15 million tab for food stamps and half the $144.5 million medical assistance bill. The department said the numbers capture refugees who move to Minnesota from other states as well as most who become permanent residents after a year in the country, unless they choose to update their status.</w:t>
      </w:r>
      <w:r w:rsidRPr="006A4EE6">
        <w:rPr>
          <w:sz w:val="16"/>
        </w:rPr>
        <w:t xml:space="preserve"> Minnesota is known among newcomers for its generous benefits, says the state’s former refugee coordinator, Gus Avenido. According to a federal comparison, refugees in Minnesota receive $532 a month on average through its family cash assistance program, compared with about $430 nationally. State data show almost 78 percent of Somalis exit the family cash assistance program within three years, above the 67 percent of all Minnesotans on average. Beyond these programs, estimating costs gets trickier. In response to a data request, the Department of Human Services found the state resettled more than 3,785 school-aged children in the past five years. But the state doesn’t know how many needed English services. In recent years, the cost of educating English learners was about $9,790 in federal and state dollars, compared with about $8,080 for an average student. For other programs, the only way to estimate refugee participation or costs is to use home or preferred language — a flawed substitute because residents who list, say, Somali could be second-generation U.S. citizens or newcomers sponsored by family. Using language as a measure, one program where the state’s largest refugee communities account for a sizable portion of the tab is subsidized child care. Almost 7,500 Somali, 300 Oromo and 200 Karen children received more than $49.6 million in state child care subsidies last year — more than a quarter of all expenses, compared with 12 percent five years ago. </w:t>
      </w:r>
      <w:r w:rsidRPr="006A4EE6">
        <w:rPr>
          <w:u w:val="single"/>
        </w:rPr>
        <w:t>Counties have two main resettlement expenses: interpreting and health care services. But counties like Ramsey, which has overtaken Hennepin as the top resettlement destination, don’t separate expenses by refugee status. Stearns County estimated it spent about $80,000 to coordinate refugee health screenings and more than $368,000 for interpreting.</w:t>
      </w:r>
      <w:r w:rsidRPr="006A4EE6">
        <w:rPr>
          <w:sz w:val="16"/>
        </w:rPr>
        <w:t xml:space="preserve"> Ahmed Farah arrived in the Twin Cities with his sister and parents last fall after spending almost 20 of his 29 years in an Eritrean refugee camp. His father, who uses a wheelchair, qualified for Supplemental Security Income. The other family members received $250 each in cash assistance and a total of roughly $400 in food stamps. When a warehouse job came along four months later, Farah hesitated. It would be a shift from teaching math at the camp to manual labor, with nighttime hours and more than an hour public transit commute from St. Paul to the southwest metro. But he says, “I had to accept this. You arrive, and you have many opportunities, but it takes time.” Now off public assistance, Farah hopes to get into college and restart a teaching career. </w:t>
      </w:r>
      <w:r w:rsidRPr="006A4EE6">
        <w:rPr>
          <w:b/>
          <w:u w:val="single"/>
        </w:rPr>
        <w:t>A cost-benefit look at resettlement would factor in refugees’ economic contributions — and that side of the equation can be even more challenging</w:t>
      </w:r>
      <w:r w:rsidRPr="006A4EE6">
        <w:rPr>
          <w:sz w:val="16"/>
        </w:rPr>
        <w:t xml:space="preserve">. Concordia University professor Bruce Corrie points to his study of the Hmong in the state between 1990 and the early 2010s. The Hmong poverty rate more than halved, to about 27 percent; the homeownership rate rose from 12 percent to 47.5 percent; and estimated state and local taxes went up from $9.5 million to $80 million. Corrie estimated the Hmong have started 3,200 businesses in the state. </w:t>
      </w:r>
      <w:r w:rsidRPr="006A4EE6">
        <w:rPr>
          <w:u w:val="single"/>
        </w:rPr>
        <w:t>“</w:t>
      </w:r>
      <w:r w:rsidRPr="006A4EE6">
        <w:rPr>
          <w:b/>
          <w:u w:val="single"/>
        </w:rPr>
        <w:t>Even if you admit in the short term there are costs, in the long term you come out ahead</w:t>
      </w:r>
      <w:r w:rsidRPr="006A4EE6">
        <w:rPr>
          <w:u w:val="single"/>
        </w:rPr>
        <w:t xml:space="preserve">,” Corrie said. A Migration Policy Institute study found </w:t>
      </w:r>
      <w:r w:rsidRPr="006A4EE6">
        <w:rPr>
          <w:b/>
          <w:u w:val="single"/>
        </w:rPr>
        <w:t xml:space="preserve">refugee men are employed at a higher rate than their U.S.-born counterparts and refugee women at about the same rate as the native born. </w:t>
      </w:r>
      <w:r w:rsidRPr="006A4EE6">
        <w:rPr>
          <w:u w:val="single"/>
        </w:rPr>
        <w:t>Refugee reliance on public benefit programs drops off sharply over time, though it remains higher than for the native born. Minnesota also boasts a growing refugee entrepreneurial class.</w:t>
      </w:r>
      <w:r w:rsidRPr="006A4EE6">
        <w:rPr>
          <w:sz w:val="16"/>
        </w:rPr>
        <w:t xml:space="preserve"> The Minneapolis-based African Development Center says its member businesses created 122 jobs and retained 514 jobs last year. “</w:t>
      </w:r>
      <w:r w:rsidRPr="006A4EE6">
        <w:rPr>
          <w:u w:val="single"/>
        </w:rPr>
        <w:t>When people are thinking about costs, they think short term,” said State Demographer Susan Brower. “They are not thinking about the long-term effect on our workforce</w:t>
      </w:r>
      <w:r w:rsidRPr="006A4EE6">
        <w:rPr>
          <w:color w:val="222222"/>
          <w:spacing w:val="-5"/>
          <w:sz w:val="23"/>
          <w:szCs w:val="23"/>
          <w:u w:val="single"/>
        </w:rPr>
        <w:t>.”</w:t>
      </w:r>
    </w:p>
    <w:p w:rsidR="00123A89" w:rsidRPr="006A4EE6" w:rsidRDefault="00123A89" w:rsidP="00EC6FAB">
      <w:pPr>
        <w:shd w:val="clear" w:color="auto" w:fill="FFFFFF"/>
        <w:spacing w:after="150" w:line="240" w:lineRule="auto"/>
        <w:jc w:val="both"/>
        <w:rPr>
          <w:rFonts w:eastAsia="FangSong"/>
          <w:color w:val="000000" w:themeColor="text1"/>
          <w:sz w:val="16"/>
          <w:szCs w:val="21"/>
        </w:rPr>
      </w:pPr>
    </w:p>
    <w:p w:rsidR="00EC6FAB" w:rsidRDefault="0031684A" w:rsidP="00EC6FAB">
      <w:pPr>
        <w:pStyle w:val="Heading3"/>
        <w:rPr>
          <w:rFonts w:eastAsia="FangSong" w:cs="Calibri"/>
        </w:rPr>
      </w:pPr>
      <w:r w:rsidRPr="006A4EE6">
        <w:rPr>
          <w:rFonts w:eastAsia="FangSong" w:cs="Calibri"/>
        </w:rPr>
        <w:t xml:space="preserve">No </w:t>
      </w:r>
      <w:r w:rsidR="00EC6FAB" w:rsidRPr="006A4EE6">
        <w:rPr>
          <w:rFonts w:eastAsia="FangSong" w:cs="Calibri"/>
        </w:rPr>
        <w:t xml:space="preserve">Link - Immigrants </w:t>
      </w:r>
    </w:p>
    <w:p w:rsidR="009D2E1A" w:rsidRDefault="009D2E1A" w:rsidP="009D2E1A">
      <w:pPr>
        <w:pStyle w:val="Heading4"/>
      </w:pPr>
      <w:r>
        <w:t xml:space="preserve">Immigrants won’t overburden government benefits- empirics prove. </w:t>
      </w:r>
    </w:p>
    <w:p w:rsidR="009D2E1A" w:rsidRPr="002736D5" w:rsidRDefault="009D2E1A" w:rsidP="009D2E1A">
      <w:pPr>
        <w:spacing w:after="0" w:line="240" w:lineRule="auto"/>
        <w:rPr>
          <w:rStyle w:val="Style13ptBold"/>
          <w:b w:val="0"/>
        </w:rPr>
      </w:pPr>
      <w:r w:rsidRPr="002736D5">
        <w:rPr>
          <w:rStyle w:val="Style13ptBold"/>
          <w:b w:val="0"/>
        </w:rPr>
        <w:t xml:space="preserve">Philippe Legrain, author of Immigrants: Your Country Needs Them (Princeton University Press, 2007), 6-10-2010, "Let Them In," Forbes, </w:t>
      </w:r>
      <w:hyperlink r:id="rId121" w:history="1">
        <w:r w:rsidRPr="002736D5">
          <w:rPr>
            <w:rStyle w:val="Style13ptBold"/>
            <w:b w:val="0"/>
          </w:rPr>
          <w:t>https://www.forbes.com/forbes/2010/0628/special-report-immigration-opening-borders-mexico-let-them-in.html#706208c53f08/</w:t>
        </w:r>
      </w:hyperlink>
      <w:r w:rsidRPr="002736D5">
        <w:rPr>
          <w:rStyle w:val="Style13ptBold"/>
          <w:b w:val="0"/>
        </w:rPr>
        <w:t xml:space="preserve"> JRG </w:t>
      </w:r>
    </w:p>
    <w:p w:rsidR="009D2E1A" w:rsidRDefault="009D2E1A" w:rsidP="009D2E1A">
      <w:pPr>
        <w:pStyle w:val="NoSpacing"/>
        <w:rPr>
          <w:rFonts w:ascii="Calibri" w:hAnsi="Calibri" w:cs="Calibri"/>
        </w:rPr>
      </w:pPr>
    </w:p>
    <w:p w:rsidR="009D2E1A" w:rsidRPr="009D2E1A" w:rsidRDefault="009D2E1A" w:rsidP="009D2E1A">
      <w:pPr>
        <w:pStyle w:val="NoSpacing"/>
        <w:rPr>
          <w:rFonts w:ascii="Calibri" w:hAnsi="Calibri" w:cs="Calibri"/>
          <w:sz w:val="16"/>
        </w:rPr>
      </w:pPr>
      <w:r w:rsidRPr="009D2E1A">
        <w:rPr>
          <w:rFonts w:ascii="Calibri" w:hAnsi="Calibri" w:cs="Calibri"/>
          <w:sz w:val="16"/>
        </w:rPr>
        <w:t xml:space="preserve"> </w:t>
      </w:r>
      <w:r w:rsidRPr="009D2E1A">
        <w:rPr>
          <w:rFonts w:ascii="Calibri" w:hAnsi="Calibri" w:cs="Calibri"/>
          <w:b/>
          <w:u w:val="single"/>
        </w:rPr>
        <w:t>Many worry that if America opened its borders now, millions would come, the welfare burden would be unsustainable and society would collapse. Yet such fears are misplaced</w:t>
      </w:r>
      <w:r w:rsidRPr="009D2E1A">
        <w:rPr>
          <w:rFonts w:ascii="Calibri" w:hAnsi="Calibri" w:cs="Calibri"/>
          <w:sz w:val="16"/>
        </w:rPr>
        <w:t xml:space="preserve">. Most people don't want to leave home at all, let alone forever. </w:t>
      </w:r>
      <w:r w:rsidRPr="009D2E1A">
        <w:rPr>
          <w:rFonts w:ascii="Calibri" w:hAnsi="Calibri" w:cs="Calibri"/>
          <w:u w:val="single"/>
        </w:rPr>
        <w:t>Since 2004 three rich European countries--Britain, Ireland, and Sweden--have allowed people in eight poor eastern European countries (notably Poland) to come work there freely. All 75 million of those eastern Europeans could have moved, yet only 1 million did--and half have already gone home. The belief that free migration is incompatible with a welfare state--asserted by Milton Friedman and recently echoed by Paul Krugman--is also incorrect.</w:t>
      </w:r>
      <w:r w:rsidRPr="009D2E1A">
        <w:rPr>
          <w:rFonts w:ascii="Calibri" w:hAnsi="Calibri" w:cs="Calibri"/>
          <w:sz w:val="16"/>
        </w:rPr>
        <w:t xml:space="preserve"> </w:t>
      </w:r>
      <w:r w:rsidRPr="009D2E1A">
        <w:rPr>
          <w:rFonts w:ascii="Calibri" w:hAnsi="Calibri" w:cs="Calibri"/>
          <w:u w:val="single"/>
        </w:rPr>
        <w:t>When in 2004 Poles were given the option of moving to Sweden--which has the most generous welfare state on earth--or to Britain and Ireland, which denied Poles access to any benefits until they had worked for a year, less than 1% opted for Sweden. America, too, could deny immigrants access to welfare initially. Opening up to eastern Europeans gave Britain a big boost. Growth soared. Unemployment fell. Wages continued to rise. Newcomers</w:t>
      </w:r>
      <w:r w:rsidRPr="009D2E1A">
        <w:rPr>
          <w:rFonts w:ascii="Calibri" w:hAnsi="Calibri" w:cs="Calibri"/>
          <w:sz w:val="16"/>
        </w:rPr>
        <w:t xml:space="preserve"> </w:t>
      </w:r>
      <w:r w:rsidRPr="009D2E1A">
        <w:rPr>
          <w:rFonts w:ascii="Calibri" w:hAnsi="Calibri" w:cs="Calibri"/>
          <w:u w:val="single"/>
        </w:rPr>
        <w:t xml:space="preserve">paid much more in taxes than they took out in benefits and public services. </w:t>
      </w:r>
      <w:r w:rsidRPr="009D2E1A">
        <w:rPr>
          <w:rFonts w:ascii="Calibri" w:hAnsi="Calibri" w:cs="Calibri"/>
          <w:sz w:val="16"/>
        </w:rPr>
        <w:t xml:space="preserve">After the global financial crisis plunged the economy into recession, many Poles went home rather than remain unemployed in Britain. Considering that Sweden is as rich as the U.S. and that Romania is poorer than Mexico, if open borders can work within the European Union, they can work in North America. </w:t>
      </w:r>
      <w:r w:rsidRPr="009D2E1A">
        <w:rPr>
          <w:rFonts w:ascii="Calibri" w:hAnsi="Calibri" w:cs="Calibri"/>
          <w:u w:val="single"/>
        </w:rPr>
        <w:t>Allowing people to move freely is not just a matter of economic self-interest. It is also a moral imperative: Freedom of movement is a basic human right that should not be denied to people less fortunate than ourselves. Since migration is inevitable, far better that it be safe and legal.</w:t>
      </w:r>
      <w:r w:rsidRPr="009D2E1A">
        <w:rPr>
          <w:rFonts w:ascii="Calibri" w:hAnsi="Calibri" w:cs="Calibri"/>
          <w:sz w:val="16"/>
        </w:rPr>
        <w:t xml:space="preserve"> A pipe dream? That's what people once said about abolishing slavery.</w:t>
      </w:r>
    </w:p>
    <w:p w:rsidR="009D2E1A" w:rsidRPr="009D2E1A" w:rsidRDefault="009D2E1A" w:rsidP="009D2E1A"/>
    <w:p w:rsidR="00EC6FAB" w:rsidRPr="006A4EE6" w:rsidRDefault="00EC6FAB" w:rsidP="00EC6FAB">
      <w:pPr>
        <w:pStyle w:val="Heading4"/>
        <w:rPr>
          <w:rFonts w:eastAsia="FangSong" w:cs="Calibri"/>
        </w:rPr>
      </w:pPr>
      <w:r w:rsidRPr="006A4EE6">
        <w:rPr>
          <w:rFonts w:eastAsia="FangSong" w:cs="Calibri"/>
        </w:rPr>
        <w:t xml:space="preserve">Immigrants barely consume welfare benefits. </w:t>
      </w:r>
    </w:p>
    <w:p w:rsidR="00EC6FAB" w:rsidRPr="006A4EE6" w:rsidRDefault="00EC6FAB" w:rsidP="00EC6FAB">
      <w:pPr>
        <w:rPr>
          <w:rStyle w:val="Style13ptBold"/>
          <w:rFonts w:eastAsia="FangSong"/>
          <w:b w:val="0"/>
        </w:rPr>
      </w:pPr>
      <w:r w:rsidRPr="006A4EE6">
        <w:rPr>
          <w:rStyle w:val="Style13ptBold"/>
          <w:rFonts w:eastAsia="FangSong"/>
          <w:b w:val="0"/>
        </w:rPr>
        <w:t xml:space="preserve">Alex Nowrasteh and Robert Orr, 5-10-2018, "Immigration and the Welfare State: Immigrant and Native Use Rates and Benefit Levels for Means-Tested Welfare and Entitlement Programs," Cato Institute, </w:t>
      </w:r>
      <w:hyperlink r:id="rId122" w:history="1">
        <w:r w:rsidR="00E42B3D" w:rsidRPr="006A4EE6">
          <w:rPr>
            <w:rStyle w:val="Hyperlink"/>
            <w:rFonts w:eastAsia="FangSong"/>
            <w:sz w:val="26"/>
          </w:rPr>
          <w:t>https://www.cato.org/publications/immigration-research-policy-brief/immigration-welfare-state-immigrant-native-use-rates/</w:t>
        </w:r>
      </w:hyperlink>
      <w:r w:rsidR="00E42B3D" w:rsidRPr="006A4EE6">
        <w:rPr>
          <w:rStyle w:val="Style13ptBold"/>
          <w:rFonts w:eastAsia="FangSong"/>
          <w:b w:val="0"/>
        </w:rPr>
        <w:t xml:space="preserve"> JRG </w:t>
      </w:r>
    </w:p>
    <w:p w:rsidR="00EC6FAB" w:rsidRPr="006A4EE6" w:rsidRDefault="00EC6FAB" w:rsidP="00EC6FAB">
      <w:pPr>
        <w:rPr>
          <w:rFonts w:eastAsia="FangSong"/>
          <w:sz w:val="16"/>
        </w:rPr>
      </w:pPr>
      <w:r w:rsidRPr="006A4EE6">
        <w:rPr>
          <w:rFonts w:eastAsia="FangSong"/>
          <w:u w:val="single"/>
        </w:rPr>
        <w:t>The federal government spent about $2.3 trillion in 2016 on the welfare state, an amount equal to approximately 60 percent of all federal outlays in that year.1 A full $1.5 trillion of those expenditures went to the entitlement programs of Social Security and Medicare, whose intended beneficiaries are the elderly, while the other $800 billion went to means-tested welfare benefits, whose intended beneficiaries are the poor</w:t>
      </w:r>
      <w:r w:rsidRPr="006A4EE6">
        <w:rPr>
          <w:rFonts w:eastAsia="FangSong"/>
          <w:sz w:val="16"/>
        </w:rPr>
        <w:t xml:space="preserve">.2 </w:t>
      </w:r>
      <w:r w:rsidRPr="006A4EE6">
        <w:rPr>
          <w:rFonts w:eastAsia="FangSong"/>
          <w:b/>
          <w:u w:val="single"/>
        </w:rPr>
        <w:t>Overall, immigrants are less likely to consume welfare benefits and, when they do, they generally consume a lower dollar value of benefits than native-born Americans</w:t>
      </w:r>
      <w:r w:rsidRPr="006A4EE6">
        <w:rPr>
          <w:rFonts w:eastAsia="FangSong"/>
          <w:sz w:val="16"/>
        </w:rPr>
        <w:t xml:space="preserve">. </w:t>
      </w:r>
      <w:r w:rsidRPr="006A4EE6">
        <w:rPr>
          <w:rFonts w:eastAsia="FangSong"/>
          <w:u w:val="single"/>
        </w:rPr>
        <w:t xml:space="preserve">Immigrants who meet the eligibility thresholds of age for the entitlement programs or poverty for the means-tested welfare programs generally </w:t>
      </w:r>
      <w:r w:rsidRPr="006A4EE6">
        <w:rPr>
          <w:rFonts w:eastAsia="FangSong"/>
          <w:b/>
          <w:u w:val="single"/>
        </w:rPr>
        <w:t>have lower use rates and consume a lower dollar value relative to native-born Americans</w:t>
      </w:r>
      <w:r w:rsidRPr="006A4EE6">
        <w:rPr>
          <w:rFonts w:eastAsia="FangSong"/>
          <w:u w:val="single"/>
        </w:rPr>
        <w:t>.</w:t>
      </w:r>
      <w:r w:rsidRPr="006A4EE6">
        <w:rPr>
          <w:rFonts w:eastAsia="FangSong"/>
          <w:sz w:val="16"/>
        </w:rPr>
        <w:t xml:space="preserve">3 </w:t>
      </w:r>
      <w:r w:rsidRPr="006A4EE6">
        <w:rPr>
          <w:rFonts w:eastAsia="FangSong"/>
          <w:b/>
          <w:u w:val="single"/>
        </w:rPr>
        <w:t>The per capita cost of providing welfare to immigrants is substantially less than the per capita cost of providing welfare to native-born Americans.</w:t>
      </w:r>
      <w:r w:rsidRPr="006A4EE6">
        <w:rPr>
          <w:rFonts w:eastAsia="FangSong"/>
          <w:sz w:val="16"/>
        </w:rPr>
        <w:t xml:space="preserve"> </w:t>
      </w:r>
      <w:r w:rsidRPr="006A4EE6">
        <w:rPr>
          <w:rFonts w:eastAsia="FangSong"/>
          <w:u w:val="single"/>
        </w:rPr>
        <w:t>BACKGROUND Means-tested welfare programs are intended to aid the poor. For the purposes of this brief, they include Medicaid, the Children’s Health Insurance Program (CHIP), the Supplemental Nutrition Assistance Program (SNAP), Temporary Assistance for Needy Families (cash assistance), and Supplemental Security Income (SSI).</w:t>
      </w:r>
      <w:r w:rsidRPr="006A4EE6">
        <w:rPr>
          <w:rFonts w:eastAsia="FangSong"/>
          <w:sz w:val="16"/>
        </w:rPr>
        <w:t xml:space="preserve"> Eligibility for these programs and the value of the benefits are based on the immigration status of the recipient, the recipient’s income, the value of assets owned by the recipient, his or her employment status, specific state policies, and myriad other factors. </w:t>
      </w:r>
      <w:r w:rsidRPr="006A4EE6">
        <w:rPr>
          <w:rFonts w:eastAsia="FangSong"/>
          <w:u w:val="single"/>
        </w:rPr>
        <w:t>Temporary migrants are generally ineligible for welfare benefits</w:t>
      </w:r>
      <w:r w:rsidRPr="006A4EE6">
        <w:rPr>
          <w:rFonts w:eastAsia="FangSong"/>
          <w:sz w:val="16"/>
        </w:rPr>
        <w:t>.4 Lawful permanent residents must wait at least five years before they are eligible for means-tested welfare benefits, but states have the option of providing those benefits earlier from their own tax revenues.5 Illegal immigrants are ineligible for entitlement and means-tested welfare programs apart from emergency medical care.6 Naturalized citizens, U.S.-born children, refugees, and asylees are eligible for all entitlement and means-tested welfare programs.7 These rules have some exceptions: children of lawful permanent residents are eligible for SNAP benefits, and states can extend Medicaid benefits to children and pregnant women regardless of immigration status. Furthermore, in-kind benefits—such as the National School Lunch Program; the Special Supplemental Nutrition Program for Women, Infants, and Children (WIC); and Head Start—are available regardless of immigration status. Entitlement programs are intended to aid the elderly, and they include Social Security retirement benefits and Medicare. The primary eligibility requirement for entitlements is the age of the recipient, but the value of taxes paid into those programs and the number of work years are factors in determining eligibility and the value of benefits.8 As such, lawful permanent residents who have paid payroll taxes for 40 quarters, or 10 years, are eligible to receive Social Security retirement benefits and Medicare.9</w:t>
      </w:r>
    </w:p>
    <w:p w:rsidR="004B4041" w:rsidRPr="006A4EE6" w:rsidRDefault="004B4041" w:rsidP="004B4041">
      <w:pPr>
        <w:pStyle w:val="Heading4"/>
        <w:rPr>
          <w:rFonts w:eastAsia="FangSong" w:cs="Calibri"/>
        </w:rPr>
      </w:pPr>
      <w:r w:rsidRPr="006A4EE6">
        <w:rPr>
          <w:rFonts w:eastAsia="FangSong" w:cs="Calibri"/>
        </w:rPr>
        <w:t>Immigrants use welfare less than citizens</w:t>
      </w:r>
    </w:p>
    <w:p w:rsidR="004B4041" w:rsidRPr="006A4EE6" w:rsidRDefault="004B4041" w:rsidP="004B4041">
      <w:pPr>
        <w:rPr>
          <w:rFonts w:eastAsia="FangSong"/>
        </w:rPr>
      </w:pPr>
      <w:r w:rsidRPr="006A4EE6">
        <w:rPr>
          <w:rStyle w:val="Style13ptBold"/>
          <w:rFonts w:eastAsia="FangSong"/>
        </w:rPr>
        <w:t xml:space="preserve">Fix and Haskins 02 </w:t>
      </w:r>
      <w:r w:rsidRPr="006A4EE6">
        <w:rPr>
          <w:rFonts w:eastAsia="FangSong"/>
        </w:rPr>
        <w:t xml:space="preserve">(2/2/2, Michael Fix and Ron Haskins, senior vice president and director of studies at the Migration Policy, he Cabot Family Chair Senior Fellow - Economic Studies Co-Director - Center on Children and Families, “Welfare Benefits for Non-citizens”, </w:t>
      </w:r>
      <w:hyperlink r:id="rId123" w:history="1">
        <w:r w:rsidRPr="006A4EE6">
          <w:rPr>
            <w:rStyle w:val="Hyperlink"/>
            <w:rFonts w:eastAsia="FangSong"/>
          </w:rPr>
          <w:t>https://www.brookings.edu/research/welfare-benefits-for-non-citizens/</w:t>
        </w:r>
      </w:hyperlink>
      <w:r w:rsidRPr="006A4EE6">
        <w:rPr>
          <w:rFonts w:eastAsia="FangSong"/>
        </w:rPr>
        <w:t>)</w:t>
      </w:r>
      <w:r w:rsidR="00E42B3D" w:rsidRPr="006A4EE6">
        <w:rPr>
          <w:rFonts w:eastAsia="FangSong"/>
        </w:rPr>
        <w:t xml:space="preserve"> </w:t>
      </w:r>
    </w:p>
    <w:p w:rsidR="004B4041" w:rsidRPr="006A4EE6" w:rsidRDefault="004B4041" w:rsidP="004B4041">
      <w:pPr>
        <w:rPr>
          <w:rStyle w:val="Style13ptBold"/>
          <w:rFonts w:eastAsia="FangSong"/>
          <w:b w:val="0"/>
          <w:bCs/>
          <w:sz w:val="16"/>
        </w:rPr>
      </w:pPr>
      <w:r w:rsidRPr="006A4EE6">
        <w:rPr>
          <w:rStyle w:val="Style13ptBold"/>
          <w:rFonts w:eastAsia="FangSong"/>
          <w:b w:val="0"/>
          <w:sz w:val="16"/>
        </w:rPr>
        <w:t xml:space="preserve">One of the more contentious issues in the 1996 welfare reform debate was whether the federal government should provide welfare benefits to non-citizens who are legal residents of the United States. The sometimes bitter debate revealed a fundamental divide in how advocates, analysts, and policymakers think about welfare for non-citizens. On the one hand, those who support welfare benefits for non-citizens point out that at the time of the 1996 reforms, legal non-citizens enjoyed access to a wide range of welfare benefits. This access was based on the principle that non-citizens come to America to participate in the full range of American social, economic, and political life and that, with modest exceptions, they should be treated like other Americans. The children of non-citizens, the vast majority of whom are American citizens, are especially deserving of the safety net provided by welfare programs. </w:t>
      </w:r>
      <w:r w:rsidRPr="006A4EE6">
        <w:rPr>
          <w:rStyle w:val="Emphasis"/>
        </w:rPr>
        <w:t>Supporters believe that to deny non-citizens and their children welfare benefits is to leave them outside the protective sphere of social welfare guaranteed to the disabled and destitute by federal and state government policy</w:t>
      </w:r>
      <w:r w:rsidRPr="006A4EE6">
        <w:rPr>
          <w:rStyle w:val="Style13ptBold"/>
          <w:rFonts w:eastAsia="FangSong"/>
          <w:b w:val="0"/>
          <w:sz w:val="16"/>
        </w:rPr>
        <w:t xml:space="preserve">. Moreover, like other Americans, </w:t>
      </w:r>
      <w:r w:rsidRPr="006A4EE6">
        <w:rPr>
          <w:rStyle w:val="Emphasis"/>
        </w:rPr>
        <w:t xml:space="preserve">non-citizens pay taxes, </w:t>
      </w:r>
      <w:r w:rsidRPr="006A4EE6">
        <w:rPr>
          <w:rStyle w:val="Style13ptBold"/>
          <w:rFonts w:eastAsia="FangSong"/>
          <w:b w:val="0"/>
          <w:sz w:val="16"/>
        </w:rPr>
        <w:t>and unlike non-citizens in many other countries, can be drafted in time of war. By contrast, those who oppose benefits for non-citizens argue that restricting their access to welfare has been a principle of American domestic policy since colonial times. The federal law, established in 1882 and strengthened in the early twentieth century, was that immigration officials should refuse entry to any non-citizen who appeared likely to become a “public charge” and should deport those who did, although actual deportations of public charges have been rare. Those supporting the 1996 reforms also point out that, both in statutory law and in the minds of American citizens as revealed in polls, welfare for non-citizens has always been suspect. The congressional prohibitions from the late nineteenth century have already been mentioned, but more recent restrictions are also notable. Specifically, in 1993 the Democrati-cally controlled Congress extended from three to five years the period that immigrants entering the country had to wait before they could qualify for the Supplemental Security Income (SSI) program. Thus, the principle that non-citizens do not have the right to benefits on the same basis as citizens has long been established and maintained by the Congress. Finally, those in favor of benefit cuts for non-citizens have been strongly motivated to save taxpayer dollars and balance the budget In 1996, those who supported reduced welfare for non-citizens, primarily Republicans, had the upper hand in both houses of Congress. The reforms they enacted were sweeping in both their intent and effect. As the 2002 reauthorization debate begins, those opposed to the 1996 reforms and those in favor of them are preparing for another lively debate on both the fundamental principles and the specific provisions of federal law on welfare for non-citizens. There is a good chance that Congress will enact some benefit expansions. Overview of 1996 Provisions The 1996 reforms changed almost every aspect of non-citizen eligibility for welfare benefits. Although the provisions are exceedingly complex, a rough general principle provides useful guidance. With some exceptions</w:t>
      </w:r>
      <w:r w:rsidRPr="006A4EE6">
        <w:rPr>
          <w:rStyle w:val="Emphasis"/>
          <w:rFonts w:eastAsia="FangSong"/>
          <w:b w:val="0"/>
        </w:rPr>
        <w:t xml:space="preserve">, </w:t>
      </w:r>
      <w:r w:rsidRPr="006A4EE6">
        <w:rPr>
          <w:rStyle w:val="Emphasis"/>
        </w:rPr>
        <w:t>non-citizens entering the United States after August 22, 1996, the date of enactment of the welfare reform legislation, are not eligible for most welfare benefits,</w:t>
      </w:r>
      <w:r w:rsidRPr="006A4EE6">
        <w:rPr>
          <w:rStyle w:val="Style13ptBold"/>
          <w:rFonts w:eastAsia="FangSong"/>
          <w:b w:val="0"/>
          <w:sz w:val="16"/>
        </w:rPr>
        <w:t xml:space="preserve"> including Temporary Assistance for Needy Families (TANF), SSI, Medicaid, and the State Children’s Health Insurance Program (SCHIP), until they have been in the U.S. for at least five years. Keeping this general principle in mind, a more thorough review of the 1996 provisions reveals both their complexity and breadth. In determining welfare eligibility for non-citizens, two broad criteria are taken into account. The most general screen is the concept of “qualified” and “not qualified” alien. Generally, qualified aliens are non-citizens who have been permitted to reside permanently in the United States. They include legal permanent residents (LPRs), refugees, asylees, Cuban/Haitian entrants, and a few other categories. Qualified immigrants may be eligible for federal and state benefit programs that aim to help families with limited income and resources. Not qualified aliens (mostly illegal and temporary immigrants), by contrast, are ineligible for all except emergency benefits?a policy that was largely in place even before the 1996 reforms. The second factor is date of entry into the United States. Specifically, qualified immigrants who entered after August 22, 1996 are barred from SSI and food stamps until they become citizens and from TANF, Medicaid, and SCHIP for five years after entry. Qualified immigrants, who entered before August 22, 1996, have wider eligibility for these benefits, in part because states have elected to pay for the benefits and in part because federal legislation enacted since 1996 restored some benefits for those already in the United States. As a result, many immigrants who entered before 1996 are eligible for TANF, Medicaid, SCHIP, and SSI. Eligibility for food stamps is more restricted. In addition to the two broad criteria, there are several other factors that condition non-citizens’ eligibility for welfare benefits</w:t>
      </w:r>
      <w:r w:rsidRPr="006A4EE6">
        <w:rPr>
          <w:rStyle w:val="Emphasis"/>
        </w:rPr>
        <w:t>. Children born to either qualified or not qualified non-citizens after they have entered the United States are citizens and are therefore eligible for benefits on the same basis as native citizens</w:t>
      </w:r>
      <w:r w:rsidRPr="006A4EE6">
        <w:rPr>
          <w:rStyle w:val="Style13ptBold"/>
          <w:rFonts w:eastAsia="FangSong"/>
          <w:b w:val="0"/>
        </w:rPr>
        <w:t>.</w:t>
      </w:r>
      <w:r w:rsidRPr="006A4EE6">
        <w:rPr>
          <w:rStyle w:val="Style13ptBold"/>
          <w:rFonts w:eastAsia="FangSong"/>
          <w:b w:val="0"/>
          <w:sz w:val="16"/>
        </w:rPr>
        <w:t xml:space="preserve"> Refugees and asylees are eligible for all welfare benefits for the first seven years they reside in the U.S., after which their eligibility is greatly reduced. Non-citizens who have worked for ten years and armed forces personnel and their dependents are eligible for all benefits. </w:t>
      </w:r>
      <w:r w:rsidRPr="006A4EE6">
        <w:rPr>
          <w:rStyle w:val="Emphasis"/>
        </w:rPr>
        <w:t>Finally, some emergency benefits?especially Medicaid?are provided to all non-citizens</w:t>
      </w:r>
      <w:r w:rsidRPr="006A4EE6">
        <w:rPr>
          <w:rStyle w:val="Style13ptBold"/>
          <w:rFonts w:eastAsia="FangSong"/>
          <w:b w:val="0"/>
        </w:rPr>
        <w:t>.</w:t>
      </w:r>
      <w:r w:rsidRPr="006A4EE6">
        <w:rPr>
          <w:rStyle w:val="Style13ptBold"/>
          <w:rFonts w:eastAsia="FangSong"/>
          <w:b w:val="0"/>
          <w:sz w:val="16"/>
        </w:rPr>
        <w:t xml:space="preserve"> A major provision of the 1996 legislation required that most legal immigrants have sponsors with incomes over 125 percent of the federal poverty line. </w:t>
      </w:r>
      <w:r w:rsidRPr="006A4EE6">
        <w:rPr>
          <w:rStyle w:val="Emphasis"/>
        </w:rPr>
        <w:t>The provision also required the income of sponsors to be deemed as available to the immigrants when calculating eligibility for welfare benefits, which usually has the effect of disqualifying them from benefits. The sponsor was also held liable for the costs of any welfare benefit used by the immigrant. The purpose of these requirements was to ensure that sponsors assume financial responsibility for newcomers</w:t>
      </w:r>
      <w:r w:rsidRPr="006A4EE6">
        <w:rPr>
          <w:rStyle w:val="Style13ptBold"/>
          <w:rFonts w:eastAsia="FangSong"/>
          <w:b w:val="0"/>
          <w:sz w:val="16"/>
        </w:rPr>
        <w:t xml:space="preserve">, thereby reducing the potential burden on taxpayers. These provisions constitute a revolution in welfare policy for non-citizens. But there is widespread disagreement about their fairness. The fairness issue will be a major part of the reauthorization debate over welfare for non-citizens. But the debate will also be informed by the actual effects of the 1996 changes, a topic to which we now turn our attention. Effects of the 1996 Reforms Declining Use of Public Benefits by Type of Family The intent of the 1996 reforms was to reduce the use of welfare by non-citizens. Studies by Michael Fix, Jeffrey Passel, and Wendy Zimmermann at the Urban Institute show that use of public benefits by LPRs not only declined sharply, but did so at a faster rate than use of benefits by citizens (the 1996 reforms also reduced eligibility for many benefit programs among citizens). Data for 1999 from the Current Population Survey conducted by the U.S. Census Bureau show that there has been a sustained decline in legal non-citizens’ use of TANF, SSI, food stamps, and Medicaid or SCHIP from 1994 through 1999. As shown in Figure 1, the sharpest decreases occurred in TANF (60 percent) and food stamps (48 percent) and the lowest in Medicaid (15 percent). The declines in participation rates for LPR families exceeded the declines experienced by citizen families for TANF, SSI, and food stamps, but not Medicaid (not shown). Fix and Passel have tried to disentangle the effects of the law’s immigrant restrictions on different types of low-income families with children: those headed by LPRs, those headed by refugees, and those headed by citizens. The trends in benefit receipt by low-income LPR families with children reveal that they experienced large declines in use of TANF (53 percent) and food stamps (38 percent) between 1994 and 1999. But their participation in Medicaid and SCHIP remained essentially unchanged. Over the period, poor LPRs and poor citizens’ use of most benefits declined at about the same rate. By 1999, </w:t>
      </w:r>
      <w:r w:rsidRPr="006A4EE6">
        <w:rPr>
          <w:rStyle w:val="Emphasis"/>
        </w:rPr>
        <w:t>poor LPR families were less likely to use TANF</w:t>
      </w:r>
      <w:r w:rsidRPr="006A4EE6">
        <w:rPr>
          <w:rStyle w:val="Style13ptBold"/>
          <w:rFonts w:eastAsia="FangSong"/>
          <w:b w:val="0"/>
          <w:sz w:val="16"/>
        </w:rPr>
        <w:t xml:space="preserve"> and food stamps than citizens were, while they were slightly more likely to use Medicaid. The benefit cuts not only led to reduced benefit use among the LPRs who had been the principal targets of reform, but also spilled over to U.S.-born citizen children who live in families in which one or both parents is a non-citizen. These children, who are fully eligible for benefits, constitute a surprisingly large group. Roughly three quarters of all children living in immigrant families with non-citizen parents are citizens. Moreover, 10 percent of all children and 15 percent of poor children in the United States live in mixed status families. These families have substantially lower participation rates in benefit programs than citizen families for TANF (7.8 versus 11.6 percent) and food stamps (19.8 versus 27.9 percent). For both programs, mixed status families experienced significant declines in participation from 1994 to 1999. There have also been striking declines in benefit use among refugees. Refugees are a protected population under welfare reform, retaining their eligibility for federal benefits for seven years after entry. Nonetheless, between 1994 and 1999 steep declines occurred in use of TANF (78 percent), food stamps (53 percent), and Medicaid (36 percent) by low-income refugee families with children. Before welfare reform, refugee families had use rates that were more than double those for either citizen or LPR families. However, by 1999 the rates for refugee families had fallen to levels roughly equal to those of citizens. As noted, there was no change in receipt of Medicaid (including SCHIP) among low-income LPR families with children between 1994 and 1999. There are a number of explanations for these stable Medicaid use rates. These include the introduction of expanded health care coverage under SCHIP, stepped up state and local outreach for child health insurance, and the impact of new federal guidelines clarifying that use of health benefits would not be a bar to obtaining a work permit (“green card”) or citizenship. In addition, the doctors, hospitals, and clinics that provide health care have a strong incentive to keep both immigrants and natives enrolled in government health programs to ensure the payment of medical bills. Other welfare programs do not have third parties who have such direct incentives to make sure low-income families are signed up for welfare benefits. Another possible explanation for the relatively modest decline among LPR families with children may be increased use of emergency Medicaid by legal immigrants. Despite the lack of decline in Medicaid use between 1994 and 1999, the percentage of LPR children who are uninsured remained higher than that of other children. Less than 20 percent of poor citizens’ children were uninsured in 1999, while the rate among citizen children of LPRs was 27 percent and the rate for non-citizen children of LPRs was 39 percent. Declines in immigrant use of benefits are evident nationwide, but they are especially pronounced among the states that offer the least generous safety nets such as Texas and Florida. As a group, the thirty least generous states experienced rapid growth in their immigrant populations between 1995 and 2000, with the number of foreign born families with children rising by 31 percent – more than four times the rate of the remaining twenty states. TANF participation among low-income LPR families with children dropped 73 percent in the least generous states between 1994 and 1999 as compared with 45 percent among the more generous states. As might have been predicted, the 1996 reforms, which gave more discretion to states in determining non-citizens’ eligibility for welfare benefits, have led to substantial differences across states in benefit eligibility and benefit use. Taken together, these migration and policy trends cast doubt on the welfare magnet theory, which holds that immigrants are drawn to places with generous welfare benefits. These trends also raise the concern that low-income LPR families will find themselves outside increasingly localized safety nets as the labor market tightens. Explaining the Trends How do we explain these declines in benefit use among non-citizens? Increased naturalizations could reduce the number of non-citizens receiving benefits if the immigrants who become citizens do so to continue receiving welfare benefits. Between 1994 and 1999, the number of non-citizen families that naturalized did increase rapidly. These increases were the product of a number of demographic and policy shifts that include, but go beyond, welfare reform. For example, increased naturalizations also resulted from the fact that 2.7 million immigrants acquired legal status around 1990 under the 1986 Immigration Reform and Control Act and thus became eligible to become citizens in the mid-1990s. This rise in the number of naturalizations, however, can account for only a small proportion of the drop in benefit receipt by non-citizens. While the number of families containing a naturalized citizen grew by 1.5 million between 1994 and 1999, the number of such families participating in welfare programs rose by only 170,000. At the same time, the number of LPR families on welfare dropped by 480,000. Thus, increased naturalizations fall well short of offsetting decreases in benefit use among non-citizens. If naturalizations account for only a fraction of the decline in LPR use of welfare, perhaps increased income?which would lower benefit eligibility?can explain the decline. However, Urban Institute analyses reveal that only about one-quarter of the reduction in TANF and food stamp participation rates for both citizens and LPR families is explained by changes in income. Thus, rising incomes also explain only a fraction of the decline in welfare use. Research by Wendy Zimmermann and Karen Tumlin at the Urban Institute shows that, while fewer immigrants are joining TANF, non-citizens are having a difficult time leaving. They find that legal immigrants make up a significant share of the remaining caseload in several major cities and that, as compared with native American TANF recipients, immigrants in these cities face a number of barriers to entering the workforce, including limited English proficiency, less education, and less recent work experience than native workers. The researchers also found that the programs needed to help potential non-citizen workers overcome these barriers were often not available. To sum up, welfare reform’s immigrant restrictions have led to a rapid decline in TANF and food stamp use among LPR families with children, citizen children in mixed status families, and refugees. There have also been declines in the use of Medicaid among legal, working-age adult immigrants, but not among poor non-citizen families with children or children themselves. Increased naturalization rates and higher incomes contributed to the declines in benefit receipt by non-citizens, but they fall well short of accounting for the entire decline. We are left to conclude that the benefit cuts of 1996 directly contributed to the decline in welfare use by non-citizens. Hardship Among Non-citizens Whatever the cause, there is some evidence that declining welfare use by non-citizen families may be associated with increased hardship. Randy Capps at the Urban Institute found that roughly one half of all immigrant families with children had incomes below 200 percent of poverty and that the children of immigrants were more likely than the children of natives to have no health insurance (22 versus 10 percent) and to have some difficulty getting enough food to eat (37 versus 27 percent). Similarly, George Borjas of Harvard has produced strong evidence that the exclusion of immigrants from food stamps is leading to rising food insecurity among non-citizen households. The Policy and Politics of Reauthorization The reauthorization debate will feature proposals by both the Bush administration and by members of Congress to expand welfare benefits for non-citizens. The most important proposals will be those that expand benefits for non-citizens who arrived after 1996 because the distinction between pre-1996 and post-1996 entrants constitutes something like a line in the sand for policymakers. Although there have already been several changes in the 1996 reforms, no legislation has been enacted that moved benefits for non-citizens across the 1996 line of demarcation. Given what is known about human longevity, if benefits are not extended to post-1996 entrants, there will eventually be very few non-citizens receiving welfare benefits. In penetrating the 1996 line in the sand, it is unlikely that there will be serious attention to proposals that attempt a complete restoration of benefits for non-citizens. The major reason is that a complete restoration of food stamp, TANF, SSI, and Medicaid benefits would be very expensive. According to the Congressional Budget Office, just restoring SSI and Medicaid to non-citizens who qualify for SSI would cost nearly $25 billion over five years. Under congressional budget rules, increased spending must be offset either by equivalent cuts in other programs or by tax increases, neither of which is feasible in this case. Thus, proposals are likely to be more modest than complete restoration of benefits. In recent months, the president and members of the House and Senate have offered several proposals that would expand the benefits of several groups of non-citizens including children, the elderly, and the disabled. The Senate Farm Bill included several provisions expanding food stamp benefits for children, working non-citizens, refugees, and the disabled that would cost around $1.1 billion over ten years. President Bush recently proposed extending food stamps to post-1996 immigrants who have been in the country for five years, essentially applying the same five-year ban on food stamps now imposed on TANF and Medicaid. Proposals to expand post-1996 immigrants’ eligibility for Medicaid, TANF, and, on a more restricted basis, SSI for the disabled are also likely. One legislative proposal already advanced would expand Medicaid coverage for immigrant children and pregnant women. When fully implemented, Medicaid proposals of this type would cost around $2 billion over five years. The politics of these proposals are fascinating. It is useful to recall that the original sweeping changes in welfare policy for non-citizens were enacted as part of the most comprehensive welfare reform legislation since the New Deal of 1935. Thus, many individual provisions of the immense bill, including the cuts in benefits for non-citizens, were swept along with the overall package and did not receive extensive scrutiny from Congress. Nor were there separate votes on many of these provisions on the floor of either house of Congress. It is not clear, then, whether the non-citizen reforms would have passed if a separate vote had been required. Moreover, in 1995 and 1996, when Congress shaped and then approved the final welfare reform package, the overriding goal of Congress and President Clinton was saving money so that the federal government could reach a balanced budget. Over half the savings in the 1996 welfare reform legislation were in the cuts for non-citizens (although Clinton did not support them). Conditions in 2002 are sharply different than those in 1996. There is less pressure to achieve budget cuts and there are no prominent proposals to deepen the cuts in welfare for non-citizens. Democrats now control the Senate, and a Republican president has proposed to partially reverse the cuts in food stamps for non-citizens. These shifts respond, in part, to a changing electorate. The Census Bureau reported last year that Hispanics had moved ahead of African Americans as the nation’s largest minority population. Cuts in non-citizens’ benefits are opposed by ethnic groups that count substantial numbers of immigrants among their number, making many politicians reluctant to support cuts. This is especially the case for Republicans, the party that proposed and enacted the 1996 cuts in welfare benefits for non-citizens. Because many Republicans are trying to improve their image among minority groups?especially Hispanics?it may not be surprising that the president has taken the lead in proposing an expansion in non-citizen benefits in his 2003 budget. Finally, many states believe they have been forced to spend more money on non-citizens due to their loss of federal benefits. Especially given the pressure on state budgets caused by the recession, states can be expected to support all proposals that restore federal benefits to non-citizens. The bottom line is that at least some modest restoration of benefits, including some that provide eligibility to post-1996 entrants, seems destined to have major support from Congress and the Bush administration. Thus, if Congress finds a way to finance a moderate expansion of non-citizen welfare benefits, the legislation has a good chance of becoming law. A modest restoration would then leave the door open to future expansions. </w:t>
      </w:r>
    </w:p>
    <w:p w:rsidR="004B4041" w:rsidRPr="006A4EE6" w:rsidRDefault="004B4041" w:rsidP="00EC6FAB">
      <w:pPr>
        <w:rPr>
          <w:rFonts w:eastAsia="FangSong"/>
          <w:sz w:val="16"/>
        </w:rPr>
      </w:pPr>
    </w:p>
    <w:p w:rsidR="00EC6FAB" w:rsidRPr="006A4EE6" w:rsidRDefault="00EC6FAB" w:rsidP="00EC6FAB">
      <w:pPr>
        <w:pStyle w:val="Heading4"/>
        <w:rPr>
          <w:rFonts w:eastAsia="FangSong" w:cs="Calibri"/>
        </w:rPr>
      </w:pPr>
      <w:r w:rsidRPr="006A4EE6">
        <w:rPr>
          <w:rFonts w:eastAsia="FangSong" w:cs="Calibri"/>
        </w:rPr>
        <w:t xml:space="preserve">A conclusive study determines that immigrants are less likely to use benefits </w:t>
      </w:r>
    </w:p>
    <w:p w:rsidR="00EC6FAB" w:rsidRPr="006A4EE6" w:rsidRDefault="00EC6FAB" w:rsidP="00EC6FAB">
      <w:pPr>
        <w:rPr>
          <w:rFonts w:eastAsia="FangSong"/>
          <w:sz w:val="26"/>
        </w:rPr>
      </w:pPr>
      <w:r w:rsidRPr="006A4EE6">
        <w:rPr>
          <w:rStyle w:val="Style13ptBold"/>
          <w:rFonts w:eastAsia="FangSong"/>
          <w:b w:val="0"/>
        </w:rPr>
        <w:t xml:space="preserve">Alex Nowrasteh and Robert Orr, 5-10-2018, "Immigration and the Welfare State: Immigrant and Native Use Rates and Benefit Levels for Means-Tested Welfare and Entitlement Programs," Cato Institute, </w:t>
      </w:r>
      <w:hyperlink r:id="rId124" w:history="1">
        <w:r w:rsidR="00E42B3D" w:rsidRPr="006A4EE6">
          <w:rPr>
            <w:rStyle w:val="Hyperlink"/>
            <w:rFonts w:eastAsia="FangSong"/>
            <w:sz w:val="26"/>
          </w:rPr>
          <w:t>https://www.cato.org/publications/immigration-research-policy-brief/immigration-welfare-state-immigrant-native-use-rates/</w:t>
        </w:r>
      </w:hyperlink>
      <w:r w:rsidR="00E42B3D" w:rsidRPr="006A4EE6">
        <w:rPr>
          <w:rStyle w:val="Style13ptBold"/>
          <w:rFonts w:eastAsia="FangSong"/>
          <w:b w:val="0"/>
        </w:rPr>
        <w:t xml:space="preserve"> JRG </w:t>
      </w:r>
    </w:p>
    <w:p w:rsidR="004B4041" w:rsidRPr="006A4EE6" w:rsidRDefault="00EC6FAB" w:rsidP="00EC6FAB">
      <w:pPr>
        <w:rPr>
          <w:rFonts w:eastAsia="FangSong"/>
          <w:b/>
          <w:u w:val="single"/>
        </w:rPr>
      </w:pPr>
      <w:r w:rsidRPr="006A4EE6">
        <w:rPr>
          <w:rFonts w:eastAsia="FangSong"/>
          <w:sz w:val="16"/>
        </w:rPr>
        <w:t xml:space="preserve">Immigrant consumption of welfare benefits through means-tested or entitlement programs is a complex issue as myriad programs have different eligibility requirements that vary by state. </w:t>
      </w:r>
      <w:r w:rsidRPr="006A4EE6">
        <w:rPr>
          <w:rFonts w:eastAsia="FangSong"/>
          <w:b/>
          <w:u w:val="single"/>
        </w:rPr>
        <w:t>All immigrants consume 39 percent fewer welfare benefits relative to all natives, largely because they are less likely to receive Social Security retirement benefits and Medicare. Immigrants consume 27 percent fewer benefits relative to natives with similar incomes and ages. Although this brief does not count some smaller, noncash antipoverty programs, they are unlikely to alter our results even if the data were available for their inclusion. This brief provides the most recent estimates of immigrant and native welfare use.</w:t>
      </w:r>
    </w:p>
    <w:p w:rsidR="004B4041" w:rsidRDefault="00644337" w:rsidP="004B4041">
      <w:pPr>
        <w:pStyle w:val="Heading3"/>
        <w:rPr>
          <w:rFonts w:eastAsia="FangSong" w:cs="Calibri"/>
        </w:rPr>
      </w:pPr>
      <w:r w:rsidRPr="006A4EE6">
        <w:rPr>
          <w:rFonts w:eastAsia="FangSong" w:cs="Calibri"/>
        </w:rPr>
        <w:t xml:space="preserve">L/T </w:t>
      </w:r>
    </w:p>
    <w:p w:rsidR="000445D0" w:rsidRDefault="000445D0" w:rsidP="000445D0">
      <w:pPr>
        <w:pStyle w:val="Heading4"/>
      </w:pPr>
      <w:r>
        <w:t>Immigration will decimate the U.S. welfare state – they overburden taxpayers and other countries prove</w:t>
      </w:r>
    </w:p>
    <w:p w:rsidR="000445D0" w:rsidRDefault="000445D0" w:rsidP="000445D0">
      <w:pPr>
        <w:rPr>
          <w:rStyle w:val="Style13ptBold"/>
          <w:b w:val="0"/>
        </w:rPr>
      </w:pPr>
      <w:r>
        <w:rPr>
          <w:rStyle w:val="Style13ptBold"/>
        </w:rPr>
        <w:t xml:space="preserve">Morrison 18 </w:t>
      </w:r>
      <w:r>
        <w:rPr>
          <w:rStyle w:val="Style13ptBold"/>
          <w:b w:val="0"/>
        </w:rPr>
        <w:t>(Spencer, Spencer P. Morrison is the editor-in-chief of the National Economics Editorial; he’s the well-renowned author of several economic books, including Bobbins, Not Gold, “</w:t>
      </w:r>
      <w:r w:rsidRPr="00917C55">
        <w:rPr>
          <w:rStyle w:val="Style13ptBold"/>
          <w:b w:val="0"/>
        </w:rPr>
        <w:t>The Democrats’ Dilemma: Immigration and the Welfare State</w:t>
      </w:r>
      <w:r>
        <w:rPr>
          <w:rStyle w:val="Style13ptBold"/>
          <w:b w:val="0"/>
        </w:rPr>
        <w:t xml:space="preserve">”, American Greatness, </w:t>
      </w:r>
      <w:hyperlink r:id="rId125" w:history="1">
        <w:r w:rsidRPr="009345BC">
          <w:rPr>
            <w:rStyle w:val="Hyperlink"/>
            <w:sz w:val="26"/>
          </w:rPr>
          <w:t>https://amgreatness.com/2018/01/16/democrats-dilemma-immigration-welfare-state/</w:t>
        </w:r>
      </w:hyperlink>
      <w:r>
        <w:rPr>
          <w:rStyle w:val="Style13ptBold"/>
          <w:b w:val="0"/>
        </w:rPr>
        <w:t xml:space="preserve"> )</w:t>
      </w:r>
    </w:p>
    <w:p w:rsidR="000445D0" w:rsidRPr="00327417" w:rsidRDefault="000445D0" w:rsidP="000445D0">
      <w:pPr>
        <w:rPr>
          <w:sz w:val="16"/>
          <w:szCs w:val="26"/>
        </w:rPr>
      </w:pPr>
      <w:r w:rsidRPr="00327417">
        <w:rPr>
          <w:color w:val="000000" w:themeColor="text1"/>
          <w:sz w:val="16"/>
          <w:szCs w:val="26"/>
          <w:shd w:val="clear" w:color="auto" w:fill="FFFFFF"/>
        </w:rPr>
        <w:t xml:space="preserve">In truth, </w:t>
      </w:r>
      <w:r w:rsidRPr="004D1E77">
        <w:rPr>
          <w:color w:val="000000" w:themeColor="text1"/>
          <w:sz w:val="26"/>
          <w:szCs w:val="26"/>
          <w:u w:val="single"/>
          <w:shd w:val="clear" w:color="auto" w:fill="FFFFFF"/>
        </w:rPr>
        <w:t xml:space="preserve">immigration is destroying the welfare state, in America </w:t>
      </w:r>
      <w:r w:rsidRPr="00327417">
        <w:rPr>
          <w:color w:val="000000" w:themeColor="text1"/>
          <w:sz w:val="16"/>
          <w:szCs w:val="26"/>
          <w:shd w:val="clear" w:color="auto" w:fill="FFFFFF"/>
        </w:rPr>
        <w:t>and throughout the West. Here’s how:</w:t>
      </w:r>
      <w:r w:rsidRPr="00327417">
        <w:rPr>
          <w:color w:val="000000" w:themeColor="text1"/>
          <w:sz w:val="16"/>
          <w:szCs w:val="26"/>
        </w:rPr>
        <w:t xml:space="preserve"> Mass immigration destroys the welfare state because </w:t>
      </w:r>
      <w:r w:rsidRPr="004D1E77">
        <w:rPr>
          <w:b/>
          <w:color w:val="000000" w:themeColor="text1"/>
          <w:sz w:val="26"/>
          <w:szCs w:val="26"/>
          <w:u w:val="single"/>
        </w:rPr>
        <w:t>immigrants receive more in benefits than they pay in taxes.</w:t>
      </w:r>
      <w:r w:rsidRPr="00327417">
        <w:rPr>
          <w:color w:val="000000" w:themeColor="text1"/>
          <w:sz w:val="16"/>
          <w:szCs w:val="26"/>
        </w:rPr>
        <w:t xml:space="preserve"> This is not true for every immigrant—some never collect government handouts—but </w:t>
      </w:r>
      <w:r w:rsidRPr="004D1E77">
        <w:rPr>
          <w:b/>
          <w:color w:val="000000" w:themeColor="text1"/>
          <w:sz w:val="26"/>
          <w:szCs w:val="26"/>
          <w:u w:val="single"/>
        </w:rPr>
        <w:t xml:space="preserve">it is true for the overall immigrant population. Studies from across the Western world prove this point. </w:t>
      </w:r>
      <w:r w:rsidRPr="004D1E77">
        <w:rPr>
          <w:color w:val="000000" w:themeColor="text1"/>
          <w:sz w:val="26"/>
          <w:szCs w:val="26"/>
          <w:u w:val="single"/>
        </w:rPr>
        <w:t>A recent</w:t>
      </w:r>
      <w:r w:rsidRPr="00327417">
        <w:rPr>
          <w:color w:val="000000" w:themeColor="text1"/>
          <w:sz w:val="16"/>
          <w:szCs w:val="26"/>
        </w:rPr>
        <w:t xml:space="preserve">, and comprehensive </w:t>
      </w:r>
      <w:r w:rsidRPr="004D1E77">
        <w:rPr>
          <w:color w:val="000000" w:themeColor="text1"/>
          <w:sz w:val="26"/>
          <w:szCs w:val="26"/>
          <w:u w:val="single"/>
        </w:rPr>
        <w:t>study from the</w:t>
      </w:r>
      <w:hyperlink r:id="rId126" w:tgtFrame="_blank" w:history="1">
        <w:r w:rsidRPr="004D1E77">
          <w:rPr>
            <w:rStyle w:val="Hyperlink"/>
            <w:color w:val="000000" w:themeColor="text1"/>
            <w:sz w:val="26"/>
            <w:szCs w:val="26"/>
            <w:u w:val="single"/>
          </w:rPr>
          <w:t xml:space="preserve"> National Academies of Sciences, Engineering, and Medicine</w:t>
        </w:r>
      </w:hyperlink>
      <w:r w:rsidRPr="004D1E77">
        <w:rPr>
          <w:color w:val="000000" w:themeColor="text1"/>
          <w:sz w:val="26"/>
          <w:szCs w:val="26"/>
          <w:u w:val="single"/>
        </w:rPr>
        <w:t xml:space="preserve"> found that</w:t>
      </w:r>
      <w:r w:rsidRPr="00327417">
        <w:rPr>
          <w:color w:val="000000" w:themeColor="text1"/>
          <w:sz w:val="16"/>
          <w:szCs w:val="26"/>
        </w:rPr>
        <w:t xml:space="preserve"> although immigration is (theoretically) revenue-neutral in America, not all immigrants are created equal. </w:t>
      </w:r>
      <w:r w:rsidRPr="004D1E77">
        <w:rPr>
          <w:b/>
          <w:color w:val="000000" w:themeColor="text1"/>
          <w:sz w:val="26"/>
          <w:szCs w:val="26"/>
          <w:u w:val="single"/>
        </w:rPr>
        <w:t>Half of all immigrants actually receive more in government assistance than they pay in taxes</w:t>
      </w:r>
      <w:r w:rsidRPr="00327417">
        <w:rPr>
          <w:color w:val="000000" w:themeColor="text1"/>
          <w:sz w:val="16"/>
          <w:szCs w:val="26"/>
        </w:rPr>
        <w:t xml:space="preserve">, but thankfully they are balanced out by the other half. Specifically, </w:t>
      </w:r>
      <w:r w:rsidRPr="004D1E77">
        <w:rPr>
          <w:color w:val="000000" w:themeColor="text1"/>
          <w:sz w:val="26"/>
          <w:szCs w:val="26"/>
          <w:u w:val="single"/>
        </w:rPr>
        <w:t xml:space="preserve">immigrants who came to America for family reasons, or </w:t>
      </w:r>
      <w:r w:rsidRPr="004D1E77">
        <w:rPr>
          <w:b/>
          <w:color w:val="000000" w:themeColor="text1"/>
          <w:sz w:val="26"/>
          <w:szCs w:val="26"/>
          <w:u w:val="single"/>
        </w:rPr>
        <w:t>arrived as refugees</w:t>
      </w:r>
      <w:r w:rsidRPr="004D1E77">
        <w:rPr>
          <w:color w:val="000000" w:themeColor="text1"/>
          <w:sz w:val="26"/>
          <w:szCs w:val="26"/>
          <w:u w:val="single"/>
        </w:rPr>
        <w:t xml:space="preserve">, cost a </w:t>
      </w:r>
      <w:r w:rsidRPr="004D1E77">
        <w:rPr>
          <w:iCs/>
          <w:color w:val="000000" w:themeColor="text1"/>
          <w:sz w:val="26"/>
          <w:szCs w:val="26"/>
          <w:u w:val="single"/>
        </w:rPr>
        <w:t>net present value</w:t>
      </w:r>
      <w:r w:rsidRPr="004D1E77">
        <w:rPr>
          <w:color w:val="000000" w:themeColor="text1"/>
          <w:sz w:val="26"/>
          <w:szCs w:val="26"/>
          <w:u w:val="single"/>
        </w:rPr>
        <w:t xml:space="preserve"> of $170,000.</w:t>
      </w:r>
      <w:r w:rsidRPr="00327417">
        <w:rPr>
          <w:color w:val="000000" w:themeColor="text1"/>
          <w:sz w:val="16"/>
          <w:szCs w:val="26"/>
        </w:rPr>
        <w:t xml:space="preserve"> Net present value is how much money the government would need to invest today, at a yield of inflation plus three percent, to pay for said immigrant’s tax deficit over the course of his expected lifetime. Of course, the government does not do this—it spends only as it receives. Therefore, looking at </w:t>
      </w:r>
      <w:r w:rsidRPr="00327417">
        <w:rPr>
          <w:iCs/>
          <w:color w:val="000000" w:themeColor="text1"/>
          <w:sz w:val="16"/>
          <w:szCs w:val="26"/>
        </w:rPr>
        <w:t xml:space="preserve">net present value </w:t>
      </w:r>
      <w:r w:rsidRPr="00327417">
        <w:rPr>
          <w:color w:val="000000" w:themeColor="text1"/>
          <w:sz w:val="16"/>
          <w:szCs w:val="26"/>
        </w:rPr>
        <w:t>creates artificially low expectations. According to the</w:t>
      </w:r>
      <w:hyperlink r:id="rId127" w:tgtFrame="_blank" w:history="1">
        <w:r w:rsidRPr="00327417">
          <w:rPr>
            <w:rStyle w:val="Hyperlink"/>
            <w:color w:val="000000" w:themeColor="text1"/>
            <w:sz w:val="16"/>
            <w:szCs w:val="26"/>
          </w:rPr>
          <w:t xml:space="preserve"> Heritage Foundation</w:t>
        </w:r>
      </w:hyperlink>
      <w:r w:rsidRPr="00327417">
        <w:rPr>
          <w:color w:val="000000" w:themeColor="text1"/>
          <w:sz w:val="16"/>
          <w:szCs w:val="26"/>
        </w:rPr>
        <w:t xml:space="preserve">, </w:t>
      </w:r>
      <w:r w:rsidRPr="004D1E77">
        <w:rPr>
          <w:b/>
          <w:color w:val="000000" w:themeColor="text1"/>
          <w:sz w:val="26"/>
          <w:szCs w:val="26"/>
          <w:u w:val="single"/>
        </w:rPr>
        <w:t>each noneconomic immigrant more realistically costs a net of $476,000 in welfare payouts</w:t>
      </w:r>
      <w:r w:rsidRPr="00327417">
        <w:rPr>
          <w:color w:val="000000" w:themeColor="text1"/>
          <w:sz w:val="16"/>
          <w:szCs w:val="26"/>
        </w:rPr>
        <w:t xml:space="preserve">. And, of course, this does not account for any increases in government programs. Applying this more realistic figure to the original study means that </w:t>
      </w:r>
      <w:r w:rsidRPr="004D1E77">
        <w:rPr>
          <w:color w:val="000000" w:themeColor="text1"/>
          <w:sz w:val="26"/>
          <w:szCs w:val="26"/>
          <w:u w:val="single"/>
        </w:rPr>
        <w:t>immigrants consume far more in government services than they contribute to them</w:t>
      </w:r>
      <w:r w:rsidRPr="00327417">
        <w:rPr>
          <w:color w:val="000000" w:themeColor="text1"/>
          <w:sz w:val="16"/>
          <w:szCs w:val="26"/>
        </w:rPr>
        <w:t xml:space="preserve">. In fact, </w:t>
      </w:r>
      <w:r w:rsidRPr="004D1E77">
        <w:rPr>
          <w:b/>
          <w:color w:val="000000" w:themeColor="text1"/>
          <w:sz w:val="26"/>
          <w:szCs w:val="26"/>
          <w:u w:val="single"/>
        </w:rPr>
        <w:t>if immigration levels remain unchanged, those arriving over the next decade would cost American taxpayers a net of $1.9 trillion over their lifetimes.</w:t>
      </w:r>
      <w:r w:rsidRPr="004D1E77">
        <w:rPr>
          <w:color w:val="000000" w:themeColor="text1"/>
          <w:sz w:val="26"/>
          <w:szCs w:val="26"/>
          <w:u w:val="single"/>
        </w:rPr>
        <w:t xml:space="preserve"> The welfare state is already struggling: immigration will make a bad problem worse.</w:t>
      </w:r>
      <w:r w:rsidRPr="00327417">
        <w:rPr>
          <w:color w:val="000000" w:themeColor="text1"/>
          <w:sz w:val="16"/>
          <w:szCs w:val="26"/>
        </w:rPr>
        <w:t xml:space="preserve"> Another important study, conducted by</w:t>
      </w:r>
      <w:hyperlink r:id="rId128" w:tgtFrame="_blank" w:history="1">
        <w:r w:rsidRPr="00327417">
          <w:rPr>
            <w:rStyle w:val="Hyperlink"/>
            <w:color w:val="000000" w:themeColor="text1"/>
            <w:sz w:val="16"/>
            <w:szCs w:val="26"/>
          </w:rPr>
          <w:t xml:space="preserve"> Denmark’s Ministry of Finance</w:t>
        </w:r>
      </w:hyperlink>
      <w:r w:rsidRPr="00327417">
        <w:rPr>
          <w:color w:val="000000" w:themeColor="text1"/>
          <w:sz w:val="16"/>
          <w:szCs w:val="26"/>
        </w:rPr>
        <w:t xml:space="preserve">, found that </w:t>
      </w:r>
      <w:r w:rsidRPr="004D1E77">
        <w:rPr>
          <w:color w:val="000000" w:themeColor="text1"/>
          <w:sz w:val="26"/>
          <w:szCs w:val="26"/>
          <w:u w:val="single"/>
        </w:rPr>
        <w:t xml:space="preserve">immigrants were a net drain on that nation’s welfare state. In fact, </w:t>
      </w:r>
      <w:r w:rsidRPr="004D1E77">
        <w:rPr>
          <w:b/>
          <w:color w:val="000000" w:themeColor="text1"/>
          <w:sz w:val="26"/>
          <w:szCs w:val="26"/>
          <w:u w:val="single"/>
        </w:rPr>
        <w:t>non-EU immigrants</w:t>
      </w:r>
      <w:r w:rsidRPr="004D1E77">
        <w:rPr>
          <w:color w:val="000000" w:themeColor="text1"/>
          <w:sz w:val="26"/>
          <w:szCs w:val="26"/>
          <w:u w:val="single"/>
        </w:rPr>
        <w:t>, and their descendants, consumed 59 percent of the tax surplus</w:t>
      </w:r>
      <w:r w:rsidRPr="00327417">
        <w:rPr>
          <w:color w:val="000000" w:themeColor="text1"/>
          <w:sz w:val="16"/>
          <w:szCs w:val="26"/>
        </w:rPr>
        <w:t xml:space="preserve"> collected from native Danes. This is not surprising, since some</w:t>
      </w:r>
      <w:hyperlink r:id="rId129" w:tgtFrame="_blank" w:history="1">
        <w:r w:rsidRPr="00327417">
          <w:rPr>
            <w:rStyle w:val="Hyperlink"/>
            <w:color w:val="000000" w:themeColor="text1"/>
            <w:sz w:val="16"/>
            <w:szCs w:val="26"/>
          </w:rPr>
          <w:t xml:space="preserve"> 84 percent of all welfare recipients in Denmark</w:t>
        </w:r>
      </w:hyperlink>
      <w:r w:rsidRPr="00327417">
        <w:rPr>
          <w:color w:val="000000" w:themeColor="text1"/>
          <w:sz w:val="16"/>
          <w:szCs w:val="26"/>
        </w:rPr>
        <w:t xml:space="preserve"> are immigrants, or the direct descendants of immigrants. The bottom line: </w:t>
      </w:r>
      <w:r w:rsidRPr="004D1E77">
        <w:rPr>
          <w:color w:val="000000" w:themeColor="text1"/>
          <w:sz w:val="26"/>
          <w:szCs w:val="26"/>
          <w:u w:val="single"/>
        </w:rPr>
        <w:t>immigration is a net burden</w:t>
      </w:r>
      <w:r w:rsidRPr="00327417">
        <w:rPr>
          <w:color w:val="000000" w:themeColor="text1"/>
          <w:sz w:val="16"/>
          <w:szCs w:val="26"/>
        </w:rPr>
        <w:t xml:space="preserve"> on Denmark. Likewise, a study conducted by Canada’s</w:t>
      </w:r>
      <w:hyperlink r:id="rId130" w:tgtFrame="_blank" w:history="1">
        <w:r w:rsidRPr="00327417">
          <w:rPr>
            <w:rStyle w:val="Hyperlink"/>
            <w:color w:val="000000" w:themeColor="text1"/>
            <w:sz w:val="16"/>
            <w:szCs w:val="26"/>
          </w:rPr>
          <w:t xml:space="preserve"> Fraser Institute</w:t>
        </w:r>
      </w:hyperlink>
      <w:r w:rsidRPr="00327417">
        <w:rPr>
          <w:color w:val="000000" w:themeColor="text1"/>
          <w:sz w:val="16"/>
          <w:szCs w:val="26"/>
        </w:rPr>
        <w:t xml:space="preserve">, a think tank, found that </w:t>
      </w:r>
      <w:r w:rsidRPr="00327417">
        <w:rPr>
          <w:b/>
          <w:color w:val="000000" w:themeColor="text1"/>
          <w:sz w:val="26"/>
          <w:szCs w:val="26"/>
          <w:u w:val="single"/>
        </w:rPr>
        <w:t>mass immigration costs Canadian taxpayers some $24 billion per year</w:t>
      </w:r>
      <w:r w:rsidRPr="00327417">
        <w:rPr>
          <w:color w:val="000000" w:themeColor="text1"/>
          <w:sz w:val="16"/>
          <w:szCs w:val="26"/>
        </w:rPr>
        <w:t xml:space="preserve">—and this was using data from nearly a decade ago. The number has since increased significantly, as Canada has one of the highest immigration rates in the world. Finally, a study from the </w:t>
      </w:r>
      <w:hyperlink r:id="rId131" w:tgtFrame="_blank" w:history="1">
        <w:r w:rsidRPr="00327417">
          <w:rPr>
            <w:rStyle w:val="Hyperlink"/>
            <w:color w:val="000000" w:themeColor="text1"/>
            <w:sz w:val="26"/>
            <w:szCs w:val="26"/>
            <w:u w:val="single"/>
          </w:rPr>
          <w:t>University College of London</w:t>
        </w:r>
      </w:hyperlink>
      <w:r w:rsidRPr="00327417">
        <w:rPr>
          <w:color w:val="000000" w:themeColor="text1"/>
          <w:sz w:val="26"/>
          <w:szCs w:val="26"/>
          <w:u w:val="single"/>
        </w:rPr>
        <w:t xml:space="preserve"> found that immigrants consumed far more in welfare than they paid in taxes.</w:t>
      </w:r>
      <w:r w:rsidRPr="00327417">
        <w:rPr>
          <w:color w:val="000000" w:themeColor="text1"/>
          <w:sz w:val="16"/>
          <w:szCs w:val="26"/>
        </w:rPr>
        <w:t xml:space="preserve"> Specifically, the study looked at the Labour government’s mass immigration push between 1995 and 2011. They found that immigrants from the European Economic Area made a small, but positive net contribution to the British economy of £4.4 billion (or just over $6 billion) during the period. However, during the same period </w:t>
      </w:r>
      <w:r w:rsidRPr="00327417">
        <w:rPr>
          <w:color w:val="000000" w:themeColor="text1"/>
          <w:sz w:val="26"/>
          <w:szCs w:val="26"/>
          <w:u w:val="single"/>
        </w:rPr>
        <w:t>non-European immigrants</w:t>
      </w:r>
      <w:r w:rsidRPr="00327417">
        <w:rPr>
          <w:color w:val="000000" w:themeColor="text1"/>
          <w:sz w:val="16"/>
          <w:szCs w:val="26"/>
        </w:rPr>
        <w:t xml:space="preserve"> (primarily from South Asia, the Middle East, and Africa) </w:t>
      </w:r>
      <w:r w:rsidRPr="00327417">
        <w:rPr>
          <w:color w:val="000000" w:themeColor="text1"/>
          <w:sz w:val="26"/>
          <w:szCs w:val="26"/>
          <w:u w:val="single"/>
        </w:rPr>
        <w:t>cost the British economy a net £120 billion</w:t>
      </w:r>
      <w:r w:rsidRPr="00327417">
        <w:rPr>
          <w:color w:val="000000" w:themeColor="text1"/>
          <w:sz w:val="16"/>
          <w:szCs w:val="26"/>
        </w:rPr>
        <w:t xml:space="preserve"> (or $165.5 billion). The origin-based economic differences are actually exacerbated by the UK’s generous welfare state: while European immigrants often left their extended families at home, to be cared for by their respective government, immigrants from the Third World generally brought their families with them, knowing that British taxpayers would care for them. From the immigrant’s perspective, this is a rational choice, but does it make sense for British taxpayers? No. Together, </w:t>
      </w:r>
      <w:r w:rsidRPr="00327417">
        <w:rPr>
          <w:b/>
          <w:color w:val="000000" w:themeColor="text1"/>
          <w:sz w:val="26"/>
          <w:szCs w:val="26"/>
          <w:u w:val="single"/>
        </w:rPr>
        <w:t>these studies show that mass immigration won’t save the welfare state, instead, it will hasten its insolvency.</w:t>
      </w:r>
      <w:r w:rsidRPr="00327417">
        <w:rPr>
          <w:color w:val="000000" w:themeColor="text1"/>
          <w:sz w:val="16"/>
          <w:szCs w:val="26"/>
        </w:rPr>
        <w:t xml:space="preserve"> In the end</w:t>
      </w:r>
      <w:r w:rsidRPr="00327417">
        <w:rPr>
          <w:b/>
          <w:color w:val="000000" w:themeColor="text1"/>
          <w:sz w:val="26"/>
          <w:szCs w:val="26"/>
          <w:u w:val="single"/>
        </w:rPr>
        <w:t>, immigrants won’t pay for our pensions, we’ll pay for theirs.</w:t>
      </w:r>
      <w:r w:rsidRPr="00327417">
        <w:rPr>
          <w:color w:val="000000" w:themeColor="text1"/>
          <w:sz w:val="16"/>
          <w:szCs w:val="26"/>
        </w:rPr>
        <w:t xml:space="preserve"> For decades, Democrats campaigned on promises of cradle-to-grave care for low-income Americans, while at the same time they’ve allowed millions of immigrants to come to America and collect welfare—without ever having contributed a dime to the public purse. This is not only unfair, </w:t>
      </w:r>
      <w:r w:rsidRPr="00327417">
        <w:rPr>
          <w:b/>
          <w:color w:val="000000" w:themeColor="text1"/>
          <w:sz w:val="26"/>
          <w:szCs w:val="26"/>
          <w:u w:val="single"/>
        </w:rPr>
        <w:t>it’s unsustainable</w:t>
      </w:r>
      <w:r w:rsidRPr="00327417">
        <w:rPr>
          <w:color w:val="000000" w:themeColor="text1"/>
          <w:sz w:val="16"/>
          <w:szCs w:val="26"/>
        </w:rPr>
        <w:t xml:space="preserve">. The welfare state is collapsing under its own weight, and </w:t>
      </w:r>
      <w:r w:rsidRPr="00327417">
        <w:rPr>
          <w:color w:val="000000" w:themeColor="text1"/>
          <w:sz w:val="26"/>
          <w:szCs w:val="26"/>
          <w:u w:val="single"/>
        </w:rPr>
        <w:t xml:space="preserve">mass immigration is only making this bad problem </w:t>
      </w:r>
      <w:r w:rsidRPr="00327417">
        <w:rPr>
          <w:b/>
          <w:color w:val="000000" w:themeColor="text1"/>
          <w:sz w:val="26"/>
          <w:szCs w:val="26"/>
          <w:u w:val="single"/>
        </w:rPr>
        <w:t>worse</w:t>
      </w:r>
      <w:r w:rsidRPr="00327417">
        <w:rPr>
          <w:color w:val="000000" w:themeColor="text1"/>
          <w:sz w:val="26"/>
          <w:szCs w:val="26"/>
          <w:u w:val="single"/>
        </w:rPr>
        <w:t>.</w:t>
      </w:r>
      <w:r w:rsidRPr="00327417">
        <w:rPr>
          <w:color w:val="000000" w:themeColor="text1"/>
          <w:sz w:val="16"/>
          <w:szCs w:val="26"/>
        </w:rPr>
        <w:t xml:space="preserve"> It’s time we forced the Democrats to choose between the welfare state and mass immigration.</w:t>
      </w:r>
    </w:p>
    <w:p w:rsidR="000445D0" w:rsidRPr="000445D0" w:rsidRDefault="000445D0" w:rsidP="000445D0"/>
    <w:p w:rsidR="004B4041" w:rsidRPr="006A4EE6" w:rsidRDefault="004B4041" w:rsidP="004B4041">
      <w:pPr>
        <w:pStyle w:val="Heading4"/>
        <w:rPr>
          <w:rFonts w:eastAsia="FangSong" w:cs="Calibri"/>
        </w:rPr>
      </w:pPr>
      <w:r w:rsidRPr="006A4EE6">
        <w:rPr>
          <w:rFonts w:eastAsia="FangSong" w:cs="Calibri"/>
        </w:rPr>
        <w:t>Immigrants fund welfare</w:t>
      </w:r>
    </w:p>
    <w:p w:rsidR="004B4041" w:rsidRPr="006A4EE6" w:rsidRDefault="004B4041" w:rsidP="004B4041">
      <w:pPr>
        <w:rPr>
          <w:rFonts w:eastAsia="FangSong"/>
        </w:rPr>
      </w:pPr>
      <w:r w:rsidRPr="006A4EE6">
        <w:rPr>
          <w:rStyle w:val="Style13ptBold"/>
          <w:rFonts w:eastAsia="FangSong"/>
        </w:rPr>
        <w:t>Reston 15</w:t>
      </w:r>
      <w:r w:rsidRPr="006A4EE6">
        <w:rPr>
          <w:rFonts w:eastAsia="FangSong"/>
        </w:rPr>
        <w:t xml:space="preserve"> (9/3/15, Laura Reston, deputy editor of The New Republic, “Immigrants Don't Drain Welfare. They Fund It.”, </w:t>
      </w:r>
      <w:hyperlink r:id="rId132" w:history="1">
        <w:r w:rsidRPr="006A4EE6">
          <w:rPr>
            <w:rStyle w:val="Hyperlink"/>
            <w:rFonts w:eastAsia="FangSong"/>
          </w:rPr>
          <w:t>https://newrepublic.com/article/122714/immigrants-dont-drain-welfare-they-fund-it</w:t>
        </w:r>
      </w:hyperlink>
      <w:r w:rsidRPr="006A4EE6">
        <w:rPr>
          <w:rFonts w:eastAsia="FangSong"/>
        </w:rPr>
        <w:t>)</w:t>
      </w:r>
    </w:p>
    <w:p w:rsidR="00EC6FAB" w:rsidRPr="006A4EE6" w:rsidRDefault="004B4041" w:rsidP="00EC6FAB">
      <w:pPr>
        <w:rPr>
          <w:rFonts w:eastAsia="FangSong"/>
          <w:sz w:val="16"/>
        </w:rPr>
      </w:pPr>
      <w:r w:rsidRPr="006A4EE6">
        <w:rPr>
          <w:rFonts w:eastAsia="FangSong"/>
          <w:sz w:val="16"/>
        </w:rPr>
        <w:t xml:space="preserve">Republican presidential candidates who want to deport undocumented immigrants en masse, end birthright citizenship, and build a wall along the Mexican border just got some new ammunition. A report released Wednesday by the Center for Immigration Studies, an organization that advocates for reducing immigration to the United States, has concluded that 51 percent of households headed by immigrants—legal or undocumented—receive some kind of welfare. “They are creating a significant burden on public coffers,” writes Steven Camarota, the study’s author and the director of research for CIS. “By using welfare programs immigrants may strain public resources, harming taxpayers and making it more difficult to assist the low-income population already in the country.” While that sentiment is likely to resonate with conservatives, the facts prove otherwise: Native-born Americans aren’t footing the bill for immigrants so much as </w:t>
      </w:r>
      <w:r w:rsidRPr="006A4EE6">
        <w:rPr>
          <w:rFonts w:eastAsia="FangSong"/>
          <w:u w:val="single"/>
        </w:rPr>
        <w:t xml:space="preserve">immigrants are contributing to a welfare system that many of them can't take advantage of. </w:t>
      </w:r>
      <w:r w:rsidRPr="006A4EE6">
        <w:rPr>
          <w:rStyle w:val="Emphasis"/>
          <w:rFonts w:eastAsia="FangSong"/>
        </w:rPr>
        <w:t>The Personal Responsibility and Work Opportunity Reconciliation Act of 1996 cut back on welfare extended to immigrants</w:t>
      </w:r>
      <w:r w:rsidRPr="006A4EE6">
        <w:rPr>
          <w:rFonts w:eastAsia="FangSong"/>
          <w:u w:val="single"/>
        </w:rPr>
        <w:t>. It categorized green card holders and refugees granted asylum as “qualified,” and all other immigrants—including undocumented workers and many people lawfully here in the United States—as “not qualified” and therefore ineligible for welfare</w:t>
      </w:r>
      <w:r w:rsidRPr="006A4EE6">
        <w:rPr>
          <w:rFonts w:eastAsia="FangSong"/>
          <w:sz w:val="16"/>
        </w:rPr>
        <w:t xml:space="preserve">. But the law stipulated </w:t>
      </w:r>
      <w:r w:rsidRPr="006A4EE6">
        <w:rPr>
          <w:rStyle w:val="Emphasis"/>
          <w:rFonts w:eastAsia="FangSong"/>
        </w:rPr>
        <w:t>that even qualified immigrants had to spend five years in the United States before they could apply for benefits like Medicaid, food stamps, or cash assistance for families with children</w:t>
      </w:r>
      <w:r w:rsidRPr="006A4EE6">
        <w:rPr>
          <w:rFonts w:eastAsia="FangSong"/>
          <w:sz w:val="16"/>
        </w:rPr>
        <w:t xml:space="preserve">. Since that major welfare reform, some states have responded by providing for immigrants with programs that offer health care to the children of immigrants or pregnant mothers, and a few states—like California and New York—offer nutritional or cash assistance. But those efforts are mostly limited to qualified residents, while all other immigrants are still almost universally banned from receiving welfare. The CIS study exaggerates the number of immigrants on welfare by using households as the unit of analysis; as long as the head of household is an immigrant, they consider it an immigrant household, and Camarota counts a household “as using welfare if any one of its members used welfare during 2012.” This means that a household with an American spouse who therefore qualified for welfare could be counted as “using welfare.” The same would go for a child born in the United States to immigrant parents. If he or she received subsidized lunch at school, the whole household would be categorized as “using welfare.” As the Cato Institute notes in its critique of the study, that measure is “ambiguous, poorly defined, and less used in modern research for those reasons.” Relying on such mutable methodology let Camarota exaggerate the number of immigrants on welfare to back up the claim that Americans are footing the bill for immigrants. Groups like The American Immigration Council have long argued that, contra conservative depictions of “moocher,” </w:t>
      </w:r>
      <w:r w:rsidRPr="006A4EE6">
        <w:rPr>
          <w:rFonts w:eastAsia="FangSong"/>
          <w:u w:val="single"/>
        </w:rPr>
        <w:t xml:space="preserve">immigrants have long given more to the welfare system than they take from it. “In one estimate, </w:t>
      </w:r>
      <w:r w:rsidRPr="006A4EE6">
        <w:rPr>
          <w:rStyle w:val="Emphasis"/>
          <w:rFonts w:eastAsia="FangSong"/>
        </w:rPr>
        <w:t>immigrants earn about $240 billion a year, pay about $90 billion a year in taxes, and use about $5 billion in public benefits</w:t>
      </w:r>
      <w:r w:rsidRPr="006A4EE6">
        <w:rPr>
          <w:rFonts w:eastAsia="FangSong"/>
          <w:u w:val="single"/>
        </w:rPr>
        <w:t>,” a 2010 report by the Council found. “In another cut of the data, immigrant tax payments total $20 to $30 billion more than the amount of government services they use.”</w:t>
      </w:r>
      <w:r w:rsidRPr="006A4EE6">
        <w:rPr>
          <w:rFonts w:eastAsia="FangSong"/>
          <w:sz w:val="16"/>
        </w:rPr>
        <w:t xml:space="preserve"> And a report by the U.S. Chamber of Commerce in 2013 found that </w:t>
      </w:r>
      <w:r w:rsidRPr="006A4EE6">
        <w:rPr>
          <w:rFonts w:eastAsia="FangSong"/>
          <w:u w:val="single"/>
        </w:rPr>
        <w:t>“more than half of undocumented immigrants have federal and state income, Social Security, and Medicare taxes automatically deducted from their paychecks</w:t>
      </w:r>
      <w:r w:rsidRPr="006A4EE6">
        <w:rPr>
          <w:rFonts w:eastAsia="FangSong"/>
          <w:sz w:val="16"/>
        </w:rPr>
        <w:t xml:space="preserve">.” </w:t>
      </w:r>
      <w:r w:rsidRPr="006A4EE6">
        <w:rPr>
          <w:rFonts w:eastAsia="FangSong"/>
          <w:u w:val="single"/>
        </w:rPr>
        <w:t>Those immigrants are essentially helping to underwrite the welfare system, providing an enormous subsidy to it every year without being able to reap any of the benefit</w:t>
      </w:r>
      <w:r w:rsidRPr="006A4EE6">
        <w:rPr>
          <w:rFonts w:eastAsia="FangSong"/>
          <w:sz w:val="16"/>
        </w:rPr>
        <w:t xml:space="preserve">s. Camarota rejects that conclusion. “We have an immigration system that lets in vast numbers of unskilled laborers. We tolerate illegal immigration,” he said in an interview. “Pretty much everyone concludes that it’s going to be a net drain.” He wants to institute a “selective” immigration system, one that cuts back on the number of immigrants and places an emphasis on allowing only educated, not unskilled, workers into the country. Many economists would advise against such a plan. From construction sites in Virginia to farms along the California coastline, </w:t>
      </w:r>
      <w:r w:rsidRPr="006A4EE6">
        <w:rPr>
          <w:rStyle w:val="Emphasis"/>
          <w:rFonts w:eastAsia="FangSong"/>
        </w:rPr>
        <w:t>immigrants provide essential labor in an evolving economy</w:t>
      </w:r>
      <w:r w:rsidRPr="006A4EE6">
        <w:rPr>
          <w:rFonts w:eastAsia="FangSong"/>
          <w:sz w:val="16"/>
        </w:rPr>
        <w:t>. The Chamber of Commerce report found they are more than twice as likely as native-born Americans to start a new business each month. In fact, immigrants started 28 percent of all new businesses in the United States in 2011. Immigrants pay billions in taxes to the government every year; in Texas alone, they generate $1.6 billion annually in taxes. To deport millions en masse, sending them back to their home countries—to say nothing of Donald Trump’s proposal to uproot American citizens born here—would be economically disastrous.</w:t>
      </w:r>
      <w:r w:rsidR="00EC6FAB" w:rsidRPr="006A4EE6">
        <w:rPr>
          <w:rFonts w:eastAsia="FangSong"/>
          <w:b/>
          <w:u w:val="single"/>
        </w:rPr>
        <w:t xml:space="preserve"> </w:t>
      </w:r>
    </w:p>
    <w:p w:rsidR="004B4041" w:rsidRPr="006A4EE6" w:rsidRDefault="004B4041" w:rsidP="004B4041">
      <w:pPr>
        <w:pStyle w:val="Heading4"/>
        <w:rPr>
          <w:rFonts w:eastAsia="FangSong" w:cs="Calibri"/>
        </w:rPr>
      </w:pPr>
      <w:r w:rsidRPr="006A4EE6">
        <w:rPr>
          <w:rFonts w:eastAsia="FangSong" w:cs="Calibri"/>
        </w:rPr>
        <w:t>Lack of immigration hurts welfare</w:t>
      </w:r>
    </w:p>
    <w:p w:rsidR="004B4041" w:rsidRPr="006A4EE6" w:rsidRDefault="004B4041" w:rsidP="004B4041">
      <w:pPr>
        <w:rPr>
          <w:rFonts w:eastAsia="FangSong"/>
        </w:rPr>
      </w:pPr>
      <w:r w:rsidRPr="006A4EE6">
        <w:rPr>
          <w:rStyle w:val="Style13ptBold"/>
          <w:rFonts w:eastAsia="FangSong"/>
        </w:rPr>
        <w:t xml:space="preserve">Gleckman 2/21 </w:t>
      </w:r>
      <w:r w:rsidRPr="006A4EE6">
        <w:rPr>
          <w:rFonts w:eastAsia="FangSong"/>
        </w:rPr>
        <w:t>(2/21/18, Howard Gleckman, Contributor on Forbes, “Immigration Curbs Will Weaken Social Security”, https://www.forbes.com/sites/howardgleckman/2018/02/21/immigration-curbs-will-weaken-social-security/#4183a70d43e9)</w:t>
      </w:r>
    </w:p>
    <w:p w:rsidR="004B4041" w:rsidRPr="006A4EE6" w:rsidRDefault="004B4041" w:rsidP="004B4041">
      <w:pPr>
        <w:rPr>
          <w:rStyle w:val="Style13ptBold"/>
          <w:rFonts w:eastAsia="FangSong"/>
          <w:b w:val="0"/>
          <w:sz w:val="16"/>
        </w:rPr>
      </w:pPr>
      <w:r w:rsidRPr="006A4EE6">
        <w:rPr>
          <w:rStyle w:val="Style13ptBold"/>
          <w:rFonts w:eastAsia="FangSong"/>
          <w:sz w:val="16"/>
        </w:rPr>
        <w:t xml:space="preserve">President Trump has proposed deporting hundreds of thousands of immigrants and backed curbs on legal immigration into the US. The president’s aggressive views on immigration have generated intense debate over the past year, but much of that discussion has ignored a key issue: What immigration restrictions would mean for the long-term health of Social Security. A new study by my Urban Institute colleagues Damir Cosic and Rich Johnson finds that just one proposal—a Senate </w:t>
      </w:r>
      <w:r w:rsidRPr="006A4EE6">
        <w:rPr>
          <w:rStyle w:val="Emphasis"/>
          <w:rFonts w:eastAsia="FangSong"/>
        </w:rPr>
        <w:t>bill to reduce</w:t>
      </w:r>
      <w:r w:rsidRPr="006A4EE6">
        <w:rPr>
          <w:rStyle w:val="Style13ptBold"/>
          <w:rFonts w:eastAsia="FangSong"/>
          <w:sz w:val="16"/>
        </w:rPr>
        <w:t xml:space="preserve"> the number of permanent residency </w:t>
      </w:r>
      <w:r w:rsidRPr="006A4EE6">
        <w:rPr>
          <w:rStyle w:val="Emphasis"/>
          <w:rFonts w:eastAsia="FangSong"/>
        </w:rPr>
        <w:t>visas</w:t>
      </w:r>
      <w:r w:rsidRPr="006A4EE6">
        <w:rPr>
          <w:rStyle w:val="Style13ptBold"/>
          <w:rFonts w:eastAsia="FangSong"/>
          <w:sz w:val="16"/>
        </w:rPr>
        <w:t xml:space="preserve"> (green cards)-- </w:t>
      </w:r>
      <w:r w:rsidRPr="006A4EE6">
        <w:rPr>
          <w:rStyle w:val="Emphasis"/>
          <w:rFonts w:eastAsia="FangSong"/>
        </w:rPr>
        <w:t>would increase unfunded Social Security obligations by $1.5 trillion, or 13 percent, over the next 75 years</w:t>
      </w:r>
      <w:r w:rsidRPr="006A4EE6">
        <w:rPr>
          <w:rStyle w:val="Style13ptBold"/>
          <w:rFonts w:eastAsia="FangSong"/>
          <w:sz w:val="16"/>
        </w:rPr>
        <w:t xml:space="preserve">. In the nearer term, it would accelerate by one year the date by which the Social Security trust fund is projected to be depleted—from 2034 to 2033. </w:t>
      </w:r>
      <w:r w:rsidRPr="006A4EE6">
        <w:rPr>
          <w:rStyle w:val="Style13ptBold"/>
          <w:rFonts w:eastAsia="FangSong"/>
        </w:rPr>
        <w:t>Fewer workers = less payroll tax revenue</w:t>
      </w:r>
      <w:r w:rsidRPr="006A4EE6">
        <w:rPr>
          <w:rStyle w:val="Style13ptBold"/>
          <w:rFonts w:eastAsia="FangSong"/>
          <w:sz w:val="16"/>
        </w:rPr>
        <w:t xml:space="preserve"> This would happen in a pretty straightforward way: The bill, introduced by senators Tom Cotton (R-AR) and David Purdue (R-GA), would immediately reduce the number of newly-issued green cards by 41 percent, and in ten years cut the number of such new visas of half. Currently, about 1 million people are granted lawful permanent residency status each year. The measure called the RAISE Act, also would eliminate the so-called visa lottery that allows about 50,000 immigrants into the US annually and change the rules for those seeking employment-based visas to give preference to younger and better-educated workers. The result: Damir and Rich estimate the net increase in lawful permanent residents in the US would fall from more than 800,000 annually to less than 400,000. Assuming the growth of native born workers remains steady, the RAISE Act </w:t>
      </w:r>
      <w:r w:rsidRPr="006A4EE6">
        <w:rPr>
          <w:rStyle w:val="Style13ptBold"/>
          <w:rFonts w:eastAsia="FangSong"/>
        </w:rPr>
        <w:t xml:space="preserve">would reduce the employed labor force by 2 million in 2030, 6 million in 2050, and 8 million in 2070. All else equal, </w:t>
      </w:r>
      <w:r w:rsidRPr="006A4EE6">
        <w:rPr>
          <w:rStyle w:val="Emphasis"/>
          <w:rFonts w:eastAsia="FangSong"/>
        </w:rPr>
        <w:t>fewer workers means less payroll tax revenue equals a bigger Social Security shortfall</w:t>
      </w:r>
      <w:r w:rsidRPr="006A4EE6">
        <w:rPr>
          <w:rStyle w:val="Style13ptBold"/>
          <w:rFonts w:eastAsia="FangSong"/>
        </w:rPr>
        <w:t>. Although the number of retirees would also fall, lost tax revenue from barring immigrant workers would exceed the decline in benefits paid to those workers in retirement</w:t>
      </w:r>
      <w:r w:rsidRPr="006A4EE6">
        <w:rPr>
          <w:rStyle w:val="Style13ptBold"/>
          <w:rFonts w:eastAsia="FangSong"/>
          <w:sz w:val="16"/>
        </w:rPr>
        <w:t xml:space="preserve">. One of many proposals Some of the lost revenue would be offset by a change in the mix of green card holders. Today, about two-thirds of those granted permanent residency status are relatives of citizens or legal residents, and many come to the US with low skills. By increasing the number of younger, better educated immigrants, the RAISE Act would boost average earnings of new residents. That would offset some of the decline in payroll tax revenue, but not nearly all of it. As a result, Damir and Rich estimate the law would reduce Social Security trust fund revenues by 0.8 percent in 2020, by 2.3 percent in 2030, and by 8 percent in 2070. However, benefits would not begin to decline significantly until 2050. Keep in mind that this paper looks at only one of the anti-immigrant proposals on the table. Others include the president’s proposal to begin deporting in two weeks 690,000 unauthorized immigrants brought to the United States as children, and his proposal to deport another 300,000 Haitians and Central Americans who came to the US under a humanitarian waiver known as Temporary Protected Status. In addition, </w:t>
      </w:r>
      <w:r w:rsidRPr="006A4EE6">
        <w:rPr>
          <w:rStyle w:val="Style13ptBold"/>
          <w:rFonts w:eastAsia="FangSong"/>
        </w:rPr>
        <w:t>the number of the workers applying for H 1-B visas has declined by 15</w:t>
      </w:r>
      <w:r w:rsidRPr="006A4EE6">
        <w:rPr>
          <w:rStyle w:val="Style13ptBold"/>
          <w:rFonts w:eastAsia="FangSong"/>
          <w:sz w:val="16"/>
        </w:rPr>
        <w:t xml:space="preserve"> percent in the past year. Effects on personal care workers </w:t>
      </w:r>
      <w:r w:rsidRPr="006A4EE6">
        <w:rPr>
          <w:rStyle w:val="Style13ptBold"/>
          <w:rFonts w:eastAsia="FangSong"/>
        </w:rPr>
        <w:t>These changes would result in a further decline in the US labor force, lower payroll tax revenues, and place additional pressure on Social Security</w:t>
      </w:r>
      <w:r w:rsidRPr="006A4EE6">
        <w:rPr>
          <w:rStyle w:val="Style13ptBold"/>
          <w:rFonts w:eastAsia="FangSong"/>
          <w:sz w:val="16"/>
        </w:rPr>
        <w:t xml:space="preserve"> beyond the effects of the RAISE Act. Some supporters of immigration curbs and deportations argue that these jobs will be filled by native born Americans, thus the projected payroll tax shortfall will not materialize. However, the </w:t>
      </w:r>
      <w:r w:rsidRPr="006A4EE6">
        <w:rPr>
          <w:rStyle w:val="Style13ptBold"/>
          <w:rFonts w:eastAsia="FangSong"/>
        </w:rPr>
        <w:t>single biggest reason economies expand is growth in their labor force, and pulling hundreds of thousands of workers out of the US job market is counter-productive.</w:t>
      </w:r>
      <w:r w:rsidRPr="006A4EE6">
        <w:rPr>
          <w:rStyle w:val="Style13ptBold"/>
          <w:rFonts w:eastAsia="FangSong"/>
          <w:sz w:val="16"/>
        </w:rPr>
        <w:t xml:space="preserve"> Besides, with the economy at close to full employment and little interest among native-born people in doing the physically-demanding, low-skilled work done by many immigrants, there is no credible evidence that foreign-born workers are taking jobs from the native-born. Finally, I’d be remiss if I didn’t mention one other consequence of immigration limits and deportation—the effects on those receiving assistance from personal care aides. In much of the US, these aides are </w:t>
      </w:r>
      <w:r w:rsidRPr="006A4EE6">
        <w:rPr>
          <w:rStyle w:val="Style13ptBold"/>
          <w:rFonts w:eastAsia="FangSong"/>
        </w:rPr>
        <w:t>overwhelmingly immigrants. They do difficult work for low pay and are essential to meet the needs of older adults and younger people with disabilities. And many of those aides could be deported or denied</w:t>
      </w:r>
      <w:r w:rsidRPr="006A4EE6">
        <w:rPr>
          <w:rStyle w:val="Style13ptBold"/>
          <w:rFonts w:eastAsia="FangSong"/>
          <w:sz w:val="16"/>
        </w:rPr>
        <w:t xml:space="preserve"> visas under the president’s immigration policies. But that’s another story for another day. Whatever you think about the immigration debate, it is important to take into consideration what limits on entry into the US or deportations will mean for the future of Social Security.</w:t>
      </w:r>
    </w:p>
    <w:p w:rsidR="00EC6FAB" w:rsidRPr="006A4EE6" w:rsidRDefault="00560281" w:rsidP="00560281">
      <w:pPr>
        <w:pStyle w:val="Heading3"/>
        <w:rPr>
          <w:rFonts w:eastAsia="FangSong" w:cs="Calibri"/>
        </w:rPr>
      </w:pPr>
      <w:r w:rsidRPr="006A4EE6">
        <w:rPr>
          <w:rFonts w:eastAsia="FangSong" w:cs="Calibri"/>
        </w:rPr>
        <w:t xml:space="preserve">Thumper </w:t>
      </w:r>
    </w:p>
    <w:p w:rsidR="00560281" w:rsidRPr="006A4EE6" w:rsidRDefault="00560281" w:rsidP="00560281">
      <w:pPr>
        <w:pStyle w:val="Heading4"/>
        <w:rPr>
          <w:rFonts w:eastAsia="FangSong" w:cs="Calibri"/>
        </w:rPr>
      </w:pPr>
      <w:r w:rsidRPr="006A4EE6">
        <w:rPr>
          <w:rFonts w:eastAsia="FangSong" w:cs="Calibri"/>
        </w:rPr>
        <w:t>Trump will expand welfare programs in the Status quo – the plan reverses the flow</w:t>
      </w:r>
    </w:p>
    <w:p w:rsidR="00560281" w:rsidRPr="006A4EE6" w:rsidRDefault="00560281" w:rsidP="00560281">
      <w:pPr>
        <w:rPr>
          <w:rStyle w:val="Style13ptBold"/>
          <w:rFonts w:eastAsia="FangSong"/>
          <w:b w:val="0"/>
        </w:rPr>
      </w:pPr>
      <w:r w:rsidRPr="006A4EE6">
        <w:rPr>
          <w:rStyle w:val="Style13ptBold"/>
          <w:rFonts w:eastAsia="FangSong"/>
        </w:rPr>
        <w:t xml:space="preserve">Thrush &amp; Green 6/20 </w:t>
      </w:r>
      <w:r w:rsidRPr="006A4EE6">
        <w:rPr>
          <w:rStyle w:val="Style13ptBold"/>
          <w:rFonts w:eastAsia="FangSong"/>
          <w:b w:val="0"/>
        </w:rPr>
        <w:t>(2018, Glenn &amp; Erica, Glenn Thrush is a reporter for the New York Times, Erica Green is a correspondent in the Washington Bureau of The New York Times covering government policy, “Trump to Propose Government Reorganization, Targeting Safety Net Programs”, The New York Times, https://www.nytimes.com/2018/06/20/us/politics/trump-welfare-department-reorganization.html)</w:t>
      </w:r>
    </w:p>
    <w:p w:rsidR="00560281" w:rsidRPr="006A4EE6" w:rsidRDefault="00560281" w:rsidP="00560281">
      <w:pPr>
        <w:pStyle w:val="css-1i0edl6"/>
        <w:spacing w:before="0" w:beforeAutospacing="0" w:after="0" w:afterAutospacing="0"/>
        <w:textAlignment w:val="baseline"/>
        <w:rPr>
          <w:rFonts w:ascii="Calibri" w:eastAsia="FangSong" w:hAnsi="Calibri" w:cs="Calibri"/>
          <w:color w:val="333333"/>
          <w:sz w:val="16"/>
          <w:szCs w:val="26"/>
        </w:rPr>
      </w:pPr>
      <w:r w:rsidRPr="006A4EE6">
        <w:rPr>
          <w:rFonts w:ascii="Calibri" w:eastAsia="FangSong" w:hAnsi="Calibri" w:cs="Calibri"/>
          <w:color w:val="000000" w:themeColor="text1"/>
          <w:sz w:val="16"/>
          <w:szCs w:val="26"/>
        </w:rPr>
        <w:t xml:space="preserve">WASHINGTON — President Trump plans to propose a reorganization of the federal government as early as Thursday that includes a possible merger of the Education and Labor Departments, coupled with a reshuffling of other domestic agencies to make them easier to cut or revamp, according to administration officials briefed on the proposal. The plan, which will most likely face significant opposition in Congress from Democrats and some Republicans, includes relocating many social safety net programs into a new megadepartment, </w:t>
      </w:r>
      <w:r w:rsidRPr="006A4EE6">
        <w:rPr>
          <w:rFonts w:ascii="Calibri" w:eastAsia="FangSong" w:hAnsi="Calibri" w:cs="Calibri"/>
          <w:color w:val="000000" w:themeColor="text1"/>
          <w:sz w:val="26"/>
          <w:szCs w:val="26"/>
          <w:u w:val="single"/>
        </w:rPr>
        <w:t xml:space="preserve">which would replace the Department of Health and Human Services and </w:t>
      </w:r>
      <w:r w:rsidRPr="006A4EE6">
        <w:rPr>
          <w:rFonts w:ascii="Calibri" w:eastAsia="FangSong" w:hAnsi="Calibri" w:cs="Calibri"/>
          <w:color w:val="000000" w:themeColor="text1"/>
          <w:sz w:val="16"/>
          <w:szCs w:val="26"/>
        </w:rPr>
        <w:t>possibly</w:t>
      </w:r>
      <w:r w:rsidRPr="006A4EE6">
        <w:rPr>
          <w:rFonts w:ascii="Calibri" w:eastAsia="FangSong" w:hAnsi="Calibri" w:cs="Calibri"/>
          <w:color w:val="000000" w:themeColor="text1"/>
          <w:sz w:val="26"/>
          <w:szCs w:val="26"/>
          <w:u w:val="single"/>
        </w:rPr>
        <w:t xml:space="preserve"> </w:t>
      </w:r>
      <w:r w:rsidRPr="006A4EE6">
        <w:rPr>
          <w:rFonts w:ascii="Calibri" w:eastAsia="FangSong" w:hAnsi="Calibri" w:cs="Calibri"/>
          <w:b/>
          <w:color w:val="000000" w:themeColor="text1"/>
          <w:sz w:val="26"/>
          <w:szCs w:val="26"/>
          <w:u w:val="single"/>
        </w:rPr>
        <w:t>include the word “welfare” in its title.</w:t>
      </w:r>
      <w:r w:rsidRPr="006A4EE6">
        <w:rPr>
          <w:rFonts w:ascii="Calibri" w:eastAsia="FangSong" w:hAnsi="Calibri" w:cs="Calibri"/>
          <w:color w:val="000000" w:themeColor="text1"/>
          <w:sz w:val="16"/>
          <w:szCs w:val="26"/>
        </w:rPr>
        <w:t xml:space="preserve"> Mr. </w:t>
      </w:r>
      <w:r w:rsidRPr="006A4EE6">
        <w:rPr>
          <w:rFonts w:ascii="Calibri" w:eastAsia="FangSong" w:hAnsi="Calibri" w:cs="Calibri"/>
          <w:color w:val="000000" w:themeColor="text1"/>
          <w:sz w:val="26"/>
          <w:szCs w:val="26"/>
          <w:u w:val="single"/>
        </w:rPr>
        <w:t>Trump and his budget director</w:t>
      </w:r>
      <w:r w:rsidRPr="006A4EE6">
        <w:rPr>
          <w:rFonts w:ascii="Calibri" w:eastAsia="FangSong" w:hAnsi="Calibri" w:cs="Calibri"/>
          <w:color w:val="000000" w:themeColor="text1"/>
          <w:sz w:val="16"/>
          <w:szCs w:val="26"/>
        </w:rPr>
        <w:t xml:space="preserve">, Mick Mulvaney, the architect of the plan, </w:t>
      </w:r>
      <w:r w:rsidRPr="006A4EE6">
        <w:rPr>
          <w:rFonts w:ascii="Calibri" w:eastAsia="FangSong" w:hAnsi="Calibri" w:cs="Calibri"/>
          <w:color w:val="000000" w:themeColor="text1"/>
          <w:sz w:val="26"/>
          <w:szCs w:val="26"/>
          <w:u w:val="single"/>
        </w:rPr>
        <w:t xml:space="preserve">have sought to redefine as welfare subsistence benefit programs like the Supplemental Nutrition Assistance Program, or SNAP, and housing aid. It is part of a rebranding effort, championed by conservative think tanks and House Republicans, to link them to </w:t>
      </w:r>
      <w:r w:rsidRPr="006A4EE6">
        <w:rPr>
          <w:rFonts w:ascii="Calibri" w:eastAsia="FangSong" w:hAnsi="Calibri" w:cs="Calibri"/>
          <w:b/>
          <w:color w:val="000000" w:themeColor="text1"/>
          <w:sz w:val="26"/>
          <w:szCs w:val="26"/>
          <w:u w:val="single"/>
        </w:rPr>
        <w:t>unpopular</w:t>
      </w:r>
      <w:r w:rsidRPr="006A4EE6">
        <w:rPr>
          <w:rFonts w:ascii="Calibri" w:eastAsia="FangSong" w:hAnsi="Calibri" w:cs="Calibri"/>
          <w:color w:val="000000" w:themeColor="text1"/>
          <w:sz w:val="26"/>
          <w:szCs w:val="26"/>
          <w:u w:val="single"/>
        </w:rPr>
        <w:t xml:space="preserve"> direct-cash assistance programs that have traditionally been called welfare.</w:t>
      </w:r>
      <w:r w:rsidRPr="006A4EE6">
        <w:rPr>
          <w:rFonts w:ascii="Calibri" w:eastAsia="FangSong" w:hAnsi="Calibri" w:cs="Calibri"/>
          <w:color w:val="000000" w:themeColor="text1"/>
          <w:sz w:val="16"/>
          <w:szCs w:val="26"/>
        </w:rPr>
        <w:t xml:space="preserve"> “They have been using the word welfare because it is pejorative,” said Elaine Waxman, a senior fellow in the Income and Benefits Policy Center at the Urban Institute, a nonpartisan Washington think tank. “</w:t>
      </w:r>
      <w:r w:rsidRPr="006A4EE6">
        <w:rPr>
          <w:rFonts w:ascii="Calibri" w:eastAsia="FangSong" w:hAnsi="Calibri" w:cs="Calibri"/>
          <w:b/>
          <w:color w:val="000000" w:themeColor="text1"/>
          <w:sz w:val="26"/>
          <w:szCs w:val="26"/>
          <w:u w:val="single"/>
        </w:rPr>
        <w:t>The programs you can call welfare are actually very small in comparison to SNAP, which is an income support necessary to help families, workers and millions of kids</w:t>
      </w:r>
      <w:r w:rsidRPr="006A4EE6">
        <w:rPr>
          <w:rFonts w:ascii="Calibri" w:eastAsia="FangSong" w:hAnsi="Calibri" w:cs="Calibri"/>
          <w:color w:val="000000" w:themeColor="text1"/>
          <w:sz w:val="16"/>
          <w:szCs w:val="26"/>
        </w:rPr>
        <w:t>.” At the heart of the plan is expected to be an attempt to shift SNAP, which serves more than 42 million poor and working-class Americans, to the new agency from the Agriculture Department. Conservative think tanks, including the Heritage Foundation and Koch-related entities, have long sought to de-link food aid from agriculture in hopes of cutting costs. Senate Republicans, who have already rejected a more modest Trump administration attempt to increase work requirements for SNAP recipients, are unlikely to sign off on the shift, which was</w:t>
      </w:r>
      <w:r w:rsidRPr="006A4EE6">
        <w:rPr>
          <w:rStyle w:val="apple-converted-space"/>
          <w:rFonts w:ascii="Calibri" w:eastAsia="FangSong" w:hAnsi="Calibri" w:cs="Calibri"/>
          <w:color w:val="000000" w:themeColor="text1"/>
          <w:sz w:val="16"/>
          <w:szCs w:val="26"/>
        </w:rPr>
        <w:t xml:space="preserve"> </w:t>
      </w:r>
      <w:hyperlink r:id="rId133" w:tgtFrame="_blank" w:history="1">
        <w:r w:rsidRPr="006A4EE6">
          <w:rPr>
            <w:rStyle w:val="Hyperlink"/>
            <w:rFonts w:ascii="Calibri" w:eastAsia="FangSong" w:hAnsi="Calibri" w:cs="Calibri"/>
            <w:color w:val="000000" w:themeColor="text1"/>
            <w:sz w:val="16"/>
            <w:szCs w:val="26"/>
            <w:bdr w:val="none" w:sz="0" w:space="0" w:color="auto" w:frame="1"/>
          </w:rPr>
          <w:t>first reported by Politico</w:t>
        </w:r>
      </w:hyperlink>
      <w:r w:rsidRPr="006A4EE6">
        <w:rPr>
          <w:rFonts w:ascii="Calibri" w:eastAsia="FangSong" w:hAnsi="Calibri" w:cs="Calibri"/>
          <w:color w:val="000000" w:themeColor="text1"/>
          <w:sz w:val="16"/>
          <w:szCs w:val="26"/>
        </w:rPr>
        <w:t xml:space="preserve">. As recently as earlier this month, Mr. Mulvaney was also considering merging the Labor and Education Departments, either in the new welfare agency or in a new stand-alone department, according to a person with knowledge of his plans. Calls to the White House and its budget office were not immediately returned. The recommendations also include a number of less contentious proposals to streamline the government. Mr. Mulvaney’s proposal is, in part, a back-to-the-future bureaucratic move. From 1953 to 1979, the Department of Health, Education and Welfare housed most of the nation’s social welfare and economic support programs. It was abolished by Congress under President Jimmy Carter, and split into the Department of Health and Human Services and the Department of Education, in recognition that no single department could manage all of the old department’s functions. Another proposal included in a draft circulated to officials last week is an attempt to move the $3 billion Community Development Block Grant Program to the Department of Commerce from the Department of Housing and Urban Development, an official said. This year, Mr. Mulvaney zeroed out funding for the grant program, which provides a broad and flexible funding pool for an array of community development, only to have Senate Republicans restore the cuts. An adviser to a senior Senate Republican said the move to the Commerce Department was an attempt to strangle the program by removing it from career HUD officials who were more sympathetic to the demands of impoverished communities than Commerce Department officials. Conservatives have been agitating to remove development programs from HUD for years. In 2006, aides to President George W. Bush unsuccessfully pushed to shift 18 programs to the Commerce Department. </w:t>
      </w:r>
      <w:r w:rsidRPr="006A4EE6">
        <w:rPr>
          <w:rFonts w:ascii="Calibri" w:eastAsia="FangSong" w:hAnsi="Calibri" w:cs="Calibri"/>
          <w:color w:val="000000" w:themeColor="text1"/>
          <w:sz w:val="26"/>
          <w:szCs w:val="26"/>
          <w:u w:val="single"/>
        </w:rPr>
        <w:t>Under</w:t>
      </w:r>
      <w:r w:rsidRPr="006A4EE6">
        <w:rPr>
          <w:rFonts w:ascii="Calibri" w:eastAsia="FangSong" w:hAnsi="Calibri" w:cs="Calibri"/>
          <w:color w:val="000000" w:themeColor="text1"/>
          <w:sz w:val="16"/>
          <w:szCs w:val="26"/>
        </w:rPr>
        <w:t xml:space="preserve"> Mr. </w:t>
      </w:r>
      <w:r w:rsidRPr="006A4EE6">
        <w:rPr>
          <w:rFonts w:ascii="Calibri" w:eastAsia="FangSong" w:hAnsi="Calibri" w:cs="Calibri"/>
          <w:color w:val="000000" w:themeColor="text1"/>
          <w:sz w:val="26"/>
          <w:szCs w:val="26"/>
          <w:u w:val="single"/>
        </w:rPr>
        <w:t>Trump’s plan, HUD would gain control over the Agriculture Department’s rural housing program.</w:t>
      </w:r>
      <w:r w:rsidRPr="006A4EE6">
        <w:rPr>
          <w:rFonts w:ascii="Calibri" w:eastAsia="FangSong" w:hAnsi="Calibri" w:cs="Calibri"/>
          <w:color w:val="000000" w:themeColor="text1"/>
          <w:sz w:val="16"/>
          <w:szCs w:val="26"/>
        </w:rPr>
        <w:t xml:space="preserve"> A proposal to shift veterans’ housing to HUD was considered but rejected, according to an administration official with knowledge of the plan. The Education Department has been eyeing several programs run by the Labor Department that it believes it would run more effectively, according to an extensive proposal drafted by Education Department officials last fall, and obtained by The New York Times</w:t>
      </w:r>
      <w:r w:rsidRPr="006A4EE6">
        <w:rPr>
          <w:rStyle w:val="apple-converted-space"/>
          <w:rFonts w:ascii="Calibri" w:eastAsia="FangSong" w:hAnsi="Calibri" w:cs="Calibri"/>
          <w:color w:val="000000" w:themeColor="text1"/>
          <w:sz w:val="16"/>
          <w:szCs w:val="26"/>
        </w:rPr>
        <w:t xml:space="preserve"> </w:t>
      </w:r>
      <w:hyperlink r:id="rId134" w:tgtFrame="_blank" w:history="1">
        <w:r w:rsidRPr="006A4EE6">
          <w:rPr>
            <w:rStyle w:val="Hyperlink"/>
            <w:rFonts w:ascii="Calibri" w:eastAsia="FangSong" w:hAnsi="Calibri" w:cs="Calibri"/>
            <w:color w:val="000000" w:themeColor="text1"/>
            <w:sz w:val="16"/>
            <w:szCs w:val="26"/>
            <w:bdr w:val="none" w:sz="0" w:space="0" w:color="auto" w:frame="1"/>
          </w:rPr>
          <w:t>in March</w:t>
        </w:r>
      </w:hyperlink>
      <w:r w:rsidRPr="006A4EE6">
        <w:rPr>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26"/>
          <w:szCs w:val="26"/>
          <w:u w:val="single"/>
        </w:rPr>
        <w:t xml:space="preserve">Among the proposals in that plan was for the Education Department to reroute funding from the Labor Department’s program for adult and dislocated workers </w:t>
      </w:r>
      <w:r w:rsidRPr="006A4EE6">
        <w:rPr>
          <w:rFonts w:ascii="Calibri" w:eastAsia="FangSong" w:hAnsi="Calibri" w:cs="Calibri"/>
          <w:b/>
          <w:color w:val="000000" w:themeColor="text1"/>
          <w:sz w:val="26"/>
          <w:szCs w:val="26"/>
          <w:u w:val="single"/>
        </w:rPr>
        <w:t>to invest in federal financial aid grants for the unemployed to use at short-term job training programs</w:t>
      </w:r>
      <w:r w:rsidRPr="006A4EE6">
        <w:rPr>
          <w:rFonts w:ascii="Calibri" w:eastAsia="FangSong" w:hAnsi="Calibri" w:cs="Calibri"/>
          <w:color w:val="000000" w:themeColor="text1"/>
          <w:sz w:val="16"/>
          <w:szCs w:val="26"/>
        </w:rPr>
        <w:t xml:space="preserve">. The Education Department also proposed to take over some administration of an overhauled H1-B visa program for skilled workers to enter the United States, allowing it to use visa fees to bolster science, technology, engineering and math education. </w:t>
      </w:r>
    </w:p>
    <w:p w:rsidR="00560281" w:rsidRPr="006A4EE6" w:rsidRDefault="00560281" w:rsidP="00560281">
      <w:pPr>
        <w:rPr>
          <w:rFonts w:eastAsia="FangSong"/>
        </w:rPr>
      </w:pPr>
    </w:p>
    <w:p w:rsidR="00560281" w:rsidRPr="006A4EE6" w:rsidRDefault="00560281" w:rsidP="00560281">
      <w:pPr>
        <w:rPr>
          <w:rFonts w:eastAsia="FangSong"/>
        </w:rPr>
      </w:pPr>
    </w:p>
    <w:p w:rsidR="00560281" w:rsidRPr="006A4EE6" w:rsidRDefault="00560281" w:rsidP="00560281">
      <w:pPr>
        <w:rPr>
          <w:rFonts w:eastAsia="FangSong"/>
        </w:rPr>
      </w:pPr>
    </w:p>
    <w:p w:rsidR="00EC6FAB" w:rsidRPr="006A4EE6" w:rsidRDefault="00EC6FAB" w:rsidP="00EC6FAB">
      <w:pPr>
        <w:rPr>
          <w:rFonts w:eastAsia="FangSong"/>
          <w:u w:val="single"/>
        </w:rPr>
      </w:pPr>
    </w:p>
    <w:p w:rsidR="00EC6FAB" w:rsidRPr="006A4EE6" w:rsidRDefault="00EC6FAB" w:rsidP="00EC6FAB">
      <w:pPr>
        <w:rPr>
          <w:rFonts w:eastAsia="FangSong"/>
        </w:rPr>
      </w:pPr>
    </w:p>
    <w:p w:rsidR="00C556D2" w:rsidRPr="006A4EE6" w:rsidRDefault="00E42B3D" w:rsidP="00C556D2">
      <w:pPr>
        <w:pStyle w:val="Heading3"/>
        <w:rPr>
          <w:rFonts w:eastAsia="FangSong" w:cs="Calibri"/>
        </w:rPr>
      </w:pPr>
      <w:r w:rsidRPr="006A4EE6">
        <w:rPr>
          <w:rFonts w:eastAsia="FangSong" w:cs="Calibri"/>
        </w:rPr>
        <w:t xml:space="preserve">I/L racist </w:t>
      </w:r>
    </w:p>
    <w:p w:rsidR="00C556D2" w:rsidRPr="006A4EE6" w:rsidRDefault="00C556D2" w:rsidP="00C556D2">
      <w:pPr>
        <w:pStyle w:val="Heading4"/>
        <w:rPr>
          <w:rFonts w:eastAsia="FangSong" w:cs="Calibri"/>
        </w:rPr>
      </w:pPr>
      <w:r w:rsidRPr="006A4EE6">
        <w:rPr>
          <w:rFonts w:eastAsia="FangSong" w:cs="Calibri"/>
        </w:rPr>
        <w:t>Welfare state is racist</w:t>
      </w:r>
    </w:p>
    <w:p w:rsidR="00C556D2" w:rsidRPr="006A4EE6" w:rsidRDefault="00C556D2" w:rsidP="00C556D2">
      <w:pPr>
        <w:rPr>
          <w:rFonts w:eastAsia="FangSong"/>
        </w:rPr>
      </w:pPr>
      <w:r w:rsidRPr="006A4EE6">
        <w:rPr>
          <w:rStyle w:val="Style13ptBold"/>
          <w:rFonts w:eastAsia="FangSong"/>
        </w:rPr>
        <w:t>Khazan ’18</w:t>
      </w:r>
      <w:r w:rsidRPr="006A4EE6">
        <w:rPr>
          <w:rFonts w:eastAsia="FangSong"/>
        </w:rPr>
        <w:t xml:space="preserve"> [Olga. Writer for The Atlantic. “Racial Resentment Can Motivate Opposition to Welfare” </w:t>
      </w:r>
      <w:hyperlink r:id="rId135" w:history="1">
        <w:r w:rsidRPr="006A4EE6">
          <w:rPr>
            <w:rStyle w:val="Hyperlink"/>
            <w:rFonts w:eastAsia="FangSong"/>
          </w:rPr>
          <w:t>https://www.theatlantic.com/science/archive/2018/06/racial-resentment-motivates-opposition-to-welfare/562010/</w:t>
        </w:r>
      </w:hyperlink>
      <w:r w:rsidRPr="006A4EE6">
        <w:rPr>
          <w:rFonts w:eastAsia="FangSong"/>
        </w:rPr>
        <w:t xml:space="preserve"> ///NC]</w:t>
      </w:r>
    </w:p>
    <w:p w:rsidR="00C556D2" w:rsidRPr="006A4EE6" w:rsidRDefault="00C556D2" w:rsidP="00C556D2">
      <w:pPr>
        <w:rPr>
          <w:rFonts w:eastAsia="FangSong"/>
          <w:sz w:val="16"/>
        </w:rPr>
      </w:pPr>
      <w:r w:rsidRPr="006A4EE6">
        <w:rPr>
          <w:rStyle w:val="StyleUnderline"/>
          <w:rFonts w:eastAsia="FangSong"/>
        </w:rPr>
        <w:t>It’s a pretty well-known trope at this point: </w:t>
      </w:r>
      <w:hyperlink r:id="rId136" w:history="1">
        <w:r w:rsidRPr="006A4EE6">
          <w:rPr>
            <w:rStyle w:val="StyleUnderline"/>
            <w:rFonts w:eastAsia="FangSong"/>
            <w:highlight w:val="green"/>
          </w:rPr>
          <w:t>People who rely</w:t>
        </w:r>
      </w:hyperlink>
      <w:r w:rsidRPr="006A4EE6">
        <w:rPr>
          <w:rStyle w:val="StyleUnderline"/>
          <w:rFonts w:eastAsia="FangSong"/>
          <w:highlight w:val="green"/>
        </w:rPr>
        <w:t> on government assistance</w:t>
      </w:r>
      <w:r w:rsidRPr="006A4EE6">
        <w:rPr>
          <w:rStyle w:val="StyleUnderline"/>
          <w:rFonts w:eastAsia="FangSong"/>
        </w:rPr>
        <w:t xml:space="preserve"> programs </w:t>
      </w:r>
      <w:r w:rsidRPr="006A4EE6">
        <w:rPr>
          <w:rStyle w:val="StyleUnderline"/>
          <w:rFonts w:eastAsia="FangSong"/>
          <w:highlight w:val="green"/>
        </w:rPr>
        <w:t>are</w:t>
      </w:r>
      <w:r w:rsidRPr="006A4EE6">
        <w:rPr>
          <w:rStyle w:val="StyleUnderline"/>
          <w:rFonts w:eastAsia="FangSong"/>
        </w:rPr>
        <w:t xml:space="preserve"> often </w:t>
      </w:r>
      <w:r w:rsidRPr="006A4EE6">
        <w:rPr>
          <w:rStyle w:val="StyleUnderline"/>
          <w:rFonts w:eastAsia="FangSong"/>
          <w:highlight w:val="green"/>
        </w:rPr>
        <w:t xml:space="preserve">the ones who oppose welfare most </w:t>
      </w:r>
      <w:r w:rsidRPr="006A4EE6">
        <w:rPr>
          <w:rStyle w:val="StyleUnderline"/>
          <w:rFonts w:eastAsia="FangSong"/>
        </w:rPr>
        <w:t>vociferously. Aside from the </w:t>
      </w:r>
      <w:hyperlink r:id="rId137" w:history="1">
        <w:r w:rsidRPr="006A4EE6">
          <w:rPr>
            <w:rStyle w:val="StyleUnderline"/>
            <w:rFonts w:eastAsia="FangSong"/>
          </w:rPr>
          <w:t>infamous</w:t>
        </w:r>
      </w:hyperlink>
      <w:r w:rsidRPr="006A4EE6">
        <w:rPr>
          <w:rStyle w:val="StyleUnderline"/>
          <w:rFonts w:eastAsia="FangSong"/>
        </w:rPr>
        <w:t xml:space="preserve"> “keep your government hands off my Medicare” line, </w:t>
      </w:r>
      <w:hyperlink r:id="rId138" w:history="1">
        <w:r w:rsidRPr="006A4EE6">
          <w:rPr>
            <w:rStyle w:val="StyleUnderline"/>
            <w:rFonts w:eastAsia="FangSong"/>
          </w:rPr>
          <w:t>examples abound</w:t>
        </w:r>
      </w:hyperlink>
      <w:r w:rsidRPr="006A4EE6">
        <w:rPr>
          <w:rStyle w:val="StyleUnderline"/>
          <w:rFonts w:eastAsia="FangSong"/>
        </w:rPr>
        <w:t xml:space="preserve"> of poor people who hate government assistance for poor people. A new study explores a surprising psychological motivation that might be underpinning this opposition to welfare, at least among white people: </w:t>
      </w:r>
      <w:r w:rsidRPr="006A4EE6">
        <w:rPr>
          <w:rStyle w:val="StyleUnderline"/>
          <w:rFonts w:eastAsia="FangSong"/>
          <w:highlight w:val="green"/>
        </w:rPr>
        <w:t>racial resentment</w:t>
      </w:r>
      <w:r w:rsidRPr="006A4EE6">
        <w:rPr>
          <w:rStyle w:val="StyleUnderline"/>
          <w:rFonts w:eastAsia="FangSong"/>
        </w:rPr>
        <w:t xml:space="preserve">. Here’s how it works, according to a </w:t>
      </w:r>
      <w:hyperlink r:id="rId139" w:history="1">
        <w:r w:rsidRPr="006A4EE6">
          <w:rPr>
            <w:rStyle w:val="StyleUnderline"/>
            <w:rFonts w:eastAsia="FangSong"/>
          </w:rPr>
          <w:t>paper</w:t>
        </w:r>
      </w:hyperlink>
      <w:r w:rsidRPr="006A4EE6">
        <w:rPr>
          <w:rStyle w:val="StyleUnderline"/>
          <w:rFonts w:eastAsia="FangSong"/>
        </w:rPr>
        <w:t xml:space="preserve"> published in the journal Social Forces: When whites feel their status in the racial hierarchy is threatened, they become more resentful of minorities. That, in turn, translates to a greater opposition toward welfare, because some people think welfare disproportionately benefits minorities.</w:t>
      </w:r>
      <w:r w:rsidRPr="006A4EE6">
        <w:rPr>
          <w:rFonts w:eastAsia="FangSong"/>
          <w:sz w:val="16"/>
        </w:rPr>
        <w:t xml:space="preserve"> This dynamic, the authors find, might be why opposition to welfare programs increased after 2008—when the economy was in tatters and the nation had elected a black president. For the study, the authors—Rachel Wetts of UC Berkeley and Robb Willer of Stanford University—first analyzed survey data and found that “whites’ racial resentment rose beginning in 2008 and continued rising in 2012.” They note that though whites still had higher incomes, wealth, and representation in government than African Americans and Latinos during that time, “much public discourse about race in this period emphasized America’s increasing demographic diversity and the declining dominance of white Americans.” </w:t>
      </w:r>
      <w:r w:rsidRPr="006A4EE6">
        <w:rPr>
          <w:rStyle w:val="StyleUnderline"/>
          <w:rFonts w:eastAsia="FangSong"/>
        </w:rPr>
        <w:t xml:space="preserve">Some American </w:t>
      </w:r>
      <w:r w:rsidRPr="006A4EE6">
        <w:rPr>
          <w:rStyle w:val="StyleUnderline"/>
          <w:rFonts w:eastAsia="FangSong"/>
          <w:highlight w:val="green"/>
        </w:rPr>
        <w:t>whites</w:t>
      </w:r>
      <w:r w:rsidRPr="006A4EE6">
        <w:rPr>
          <w:rStyle w:val="StyleUnderline"/>
          <w:rFonts w:eastAsia="FangSong"/>
        </w:rPr>
        <w:t xml:space="preserve">, it seems, </w:t>
      </w:r>
      <w:r w:rsidRPr="006A4EE6">
        <w:rPr>
          <w:rStyle w:val="StyleUnderline"/>
          <w:rFonts w:eastAsia="FangSong"/>
          <w:highlight w:val="green"/>
        </w:rPr>
        <w:t>felt threatened by this.</w:t>
      </w:r>
      <w:r w:rsidRPr="006A4EE6">
        <w:rPr>
          <w:rStyle w:val="StyleUnderline"/>
          <w:rFonts w:eastAsia="FangSong"/>
        </w:rPr>
        <w:t xml:space="preserve"> Starting in 2008, the study authors found, minorities showed more positive attitudes toward welfare, while whites’ attitudes held steady—even though recessions tend to increase support for government programs. That racial gap in support for welfare among the races persisted in 2012, even though all Americans began to oppose welfare in greater numbers at that time. </w:t>
      </w:r>
      <w:r w:rsidRPr="006A4EE6">
        <w:rPr>
          <w:rFonts w:eastAsia="FangSong"/>
          <w:sz w:val="16"/>
        </w:rPr>
        <w:t xml:space="preserve">Willer and Wetts later did a series of experiments meant to test whether these two trends were related. First, they found that when white participants were told that whites continue to be the “largest single ethnic group in the United States,” they proposed cutting $28 million from federal welfare spending. Those told that whites’ population share is “substantially declining” proposed cutting $51 million. The white participants who were told their population share was declining were also more opposed to welfare and had higher levels of racial resentment—and the latter phenomenon helped explain the former, according to the authors. Then, they found whites were less likely to support programs that benefited minorities if they had been told that the gap between white and minority incomes is closing. What’s more, white participants who opposed a welfare program benefiting minorities went on to support a program benefiting whites. There are a few caveats to keep in mind here. Not all the researchers’ tests yielded significant links between threats, welfare opposition, and racial resentment, so they would have to be repeated in order to prove the trends hold up more broadly. And priming, an experimental method that reminds people of something (say, whites’ share of the population) before testing their attitudes, has been </w:t>
      </w:r>
      <w:hyperlink r:id="rId140" w:history="1">
        <w:r w:rsidRPr="006A4EE6">
          <w:rPr>
            <w:rStyle w:val="Hyperlink"/>
            <w:rFonts w:eastAsia="FangSong"/>
            <w:sz w:val="16"/>
          </w:rPr>
          <w:t>criticized</w:t>
        </w:r>
      </w:hyperlink>
      <w:r w:rsidRPr="006A4EE6">
        <w:rPr>
          <w:rFonts w:eastAsia="FangSong"/>
          <w:sz w:val="16"/>
        </w:rPr>
        <w:t xml:space="preserve"> as not very reliable. The priming-style measures used in this study could be important, though, because what Americans see in the news influences their support for different types of candidates and policies. “</w:t>
      </w:r>
      <w:r w:rsidRPr="006A4EE6">
        <w:rPr>
          <w:rStyle w:val="StyleUnderline"/>
          <w:rFonts w:eastAsia="FangSong"/>
        </w:rPr>
        <w:t xml:space="preserve">Because public attitudes partially drive developments in anti-poverty policy, these findings suggest that perceptions of rising minority power, declines in whites’ relative socioeconomic status, or other perceived macro-level threats to whites’ racial status may provoke adoption of more restrictive welfare regimes,” the authors write. And status threat, in general, is a very powerful motivator. Earlier, Willer, the author of this study, </w:t>
      </w:r>
      <w:hyperlink r:id="rId141" w:history="1">
        <w:r w:rsidRPr="006A4EE6">
          <w:rPr>
            <w:rStyle w:val="StyleUnderline"/>
            <w:rFonts w:eastAsia="FangSong"/>
          </w:rPr>
          <w:t xml:space="preserve">found </w:t>
        </w:r>
      </w:hyperlink>
      <w:r w:rsidRPr="006A4EE6">
        <w:rPr>
          <w:rStyle w:val="StyleUnderline"/>
          <w:rFonts w:eastAsia="FangSong"/>
        </w:rPr>
        <w:t xml:space="preserve">that threats to the status of whites increased support for the Tea Party. Studies of white supremacists have found they feel whites </w:t>
      </w:r>
      <w:hyperlink r:id="rId142" w:history="1">
        <w:r w:rsidRPr="006A4EE6">
          <w:rPr>
            <w:rStyle w:val="StyleUnderline"/>
            <w:rFonts w:eastAsia="FangSong"/>
          </w:rPr>
          <w:t>are discriminated against</w:t>
        </w:r>
      </w:hyperlink>
      <w:r w:rsidRPr="006A4EE6">
        <w:rPr>
          <w:rStyle w:val="StyleUnderline"/>
          <w:rFonts w:eastAsia="FangSong"/>
        </w:rPr>
        <w:t xml:space="preserve">. A study a few months ago found that </w:t>
      </w:r>
      <w:hyperlink r:id="rId143" w:history="1">
        <w:r w:rsidRPr="006A4EE6">
          <w:rPr>
            <w:rStyle w:val="StyleUnderline"/>
            <w:rFonts w:eastAsia="FangSong"/>
          </w:rPr>
          <w:t>feeling America’s status is threatened</w:t>
        </w:r>
      </w:hyperlink>
      <w:r w:rsidRPr="006A4EE6">
        <w:rPr>
          <w:rStyle w:val="StyleUnderline"/>
          <w:rFonts w:eastAsia="FangSong"/>
        </w:rPr>
        <w:t xml:space="preserve"> motivated support for President Trump. Taken together, the racially driven opposition to welfare could be one reason why Trump has tried to cut various government programs.</w:t>
      </w:r>
      <w:r w:rsidRPr="006A4EE6">
        <w:rPr>
          <w:rFonts w:eastAsia="FangSong"/>
          <w:sz w:val="16"/>
        </w:rPr>
        <w:t xml:space="preserve"> “The Trump administration has begun allowing states to impose work requirements on Medicaid recipients, and has </w:t>
      </w:r>
      <w:hyperlink r:id="rId144" w:history="1">
        <w:r w:rsidRPr="006A4EE6">
          <w:rPr>
            <w:rStyle w:val="Hyperlink"/>
            <w:rFonts w:eastAsia="FangSong"/>
            <w:sz w:val="16"/>
          </w:rPr>
          <w:t>proposed tripling the rents</w:t>
        </w:r>
      </w:hyperlink>
      <w:r w:rsidRPr="006A4EE6">
        <w:rPr>
          <w:rFonts w:eastAsia="FangSong"/>
          <w:sz w:val="16"/>
        </w:rPr>
        <w:t xml:space="preserve"> for the poorest households receiving federal housing assistance,” The Washington Post’s </w:t>
      </w:r>
      <w:hyperlink r:id="rId145" w:history="1">
        <w:r w:rsidRPr="006A4EE6">
          <w:rPr>
            <w:rStyle w:val="Hyperlink"/>
            <w:rFonts w:eastAsia="FangSong"/>
            <w:sz w:val="16"/>
          </w:rPr>
          <w:t>Caitlin Dewey points out</w:t>
        </w:r>
      </w:hyperlink>
      <w:r w:rsidRPr="006A4EE6">
        <w:rPr>
          <w:rFonts w:eastAsia="FangSong"/>
          <w:sz w:val="16"/>
        </w:rPr>
        <w:t xml:space="preserve">. “The House is also scheduled to vote again next month on a plan to </w:t>
      </w:r>
      <w:hyperlink r:id="rId146" w:history="1">
        <w:r w:rsidRPr="006A4EE6">
          <w:rPr>
            <w:rStyle w:val="Hyperlink"/>
            <w:rFonts w:eastAsia="FangSong"/>
            <w:sz w:val="16"/>
          </w:rPr>
          <w:t>cut $9 billion</w:t>
        </w:r>
      </w:hyperlink>
      <w:r w:rsidRPr="006A4EE6">
        <w:rPr>
          <w:rFonts w:eastAsia="FangSong"/>
          <w:sz w:val="16"/>
        </w:rPr>
        <w:t xml:space="preserve"> from food-stamp benefits over 10 years and require most adults to hold a job to receive payments.” The takeaway from this study is a depressing one: “This further implies that evidence of increased racial equality could exacerbate overall economic inequality,” the authors note. “As whites attempt to undermine racial progress they see as threatening their group’s status, they increase opposition to programs intended to benefit poorer members of all racial groups.” A rising tide could lift all boats, in other words. But some people will still want their boats to be just a little higher than the others.</w:t>
      </w:r>
    </w:p>
    <w:p w:rsidR="0031684A" w:rsidRPr="006A4EE6" w:rsidRDefault="0031684A" w:rsidP="0031684A">
      <w:pPr>
        <w:pStyle w:val="Heading3"/>
        <w:rPr>
          <w:rFonts w:eastAsia="FangSong" w:cs="Calibri"/>
        </w:rPr>
      </w:pPr>
      <w:r w:rsidRPr="006A4EE6">
        <w:rPr>
          <w:rFonts w:eastAsia="FangSong" w:cs="Calibri"/>
        </w:rPr>
        <w:t xml:space="preserve">Econ I/L Turn </w:t>
      </w:r>
    </w:p>
    <w:p w:rsidR="0031684A" w:rsidRPr="006A4EE6" w:rsidRDefault="0031684A" w:rsidP="0031684A">
      <w:pPr>
        <w:pStyle w:val="Heading4"/>
        <w:rPr>
          <w:rFonts w:eastAsia="FangSong" w:cs="Calibri"/>
        </w:rPr>
      </w:pPr>
      <w:r w:rsidRPr="006A4EE6">
        <w:rPr>
          <w:rFonts w:eastAsia="FangSong" w:cs="Calibri"/>
        </w:rPr>
        <w:t>Welfare states stunt economic growth – they force people to stay unemployed in order to continue collecting their government checks and multiple alt causes for their failure</w:t>
      </w:r>
    </w:p>
    <w:p w:rsidR="0031684A" w:rsidRPr="006A4EE6" w:rsidRDefault="0031684A" w:rsidP="0031684A">
      <w:pPr>
        <w:rPr>
          <w:rStyle w:val="Style13ptBold"/>
          <w:rFonts w:eastAsia="FangSong"/>
          <w:b w:val="0"/>
        </w:rPr>
      </w:pPr>
      <w:r w:rsidRPr="006A4EE6">
        <w:rPr>
          <w:rStyle w:val="Style13ptBold"/>
          <w:rFonts w:eastAsia="FangSong"/>
        </w:rPr>
        <w:t xml:space="preserve">Harford 17 </w:t>
      </w:r>
      <w:r w:rsidRPr="006A4EE6">
        <w:rPr>
          <w:rStyle w:val="Style13ptBold"/>
          <w:rFonts w:eastAsia="FangSong"/>
          <w:b w:val="0"/>
        </w:rPr>
        <w:t xml:space="preserve">(Tim, He is an economist who has authored several books; He has a Master of Philosophy in economics and was awarded the Bastiat Prize for economic journalism in 2007, “Do welfare states boost economic growth, or stunt it?”, BBC News, </w:t>
      </w:r>
      <w:hyperlink r:id="rId147" w:history="1">
        <w:r w:rsidRPr="006A4EE6">
          <w:rPr>
            <w:rStyle w:val="Hyperlink"/>
            <w:rFonts w:eastAsia="FangSong"/>
            <w:sz w:val="26"/>
          </w:rPr>
          <w:t>https://www.bbc.com/news/business-41655859)</w:t>
        </w:r>
      </w:hyperlink>
    </w:p>
    <w:p w:rsidR="0031684A" w:rsidRPr="006A4EE6" w:rsidRDefault="0031684A" w:rsidP="0031684A">
      <w:pPr>
        <w:pStyle w:val="NormalWeb"/>
        <w:spacing w:before="270" w:beforeAutospacing="0" w:after="0" w:afterAutospacing="0"/>
        <w:textAlignment w:val="baseline"/>
        <w:rPr>
          <w:rFonts w:ascii="Calibri" w:eastAsia="FangSong" w:hAnsi="Calibri" w:cs="Calibri"/>
          <w:color w:val="000000" w:themeColor="text1"/>
          <w:sz w:val="16"/>
          <w:szCs w:val="26"/>
        </w:rPr>
      </w:pPr>
      <w:r w:rsidRPr="006A4EE6">
        <w:rPr>
          <w:rFonts w:ascii="Calibri" w:eastAsia="FangSong" w:hAnsi="Calibri" w:cs="Calibri"/>
          <w:bCs/>
          <w:color w:val="000000" w:themeColor="text1"/>
          <w:sz w:val="16"/>
          <w:szCs w:val="26"/>
        </w:rPr>
        <w:t>Women in politics are sometimes accused of consciously exploiting their femininity to get ahead in a male-dominated world.</w:t>
      </w:r>
      <w:r w:rsidRPr="006A4EE6">
        <w:rPr>
          <w:rStyle w:val="apple-converted-space"/>
          <w:rFonts w:ascii="Calibri" w:eastAsia="FangSong" w:hAnsi="Calibri" w:cs="Calibri"/>
          <w:bCs/>
          <w:color w:val="000000" w:themeColor="text1"/>
          <w:sz w:val="16"/>
          <w:szCs w:val="26"/>
        </w:rPr>
        <w:t xml:space="preserve"> </w:t>
      </w:r>
      <w:r w:rsidRPr="006A4EE6">
        <w:rPr>
          <w:rFonts w:ascii="Calibri" w:eastAsia="FangSong" w:hAnsi="Calibri" w:cs="Calibri"/>
          <w:color w:val="000000" w:themeColor="text1"/>
          <w:sz w:val="16"/>
          <w:szCs w:val="26"/>
        </w:rPr>
        <w:t>Frances Perkins did that, but in an unusual way: she tried to remind men of their mothers.</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She dressed in a plain, three-cornered hat, and she refined the way she acted, based on careful observation of what seemed to be most effective in persuading men to accept her ideas.</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Perhaps it's no coincidence that those ideas could reasonably be described as maternal or parental.</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 xml:space="preserve">Any parent wants to shield their children from serious harm, and Perkins believed governments should do the same for their citizens. </w:t>
      </w:r>
      <w:r w:rsidRPr="006A4EE6">
        <w:rPr>
          <w:rFonts w:ascii="Calibri" w:eastAsia="FangSong" w:hAnsi="Calibri" w:cs="Calibri"/>
          <w:color w:val="000000" w:themeColor="text1"/>
          <w:sz w:val="16"/>
          <w:szCs w:val="26"/>
          <w:shd w:val="clear" w:color="auto" w:fill="FFFFFF"/>
        </w:rPr>
        <w:t>She became President Franklin D Roosevelt's Secretary of Labour in 1933.</w:t>
      </w:r>
      <w:r w:rsidRPr="006A4EE6">
        <w:rPr>
          <w:rFonts w:ascii="Calibri" w:eastAsia="FangSong" w:hAnsi="Calibri" w:cs="Calibri"/>
          <w:color w:val="000000" w:themeColor="text1"/>
          <w:sz w:val="16"/>
          <w:szCs w:val="26"/>
        </w:rPr>
        <w:t xml:space="preserve"> The Great Depression was ravaging America. A third of workers were unemployed. Those with jobs saw wages plunge.</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Perkins drove through the changes that became known as the New Deal, including a minimum wage, benefits for the unemployed and pensions for the elderly.</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Historians will tell you it wasn't Frances Perkins who invented the welfare state. It was Otto von Bismarck, chancellor of the German Empire, half a century earlier.</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Ultimate responsibility</w:t>
      </w:r>
      <w:r w:rsidRPr="006A4EE6">
        <w:rPr>
          <w:rFonts w:ascii="Calibri" w:eastAsia="FangSong" w:hAnsi="Calibri" w:cs="Calibri"/>
          <w:b/>
          <w:color w:val="000000" w:themeColor="text1"/>
          <w:sz w:val="16"/>
          <w:szCs w:val="26"/>
        </w:rPr>
        <w:t xml:space="preserve"> </w:t>
      </w:r>
      <w:r w:rsidRPr="006A4EE6">
        <w:rPr>
          <w:rFonts w:ascii="Calibri" w:eastAsia="FangSong" w:hAnsi="Calibri" w:cs="Calibri"/>
          <w:color w:val="000000" w:themeColor="text1"/>
          <w:sz w:val="16"/>
          <w:szCs w:val="26"/>
        </w:rPr>
        <w:t>But it was largely during Frances Perkins's era that various welfare states took their recognisably modern shape across the developed world.</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Details differ, from place to place, measure to measure, and time to time.</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 xml:space="preserve">But </w:t>
      </w:r>
      <w:r w:rsidRPr="006A4EE6">
        <w:rPr>
          <w:rFonts w:ascii="Calibri" w:eastAsia="FangSong" w:hAnsi="Calibri" w:cs="Calibri"/>
          <w:color w:val="000000" w:themeColor="text1"/>
          <w:sz w:val="26"/>
          <w:szCs w:val="26"/>
          <w:u w:val="single"/>
        </w:rPr>
        <w:t xml:space="preserve">the same basic idea links every welfare state: that </w:t>
      </w:r>
      <w:r w:rsidRPr="006A4EE6">
        <w:rPr>
          <w:rFonts w:ascii="Calibri" w:eastAsia="FangSong" w:hAnsi="Calibri" w:cs="Calibri"/>
          <w:b/>
          <w:color w:val="000000" w:themeColor="text1"/>
          <w:sz w:val="26"/>
          <w:szCs w:val="26"/>
          <w:u w:val="single"/>
        </w:rPr>
        <w:t>the ultimate responsibility</w:t>
      </w:r>
      <w:r w:rsidRPr="006A4EE6">
        <w:rPr>
          <w:rFonts w:ascii="Calibri" w:eastAsia="FangSong" w:hAnsi="Calibri" w:cs="Calibri"/>
          <w:color w:val="000000" w:themeColor="text1"/>
          <w:sz w:val="26"/>
          <w:szCs w:val="26"/>
          <w:u w:val="single"/>
        </w:rPr>
        <w:t xml:space="preserve"> for ensuring people don't starve on the street should lie not with family, or charity, or private insurers, but </w:t>
      </w:r>
      <w:r w:rsidRPr="006A4EE6">
        <w:rPr>
          <w:rFonts w:ascii="Calibri" w:eastAsia="FangSong" w:hAnsi="Calibri" w:cs="Calibri"/>
          <w:b/>
          <w:color w:val="000000" w:themeColor="text1"/>
          <w:sz w:val="26"/>
          <w:szCs w:val="26"/>
          <w:u w:val="single"/>
        </w:rPr>
        <w:t>with government</w:t>
      </w:r>
      <w:r w:rsidRPr="006A4EE6">
        <w:rPr>
          <w:rFonts w:ascii="Calibri" w:eastAsia="FangSong" w:hAnsi="Calibri" w:cs="Calibri"/>
          <w:color w:val="000000" w:themeColor="text1"/>
          <w:sz w:val="16"/>
          <w:szCs w:val="26"/>
        </w:rPr>
        <w:t>. This idea is not without its enemies.</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 xml:space="preserve">It is possible, after all, to mother too much. Every parent instinctively knows there's a balance: </w:t>
      </w:r>
      <w:r w:rsidRPr="006A4EE6">
        <w:rPr>
          <w:rFonts w:ascii="Calibri" w:eastAsia="FangSong" w:hAnsi="Calibri" w:cs="Calibri"/>
          <w:color w:val="000000" w:themeColor="text1"/>
          <w:sz w:val="26"/>
          <w:szCs w:val="26"/>
          <w:u w:val="single"/>
        </w:rPr>
        <w:t>protect, but don't mollycoddle; nurture resilience, not dependence</w:t>
      </w:r>
      <w:r w:rsidRPr="006A4EE6">
        <w:rPr>
          <w:rFonts w:ascii="Calibri" w:eastAsia="FangSong" w:hAnsi="Calibri" w:cs="Calibri"/>
          <w:color w:val="000000" w:themeColor="text1"/>
          <w:sz w:val="16"/>
          <w:szCs w:val="26"/>
        </w:rPr>
        <w:t>.</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 xml:space="preserve">And if </w:t>
      </w:r>
      <w:r w:rsidRPr="006A4EE6">
        <w:rPr>
          <w:rFonts w:ascii="Calibri" w:eastAsia="FangSong" w:hAnsi="Calibri" w:cs="Calibri"/>
          <w:color w:val="000000" w:themeColor="text1"/>
          <w:sz w:val="26"/>
          <w:szCs w:val="26"/>
          <w:u w:val="single"/>
        </w:rPr>
        <w:t>overprotective parenting stunts personal growth, might too-generous welfare states stunt economic growth</w:t>
      </w:r>
      <w:r w:rsidRPr="006A4EE6">
        <w:rPr>
          <w:rFonts w:ascii="Calibri" w:eastAsia="FangSong" w:hAnsi="Calibri" w:cs="Calibri"/>
          <w:color w:val="000000" w:themeColor="text1"/>
          <w:sz w:val="16"/>
          <w:szCs w:val="26"/>
        </w:rPr>
        <w:t>?</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Welfare trap?</w:t>
      </w:r>
      <w:r w:rsidRPr="006A4EE6">
        <w:rPr>
          <w:rFonts w:ascii="Calibri" w:eastAsia="FangSong" w:hAnsi="Calibri" w:cs="Calibri"/>
          <w:b/>
          <w:color w:val="000000" w:themeColor="text1"/>
          <w:sz w:val="16"/>
          <w:szCs w:val="26"/>
        </w:rPr>
        <w:t xml:space="preserve"> </w:t>
      </w:r>
      <w:r w:rsidRPr="006A4EE6">
        <w:rPr>
          <w:rFonts w:ascii="Calibri" w:eastAsia="FangSong" w:hAnsi="Calibri" w:cs="Calibri"/>
          <w:color w:val="000000" w:themeColor="text1"/>
          <w:sz w:val="16"/>
          <w:szCs w:val="26"/>
        </w:rPr>
        <w:t xml:space="preserve">It's a plausible worry. </w:t>
      </w:r>
      <w:r w:rsidRPr="006A4EE6">
        <w:rPr>
          <w:rFonts w:ascii="Calibri" w:eastAsia="FangSong" w:hAnsi="Calibri" w:cs="Calibri"/>
          <w:color w:val="000000" w:themeColor="text1"/>
          <w:sz w:val="26"/>
          <w:szCs w:val="26"/>
          <w:u w:val="single"/>
        </w:rPr>
        <w:t>Imagine a single parent with two children. He or she might qualify for various payouts</w:t>
      </w:r>
      <w:r w:rsidRPr="006A4EE6">
        <w:rPr>
          <w:rFonts w:ascii="Calibri" w:eastAsia="FangSong" w:hAnsi="Calibri" w:cs="Calibri"/>
          <w:color w:val="000000" w:themeColor="text1"/>
          <w:sz w:val="16"/>
          <w:szCs w:val="26"/>
        </w:rPr>
        <w:t>: housing benefit, child benefit, unemployment benefit.</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26"/>
          <w:szCs w:val="26"/>
          <w:u w:val="single"/>
        </w:rPr>
        <w:t>Could he or she accumulate more from the welfare system than they could get by working at the minimum wage?</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In 2013,</w:t>
      </w:r>
      <w:r w:rsidRPr="006A4EE6">
        <w:rPr>
          <w:rStyle w:val="apple-converted-space"/>
          <w:rFonts w:ascii="Calibri" w:eastAsia="FangSong" w:hAnsi="Calibri" w:cs="Calibri"/>
          <w:color w:val="000000" w:themeColor="text1"/>
          <w:sz w:val="16"/>
          <w:szCs w:val="26"/>
        </w:rPr>
        <w:t xml:space="preserve"> </w:t>
      </w:r>
      <w:hyperlink r:id="rId148" w:history="1">
        <w:r w:rsidRPr="006A4EE6">
          <w:rPr>
            <w:rStyle w:val="Hyperlink"/>
            <w:rFonts w:ascii="Calibri" w:eastAsia="FangSong" w:hAnsi="Calibri" w:cs="Calibri"/>
            <w:bCs/>
            <w:color w:val="000000" w:themeColor="text1"/>
            <w:sz w:val="16"/>
            <w:szCs w:val="26"/>
            <w:bdr w:val="none" w:sz="0" w:space="0" w:color="auto" w:frame="1"/>
          </w:rPr>
          <w:t>according to research by the Cato Institute</w:t>
        </w:r>
      </w:hyperlink>
      <w:r w:rsidRPr="006A4EE6">
        <w:rPr>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26"/>
          <w:szCs w:val="26"/>
          <w:u w:val="single"/>
        </w:rPr>
        <w:t>in no fewer than nine European countries, the answer to that question was "Yes". In three of them</w:t>
      </w:r>
      <w:r w:rsidRPr="006A4EE6">
        <w:rPr>
          <w:rFonts w:ascii="Calibri" w:eastAsia="FangSong" w:hAnsi="Calibri" w:cs="Calibri"/>
          <w:color w:val="000000" w:themeColor="text1"/>
          <w:sz w:val="16"/>
          <w:szCs w:val="26"/>
        </w:rPr>
        <w:t xml:space="preserve"> - Austria, Croatia and Denmark - </w:t>
      </w:r>
      <w:r w:rsidRPr="006A4EE6">
        <w:rPr>
          <w:rFonts w:ascii="Calibri" w:eastAsia="FangSong" w:hAnsi="Calibri" w:cs="Calibri"/>
          <w:color w:val="000000" w:themeColor="text1"/>
          <w:sz w:val="26"/>
          <w:szCs w:val="26"/>
          <w:u w:val="single"/>
        </w:rPr>
        <w:t>the marginal tax rate was nearly 100%.</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 xml:space="preserve">That means, </w:t>
      </w:r>
      <w:r w:rsidRPr="006A4EE6">
        <w:rPr>
          <w:rFonts w:ascii="Calibri" w:eastAsia="FangSong" w:hAnsi="Calibri" w:cs="Calibri"/>
          <w:color w:val="000000" w:themeColor="text1"/>
          <w:sz w:val="26"/>
          <w:szCs w:val="26"/>
          <w:u w:val="single"/>
        </w:rPr>
        <w:t>if the single parent took a part-time job to earn some extra cash, he or she would immediately lose it in reduced benefits. Such a "welfare trap" hardly seems sensible.</w:t>
      </w:r>
      <w:r w:rsidRPr="006A4EE6">
        <w:rPr>
          <w:rFonts w:ascii="Calibri" w:eastAsia="FangSong" w:hAnsi="Calibri" w:cs="Calibri"/>
          <w:color w:val="000000" w:themeColor="text1"/>
          <w:sz w:val="16"/>
          <w:szCs w:val="26"/>
        </w:rPr>
        <w:t xml:space="preserve"> But it's also plausible to think that welfare states can improve economic productivity.</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If you lose your job, unemployment benefit means you don't have to rush into another one: it gives you time to find a new position that makes best use of your skills. Entrepreneurs might take more risks when they know that a bankruptcy won't be catastrophic: they could still send their children to school, and get treatment when they're sick.</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So, do welfare states boost economic growth, or stunt it?</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It's not an easy question to answer - the systems have many moving parts, and each part could affect growth in many ways.</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Demographic change</w:t>
      </w:r>
      <w:r w:rsidRPr="006A4EE6">
        <w:rPr>
          <w:rFonts w:ascii="Calibri" w:eastAsia="FangSong" w:hAnsi="Calibri" w:cs="Calibri"/>
          <w:b/>
          <w:color w:val="000000" w:themeColor="text1"/>
          <w:sz w:val="16"/>
          <w:szCs w:val="26"/>
        </w:rPr>
        <w:t xml:space="preserve"> </w:t>
      </w:r>
      <w:r w:rsidRPr="006A4EE6">
        <w:rPr>
          <w:rFonts w:ascii="Calibri" w:eastAsia="FangSong" w:hAnsi="Calibri" w:cs="Calibri"/>
          <w:color w:val="000000" w:themeColor="text1"/>
          <w:sz w:val="16"/>
          <w:szCs w:val="26"/>
        </w:rPr>
        <w:t xml:space="preserve">But </w:t>
      </w:r>
      <w:r w:rsidRPr="006A4EE6">
        <w:rPr>
          <w:rFonts w:ascii="Calibri" w:eastAsia="FangSong" w:hAnsi="Calibri" w:cs="Calibri"/>
          <w:color w:val="000000" w:themeColor="text1"/>
          <w:sz w:val="26"/>
          <w:szCs w:val="26"/>
          <w:u w:val="single"/>
        </w:rPr>
        <w:t>the weight of evidence suggests that it's a wash - the positive and negative effects balance out. Welfare states don't make the pie bigger or smaller</w:t>
      </w:r>
      <w:r w:rsidRPr="006A4EE6">
        <w:rPr>
          <w:rFonts w:ascii="Calibri" w:eastAsia="FangSong" w:hAnsi="Calibri" w:cs="Calibri"/>
          <w:color w:val="000000" w:themeColor="text1"/>
          <w:sz w:val="16"/>
          <w:szCs w:val="26"/>
        </w:rPr>
        <w:t xml:space="preserve">. But they do change the size of each individual slice. And that helps to keep a lid on inequality. At least, it used to. In the past two decades, </w:t>
      </w:r>
      <w:r w:rsidRPr="006A4EE6">
        <w:rPr>
          <w:rFonts w:ascii="Calibri" w:eastAsia="FangSong" w:hAnsi="Calibri" w:cs="Calibri"/>
          <w:color w:val="000000" w:themeColor="text1"/>
          <w:sz w:val="26"/>
          <w:szCs w:val="26"/>
          <w:u w:val="single"/>
        </w:rPr>
        <w:t>the data shows welfare states haven't been doing</w:t>
      </w:r>
      <w:r w:rsidRPr="006A4EE6">
        <w:rPr>
          <w:rFonts w:ascii="Calibri" w:eastAsia="FangSong" w:hAnsi="Calibri" w:cs="Calibri"/>
          <w:color w:val="000000" w:themeColor="text1"/>
          <w:sz w:val="16"/>
          <w:szCs w:val="26"/>
        </w:rPr>
        <w:t xml:space="preserve"> that </w:t>
      </w:r>
      <w:r w:rsidRPr="006A4EE6">
        <w:rPr>
          <w:rFonts w:ascii="Calibri" w:eastAsia="FangSong" w:hAnsi="Calibri" w:cs="Calibri"/>
          <w:color w:val="000000" w:themeColor="text1"/>
          <w:sz w:val="26"/>
          <w:szCs w:val="26"/>
          <w:u w:val="single"/>
        </w:rPr>
        <w:t>so well.</w:t>
      </w:r>
      <w:r w:rsidRPr="006A4EE6">
        <w:rPr>
          <w:rFonts w:ascii="Calibri" w:eastAsia="FangSong" w:hAnsi="Calibri" w:cs="Calibri"/>
          <w:color w:val="000000" w:themeColor="text1"/>
          <w:sz w:val="16"/>
          <w:szCs w:val="26"/>
        </w:rPr>
        <w:t xml:space="preserve"> And that's not surprising - </w:t>
      </w:r>
      <w:r w:rsidRPr="006A4EE6">
        <w:rPr>
          <w:rFonts w:ascii="Calibri" w:eastAsia="FangSong" w:hAnsi="Calibri" w:cs="Calibri"/>
          <w:color w:val="000000" w:themeColor="text1"/>
          <w:sz w:val="26"/>
          <w:szCs w:val="26"/>
          <w:u w:val="single"/>
        </w:rPr>
        <w:t>they're creaking under the weight of a rapidly changing world.</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 xml:space="preserve">There's demographic change: </w:t>
      </w:r>
      <w:r w:rsidRPr="006A4EE6">
        <w:rPr>
          <w:rFonts w:ascii="Calibri" w:eastAsia="FangSong" w:hAnsi="Calibri" w:cs="Calibri"/>
          <w:color w:val="000000" w:themeColor="text1"/>
          <w:sz w:val="26"/>
          <w:szCs w:val="26"/>
          <w:u w:val="single"/>
        </w:rPr>
        <w:t xml:space="preserve">people are living for longer after retirement. </w:t>
      </w:r>
      <w:r w:rsidRPr="006A4EE6">
        <w:rPr>
          <w:rFonts w:ascii="Calibri" w:eastAsia="FangSong" w:hAnsi="Calibri" w:cs="Calibri"/>
          <w:color w:val="000000" w:themeColor="text1"/>
          <w:sz w:val="16"/>
          <w:szCs w:val="26"/>
        </w:rPr>
        <w:t xml:space="preserve">There's social change: </w:t>
      </w:r>
      <w:r w:rsidRPr="006A4EE6">
        <w:rPr>
          <w:rFonts w:ascii="Calibri" w:eastAsia="FangSong" w:hAnsi="Calibri" w:cs="Calibri"/>
          <w:color w:val="000000" w:themeColor="text1"/>
          <w:sz w:val="26"/>
          <w:szCs w:val="26"/>
          <w:u w:val="single"/>
        </w:rPr>
        <w:t>entitlements often date from an age when most women relied on male breadwinners, and most jobs were full-time and long-lasting</w:t>
      </w:r>
      <w:r w:rsidRPr="006A4EE6">
        <w:rPr>
          <w:rFonts w:ascii="Calibri" w:eastAsia="FangSong" w:hAnsi="Calibri" w:cs="Calibri"/>
          <w:color w:val="000000" w:themeColor="text1"/>
          <w:sz w:val="16"/>
          <w:szCs w:val="26"/>
        </w:rPr>
        <w:t xml:space="preserve">. In the UK, for example, most jobs created since the 2008 financial crisis are the result of people employing themselves. Yet a builder who's employed will get "statutory sick pay" if there's an accident at work, a self-employed builder will not. And there's globalisation: </w:t>
      </w:r>
      <w:r w:rsidRPr="006A4EE6">
        <w:rPr>
          <w:rFonts w:ascii="Calibri" w:eastAsia="FangSong" w:hAnsi="Calibri" w:cs="Calibri"/>
          <w:color w:val="000000" w:themeColor="text1"/>
          <w:sz w:val="26"/>
          <w:szCs w:val="26"/>
          <w:u w:val="single"/>
        </w:rPr>
        <w:t>welfare states originated when employers were more geographically rooted than today's footloose multinationals</w:t>
      </w:r>
      <w:r w:rsidRPr="006A4EE6">
        <w:rPr>
          <w:rFonts w:ascii="Calibri" w:eastAsia="FangSong" w:hAnsi="Calibri" w:cs="Calibri"/>
          <w:color w:val="000000" w:themeColor="text1"/>
          <w:sz w:val="16"/>
          <w:szCs w:val="26"/>
        </w:rPr>
        <w:t xml:space="preserve">. Unlike today, </w:t>
      </w:r>
      <w:r w:rsidRPr="006A4EE6">
        <w:rPr>
          <w:rFonts w:ascii="Calibri" w:eastAsia="FangSong" w:hAnsi="Calibri" w:cs="Calibri"/>
          <w:color w:val="000000" w:themeColor="text1"/>
          <w:sz w:val="26"/>
          <w:szCs w:val="26"/>
          <w:u w:val="single"/>
        </w:rPr>
        <w:t>they couldn't easily relocate to jurisdictions with less burdensome regulations and taxes. Mobility of labour creates headaches, too</w:t>
      </w:r>
      <w:r w:rsidRPr="006A4EE6">
        <w:rPr>
          <w:rFonts w:ascii="Calibri" w:eastAsia="FangSong" w:hAnsi="Calibri" w:cs="Calibri"/>
          <w:color w:val="000000" w:themeColor="text1"/>
          <w:sz w:val="16"/>
          <w:szCs w:val="26"/>
        </w:rPr>
        <w:t xml:space="preserve"> - the thought of immigrants claiming benefits may have helped set Britain on the path to Brexit.</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As we ponder how - or even whether - to fix the welfare state, we shouldn't forget that one of the biggest ways welfare states shaped the modern economy was to take the heat out of demands for much more radical change. Otto von Bismarck was no social reformer in the Frances Perkins mould.</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His motives were defensive. He feared that the public would turn to the revolutionary ideas of socialists Karl Marx and Friedrich Engels.</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In America, the New Deal was attacked from the left and right. The populist Louisiana governor Huey Long complained that Frances Perkins hadn't gone far enough.</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The next industrial revolution?</w:t>
      </w:r>
      <w:r w:rsidRPr="006A4EE6">
        <w:rPr>
          <w:rFonts w:ascii="Calibri" w:eastAsia="FangSong" w:hAnsi="Calibri" w:cs="Calibri"/>
          <w:b/>
          <w:color w:val="000000" w:themeColor="text1"/>
          <w:sz w:val="16"/>
          <w:szCs w:val="26"/>
        </w:rPr>
        <w:t xml:space="preserve"> </w:t>
      </w:r>
      <w:r w:rsidRPr="006A4EE6">
        <w:rPr>
          <w:rFonts w:ascii="Calibri" w:eastAsia="FangSong" w:hAnsi="Calibri" w:cs="Calibri"/>
          <w:color w:val="000000" w:themeColor="text1"/>
          <w:sz w:val="16"/>
          <w:szCs w:val="26"/>
        </w:rPr>
        <w:t>He prepared to run for president on the slogan "Share our wealth" and a promise to confiscate fortunes from the rich. But he was shot dead in 1935, so that policy was never tested. Such political tumult feels long past, but perhaps that's complacent. Some say we're experiencing another industrial revolution now, as the robots come for our jobs. Inequality, which in many countries widened sharply during the 1980s and 1990s, may widen further.</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In the past, new and better jobs have come along to replace those that were lost, but perhaps artificial intelligence will be able to do those new jobs better, too.</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Universal basic income?</w:t>
      </w:r>
      <w:r w:rsidRPr="006A4EE6">
        <w:rPr>
          <w:rFonts w:ascii="Calibri" w:eastAsia="FangSong" w:hAnsi="Calibri" w:cs="Calibri"/>
          <w:b/>
          <w:color w:val="000000" w:themeColor="text1"/>
          <w:sz w:val="16"/>
          <w:szCs w:val="26"/>
        </w:rPr>
        <w:t xml:space="preserve"> </w:t>
      </w:r>
      <w:r w:rsidRPr="006A4EE6">
        <w:rPr>
          <w:rFonts w:ascii="Calibri" w:eastAsia="FangSong" w:hAnsi="Calibri" w:cs="Calibri"/>
          <w:color w:val="000000" w:themeColor="text1"/>
          <w:sz w:val="16"/>
          <w:szCs w:val="26"/>
        </w:rPr>
        <w:t>If in the future human labour is less needed, keeping societies stitched together may require us to reinvent the welfare state. Not all economists think that's worth worrying about just yet. But those who do are reviving an idea that dates back to Thomas More and his 1516 book, Utopia - a universal basic income.</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 xml:space="preserve">It does seem utopian, in the sense of fantastically unrealistic. </w:t>
      </w:r>
      <w:r w:rsidRPr="006A4EE6">
        <w:rPr>
          <w:rFonts w:ascii="Calibri" w:eastAsia="FangSong" w:hAnsi="Calibri" w:cs="Calibri"/>
          <w:color w:val="000000" w:themeColor="text1"/>
          <w:sz w:val="26"/>
          <w:szCs w:val="26"/>
          <w:u w:val="single"/>
        </w:rPr>
        <w:t>Could we really imagine a world in which everyone gets a regular cash handout, enough to meet their basic needs, no questions asked</w:t>
      </w:r>
      <w:r w:rsidRPr="006A4EE6">
        <w:rPr>
          <w:rFonts w:ascii="Calibri" w:eastAsia="FangSong" w:hAnsi="Calibri" w:cs="Calibri"/>
          <w:color w:val="000000" w:themeColor="text1"/>
          <w:sz w:val="16"/>
          <w:szCs w:val="26"/>
        </w:rPr>
        <w:t>?</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Some evidence suggests it's worth considering.</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In the 1970s, the idea was trialled in a Canadian town called Dauphin. For years, thousands of residents received cheques every month. And it turns out that guaranteeing people an income had interesting effects.</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 xml:space="preserve">Fewer teenagers dropped out of school. Fewer people were admitted to hospital with mental health problems. Hardly anyone gave up work. New trials are under way, to see if the same thing happens elsewhere. It would, of course, be enormously expensive. </w:t>
      </w:r>
      <w:r w:rsidRPr="006A4EE6">
        <w:rPr>
          <w:rFonts w:ascii="Calibri" w:eastAsia="FangSong" w:hAnsi="Calibri" w:cs="Calibri"/>
          <w:color w:val="000000" w:themeColor="text1"/>
          <w:sz w:val="26"/>
          <w:szCs w:val="26"/>
          <w:u w:val="single"/>
        </w:rPr>
        <w:t xml:space="preserve">Suppose you gave every American adult, say $12,000 </w:t>
      </w:r>
      <w:r w:rsidRPr="006A4EE6">
        <w:rPr>
          <w:rFonts w:ascii="Calibri" w:eastAsia="FangSong" w:hAnsi="Calibri" w:cs="Calibri"/>
          <w:color w:val="000000" w:themeColor="text1"/>
          <w:sz w:val="16"/>
          <w:szCs w:val="26"/>
        </w:rPr>
        <w:t>(£9,000)</w:t>
      </w:r>
      <w:r w:rsidRPr="006A4EE6">
        <w:rPr>
          <w:rFonts w:ascii="Calibri" w:eastAsia="FangSong" w:hAnsi="Calibri" w:cs="Calibri"/>
          <w:color w:val="000000" w:themeColor="text1"/>
          <w:sz w:val="26"/>
          <w:szCs w:val="26"/>
          <w:u w:val="single"/>
        </w:rPr>
        <w:t xml:space="preserve"> a year. That would cost 70% of the entire federal budget.</w:t>
      </w:r>
      <w:r w:rsidRPr="006A4EE6">
        <w:rPr>
          <w:rFonts w:ascii="Calibri" w:eastAsia="FangSong" w:hAnsi="Calibri" w:cs="Calibri"/>
          <w:color w:val="000000" w:themeColor="text1"/>
          <w:sz w:val="16"/>
          <w:szCs w:val="26"/>
        </w:rPr>
        <w:t xml:space="preserve"> It seems impossibly radical.</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But then, impossibly radical things do sometimes happen, and quickly.</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In the 1920s, not a single US state offered old-age pensions. By 1935, Frances Perkins had rolled them out across the nation.</w:t>
      </w:r>
    </w:p>
    <w:p w:rsidR="0031684A" w:rsidRPr="006A4EE6" w:rsidRDefault="0031684A" w:rsidP="0031684A">
      <w:pPr>
        <w:rPr>
          <w:rStyle w:val="Style13ptBold"/>
          <w:rFonts w:eastAsia="FangSong"/>
          <w:b w:val="0"/>
        </w:rPr>
      </w:pPr>
    </w:p>
    <w:p w:rsidR="0031684A" w:rsidRPr="006A4EE6" w:rsidRDefault="0031684A" w:rsidP="0031684A">
      <w:pPr>
        <w:pStyle w:val="Heading4"/>
        <w:rPr>
          <w:rStyle w:val="Style13ptBold"/>
          <w:rFonts w:eastAsia="FangSong" w:cs="Calibri"/>
        </w:rPr>
      </w:pPr>
      <w:r w:rsidRPr="006A4EE6">
        <w:rPr>
          <w:rFonts w:eastAsia="FangSong" w:cs="Calibri"/>
        </w:rPr>
        <w:t>Welfare programs hurt economic growth by encouraging bad economic thinking – they need to be abolished for economic growth</w:t>
      </w:r>
    </w:p>
    <w:p w:rsidR="0031684A" w:rsidRPr="006A4EE6" w:rsidRDefault="0031684A" w:rsidP="0031684A">
      <w:pPr>
        <w:rPr>
          <w:rStyle w:val="Style13ptBold"/>
          <w:rFonts w:eastAsia="FangSong"/>
          <w:b w:val="0"/>
        </w:rPr>
      </w:pPr>
      <w:r w:rsidRPr="006A4EE6">
        <w:rPr>
          <w:rStyle w:val="Style13ptBold"/>
          <w:rFonts w:eastAsia="FangSong"/>
        </w:rPr>
        <w:t xml:space="preserve">Wisniewski 17 </w:t>
      </w:r>
      <w:r w:rsidRPr="006A4EE6">
        <w:rPr>
          <w:rStyle w:val="Style13ptBold"/>
          <w:rFonts w:eastAsia="FangSong"/>
          <w:b w:val="0"/>
        </w:rPr>
        <w:t xml:space="preserve">(Jakub, Jakub Bozydar Wisniewski has received the Douglas E. French Prize at Mises University and the George and Joele Eddy Prize at Mises University; He is a PhD student in political economy at King’s College, London, “How Welfare States Encourage Bad Economic Thinking”, Mises Institute, </w:t>
      </w:r>
      <w:hyperlink r:id="rId149" w:history="1">
        <w:r w:rsidRPr="006A4EE6">
          <w:rPr>
            <w:rStyle w:val="Hyperlink"/>
            <w:rFonts w:eastAsia="FangSong"/>
            <w:sz w:val="26"/>
          </w:rPr>
          <w:t>https://mises.org/wire/how-welfare-states-encourage-bad-economic-thinking)</w:t>
        </w:r>
      </w:hyperlink>
    </w:p>
    <w:p w:rsidR="0031684A" w:rsidRPr="006A4EE6" w:rsidRDefault="0031684A" w:rsidP="0031684A">
      <w:pPr>
        <w:pStyle w:val="NormalWeb"/>
        <w:spacing w:before="0" w:beforeAutospacing="0" w:after="0" w:afterAutospacing="0"/>
        <w:rPr>
          <w:rFonts w:ascii="Calibri" w:eastAsia="FangSong" w:hAnsi="Calibri" w:cs="Calibri"/>
          <w:color w:val="000000" w:themeColor="text1"/>
          <w:sz w:val="16"/>
          <w:szCs w:val="26"/>
        </w:rPr>
      </w:pPr>
      <w:r w:rsidRPr="006A4EE6">
        <w:rPr>
          <w:rFonts w:ascii="Calibri" w:eastAsia="FangSong" w:hAnsi="Calibri" w:cs="Calibri"/>
          <w:color w:val="000000" w:themeColor="text1"/>
          <w:sz w:val="16"/>
          <w:szCs w:val="26"/>
        </w:rPr>
        <w:t xml:space="preserve">The greatest intellectual accomplishment of the laissez-faire liberal theorists was the recognition of the “hard” and “soft” institutions that are crucial prerequisites of productive accomplishment and material prosperity. The hard institutions include private property rights, market prices, and sound money. The soft institutions include those that reinforce values such as prudence, thrift, resourcefulness, innovative courage, and respect for success. However, this accomplishment was accompanied by a proportionately great intellectual error — the belief that these institutions can be safeguarded exclusively by monopolistic apparatus of aggressive violence, commonly known as states. </w:t>
      </w:r>
      <w:r w:rsidRPr="006A4EE6">
        <w:rPr>
          <w:rFonts w:ascii="Calibri" w:eastAsia="FangSong" w:hAnsi="Calibri" w:cs="Calibri"/>
          <w:color w:val="000000" w:themeColor="text1"/>
          <w:sz w:val="26"/>
          <w:szCs w:val="26"/>
          <w:u w:val="single"/>
        </w:rPr>
        <w:t xml:space="preserve">Since states necessarily parasitize on the productive output of market society, the belief that they are necessary for its emergence, let alone that they can remain “minimal” after its emergence, </w:t>
      </w:r>
      <w:r w:rsidRPr="006A4EE6">
        <w:rPr>
          <w:rFonts w:ascii="Calibri" w:eastAsia="FangSong" w:hAnsi="Calibri" w:cs="Calibri"/>
          <w:b/>
          <w:color w:val="000000" w:themeColor="text1"/>
          <w:sz w:val="26"/>
          <w:szCs w:val="26"/>
          <w:u w:val="single"/>
        </w:rPr>
        <w:t>is fatally misguided</w:t>
      </w:r>
      <w:r w:rsidRPr="006A4EE6">
        <w:rPr>
          <w:rFonts w:ascii="Calibri" w:eastAsia="FangSong" w:hAnsi="Calibri" w:cs="Calibri"/>
          <w:color w:val="000000" w:themeColor="text1"/>
          <w:sz w:val="16"/>
          <w:szCs w:val="26"/>
        </w:rPr>
        <w:t xml:space="preserve">. On the contrary, it appears perfectly predictable that they will grow in step with the increase in market output. Unfortunately, this is not the end of the story. </w:t>
      </w:r>
      <w:r w:rsidRPr="006A4EE6">
        <w:rPr>
          <w:rFonts w:ascii="Calibri" w:eastAsia="FangSong" w:hAnsi="Calibri" w:cs="Calibri"/>
          <w:color w:val="000000" w:themeColor="text1"/>
          <w:sz w:val="26"/>
          <w:szCs w:val="26"/>
          <w:u w:val="single"/>
        </w:rPr>
        <w:t>As powerful as states may be in terms of sheer physical force, their survival is ultimately rooted in favorable public opinion, and the best way to secure such opinion is to share their plunder as widely as possible.</w:t>
      </w:r>
      <w:r w:rsidRPr="006A4EE6">
        <w:rPr>
          <w:rFonts w:ascii="Calibri" w:eastAsia="FangSong" w:hAnsi="Calibri" w:cs="Calibri"/>
          <w:color w:val="000000" w:themeColor="text1"/>
          <w:sz w:val="16"/>
          <w:szCs w:val="26"/>
        </w:rPr>
        <w:t xml:space="preserve"> Thus, with sufficiently wealthy hosts at their disposal, </w:t>
      </w:r>
      <w:r w:rsidRPr="006A4EE6">
        <w:rPr>
          <w:rFonts w:ascii="Calibri" w:eastAsia="FangSong" w:hAnsi="Calibri" w:cs="Calibri"/>
          <w:b/>
          <w:color w:val="000000" w:themeColor="text1"/>
          <w:sz w:val="26"/>
          <w:szCs w:val="26"/>
          <w:u w:val="single"/>
        </w:rPr>
        <w:t>states invariably turn into “welfare” states</w:t>
      </w:r>
      <w:r w:rsidRPr="006A4EE6">
        <w:rPr>
          <w:rFonts w:ascii="Calibri" w:eastAsia="FangSong" w:hAnsi="Calibri" w:cs="Calibri"/>
          <w:color w:val="000000" w:themeColor="text1"/>
          <w:sz w:val="16"/>
          <w:szCs w:val="26"/>
        </w:rPr>
        <w:t xml:space="preserve">. And it is at this point that they start sawing off the branch on which they are sitting. </w:t>
      </w:r>
      <w:r w:rsidRPr="006A4EE6">
        <w:rPr>
          <w:rFonts w:ascii="Calibri" w:eastAsia="FangSong" w:hAnsi="Calibri" w:cs="Calibri"/>
          <w:color w:val="000000" w:themeColor="text1"/>
          <w:sz w:val="26"/>
          <w:szCs w:val="26"/>
          <w:u w:val="single"/>
        </w:rPr>
        <w:t xml:space="preserve">With productive achievement institutionally separated from consumption opportunities, the wealth-generating soft institutions </w:t>
      </w:r>
      <w:r w:rsidRPr="006A4EE6">
        <w:rPr>
          <w:rFonts w:ascii="Calibri" w:eastAsia="FangSong" w:hAnsi="Calibri" w:cs="Calibri"/>
          <w:b/>
          <w:color w:val="000000" w:themeColor="text1"/>
          <w:sz w:val="26"/>
          <w:szCs w:val="26"/>
          <w:u w:val="single"/>
        </w:rPr>
        <w:t>start to erode particularly fast</w:t>
      </w:r>
      <w:r w:rsidRPr="006A4EE6">
        <w:rPr>
          <w:rFonts w:ascii="Calibri" w:eastAsia="FangSong" w:hAnsi="Calibri" w:cs="Calibri"/>
          <w:color w:val="000000" w:themeColor="text1"/>
          <w:sz w:val="26"/>
          <w:szCs w:val="26"/>
          <w:u w:val="single"/>
        </w:rPr>
        <w:t>.</w:t>
      </w:r>
      <w:r w:rsidRPr="006A4EE6">
        <w:rPr>
          <w:rFonts w:ascii="Calibri" w:eastAsia="FangSong" w:hAnsi="Calibri" w:cs="Calibri"/>
          <w:color w:val="000000" w:themeColor="text1"/>
          <w:sz w:val="16"/>
          <w:szCs w:val="26"/>
        </w:rPr>
        <w:t xml:space="preserve"> When there is great abundance all around, but it seems that it can be enjoyed without putting in any productive effort, increasingly many of those who do not so enjoy it come to believe that abundance is a free good, and that the only reason why it is not free for them is because someone unfairly withholds it from them. In other words, </w:t>
      </w:r>
      <w:r w:rsidRPr="006A4EE6">
        <w:rPr>
          <w:rFonts w:ascii="Calibri" w:eastAsia="FangSong" w:hAnsi="Calibri" w:cs="Calibri"/>
          <w:b/>
          <w:color w:val="000000" w:themeColor="text1"/>
          <w:sz w:val="26"/>
          <w:szCs w:val="26"/>
          <w:u w:val="single"/>
        </w:rPr>
        <w:t>the prevalence of welfare-statist “redistribution” spells the death of economic thinking</w:t>
      </w:r>
      <w:r w:rsidRPr="006A4EE6">
        <w:rPr>
          <w:rFonts w:ascii="Calibri" w:eastAsia="FangSong" w:hAnsi="Calibri" w:cs="Calibri"/>
          <w:color w:val="000000" w:themeColor="text1"/>
          <w:sz w:val="16"/>
          <w:szCs w:val="26"/>
        </w:rPr>
        <w:t xml:space="preserve"> – that is, </w:t>
      </w:r>
      <w:r w:rsidRPr="006A4EE6">
        <w:rPr>
          <w:rFonts w:ascii="Calibri" w:eastAsia="FangSong" w:hAnsi="Calibri" w:cs="Calibri"/>
          <w:b/>
          <w:color w:val="000000" w:themeColor="text1"/>
          <w:sz w:val="26"/>
          <w:szCs w:val="26"/>
          <w:u w:val="single"/>
        </w:rPr>
        <w:t>thinking in terms of resource scarcity, opportunity costs, and incentive structures.</w:t>
      </w:r>
      <w:r w:rsidRPr="006A4EE6">
        <w:rPr>
          <w:rFonts w:ascii="Calibri" w:eastAsia="FangSong" w:hAnsi="Calibri" w:cs="Calibri"/>
          <w:color w:val="000000" w:themeColor="text1"/>
          <w:sz w:val="16"/>
          <w:szCs w:val="26"/>
        </w:rPr>
        <w:t xml:space="preserve"> This temporarily strengthens the state even further – since at this point </w:t>
      </w:r>
      <w:r w:rsidRPr="006A4EE6">
        <w:rPr>
          <w:rFonts w:ascii="Calibri" w:eastAsia="FangSong" w:hAnsi="Calibri" w:cs="Calibri"/>
          <w:color w:val="000000" w:themeColor="text1"/>
          <w:sz w:val="26"/>
          <w:szCs w:val="26"/>
          <w:u w:val="single"/>
        </w:rPr>
        <w:t>the state</w:t>
      </w:r>
      <w:r w:rsidRPr="006A4EE6">
        <w:rPr>
          <w:rFonts w:ascii="Calibri" w:eastAsia="FangSong" w:hAnsi="Calibri" w:cs="Calibri"/>
          <w:color w:val="000000" w:themeColor="text1"/>
          <w:sz w:val="16"/>
          <w:szCs w:val="26"/>
        </w:rPr>
        <w:t xml:space="preserve"> immediately steps in as an entity that is able and willing to punish the malevolent withholders – but it also </w:t>
      </w:r>
      <w:r w:rsidRPr="006A4EE6">
        <w:rPr>
          <w:rFonts w:ascii="Calibri" w:eastAsia="FangSong" w:hAnsi="Calibri" w:cs="Calibri"/>
          <w:color w:val="000000" w:themeColor="text1"/>
          <w:sz w:val="26"/>
          <w:szCs w:val="26"/>
          <w:u w:val="single"/>
        </w:rPr>
        <w:t xml:space="preserve">further accelerates the death of the goose that lays its golden eggs. </w:t>
      </w:r>
      <w:r w:rsidRPr="006A4EE6">
        <w:rPr>
          <w:rFonts w:ascii="Calibri" w:eastAsia="FangSong" w:hAnsi="Calibri" w:cs="Calibri"/>
          <w:color w:val="000000" w:themeColor="text1"/>
          <w:sz w:val="16"/>
          <w:szCs w:val="26"/>
        </w:rPr>
        <w:t xml:space="preserve">In addition, </w:t>
      </w:r>
      <w:r w:rsidRPr="006A4EE6">
        <w:rPr>
          <w:rFonts w:ascii="Calibri" w:eastAsia="FangSong" w:hAnsi="Calibri" w:cs="Calibri"/>
          <w:color w:val="000000" w:themeColor="text1"/>
          <w:sz w:val="26"/>
          <w:szCs w:val="26"/>
          <w:u w:val="single"/>
        </w:rPr>
        <w:t>great abundance coupled with the prevalence of statist “redistribution” encourages the overall infantilization of culture</w:t>
      </w:r>
      <w:r w:rsidRPr="006A4EE6">
        <w:rPr>
          <w:rFonts w:ascii="Calibri" w:eastAsia="FangSong" w:hAnsi="Calibri" w:cs="Calibri"/>
          <w:color w:val="000000" w:themeColor="text1"/>
          <w:sz w:val="16"/>
          <w:szCs w:val="26"/>
        </w:rPr>
        <w:t xml:space="preserve">. In the absence of sound economic thinking, which explains why particular resources end up in the hands of particular members of extended social order, </w:t>
      </w:r>
      <w:r w:rsidRPr="006A4EE6">
        <w:rPr>
          <w:rFonts w:ascii="Calibri" w:eastAsia="FangSong" w:hAnsi="Calibri" w:cs="Calibri"/>
          <w:color w:val="000000" w:themeColor="text1"/>
          <w:sz w:val="26"/>
          <w:szCs w:val="26"/>
          <w:u w:val="single"/>
        </w:rPr>
        <w:t>there appears a tendency to invent arbitrary pseudo-reasons as to why one’s position in this order is not as satisfactory as one would like it to be</w:t>
      </w:r>
      <w:r w:rsidRPr="006A4EE6">
        <w:rPr>
          <w:rFonts w:ascii="Calibri" w:eastAsia="FangSong" w:hAnsi="Calibri" w:cs="Calibri"/>
          <w:color w:val="000000" w:themeColor="text1"/>
          <w:sz w:val="16"/>
          <w:szCs w:val="26"/>
        </w:rPr>
        <w:t xml:space="preserve">. One is then encouraged to, for example, invent various contrived identities that are supposed to account for “economic discrimination” of those who are unlucky to possess them. </w:t>
      </w:r>
      <w:r w:rsidRPr="006A4EE6">
        <w:rPr>
          <w:rFonts w:ascii="Calibri" w:eastAsia="FangSong" w:hAnsi="Calibri" w:cs="Calibri"/>
          <w:color w:val="000000" w:themeColor="text1"/>
          <w:sz w:val="26"/>
          <w:szCs w:val="26"/>
          <w:u w:val="single"/>
        </w:rPr>
        <w:t>This leads to adopting a crude, childish worldview whereby every aspect of reality is somehow linked to one’s identity and its supposed disadvantages, and whereby the whole realm of social intercourse is reduced to a zero-sum clash between identity-based classes</w:t>
      </w:r>
      <w:r w:rsidRPr="006A4EE6">
        <w:rPr>
          <w:rFonts w:ascii="Calibri" w:eastAsia="FangSong" w:hAnsi="Calibri" w:cs="Calibri"/>
          <w:color w:val="000000" w:themeColor="text1"/>
          <w:sz w:val="16"/>
          <w:szCs w:val="26"/>
        </w:rPr>
        <w:t xml:space="preserve">. Needless to say, this creates a perfect environment for accelerated capital consumption. Another aspect of the infantilization typical of an affluent society mired in welfare statism is that it replaces eudaimonism with hedonism – </w:t>
      </w:r>
      <w:r w:rsidRPr="006A4EE6">
        <w:rPr>
          <w:rFonts w:ascii="Calibri" w:eastAsia="FangSong" w:hAnsi="Calibri" w:cs="Calibri"/>
          <w:color w:val="000000" w:themeColor="text1"/>
          <w:sz w:val="26"/>
          <w:szCs w:val="26"/>
          <w:u w:val="single"/>
        </w:rPr>
        <w:t xml:space="preserve">instead of promoting the pursuit of happiness, it promotes the demand for pleasure. </w:t>
      </w:r>
      <w:r w:rsidRPr="006A4EE6">
        <w:rPr>
          <w:rFonts w:ascii="Calibri" w:eastAsia="FangSong" w:hAnsi="Calibri" w:cs="Calibri"/>
          <w:color w:val="000000" w:themeColor="text1"/>
          <w:sz w:val="16"/>
          <w:szCs w:val="26"/>
        </w:rPr>
        <w:t xml:space="preserve">Happiness is increasingly not an option, since it is accessible exclusively to the rapidly diminishing group of those who put serious intellectual, moral, and entrepreneurial effort into seeking it. Instead, </w:t>
      </w:r>
      <w:r w:rsidRPr="006A4EE6">
        <w:rPr>
          <w:rFonts w:ascii="Calibri" w:eastAsia="FangSong" w:hAnsi="Calibri" w:cs="Calibri"/>
          <w:color w:val="000000" w:themeColor="text1"/>
          <w:sz w:val="26"/>
          <w:szCs w:val="26"/>
          <w:u w:val="single"/>
        </w:rPr>
        <w:t>the beneficiaries of the welfare state are satisfied with the dubious pleasures of hand-to-mouth existence sponsored by legal plunder, which</w:t>
      </w:r>
      <w:r w:rsidRPr="006A4EE6">
        <w:rPr>
          <w:rFonts w:ascii="Calibri" w:eastAsia="FangSong" w:hAnsi="Calibri" w:cs="Calibri"/>
          <w:color w:val="000000" w:themeColor="text1"/>
          <w:sz w:val="16"/>
          <w:szCs w:val="26"/>
        </w:rPr>
        <w:t xml:space="preserve"> not only </w:t>
      </w:r>
      <w:r w:rsidRPr="006A4EE6">
        <w:rPr>
          <w:rFonts w:ascii="Calibri" w:eastAsia="FangSong" w:hAnsi="Calibri" w:cs="Calibri"/>
          <w:color w:val="000000" w:themeColor="text1"/>
          <w:sz w:val="26"/>
          <w:szCs w:val="26"/>
          <w:u w:val="single"/>
        </w:rPr>
        <w:t xml:space="preserve">rapidly impoverishes society </w:t>
      </w:r>
      <w:r w:rsidRPr="006A4EE6">
        <w:rPr>
          <w:rFonts w:ascii="Calibri" w:eastAsia="FangSong" w:hAnsi="Calibri" w:cs="Calibri"/>
          <w:color w:val="000000" w:themeColor="text1"/>
          <w:sz w:val="16"/>
          <w:szCs w:val="26"/>
        </w:rPr>
        <w:t xml:space="preserve">in material terms, but also steadily erodes its intellectual and moral quality. This, in turn, makes restoring the wealth-generating soft institutions and harmonizing them with the relevant hard institutions all the more difficult. Thus, it becomes clear that </w:t>
      </w:r>
      <w:r w:rsidRPr="006A4EE6">
        <w:rPr>
          <w:rFonts w:ascii="Calibri" w:eastAsia="FangSong" w:hAnsi="Calibri" w:cs="Calibri"/>
          <w:color w:val="000000" w:themeColor="text1"/>
          <w:sz w:val="26"/>
          <w:szCs w:val="26"/>
          <w:u w:val="single"/>
        </w:rPr>
        <w:t>the welfare state is not something that can be grudgingly tolerated as merely a parasitic nuisance.</w:t>
      </w:r>
      <w:r w:rsidRPr="006A4EE6">
        <w:rPr>
          <w:rFonts w:ascii="Calibri" w:eastAsia="FangSong" w:hAnsi="Calibri" w:cs="Calibri"/>
          <w:color w:val="000000" w:themeColor="text1"/>
          <w:sz w:val="16"/>
          <w:szCs w:val="26"/>
        </w:rPr>
        <w:t xml:space="preserve"> It is overoptimistic to assume that the remaining vestiges of free-market entrepreneurialism will always be able to outpace its insatiable drive toward capital consumption. Nor is it prudent to believe that the hard institutions of private property rights and market prices will be able to survive, let alone do their job effectively, with their underlying cultural foundations eroded to the core. And it is evident that welfare statism strikes at the latter at least as hard, if not more so, than it does at the former. In other words, in the context of getting rid of all traces of statist “redistribution”, </w:t>
      </w:r>
      <w:r w:rsidRPr="006A4EE6">
        <w:rPr>
          <w:rFonts w:ascii="Calibri" w:eastAsia="FangSong" w:hAnsi="Calibri" w:cs="Calibri"/>
          <w:b/>
          <w:color w:val="000000" w:themeColor="text1"/>
          <w:sz w:val="26"/>
          <w:szCs w:val="26"/>
          <w:u w:val="single"/>
        </w:rPr>
        <w:t>there is no such thing as acting too quickly</w:t>
      </w:r>
      <w:r w:rsidRPr="006A4EE6">
        <w:rPr>
          <w:rFonts w:ascii="Calibri" w:eastAsia="FangSong" w:hAnsi="Calibri" w:cs="Calibri"/>
          <w:color w:val="000000" w:themeColor="text1"/>
          <w:sz w:val="16"/>
          <w:szCs w:val="26"/>
        </w:rPr>
        <w:t xml:space="preserve">. As long as the welfare state operates unabated, the wealthier society becomes, the faster it moves toward the point of no return, beyond which the forces of capital consumption irreversibly overcome the forces of capital accumulation. Furthermore, one has to bear in mind that in the context of stopping the former, what matters is not just formal institutional changes, but also – probably more so – far more intangible normative corrections. This is why, in addition to promoting economic knowledge in the spirit of Ludwig von Mises, </w:t>
      </w:r>
      <w:r w:rsidRPr="006A4EE6">
        <w:rPr>
          <w:rFonts w:ascii="Calibri" w:eastAsia="FangSong" w:hAnsi="Calibri" w:cs="Calibri"/>
          <w:color w:val="000000" w:themeColor="text1"/>
          <w:sz w:val="26"/>
          <w:szCs w:val="26"/>
          <w:u w:val="single"/>
        </w:rPr>
        <w:t xml:space="preserve">we should </w:t>
      </w:r>
      <w:r w:rsidRPr="006A4EE6">
        <w:rPr>
          <w:rFonts w:ascii="Calibri" w:eastAsia="FangSong" w:hAnsi="Calibri" w:cs="Calibri"/>
          <w:color w:val="000000" w:themeColor="text1"/>
          <w:sz w:val="16"/>
          <w:szCs w:val="26"/>
        </w:rPr>
        <w:t xml:space="preserve">also </w:t>
      </w:r>
      <w:r w:rsidRPr="006A4EE6">
        <w:rPr>
          <w:rFonts w:ascii="Calibri" w:eastAsia="FangSong" w:hAnsi="Calibri" w:cs="Calibri"/>
          <w:color w:val="000000" w:themeColor="text1"/>
          <w:sz w:val="26"/>
          <w:szCs w:val="26"/>
          <w:u w:val="single"/>
        </w:rPr>
        <w:t>promote standards of moral and cultural excellence</w:t>
      </w:r>
      <w:r w:rsidRPr="006A4EE6">
        <w:rPr>
          <w:rFonts w:ascii="Calibri" w:eastAsia="FangSong" w:hAnsi="Calibri" w:cs="Calibri"/>
          <w:color w:val="000000" w:themeColor="text1"/>
          <w:sz w:val="16"/>
          <w:szCs w:val="26"/>
        </w:rPr>
        <w:t xml:space="preserve">, as epitomized by the leading figures of the Austrian tradition and other individuals cognizant of the normative underpinnings of the free and prosperous commonwealth. </w:t>
      </w:r>
    </w:p>
    <w:p w:rsidR="0031684A" w:rsidRPr="006A4EE6" w:rsidRDefault="0031684A" w:rsidP="0031684A">
      <w:pPr>
        <w:rPr>
          <w:rStyle w:val="Style13ptBold"/>
          <w:rFonts w:eastAsia="FangSong"/>
          <w:b w:val="0"/>
        </w:rPr>
      </w:pPr>
    </w:p>
    <w:p w:rsidR="0031684A" w:rsidRPr="006A4EE6" w:rsidRDefault="0031684A" w:rsidP="0031684A">
      <w:pPr>
        <w:rPr>
          <w:rFonts w:eastAsia="FangSong"/>
        </w:rPr>
      </w:pPr>
    </w:p>
    <w:p w:rsidR="0031684A" w:rsidRPr="006A4EE6" w:rsidRDefault="0031684A" w:rsidP="0031684A">
      <w:pPr>
        <w:pStyle w:val="Heading4"/>
        <w:rPr>
          <w:rFonts w:eastAsia="FangSong" w:cs="Calibri"/>
        </w:rPr>
      </w:pPr>
      <w:r w:rsidRPr="006A4EE6">
        <w:rPr>
          <w:rFonts w:eastAsia="FangSong" w:cs="Calibri"/>
        </w:rPr>
        <w:t>Welfare programs reduce young children’s economic success in adulthood – they have been proven to reduce children’s cognitive scores – prefer because this is from a peer-reviewed journal</w:t>
      </w:r>
    </w:p>
    <w:p w:rsidR="0031684A" w:rsidRPr="006A4EE6" w:rsidRDefault="0031684A" w:rsidP="0031684A">
      <w:pPr>
        <w:rPr>
          <w:rStyle w:val="Style13ptBold"/>
          <w:rFonts w:eastAsia="FangSong"/>
          <w:b w:val="0"/>
        </w:rPr>
      </w:pPr>
      <w:r w:rsidRPr="006A4EE6">
        <w:rPr>
          <w:rStyle w:val="Style13ptBold"/>
          <w:rFonts w:eastAsia="FangSong"/>
        </w:rPr>
        <w:t xml:space="preserve">Heflin 11 </w:t>
      </w:r>
      <w:r w:rsidRPr="006A4EE6">
        <w:rPr>
          <w:rStyle w:val="Style13ptBold"/>
          <w:rFonts w:eastAsia="FangSong"/>
          <w:b w:val="0"/>
        </w:rPr>
        <w:t xml:space="preserve">(Colleen, Colleen Heflin is an associate professor in the Truman School of Public Affairs at the University of Missouri, “Federal welfare programs can have negative effects on children's cognitive scores”, Science Daily, </w:t>
      </w:r>
      <w:hyperlink r:id="rId150" w:history="1">
        <w:r w:rsidRPr="006A4EE6">
          <w:rPr>
            <w:rStyle w:val="Hyperlink"/>
            <w:rFonts w:eastAsia="FangSong"/>
            <w:sz w:val="26"/>
          </w:rPr>
          <w:t>https://www.sciencedaily.com/releases/2011/06/110613122523.htm )</w:t>
        </w:r>
      </w:hyperlink>
    </w:p>
    <w:p w:rsidR="0031684A" w:rsidRPr="006A4EE6" w:rsidRDefault="0031684A" w:rsidP="0031684A">
      <w:pPr>
        <w:spacing w:after="150" w:line="240" w:lineRule="auto"/>
        <w:rPr>
          <w:rFonts w:eastAsia="FangSong"/>
          <w:color w:val="333333"/>
          <w:sz w:val="16"/>
          <w:szCs w:val="26"/>
        </w:rPr>
      </w:pPr>
      <w:r w:rsidRPr="006A4EE6">
        <w:rPr>
          <w:rFonts w:eastAsia="FangSong"/>
          <w:color w:val="000000" w:themeColor="text1"/>
          <w:sz w:val="16"/>
          <w:szCs w:val="26"/>
        </w:rPr>
        <w:t xml:space="preserve">The United States federal government supports many welfare and entitlement programs that attempt to eliminate poverty by providing financial assistance to families in need. Now, a researcher at the University of Missouri has found that </w:t>
      </w:r>
      <w:r w:rsidRPr="006A4EE6">
        <w:rPr>
          <w:rFonts w:eastAsia="FangSong"/>
          <w:color w:val="000000" w:themeColor="text1"/>
          <w:sz w:val="26"/>
          <w:szCs w:val="26"/>
          <w:u w:val="single"/>
        </w:rPr>
        <w:t xml:space="preserve">requirements for some of these welfare programs can create stress on families, which can </w:t>
      </w:r>
      <w:r w:rsidRPr="006A4EE6">
        <w:rPr>
          <w:rFonts w:eastAsia="FangSong"/>
          <w:b/>
          <w:color w:val="000000" w:themeColor="text1"/>
          <w:sz w:val="26"/>
          <w:szCs w:val="26"/>
          <w:u w:val="single"/>
        </w:rPr>
        <w:t>have a negative effect on young children</w:t>
      </w:r>
      <w:r w:rsidRPr="006A4EE6">
        <w:rPr>
          <w:rFonts w:eastAsia="FangSong"/>
          <w:color w:val="000000" w:themeColor="text1"/>
          <w:sz w:val="16"/>
          <w:szCs w:val="26"/>
        </w:rPr>
        <w:t xml:space="preserve">. Colleen Heflin, an associate professor in the Truman School of Public Affairs at the University of Missouri, studied the cognitive scores of young children whose families receive assistance from Temporary Assistance for Needy Families (TANF), which is the largest federal support program for families with children. Heflin found that </w:t>
      </w:r>
      <w:r w:rsidRPr="006A4EE6">
        <w:rPr>
          <w:rFonts w:eastAsia="FangSong"/>
          <w:color w:val="000000" w:themeColor="text1"/>
          <w:sz w:val="26"/>
          <w:szCs w:val="26"/>
          <w:u w:val="single"/>
        </w:rPr>
        <w:t>the cognitive scores of three-year-old children whose families were on TANF were much lower than children who were not on the program</w:t>
      </w:r>
      <w:r w:rsidRPr="006A4EE6">
        <w:rPr>
          <w:rFonts w:eastAsia="FangSong"/>
          <w:color w:val="000000" w:themeColor="text1"/>
          <w:sz w:val="16"/>
          <w:szCs w:val="26"/>
        </w:rPr>
        <w:t xml:space="preserve">. "Our findings suggest that </w:t>
      </w:r>
      <w:r w:rsidRPr="006A4EE6">
        <w:rPr>
          <w:rFonts w:eastAsia="FangSong"/>
          <w:b/>
          <w:color w:val="000000" w:themeColor="text1"/>
          <w:sz w:val="26"/>
          <w:szCs w:val="26"/>
          <w:u w:val="single"/>
        </w:rPr>
        <w:t>the way these assistance programs are structured could have negative effects on child outcomes</w:t>
      </w:r>
      <w:r w:rsidRPr="006A4EE6">
        <w:rPr>
          <w:rFonts w:eastAsia="FangSong"/>
          <w:color w:val="000000" w:themeColor="text1"/>
          <w:sz w:val="16"/>
          <w:szCs w:val="26"/>
        </w:rPr>
        <w:t xml:space="preserve">," Heflin said. "While TANF traditionally has been the main social program to offer financial support to low-income households with children, </w:t>
      </w:r>
      <w:r w:rsidRPr="006A4EE6">
        <w:rPr>
          <w:rFonts w:eastAsia="FangSong"/>
          <w:color w:val="000000" w:themeColor="text1"/>
          <w:sz w:val="26"/>
          <w:szCs w:val="26"/>
          <w:u w:val="single"/>
        </w:rPr>
        <w:t>current program requirements may create pressures that conflict with the objective of improving child outcomes.</w:t>
      </w:r>
      <w:r w:rsidRPr="006A4EE6">
        <w:rPr>
          <w:rFonts w:eastAsia="FangSong"/>
          <w:color w:val="000000" w:themeColor="text1"/>
          <w:sz w:val="16"/>
          <w:szCs w:val="26"/>
        </w:rPr>
        <w:t xml:space="preserve">" For example, </w:t>
      </w:r>
      <w:r w:rsidRPr="006A4EE6">
        <w:rPr>
          <w:rFonts w:eastAsia="FangSong"/>
          <w:color w:val="000000" w:themeColor="text1"/>
          <w:sz w:val="26"/>
          <w:szCs w:val="26"/>
          <w:u w:val="single"/>
        </w:rPr>
        <w:t>families receiving assistance from TANF must comply with requirements ranging from drug testing and attending job development classes to accepting minimum wage jobs that require single mothers to be away from their families during evenings and weekend</w:t>
      </w:r>
      <w:r w:rsidRPr="006A4EE6">
        <w:rPr>
          <w:rFonts w:eastAsia="FangSong"/>
          <w:color w:val="000000" w:themeColor="text1"/>
          <w:sz w:val="16"/>
          <w:szCs w:val="26"/>
        </w:rPr>
        <w:t xml:space="preserve">. By examining results from a Princeton University and Columbia University "Fragile Families and Child Well-Being" study, Heflin found that </w:t>
      </w:r>
      <w:r w:rsidRPr="006A4EE6">
        <w:rPr>
          <w:rFonts w:eastAsia="FangSong"/>
          <w:color w:val="000000" w:themeColor="text1"/>
          <w:sz w:val="26"/>
          <w:szCs w:val="26"/>
          <w:u w:val="single"/>
        </w:rPr>
        <w:t xml:space="preserve">the stress created within the family when parents are trying to meet these requirements ultimately </w:t>
      </w:r>
      <w:r w:rsidRPr="006A4EE6">
        <w:rPr>
          <w:rFonts w:eastAsia="FangSong"/>
          <w:b/>
          <w:color w:val="000000" w:themeColor="text1"/>
          <w:sz w:val="26"/>
          <w:szCs w:val="26"/>
          <w:u w:val="single"/>
        </w:rPr>
        <w:t>results in the decreased cognitive scores of the young children</w:t>
      </w:r>
      <w:r w:rsidRPr="006A4EE6">
        <w:rPr>
          <w:rFonts w:eastAsia="FangSong"/>
          <w:color w:val="000000" w:themeColor="text1"/>
          <w:sz w:val="16"/>
          <w:szCs w:val="26"/>
        </w:rPr>
        <w:t xml:space="preserve">. However, Heflin found that social programs based in the tax system, such as the Earned Income Tax Credit, show no such negative effects on the children of the household. "The design of the program matters," Heflin said. "An income-increasing program through the tax system doesn't show these negative effects. However, </w:t>
      </w:r>
      <w:r w:rsidRPr="006A4EE6">
        <w:rPr>
          <w:rFonts w:eastAsia="FangSong"/>
          <w:color w:val="000000" w:themeColor="text1"/>
          <w:sz w:val="26"/>
          <w:szCs w:val="26"/>
          <w:u w:val="single"/>
        </w:rPr>
        <w:t xml:space="preserve">programs like TANF seem to hurt kids, </w:t>
      </w:r>
      <w:r w:rsidRPr="006A4EE6">
        <w:rPr>
          <w:rFonts w:eastAsia="FangSong"/>
          <w:b/>
          <w:color w:val="000000" w:themeColor="text1"/>
          <w:sz w:val="26"/>
          <w:szCs w:val="26"/>
          <w:u w:val="single"/>
        </w:rPr>
        <w:t>which is the opposite of what we want our social programs to be doing.</w:t>
      </w:r>
      <w:r w:rsidRPr="006A4EE6">
        <w:rPr>
          <w:rFonts w:eastAsia="FangSong"/>
          <w:color w:val="000000" w:themeColor="text1"/>
          <w:sz w:val="26"/>
          <w:szCs w:val="26"/>
          <w:u w:val="single"/>
        </w:rPr>
        <w:t xml:space="preserve"> </w:t>
      </w:r>
      <w:r w:rsidRPr="006A4EE6">
        <w:rPr>
          <w:rFonts w:eastAsia="FangSong"/>
          <w:color w:val="000000" w:themeColor="text1"/>
          <w:sz w:val="16"/>
          <w:szCs w:val="26"/>
        </w:rPr>
        <w:t xml:space="preserve">We don't create policies to hurt young children, we try to help them. TANF has created enough pressure on families trying to comply with its regulations that it has actually begun to exert a negative force on these families at the margins." Heflin says the next step in her research will be to study the federal Unemployment Insurance program to see what effects that program has on children. This study was published in </w:t>
      </w:r>
      <w:r w:rsidRPr="006A4EE6">
        <w:rPr>
          <w:rFonts w:eastAsia="FangSong"/>
          <w:i/>
          <w:iCs/>
          <w:color w:val="000000" w:themeColor="text1"/>
          <w:sz w:val="16"/>
          <w:szCs w:val="26"/>
        </w:rPr>
        <w:t>Children and Youth Services Review</w:t>
      </w:r>
      <w:r w:rsidRPr="006A4EE6">
        <w:rPr>
          <w:rFonts w:eastAsia="FangSong"/>
          <w:color w:val="000000" w:themeColor="text1"/>
          <w:sz w:val="16"/>
          <w:szCs w:val="26"/>
        </w:rPr>
        <w:t xml:space="preserve"> and was co-authored Sharon Kukla-Acevado, an assistant professor at Central Michigan University.</w:t>
      </w:r>
    </w:p>
    <w:p w:rsidR="0031684A" w:rsidRPr="006A4EE6" w:rsidRDefault="0031684A" w:rsidP="0031684A">
      <w:pPr>
        <w:rPr>
          <w:rFonts w:eastAsia="FangSong"/>
        </w:rPr>
      </w:pPr>
    </w:p>
    <w:p w:rsidR="0031684A" w:rsidRPr="006A4EE6" w:rsidRDefault="0031684A" w:rsidP="0031684A">
      <w:pPr>
        <w:pStyle w:val="Heading3"/>
        <w:rPr>
          <w:rFonts w:eastAsia="FangSong" w:cs="Calibri"/>
        </w:rPr>
      </w:pPr>
      <w:r w:rsidRPr="006A4EE6">
        <w:rPr>
          <w:rFonts w:eastAsia="FangSong" w:cs="Calibri"/>
        </w:rPr>
        <w:t xml:space="preserve">Poverty I/L </w:t>
      </w:r>
      <w:r w:rsidR="00E42B3D" w:rsidRPr="006A4EE6">
        <w:rPr>
          <w:rFonts w:eastAsia="FangSong" w:cs="Calibri"/>
        </w:rPr>
        <w:t xml:space="preserve">turn </w:t>
      </w:r>
    </w:p>
    <w:p w:rsidR="0031684A" w:rsidRPr="006A4EE6" w:rsidRDefault="0031684A" w:rsidP="0031684A">
      <w:pPr>
        <w:pStyle w:val="Heading4"/>
        <w:rPr>
          <w:rFonts w:eastAsia="FangSong" w:cs="Calibri"/>
        </w:rPr>
      </w:pPr>
      <w:r w:rsidRPr="006A4EE6">
        <w:rPr>
          <w:rFonts w:eastAsia="FangSong" w:cs="Calibri"/>
        </w:rPr>
        <w:t>Welfare furthers poverty by pulling people into an endless cycle of dependency</w:t>
      </w:r>
    </w:p>
    <w:p w:rsidR="0031684A" w:rsidRPr="006A4EE6" w:rsidRDefault="0031684A" w:rsidP="0031684A">
      <w:pPr>
        <w:rPr>
          <w:rStyle w:val="Style13ptBold"/>
          <w:rFonts w:eastAsia="FangSong"/>
          <w:b w:val="0"/>
        </w:rPr>
      </w:pPr>
      <w:r w:rsidRPr="006A4EE6">
        <w:rPr>
          <w:rStyle w:val="Style13ptBold"/>
          <w:rFonts w:eastAsia="FangSong"/>
        </w:rPr>
        <w:t xml:space="preserve">Winfree 15 </w:t>
      </w:r>
      <w:r w:rsidRPr="006A4EE6">
        <w:rPr>
          <w:rStyle w:val="Style13ptBold"/>
          <w:rFonts w:eastAsia="FangSong"/>
          <w:b w:val="0"/>
        </w:rPr>
        <w:t>(Paul, Paul Winfree is the director of the Thomas A. Roe Institute for Economic Studies at The Heritage Foundation</w:t>
      </w:r>
      <w:r w:rsidRPr="006A4EE6">
        <w:rPr>
          <w:rFonts w:eastAsia="FangSong"/>
        </w:rPr>
        <w:t>, “</w:t>
      </w:r>
      <w:r w:rsidRPr="006A4EE6">
        <w:rPr>
          <w:rStyle w:val="Style13ptBold"/>
          <w:rFonts w:eastAsia="FangSong"/>
          <w:b w:val="0"/>
        </w:rPr>
        <w:t>How Welfare Spending Hurts the People It’s Supposed to Help”,  The Daily Signal, https://www.dailysignal.com/2015/08/01/how-welfare-spending-hurts-the-people-its-supposed-to-help/)</w:t>
      </w:r>
    </w:p>
    <w:p w:rsidR="0031684A" w:rsidRPr="006A4EE6" w:rsidRDefault="0031684A" w:rsidP="0031684A">
      <w:pPr>
        <w:pStyle w:val="NormalWeb"/>
        <w:spacing w:before="0" w:beforeAutospacing="0" w:after="360" w:afterAutospacing="0"/>
        <w:textAlignment w:val="baseline"/>
        <w:rPr>
          <w:rFonts w:ascii="Calibri" w:eastAsia="FangSong" w:hAnsi="Calibri" w:cs="Calibri"/>
          <w:color w:val="000000" w:themeColor="text1"/>
          <w:sz w:val="16"/>
          <w:szCs w:val="26"/>
        </w:rPr>
      </w:pPr>
      <w:r w:rsidRPr="006A4EE6">
        <w:rPr>
          <w:rFonts w:ascii="Calibri" w:eastAsia="FangSong" w:hAnsi="Calibri" w:cs="Calibri"/>
          <w:color w:val="000000" w:themeColor="text1"/>
          <w:sz w:val="26"/>
          <w:szCs w:val="26"/>
          <w:u w:val="single"/>
        </w:rPr>
        <w:t>Federal and state governments spent $1.02 trillion on welfare in 2014</w:t>
      </w:r>
      <w:r w:rsidRPr="006A4EE6">
        <w:rPr>
          <w:rFonts w:ascii="Calibri" w:eastAsia="FangSong" w:hAnsi="Calibri" w:cs="Calibri"/>
          <w:color w:val="000000" w:themeColor="text1"/>
          <w:sz w:val="16"/>
          <w:szCs w:val="26"/>
        </w:rPr>
        <w:t>—</w:t>
      </w:r>
      <w:r w:rsidRPr="006A4EE6">
        <w:rPr>
          <w:rFonts w:ascii="Calibri" w:eastAsia="FangSong" w:hAnsi="Calibri" w:cs="Calibri"/>
          <w:color w:val="000000" w:themeColor="text1"/>
          <w:sz w:val="26"/>
          <w:szCs w:val="26"/>
          <w:u w:val="single"/>
        </w:rPr>
        <w:t>an increase of $274 billion</w:t>
      </w:r>
      <w:r w:rsidRPr="006A4EE6">
        <w:rPr>
          <w:rFonts w:ascii="Calibri" w:eastAsia="FangSong" w:hAnsi="Calibri" w:cs="Calibri"/>
          <w:color w:val="000000" w:themeColor="text1"/>
          <w:sz w:val="16"/>
          <w:szCs w:val="26"/>
        </w:rPr>
        <w:t xml:space="preserve">, or 36 percent, </w:t>
      </w:r>
      <w:r w:rsidRPr="006A4EE6">
        <w:rPr>
          <w:rFonts w:ascii="Calibri" w:eastAsia="FangSong" w:hAnsi="Calibri" w:cs="Calibri"/>
          <w:color w:val="000000" w:themeColor="text1"/>
          <w:sz w:val="26"/>
          <w:szCs w:val="26"/>
          <w:u w:val="single"/>
        </w:rPr>
        <w:t>since 2003</w:t>
      </w:r>
      <w:r w:rsidRPr="006A4EE6">
        <w:rPr>
          <w:rFonts w:ascii="Calibri" w:eastAsia="FangSong" w:hAnsi="Calibri" w:cs="Calibri"/>
          <w:color w:val="000000" w:themeColor="text1"/>
          <w:sz w:val="16"/>
          <w:szCs w:val="26"/>
        </w:rPr>
        <w:t xml:space="preserve"> after adjusting for inflation. At the federal level, the welfare bureaucracy spans numerous agencies and includes more than 80 different means-tested aid programs that provide cash, food, housing, medical care and social services to poor and low-income Americans. These programs range from public housing and food stamps to direct cash benefits through the earned income tax credit (EITC) and Temporary Assistance for Needy Families (TANF). The rapid growth in welfare spending has been driven by two interrelated factors. First, over time, </w:t>
      </w:r>
      <w:r w:rsidRPr="006A4EE6">
        <w:rPr>
          <w:rFonts w:ascii="Calibri" w:eastAsia="FangSong" w:hAnsi="Calibri" w:cs="Calibri"/>
          <w:color w:val="000000" w:themeColor="text1"/>
          <w:sz w:val="26"/>
          <w:szCs w:val="26"/>
          <w:u w:val="single"/>
        </w:rPr>
        <w:t>more people above the poverty level have been made eligible for higher benefits</w:t>
      </w:r>
      <w:r w:rsidRPr="006A4EE6">
        <w:rPr>
          <w:rFonts w:ascii="Calibri" w:eastAsia="FangSong" w:hAnsi="Calibri" w:cs="Calibri"/>
          <w:color w:val="000000" w:themeColor="text1"/>
          <w:sz w:val="16"/>
          <w:szCs w:val="26"/>
        </w:rPr>
        <w:t xml:space="preserve">. For instance, a forthcoming paper in the journal Demography finds that </w:t>
      </w:r>
      <w:r w:rsidRPr="006A4EE6">
        <w:rPr>
          <w:rFonts w:ascii="Calibri" w:eastAsia="FangSong" w:hAnsi="Calibri" w:cs="Calibri"/>
          <w:color w:val="000000" w:themeColor="text1"/>
          <w:sz w:val="26"/>
          <w:szCs w:val="26"/>
          <w:u w:val="single"/>
        </w:rPr>
        <w:t>welfare benefits going to single parents with incomes less than half of the poverty level have decreased by 35 percent</w:t>
      </w:r>
      <w:r w:rsidRPr="006A4EE6">
        <w:rPr>
          <w:rFonts w:ascii="Calibri" w:eastAsia="FangSong" w:hAnsi="Calibri" w:cs="Calibri"/>
          <w:color w:val="000000" w:themeColor="text1"/>
          <w:sz w:val="16"/>
          <w:szCs w:val="26"/>
        </w:rPr>
        <w:t xml:space="preserve"> over the 1983 to 2004 period, whereas </w:t>
      </w:r>
      <w:r w:rsidRPr="006A4EE6">
        <w:rPr>
          <w:rFonts w:ascii="Calibri" w:eastAsia="FangSong" w:hAnsi="Calibri" w:cs="Calibri"/>
          <w:color w:val="000000" w:themeColor="text1"/>
          <w:sz w:val="26"/>
          <w:szCs w:val="26"/>
          <w:u w:val="single"/>
        </w:rPr>
        <w:t>benefits to single parents making almost twice the poverty level have increased by 80 percent</w:t>
      </w:r>
      <w:r w:rsidRPr="006A4EE6">
        <w:rPr>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shd w:val="clear" w:color="auto" w:fill="FFFFFF"/>
        </w:rPr>
        <w:t xml:space="preserve">A second factor driving the growth of welfare spending is the lack of incentives built into the system for states to be good stewards of the federal programs that they administer. About 75 percent of welfare spending is federal, with the remainder contributed by states; however, states administer the programs and therefore have—but do not exercise—the capacity to constrain welfare growth. Instead, </w:t>
      </w:r>
      <w:r w:rsidRPr="006A4EE6">
        <w:rPr>
          <w:rFonts w:ascii="Calibri" w:eastAsia="FangSong" w:hAnsi="Calibri" w:cs="Calibri"/>
          <w:b/>
          <w:color w:val="000000" w:themeColor="text1"/>
          <w:sz w:val="26"/>
          <w:szCs w:val="26"/>
          <w:u w:val="single"/>
          <w:shd w:val="clear" w:color="auto" w:fill="FFFFFF"/>
        </w:rPr>
        <w:t>states use their discretionary authority to expand welfare while at the same time underinvesting in anti-fraud activities</w:t>
      </w:r>
      <w:r w:rsidRPr="006A4EE6">
        <w:rPr>
          <w:rFonts w:ascii="Calibri" w:eastAsia="FangSong" w:hAnsi="Calibri" w:cs="Calibri"/>
          <w:color w:val="000000" w:themeColor="text1"/>
          <w:sz w:val="16"/>
          <w:szCs w:val="26"/>
          <w:shd w:val="clear" w:color="auto" w:fill="FFFFFF"/>
        </w:rPr>
        <w:t>.</w:t>
      </w:r>
      <w:r w:rsidRPr="006A4EE6">
        <w:rPr>
          <w:rFonts w:ascii="Calibri" w:eastAsia="FangSong" w:hAnsi="Calibri" w:cs="Calibri"/>
          <w:color w:val="000000" w:themeColor="text1"/>
          <w:sz w:val="16"/>
          <w:szCs w:val="26"/>
        </w:rPr>
        <w:t xml:space="preserve"> For instance, a</w:t>
      </w:r>
      <w:r w:rsidRPr="006A4EE6">
        <w:rPr>
          <w:rStyle w:val="apple-converted-space"/>
          <w:rFonts w:ascii="Calibri" w:eastAsia="FangSong" w:hAnsi="Calibri" w:cs="Calibri"/>
          <w:color w:val="000000" w:themeColor="text1"/>
          <w:sz w:val="16"/>
          <w:szCs w:val="26"/>
        </w:rPr>
        <w:t xml:space="preserve"> </w:t>
      </w:r>
      <w:hyperlink r:id="rId151" w:history="1">
        <w:r w:rsidRPr="006A4EE6">
          <w:rPr>
            <w:rStyle w:val="Hyperlink"/>
            <w:rFonts w:ascii="Calibri" w:eastAsia="FangSong" w:hAnsi="Calibri" w:cs="Calibri"/>
            <w:color w:val="000000" w:themeColor="text1"/>
            <w:sz w:val="16"/>
            <w:szCs w:val="26"/>
            <w:bdr w:val="none" w:sz="0" w:space="0" w:color="auto" w:frame="1"/>
          </w:rPr>
          <w:t>recent report</w:t>
        </w:r>
      </w:hyperlink>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 xml:space="preserve">by the U.S. Government Accountability Office found that </w:t>
      </w:r>
      <w:r w:rsidRPr="006A4EE6">
        <w:rPr>
          <w:rFonts w:ascii="Calibri" w:eastAsia="FangSong" w:hAnsi="Calibri" w:cs="Calibri"/>
          <w:color w:val="000000" w:themeColor="text1"/>
          <w:sz w:val="26"/>
          <w:szCs w:val="26"/>
          <w:u w:val="single"/>
        </w:rPr>
        <w:t xml:space="preserve">Massachusetts had </w:t>
      </w:r>
      <w:r w:rsidRPr="006A4EE6">
        <w:rPr>
          <w:rFonts w:ascii="Calibri" w:eastAsia="FangSong" w:hAnsi="Calibri" w:cs="Calibri"/>
          <w:b/>
          <w:color w:val="000000" w:themeColor="text1"/>
          <w:sz w:val="26"/>
          <w:szCs w:val="26"/>
          <w:u w:val="single"/>
        </w:rPr>
        <w:t>just 37</w:t>
      </w:r>
      <w:r w:rsidRPr="006A4EE6">
        <w:rPr>
          <w:rFonts w:ascii="Calibri" w:eastAsia="FangSong" w:hAnsi="Calibri" w:cs="Calibri"/>
          <w:color w:val="000000" w:themeColor="text1"/>
          <w:sz w:val="26"/>
          <w:szCs w:val="26"/>
          <w:u w:val="single"/>
        </w:rPr>
        <w:t xml:space="preserve"> fraud investigators responsible for guaranteeing that no one among the 888,000 people with SNAP benefits, the 1,273,000 receiving Medicaid, and the 92,000 with TANF cash assistance was abusing the program</w:t>
      </w:r>
      <w:r w:rsidRPr="006A4EE6">
        <w:rPr>
          <w:rFonts w:ascii="Calibri" w:eastAsia="FangSong" w:hAnsi="Calibri" w:cs="Calibri"/>
          <w:color w:val="000000" w:themeColor="text1"/>
          <w:sz w:val="16"/>
          <w:szCs w:val="26"/>
        </w:rPr>
        <w:t xml:space="preserve">. Far from being a compassionate series of programs worthy of defense against reform, </w:t>
      </w:r>
      <w:r w:rsidRPr="006A4EE6">
        <w:rPr>
          <w:rFonts w:ascii="Calibri" w:eastAsia="FangSong" w:hAnsi="Calibri" w:cs="Calibri"/>
          <w:b/>
          <w:color w:val="000000" w:themeColor="text1"/>
          <w:sz w:val="26"/>
          <w:szCs w:val="26"/>
          <w:u w:val="single"/>
        </w:rPr>
        <w:t>the current welfare architecture has been a disaster for struggling communities and has done its gravest disservice to recipients themselves</w:t>
      </w:r>
      <w:r w:rsidRPr="006A4EE6">
        <w:rPr>
          <w:rFonts w:ascii="Calibri" w:eastAsia="FangSong" w:hAnsi="Calibri" w:cs="Calibri"/>
          <w:color w:val="000000" w:themeColor="text1"/>
          <w:sz w:val="16"/>
          <w:szCs w:val="26"/>
        </w:rPr>
        <w:t xml:space="preserve">. The damage has been twofold. First, </w:t>
      </w:r>
      <w:r w:rsidRPr="006A4EE6">
        <w:rPr>
          <w:rFonts w:ascii="Calibri" w:eastAsia="FangSong" w:hAnsi="Calibri" w:cs="Calibri"/>
          <w:color w:val="000000" w:themeColor="text1"/>
          <w:sz w:val="26"/>
          <w:szCs w:val="26"/>
          <w:u w:val="single"/>
        </w:rPr>
        <w:t>the existing welfare system undermines work</w:t>
      </w:r>
      <w:r w:rsidRPr="006A4EE6">
        <w:rPr>
          <w:rFonts w:ascii="Calibri" w:eastAsia="FangSong" w:hAnsi="Calibri" w:cs="Calibri"/>
          <w:color w:val="000000" w:themeColor="text1"/>
          <w:sz w:val="16"/>
          <w:szCs w:val="26"/>
        </w:rPr>
        <w:t xml:space="preserve">. By offering a generous system of entitlements to able-bodied adults without any obligation to work or prepare for work, </w:t>
      </w:r>
      <w:r w:rsidRPr="006A4EE6">
        <w:rPr>
          <w:rFonts w:ascii="Calibri" w:eastAsia="FangSong" w:hAnsi="Calibri" w:cs="Calibri"/>
          <w:color w:val="000000" w:themeColor="text1"/>
          <w:sz w:val="26"/>
          <w:szCs w:val="26"/>
          <w:u w:val="single"/>
        </w:rPr>
        <w:t>welfare undermines the need and motivation for self-support.</w:t>
      </w:r>
      <w:r w:rsidRPr="006A4EE6">
        <w:rPr>
          <w:rFonts w:ascii="Calibri" w:eastAsia="FangSong" w:hAnsi="Calibri" w:cs="Calibri"/>
          <w:color w:val="000000" w:themeColor="text1"/>
          <w:sz w:val="16"/>
          <w:szCs w:val="26"/>
        </w:rPr>
        <w:t xml:space="preserve"> Welfare is primarily a system of one-way handouts: Only two out of more than 80 means-tested welfare programs include even modest work or training requirements. Second, </w:t>
      </w:r>
      <w:r w:rsidRPr="006A4EE6">
        <w:rPr>
          <w:rFonts w:ascii="Calibri" w:eastAsia="FangSong" w:hAnsi="Calibri" w:cs="Calibri"/>
          <w:b/>
          <w:color w:val="000000" w:themeColor="text1"/>
          <w:sz w:val="26"/>
          <w:szCs w:val="26"/>
          <w:u w:val="single"/>
        </w:rPr>
        <w:t>nearly all of these means-tested welfare programs impose significant penalties against marriage</w:t>
      </w:r>
      <w:r w:rsidRPr="006A4EE6">
        <w:rPr>
          <w:rFonts w:ascii="Calibri" w:eastAsia="FangSong" w:hAnsi="Calibri" w:cs="Calibri"/>
          <w:color w:val="000000" w:themeColor="text1"/>
          <w:sz w:val="16"/>
          <w:szCs w:val="26"/>
        </w:rPr>
        <w:t xml:space="preserve">. For 50 years, welfare has driven fathers from the home. As a consequence, </w:t>
      </w:r>
      <w:r w:rsidRPr="006A4EE6">
        <w:rPr>
          <w:rFonts w:ascii="Calibri" w:eastAsia="FangSong" w:hAnsi="Calibri" w:cs="Calibri"/>
          <w:color w:val="000000" w:themeColor="text1"/>
          <w:sz w:val="26"/>
          <w:szCs w:val="26"/>
          <w:u w:val="single"/>
        </w:rPr>
        <w:t>single mothers have become increasingly dependent on government aid. Meanwhile, low-income fathers, deprived of meaningful roles as husbands and breadwinners, have drifted into the margins of society</w:t>
      </w:r>
      <w:r w:rsidRPr="006A4EE6">
        <w:rPr>
          <w:rFonts w:ascii="Calibri" w:eastAsia="FangSong" w:hAnsi="Calibri" w:cs="Calibri"/>
          <w:color w:val="000000" w:themeColor="text1"/>
          <w:sz w:val="16"/>
          <w:szCs w:val="26"/>
        </w:rPr>
        <w:t xml:space="preserve">. Their attachment to the labor force has deteriorated, and </w:t>
      </w:r>
      <w:r w:rsidRPr="006A4EE6">
        <w:rPr>
          <w:rFonts w:ascii="Calibri" w:eastAsia="FangSong" w:hAnsi="Calibri" w:cs="Calibri"/>
          <w:b/>
          <w:color w:val="000000" w:themeColor="text1"/>
          <w:sz w:val="26"/>
          <w:szCs w:val="26"/>
          <w:u w:val="single"/>
        </w:rPr>
        <w:t>the tendency toward self-destructive and anti-social behavior has increased</w:t>
      </w:r>
      <w:r w:rsidRPr="006A4EE6">
        <w:rPr>
          <w:rFonts w:ascii="Calibri" w:eastAsia="FangSong" w:hAnsi="Calibri" w:cs="Calibri"/>
          <w:color w:val="000000" w:themeColor="text1"/>
          <w:sz w:val="16"/>
          <w:szCs w:val="26"/>
        </w:rPr>
        <w:t xml:space="preserve">. But </w:t>
      </w:r>
      <w:r w:rsidRPr="006A4EE6">
        <w:rPr>
          <w:rFonts w:ascii="Calibri" w:eastAsia="FangSong" w:hAnsi="Calibri" w:cs="Calibri"/>
          <w:b/>
          <w:color w:val="000000" w:themeColor="text1"/>
          <w:sz w:val="26"/>
          <w:szCs w:val="26"/>
          <w:u w:val="single"/>
        </w:rPr>
        <w:t>the greatest victims of the anti-marriage incentives embedded in the welfare system have been children</w:t>
      </w:r>
      <w:r w:rsidRPr="006A4EE6">
        <w:rPr>
          <w:rFonts w:ascii="Calibri" w:eastAsia="FangSong" w:hAnsi="Calibri" w:cs="Calibri"/>
          <w:color w:val="000000" w:themeColor="text1"/>
          <w:sz w:val="26"/>
          <w:szCs w:val="26"/>
          <w:u w:val="single"/>
        </w:rPr>
        <w:t xml:space="preserve">. Children raised without fathers in the home are substantially more likely to experience emotional and behavioral problems, to be expelled from or drop out of school, and to </w:t>
      </w:r>
      <w:r w:rsidRPr="006A4EE6">
        <w:rPr>
          <w:rFonts w:ascii="Calibri" w:eastAsia="FangSong" w:hAnsi="Calibri" w:cs="Calibri"/>
          <w:b/>
          <w:color w:val="000000" w:themeColor="text1"/>
          <w:sz w:val="26"/>
          <w:szCs w:val="26"/>
          <w:u w:val="single"/>
        </w:rPr>
        <w:t>engage in juvenile and adult crime</w:t>
      </w:r>
      <w:r w:rsidRPr="006A4EE6">
        <w:rPr>
          <w:rFonts w:ascii="Calibri" w:eastAsia="FangSong" w:hAnsi="Calibri" w:cs="Calibri"/>
          <w:color w:val="000000" w:themeColor="text1"/>
          <w:sz w:val="16"/>
          <w:szCs w:val="26"/>
        </w:rPr>
        <w:t>. Nicholas Kristof in The New York Times</w:t>
      </w:r>
      <w:r w:rsidRPr="006A4EE6">
        <w:rPr>
          <w:rStyle w:val="apple-converted-space"/>
          <w:rFonts w:ascii="Calibri" w:eastAsia="FangSong" w:hAnsi="Calibri" w:cs="Calibri"/>
          <w:color w:val="000000" w:themeColor="text1"/>
          <w:sz w:val="16"/>
          <w:szCs w:val="26"/>
        </w:rPr>
        <w:t xml:space="preserve"> </w:t>
      </w:r>
      <w:hyperlink r:id="rId152" w:history="1">
        <w:r w:rsidRPr="006A4EE6">
          <w:rPr>
            <w:rStyle w:val="Hyperlink"/>
            <w:rFonts w:ascii="Calibri" w:eastAsia="FangSong" w:hAnsi="Calibri" w:cs="Calibri"/>
            <w:color w:val="000000" w:themeColor="text1"/>
            <w:sz w:val="16"/>
            <w:szCs w:val="26"/>
            <w:bdr w:val="none" w:sz="0" w:space="0" w:color="auto" w:frame="1"/>
          </w:rPr>
          <w:t>has reflected</w:t>
        </w:r>
      </w:hyperlink>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on the unintended negative side-effects of welfare</w:t>
      </w:r>
      <w:r w:rsidRPr="006A4EE6">
        <w:rPr>
          <w:rStyle w:val="Emphasis"/>
          <w:rFonts w:eastAsia="FangSong"/>
          <w:color w:val="000000" w:themeColor="text1"/>
          <w:sz w:val="16"/>
          <w:szCs w:val="26"/>
          <w:u w:val="none"/>
          <w:bdr w:val="none" w:sz="0" w:space="0" w:color="auto" w:frame="1"/>
        </w:rPr>
        <w:t>.</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Analyzing the Supplemental Security Income program for children, he recently wrote that “</w:t>
      </w:r>
      <w:r w:rsidRPr="006A4EE6">
        <w:rPr>
          <w:rFonts w:ascii="Calibri" w:eastAsia="FangSong" w:hAnsi="Calibri" w:cs="Calibri"/>
          <w:color w:val="000000" w:themeColor="text1"/>
          <w:sz w:val="26"/>
          <w:szCs w:val="26"/>
          <w:u w:val="single"/>
        </w:rPr>
        <w:t>America’s safety net can sometimes entangle people in soul-crushing dependency.</w:t>
      </w:r>
      <w:r w:rsidRPr="006A4EE6">
        <w:rPr>
          <w:rFonts w:ascii="Calibri" w:eastAsia="FangSong" w:hAnsi="Calibri" w:cs="Calibri"/>
          <w:color w:val="000000" w:themeColor="text1"/>
          <w:sz w:val="16"/>
          <w:szCs w:val="26"/>
        </w:rPr>
        <w:t xml:space="preserve"> Our poverty programs do rescue many people, but other times they backfire.” </w:t>
      </w:r>
      <w:r w:rsidRPr="006A4EE6">
        <w:rPr>
          <w:rFonts w:ascii="Calibri" w:eastAsia="FangSong" w:hAnsi="Calibri" w:cs="Calibri"/>
          <w:color w:val="000000" w:themeColor="text1"/>
          <w:sz w:val="26"/>
          <w:szCs w:val="26"/>
          <w:u w:val="single"/>
        </w:rPr>
        <w:t xml:space="preserve">Costing over $1 trillion per year, the current welfare system is enormous, but </w:t>
      </w:r>
      <w:r w:rsidRPr="006A4EE6">
        <w:rPr>
          <w:rFonts w:ascii="Calibri" w:eastAsia="FangSong" w:hAnsi="Calibri" w:cs="Calibri"/>
          <w:b/>
          <w:color w:val="000000" w:themeColor="text1"/>
          <w:sz w:val="26"/>
          <w:szCs w:val="26"/>
          <w:u w:val="single"/>
        </w:rPr>
        <w:t>much of this spending is counterproductive</w:t>
      </w:r>
      <w:r w:rsidRPr="006A4EE6">
        <w:rPr>
          <w:rFonts w:ascii="Calibri" w:eastAsia="FangSong" w:hAnsi="Calibri" w:cs="Calibri"/>
          <w:color w:val="000000" w:themeColor="text1"/>
          <w:sz w:val="16"/>
          <w:szCs w:val="26"/>
        </w:rPr>
        <w:t xml:space="preserve">. Today’s </w:t>
      </w:r>
      <w:r w:rsidRPr="006A4EE6">
        <w:rPr>
          <w:rFonts w:ascii="Calibri" w:eastAsia="FangSong" w:hAnsi="Calibri" w:cs="Calibri"/>
          <w:color w:val="000000" w:themeColor="text1"/>
          <w:sz w:val="26"/>
          <w:szCs w:val="26"/>
          <w:u w:val="single"/>
        </w:rPr>
        <w:t>welfare programs undermine work and marriage</w:t>
      </w:r>
      <w:r w:rsidRPr="006A4EE6">
        <w:rPr>
          <w:rFonts w:ascii="Calibri" w:eastAsia="FangSong" w:hAnsi="Calibri" w:cs="Calibri"/>
          <w:color w:val="000000" w:themeColor="text1"/>
          <w:sz w:val="16"/>
          <w:szCs w:val="26"/>
        </w:rPr>
        <w:t xml:space="preserve">, leading to a broadening pattern of intergenerational dependence and self-defeating behaviors. Furthermore, if work provides benefits besides monetary compensation (such as a greater connection to society), </w:t>
      </w:r>
      <w:r w:rsidRPr="006A4EE6">
        <w:rPr>
          <w:rFonts w:ascii="Calibri" w:eastAsia="FangSong" w:hAnsi="Calibri" w:cs="Calibri"/>
          <w:color w:val="000000" w:themeColor="text1"/>
          <w:sz w:val="26"/>
          <w:szCs w:val="26"/>
          <w:u w:val="single"/>
        </w:rPr>
        <w:t>the fact that welfare discourages work may have severe and immense long-term consequences</w:t>
      </w:r>
      <w:r w:rsidRPr="006A4EE6">
        <w:rPr>
          <w:rFonts w:ascii="Calibri" w:eastAsia="FangSong" w:hAnsi="Calibri" w:cs="Calibri"/>
          <w:color w:val="000000" w:themeColor="text1"/>
          <w:sz w:val="16"/>
          <w:szCs w:val="26"/>
        </w:rPr>
        <w:t>. This shift in cultural standards is already having deep effects in other areas, such as the ability to build lasting relationships that increase opportunity and general fulfillment. Welfare should provide aid to those who genuinely need it, but it should also strive to mobilize the best efforts of the poor to help themselves. The foundations of the welfare state must be revamped to promote rather than discourage work and marriage. To accomplish this, all able-bodied, non-elderly adult recipients of means-tested welfare benefits should be required to work, or at least prepare for work, as a condition of receiving aid. In addition, welfare’s current financial penalties against marriage must be reduced. Reforming the welfare system in this manner would best serve the interests of the poor, the taxpayers and society at large.</w:t>
      </w:r>
    </w:p>
    <w:p w:rsidR="0031684A" w:rsidRPr="006A4EE6" w:rsidRDefault="0031684A" w:rsidP="0031684A">
      <w:pPr>
        <w:rPr>
          <w:rFonts w:eastAsia="FangSong"/>
        </w:rPr>
      </w:pPr>
    </w:p>
    <w:p w:rsidR="0031684A" w:rsidRPr="006A4EE6" w:rsidRDefault="0031684A" w:rsidP="0031684A">
      <w:pPr>
        <w:pStyle w:val="Heading4"/>
        <w:rPr>
          <w:rFonts w:eastAsia="FangSong" w:cs="Calibri"/>
        </w:rPr>
      </w:pPr>
      <w:r w:rsidRPr="006A4EE6">
        <w:rPr>
          <w:rFonts w:eastAsia="FangSong" w:cs="Calibri"/>
        </w:rPr>
        <w:t>Welfare programs make poverty worse – they’re counterproductive and in need of reform</w:t>
      </w:r>
    </w:p>
    <w:p w:rsidR="0031684A" w:rsidRPr="006A4EE6" w:rsidRDefault="0031684A" w:rsidP="0031684A">
      <w:pPr>
        <w:rPr>
          <w:rStyle w:val="Style13ptBold"/>
          <w:rFonts w:eastAsia="FangSong"/>
          <w:b w:val="0"/>
        </w:rPr>
      </w:pPr>
      <w:r w:rsidRPr="006A4EE6">
        <w:rPr>
          <w:rStyle w:val="Style13ptBold"/>
          <w:rFonts w:eastAsia="FangSong"/>
        </w:rPr>
        <w:t xml:space="preserve">Wasson 14 </w:t>
      </w:r>
      <w:r w:rsidRPr="006A4EE6">
        <w:rPr>
          <w:rStyle w:val="Style13ptBold"/>
          <w:rFonts w:eastAsia="FangSong"/>
          <w:b w:val="0"/>
        </w:rPr>
        <w:t xml:space="preserve">(Erik, Erik Wasson reports on Congress for Bloomberg News, “Ryan: Welfare programs making poverty worse”, The Hill, </w:t>
      </w:r>
      <w:hyperlink r:id="rId153" w:history="1">
        <w:r w:rsidRPr="006A4EE6">
          <w:rPr>
            <w:rStyle w:val="Hyperlink"/>
            <w:rFonts w:eastAsia="FangSong"/>
            <w:sz w:val="26"/>
          </w:rPr>
          <w:t>http://thehill.com/policy/finance/199691-ryan-blasts-welfare-programs-in-new-report)</w:t>
        </w:r>
      </w:hyperlink>
    </w:p>
    <w:p w:rsidR="0031684A" w:rsidRPr="006A4EE6" w:rsidRDefault="0031684A" w:rsidP="0031684A">
      <w:pPr>
        <w:rPr>
          <w:rStyle w:val="Style13ptBold"/>
          <w:rFonts w:eastAsia="FangSong"/>
          <w:b w:val="0"/>
          <w:color w:val="000000" w:themeColor="text1"/>
          <w:sz w:val="16"/>
          <w:szCs w:val="26"/>
        </w:rPr>
      </w:pPr>
      <w:r w:rsidRPr="006A4EE6">
        <w:rPr>
          <w:rFonts w:eastAsia="FangSong"/>
          <w:color w:val="000000" w:themeColor="text1"/>
          <w:sz w:val="16"/>
          <w:szCs w:val="26"/>
        </w:rPr>
        <w:t xml:space="preserve">House Budget Committee Chairman </w:t>
      </w:r>
      <w:hyperlink r:id="rId154" w:history="1">
        <w:r w:rsidRPr="006A4EE6">
          <w:rPr>
            <w:rFonts w:eastAsia="FangSong"/>
            <w:color w:val="000000" w:themeColor="text1"/>
            <w:sz w:val="16"/>
            <w:szCs w:val="26"/>
          </w:rPr>
          <w:t>Paul Ryan</w:t>
        </w:r>
      </w:hyperlink>
      <w:r w:rsidRPr="006A4EE6">
        <w:rPr>
          <w:rFonts w:eastAsia="FangSong"/>
          <w:color w:val="000000" w:themeColor="text1"/>
          <w:sz w:val="16"/>
          <w:szCs w:val="26"/>
        </w:rPr>
        <w:t xml:space="preserve"> (R-Wis.) on Monday issued a 204-page </w:t>
      </w:r>
      <w:hyperlink r:id="rId155" w:history="1">
        <w:r w:rsidRPr="006A4EE6">
          <w:rPr>
            <w:rFonts w:eastAsia="FangSong"/>
            <w:color w:val="000000" w:themeColor="text1"/>
            <w:sz w:val="16"/>
            <w:szCs w:val="26"/>
          </w:rPr>
          <w:t>critique</w:t>
        </w:r>
      </w:hyperlink>
      <w:r w:rsidRPr="006A4EE6">
        <w:rPr>
          <w:rFonts w:eastAsia="FangSong"/>
          <w:color w:val="000000" w:themeColor="text1"/>
          <w:sz w:val="16"/>
          <w:szCs w:val="26"/>
        </w:rPr>
        <w:t xml:space="preserve"> of </w:t>
      </w:r>
      <w:r w:rsidRPr="006A4EE6">
        <w:rPr>
          <w:rFonts w:eastAsia="FangSong"/>
          <w:color w:val="000000" w:themeColor="text1"/>
          <w:sz w:val="26"/>
          <w:szCs w:val="26"/>
          <w:u w:val="single"/>
        </w:rPr>
        <w:t>federal anti-poverty programs</w:t>
      </w:r>
      <w:r w:rsidRPr="006A4EE6">
        <w:rPr>
          <w:rFonts w:eastAsia="FangSong"/>
          <w:color w:val="000000" w:themeColor="text1"/>
          <w:sz w:val="16"/>
          <w:szCs w:val="26"/>
        </w:rPr>
        <w:t xml:space="preserve"> that concludes many of them </w:t>
      </w:r>
      <w:r w:rsidRPr="006A4EE6">
        <w:rPr>
          <w:rFonts w:eastAsia="FangSong"/>
          <w:color w:val="000000" w:themeColor="text1"/>
          <w:sz w:val="26"/>
          <w:szCs w:val="26"/>
          <w:u w:val="single"/>
        </w:rPr>
        <w:t>are redundant, counterproductive and in need of reform</w:t>
      </w:r>
      <w:r w:rsidRPr="006A4EE6">
        <w:rPr>
          <w:rFonts w:eastAsia="FangSong"/>
          <w:color w:val="000000" w:themeColor="text1"/>
          <w:sz w:val="16"/>
          <w:szCs w:val="26"/>
        </w:rPr>
        <w:t>. “</w:t>
      </w:r>
      <w:r w:rsidRPr="006A4EE6">
        <w:rPr>
          <w:rFonts w:eastAsia="FangSong"/>
          <w:b/>
          <w:color w:val="000000" w:themeColor="text1"/>
          <w:sz w:val="26"/>
          <w:szCs w:val="26"/>
          <w:u w:val="single"/>
        </w:rPr>
        <w:t>Federal programs are not only failing to address the problem. They are also in some significant respects making it worse</w:t>
      </w:r>
      <w:r w:rsidRPr="006A4EE6">
        <w:rPr>
          <w:rFonts w:eastAsia="FangSong"/>
          <w:color w:val="000000" w:themeColor="text1"/>
          <w:sz w:val="16"/>
          <w:szCs w:val="26"/>
        </w:rPr>
        <w:t xml:space="preserve">,” the report states. The report finds the federal poverty rate is at 15 percent, a drop of only 2.5 percentage points since President Lyndon Johnson launched a war on poverty 50 years ago. </w:t>
      </w:r>
      <w:r w:rsidRPr="006A4EE6">
        <w:rPr>
          <w:rFonts w:eastAsia="FangSong"/>
          <w:color w:val="000000" w:themeColor="text1"/>
          <w:sz w:val="26"/>
          <w:szCs w:val="26"/>
          <w:u w:val="single"/>
        </w:rPr>
        <w:t>The poverty rate has remained high despite the government spending $799 billion on 92 programs to combat poverty</w:t>
      </w:r>
      <w:r w:rsidRPr="006A4EE6">
        <w:rPr>
          <w:rFonts w:eastAsia="FangSong"/>
          <w:color w:val="000000" w:themeColor="text1"/>
          <w:sz w:val="16"/>
          <w:szCs w:val="26"/>
        </w:rPr>
        <w:t xml:space="preserve"> in fiscal 2012, including $200 billion in cash aid and $300 billion on healthcare. On food stamps, the report says the $78 billion per year program “reduces poverty — but not by much.” It argues that </w:t>
      </w:r>
      <w:r w:rsidRPr="006A4EE6">
        <w:rPr>
          <w:rFonts w:eastAsia="FangSong"/>
          <w:color w:val="000000" w:themeColor="text1"/>
          <w:sz w:val="26"/>
          <w:szCs w:val="26"/>
          <w:u w:val="single"/>
        </w:rPr>
        <w:t>food stamps discourage work</w:t>
      </w:r>
      <w:r w:rsidRPr="006A4EE6">
        <w:rPr>
          <w:rFonts w:eastAsia="FangSong"/>
          <w:color w:val="000000" w:themeColor="text1"/>
          <w:sz w:val="16"/>
          <w:szCs w:val="26"/>
        </w:rPr>
        <w:t xml:space="preserve"> and only lowered poverty from 17.6 percent to 16.1 percent in fiscal 2012. "Clearly, we can do better," Ryan said. "We can rework these federal programs and help families in need lead lives of dignity.” The release of Ryan's report comes a day before President Obama is set to release his 2015 budget proposal. Obama, who has focused his midterm election messaging on reducing income inequality, has been calling on Congress to pass a $56 billion stimulus package and to raise the minimum wage to $10.10. Republicans are working to present voters with alternatives to Obama's ideas, including the welfare revamp that Ryan is working on and an alternative to ObamaCare. Ryan has said he plans to focus this year's House budget resolution on changing the way the U.S. fights poverty, and the report released Monday offers a first look at what he is likely to propose. In his previous budgets, Ryan has called for converting the food stamp program and Medicaid to block grants and capping the federal contribution to states to run the new versions of the programs. The poverty report argues </w:t>
      </w:r>
      <w:r w:rsidRPr="006A4EE6">
        <w:rPr>
          <w:rFonts w:eastAsia="FangSong"/>
          <w:b/>
          <w:color w:val="000000" w:themeColor="text1"/>
          <w:sz w:val="26"/>
          <w:szCs w:val="26"/>
          <w:u w:val="single"/>
        </w:rPr>
        <w:t>many means-tested federal aid programs are discouraging work by imposing an effective marginal tax once people stop receiving assistance and find employment.</w:t>
      </w:r>
      <w:r w:rsidRPr="006A4EE6">
        <w:rPr>
          <w:rFonts w:eastAsia="FangSong"/>
          <w:color w:val="000000" w:themeColor="text1"/>
          <w:sz w:val="16"/>
          <w:szCs w:val="26"/>
        </w:rPr>
        <w:t xml:space="preserve"> It also argues that family structure is “perhaps” the most important indication of poverty. “We need to take a hard look at what the federal government is doing and ask, 'Is this working?’ ” Ryan said. “This report will help start the conversation. It shows that some programs work; others don't. And for many of them, we just don't know.” The top Democrat on the Budget Committee said the report is a sign Republicans plan to "slash social safety-net programs" in their spending blueprint. "The GOP has never really given up on Mitt Romney’s attack on the 47 percent. Republicans in Congress are not waging a war on poverty, but rather a prolonged war against programs that help children from poor families, the working class and the vulnerable elderly," Rep. Chris Van Hollen (D-Md.) said. "I hope this time is different, but I fear it won’t be — this one-sided report was put together without any effort to reach across the aisle," Van Hollen said. Ryan's report takes a detailed look at each poverty program, details its origins and costs, and presents evidence on the positive and negative effects of each. It offers strong praise for the Earned Income Tax Credit (EITC), which ensures that most low-income families receive a tax refund. “The consensus among studies on the EITC is that it is an effective tool for encouraging and rewarding work among lower-income individuals, particularly single mothers,” the report states. President Obama is calling for an expansion of the EITC, which cost $59 billion in 2012, and some Republicans, including Sen. Marco Rubio (R-Fla.), have expressed support for broadening eligibility. The Ryan report is critical of Head Start and Pell Grants, two politically popular programs. “The Head Start program is failing to prepare children for school, but research on early education in general has had mixed results,” it finds. The report offers evidence that federal Pell Grants to college students are helping to contribute to massive inflation in tuition. The discussion on Medicaid is the most nuanced in the report. It offers evidence that </w:t>
      </w:r>
      <w:r w:rsidRPr="006A4EE6">
        <w:rPr>
          <w:rFonts w:eastAsia="FangSong"/>
          <w:b/>
          <w:color w:val="000000" w:themeColor="text1"/>
          <w:sz w:val="26"/>
          <w:szCs w:val="26"/>
          <w:u w:val="single"/>
        </w:rPr>
        <w:t>the healthcare program for the poor crowds out private insurance participation, discourages work, contributes to rising healthcare costs and might worsen health in many cases</w:t>
      </w:r>
      <w:r w:rsidRPr="006A4EE6">
        <w:rPr>
          <w:rFonts w:eastAsia="FangSong"/>
          <w:color w:val="000000" w:themeColor="text1"/>
          <w:sz w:val="16"/>
          <w:szCs w:val="26"/>
        </w:rPr>
        <w:t>.</w:t>
      </w:r>
    </w:p>
    <w:p w:rsidR="0031684A" w:rsidRPr="006A4EE6" w:rsidRDefault="0031684A" w:rsidP="0031684A">
      <w:pPr>
        <w:rPr>
          <w:rFonts w:eastAsia="FangSong"/>
        </w:rPr>
      </w:pPr>
    </w:p>
    <w:p w:rsidR="0031684A" w:rsidRPr="006A4EE6" w:rsidRDefault="0031684A" w:rsidP="0031684A">
      <w:pPr>
        <w:rPr>
          <w:rStyle w:val="Style13ptBold"/>
          <w:rFonts w:eastAsia="FangSong"/>
          <w:b w:val="0"/>
        </w:rPr>
      </w:pPr>
    </w:p>
    <w:p w:rsidR="0031684A" w:rsidRPr="006A4EE6" w:rsidRDefault="00E42B3D" w:rsidP="0031684A">
      <w:pPr>
        <w:pStyle w:val="Heading3"/>
        <w:rPr>
          <w:rFonts w:eastAsia="FangSong" w:cs="Calibri"/>
        </w:rPr>
      </w:pPr>
      <w:r w:rsidRPr="006A4EE6">
        <w:rPr>
          <w:rFonts w:eastAsia="FangSong" w:cs="Calibri"/>
        </w:rPr>
        <w:t xml:space="preserve">No Military I/L- alt causes </w:t>
      </w:r>
    </w:p>
    <w:p w:rsidR="00AD08BB" w:rsidRPr="006A4EE6" w:rsidRDefault="00AD08BB" w:rsidP="00AD08BB"/>
    <w:p w:rsidR="00FE1BF4" w:rsidRPr="006A4EE6" w:rsidRDefault="00FE1BF4" w:rsidP="00FE1BF4">
      <w:pPr>
        <w:pStyle w:val="Heading4"/>
        <w:rPr>
          <w:rFonts w:eastAsia="FangSong" w:cs="Calibri"/>
        </w:rPr>
      </w:pPr>
      <w:r w:rsidRPr="006A4EE6">
        <w:rPr>
          <w:rFonts w:eastAsia="FangSong" w:cs="Calibri"/>
        </w:rPr>
        <w:t>America’s military is failing due to threats to the Pentagon’s high-end electronics and radars</w:t>
      </w:r>
    </w:p>
    <w:p w:rsidR="00FE1BF4" w:rsidRPr="006A4EE6" w:rsidRDefault="00FE1BF4" w:rsidP="00FE1BF4">
      <w:pPr>
        <w:rPr>
          <w:rStyle w:val="Style13ptBold"/>
          <w:rFonts w:eastAsia="FangSong"/>
          <w:b w:val="0"/>
        </w:rPr>
      </w:pPr>
      <w:r w:rsidRPr="006A4EE6">
        <w:rPr>
          <w:rStyle w:val="Style13ptBold"/>
          <w:rFonts w:eastAsia="FangSong"/>
        </w:rPr>
        <w:t xml:space="preserve">Mehta 5/22 </w:t>
      </w:r>
      <w:r w:rsidRPr="006A4EE6">
        <w:rPr>
          <w:rStyle w:val="Style13ptBold"/>
          <w:rFonts w:eastAsia="FangSong"/>
          <w:b w:val="0"/>
        </w:rPr>
        <w:t xml:space="preserve">(2018, Aaron, Aaron Mehta is Deputy Editor and Senior Pentagon Correspondent for Defense News; he covers policy, strategy, and acquisition at the highest level of the Department of Defense and its international partners, “The risks facing the Pentagon’s high-end electronics and radars”, C4ISRNET, </w:t>
      </w:r>
      <w:hyperlink r:id="rId156" w:history="1">
        <w:r w:rsidRPr="006A4EE6">
          <w:rPr>
            <w:rStyle w:val="Hyperlink"/>
            <w:rFonts w:eastAsia="FangSong"/>
            <w:sz w:val="26"/>
          </w:rPr>
          <w:t>https://www.c4isrnet.com/electronic-warfare/2018/05/22/the-risks-facing-the-pentagons-high-end-electronics-and-radars/</w:t>
        </w:r>
      </w:hyperlink>
      <w:r w:rsidRPr="006A4EE6">
        <w:rPr>
          <w:rStyle w:val="Style13ptBold"/>
          <w:rFonts w:eastAsia="FangSong"/>
          <w:b w:val="0"/>
        </w:rPr>
        <w:t xml:space="preserve"> )</w:t>
      </w:r>
    </w:p>
    <w:p w:rsidR="00FE1BF4" w:rsidRPr="006A4EE6" w:rsidRDefault="00FE1BF4" w:rsidP="00FE1BF4">
      <w:pPr>
        <w:pStyle w:val="element"/>
        <w:spacing w:before="0" w:beforeAutospacing="0" w:after="150" w:afterAutospacing="0"/>
        <w:rPr>
          <w:rFonts w:ascii="Calibri" w:eastAsia="FangSong" w:hAnsi="Calibri" w:cs="Calibri"/>
          <w:color w:val="000000" w:themeColor="text1"/>
          <w:sz w:val="16"/>
          <w:szCs w:val="26"/>
        </w:rPr>
      </w:pPr>
      <w:r w:rsidRPr="006A4EE6">
        <w:rPr>
          <w:rFonts w:ascii="Calibri" w:eastAsia="FangSong" w:hAnsi="Calibri" w:cs="Calibri"/>
          <w:color w:val="000000" w:themeColor="text1"/>
          <w:sz w:val="16"/>
          <w:szCs w:val="26"/>
        </w:rPr>
        <w:t xml:space="preserve">WASHINGTON ― A new Pentagon report warns that </w:t>
      </w:r>
      <w:r w:rsidRPr="006A4EE6">
        <w:rPr>
          <w:rFonts w:ascii="Calibri" w:eastAsia="FangSong" w:hAnsi="Calibri" w:cs="Calibri"/>
          <w:color w:val="000000" w:themeColor="text1"/>
          <w:sz w:val="26"/>
          <w:szCs w:val="26"/>
          <w:u w:val="single"/>
        </w:rPr>
        <w:t xml:space="preserve">the supply chain for high-end electronics and rare materials is increasingly at risk, likely putting radar and electronic warfare capabilities in danger as </w:t>
      </w:r>
      <w:r w:rsidRPr="006A4EE6">
        <w:rPr>
          <w:rFonts w:ascii="Calibri" w:eastAsia="FangSong" w:hAnsi="Calibri" w:cs="Calibri"/>
          <w:b/>
          <w:color w:val="000000" w:themeColor="text1"/>
          <w:sz w:val="26"/>
          <w:szCs w:val="26"/>
          <w:u w:val="single"/>
        </w:rPr>
        <w:t>the Department of Defense relies more on these items</w:t>
      </w:r>
      <w:r w:rsidRPr="006A4EE6">
        <w:rPr>
          <w:rFonts w:ascii="Calibri" w:eastAsia="FangSong" w:hAnsi="Calibri" w:cs="Calibri"/>
          <w:color w:val="000000" w:themeColor="text1"/>
          <w:sz w:val="16"/>
          <w:szCs w:val="26"/>
        </w:rPr>
        <w:t xml:space="preserve">. Among the concerns highlighted by the annual industrial capabilities report from the Pentagon’s Office of Manufacturing and Industrial Base Policy is how to make sure the supply of key electronics components is always available to meet department demands. The report was quietly released on a department website May 17. Part of the challenge for the department is the reality that </w:t>
      </w:r>
      <w:r w:rsidRPr="006A4EE6">
        <w:rPr>
          <w:rFonts w:ascii="Calibri" w:eastAsia="FangSong" w:hAnsi="Calibri" w:cs="Calibri"/>
          <w:b/>
          <w:color w:val="000000" w:themeColor="text1"/>
          <w:sz w:val="26"/>
          <w:szCs w:val="26"/>
          <w:u w:val="single"/>
        </w:rPr>
        <w:t xml:space="preserve">it has “limited leverage” to </w:t>
      </w:r>
      <w:hyperlink r:id="rId157" w:tgtFrame="_blank" w:history="1">
        <w:r w:rsidRPr="006A4EE6">
          <w:rPr>
            <w:rFonts w:ascii="Calibri" w:eastAsia="FangSong" w:hAnsi="Calibri" w:cs="Calibri"/>
            <w:b/>
            <w:color w:val="000000" w:themeColor="text1"/>
            <w:sz w:val="26"/>
            <w:szCs w:val="26"/>
            <w:u w:val="single"/>
          </w:rPr>
          <w:t>influence the electronics industry</w:t>
        </w:r>
      </w:hyperlink>
      <w:r w:rsidRPr="006A4EE6">
        <w:rPr>
          <w:rFonts w:ascii="Calibri" w:eastAsia="FangSong" w:hAnsi="Calibri" w:cs="Calibri"/>
          <w:color w:val="000000" w:themeColor="text1"/>
          <w:sz w:val="26"/>
          <w:szCs w:val="26"/>
          <w:u w:val="single"/>
        </w:rPr>
        <w:t>, as global military production represents only 6 percent of the overall market</w:t>
      </w:r>
      <w:r w:rsidRPr="006A4EE6">
        <w:rPr>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shd w:val="clear" w:color="auto" w:fill="FFFFFF"/>
        </w:rPr>
        <w:t>While DoD can drive other areas in certain directions through research and development funding – for instance,</w:t>
      </w:r>
      <w:r w:rsidRPr="006A4EE6">
        <w:rPr>
          <w:rStyle w:val="apple-converted-space"/>
          <w:rFonts w:ascii="Calibri" w:eastAsia="FangSong" w:hAnsi="Calibri" w:cs="Calibri"/>
          <w:color w:val="000000" w:themeColor="text1"/>
          <w:sz w:val="16"/>
          <w:szCs w:val="26"/>
          <w:shd w:val="clear" w:color="auto" w:fill="FFFFFF"/>
        </w:rPr>
        <w:t xml:space="preserve"> </w:t>
      </w:r>
      <w:hyperlink r:id="rId158" w:tgtFrame="_blank" w:history="1">
        <w:r w:rsidRPr="006A4EE6">
          <w:rPr>
            <w:rStyle w:val="Hyperlink"/>
            <w:rFonts w:ascii="Calibri" w:eastAsia="FangSong" w:hAnsi="Calibri" w:cs="Calibri"/>
            <w:color w:val="000000" w:themeColor="text1"/>
            <w:sz w:val="16"/>
            <w:szCs w:val="26"/>
          </w:rPr>
          <w:t>pushing for hypersonics</w:t>
        </w:r>
      </w:hyperlink>
      <w:r w:rsidRPr="006A4EE6">
        <w:rPr>
          <w:rStyle w:val="apple-converted-space"/>
          <w:rFonts w:ascii="Calibri" w:eastAsia="FangSong" w:hAnsi="Calibri" w:cs="Calibri"/>
          <w:color w:val="000000" w:themeColor="text1"/>
          <w:sz w:val="16"/>
          <w:szCs w:val="26"/>
          <w:shd w:val="clear" w:color="auto" w:fill="FFFFFF"/>
        </w:rPr>
        <w:t xml:space="preserve"> </w:t>
      </w:r>
      <w:r w:rsidRPr="006A4EE6">
        <w:rPr>
          <w:rFonts w:ascii="Calibri" w:eastAsia="FangSong" w:hAnsi="Calibri" w:cs="Calibri"/>
          <w:color w:val="000000" w:themeColor="text1"/>
          <w:sz w:val="16"/>
          <w:szCs w:val="26"/>
          <w:shd w:val="clear" w:color="auto" w:fill="FFFFFF"/>
        </w:rPr>
        <w:t xml:space="preserve">by investing heavily in that sector and offering the dream of large contracts in the near-future for industry partners who play along – </w:t>
      </w:r>
      <w:r w:rsidRPr="006A4EE6">
        <w:rPr>
          <w:rFonts w:ascii="Calibri" w:eastAsia="FangSong" w:hAnsi="Calibri" w:cs="Calibri"/>
          <w:color w:val="000000" w:themeColor="text1"/>
          <w:sz w:val="26"/>
          <w:szCs w:val="26"/>
          <w:u w:val="single"/>
          <w:shd w:val="clear" w:color="auto" w:fill="FFFFFF"/>
        </w:rPr>
        <w:t>the electronics sector has too many larger, less difficult clients it wants to please to be swayed.</w:t>
      </w:r>
      <w:r w:rsidRPr="006A4EE6">
        <w:rPr>
          <w:rFonts w:ascii="Calibri" w:eastAsia="FangSong" w:hAnsi="Calibri" w:cs="Calibri"/>
          <w:color w:val="000000" w:themeColor="text1"/>
          <w:sz w:val="26"/>
          <w:szCs w:val="26"/>
          <w:u w:val="single"/>
        </w:rPr>
        <w:t xml:space="preserve"> </w:t>
      </w:r>
      <w:r w:rsidRPr="006A4EE6">
        <w:rPr>
          <w:rFonts w:ascii="Calibri" w:eastAsia="FangSong" w:hAnsi="Calibri" w:cs="Calibri"/>
          <w:color w:val="000000" w:themeColor="text1"/>
          <w:sz w:val="16"/>
          <w:szCs w:val="26"/>
        </w:rPr>
        <w:t xml:space="preserve">Meanwhile, </w:t>
      </w:r>
      <w:r w:rsidRPr="006A4EE6">
        <w:rPr>
          <w:rFonts w:ascii="Calibri" w:eastAsia="FangSong" w:hAnsi="Calibri" w:cs="Calibri"/>
          <w:color w:val="000000" w:themeColor="text1"/>
          <w:sz w:val="26"/>
          <w:szCs w:val="26"/>
          <w:u w:val="single"/>
        </w:rPr>
        <w:t xml:space="preserve">the ability of DoD to assure its microelectronics are not compromised is </w:t>
      </w:r>
      <w:r w:rsidRPr="006A4EE6">
        <w:rPr>
          <w:rFonts w:ascii="Calibri" w:eastAsia="FangSong" w:hAnsi="Calibri" w:cs="Calibri"/>
          <w:b/>
          <w:color w:val="000000" w:themeColor="text1"/>
          <w:sz w:val="26"/>
          <w:szCs w:val="26"/>
          <w:u w:val="single"/>
        </w:rPr>
        <w:t>“increasingly difficult</w:t>
      </w:r>
      <w:r w:rsidRPr="006A4EE6">
        <w:rPr>
          <w:rFonts w:ascii="Calibri" w:eastAsia="FangSong" w:hAnsi="Calibri" w:cs="Calibri"/>
          <w:color w:val="000000" w:themeColor="text1"/>
          <w:sz w:val="26"/>
          <w:szCs w:val="26"/>
          <w:u w:val="single"/>
        </w:rPr>
        <w:t>,”</w:t>
      </w:r>
      <w:r w:rsidRPr="006A4EE6">
        <w:rPr>
          <w:rFonts w:ascii="Calibri" w:eastAsia="FangSong" w:hAnsi="Calibri" w:cs="Calibri"/>
          <w:color w:val="000000" w:themeColor="text1"/>
          <w:sz w:val="16"/>
          <w:szCs w:val="26"/>
        </w:rPr>
        <w:t xml:space="preserve"> thanks to the global nature of production on these vital parts. For instance, the printed circuit board market hit $60 billion in 2015, so there should be plenty of suppliers for the department. But </w:t>
      </w:r>
      <w:r w:rsidRPr="006A4EE6">
        <w:rPr>
          <w:rFonts w:ascii="Calibri" w:eastAsia="FangSong" w:hAnsi="Calibri" w:cs="Calibri"/>
          <w:color w:val="000000" w:themeColor="text1"/>
          <w:sz w:val="26"/>
          <w:szCs w:val="26"/>
          <w:u w:val="single"/>
        </w:rPr>
        <w:t>half of that market is owned by Chinese firms and the U.S. share is down to around 5 percent</w:t>
      </w:r>
      <w:r w:rsidRPr="006A4EE6">
        <w:rPr>
          <w:rFonts w:ascii="Calibri" w:eastAsia="FangSong" w:hAnsi="Calibri" w:cs="Calibri"/>
          <w:color w:val="000000" w:themeColor="text1"/>
          <w:sz w:val="16"/>
          <w:szCs w:val="26"/>
        </w:rPr>
        <w:t>, the report said. Instead, DoD is investing in domestic microelectronics production through the</w:t>
      </w:r>
      <w:r w:rsidRPr="006A4EE6">
        <w:rPr>
          <w:rStyle w:val="apple-converted-space"/>
          <w:rFonts w:ascii="Calibri" w:eastAsia="FangSong" w:hAnsi="Calibri" w:cs="Calibri"/>
          <w:color w:val="000000" w:themeColor="text1"/>
          <w:sz w:val="16"/>
          <w:szCs w:val="26"/>
        </w:rPr>
        <w:t xml:space="preserve"> </w:t>
      </w:r>
      <w:hyperlink r:id="rId159" w:tgtFrame="_blank" w:history="1">
        <w:r w:rsidRPr="006A4EE6">
          <w:rPr>
            <w:rStyle w:val="Hyperlink"/>
            <w:rFonts w:ascii="Calibri" w:eastAsia="FangSong" w:hAnsi="Calibri" w:cs="Calibri"/>
            <w:color w:val="000000" w:themeColor="text1"/>
            <w:sz w:val="16"/>
            <w:szCs w:val="26"/>
          </w:rPr>
          <w:t>Manufacturing USA initiative</w:t>
        </w:r>
      </w:hyperlink>
      <w:r w:rsidRPr="006A4EE6">
        <w:rPr>
          <w:rFonts w:ascii="Calibri" w:eastAsia="FangSong" w:hAnsi="Calibri" w:cs="Calibri"/>
          <w:color w:val="000000" w:themeColor="text1"/>
          <w:sz w:val="16"/>
          <w:szCs w:val="26"/>
        </w:rPr>
        <w:t xml:space="preserve">; it has also launched a Microelectronic Innovation for National Security and Economic Competitiveness strategy to try and find solutions to the reliance on internationally-produced goods. But how much impact such programs can have remains unclear. </w:t>
      </w:r>
      <w:r w:rsidRPr="006A4EE6">
        <w:rPr>
          <w:rFonts w:ascii="Calibri" w:eastAsia="FangSong" w:hAnsi="Calibri" w:cs="Calibri"/>
          <w:color w:val="000000" w:themeColor="text1"/>
          <w:sz w:val="26"/>
          <w:szCs w:val="26"/>
          <w:u w:val="single"/>
        </w:rPr>
        <w:t>Many of the challenges</w:t>
      </w:r>
      <w:r w:rsidRPr="006A4EE6">
        <w:rPr>
          <w:rFonts w:ascii="Calibri" w:eastAsia="FangSong" w:hAnsi="Calibri" w:cs="Calibri"/>
          <w:color w:val="000000" w:themeColor="text1"/>
          <w:sz w:val="16"/>
          <w:szCs w:val="26"/>
        </w:rPr>
        <w:t xml:space="preserve"> identified in the electronics sector </w:t>
      </w:r>
      <w:r w:rsidRPr="006A4EE6">
        <w:rPr>
          <w:rFonts w:ascii="Calibri" w:eastAsia="FangSong" w:hAnsi="Calibri" w:cs="Calibri"/>
          <w:color w:val="000000" w:themeColor="text1"/>
          <w:sz w:val="26"/>
          <w:szCs w:val="26"/>
          <w:u w:val="single"/>
        </w:rPr>
        <w:t xml:space="preserve">are reflected in the radars and EW industrial base, including sourcing of high-end components. </w:t>
      </w:r>
      <w:r w:rsidRPr="006A4EE6">
        <w:rPr>
          <w:rFonts w:ascii="Calibri" w:eastAsia="FangSong" w:hAnsi="Calibri" w:cs="Calibri"/>
          <w:color w:val="000000" w:themeColor="text1"/>
          <w:sz w:val="16"/>
          <w:szCs w:val="26"/>
        </w:rPr>
        <w:t xml:space="preserve">But there is a specific concern about innovation and competition for tactical active electronically scanned array (AESA) radar systems. Right now, the department has 17 radar programs in procurement, five programs in development, and 73 programs in sustainment. Of those, </w:t>
      </w:r>
      <w:r w:rsidRPr="006A4EE6">
        <w:rPr>
          <w:rFonts w:ascii="Calibri" w:eastAsia="FangSong" w:hAnsi="Calibri" w:cs="Calibri"/>
          <w:color w:val="000000" w:themeColor="text1"/>
          <w:sz w:val="26"/>
          <w:szCs w:val="26"/>
          <w:u w:val="single"/>
        </w:rPr>
        <w:t>Raytheon</w:t>
      </w:r>
      <w:r w:rsidRPr="006A4EE6">
        <w:rPr>
          <w:rFonts w:ascii="Calibri" w:eastAsia="FangSong" w:hAnsi="Calibri" w:cs="Calibri"/>
          <w:color w:val="000000" w:themeColor="text1"/>
          <w:sz w:val="16"/>
          <w:szCs w:val="26"/>
        </w:rPr>
        <w:t xml:space="preserve"> (five procurement, two development, 19 sustainment), </w:t>
      </w:r>
      <w:r w:rsidRPr="006A4EE6">
        <w:rPr>
          <w:rFonts w:ascii="Calibri" w:eastAsia="FangSong" w:hAnsi="Calibri" w:cs="Calibri"/>
          <w:color w:val="000000" w:themeColor="text1"/>
          <w:sz w:val="26"/>
          <w:szCs w:val="26"/>
          <w:u w:val="single"/>
        </w:rPr>
        <w:t>Northrop Grumman</w:t>
      </w:r>
      <w:r w:rsidRPr="006A4EE6">
        <w:rPr>
          <w:rFonts w:ascii="Calibri" w:eastAsia="FangSong" w:hAnsi="Calibri" w:cs="Calibri"/>
          <w:color w:val="000000" w:themeColor="text1"/>
          <w:sz w:val="16"/>
          <w:szCs w:val="26"/>
        </w:rPr>
        <w:t xml:space="preserve"> (six procurement, 13 sustainment) </w:t>
      </w:r>
      <w:r w:rsidRPr="006A4EE6">
        <w:rPr>
          <w:rFonts w:ascii="Calibri" w:eastAsia="FangSong" w:hAnsi="Calibri" w:cs="Calibri"/>
          <w:color w:val="000000" w:themeColor="text1"/>
          <w:sz w:val="26"/>
          <w:szCs w:val="26"/>
          <w:u w:val="single"/>
        </w:rPr>
        <w:t>and Lockheed Martin</w:t>
      </w:r>
      <w:r w:rsidRPr="006A4EE6">
        <w:rPr>
          <w:rFonts w:ascii="Calibri" w:eastAsia="FangSong" w:hAnsi="Calibri" w:cs="Calibri"/>
          <w:color w:val="000000" w:themeColor="text1"/>
          <w:sz w:val="16"/>
          <w:szCs w:val="26"/>
        </w:rPr>
        <w:t xml:space="preserve"> (one procurement, one development, 16 sustainment) </w:t>
      </w:r>
      <w:r w:rsidRPr="006A4EE6">
        <w:rPr>
          <w:rFonts w:ascii="Calibri" w:eastAsia="FangSong" w:hAnsi="Calibri" w:cs="Calibri"/>
          <w:color w:val="000000" w:themeColor="text1"/>
          <w:sz w:val="26"/>
          <w:szCs w:val="26"/>
          <w:u w:val="single"/>
        </w:rPr>
        <w:t>dominate the market</w:t>
      </w:r>
      <w:r w:rsidRPr="006A4EE6">
        <w:rPr>
          <w:rFonts w:ascii="Calibri" w:eastAsia="FangSong" w:hAnsi="Calibri" w:cs="Calibri"/>
          <w:color w:val="000000" w:themeColor="text1"/>
          <w:sz w:val="16"/>
          <w:szCs w:val="26"/>
        </w:rPr>
        <w:t xml:space="preserve">. “Radar production for all but the F-35 tactical AESA radar will stop within the FYDP [future years defense program],” the authors conclude. “At that time, the DoD will have a single qualified source. Without stable funding for a development effort through the FYDP, the next generation of radar systems will not be ready for future fighter aircraft and </w:t>
      </w:r>
      <w:r w:rsidRPr="006A4EE6">
        <w:rPr>
          <w:rFonts w:ascii="Calibri" w:eastAsia="FangSong" w:hAnsi="Calibri" w:cs="Calibri"/>
          <w:b/>
          <w:color w:val="000000" w:themeColor="text1"/>
          <w:sz w:val="26"/>
          <w:szCs w:val="26"/>
          <w:u w:val="single"/>
        </w:rPr>
        <w:t>there will not be a competitive industrial base for advanced radar systems.</w:t>
      </w:r>
      <w:r w:rsidRPr="006A4EE6">
        <w:rPr>
          <w:rFonts w:ascii="Calibri" w:eastAsia="FangSong" w:hAnsi="Calibri" w:cs="Calibri"/>
          <w:color w:val="000000" w:themeColor="text1"/>
          <w:sz w:val="16"/>
          <w:szCs w:val="26"/>
        </w:rPr>
        <w:t xml:space="preserve">” There are also concerns about availability of crucial parts. Currently, there are single domestic sources for high-frequency traveling wave tubes (used largely in older EW systems), samarium-cobalt magnets, and high-temperature ceramic packaging for AESA systems. And there is a foreign dependency for tungsten – 3 percent rhenium wire, used also in older systems. Which brings up </w:t>
      </w:r>
      <w:r w:rsidRPr="006A4EE6">
        <w:rPr>
          <w:rFonts w:ascii="Calibri" w:eastAsia="FangSong" w:hAnsi="Calibri" w:cs="Calibri"/>
          <w:color w:val="000000" w:themeColor="text1"/>
          <w:sz w:val="26"/>
          <w:szCs w:val="26"/>
          <w:u w:val="single"/>
        </w:rPr>
        <w:t>another core problem: the availability of vital, rare materials</w:t>
      </w:r>
      <w:r w:rsidRPr="006A4EE6">
        <w:rPr>
          <w:rFonts w:ascii="Calibri" w:eastAsia="FangSong" w:hAnsi="Calibri" w:cs="Calibri"/>
          <w:color w:val="000000" w:themeColor="text1"/>
          <w:sz w:val="16"/>
          <w:szCs w:val="26"/>
        </w:rPr>
        <w:t xml:space="preserve"> At the same time the United States is using a greater range of materials, contributing to their scarcity, the country is also</w:t>
      </w:r>
      <w:r w:rsidRPr="006A4EE6">
        <w:rPr>
          <w:rStyle w:val="apple-converted-space"/>
          <w:rFonts w:ascii="Calibri" w:eastAsia="FangSong" w:hAnsi="Calibri" w:cs="Calibri"/>
          <w:color w:val="000000" w:themeColor="text1"/>
          <w:sz w:val="16"/>
          <w:szCs w:val="26"/>
        </w:rPr>
        <w:t xml:space="preserve"> </w:t>
      </w:r>
      <w:hyperlink r:id="rId160" w:tgtFrame="_blank" w:history="1">
        <w:r w:rsidRPr="006A4EE6">
          <w:rPr>
            <w:rStyle w:val="Hyperlink"/>
            <w:rFonts w:ascii="Calibri" w:eastAsia="FangSong" w:hAnsi="Calibri" w:cs="Calibri"/>
            <w:color w:val="000000" w:themeColor="text1"/>
            <w:sz w:val="16"/>
            <w:szCs w:val="26"/>
          </w:rPr>
          <w:t>growing more reliant</w:t>
        </w:r>
      </w:hyperlink>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 xml:space="preserve">on foreign sources for those materials. </w:t>
      </w:r>
      <w:r w:rsidRPr="006A4EE6">
        <w:rPr>
          <w:rFonts w:ascii="Calibri" w:eastAsia="FangSong" w:hAnsi="Calibri" w:cs="Calibri"/>
          <w:color w:val="000000" w:themeColor="text1"/>
          <w:sz w:val="26"/>
          <w:szCs w:val="26"/>
          <w:u w:val="single"/>
        </w:rPr>
        <w:t>In 1980</w:t>
      </w:r>
      <w:r w:rsidRPr="006A4EE6">
        <w:rPr>
          <w:rFonts w:ascii="Calibri" w:eastAsia="FangSong" w:hAnsi="Calibri" w:cs="Calibri"/>
          <w:color w:val="000000" w:themeColor="text1"/>
          <w:sz w:val="16"/>
          <w:szCs w:val="26"/>
        </w:rPr>
        <w:t xml:space="preserve">, the authors note, </w:t>
      </w:r>
      <w:r w:rsidRPr="006A4EE6">
        <w:rPr>
          <w:rFonts w:ascii="Calibri" w:eastAsia="FangSong" w:hAnsi="Calibri" w:cs="Calibri"/>
          <w:color w:val="000000" w:themeColor="text1"/>
          <w:sz w:val="26"/>
          <w:szCs w:val="26"/>
          <w:u w:val="single"/>
        </w:rPr>
        <w:t xml:space="preserve">the U.S. </w:t>
      </w:r>
      <w:r w:rsidRPr="006A4EE6">
        <w:rPr>
          <w:rFonts w:ascii="Calibri" w:eastAsia="FangSong" w:hAnsi="Calibri" w:cs="Calibri"/>
          <w:b/>
          <w:color w:val="000000" w:themeColor="text1"/>
          <w:sz w:val="26"/>
          <w:szCs w:val="26"/>
          <w:u w:val="single"/>
        </w:rPr>
        <w:t>imported</w:t>
      </w:r>
      <w:r w:rsidRPr="006A4EE6">
        <w:rPr>
          <w:rFonts w:ascii="Calibri" w:eastAsia="FangSong" w:hAnsi="Calibri" w:cs="Calibri"/>
          <w:color w:val="000000" w:themeColor="text1"/>
          <w:sz w:val="26"/>
          <w:szCs w:val="26"/>
          <w:u w:val="single"/>
        </w:rPr>
        <w:t xml:space="preserve"> 50 percent or more of its needs on only 20 different materials; that number had </w:t>
      </w:r>
      <w:r w:rsidRPr="006A4EE6">
        <w:rPr>
          <w:rFonts w:ascii="Calibri" w:eastAsia="FangSong" w:hAnsi="Calibri" w:cs="Calibri"/>
          <w:b/>
          <w:color w:val="000000" w:themeColor="text1"/>
          <w:sz w:val="26"/>
          <w:szCs w:val="26"/>
          <w:u w:val="single"/>
        </w:rPr>
        <w:t>doubled</w:t>
      </w:r>
      <w:r w:rsidRPr="006A4EE6">
        <w:rPr>
          <w:rFonts w:ascii="Calibri" w:eastAsia="FangSong" w:hAnsi="Calibri" w:cs="Calibri"/>
          <w:color w:val="000000" w:themeColor="text1"/>
          <w:sz w:val="26"/>
          <w:szCs w:val="26"/>
          <w:u w:val="single"/>
        </w:rPr>
        <w:t xml:space="preserve"> by 2014. </w:t>
      </w:r>
      <w:r w:rsidRPr="006A4EE6">
        <w:rPr>
          <w:rFonts w:ascii="Calibri" w:eastAsia="FangSong" w:hAnsi="Calibri" w:cs="Calibri"/>
          <w:color w:val="000000" w:themeColor="text1"/>
          <w:sz w:val="16"/>
          <w:szCs w:val="26"/>
        </w:rPr>
        <w:t>There are a number of mitigation efforts underway in the materials realm, many of which are classified due to the sensitive nature of what materials are at risk, the authors note. But broadly speaking, there are authorities available should there be a shortage of needed materials that would allow department needs to be prioritized over civil and commercial requirements in time of conflict.</w:t>
      </w:r>
    </w:p>
    <w:p w:rsidR="00FE1BF4" w:rsidRPr="006A4EE6" w:rsidRDefault="00FE1BF4" w:rsidP="00FE1BF4">
      <w:pPr>
        <w:rPr>
          <w:rFonts w:eastAsia="FangSong"/>
        </w:rPr>
      </w:pPr>
    </w:p>
    <w:p w:rsidR="00FE1BF4" w:rsidRPr="006A4EE6" w:rsidRDefault="00FE1BF4" w:rsidP="00FE1BF4">
      <w:pPr>
        <w:rPr>
          <w:rFonts w:eastAsia="FangSong"/>
        </w:rPr>
      </w:pPr>
    </w:p>
    <w:p w:rsidR="0031684A" w:rsidRPr="006A4EE6" w:rsidRDefault="0031684A" w:rsidP="0031684A">
      <w:pPr>
        <w:pStyle w:val="Heading4"/>
        <w:rPr>
          <w:rFonts w:eastAsia="FangSong" w:cs="Calibri"/>
        </w:rPr>
      </w:pPr>
      <w:r w:rsidRPr="006A4EE6">
        <w:rPr>
          <w:rFonts w:eastAsia="FangSong" w:cs="Calibri"/>
        </w:rPr>
        <w:t xml:space="preserve">The U.S. military is already falling apart due to a lack of </w:t>
      </w:r>
      <w:r w:rsidRPr="006A4EE6">
        <w:rPr>
          <w:rFonts w:eastAsia="FangSong" w:cs="Calibri"/>
          <w:u w:val="single"/>
        </w:rPr>
        <w:t>bombs</w:t>
      </w:r>
    </w:p>
    <w:p w:rsidR="0031684A" w:rsidRPr="006A4EE6" w:rsidRDefault="0031684A" w:rsidP="0031684A">
      <w:pPr>
        <w:rPr>
          <w:rStyle w:val="Style13ptBold"/>
          <w:rFonts w:eastAsia="FangSong"/>
          <w:b w:val="0"/>
        </w:rPr>
      </w:pPr>
      <w:r w:rsidRPr="006A4EE6">
        <w:rPr>
          <w:rStyle w:val="Style13ptBold"/>
          <w:rFonts w:eastAsia="FangSong"/>
        </w:rPr>
        <w:t xml:space="preserve">Mehta 5/22 </w:t>
      </w:r>
      <w:r w:rsidRPr="006A4EE6">
        <w:rPr>
          <w:rStyle w:val="Style13ptBold"/>
          <w:rFonts w:eastAsia="FangSong"/>
          <w:b w:val="0"/>
        </w:rPr>
        <w:t xml:space="preserve">(2018, Aaron, Aaron Mehta is Deputy Editor and Senior Pentagon Correspondent for Defense News; he covers policy, strategy, and acquisition at the highest level of the Department of Defense and its international partners, “The US is running out of bombs — and it may soon struggle to make more”, Defense News, </w:t>
      </w:r>
      <w:hyperlink r:id="rId161" w:history="1">
        <w:r w:rsidRPr="006A4EE6">
          <w:rPr>
            <w:rStyle w:val="Hyperlink"/>
            <w:rFonts w:eastAsia="FangSong"/>
            <w:sz w:val="26"/>
          </w:rPr>
          <w:t>https://www.defensenews.com/pentagon/2018/05/22/the-us-is-running-out-of-bombs-and-it-may-soon-struggle-to-make-more/ )</w:t>
        </w:r>
      </w:hyperlink>
    </w:p>
    <w:p w:rsidR="0031684A" w:rsidRPr="006A4EE6" w:rsidRDefault="0031684A" w:rsidP="0031684A">
      <w:pPr>
        <w:pStyle w:val="element"/>
        <w:spacing w:before="0" w:beforeAutospacing="0" w:after="150" w:afterAutospacing="0"/>
        <w:rPr>
          <w:rFonts w:ascii="Calibri" w:eastAsia="FangSong" w:hAnsi="Calibri" w:cs="Calibri"/>
          <w:color w:val="000000" w:themeColor="text1"/>
          <w:sz w:val="16"/>
          <w:szCs w:val="26"/>
        </w:rPr>
      </w:pPr>
      <w:r w:rsidRPr="006A4EE6">
        <w:rPr>
          <w:rFonts w:ascii="Calibri" w:eastAsia="FangSong" w:hAnsi="Calibri" w:cs="Calibri"/>
          <w:color w:val="000000" w:themeColor="text1"/>
          <w:sz w:val="16"/>
          <w:szCs w:val="26"/>
        </w:rPr>
        <w:t>WASHINGTON ― The Pentagon plans to invest more than $20 billion in munitions</w:t>
      </w:r>
      <w:r w:rsidRPr="006A4EE6">
        <w:rPr>
          <w:rStyle w:val="apple-converted-space"/>
          <w:rFonts w:ascii="Calibri" w:eastAsia="FangSong" w:hAnsi="Calibri" w:cs="Calibri"/>
          <w:color w:val="000000" w:themeColor="text1"/>
          <w:sz w:val="16"/>
          <w:szCs w:val="26"/>
        </w:rPr>
        <w:t xml:space="preserve"> </w:t>
      </w:r>
      <w:hyperlink r:id="rId162" w:tgtFrame="_blank" w:history="1">
        <w:r w:rsidRPr="006A4EE6">
          <w:rPr>
            <w:rStyle w:val="Hyperlink"/>
            <w:rFonts w:ascii="Calibri" w:eastAsia="FangSong" w:hAnsi="Calibri" w:cs="Calibri"/>
            <w:color w:val="000000" w:themeColor="text1"/>
            <w:sz w:val="16"/>
            <w:szCs w:val="26"/>
          </w:rPr>
          <w:t>in its next budget</w:t>
        </w:r>
      </w:hyperlink>
      <w:r w:rsidRPr="006A4EE6">
        <w:rPr>
          <w:rFonts w:ascii="Calibri" w:eastAsia="FangSong" w:hAnsi="Calibri" w:cs="Calibri"/>
          <w:color w:val="000000" w:themeColor="text1"/>
          <w:sz w:val="16"/>
          <w:szCs w:val="26"/>
        </w:rPr>
        <w:t xml:space="preserve">. But </w:t>
      </w:r>
      <w:r w:rsidRPr="006A4EE6">
        <w:rPr>
          <w:rFonts w:ascii="Calibri" w:eastAsia="FangSong" w:hAnsi="Calibri" w:cs="Calibri"/>
          <w:color w:val="000000" w:themeColor="text1"/>
          <w:sz w:val="26"/>
          <w:szCs w:val="26"/>
          <w:u w:val="single"/>
        </w:rPr>
        <w:t>whether the industrial base will be there to support</w:t>
      </w:r>
      <w:r w:rsidRPr="006A4EE6">
        <w:rPr>
          <w:rFonts w:ascii="Calibri" w:eastAsia="FangSong" w:hAnsi="Calibri" w:cs="Calibri"/>
          <w:color w:val="000000" w:themeColor="text1"/>
          <w:sz w:val="16"/>
          <w:szCs w:val="26"/>
        </w:rPr>
        <w:t xml:space="preserve"> such </w:t>
      </w:r>
      <w:r w:rsidRPr="006A4EE6">
        <w:rPr>
          <w:rFonts w:ascii="Calibri" w:eastAsia="FangSong" w:hAnsi="Calibri" w:cs="Calibri"/>
          <w:color w:val="000000" w:themeColor="text1"/>
          <w:sz w:val="26"/>
          <w:szCs w:val="26"/>
          <w:u w:val="single"/>
        </w:rPr>
        <w:t>massive buys</w:t>
      </w:r>
      <w:r w:rsidRPr="006A4EE6">
        <w:rPr>
          <w:rFonts w:ascii="Calibri" w:eastAsia="FangSong" w:hAnsi="Calibri" w:cs="Calibri"/>
          <w:color w:val="000000" w:themeColor="text1"/>
          <w:sz w:val="16"/>
          <w:szCs w:val="26"/>
        </w:rPr>
        <w:t xml:space="preserve"> in the future </w:t>
      </w:r>
      <w:r w:rsidRPr="006A4EE6">
        <w:rPr>
          <w:rFonts w:ascii="Calibri" w:eastAsia="FangSong" w:hAnsi="Calibri" w:cs="Calibri"/>
          <w:color w:val="000000" w:themeColor="text1"/>
          <w:sz w:val="26"/>
          <w:szCs w:val="26"/>
          <w:u w:val="single"/>
        </w:rPr>
        <w:t>is up in the air</w:t>
      </w:r>
      <w:r w:rsidRPr="006A4EE6">
        <w:rPr>
          <w:rFonts w:ascii="Calibri" w:eastAsia="FangSong" w:hAnsi="Calibri" w:cs="Calibri"/>
          <w:color w:val="000000" w:themeColor="text1"/>
          <w:sz w:val="16"/>
          <w:szCs w:val="26"/>
        </w:rPr>
        <w:t xml:space="preserve"> — at a time when</w:t>
      </w:r>
      <w:r w:rsidRPr="006A4EE6">
        <w:rPr>
          <w:rStyle w:val="apple-converted-space"/>
          <w:rFonts w:ascii="Calibri" w:eastAsia="FangSong" w:hAnsi="Calibri" w:cs="Calibri"/>
          <w:color w:val="000000" w:themeColor="text1"/>
          <w:sz w:val="16"/>
          <w:szCs w:val="26"/>
        </w:rPr>
        <w:t xml:space="preserve"> </w:t>
      </w:r>
      <w:hyperlink r:id="rId163" w:tgtFrame="_blank" w:history="1">
        <w:r w:rsidRPr="006A4EE6">
          <w:rPr>
            <w:rStyle w:val="Hyperlink"/>
            <w:rFonts w:ascii="Calibri" w:eastAsia="FangSong" w:hAnsi="Calibri" w:cs="Calibri"/>
            <w:color w:val="000000" w:themeColor="text1"/>
            <w:sz w:val="16"/>
            <w:szCs w:val="26"/>
          </w:rPr>
          <w:t>America is expending munitions</w:t>
        </w:r>
      </w:hyperlink>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at increasingly intense rates.</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 xml:space="preserve">The annual Industrial Capabilities report, put out by the Pentagon’s Office of Manufacturing and Industrial Base Policy, has concluded that </w:t>
      </w:r>
      <w:r w:rsidRPr="006A4EE6">
        <w:rPr>
          <w:rFonts w:ascii="Calibri" w:eastAsia="FangSong" w:hAnsi="Calibri" w:cs="Calibri"/>
          <w:b/>
          <w:color w:val="000000" w:themeColor="text1"/>
          <w:sz w:val="26"/>
          <w:szCs w:val="26"/>
          <w:u w:val="single"/>
        </w:rPr>
        <w:t>the industrial base of the munitions sector is particularly strained</w:t>
      </w:r>
      <w:r w:rsidRPr="006A4EE6">
        <w:rPr>
          <w:rFonts w:ascii="Calibri" w:eastAsia="FangSong" w:hAnsi="Calibri" w:cs="Calibri"/>
          <w:color w:val="000000" w:themeColor="text1"/>
          <w:sz w:val="16"/>
          <w:szCs w:val="26"/>
        </w:rPr>
        <w:t xml:space="preserve">, something the report blames on the start-and-stop nature of munitions procurement over the last 20 years, as well as the lack of new designs being internally developed. Some suppliers have dropped out entirely, leaving no option for replacing vital materials. Other key suppliers are foreign-owned, with no indigenous capability to produce vital parts and materials ― </w:t>
      </w:r>
      <w:r w:rsidRPr="006A4EE6">
        <w:rPr>
          <w:rFonts w:ascii="Calibri" w:eastAsia="FangSong" w:hAnsi="Calibri" w:cs="Calibri"/>
          <w:b/>
          <w:color w:val="000000" w:themeColor="text1"/>
          <w:sz w:val="26"/>
          <w:szCs w:val="26"/>
          <w:u w:val="single"/>
        </w:rPr>
        <w:t>setting up the risk that a conflict with China could rely on Chinese-made parts.</w:t>
      </w:r>
      <w:r w:rsidRPr="006A4EE6">
        <w:rPr>
          <w:rFonts w:ascii="Calibri" w:eastAsia="FangSong" w:hAnsi="Calibri" w:cs="Calibri"/>
          <w:color w:val="000000" w:themeColor="text1"/>
          <w:sz w:val="16"/>
          <w:szCs w:val="26"/>
        </w:rPr>
        <w:t xml:space="preserve"> And </w:t>
      </w:r>
      <w:r w:rsidRPr="006A4EE6">
        <w:rPr>
          <w:rFonts w:ascii="Calibri" w:eastAsia="FangSong" w:hAnsi="Calibri" w:cs="Calibri"/>
          <w:color w:val="000000" w:themeColor="text1"/>
          <w:sz w:val="26"/>
          <w:szCs w:val="26"/>
          <w:u w:val="single"/>
        </w:rPr>
        <w:t>the military’s desire to tinker with existing designs</w:t>
      </w:r>
      <w:r w:rsidRPr="006A4EE6">
        <w:rPr>
          <w:rFonts w:ascii="Calibri" w:eastAsia="FangSong" w:hAnsi="Calibri" w:cs="Calibri"/>
          <w:color w:val="000000" w:themeColor="text1"/>
          <w:sz w:val="16"/>
          <w:szCs w:val="26"/>
        </w:rPr>
        <w:t xml:space="preserve"> rather than</w:t>
      </w:r>
      <w:r w:rsidRPr="006A4EE6">
        <w:rPr>
          <w:rStyle w:val="apple-converted-space"/>
          <w:rFonts w:ascii="Calibri" w:eastAsia="FangSong" w:hAnsi="Calibri" w:cs="Calibri"/>
          <w:color w:val="000000" w:themeColor="text1"/>
          <w:sz w:val="16"/>
          <w:szCs w:val="26"/>
        </w:rPr>
        <w:t xml:space="preserve"> </w:t>
      </w:r>
      <w:hyperlink r:id="rId164" w:tgtFrame="_blank" w:history="1">
        <w:r w:rsidRPr="006A4EE6">
          <w:rPr>
            <w:rStyle w:val="Hyperlink"/>
            <w:rFonts w:ascii="Calibri" w:eastAsia="FangSong" w:hAnsi="Calibri" w:cs="Calibri"/>
            <w:color w:val="000000" w:themeColor="text1"/>
            <w:sz w:val="16"/>
            <w:szCs w:val="26"/>
          </w:rPr>
          <w:t>create band-new weapons</w:t>
        </w:r>
      </w:hyperlink>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b/>
          <w:color w:val="000000" w:themeColor="text1"/>
          <w:sz w:val="26"/>
          <w:szCs w:val="26"/>
          <w:u w:val="single"/>
        </w:rPr>
        <w:t>has left the industrial base with a lack of design experience</w:t>
      </w:r>
      <w:r w:rsidRPr="006A4EE6">
        <w:rPr>
          <w:rFonts w:ascii="Calibri" w:eastAsia="FangSong" w:hAnsi="Calibri" w:cs="Calibri"/>
          <w:color w:val="000000" w:themeColor="text1"/>
          <w:sz w:val="16"/>
          <w:szCs w:val="26"/>
        </w:rPr>
        <w:t>, which means “</w:t>
      </w:r>
      <w:r w:rsidRPr="006A4EE6">
        <w:rPr>
          <w:rFonts w:ascii="Calibri" w:eastAsia="FangSong" w:hAnsi="Calibri" w:cs="Calibri"/>
          <w:b/>
          <w:color w:val="000000" w:themeColor="text1"/>
          <w:sz w:val="26"/>
          <w:szCs w:val="26"/>
          <w:u w:val="single"/>
        </w:rPr>
        <w:t>design skills for critical components within the missile sector industrial base are at risk</w:t>
      </w:r>
      <w:r w:rsidRPr="006A4EE6">
        <w:rPr>
          <w:rFonts w:ascii="Calibri" w:eastAsia="FangSong" w:hAnsi="Calibri" w:cs="Calibri"/>
          <w:color w:val="000000" w:themeColor="text1"/>
          <w:sz w:val="16"/>
          <w:szCs w:val="26"/>
        </w:rPr>
        <w:t>,” the authors write. All this is happening as the U.S. is expending munitions at a rapid rate.</w:t>
      </w:r>
      <w:r w:rsidRPr="006A4EE6">
        <w:rPr>
          <w:rStyle w:val="apple-converted-space"/>
          <w:rFonts w:ascii="Calibri" w:eastAsia="FangSong" w:hAnsi="Calibri" w:cs="Calibri"/>
          <w:color w:val="000000" w:themeColor="text1"/>
          <w:sz w:val="16"/>
          <w:szCs w:val="26"/>
        </w:rPr>
        <w:t xml:space="preserve"> </w:t>
      </w:r>
      <w:hyperlink r:id="rId165" w:tgtFrame="_blank" w:history="1">
        <w:r w:rsidRPr="006A4EE6">
          <w:rPr>
            <w:rStyle w:val="Hyperlink"/>
            <w:rFonts w:ascii="Calibri" w:eastAsia="FangSong" w:hAnsi="Calibri" w:cs="Calibri"/>
            <w:color w:val="000000" w:themeColor="text1"/>
            <w:sz w:val="16"/>
            <w:szCs w:val="26"/>
          </w:rPr>
          <w:t>For instance</w:t>
        </w:r>
      </w:hyperlink>
      <w:r w:rsidRPr="006A4EE6">
        <w:rPr>
          <w:rFonts w:ascii="Calibri" w:eastAsia="FangSong" w:hAnsi="Calibri" w:cs="Calibri"/>
          <w:color w:val="000000" w:themeColor="text1"/>
          <w:sz w:val="16"/>
          <w:szCs w:val="26"/>
        </w:rPr>
        <w:t>, the Special Inspector General for Afghanistan Reconstruction concluded that 1,186 munitions were dropped in that country during the first quarter of 2018 ― the highest number recorded for the first three months of the year since tracking began in 2013; that number is also more than two and a half times the amount dropped in the first quarter of 2017. Mackenzie Eaglen, a defense expert with the American Enterprise Institute, said figures in the report line up with worries from senior military leaders over the last two years. “This report puts a bunch of solid facts and figures, and real companies and impact, behind the anecdotal concerns of leadership,” Eaglen said, who added that the overall facts show “</w:t>
      </w:r>
      <w:r w:rsidRPr="006A4EE6">
        <w:rPr>
          <w:rFonts w:ascii="Calibri" w:eastAsia="FangSong" w:hAnsi="Calibri" w:cs="Calibri"/>
          <w:color w:val="000000" w:themeColor="text1"/>
          <w:sz w:val="26"/>
          <w:szCs w:val="26"/>
          <w:u w:val="single"/>
        </w:rPr>
        <w:t>munitions production is then at risk</w:t>
      </w:r>
      <w:r w:rsidRPr="006A4EE6">
        <w:rPr>
          <w:rFonts w:ascii="Calibri" w:eastAsia="FangSong" w:hAnsi="Calibri" w:cs="Calibri"/>
          <w:color w:val="000000" w:themeColor="text1"/>
          <w:sz w:val="16"/>
          <w:szCs w:val="26"/>
        </w:rPr>
        <w:t xml:space="preserve">.” </w:t>
      </w:r>
      <w:r w:rsidRPr="006A4EE6">
        <w:rPr>
          <w:rFonts w:ascii="Calibri" w:eastAsia="FangSong" w:hAnsi="Calibri" w:cs="Calibri"/>
          <w:bCs/>
          <w:color w:val="000000" w:themeColor="text1"/>
          <w:sz w:val="16"/>
          <w:szCs w:val="26"/>
        </w:rPr>
        <w:t>Parts and pieces</w:t>
      </w:r>
      <w:r w:rsidRPr="006A4EE6">
        <w:rPr>
          <w:rFonts w:ascii="Calibri" w:eastAsia="FangSong" w:hAnsi="Calibri" w:cs="Calibri"/>
          <w:color w:val="000000" w:themeColor="text1"/>
          <w:sz w:val="16"/>
          <w:szCs w:val="26"/>
        </w:rPr>
        <w:t xml:space="preserve"> An overall issue identified by the report is a lack of diversity in the industrial base, as well as a lack of knowledge on how to develop new systems. “</w:t>
      </w:r>
      <w:r w:rsidRPr="006A4EE6">
        <w:rPr>
          <w:rFonts w:ascii="Calibri" w:eastAsia="FangSong" w:hAnsi="Calibri" w:cs="Calibri"/>
          <w:color w:val="000000" w:themeColor="text1"/>
          <w:sz w:val="26"/>
          <w:szCs w:val="26"/>
          <w:u w:val="single"/>
        </w:rPr>
        <w:t>The loss of this design and production capability could</w:t>
      </w:r>
      <w:r w:rsidRPr="006A4EE6">
        <w:rPr>
          <w:rFonts w:ascii="Calibri" w:eastAsia="FangSong" w:hAnsi="Calibri" w:cs="Calibri"/>
          <w:color w:val="000000" w:themeColor="text1"/>
          <w:sz w:val="16"/>
          <w:szCs w:val="26"/>
        </w:rPr>
        <w:t xml:space="preserve"> result in costly delays, unanticipated expense, and a significant impact to many current and future missile programs, </w:t>
      </w:r>
      <w:r w:rsidRPr="006A4EE6">
        <w:rPr>
          <w:rFonts w:ascii="Calibri" w:eastAsia="FangSong" w:hAnsi="Calibri" w:cs="Calibri"/>
          <w:color w:val="000000" w:themeColor="text1"/>
          <w:sz w:val="26"/>
          <w:szCs w:val="26"/>
          <w:u w:val="single"/>
        </w:rPr>
        <w:t>damag</w:t>
      </w:r>
      <w:r w:rsidRPr="006A4EE6">
        <w:rPr>
          <w:rFonts w:ascii="Calibri" w:eastAsia="FangSong" w:hAnsi="Calibri" w:cs="Calibri"/>
          <w:color w:val="000000" w:themeColor="text1"/>
          <w:sz w:val="16"/>
          <w:szCs w:val="26"/>
        </w:rPr>
        <w:t xml:space="preserve">ing </w:t>
      </w:r>
      <w:r w:rsidRPr="006A4EE6">
        <w:rPr>
          <w:rFonts w:ascii="Calibri" w:eastAsia="FangSong" w:hAnsi="Calibri" w:cs="Calibri"/>
          <w:b/>
          <w:color w:val="000000" w:themeColor="text1"/>
          <w:sz w:val="26"/>
          <w:szCs w:val="26"/>
          <w:u w:val="single"/>
        </w:rPr>
        <w:t>the readiness of the Department [of Defense] and negatively impacting a foundational national defense priority</w:t>
      </w:r>
      <w:r w:rsidRPr="006A4EE6">
        <w:rPr>
          <w:rFonts w:ascii="Calibri" w:eastAsia="FangSong" w:hAnsi="Calibri" w:cs="Calibri"/>
          <w:color w:val="000000" w:themeColor="text1"/>
          <w:sz w:val="16"/>
          <w:szCs w:val="26"/>
        </w:rPr>
        <w:t xml:space="preserve"> by placing the ballistic missile production capability at risk,” according to the report. While there are a pair of new projects underway ― the Long-Range Anti-Ship Missile and the Joint Air to Ground Missile ― neither is truly a new design as much as it is modernization for existing capabilities. Neither program features “significant design work,” the authors note, adding that the DoD “remains concerned that the design engineering capabilities needed for tactical and strategic missile systems may not be readily available in the absence of a long-term demand signal.” As to diversity in the industrial base, well ― there isn’t any, with the authors concluding that </w:t>
      </w:r>
      <w:r w:rsidRPr="006A4EE6">
        <w:rPr>
          <w:rFonts w:ascii="Calibri" w:eastAsia="FangSong" w:hAnsi="Calibri" w:cs="Calibri"/>
          <w:color w:val="000000" w:themeColor="text1"/>
          <w:sz w:val="26"/>
          <w:szCs w:val="26"/>
          <w:u w:val="single"/>
        </w:rPr>
        <w:t xml:space="preserve">Raytheon and Lockheed Martin account for about 97 percent of the DoD’s munitions </w:t>
      </w:r>
      <w:r w:rsidRPr="006A4EE6">
        <w:rPr>
          <w:rFonts w:ascii="Calibri" w:eastAsia="FangSong" w:hAnsi="Calibri" w:cs="Calibri"/>
          <w:color w:val="000000" w:themeColor="text1"/>
          <w:sz w:val="16"/>
          <w:szCs w:val="26"/>
        </w:rPr>
        <w:t xml:space="preserve">and missile procurement funding. But while those two firms are doing well, </w:t>
      </w:r>
      <w:r w:rsidRPr="006A4EE6">
        <w:rPr>
          <w:rFonts w:ascii="Calibri" w:eastAsia="FangSong" w:hAnsi="Calibri" w:cs="Calibri"/>
          <w:b/>
          <w:color w:val="000000" w:themeColor="text1"/>
          <w:sz w:val="26"/>
          <w:szCs w:val="26"/>
          <w:u w:val="single"/>
        </w:rPr>
        <w:t>there are concerns about sub-tier suppliers</w:t>
      </w:r>
      <w:r w:rsidRPr="006A4EE6">
        <w:rPr>
          <w:rFonts w:ascii="Calibri" w:eastAsia="FangSong" w:hAnsi="Calibri" w:cs="Calibri"/>
          <w:color w:val="000000" w:themeColor="text1"/>
          <w:sz w:val="26"/>
          <w:szCs w:val="26"/>
          <w:u w:val="single"/>
        </w:rPr>
        <w:t xml:space="preserve"> in the realm of “thermal batteries, SRMs [solid rocket motors], fuzes, jet engines, inertial measurement units (IMUs), GPS receivers, seekers, and warheads,”</w:t>
      </w:r>
      <w:r w:rsidRPr="006A4EE6">
        <w:rPr>
          <w:rFonts w:ascii="Calibri" w:eastAsia="FangSong" w:hAnsi="Calibri" w:cs="Calibri"/>
          <w:color w:val="000000" w:themeColor="text1"/>
          <w:sz w:val="16"/>
          <w:szCs w:val="26"/>
        </w:rPr>
        <w:t xml:space="preserve"> as well as how healthy that base will remain in the future. </w:t>
      </w:r>
      <w:r w:rsidRPr="006A4EE6">
        <w:rPr>
          <w:rFonts w:ascii="Calibri" w:eastAsia="FangSong" w:hAnsi="Calibri" w:cs="Calibri"/>
          <w:b/>
          <w:color w:val="000000" w:themeColor="text1"/>
          <w:sz w:val="26"/>
          <w:szCs w:val="26"/>
          <w:u w:val="single"/>
        </w:rPr>
        <w:t>Four industrial areas stand out as “high risk” areas of concern</w:t>
      </w:r>
      <w:r w:rsidRPr="006A4EE6">
        <w:rPr>
          <w:rFonts w:ascii="Calibri" w:eastAsia="FangSong" w:hAnsi="Calibri" w:cs="Calibri"/>
          <w:color w:val="000000" w:themeColor="text1"/>
          <w:sz w:val="26"/>
          <w:szCs w:val="26"/>
          <w:u w:val="single"/>
        </w:rPr>
        <w:t xml:space="preserve">: </w:t>
      </w:r>
      <w:r w:rsidRPr="006A4EE6">
        <w:rPr>
          <w:rFonts w:ascii="Calibri" w:eastAsia="FangSong" w:hAnsi="Calibri" w:cs="Calibri"/>
          <w:bCs/>
          <w:color w:val="000000" w:themeColor="text1"/>
          <w:sz w:val="26"/>
          <w:szCs w:val="26"/>
          <w:u w:val="single"/>
        </w:rPr>
        <w:t>Solid rocket motors.</w:t>
      </w:r>
      <w:r w:rsidRPr="006A4EE6">
        <w:rPr>
          <w:rFonts w:ascii="Calibri" w:eastAsia="FangSong" w:hAnsi="Calibri" w:cs="Calibri"/>
          <w:color w:val="000000" w:themeColor="text1"/>
          <w:sz w:val="26"/>
          <w:szCs w:val="26"/>
          <w:u w:val="single"/>
        </w:rPr>
        <w:t xml:space="preserve"> A military-only technology, SRMs are basically split between Orbital ATK and AerojetRocketdyne. </w:t>
      </w:r>
      <w:r w:rsidRPr="006A4EE6">
        <w:rPr>
          <w:rFonts w:ascii="Calibri" w:eastAsia="FangSong" w:hAnsi="Calibri" w:cs="Calibri"/>
          <w:color w:val="000000" w:themeColor="text1"/>
          <w:sz w:val="16"/>
          <w:szCs w:val="26"/>
        </w:rPr>
        <w:t xml:space="preserve">However, Orbital is set to take on a broader section of this production, essentially leaving the U.S. with only one producer of this vital equipment, which the authors warn “can lead to cost increases due to lack of competition, decreases in internal research and development efforts, and risk of security of supply if a catastrophic accident should occur.” </w:t>
      </w:r>
      <w:r w:rsidRPr="006A4EE6">
        <w:rPr>
          <w:rFonts w:ascii="Calibri" w:eastAsia="FangSong" w:hAnsi="Calibri" w:cs="Calibri"/>
          <w:bCs/>
          <w:color w:val="000000" w:themeColor="text1"/>
          <w:sz w:val="16"/>
          <w:szCs w:val="26"/>
        </w:rPr>
        <w:t>Thermal batteries.</w:t>
      </w:r>
      <w:r w:rsidRPr="006A4EE6">
        <w:rPr>
          <w:rFonts w:ascii="Calibri" w:eastAsia="FangSong" w:hAnsi="Calibri" w:cs="Calibri"/>
          <w:color w:val="000000" w:themeColor="text1"/>
          <w:sz w:val="16"/>
          <w:szCs w:val="26"/>
        </w:rPr>
        <w:t xml:space="preserve"> Used in all DoD missiles and guided munitions, </w:t>
      </w:r>
      <w:r w:rsidRPr="006A4EE6">
        <w:rPr>
          <w:rFonts w:ascii="Calibri" w:eastAsia="FangSong" w:hAnsi="Calibri" w:cs="Calibri"/>
          <w:color w:val="000000" w:themeColor="text1"/>
          <w:sz w:val="26"/>
          <w:szCs w:val="26"/>
          <w:u w:val="single"/>
        </w:rPr>
        <w:t>there is one</w:t>
      </w:r>
      <w:r w:rsidRPr="006A4EE6">
        <w:rPr>
          <w:rFonts w:ascii="Calibri" w:eastAsia="FangSong" w:hAnsi="Calibri" w:cs="Calibri"/>
          <w:color w:val="000000" w:themeColor="text1"/>
          <w:sz w:val="16"/>
          <w:szCs w:val="26"/>
        </w:rPr>
        <w:t xml:space="preserve"> (unnamed) </w:t>
      </w:r>
      <w:r w:rsidRPr="006A4EE6">
        <w:rPr>
          <w:rFonts w:ascii="Calibri" w:eastAsia="FangSong" w:hAnsi="Calibri" w:cs="Calibri"/>
          <w:color w:val="000000" w:themeColor="text1"/>
          <w:sz w:val="26"/>
          <w:szCs w:val="26"/>
          <w:u w:val="single"/>
        </w:rPr>
        <w:t>manufacturer</w:t>
      </w:r>
      <w:r w:rsidRPr="006A4EE6">
        <w:rPr>
          <w:rFonts w:ascii="Calibri" w:eastAsia="FangSong" w:hAnsi="Calibri" w:cs="Calibri"/>
          <w:color w:val="000000" w:themeColor="text1"/>
          <w:sz w:val="16"/>
          <w:szCs w:val="26"/>
        </w:rPr>
        <w:t xml:space="preserve"> of these technologies </w:t>
      </w:r>
      <w:r w:rsidRPr="006A4EE6">
        <w:rPr>
          <w:rFonts w:ascii="Calibri" w:eastAsia="FangSong" w:hAnsi="Calibri" w:cs="Calibri"/>
          <w:color w:val="000000" w:themeColor="text1"/>
          <w:sz w:val="26"/>
          <w:szCs w:val="26"/>
          <w:u w:val="single"/>
        </w:rPr>
        <w:t xml:space="preserve">who controls about 80 percent of the market. Should something happen to that company, </w:t>
      </w:r>
      <w:r w:rsidRPr="006A4EE6">
        <w:rPr>
          <w:rFonts w:ascii="Calibri" w:eastAsia="FangSong" w:hAnsi="Calibri" w:cs="Calibri"/>
          <w:b/>
          <w:color w:val="000000" w:themeColor="text1"/>
          <w:sz w:val="26"/>
          <w:szCs w:val="26"/>
          <w:u w:val="single"/>
        </w:rPr>
        <w:t>the DoD’s munitions stock could be endangered</w:t>
      </w:r>
      <w:r w:rsidRPr="006A4EE6">
        <w:rPr>
          <w:rFonts w:ascii="Calibri" w:eastAsia="FangSong" w:hAnsi="Calibri" w:cs="Calibri"/>
          <w:color w:val="000000" w:themeColor="text1"/>
          <w:sz w:val="26"/>
          <w:szCs w:val="26"/>
          <w:u w:val="single"/>
        </w:rPr>
        <w:t xml:space="preserve">. </w:t>
      </w:r>
      <w:r w:rsidRPr="006A4EE6">
        <w:rPr>
          <w:rFonts w:ascii="Calibri" w:eastAsia="FangSong" w:hAnsi="Calibri" w:cs="Calibri"/>
          <w:color w:val="000000" w:themeColor="text1"/>
          <w:sz w:val="16"/>
          <w:szCs w:val="26"/>
        </w:rPr>
        <w:t xml:space="preserve">In addition, the near monopoly means </w:t>
      </w:r>
      <w:r w:rsidRPr="006A4EE6">
        <w:rPr>
          <w:rFonts w:ascii="Calibri" w:eastAsia="FangSong" w:hAnsi="Calibri" w:cs="Calibri"/>
          <w:b/>
          <w:color w:val="000000" w:themeColor="text1"/>
          <w:sz w:val="26"/>
          <w:szCs w:val="26"/>
          <w:u w:val="single"/>
        </w:rPr>
        <w:t>there has been a lack of investment in improving the technology.</w:t>
      </w:r>
      <w:r w:rsidRPr="006A4EE6">
        <w:rPr>
          <w:rFonts w:ascii="Calibri" w:eastAsia="FangSong" w:hAnsi="Calibri" w:cs="Calibri"/>
          <w:color w:val="000000" w:themeColor="text1"/>
          <w:sz w:val="16"/>
          <w:szCs w:val="26"/>
        </w:rPr>
        <w:t xml:space="preserve"> </w:t>
      </w:r>
      <w:r w:rsidRPr="006A4EE6">
        <w:rPr>
          <w:rFonts w:ascii="Calibri" w:eastAsia="FangSong" w:hAnsi="Calibri" w:cs="Calibri"/>
          <w:bCs/>
          <w:color w:val="000000" w:themeColor="text1"/>
          <w:sz w:val="16"/>
          <w:szCs w:val="26"/>
        </w:rPr>
        <w:t>Fuzes.</w:t>
      </w:r>
      <w:r w:rsidRPr="006A4EE6">
        <w:rPr>
          <w:rFonts w:ascii="Calibri" w:eastAsia="FangSong" w:hAnsi="Calibri" w:cs="Calibri"/>
          <w:color w:val="000000" w:themeColor="text1"/>
          <w:sz w:val="16"/>
          <w:szCs w:val="26"/>
        </w:rPr>
        <w:t xml:space="preserve"> Used on all munitions, there is actually an excess of fuze capacity in the industrial base, due in part to improvements in other areas making the fuze less important. “</w:t>
      </w:r>
      <w:r w:rsidRPr="006A4EE6">
        <w:rPr>
          <w:rFonts w:ascii="Calibri" w:eastAsia="FangSong" w:hAnsi="Calibri" w:cs="Calibri"/>
          <w:b/>
          <w:color w:val="000000" w:themeColor="text1"/>
          <w:sz w:val="26"/>
          <w:szCs w:val="26"/>
          <w:u w:val="single"/>
        </w:rPr>
        <w:t>Excess capacity limits manufacturers from being cost competitive and limits investment in improvements to fuze technologies</w:t>
      </w:r>
      <w:r w:rsidRPr="006A4EE6">
        <w:rPr>
          <w:rFonts w:ascii="Calibri" w:eastAsia="FangSong" w:hAnsi="Calibri" w:cs="Calibri"/>
          <w:color w:val="000000" w:themeColor="text1"/>
          <w:sz w:val="16"/>
          <w:szCs w:val="26"/>
        </w:rPr>
        <w:t xml:space="preserve">, including sustaining a viable design engineering cadre,” the authors write. </w:t>
      </w:r>
      <w:r w:rsidRPr="006A4EE6">
        <w:rPr>
          <w:rFonts w:ascii="Calibri" w:eastAsia="FangSong" w:hAnsi="Calibri" w:cs="Calibri"/>
          <w:bCs/>
          <w:color w:val="000000" w:themeColor="text1"/>
          <w:sz w:val="16"/>
          <w:szCs w:val="26"/>
        </w:rPr>
        <w:t xml:space="preserve">Small turbine engines. </w:t>
      </w:r>
      <w:r w:rsidRPr="006A4EE6">
        <w:rPr>
          <w:rFonts w:ascii="Calibri" w:eastAsia="FangSong" w:hAnsi="Calibri" w:cs="Calibri"/>
          <w:color w:val="000000" w:themeColor="text1"/>
          <w:sz w:val="16"/>
          <w:szCs w:val="26"/>
        </w:rPr>
        <w:t xml:space="preserve">There are currently two companies involved in this sector, but one ― Teledyne Turbine Engines ― has announced it will be leaving the business in 2018, leaving only Williams International to supply this capability. Overall, the authors found that </w:t>
      </w:r>
      <w:r w:rsidRPr="006A4EE6">
        <w:rPr>
          <w:rFonts w:ascii="Calibri" w:eastAsia="FangSong" w:hAnsi="Calibri" w:cs="Calibri"/>
          <w:color w:val="000000" w:themeColor="text1"/>
          <w:sz w:val="26"/>
          <w:szCs w:val="26"/>
          <w:u w:val="single"/>
        </w:rPr>
        <w:t>of the 121 second-tier suppliers for munition capabilities, 98 percent of them were single/sole source.</w:t>
      </w:r>
      <w:r w:rsidRPr="006A4EE6">
        <w:rPr>
          <w:rFonts w:ascii="Calibri" w:eastAsia="FangSong" w:hAnsi="Calibri" w:cs="Calibri"/>
          <w:color w:val="000000" w:themeColor="text1"/>
          <w:sz w:val="16"/>
          <w:szCs w:val="26"/>
        </w:rPr>
        <w:t xml:space="preserve"> And of the 73 third-tier suppliers, 98 percent were also single/sole source. </w:t>
      </w:r>
      <w:r w:rsidRPr="006A4EE6">
        <w:rPr>
          <w:rFonts w:ascii="Calibri" w:eastAsia="FangSong" w:hAnsi="Calibri" w:cs="Calibri"/>
          <w:bCs/>
          <w:color w:val="000000" w:themeColor="text1"/>
          <w:sz w:val="16"/>
          <w:szCs w:val="26"/>
        </w:rPr>
        <w:t>Material readiness?</w:t>
      </w:r>
      <w:r w:rsidRPr="006A4EE6">
        <w:rPr>
          <w:rFonts w:ascii="Calibri" w:eastAsia="FangSong" w:hAnsi="Calibri" w:cs="Calibri"/>
          <w:color w:val="000000" w:themeColor="text1"/>
          <w:sz w:val="16"/>
          <w:szCs w:val="26"/>
        </w:rPr>
        <w:t xml:space="preserve"> There are also concerns about materials used in the systems. For example, </w:t>
      </w:r>
      <w:r w:rsidRPr="006A4EE6">
        <w:rPr>
          <w:rFonts w:ascii="Calibri" w:eastAsia="FangSong" w:hAnsi="Calibri" w:cs="Calibri"/>
          <w:b/>
          <w:color w:val="000000" w:themeColor="text1"/>
          <w:sz w:val="26"/>
          <w:szCs w:val="26"/>
          <w:u w:val="single"/>
        </w:rPr>
        <w:t>the department is facing rising costs for ammonium perchlorate</w:t>
      </w:r>
      <w:r w:rsidRPr="006A4EE6">
        <w:rPr>
          <w:rFonts w:ascii="Calibri" w:eastAsia="FangSong" w:hAnsi="Calibri" w:cs="Calibri"/>
          <w:color w:val="000000" w:themeColor="text1"/>
          <w:sz w:val="16"/>
          <w:szCs w:val="26"/>
        </w:rPr>
        <w:t xml:space="preserve">, used in almost all DoD missile programs. The sole producer, American Pacific, is only operating at 10-15 percent of capacity due to limited demand; as a result, there have been large increases in cost per round of chemical compound, </w:t>
      </w:r>
      <w:r w:rsidRPr="006A4EE6">
        <w:rPr>
          <w:rFonts w:ascii="Calibri" w:eastAsia="FangSong" w:hAnsi="Calibri" w:cs="Calibri"/>
          <w:color w:val="000000" w:themeColor="text1"/>
          <w:sz w:val="26"/>
          <w:szCs w:val="26"/>
          <w:u w:val="single"/>
        </w:rPr>
        <w:t>a trend likely to continue into the 2020s</w:t>
      </w:r>
      <w:r w:rsidRPr="006A4EE6">
        <w:rPr>
          <w:rFonts w:ascii="Calibri" w:eastAsia="FangSong" w:hAnsi="Calibri" w:cs="Calibri"/>
          <w:color w:val="000000" w:themeColor="text1"/>
          <w:sz w:val="16"/>
          <w:szCs w:val="26"/>
        </w:rPr>
        <w:t>. Another example: Dechlorane Plus 25, a component in the insulation of weapons. “There is no domestic supplier for this material; the sole source is Occidental Chemical in Belgium,” the authors write. “Even more concerning is that the pre-cursor to make Dechlorane came from China.</w:t>
      </w:r>
      <w:r w:rsidRPr="006A4EE6">
        <w:rPr>
          <w:rFonts w:ascii="Calibri" w:eastAsia="FangSong" w:hAnsi="Calibri" w:cs="Calibri"/>
          <w:color w:val="000000" w:themeColor="text1"/>
          <w:sz w:val="26"/>
          <w:szCs w:val="26"/>
          <w:u w:val="single"/>
        </w:rPr>
        <w:t xml:space="preserve"> The Chinese source can no longer produce that pre-cursor and so there is now no source for Dechlorane in the world</w:t>
      </w:r>
      <w:r w:rsidRPr="006A4EE6">
        <w:rPr>
          <w:rFonts w:ascii="Calibri" w:eastAsia="FangSong" w:hAnsi="Calibri" w:cs="Calibri"/>
          <w:color w:val="000000" w:themeColor="text1"/>
          <w:sz w:val="16"/>
          <w:szCs w:val="26"/>
        </w:rPr>
        <w:t>.” And the sole producer of dimeryl diisocyanate, a key propellant ingredient used in systems like the AIM-9X and AMRAAM missiles, has informed the Pentagon it will be leaving the business shortly, leaving the DoD with “no qualified source” of the material. The Pentagon is left to scramble to find potential replacements for these materials, which the authors optimistically conclude could be “the beginning of what could serve as a model for mitigating material obsolescence in the future.” But Eaglen thinks the issue of foreign suppliers needs to be dealt with quickly, or risk getting out of hand. “It’s worrisome enough for a capability that is essential in hostilities that policymakers will likely want to start considering special protections and/or subsidies when needed,” she said. “I’m not sure the bell can be un-rung in the case of Chinese suppliers. “</w:t>
      </w:r>
      <w:r w:rsidRPr="006A4EE6">
        <w:rPr>
          <w:rFonts w:ascii="Calibri" w:eastAsia="FangSong" w:hAnsi="Calibri" w:cs="Calibri"/>
          <w:b/>
          <w:color w:val="000000" w:themeColor="text1"/>
          <w:sz w:val="26"/>
          <w:szCs w:val="26"/>
          <w:u w:val="single"/>
        </w:rPr>
        <w:t xml:space="preserve">We may be too far down the path to resurrect an authentic munitions industrial base. </w:t>
      </w:r>
      <w:r w:rsidRPr="006A4EE6">
        <w:rPr>
          <w:rFonts w:ascii="Calibri" w:eastAsia="FangSong" w:hAnsi="Calibri" w:cs="Calibri"/>
          <w:color w:val="000000" w:themeColor="text1"/>
          <w:sz w:val="16"/>
          <w:szCs w:val="26"/>
        </w:rPr>
        <w:t>So then the question becomes: Now what?”</w:t>
      </w:r>
    </w:p>
    <w:p w:rsidR="0031684A" w:rsidRPr="006A4EE6" w:rsidRDefault="0031684A" w:rsidP="0031684A">
      <w:pPr>
        <w:rPr>
          <w:rStyle w:val="Style13ptBold"/>
          <w:rFonts w:eastAsia="FangSong"/>
          <w:b w:val="0"/>
        </w:rPr>
      </w:pPr>
    </w:p>
    <w:p w:rsidR="0031684A" w:rsidRPr="006A4EE6" w:rsidRDefault="0031684A" w:rsidP="0031684A">
      <w:pPr>
        <w:pStyle w:val="Heading4"/>
        <w:rPr>
          <w:rFonts w:eastAsia="FangSong" w:cs="Calibri"/>
        </w:rPr>
      </w:pPr>
      <w:r w:rsidRPr="006A4EE6">
        <w:rPr>
          <w:rFonts w:eastAsia="FangSong" w:cs="Calibri"/>
        </w:rPr>
        <w:t xml:space="preserve">Threats to America’s </w:t>
      </w:r>
      <w:r w:rsidRPr="006A4EE6">
        <w:rPr>
          <w:rFonts w:eastAsia="FangSong" w:cs="Calibri"/>
          <w:u w:val="single"/>
        </w:rPr>
        <w:t>industrial</w:t>
      </w:r>
      <w:r w:rsidRPr="006A4EE6">
        <w:rPr>
          <w:rFonts w:eastAsia="FangSong" w:cs="Calibri"/>
        </w:rPr>
        <w:t xml:space="preserve"> base ensure military failure</w:t>
      </w:r>
    </w:p>
    <w:p w:rsidR="0031684A" w:rsidRPr="006A4EE6" w:rsidRDefault="0031684A" w:rsidP="0031684A">
      <w:pPr>
        <w:rPr>
          <w:rStyle w:val="Style13ptBold"/>
          <w:rFonts w:eastAsia="FangSong"/>
          <w:b w:val="0"/>
        </w:rPr>
      </w:pPr>
      <w:r w:rsidRPr="006A4EE6">
        <w:rPr>
          <w:rStyle w:val="Style13ptBold"/>
          <w:rFonts w:eastAsia="FangSong"/>
        </w:rPr>
        <w:t xml:space="preserve">Mehta 5/22 </w:t>
      </w:r>
      <w:r w:rsidRPr="006A4EE6">
        <w:rPr>
          <w:rStyle w:val="Style13ptBold"/>
          <w:rFonts w:eastAsia="FangSong"/>
          <w:b w:val="0"/>
        </w:rPr>
        <w:t xml:space="preserve">(2018, Aaron, Aaron Mehta is Deputy Editor and Senior Pentagon Correspondent for Defense News; he covers policy, strategy, and acquisition at the highest level of the Department of Defense and its international partners, “America’s industrial base is at risk, and the military may feel the consequences”, Defense News, </w:t>
      </w:r>
      <w:hyperlink r:id="rId166" w:history="1">
        <w:r w:rsidRPr="006A4EE6">
          <w:rPr>
            <w:rStyle w:val="Hyperlink"/>
            <w:rFonts w:eastAsia="FangSong"/>
            <w:sz w:val="26"/>
          </w:rPr>
          <w:t>https://www.defensenews.com/pentagon/2018/05/22/americas-industrial-base-is-at-risk-and-the-military-may-feel-the-consequences/</w:t>
        </w:r>
      </w:hyperlink>
      <w:r w:rsidRPr="006A4EE6">
        <w:rPr>
          <w:rStyle w:val="Style13ptBold"/>
          <w:rFonts w:eastAsia="FangSong"/>
          <w:b w:val="0"/>
        </w:rPr>
        <w:t xml:space="preserve"> )</w:t>
      </w:r>
    </w:p>
    <w:p w:rsidR="0031684A" w:rsidRPr="006A4EE6" w:rsidRDefault="0031684A" w:rsidP="0031684A">
      <w:pPr>
        <w:pStyle w:val="element"/>
        <w:spacing w:before="0" w:beforeAutospacing="0" w:after="150" w:afterAutospacing="0"/>
        <w:rPr>
          <w:rFonts w:ascii="Calibri" w:eastAsia="FangSong" w:hAnsi="Calibri" w:cs="Calibri"/>
          <w:color w:val="000000"/>
          <w:sz w:val="16"/>
          <w:szCs w:val="26"/>
        </w:rPr>
      </w:pPr>
      <w:r w:rsidRPr="006A4EE6">
        <w:rPr>
          <w:rFonts w:ascii="Calibri" w:eastAsia="FangSong" w:hAnsi="Calibri" w:cs="Calibri"/>
          <w:color w:val="000000" w:themeColor="text1"/>
          <w:sz w:val="16"/>
          <w:szCs w:val="26"/>
        </w:rPr>
        <w:t xml:space="preserve">WASHINGTON ― </w:t>
      </w:r>
      <w:r w:rsidRPr="006A4EE6">
        <w:rPr>
          <w:rFonts w:ascii="Calibri" w:eastAsia="FangSong" w:hAnsi="Calibri" w:cs="Calibri"/>
          <w:color w:val="000000" w:themeColor="text1"/>
          <w:sz w:val="26"/>
          <w:szCs w:val="26"/>
          <w:u w:val="single"/>
        </w:rPr>
        <w:t>Underneath the</w:t>
      </w:r>
      <w:r w:rsidRPr="006A4EE6">
        <w:rPr>
          <w:rFonts w:ascii="Calibri" w:eastAsia="FangSong" w:hAnsi="Calibri" w:cs="Calibri"/>
          <w:color w:val="000000" w:themeColor="text1"/>
          <w:sz w:val="16"/>
          <w:szCs w:val="26"/>
        </w:rPr>
        <w:t xml:space="preserve"> rosy </w:t>
      </w:r>
      <w:r w:rsidRPr="006A4EE6">
        <w:rPr>
          <w:rFonts w:ascii="Calibri" w:eastAsia="FangSong" w:hAnsi="Calibri" w:cs="Calibri"/>
          <w:color w:val="000000" w:themeColor="text1"/>
          <w:sz w:val="26"/>
          <w:szCs w:val="26"/>
          <w:u w:val="single"/>
        </w:rPr>
        <w:t xml:space="preserve">picture of a strong U.S. defense industry lies </w:t>
      </w:r>
      <w:r w:rsidRPr="006A4EE6">
        <w:rPr>
          <w:rFonts w:ascii="Calibri" w:eastAsia="FangSong" w:hAnsi="Calibri" w:cs="Calibri"/>
          <w:b/>
          <w:color w:val="000000" w:themeColor="text1"/>
          <w:sz w:val="26"/>
          <w:szCs w:val="26"/>
          <w:u w:val="single"/>
        </w:rPr>
        <w:t>a demographic challenge for the workforce and contraction issues,</w:t>
      </w:r>
      <w:r w:rsidRPr="006A4EE6">
        <w:rPr>
          <w:rFonts w:ascii="Calibri" w:eastAsia="FangSong" w:hAnsi="Calibri" w:cs="Calibri"/>
          <w:color w:val="000000" w:themeColor="text1"/>
          <w:sz w:val="16"/>
          <w:szCs w:val="26"/>
        </w:rPr>
        <w:t xml:space="preserve"> a new government study has concluded. The annual Industrial Capabilities report, quietly released May 17 by the Pentagon’s Office of Manufacturing and Industrial Base Policy, found that America’s defense industry continued to outperform other industrial sectors in fiscal 2017. However, </w:t>
      </w:r>
      <w:r w:rsidRPr="006A4EE6">
        <w:rPr>
          <w:rFonts w:ascii="Calibri" w:eastAsia="FangSong" w:hAnsi="Calibri" w:cs="Calibri"/>
          <w:b/>
          <w:color w:val="000000" w:themeColor="text1"/>
          <w:sz w:val="26"/>
          <w:szCs w:val="26"/>
          <w:u w:val="single"/>
        </w:rPr>
        <w:t>long-term trends “continue to threaten the health of the industrial base, limit innovation, and reduce U.S. competitiveness in the global markets</w:t>
      </w:r>
      <w:r w:rsidRPr="006A4EE6">
        <w:rPr>
          <w:rFonts w:ascii="Calibri" w:eastAsia="FangSong" w:hAnsi="Calibri" w:cs="Calibri"/>
          <w:color w:val="000000" w:themeColor="text1"/>
          <w:sz w:val="16"/>
          <w:szCs w:val="26"/>
        </w:rPr>
        <w:t>,” the report states. The greatest challenge that could harm domestic defense capabilities is the</w:t>
      </w:r>
      <w:r w:rsidRPr="006A4EE6">
        <w:rPr>
          <w:rStyle w:val="apple-converted-space"/>
          <w:rFonts w:ascii="Calibri" w:eastAsia="FangSong" w:hAnsi="Calibri" w:cs="Calibri"/>
          <w:color w:val="000000" w:themeColor="text1"/>
          <w:sz w:val="16"/>
          <w:szCs w:val="26"/>
        </w:rPr>
        <w:t xml:space="preserve"> </w:t>
      </w:r>
      <w:hyperlink r:id="rId167" w:tgtFrame="_blank" w:history="1">
        <w:r w:rsidRPr="006A4EE6">
          <w:rPr>
            <w:rStyle w:val="Hyperlink"/>
            <w:rFonts w:ascii="Calibri" w:eastAsia="FangSong" w:hAnsi="Calibri" w:cs="Calibri"/>
            <w:color w:val="000000" w:themeColor="text1"/>
            <w:sz w:val="16"/>
            <w:szCs w:val="26"/>
          </w:rPr>
          <w:t>demographics of the workforce</w:t>
        </w:r>
      </w:hyperlink>
      <w:r w:rsidRPr="006A4EE6">
        <w:rPr>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26"/>
          <w:szCs w:val="26"/>
          <w:u w:val="single"/>
        </w:rPr>
        <w:t>Only 39 percent of the current workforce is under the age of 45.</w:t>
      </w:r>
      <w:r w:rsidRPr="006A4EE6">
        <w:rPr>
          <w:rFonts w:ascii="Calibri" w:eastAsia="FangSong" w:hAnsi="Calibri" w:cs="Calibri"/>
          <w:color w:val="000000" w:themeColor="text1"/>
          <w:sz w:val="16"/>
          <w:szCs w:val="26"/>
        </w:rPr>
        <w:t xml:space="preserve"> And while jobs in the aerospace and defense sectors are seen positively by the majority of young professionals, o</w:t>
      </w:r>
      <w:r w:rsidRPr="006A4EE6">
        <w:rPr>
          <w:rFonts w:ascii="Calibri" w:eastAsia="FangSong" w:hAnsi="Calibri" w:cs="Calibri"/>
          <w:color w:val="000000" w:themeColor="text1"/>
          <w:sz w:val="26"/>
          <w:szCs w:val="26"/>
          <w:u w:val="single"/>
        </w:rPr>
        <w:t>nly 1.5 percent of 25- to 34-year-olds in the U.S. have a science degree.</w:t>
      </w:r>
      <w:r w:rsidRPr="006A4EE6">
        <w:rPr>
          <w:rFonts w:ascii="Calibri" w:eastAsia="FangSong" w:hAnsi="Calibri" w:cs="Calibri"/>
          <w:color w:val="000000" w:themeColor="text1"/>
          <w:sz w:val="16"/>
          <w:szCs w:val="26"/>
        </w:rPr>
        <w:t xml:space="preserve"> Taken together, the challenge is obvious to the authors of the report: </w:t>
      </w:r>
      <w:r w:rsidRPr="006A4EE6">
        <w:rPr>
          <w:rFonts w:ascii="Calibri" w:eastAsia="FangSong" w:hAnsi="Calibri" w:cs="Calibri"/>
          <w:color w:val="000000" w:themeColor="text1"/>
          <w:sz w:val="26"/>
          <w:szCs w:val="26"/>
          <w:u w:val="single"/>
        </w:rPr>
        <w:t>Aerospace and defense companies are “faced with a shortage of qualified workers to meet current demands as well as needing to integrate a younger workforce with the ‘right skills, aptitude, experience, and interest to step into the jobs vacated by senior-level engineers and skilled technicians’ as they exit the workforce.”</w:t>
      </w:r>
      <w:r w:rsidRPr="006A4EE6">
        <w:rPr>
          <w:rFonts w:ascii="Calibri" w:eastAsia="FangSong" w:hAnsi="Calibri" w:cs="Calibri"/>
          <w:color w:val="000000" w:themeColor="text1"/>
          <w:sz w:val="16"/>
          <w:szCs w:val="26"/>
        </w:rPr>
        <w:t xml:space="preserve"> The report notes that the Department of Defense had a trio of meetings with the</w:t>
      </w:r>
      <w:r w:rsidRPr="006A4EE6">
        <w:rPr>
          <w:rStyle w:val="apple-converted-space"/>
          <w:rFonts w:ascii="Calibri" w:eastAsia="FangSong" w:hAnsi="Calibri" w:cs="Calibri"/>
          <w:color w:val="000000" w:themeColor="text1"/>
          <w:sz w:val="16"/>
          <w:szCs w:val="26"/>
        </w:rPr>
        <w:t xml:space="preserve"> </w:t>
      </w:r>
      <w:hyperlink r:id="rId168" w:tgtFrame="_blank" w:history="1">
        <w:r w:rsidRPr="006A4EE6">
          <w:rPr>
            <w:rStyle w:val="Hyperlink"/>
            <w:rFonts w:ascii="Calibri" w:eastAsia="FangSong" w:hAnsi="Calibri" w:cs="Calibri"/>
            <w:color w:val="000000" w:themeColor="text1"/>
            <w:sz w:val="16"/>
            <w:szCs w:val="26"/>
          </w:rPr>
          <w:t>Aerospace Industries Association</w:t>
        </w:r>
      </w:hyperlink>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 xml:space="preserve">in FY17 to address workforce issues, with promises for those dialogues to continue in the future. </w:t>
      </w:r>
      <w:r w:rsidRPr="006A4EE6">
        <w:rPr>
          <w:rFonts w:ascii="Calibri" w:eastAsia="FangSong" w:hAnsi="Calibri" w:cs="Calibri"/>
          <w:bCs/>
          <w:color w:val="000000" w:themeColor="text1"/>
          <w:sz w:val="16"/>
          <w:szCs w:val="26"/>
        </w:rPr>
        <w:t>Service breakdown</w:t>
      </w:r>
      <w:r w:rsidRPr="006A4EE6">
        <w:rPr>
          <w:rFonts w:ascii="Calibri" w:eastAsia="FangSong" w:hAnsi="Calibri" w:cs="Calibri"/>
          <w:color w:val="000000" w:themeColor="text1"/>
          <w:sz w:val="16"/>
          <w:szCs w:val="26"/>
        </w:rPr>
        <w:t xml:space="preserve"> The report also describes what it sees as the biggest threats to the industrial base for different domains of warfare.</w:t>
      </w:r>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 xml:space="preserve">According to the Pentagon, </w:t>
      </w:r>
      <w:r w:rsidRPr="006A4EE6">
        <w:rPr>
          <w:rFonts w:ascii="Calibri" w:eastAsia="FangSong" w:hAnsi="Calibri" w:cs="Calibri"/>
          <w:color w:val="000000" w:themeColor="text1"/>
          <w:sz w:val="26"/>
          <w:szCs w:val="26"/>
          <w:u w:val="single"/>
        </w:rPr>
        <w:t>the biggest risk for the aerospace sector is its ability to “sustain the design and manufacturing skills and capabilities needed for future aircraft design and manufacture</w:t>
      </w:r>
      <w:r w:rsidRPr="006A4EE6">
        <w:rPr>
          <w:rFonts w:ascii="Calibri" w:eastAsia="FangSong" w:hAnsi="Calibri" w:cs="Calibri"/>
          <w:color w:val="000000" w:themeColor="text1"/>
          <w:sz w:val="16"/>
          <w:szCs w:val="26"/>
        </w:rPr>
        <w:t xml:space="preserve">.” Specifically, </w:t>
      </w:r>
      <w:r w:rsidRPr="006A4EE6">
        <w:rPr>
          <w:rFonts w:ascii="Calibri" w:eastAsia="FangSong" w:hAnsi="Calibri" w:cs="Calibri"/>
          <w:color w:val="000000" w:themeColor="text1"/>
          <w:sz w:val="26"/>
          <w:szCs w:val="26"/>
          <w:u w:val="single"/>
        </w:rPr>
        <w:t>the authors</w:t>
      </w:r>
      <w:r w:rsidRPr="006A4EE6">
        <w:rPr>
          <w:rFonts w:ascii="Calibri" w:eastAsia="FangSong" w:hAnsi="Calibri" w:cs="Calibri"/>
          <w:color w:val="000000" w:themeColor="text1"/>
          <w:sz w:val="16"/>
          <w:szCs w:val="26"/>
        </w:rPr>
        <w:t xml:space="preserve"> of the report </w:t>
      </w:r>
      <w:r w:rsidRPr="006A4EE6">
        <w:rPr>
          <w:rFonts w:ascii="Calibri" w:eastAsia="FangSong" w:hAnsi="Calibri" w:cs="Calibri"/>
          <w:color w:val="000000" w:themeColor="text1"/>
          <w:sz w:val="26"/>
          <w:szCs w:val="26"/>
          <w:u w:val="single"/>
        </w:rPr>
        <w:t>are concerned that “foreign dependency,</w:t>
      </w:r>
      <w:r w:rsidRPr="006A4EE6">
        <w:rPr>
          <w:rFonts w:ascii="Calibri" w:eastAsia="FangSong" w:hAnsi="Calibri" w:cs="Calibri"/>
          <w:color w:val="000000" w:themeColor="text1"/>
          <w:sz w:val="16"/>
          <w:szCs w:val="26"/>
        </w:rPr>
        <w:t xml:space="preserve"> single or sole sources, and financial viability </w:t>
      </w:r>
      <w:r w:rsidRPr="006A4EE6">
        <w:rPr>
          <w:rFonts w:ascii="Calibri" w:eastAsia="FangSong" w:hAnsi="Calibri" w:cs="Calibri"/>
          <w:color w:val="000000" w:themeColor="text1"/>
          <w:sz w:val="26"/>
          <w:szCs w:val="26"/>
          <w:u w:val="single"/>
        </w:rPr>
        <w:t>continue presenting a risk for the aircraft</w:t>
      </w:r>
      <w:r w:rsidRPr="006A4EE6">
        <w:rPr>
          <w:rFonts w:ascii="Calibri" w:eastAsia="FangSong" w:hAnsi="Calibri" w:cs="Calibri"/>
          <w:color w:val="000000" w:themeColor="text1"/>
          <w:sz w:val="16"/>
          <w:szCs w:val="26"/>
        </w:rPr>
        <w:t>” puts</w:t>
      </w:r>
      <w:r w:rsidRPr="006A4EE6">
        <w:rPr>
          <w:rStyle w:val="apple-converted-space"/>
          <w:rFonts w:ascii="Calibri" w:eastAsia="FangSong" w:hAnsi="Calibri" w:cs="Calibri"/>
          <w:color w:val="000000" w:themeColor="text1"/>
          <w:sz w:val="16"/>
          <w:szCs w:val="26"/>
        </w:rPr>
        <w:t xml:space="preserve"> </w:t>
      </w:r>
      <w:hyperlink r:id="rId169" w:tgtFrame="_blank" w:history="1">
        <w:r w:rsidRPr="006A4EE6">
          <w:rPr>
            <w:rStyle w:val="Hyperlink"/>
            <w:rFonts w:ascii="Calibri" w:eastAsia="FangSong" w:hAnsi="Calibri" w:cs="Calibri"/>
            <w:color w:val="000000" w:themeColor="text1"/>
            <w:sz w:val="16"/>
            <w:szCs w:val="26"/>
          </w:rPr>
          <w:t>lower-tier suppliers</w:t>
        </w:r>
      </w:hyperlink>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 xml:space="preserve">at risk in the defense and aerospace sector. </w:t>
      </w:r>
      <w:r w:rsidRPr="006A4EE6">
        <w:rPr>
          <w:rFonts w:ascii="Calibri" w:eastAsia="FangSong" w:hAnsi="Calibri" w:cs="Calibri"/>
          <w:color w:val="000000" w:themeColor="text1"/>
          <w:sz w:val="16"/>
          <w:szCs w:val="26"/>
          <w:shd w:val="clear" w:color="auto" w:fill="FFFFFF"/>
        </w:rPr>
        <w:t xml:space="preserve">For the ground vehicle sector, </w:t>
      </w:r>
      <w:r w:rsidRPr="006A4EE6">
        <w:rPr>
          <w:rFonts w:ascii="Calibri" w:eastAsia="FangSong" w:hAnsi="Calibri" w:cs="Calibri"/>
          <w:b/>
          <w:color w:val="000000" w:themeColor="text1"/>
          <w:sz w:val="26"/>
          <w:szCs w:val="26"/>
          <w:u w:val="single"/>
          <w:shd w:val="clear" w:color="auto" w:fill="FFFFFF"/>
        </w:rPr>
        <w:t>the Pentagon is concerned that a lack of innovation over the last decade has</w:t>
      </w:r>
      <w:r w:rsidRPr="006A4EE6">
        <w:rPr>
          <w:rStyle w:val="apple-converted-space"/>
          <w:rFonts w:ascii="Calibri" w:eastAsia="FangSong" w:hAnsi="Calibri" w:cs="Calibri"/>
          <w:b/>
          <w:color w:val="000000" w:themeColor="text1"/>
          <w:sz w:val="26"/>
          <w:szCs w:val="26"/>
          <w:u w:val="single"/>
          <w:shd w:val="clear" w:color="auto" w:fill="FFFFFF"/>
        </w:rPr>
        <w:t xml:space="preserve"> </w:t>
      </w:r>
      <w:hyperlink r:id="rId170" w:tgtFrame="_blank" w:history="1">
        <w:r w:rsidRPr="006A4EE6">
          <w:rPr>
            <w:rStyle w:val="Hyperlink"/>
            <w:rFonts w:ascii="Calibri" w:eastAsia="FangSong" w:hAnsi="Calibri" w:cs="Calibri"/>
            <w:b/>
            <w:color w:val="000000" w:themeColor="text1"/>
            <w:sz w:val="26"/>
            <w:szCs w:val="26"/>
            <w:u w:val="single"/>
          </w:rPr>
          <w:t>led to stagnation</w:t>
        </w:r>
      </w:hyperlink>
      <w:r w:rsidRPr="006A4EE6">
        <w:rPr>
          <w:rFonts w:ascii="Calibri" w:eastAsia="FangSong" w:hAnsi="Calibri" w:cs="Calibri"/>
          <w:color w:val="000000" w:themeColor="text1"/>
          <w:sz w:val="16"/>
          <w:szCs w:val="26"/>
          <w:shd w:val="clear" w:color="auto" w:fill="FFFFFF"/>
        </w:rPr>
        <w:t>, and hence “</w:t>
      </w:r>
      <w:r w:rsidRPr="006A4EE6">
        <w:rPr>
          <w:rFonts w:ascii="Calibri" w:eastAsia="FangSong" w:hAnsi="Calibri" w:cs="Calibri"/>
          <w:b/>
          <w:color w:val="000000" w:themeColor="text1"/>
          <w:sz w:val="26"/>
          <w:szCs w:val="26"/>
          <w:u w:val="single"/>
          <w:shd w:val="clear" w:color="auto" w:fill="FFFFFF"/>
        </w:rPr>
        <w:t>any new combat vehicle design will face cost, schedule, and performance challenges.</w:t>
      </w:r>
      <w:r w:rsidRPr="006A4EE6">
        <w:rPr>
          <w:rFonts w:ascii="Calibri" w:eastAsia="FangSong" w:hAnsi="Calibri" w:cs="Calibri"/>
          <w:color w:val="000000" w:themeColor="text1"/>
          <w:sz w:val="16"/>
          <w:szCs w:val="26"/>
          <w:shd w:val="clear" w:color="auto" w:fill="FFFFFF"/>
        </w:rPr>
        <w:t xml:space="preserve">” And notably, the authors warn that </w:t>
      </w:r>
      <w:r w:rsidRPr="006A4EE6">
        <w:rPr>
          <w:rFonts w:ascii="Calibri" w:eastAsia="FangSong" w:hAnsi="Calibri" w:cs="Calibri"/>
          <w:b/>
          <w:color w:val="000000" w:themeColor="text1"/>
          <w:sz w:val="26"/>
          <w:szCs w:val="26"/>
          <w:u w:val="single"/>
          <w:shd w:val="clear" w:color="auto" w:fill="FFFFFF"/>
        </w:rPr>
        <w:t>around the world, combat vehicles are slowly approaching parity with the U.S. at a time that “the lack of new development programs for tracked systems is challenging the U.S. ability to innovate in this subsector.”</w:t>
      </w:r>
      <w:r w:rsidRPr="006A4EE6">
        <w:rPr>
          <w:rFonts w:ascii="Calibri" w:eastAsia="FangSong" w:hAnsi="Calibri" w:cs="Calibri"/>
          <w:color w:val="000000" w:themeColor="text1"/>
          <w:sz w:val="16"/>
          <w:szCs w:val="26"/>
        </w:rPr>
        <w:t xml:space="preserve"> The shipbuilding sector remained stable for FY17, but continues to face potential consequences if something were to happen to the small,</w:t>
      </w:r>
      <w:r w:rsidRPr="006A4EE6">
        <w:rPr>
          <w:rStyle w:val="apple-converted-space"/>
          <w:rFonts w:ascii="Calibri" w:eastAsia="FangSong" w:hAnsi="Calibri" w:cs="Calibri"/>
          <w:color w:val="000000" w:themeColor="text1"/>
          <w:sz w:val="16"/>
          <w:szCs w:val="26"/>
        </w:rPr>
        <w:t xml:space="preserve"> </w:t>
      </w:r>
      <w:hyperlink r:id="rId171" w:tgtFrame="_blank" w:history="1">
        <w:r w:rsidRPr="006A4EE6">
          <w:rPr>
            <w:rStyle w:val="Hyperlink"/>
            <w:rFonts w:ascii="Calibri" w:eastAsia="FangSong" w:hAnsi="Calibri" w:cs="Calibri"/>
            <w:color w:val="000000" w:themeColor="text1"/>
            <w:sz w:val="16"/>
            <w:szCs w:val="26"/>
          </w:rPr>
          <w:t>highly concentrated industrial base</w:t>
        </w:r>
      </w:hyperlink>
      <w:r w:rsidRPr="006A4EE6">
        <w:rPr>
          <w:rFonts w:ascii="Calibri" w:eastAsia="FangSong" w:hAnsi="Calibri" w:cs="Calibri"/>
          <w:color w:val="000000" w:themeColor="text1"/>
          <w:sz w:val="16"/>
          <w:szCs w:val="26"/>
        </w:rPr>
        <w:t>. The DoD should continue to closely monitor shipbuilder workload to ensure enough production exists to keep the industrial base alive, the report says. The space sector is “increasingly dependent” on</w:t>
      </w:r>
      <w:r w:rsidRPr="006A4EE6">
        <w:rPr>
          <w:rStyle w:val="apple-converted-space"/>
          <w:rFonts w:ascii="Calibri" w:eastAsia="FangSong" w:hAnsi="Calibri" w:cs="Calibri"/>
          <w:color w:val="000000" w:themeColor="text1"/>
          <w:sz w:val="16"/>
          <w:szCs w:val="26"/>
        </w:rPr>
        <w:t xml:space="preserve"> </w:t>
      </w:r>
      <w:hyperlink r:id="rId172" w:tgtFrame="_blank" w:history="1">
        <w:r w:rsidRPr="006A4EE6">
          <w:rPr>
            <w:rStyle w:val="Hyperlink"/>
            <w:rFonts w:ascii="Calibri" w:eastAsia="FangSong" w:hAnsi="Calibri" w:cs="Calibri"/>
            <w:color w:val="000000" w:themeColor="text1"/>
            <w:sz w:val="16"/>
            <w:szCs w:val="26"/>
          </w:rPr>
          <w:t>the commercial market</w:t>
        </w:r>
      </w:hyperlink>
      <w:r w:rsidRPr="006A4EE6">
        <w:rPr>
          <w:rFonts w:ascii="Calibri" w:eastAsia="FangSong" w:hAnsi="Calibri" w:cs="Calibri"/>
          <w:color w:val="000000" w:themeColor="text1"/>
          <w:sz w:val="16"/>
          <w:szCs w:val="26"/>
        </w:rPr>
        <w:t xml:space="preserve">, which evermore so is focused on nonmilitary launches. While that has provided technological developments in the last decade, it also means </w:t>
      </w:r>
      <w:r w:rsidRPr="006A4EE6">
        <w:rPr>
          <w:rFonts w:ascii="Calibri" w:eastAsia="FangSong" w:hAnsi="Calibri" w:cs="Calibri"/>
          <w:color w:val="000000" w:themeColor="text1"/>
          <w:sz w:val="26"/>
          <w:szCs w:val="26"/>
          <w:u w:val="single"/>
        </w:rPr>
        <w:t>certain parts and qualifications used for national security space missions are in short supply</w:t>
      </w:r>
      <w:r w:rsidRPr="006A4EE6">
        <w:rPr>
          <w:rFonts w:ascii="Calibri" w:eastAsia="FangSong" w:hAnsi="Calibri" w:cs="Calibri"/>
          <w:color w:val="000000" w:themeColor="text1"/>
          <w:sz w:val="16"/>
          <w:szCs w:val="26"/>
        </w:rPr>
        <w:t>. “Unless a timely investment to establish a domestic capability is made,</w:t>
      </w:r>
      <w:r w:rsidRPr="006A4EE6">
        <w:rPr>
          <w:rFonts w:ascii="Calibri" w:eastAsia="FangSong" w:hAnsi="Calibri" w:cs="Calibri"/>
          <w:b/>
          <w:color w:val="000000" w:themeColor="text1"/>
          <w:sz w:val="26"/>
          <w:szCs w:val="26"/>
          <w:u w:val="single"/>
        </w:rPr>
        <w:t xml:space="preserve"> the United States will be at high risk of putting multiple [national security] programs in jeopardy</w:t>
      </w:r>
      <w:r w:rsidRPr="006A4EE6">
        <w:rPr>
          <w:rFonts w:ascii="Calibri" w:eastAsia="FangSong" w:hAnsi="Calibri" w:cs="Calibri"/>
          <w:color w:val="000000" w:themeColor="text1"/>
          <w:sz w:val="16"/>
          <w:szCs w:val="26"/>
        </w:rPr>
        <w:t>,” the report found. There are also major concerns about the “organic industrial base” ― those</w:t>
      </w:r>
      <w:r w:rsidRPr="006A4EE6">
        <w:rPr>
          <w:rStyle w:val="apple-converted-space"/>
          <w:rFonts w:ascii="Calibri" w:eastAsia="FangSong" w:hAnsi="Calibri" w:cs="Calibri"/>
          <w:color w:val="000000" w:themeColor="text1"/>
          <w:sz w:val="16"/>
          <w:szCs w:val="26"/>
        </w:rPr>
        <w:t xml:space="preserve"> </w:t>
      </w:r>
      <w:hyperlink r:id="rId173" w:tgtFrame="_blank" w:history="1">
        <w:r w:rsidRPr="006A4EE6">
          <w:rPr>
            <w:rStyle w:val="Hyperlink"/>
            <w:rFonts w:ascii="Calibri" w:eastAsia="FangSong" w:hAnsi="Calibri" w:cs="Calibri"/>
            <w:color w:val="000000" w:themeColor="text1"/>
            <w:sz w:val="16"/>
            <w:szCs w:val="26"/>
          </w:rPr>
          <w:t>internal suppliers</w:t>
        </w:r>
      </w:hyperlink>
      <w:r w:rsidRPr="006A4EE6">
        <w:rPr>
          <w:rStyle w:val="apple-converted-space"/>
          <w:rFonts w:ascii="Calibri" w:eastAsia="FangSong" w:hAnsi="Calibri" w:cs="Calibri"/>
          <w:color w:val="000000" w:themeColor="text1"/>
          <w:sz w:val="16"/>
          <w:szCs w:val="26"/>
        </w:rPr>
        <w:t xml:space="preserve"> </w:t>
      </w:r>
      <w:r w:rsidRPr="006A4EE6">
        <w:rPr>
          <w:rFonts w:ascii="Calibri" w:eastAsia="FangSong" w:hAnsi="Calibri" w:cs="Calibri"/>
          <w:color w:val="000000" w:themeColor="text1"/>
          <w:sz w:val="16"/>
          <w:szCs w:val="26"/>
        </w:rPr>
        <w:t xml:space="preserve">who handle acquisition, sustainment and maintenance issues. But </w:t>
      </w:r>
      <w:r w:rsidRPr="006A4EE6">
        <w:rPr>
          <w:rFonts w:ascii="Calibri" w:eastAsia="FangSong" w:hAnsi="Calibri" w:cs="Calibri"/>
          <w:color w:val="000000" w:themeColor="text1"/>
          <w:sz w:val="26"/>
          <w:szCs w:val="26"/>
          <w:u w:val="single"/>
        </w:rPr>
        <w:t>the infrastructure that makes up the organic industrial base is struggling mightily, which is impacting the ability to do work in a timely fashion</w:t>
      </w:r>
      <w:r w:rsidRPr="006A4EE6">
        <w:rPr>
          <w:rFonts w:ascii="Calibri" w:eastAsia="FangSong" w:hAnsi="Calibri" w:cs="Calibri"/>
          <w:color w:val="000000" w:themeColor="text1"/>
          <w:sz w:val="16"/>
          <w:szCs w:val="26"/>
        </w:rPr>
        <w:t xml:space="preserve">. For example, each year, </w:t>
      </w:r>
      <w:r w:rsidRPr="006A4EE6">
        <w:rPr>
          <w:rFonts w:ascii="Calibri" w:eastAsia="FangSong" w:hAnsi="Calibri" w:cs="Calibri"/>
          <w:color w:val="000000" w:themeColor="text1"/>
          <w:sz w:val="26"/>
          <w:szCs w:val="26"/>
          <w:u w:val="single"/>
        </w:rPr>
        <w:t>a “significant number of work stoppages are attributable to the age and condition</w:t>
      </w:r>
      <w:r w:rsidRPr="006A4EE6">
        <w:rPr>
          <w:rFonts w:ascii="Calibri" w:eastAsia="FangSong" w:hAnsi="Calibri" w:cs="Calibri"/>
          <w:color w:val="000000" w:themeColor="text1"/>
          <w:sz w:val="16"/>
          <w:szCs w:val="26"/>
        </w:rPr>
        <w:t>” of the naval shipyard infrastructure, which is on average seven years older than industry standard.</w:t>
      </w:r>
    </w:p>
    <w:p w:rsidR="0031684A" w:rsidRPr="006A4EE6" w:rsidRDefault="0031684A" w:rsidP="00C556D2">
      <w:pPr>
        <w:rPr>
          <w:rFonts w:eastAsia="FangSong"/>
          <w:sz w:val="16"/>
        </w:rPr>
      </w:pPr>
    </w:p>
    <w:p w:rsidR="00E42B3D" w:rsidRPr="006A4EE6" w:rsidRDefault="00E42B3D" w:rsidP="00E42B3D">
      <w:pPr>
        <w:pStyle w:val="Heading3"/>
        <w:rPr>
          <w:rFonts w:cs="Calibri"/>
        </w:rPr>
      </w:pPr>
      <w:r w:rsidRPr="006A4EE6">
        <w:rPr>
          <w:rFonts w:eastAsia="FangSong" w:cs="Calibri"/>
        </w:rPr>
        <w:t xml:space="preserve">No Impact- Econ decline </w:t>
      </w:r>
    </w:p>
    <w:p w:rsidR="00E42B3D" w:rsidRPr="006A4EE6" w:rsidRDefault="00E42B3D" w:rsidP="00E42B3D">
      <w:pPr>
        <w:pStyle w:val="Heading4"/>
        <w:rPr>
          <w:rFonts w:eastAsia="Times New Roman" w:cs="Calibri"/>
        </w:rPr>
      </w:pPr>
      <w:r w:rsidRPr="006A4EE6">
        <w:rPr>
          <w:rFonts w:eastAsia="Times New Roman" w:cs="Calibri"/>
        </w:rPr>
        <w:t>No impact to economic decline – prefer new data</w:t>
      </w:r>
    </w:p>
    <w:p w:rsidR="00E42B3D" w:rsidRPr="006A4EE6" w:rsidRDefault="00E42B3D" w:rsidP="00E42B3D">
      <w:r w:rsidRPr="006A4EE6">
        <w:rPr>
          <w:rStyle w:val="Style13ptBold"/>
        </w:rPr>
        <w:t>Drezner 14</w:t>
      </w:r>
      <w:r w:rsidRPr="006A4EE6">
        <w:t xml:space="preserve"> Daniel, IR prof at Tufts, The System Worked: Global Economic Governance during the Great Recession, World Politics, Volume 66. Number 1, January 2014, pp. 123-164</w:t>
      </w:r>
    </w:p>
    <w:p w:rsidR="00E42B3D" w:rsidRPr="006A4EE6" w:rsidRDefault="00E42B3D" w:rsidP="00E42B3D">
      <w:pPr>
        <w:rPr>
          <w:rFonts w:eastAsia="Times New Roman"/>
          <w:sz w:val="16"/>
        </w:rPr>
      </w:pPr>
      <w:r w:rsidRPr="006A4EE6">
        <w:rPr>
          <w:rFonts w:eastAsia="Times New Roman"/>
          <w:sz w:val="16"/>
        </w:rPr>
        <w:t xml:space="preserve">The final significant outcome addresses </w:t>
      </w:r>
      <w:r w:rsidRPr="006A4EE6">
        <w:rPr>
          <w:rFonts w:eastAsia="Times New Roman"/>
          <w:b/>
          <w:bCs/>
          <w:u w:val="single"/>
        </w:rPr>
        <w:t>a dog</w:t>
      </w:r>
      <w:r w:rsidRPr="006A4EE6">
        <w:rPr>
          <w:rFonts w:eastAsia="Times New Roman"/>
          <w:sz w:val="16"/>
        </w:rPr>
        <w:t xml:space="preserve"> that </w:t>
      </w:r>
      <w:r w:rsidRPr="006A4EE6">
        <w:rPr>
          <w:rFonts w:eastAsia="Times New Roman"/>
          <w:b/>
          <w:bCs/>
          <w:u w:val="single"/>
        </w:rPr>
        <w:t>hasn't barked</w:t>
      </w:r>
      <w:r w:rsidRPr="006A4EE6">
        <w:rPr>
          <w:rFonts w:eastAsia="Times New Roman"/>
          <w:sz w:val="16"/>
        </w:rPr>
        <w:t xml:space="preserve">: the effect of the Great Recession on cross-border conflict and violence. </w:t>
      </w:r>
      <w:r w:rsidRPr="006A4EE6">
        <w:rPr>
          <w:rFonts w:eastAsia="Times New Roman"/>
          <w:b/>
          <w:bCs/>
          <w:u w:val="single"/>
        </w:rPr>
        <w:t>During the initial stages of the crisis, multiple analysts asserted that the financial crisis would lead states to increase their use of force</w:t>
      </w:r>
      <w:r w:rsidRPr="006A4EE6">
        <w:rPr>
          <w:rFonts w:eastAsia="Times New Roman"/>
          <w:sz w:val="16"/>
        </w:rPr>
        <w:t xml:space="preserve"> as a tool for staying in power.42 They voiced genuine concern that the global economic downturn would lead to an increase in conflict—</w:t>
      </w:r>
      <w:r w:rsidRPr="006A4EE6">
        <w:rPr>
          <w:rFonts w:eastAsia="Times New Roman"/>
          <w:b/>
          <w:bCs/>
          <w:u w:val="single"/>
        </w:rPr>
        <w:t>whether through</w:t>
      </w:r>
      <w:r w:rsidRPr="006A4EE6">
        <w:rPr>
          <w:rFonts w:eastAsia="Times New Roman"/>
          <w:sz w:val="16"/>
        </w:rPr>
        <w:t xml:space="preserve"> greater internal </w:t>
      </w:r>
      <w:r w:rsidRPr="006A4EE6">
        <w:rPr>
          <w:rFonts w:eastAsia="Times New Roman"/>
          <w:b/>
          <w:bCs/>
          <w:u w:val="single"/>
        </w:rPr>
        <w:t>repression, diversionary wars, arms races, or a ratcheting up of great power conflict</w:t>
      </w:r>
      <w:r w:rsidRPr="006A4EE6">
        <w:rPr>
          <w:rFonts w:eastAsia="Times New Roman"/>
          <w:sz w:val="16"/>
        </w:rPr>
        <w:t xml:space="preserve">. Violence in the Middle East, border disputes in the South China Sea, and even the disruptions of the Occupy movement fueled impressions of a surge in global public disorder. </w:t>
      </w:r>
      <w:r w:rsidRPr="006A4EE6">
        <w:rPr>
          <w:rFonts w:eastAsia="Times New Roman"/>
          <w:b/>
          <w:iCs/>
          <w:u w:val="single"/>
          <w:bdr w:val="single" w:sz="8" w:space="0" w:color="auto"/>
        </w:rPr>
        <w:t>The aggregate data suggest otherwise</w:t>
      </w:r>
      <w:r w:rsidRPr="006A4EE6">
        <w:rPr>
          <w:rFonts w:eastAsia="Times New Roman"/>
          <w:b/>
          <w:bCs/>
          <w:u w:val="single"/>
        </w:rPr>
        <w:t>, however</w:t>
      </w:r>
      <w:r w:rsidRPr="006A4EE6">
        <w:rPr>
          <w:rFonts w:eastAsia="Times New Roman"/>
          <w:sz w:val="16"/>
        </w:rPr>
        <w:t>. The Institute for Economics and Peace has concluded that "</w:t>
      </w:r>
      <w:r w:rsidRPr="006A4EE6">
        <w:rPr>
          <w:rFonts w:eastAsia="Times New Roman"/>
          <w:b/>
          <w:bCs/>
          <w:u w:val="single"/>
        </w:rPr>
        <w:t>the average level of peacefulness in 2012 is approximately the same as it was in 2007</w:t>
      </w:r>
      <w:r w:rsidRPr="006A4EE6">
        <w:rPr>
          <w:rFonts w:eastAsia="Times New Roman"/>
          <w:sz w:val="16"/>
        </w:rPr>
        <w:t xml:space="preserve">."43 </w:t>
      </w:r>
      <w:r w:rsidRPr="006A4EE6">
        <w:rPr>
          <w:rFonts w:eastAsia="Times New Roman"/>
          <w:b/>
          <w:bCs/>
          <w:u w:val="single"/>
        </w:rPr>
        <w:t>Interstate violence</w:t>
      </w:r>
      <w:r w:rsidRPr="006A4EE6">
        <w:rPr>
          <w:rFonts w:eastAsia="Times New Roman"/>
          <w:sz w:val="16"/>
        </w:rPr>
        <w:t xml:space="preserve"> in particular </w:t>
      </w:r>
      <w:r w:rsidRPr="006A4EE6">
        <w:rPr>
          <w:rFonts w:eastAsia="Times New Roman"/>
          <w:b/>
          <w:bCs/>
          <w:u w:val="single"/>
        </w:rPr>
        <w:t>has declined since the start of the financial crisis, as have military expenditures</w:t>
      </w:r>
      <w:r w:rsidRPr="006A4EE6">
        <w:rPr>
          <w:rFonts w:eastAsia="Times New Roman"/>
          <w:sz w:val="16"/>
        </w:rPr>
        <w:t xml:space="preserve"> in most sampled countries. Other </w:t>
      </w:r>
      <w:r w:rsidRPr="006A4EE6">
        <w:rPr>
          <w:rFonts w:eastAsia="Times New Roman"/>
          <w:b/>
          <w:bCs/>
          <w:u w:val="single"/>
        </w:rPr>
        <w:t>studies confirm that</w:t>
      </w:r>
      <w:r w:rsidRPr="006A4EE6">
        <w:rPr>
          <w:rFonts w:eastAsia="Times New Roman"/>
          <w:sz w:val="16"/>
        </w:rPr>
        <w:t xml:space="preserve"> </w:t>
      </w:r>
      <w:r w:rsidRPr="006A4EE6">
        <w:rPr>
          <w:rFonts w:eastAsia="Times New Roman"/>
          <w:b/>
          <w:bCs/>
          <w:u w:val="single"/>
        </w:rPr>
        <w:t>the Great Recession has not triggered any increase in violent conflict</w:t>
      </w:r>
      <w:r w:rsidRPr="006A4EE6">
        <w:rPr>
          <w:rFonts w:eastAsia="Times New Roman"/>
          <w:sz w:val="16"/>
        </w:rPr>
        <w:t xml:space="preserve">, as Lotta Themner and Peter Wallensteen conclude: "[T]he pattern is one of relative stability when we consider the trend for the past five years."44 </w:t>
      </w:r>
      <w:r w:rsidRPr="006A4EE6">
        <w:rPr>
          <w:rFonts w:eastAsia="Times New Roman"/>
          <w:b/>
          <w:bCs/>
          <w:u w:val="single"/>
        </w:rPr>
        <w:t>The</w:t>
      </w:r>
      <w:r w:rsidRPr="006A4EE6">
        <w:rPr>
          <w:rFonts w:eastAsia="Times New Roman"/>
          <w:sz w:val="16"/>
        </w:rPr>
        <w:t xml:space="preserve"> secular </w:t>
      </w:r>
      <w:r w:rsidRPr="006A4EE6">
        <w:rPr>
          <w:rFonts w:eastAsia="Times New Roman"/>
          <w:b/>
          <w:bCs/>
          <w:u w:val="single"/>
        </w:rPr>
        <w:t>decline in violence that started with the end of the Cold War has not been reversed</w:t>
      </w:r>
      <w:r w:rsidRPr="006A4EE6">
        <w:rPr>
          <w:rFonts w:eastAsia="Times New Roman"/>
          <w:sz w:val="16"/>
        </w:rPr>
        <w:t>. Rogers Brubaker observes that "</w:t>
      </w:r>
      <w:r w:rsidRPr="006A4EE6">
        <w:rPr>
          <w:rFonts w:eastAsia="Times New Roman"/>
          <w:b/>
          <w:bCs/>
          <w:u w:val="single"/>
        </w:rPr>
        <w:t>the crisis has not</w:t>
      </w:r>
      <w:r w:rsidRPr="006A4EE6">
        <w:rPr>
          <w:rFonts w:eastAsia="Times New Roman"/>
          <w:sz w:val="16"/>
        </w:rPr>
        <w:t xml:space="preserve"> to date </w:t>
      </w:r>
      <w:r w:rsidRPr="006A4EE6">
        <w:rPr>
          <w:rFonts w:eastAsia="Times New Roman"/>
          <w:b/>
          <w:bCs/>
          <w:u w:val="single"/>
        </w:rPr>
        <w:t>generated the surge in protectionist nationalism or ethnic exclusion that might have been expected</w:t>
      </w:r>
      <w:r w:rsidRPr="006A4EE6">
        <w:rPr>
          <w:rFonts w:eastAsia="Times New Roman"/>
          <w:sz w:val="16"/>
        </w:rPr>
        <w:t>."43</w:t>
      </w:r>
    </w:p>
    <w:p w:rsidR="00367003" w:rsidRPr="006A4EE6" w:rsidRDefault="00367003" w:rsidP="00E42B3D">
      <w:pPr>
        <w:rPr>
          <w:rFonts w:eastAsia="Times New Roman"/>
          <w:sz w:val="16"/>
        </w:rPr>
      </w:pPr>
    </w:p>
    <w:p w:rsidR="00E42B3D" w:rsidRPr="006A4EE6" w:rsidRDefault="00E42B3D" w:rsidP="00E42B3D">
      <w:pPr>
        <w:rPr>
          <w:rFonts w:eastAsia="Times New Roman"/>
          <w:sz w:val="16"/>
        </w:rPr>
      </w:pPr>
    </w:p>
    <w:p w:rsidR="00E42B3D" w:rsidRPr="006A4EE6" w:rsidRDefault="00E42B3D" w:rsidP="00E42B3D">
      <w:pPr>
        <w:pStyle w:val="Heading4"/>
        <w:rPr>
          <w:rFonts w:cs="Calibri"/>
        </w:rPr>
      </w:pPr>
      <w:r w:rsidRPr="006A4EE6">
        <w:rPr>
          <w:rFonts w:cs="Calibri"/>
        </w:rPr>
        <w:t xml:space="preserve">No conflict from economic decline – recession proves </w:t>
      </w:r>
    </w:p>
    <w:p w:rsidR="00E42B3D" w:rsidRPr="006A4EE6" w:rsidRDefault="00E42B3D" w:rsidP="00E42B3D">
      <w:r w:rsidRPr="006A4EE6">
        <w:rPr>
          <w:rStyle w:val="Style13ptBold"/>
        </w:rPr>
        <w:t>Barnett, 09</w:t>
      </w:r>
      <w:r w:rsidRPr="006A4EE6">
        <w:t xml:space="preserve"> – Senior Managing Director of Enterra Solutions LLC, Contributing Editor and Online Columnist for Esquire (Thomas P.M, “The New Rules: Security Remains Stable Amid Financial Crisis,” Aprodex, Asset Protection Index, 8/25/09 </w:t>
      </w:r>
      <w:hyperlink r:id="rId174" w:history="1">
        <w:r w:rsidRPr="006A4EE6">
          <w:rPr>
            <w:rStyle w:val="Hyperlink"/>
          </w:rPr>
          <w:t>http://www.aprodex.com/the-new-rules--security-remains-stable-amid-financial-crisis-398-bl.aspx</w:t>
        </w:r>
      </w:hyperlink>
      <w:r w:rsidRPr="006A4EE6">
        <w:t>)</w:t>
      </w:r>
    </w:p>
    <w:p w:rsidR="00E42B3D" w:rsidRPr="006A4EE6" w:rsidRDefault="00E42B3D" w:rsidP="00E42B3D"/>
    <w:p w:rsidR="00E42B3D" w:rsidRPr="006A4EE6" w:rsidRDefault="00E42B3D" w:rsidP="00E42B3D">
      <w:pPr>
        <w:rPr>
          <w:sz w:val="16"/>
        </w:rPr>
      </w:pPr>
      <w:r w:rsidRPr="006A4EE6">
        <w:rPr>
          <w:rStyle w:val="TitleChar"/>
        </w:rPr>
        <w:t>When the</w:t>
      </w:r>
      <w:r w:rsidRPr="006A4EE6">
        <w:rPr>
          <w:sz w:val="16"/>
        </w:rPr>
        <w:t xml:space="preserve"> global </w:t>
      </w:r>
      <w:r w:rsidRPr="006A4EE6">
        <w:rPr>
          <w:rStyle w:val="TitleChar"/>
        </w:rPr>
        <w:t>financial crisis struck</w:t>
      </w:r>
      <w:r w:rsidRPr="006A4EE6">
        <w:rPr>
          <w:sz w:val="16"/>
        </w:rPr>
        <w:t xml:space="preserve"> roughly a year ago, </w:t>
      </w:r>
      <w:r w:rsidRPr="006A4EE6">
        <w:rPr>
          <w:rStyle w:val="TitleChar"/>
        </w:rPr>
        <w:t>the blogosphere was ablaze with</w:t>
      </w:r>
      <w:r w:rsidRPr="006A4EE6">
        <w:rPr>
          <w:sz w:val="16"/>
        </w:rPr>
        <w:t xml:space="preserve"> all sorts of scary </w:t>
      </w:r>
      <w:r w:rsidRPr="006A4EE6">
        <w:rPr>
          <w:rStyle w:val="TitleChar"/>
        </w:rPr>
        <w:t>predictions of</w:t>
      </w:r>
      <w:r w:rsidRPr="006A4EE6">
        <w:rPr>
          <w:sz w:val="16"/>
        </w:rPr>
        <w:t xml:space="preserve">, and commentary regarding, ensuing </w:t>
      </w:r>
      <w:r w:rsidRPr="006A4EE6">
        <w:rPr>
          <w:rStyle w:val="TitleChar"/>
        </w:rPr>
        <w:t>conflict and wars</w:t>
      </w:r>
      <w:r w:rsidRPr="006A4EE6">
        <w:rPr>
          <w:sz w:val="16"/>
        </w:rPr>
        <w:t xml:space="preserve"> --</w:t>
      </w:r>
      <w:r w:rsidRPr="006A4EE6">
        <w:rPr>
          <w:rStyle w:val="TitleChar"/>
        </w:rPr>
        <w:t xml:space="preserve"> a rerun of the Great Depression</w:t>
      </w:r>
      <w:r w:rsidRPr="006A4EE6">
        <w:rPr>
          <w:sz w:val="16"/>
        </w:rPr>
        <w:t xml:space="preserve"> leading to world war, as it were. Now, </w:t>
      </w:r>
      <w:r w:rsidRPr="006A4EE6">
        <w:rPr>
          <w:rStyle w:val="TitleChar"/>
        </w:rPr>
        <w:t>as global economic news brightens and recove</w:t>
      </w:r>
      <w:r w:rsidRPr="006A4EE6">
        <w:rPr>
          <w:sz w:val="16"/>
        </w:rPr>
        <w:t xml:space="preserve">ry -- surprisingly </w:t>
      </w:r>
      <w:r w:rsidRPr="006A4EE6">
        <w:rPr>
          <w:rStyle w:val="TitleChar"/>
        </w:rPr>
        <w:t>led by China and emerging markets</w:t>
      </w:r>
      <w:r w:rsidRPr="006A4EE6">
        <w:rPr>
          <w:sz w:val="16"/>
        </w:rPr>
        <w:t xml:space="preserve"> -- is the talk of the day, </w:t>
      </w:r>
      <w:r w:rsidRPr="006A4EE6">
        <w:rPr>
          <w:rStyle w:val="TitleChar"/>
        </w:rPr>
        <w:t>it's interesting to look back over the past year and realize how globalization's first truly worldwide recession has had virtually no impact whatsoever on</w:t>
      </w:r>
      <w:r w:rsidRPr="006A4EE6">
        <w:rPr>
          <w:sz w:val="16"/>
        </w:rPr>
        <w:t xml:space="preserve"> the </w:t>
      </w:r>
      <w:r w:rsidRPr="006A4EE6">
        <w:rPr>
          <w:rStyle w:val="TitleChar"/>
        </w:rPr>
        <w:t>international security</w:t>
      </w:r>
      <w:r w:rsidRPr="006A4EE6">
        <w:rPr>
          <w:sz w:val="16"/>
        </w:rPr>
        <w:t xml:space="preserve"> landscape. </w:t>
      </w:r>
      <w:r w:rsidRPr="006A4EE6">
        <w:rPr>
          <w:rStyle w:val="TitleChar"/>
        </w:rPr>
        <w:t>None of the</w:t>
      </w:r>
      <w:r w:rsidRPr="006A4EE6">
        <w:rPr>
          <w:sz w:val="16"/>
        </w:rPr>
        <w:t xml:space="preserve"> more than three-dozen </w:t>
      </w:r>
      <w:r w:rsidRPr="006A4EE6">
        <w:rPr>
          <w:rStyle w:val="TitleChar"/>
        </w:rPr>
        <w:t>ongoing conflicts listed by GlobalSecurity</w:t>
      </w:r>
      <w:r w:rsidRPr="006A4EE6">
        <w:rPr>
          <w:sz w:val="16"/>
        </w:rPr>
        <w:t xml:space="preserve">.org </w:t>
      </w:r>
      <w:r w:rsidRPr="006A4EE6">
        <w:rPr>
          <w:rStyle w:val="TitleChar"/>
        </w:rPr>
        <w:t>can be</w:t>
      </w:r>
      <w:r w:rsidRPr="006A4EE6">
        <w:rPr>
          <w:sz w:val="16"/>
        </w:rPr>
        <w:t xml:space="preserve"> clearly </w:t>
      </w:r>
      <w:r w:rsidRPr="006A4EE6">
        <w:rPr>
          <w:rStyle w:val="TitleChar"/>
        </w:rPr>
        <w:t xml:space="preserve">attributed to </w:t>
      </w:r>
      <w:r w:rsidRPr="006A4EE6">
        <w:rPr>
          <w:sz w:val="16"/>
        </w:rPr>
        <w:t xml:space="preserve">the </w:t>
      </w:r>
      <w:r w:rsidRPr="006A4EE6">
        <w:rPr>
          <w:rStyle w:val="TitleChar"/>
        </w:rPr>
        <w:t>global recession</w:t>
      </w:r>
      <w:r w:rsidRPr="006A4EE6">
        <w:rPr>
          <w:sz w:val="16"/>
        </w:rPr>
        <w:t xml:space="preserve">. Indeed, </w:t>
      </w:r>
      <w:r w:rsidRPr="006A4EE6">
        <w:rPr>
          <w:rStyle w:val="TitleChar"/>
        </w:rPr>
        <w:t>the last new entry</w:t>
      </w:r>
      <w:r w:rsidRPr="006A4EE6">
        <w:rPr>
          <w:sz w:val="16"/>
        </w:rPr>
        <w:t xml:space="preserve"> (civil </w:t>
      </w:r>
      <w:r w:rsidRPr="006A4EE6">
        <w:rPr>
          <w:rStyle w:val="TitleChar"/>
        </w:rPr>
        <w:t>conflict between Hamas and Fatah</w:t>
      </w:r>
      <w:r w:rsidRPr="006A4EE6">
        <w:rPr>
          <w:sz w:val="16"/>
        </w:rPr>
        <w:t xml:space="preserve"> in the Palestine) </w:t>
      </w:r>
      <w:r w:rsidRPr="006A4EE6">
        <w:rPr>
          <w:rStyle w:val="TitleChar"/>
        </w:rPr>
        <w:t>predates the economic crisis by a year</w:t>
      </w:r>
      <w:r w:rsidRPr="006A4EE6">
        <w:rPr>
          <w:sz w:val="16"/>
        </w:rPr>
        <w:t xml:space="preserve">, and </w:t>
      </w:r>
      <w:r w:rsidRPr="006A4EE6">
        <w:rPr>
          <w:rStyle w:val="TitleChar"/>
        </w:rPr>
        <w:t>three quarters of the chronic struggles began in the last century. Ditto for the 15 low-intensity conflicts listed by Wikipedia</w:t>
      </w:r>
      <w:r w:rsidRPr="006A4EE6">
        <w:rPr>
          <w:sz w:val="16"/>
        </w:rPr>
        <w:t xml:space="preserve"> (where the latest entry is the Mexican "drug war" begun in 2006). Certainly, </w:t>
      </w:r>
      <w:r w:rsidRPr="006A4EE6">
        <w:rPr>
          <w:rStyle w:val="TitleChar"/>
        </w:rPr>
        <w:t>the Russia-Georgia conflict last August was specifically timed, but by most accounts the opening ceremony of the Beijing Olympics was the most important external trigger</w:t>
      </w:r>
      <w:r w:rsidRPr="006A4EE6">
        <w:rPr>
          <w:sz w:val="16"/>
        </w:rPr>
        <w:t xml:space="preserve"> (</w:t>
      </w:r>
      <w:r w:rsidRPr="006A4EE6">
        <w:rPr>
          <w:rStyle w:val="TitleChar"/>
        </w:rPr>
        <w:t>followed by the U.S. presidential campaign</w:t>
      </w:r>
      <w:r w:rsidRPr="006A4EE6">
        <w:rPr>
          <w:sz w:val="16"/>
        </w:rPr>
        <w:t xml:space="preserve">) </w:t>
      </w:r>
      <w:r w:rsidRPr="006A4EE6">
        <w:rPr>
          <w:rStyle w:val="TitleChar"/>
        </w:rPr>
        <w:t>for that sudden spike in an almost two-decade long struggle</w:t>
      </w:r>
      <w:r w:rsidRPr="006A4EE6">
        <w:rPr>
          <w:sz w:val="16"/>
        </w:rPr>
        <w:t xml:space="preserve"> between Georgia and its two breakaway regions. Looking over the various databases, then, we see a most familiar picture: the usual mix of civil conflicts, insurgencies, and liberation-themed terrorist movements. Besides the recent Russia-Georgia dust-up, the </w:t>
      </w:r>
      <w:r w:rsidRPr="006A4EE6">
        <w:rPr>
          <w:rStyle w:val="TitleChar"/>
        </w:rPr>
        <w:t>only two potential state-on-state wars</w:t>
      </w:r>
      <w:r w:rsidRPr="006A4EE6">
        <w:rPr>
          <w:sz w:val="16"/>
        </w:rPr>
        <w:t xml:space="preserve"> (</w:t>
      </w:r>
      <w:r w:rsidRPr="006A4EE6">
        <w:rPr>
          <w:rStyle w:val="TitleChar"/>
        </w:rPr>
        <w:t>North v. South Korea, Israel v. Iran</w:t>
      </w:r>
      <w:r w:rsidRPr="006A4EE6">
        <w:rPr>
          <w:sz w:val="16"/>
        </w:rPr>
        <w:t xml:space="preserve">) </w:t>
      </w:r>
      <w:r w:rsidRPr="006A4EE6">
        <w:rPr>
          <w:rStyle w:val="TitleChar"/>
        </w:rPr>
        <w:t xml:space="preserve">are both tied to one side acquiring a nuclear weapon capacity -- a process wholly unrelated to global economic trends. </w:t>
      </w:r>
      <w:r w:rsidRPr="006A4EE6">
        <w:rPr>
          <w:sz w:val="16"/>
        </w:rPr>
        <w:t xml:space="preserve">And </w:t>
      </w:r>
      <w:r w:rsidRPr="006A4EE6">
        <w:rPr>
          <w:rStyle w:val="TitleChar"/>
        </w:rPr>
        <w:t>with the United States effectively tied down by its two ongoing major interventions</w:t>
      </w:r>
      <w:r w:rsidRPr="006A4EE6">
        <w:rPr>
          <w:sz w:val="16"/>
        </w:rPr>
        <w:t xml:space="preserve"> (Iraq and Afghanistan-bleeding-into-Pakistan), our </w:t>
      </w:r>
      <w:r w:rsidRPr="006A4EE6">
        <w:rPr>
          <w:rStyle w:val="TitleChar"/>
        </w:rPr>
        <w:t>involvement elsewhere</w:t>
      </w:r>
      <w:r w:rsidRPr="006A4EE6">
        <w:rPr>
          <w:sz w:val="16"/>
        </w:rPr>
        <w:t xml:space="preserve"> around the planet </w:t>
      </w:r>
      <w:r w:rsidRPr="006A4EE6">
        <w:rPr>
          <w:rStyle w:val="TitleChar"/>
        </w:rPr>
        <w:t xml:space="preserve">has been </w:t>
      </w:r>
      <w:r w:rsidRPr="006A4EE6">
        <w:rPr>
          <w:sz w:val="16"/>
        </w:rPr>
        <w:t xml:space="preserve">quite </w:t>
      </w:r>
      <w:r w:rsidRPr="006A4EE6">
        <w:rPr>
          <w:rStyle w:val="TitleChar"/>
        </w:rPr>
        <w:t>modest</w:t>
      </w:r>
      <w:r w:rsidRPr="006A4EE6">
        <w:rPr>
          <w:sz w:val="16"/>
        </w:rPr>
        <w:t xml:space="preserve">, both </w:t>
      </w:r>
      <w:r w:rsidRPr="006A4EE6">
        <w:rPr>
          <w:rStyle w:val="TitleChar"/>
        </w:rPr>
        <w:t xml:space="preserve">leading up to and following the </w:t>
      </w:r>
      <w:r w:rsidRPr="006A4EE6">
        <w:rPr>
          <w:sz w:val="16"/>
        </w:rPr>
        <w:t xml:space="preserve">onset of the </w:t>
      </w:r>
      <w:r w:rsidRPr="006A4EE6">
        <w:rPr>
          <w:rStyle w:val="TitleChar"/>
        </w:rPr>
        <w:t>economic crisis:</w:t>
      </w:r>
      <w:r w:rsidRPr="006A4EE6">
        <w:rPr>
          <w:sz w:val="16"/>
        </w:rPr>
        <w:t xml:space="preserve"> e.g., the usual counter-drug efforts in Latin America, the usual military exercises with allies across Asia, mixing it up with pirates off Somalia's coast). </w:t>
      </w:r>
      <w:r w:rsidRPr="006A4EE6">
        <w:rPr>
          <w:rStyle w:val="TitleChar"/>
        </w:rPr>
        <w:t>Everywhere else we find serious instability we pretty much let it burn, occasionally pressing the Chinese -- unsuccessfully -- to do something</w:t>
      </w:r>
      <w:r w:rsidRPr="006A4EE6">
        <w:rPr>
          <w:sz w:val="16"/>
        </w:rPr>
        <w:t xml:space="preserve">. Our new Africa Command, for example, hasn't led us to anything beyond advising and training local forces. So, to sum up: </w:t>
      </w:r>
      <w:r w:rsidRPr="006A4EE6">
        <w:rPr>
          <w:rStyle w:val="TitleChar"/>
        </w:rPr>
        <w:t>No significant uptick in mass violence or unrest</w:t>
      </w:r>
      <w:r w:rsidRPr="006A4EE6">
        <w:rPr>
          <w:sz w:val="16"/>
        </w:rPr>
        <w:t xml:space="preserve"> (remember the smattering of urban riots last year in places like Greece, Moldova and Latvia?); The </w:t>
      </w:r>
      <w:r w:rsidRPr="006A4EE6">
        <w:rPr>
          <w:rStyle w:val="TitleChar"/>
        </w:rPr>
        <w:t>usual frequency maintained in civil conflicts</w:t>
      </w:r>
      <w:r w:rsidRPr="006A4EE6">
        <w:rPr>
          <w:sz w:val="16"/>
        </w:rPr>
        <w:t xml:space="preserve"> (in all the usual places); </w:t>
      </w:r>
      <w:r w:rsidRPr="006A4EE6">
        <w:rPr>
          <w:rStyle w:val="TitleChar"/>
        </w:rPr>
        <w:t>Not a single state-on-state war directly caused</w:t>
      </w:r>
      <w:r w:rsidRPr="006A4EE6">
        <w:rPr>
          <w:sz w:val="16"/>
        </w:rPr>
        <w:t xml:space="preserve"> (and no great-power-on-great-power crises even triggered); </w:t>
      </w:r>
      <w:r w:rsidRPr="006A4EE6">
        <w:rPr>
          <w:rStyle w:val="TitleChar"/>
        </w:rPr>
        <w:t>No great improvement or disruption in great-power cooperation regarding the emergence of new nuclear powers</w:t>
      </w:r>
      <w:r w:rsidRPr="006A4EE6">
        <w:rPr>
          <w:sz w:val="16"/>
        </w:rPr>
        <w:t xml:space="preserve"> (despite all that diplomacy); A </w:t>
      </w:r>
      <w:r w:rsidRPr="006A4EE6">
        <w:rPr>
          <w:rStyle w:val="TitleChar"/>
        </w:rPr>
        <w:t>modest scaling back of international policing efforts by the system's acknowledged Leviathan power</w:t>
      </w:r>
      <w:r w:rsidRPr="006A4EE6">
        <w:rPr>
          <w:sz w:val="16"/>
        </w:rPr>
        <w:t xml:space="preserve"> (inevitable given the strain); and </w:t>
      </w:r>
      <w:r w:rsidRPr="006A4EE6">
        <w:rPr>
          <w:rStyle w:val="TitleChar"/>
        </w:rPr>
        <w:t>No serious efforts by any rising great power to challenge that Leviathan or supplant its role</w:t>
      </w:r>
      <w:r w:rsidRPr="006A4EE6">
        <w:rPr>
          <w:sz w:val="16"/>
        </w:rPr>
        <w:t xml:space="preserv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t>
      </w:r>
      <w:r w:rsidRPr="006A4EE6">
        <w:rPr>
          <w:rStyle w:val="TitleChar"/>
        </w:rPr>
        <w:t>we've finally seen global defense spending surpass the previous world record</w:t>
      </w:r>
      <w:r w:rsidRPr="006A4EE6">
        <w:rPr>
          <w:sz w:val="16"/>
        </w:rPr>
        <w:t xml:space="preserve"> set in the late 1980s, but </w:t>
      </w:r>
      <w:r w:rsidRPr="006A4EE6">
        <w:rPr>
          <w:rStyle w:val="TitleChar"/>
        </w:rPr>
        <w:t>even that's likely to wane given the stress on public budgets created by all this unprecedented "stimulus" spending</w:t>
      </w:r>
      <w:r w:rsidRPr="006A4EE6">
        <w:rPr>
          <w:sz w:val="16"/>
        </w:rPr>
        <w:t xml:space="preserve">. If anything, the </w:t>
      </w:r>
      <w:r w:rsidRPr="006A4EE6">
        <w:rPr>
          <w:rStyle w:val="Emphasis"/>
        </w:rPr>
        <w:t>friendly cooperation</w:t>
      </w:r>
      <w:r w:rsidRPr="006A4EE6">
        <w:rPr>
          <w:rStyle w:val="TitleChar"/>
        </w:rPr>
        <w:t xml:space="preserve"> on such stimulus packaging was the most notable great-power dynamic caused by the crisis</w:t>
      </w:r>
      <w:r w:rsidRPr="006A4EE6">
        <w:rPr>
          <w:sz w:val="16"/>
        </w:rPr>
        <w:t xml:space="preserve">. </w:t>
      </w:r>
      <w:r w:rsidRPr="006A4EE6">
        <w:rPr>
          <w:rStyle w:val="TitleChar"/>
        </w:rPr>
        <w:t xml:space="preserve">Can we say that the world has suffered a </w:t>
      </w:r>
      <w:r w:rsidRPr="006A4EE6">
        <w:rPr>
          <w:sz w:val="16"/>
        </w:rPr>
        <w:t xml:space="preserve">distinct </w:t>
      </w:r>
      <w:r w:rsidRPr="006A4EE6">
        <w:rPr>
          <w:rStyle w:val="TitleChar"/>
        </w:rPr>
        <w:t>shift to political radicalism</w:t>
      </w:r>
      <w:r w:rsidRPr="006A4EE6">
        <w:rPr>
          <w:sz w:val="16"/>
        </w:rPr>
        <w:t xml:space="preserve"> as a result of the economic crisis? Indeed, </w:t>
      </w:r>
      <w:r w:rsidRPr="006A4EE6">
        <w:rPr>
          <w:rStyle w:val="TitleChar"/>
        </w:rPr>
        <w:t>no</w:t>
      </w:r>
      <w:r w:rsidRPr="006A4EE6">
        <w:rPr>
          <w:sz w:val="16"/>
        </w:rPr>
        <w:t xml:space="preserve">. The world's </w:t>
      </w:r>
      <w:r w:rsidRPr="006A4EE6">
        <w:rPr>
          <w:rStyle w:val="TitleChar"/>
        </w:rPr>
        <w:t>major economies remain governed by center-left or center-right</w:t>
      </w:r>
      <w:r w:rsidRPr="006A4EE6">
        <w:rPr>
          <w:sz w:val="16"/>
        </w:rPr>
        <w:t xml:space="preserve"> political factions </w:t>
      </w:r>
      <w:r w:rsidRPr="006A4EE6">
        <w:rPr>
          <w:rStyle w:val="TitleChar"/>
        </w:rPr>
        <w:t>that remain decidedly friendly to both markets and trade</w:t>
      </w:r>
      <w:r w:rsidRPr="006A4EE6">
        <w:rPr>
          <w:sz w:val="16"/>
        </w:rPr>
        <w:t>. In the short run, t</w:t>
      </w:r>
      <w:r w:rsidRPr="006A4EE6">
        <w:rPr>
          <w:rStyle w:val="TitleChar"/>
        </w:rPr>
        <w:t>here were attempts across the board to insulate economies from immediate damage</w:t>
      </w:r>
      <w:r w:rsidRPr="006A4EE6">
        <w:rPr>
          <w:sz w:val="16"/>
        </w:rPr>
        <w:t xml:space="preserve"> (in effect, as much protectionism as allowed under current trade rules), </w:t>
      </w:r>
      <w:r w:rsidRPr="006A4EE6">
        <w:rPr>
          <w:rStyle w:val="TitleChar"/>
        </w:rPr>
        <w:t>but there was no great slide into "trade wars."</w:t>
      </w:r>
      <w:r w:rsidRPr="006A4EE6">
        <w:rPr>
          <w:sz w:val="16"/>
        </w:rPr>
        <w:t xml:space="preserve"> Instead, </w:t>
      </w:r>
      <w:r w:rsidRPr="006A4EE6">
        <w:rPr>
          <w:rStyle w:val="TitleChar"/>
        </w:rPr>
        <w:t>the World Trade Organization is functioning as it was designed to function, and regional efforts toward free-trade agreements have not slowed</w:t>
      </w:r>
      <w:r w:rsidRPr="006A4EE6">
        <w:rPr>
          <w:sz w:val="16"/>
        </w:rPr>
        <w:t xml:space="preserve">. </w:t>
      </w:r>
      <w:r w:rsidRPr="006A4EE6">
        <w:rPr>
          <w:rStyle w:val="TitleChar"/>
        </w:rPr>
        <w:t>Can we say Islamic radicalism was inflamed</w:t>
      </w:r>
      <w:r w:rsidRPr="006A4EE6">
        <w:rPr>
          <w:sz w:val="16"/>
        </w:rPr>
        <w:t xml:space="preserve"> by the economic crisis? If it was, </w:t>
      </w:r>
      <w:r w:rsidRPr="006A4EE6">
        <w:rPr>
          <w:rStyle w:val="TitleChar"/>
        </w:rPr>
        <w:t>that shift was clearly overwhelmed by the</w:t>
      </w:r>
      <w:r w:rsidRPr="006A4EE6">
        <w:rPr>
          <w:sz w:val="16"/>
        </w:rPr>
        <w:t xml:space="preserve"> Islamic world's </w:t>
      </w:r>
      <w:r w:rsidRPr="006A4EE6">
        <w:rPr>
          <w:rStyle w:val="TitleChar"/>
        </w:rPr>
        <w:t>growing disenchantment with the brutality displayed by violent extremist groups</w:t>
      </w:r>
      <w:r w:rsidRPr="006A4EE6">
        <w:rPr>
          <w:sz w:val="16"/>
        </w:rPr>
        <w:t xml:space="preserve"> such as al-Qaida. And looking forward, austere economic times are just as likely to breed connecting evangelicalism as disconnecting fundamentalism. At the end of the day, the </w:t>
      </w:r>
      <w:r w:rsidRPr="006A4EE6">
        <w:rPr>
          <w:rStyle w:val="TitleChar"/>
        </w:rPr>
        <w:t>economic crisis did not prove to be sufficiently frightening to provoke major economies into establishing global regulatory schemes, even as it has sparked</w:t>
      </w:r>
      <w:r w:rsidRPr="006A4EE6">
        <w:rPr>
          <w:sz w:val="16"/>
        </w:rPr>
        <w:t xml:space="preserve"> a spirited -- and much needed, as I argued last week -- </w:t>
      </w:r>
      <w:r w:rsidRPr="006A4EE6">
        <w:rPr>
          <w:rStyle w:val="TitleChar"/>
        </w:rPr>
        <w:t>discussion of the continuing viability of the U.S. dollar</w:t>
      </w:r>
      <w:r w:rsidRPr="006A4EE6">
        <w:rPr>
          <w:sz w:val="16"/>
        </w:rPr>
        <w:t xml:space="preserve"> as the world's primary reserve currency. Naturally, plenty of </w:t>
      </w:r>
      <w:r w:rsidRPr="006A4EE6">
        <w:rPr>
          <w:rStyle w:val="TitleChar"/>
        </w:rPr>
        <w:t>experts</w:t>
      </w:r>
      <w:r w:rsidRPr="006A4EE6">
        <w:rPr>
          <w:sz w:val="16"/>
        </w:rPr>
        <w:t xml:space="preserve"> and pundits have </w:t>
      </w:r>
      <w:r w:rsidRPr="006A4EE6">
        <w:rPr>
          <w:rStyle w:val="TitleChar"/>
        </w:rPr>
        <w:t>attached</w:t>
      </w:r>
      <w:r w:rsidRPr="006A4EE6">
        <w:rPr>
          <w:sz w:val="16"/>
        </w:rPr>
        <w:t xml:space="preserve"> great </w:t>
      </w:r>
      <w:r w:rsidRPr="006A4EE6">
        <w:rPr>
          <w:rStyle w:val="TitleChar"/>
        </w:rPr>
        <w:t>significance to this</w:t>
      </w:r>
      <w:r w:rsidRPr="006A4EE6">
        <w:rPr>
          <w:sz w:val="16"/>
        </w:rPr>
        <w:t xml:space="preserve"> debate, </w:t>
      </w:r>
      <w:r w:rsidRPr="006A4EE6">
        <w:rPr>
          <w:rStyle w:val="TitleChar"/>
        </w:rPr>
        <w:t>seeing in it the beginning of "economic warfare</w:t>
      </w:r>
      <w:r w:rsidRPr="006A4EE6">
        <w:rPr>
          <w:sz w:val="16"/>
        </w:rPr>
        <w:t xml:space="preserve">" and the like between "fading" America and "rising" China. </w:t>
      </w:r>
      <w:r w:rsidRPr="006A4EE6">
        <w:rPr>
          <w:rStyle w:val="TitleChar"/>
        </w:rPr>
        <w:t>And yet, in a world of globally integrated production chains and interconnected financial markets, such "diverging interests" hardly constitute signposts for wars up ahead.</w:t>
      </w:r>
      <w:r w:rsidRPr="006A4EE6">
        <w:rPr>
          <w:sz w:val="16"/>
        </w:rPr>
        <w:t xml:space="preserve"> Frankly, I </w:t>
      </w:r>
      <w:r w:rsidRPr="006A4EE6">
        <w:rPr>
          <w:rStyle w:val="TitleChar"/>
        </w:rPr>
        <w:t>don't welcome a world in which America's fiscal profligacy goes undisciplined, so bring it on -- please</w:t>
      </w:r>
      <w:r w:rsidRPr="006A4EE6">
        <w:rPr>
          <w:sz w:val="16"/>
        </w:rPr>
        <w:t xml:space="preserve">! Add it all up and it's fair to say that </w:t>
      </w:r>
      <w:r w:rsidRPr="006A4EE6">
        <w:rPr>
          <w:rStyle w:val="TitleChar"/>
        </w:rPr>
        <w:t>this global financial crisis has proven the great resilience of America's post-World War II international liberal trade order</w:t>
      </w:r>
      <w:r w:rsidRPr="006A4EE6">
        <w:rPr>
          <w:sz w:val="16"/>
        </w:rPr>
        <w:t xml:space="preserve">. </w:t>
      </w:r>
      <w:r w:rsidRPr="006A4EE6">
        <w:rPr>
          <w:rStyle w:val="TitleChar"/>
        </w:rPr>
        <w:t>Do I expect to read any analyses along those lines</w:t>
      </w:r>
      <w:r w:rsidRPr="006A4EE6">
        <w:rPr>
          <w:sz w:val="16"/>
        </w:rPr>
        <w:t xml:space="preserve"> in the blogosphere any time soon? </w:t>
      </w:r>
      <w:r w:rsidRPr="006A4EE6">
        <w:rPr>
          <w:rStyle w:val="TitleChar"/>
        </w:rPr>
        <w:t>Absolutely not. I expect the fantastic fear-mongering to proceed apace. That's what the Internet is for</w:t>
      </w:r>
      <w:r w:rsidRPr="006A4EE6">
        <w:rPr>
          <w:sz w:val="16"/>
        </w:rPr>
        <w:t>.</w:t>
      </w:r>
    </w:p>
    <w:p w:rsidR="00367003" w:rsidRPr="006A4EE6" w:rsidRDefault="00367003" w:rsidP="00367003">
      <w:pPr>
        <w:pStyle w:val="Heading3"/>
        <w:rPr>
          <w:rFonts w:cs="Calibri"/>
        </w:rPr>
      </w:pPr>
      <w:r w:rsidRPr="006A4EE6">
        <w:rPr>
          <w:rFonts w:cs="Calibri"/>
        </w:rPr>
        <w:t xml:space="preserve">No Impact- Readiness </w:t>
      </w:r>
    </w:p>
    <w:p w:rsidR="00367003" w:rsidRPr="006A4EE6" w:rsidRDefault="00367003" w:rsidP="00367003">
      <w:pPr>
        <w:pStyle w:val="Heading4"/>
        <w:rPr>
          <w:rFonts w:cs="Calibri"/>
        </w:rPr>
      </w:pPr>
      <w:r w:rsidRPr="006A4EE6">
        <w:rPr>
          <w:rFonts w:cs="Calibri"/>
        </w:rPr>
        <w:t>No impact to readiness</w:t>
      </w:r>
    </w:p>
    <w:p w:rsidR="00367003" w:rsidRPr="006A4EE6" w:rsidRDefault="00367003" w:rsidP="00367003">
      <w:pPr>
        <w:pStyle w:val="CiteSpacing"/>
        <w:rPr>
          <w:rFonts w:cs="Calibri"/>
          <w:sz w:val="16"/>
          <w:lang w:val="es-US"/>
        </w:rPr>
      </w:pPr>
      <w:r w:rsidRPr="006A4EE6">
        <w:rPr>
          <w:rStyle w:val="Style13ptBold"/>
          <w:rFonts w:cs="Calibri"/>
        </w:rPr>
        <w:t>George 99</w:t>
      </w:r>
      <w:r w:rsidRPr="006A4EE6">
        <w:rPr>
          <w:rFonts w:cs="Calibri"/>
          <w:sz w:val="16"/>
        </w:rPr>
        <w:t xml:space="preserve"> (James L. George, former congressional professional staff member for national security affairs, “Is Military Readiness Overrated?” </w:t>
      </w:r>
      <w:r w:rsidRPr="006A4EE6">
        <w:rPr>
          <w:rFonts w:cs="Calibri"/>
          <w:sz w:val="16"/>
          <w:lang w:val="es-US"/>
        </w:rPr>
        <w:t>CATO, 5-27-1999, https://www.cato.org/publications/commentary/is-military-readiness-overrated)</w:t>
      </w:r>
    </w:p>
    <w:p w:rsidR="00367003" w:rsidRPr="006A4EE6" w:rsidRDefault="00367003" w:rsidP="00367003">
      <w:pPr>
        <w:rPr>
          <w:sz w:val="14"/>
        </w:rPr>
      </w:pPr>
      <w:r w:rsidRPr="006A4EE6">
        <w:rPr>
          <w:sz w:val="14"/>
        </w:rPr>
        <w:t xml:space="preserve">Military readiness promises to be a major issue when Congress marks up a defense bill later this year. Some members of Congress are already using readiness as a reason to increase funding in the emergency spending bill for the war in Yugoslavia. Most experts cite the initial stages of the Korean War and the Hollow Force of the late 1970s as cautionary examples of being ill-prepared. A closer look at both those examples, however, shows that they really had little to do with readiness. Moreover, the current crisis in Yugoslavia illustrates once again why </w:t>
      </w:r>
      <w:r w:rsidRPr="006A4EE6">
        <w:rPr>
          <w:rStyle w:val="StyleUnderline"/>
        </w:rPr>
        <w:t xml:space="preserve">readiness may be </w:t>
      </w:r>
      <w:r w:rsidRPr="006A4EE6">
        <w:rPr>
          <w:rStyle w:val="Emphasis"/>
        </w:rPr>
        <w:t>overrated</w:t>
      </w:r>
      <w:r w:rsidRPr="006A4EE6">
        <w:rPr>
          <w:sz w:val="14"/>
        </w:rPr>
        <w:t xml:space="preserve"> and the funds better spent elsewhere. Although </w:t>
      </w:r>
      <w:r w:rsidRPr="006A4EE6">
        <w:rPr>
          <w:rStyle w:val="StyleUnderline"/>
        </w:rPr>
        <w:t xml:space="preserve">often </w:t>
      </w:r>
      <w:r w:rsidRPr="006A4EE6">
        <w:rPr>
          <w:rStyle w:val="Emphasis"/>
        </w:rPr>
        <w:t>used as a generic term</w:t>
      </w:r>
      <w:r w:rsidRPr="006A4EE6">
        <w:rPr>
          <w:rStyle w:val="StyleUnderline"/>
        </w:rPr>
        <w:t xml:space="preserve"> for all military capabilities</w:t>
      </w:r>
      <w:r w:rsidRPr="006A4EE6">
        <w:rPr>
          <w:sz w:val="14"/>
        </w:rPr>
        <w:t xml:space="preserve">, readiness—defined as the ability to respond with appropriate force with little or no warning—is only one of four pillars of military preparedness. The other pillars are force structure, modernization and sustainability. Thus, </w:t>
      </w:r>
      <w:r w:rsidRPr="006A4EE6">
        <w:rPr>
          <w:rStyle w:val="StyleUnderline"/>
        </w:rPr>
        <w:t>an effective military force depends on much more than just readiness</w:t>
      </w:r>
      <w:r w:rsidRPr="006A4EE6">
        <w:rPr>
          <w:sz w:val="14"/>
        </w:rPr>
        <w:t xml:space="preserve">. Interestingly, </w:t>
      </w:r>
      <w:r w:rsidRPr="006A4EE6">
        <w:rPr>
          <w:rStyle w:val="StyleUnderline"/>
        </w:rPr>
        <w:t xml:space="preserve">the two favorite examples cited by readiness alarmists </w:t>
      </w:r>
      <w:r w:rsidRPr="006A4EE6">
        <w:rPr>
          <w:rStyle w:val="Emphasis"/>
        </w:rPr>
        <w:t>fail to prove their case</w:t>
      </w:r>
      <w:r w:rsidRPr="006A4EE6">
        <w:rPr>
          <w:sz w:val="14"/>
        </w:rPr>
        <w:t xml:space="preserve">. The performance of </w:t>
      </w:r>
      <w:r w:rsidRPr="006A4EE6">
        <w:rPr>
          <w:rStyle w:val="StyleUnderline"/>
        </w:rPr>
        <w:t>Task Force Smith</w:t>
      </w:r>
      <w:r w:rsidRPr="006A4EE6">
        <w:rPr>
          <w:sz w:val="14"/>
        </w:rPr>
        <w:t xml:space="preserve">, an ill-prepared battalion quickly sent to the front and fairly </w:t>
      </w:r>
      <w:r w:rsidRPr="006A4EE6">
        <w:rPr>
          <w:rStyle w:val="StyleUnderline"/>
        </w:rPr>
        <w:t>easily routed by the North Koreans</w:t>
      </w:r>
      <w:r w:rsidRPr="006A4EE6">
        <w:rPr>
          <w:sz w:val="14"/>
        </w:rPr>
        <w:t xml:space="preserve"> during the initial days of the Korean War, is often cited as the worst case. “No More Task Force Smiths” has become a mantra for the Army. However, critics of Task Force Smith fail to point out that U.S. commanders made the most basic of military mistakes—including grossly underestimating the enemy and sending TFS to an exposed position. When such blunders occur, the end result will be the same whether it is an ill-trained Task Force Smith in Korea or well-trained Marines in Beirut or elite Rangers in Somalia. </w:t>
      </w:r>
      <w:r w:rsidRPr="006A4EE6">
        <w:rPr>
          <w:rStyle w:val="StyleUnderline"/>
        </w:rPr>
        <w:t>Moreover, critics also fail to mention that barely a month later the U</w:t>
      </w:r>
      <w:r w:rsidRPr="006A4EE6">
        <w:rPr>
          <w:sz w:val="14"/>
        </w:rPr>
        <w:t xml:space="preserve">nited </w:t>
      </w:r>
      <w:r w:rsidRPr="006A4EE6">
        <w:rPr>
          <w:rStyle w:val="StyleUnderline"/>
        </w:rPr>
        <w:t>S</w:t>
      </w:r>
      <w:r w:rsidRPr="006A4EE6">
        <w:rPr>
          <w:sz w:val="14"/>
        </w:rPr>
        <w:t xml:space="preserve">tates </w:t>
      </w:r>
      <w:r w:rsidRPr="006A4EE6">
        <w:rPr>
          <w:rStyle w:val="StyleUnderline"/>
        </w:rPr>
        <w:t>stabilized the situation in South Korea</w:t>
      </w:r>
      <w:r w:rsidRPr="006A4EE6">
        <w:rPr>
          <w:sz w:val="14"/>
        </w:rPr>
        <w:t xml:space="preserve">, and in another month the Marines conducted their famous Inchon Landing. In fact, without the Chinese intervention, the United States would have won the Korean War a few months after it began. Not bad for a U.S. force that was supposedly ill-prepared. </w:t>
      </w:r>
      <w:r w:rsidRPr="006A4EE6">
        <w:rPr>
          <w:rStyle w:val="StyleUnderline"/>
        </w:rPr>
        <w:t>Similarly, the Hollow Force of the late 1970s was not primarily a readiness problem but a combination of many factors—including</w:t>
      </w:r>
      <w:r w:rsidRPr="006A4EE6">
        <w:rPr>
          <w:sz w:val="14"/>
        </w:rPr>
        <w:t xml:space="preserve"> a military characterized by low morale after Vietnam, </w:t>
      </w:r>
      <w:r w:rsidRPr="006A4EE6">
        <w:rPr>
          <w:rStyle w:val="StyleUnderline"/>
        </w:rPr>
        <w:t>serious drug and racial problems, the erroneous induction of too many mentally substandard recruits and low pay eroded further by high inflation</w:t>
      </w:r>
      <w:r w:rsidRPr="006A4EE6">
        <w:rPr>
          <w:sz w:val="14"/>
        </w:rPr>
        <w:t xml:space="preserve">. At the same time, </w:t>
      </w:r>
      <w:r w:rsidRPr="006A4EE6">
        <w:rPr>
          <w:rStyle w:val="StyleUnderline"/>
        </w:rPr>
        <w:t>major structural changes</w:t>
      </w:r>
      <w:r w:rsidRPr="006A4EE6">
        <w:rPr>
          <w:sz w:val="14"/>
        </w:rPr>
        <w:t xml:space="preserve"> were transforming the U.S. military, including the introduction of women into the regular forces, </w:t>
      </w:r>
      <w:r w:rsidRPr="006A4EE6">
        <w:rPr>
          <w:rStyle w:val="StyleUnderline"/>
        </w:rPr>
        <w:t>the switch from a draft to an all-volunteer force and the initiation of the Total Force Concept that placed more reliance on the Reserves</w:t>
      </w:r>
      <w:r w:rsidRPr="006A4EE6">
        <w:rPr>
          <w:sz w:val="14"/>
        </w:rPr>
        <w:t xml:space="preserve">. Given all of that turbulence, no wonder we had a Hollow Force. </w:t>
      </w:r>
      <w:r w:rsidRPr="006A4EE6">
        <w:rPr>
          <w:rStyle w:val="Emphasis"/>
        </w:rPr>
        <w:t>Often overlooked</w:t>
      </w:r>
      <w:r w:rsidRPr="006A4EE6">
        <w:rPr>
          <w:rStyle w:val="StyleUnderline"/>
        </w:rPr>
        <w:t xml:space="preserve">, however, is </w:t>
      </w:r>
      <w:r w:rsidRPr="006A4EE6">
        <w:rPr>
          <w:rStyle w:val="Emphasis"/>
        </w:rPr>
        <w:t>how quickly those problems were solved</w:t>
      </w:r>
      <w:r w:rsidRPr="006A4EE6">
        <w:rPr>
          <w:sz w:val="14"/>
        </w:rPr>
        <w:t xml:space="preserve">. In some cases, solutions were found without spending a dime. For example, Chief of Naval Operations Adm. Thomas Hayward instituted his “Not in my Navy” program of zero tolerance for drugs. The drug problem was solved almost overnight. The induction of too many mentally substandard recruits by mistake which had lowered standards, was identified and corrected. That correction solved most other personnel problems (and should be a warning to people who want to lower standards today). Some members of Congress are now using the crisis in Yugoslavia to get more funds for readiness by arguing that the military is now stretched “too thin.” (Congress doubled President Clinton’s request for $6 billion in emergency spending for the war.) In fact, the situation is quite the opposite. </w:t>
      </w:r>
      <w:r w:rsidRPr="006A4EE6">
        <w:rPr>
          <w:rStyle w:val="StyleUnderline"/>
        </w:rPr>
        <w:t>Leaving aside the question of whether the U</w:t>
      </w:r>
      <w:r w:rsidRPr="006A4EE6">
        <w:rPr>
          <w:sz w:val="14"/>
        </w:rPr>
        <w:t xml:space="preserve">nited </w:t>
      </w:r>
      <w:r w:rsidRPr="006A4EE6">
        <w:rPr>
          <w:rStyle w:val="StyleUnderline"/>
        </w:rPr>
        <w:t>S</w:t>
      </w:r>
      <w:r w:rsidRPr="006A4EE6">
        <w:rPr>
          <w:sz w:val="14"/>
        </w:rPr>
        <w:t xml:space="preserve">tates </w:t>
      </w:r>
      <w:r w:rsidRPr="006A4EE6">
        <w:rPr>
          <w:rStyle w:val="StyleUnderline"/>
        </w:rPr>
        <w:t>should even be involved</w:t>
      </w:r>
      <w:r w:rsidRPr="006A4EE6">
        <w:rPr>
          <w:sz w:val="14"/>
        </w:rPr>
        <w:t xml:space="preserve"> in Yugoslavia, the new Clinton Doctrine, which does not plan to use ground troops ( a position that is supported by many Republicans), limits the stress placed on the military. Those </w:t>
      </w:r>
      <w:r w:rsidRPr="006A4EE6">
        <w:rPr>
          <w:rStyle w:val="StyleUnderline"/>
        </w:rPr>
        <w:t xml:space="preserve">decisions are all deliberate political actions that </w:t>
      </w:r>
      <w:r w:rsidRPr="006A4EE6">
        <w:rPr>
          <w:rStyle w:val="Emphasis"/>
        </w:rPr>
        <w:t>have absolutely nothing to do with readiness</w:t>
      </w:r>
      <w:r w:rsidRPr="006A4EE6">
        <w:rPr>
          <w:sz w:val="14"/>
        </w:rPr>
        <w:t xml:space="preserve">. </w:t>
      </w:r>
      <w:r w:rsidRPr="006A4EE6">
        <w:rPr>
          <w:rStyle w:val="StyleUnderline"/>
        </w:rPr>
        <w:t xml:space="preserve">Under a well-conceived strategy, even a modestly capable force will probably perform well; but under a </w:t>
      </w:r>
      <w:r w:rsidRPr="006A4EE6">
        <w:rPr>
          <w:rStyle w:val="Emphasis"/>
        </w:rPr>
        <w:t>poorly conceived strategy</w:t>
      </w:r>
      <w:r w:rsidRPr="006A4EE6">
        <w:rPr>
          <w:rStyle w:val="StyleUnderline"/>
        </w:rPr>
        <w:t>, even a force with the highest degree of readiness will probably have serious problems</w:t>
      </w:r>
      <w:r w:rsidRPr="006A4EE6">
        <w:rPr>
          <w:sz w:val="14"/>
        </w:rPr>
        <w:t>. The experiences of Task Force Smith and the Hollow Force, as well as the invocation of a Clinton Doctrine that eschews the use of ground forces, have major implications. More forces, for example, could be placed in the reserves and scarce funds spent elsewhere. In addition, the military could switch to what Sen. John McCain (R- Ariz.) has called “Tiered Readiness:” a few forces would be kept on expensive ready status and be augmented by reserve forces that could be mobilized if a substantial threat to U.S. security arose. Military readiness is certainly important, and no one is suggesting a return to the truly shallow force of the late 1940s or the Hollow Force of the 1970s. But a close look at those forces shows that their difficulties involved much more than just poor readiness.</w:t>
      </w:r>
    </w:p>
    <w:p w:rsidR="00CE4316" w:rsidRPr="006A4EE6" w:rsidRDefault="00CE4316" w:rsidP="00CE4316">
      <w:pPr>
        <w:pStyle w:val="Heading3"/>
        <w:rPr>
          <w:rFonts w:cs="Calibri"/>
        </w:rPr>
      </w:pPr>
      <w:r w:rsidRPr="006A4EE6">
        <w:rPr>
          <w:rFonts w:cs="Calibri"/>
        </w:rPr>
        <w:t xml:space="preserve">Readiness down now </w:t>
      </w:r>
    </w:p>
    <w:p w:rsidR="00CE4316" w:rsidRPr="006A4EE6" w:rsidRDefault="00CE4316" w:rsidP="00CE4316">
      <w:pPr>
        <w:pStyle w:val="Heading4"/>
        <w:rPr>
          <w:rFonts w:cs="Calibri"/>
        </w:rPr>
      </w:pPr>
      <w:r w:rsidRPr="006A4EE6">
        <w:rPr>
          <w:rFonts w:cs="Calibri"/>
        </w:rPr>
        <w:t xml:space="preserve">Readiness </w:t>
      </w:r>
      <w:r w:rsidRPr="006A4EE6">
        <w:rPr>
          <w:rFonts w:cs="Calibri"/>
        </w:rPr>
        <w:t xml:space="preserve">crisis now. </w:t>
      </w:r>
    </w:p>
    <w:p w:rsidR="00CE4316" w:rsidRPr="006A4EE6" w:rsidRDefault="00CE4316" w:rsidP="00CE4316">
      <w:pPr>
        <w:rPr>
          <w:sz w:val="16"/>
        </w:rPr>
      </w:pPr>
      <w:r w:rsidRPr="006A4EE6">
        <w:rPr>
          <w:rStyle w:val="Style13ptBold"/>
        </w:rPr>
        <w:t>House Armed Services Committee 9-6</w:t>
      </w:r>
      <w:r w:rsidRPr="006A4EE6">
        <w:rPr>
          <w:sz w:val="16"/>
        </w:rPr>
        <w:t>-17, “</w:t>
      </w:r>
      <w:r w:rsidRPr="006A4EE6">
        <w:rPr>
          <w:rStyle w:val="StyleUnderline"/>
        </w:rPr>
        <w:t>READINESS CRISIS GETTING WORSE”</w:t>
      </w:r>
      <w:r w:rsidRPr="006A4EE6">
        <w:rPr>
          <w:sz w:val="16"/>
        </w:rPr>
        <w:t>, Defense Drumbeat, https://armedservices.house.gov/news/defense-drumbeat/readiness-crisis-getting-worse</w:t>
      </w:r>
    </w:p>
    <w:p w:rsidR="00CE4316" w:rsidRDefault="00CE4316" w:rsidP="00CE4316">
      <w:pPr>
        <w:rPr>
          <w:sz w:val="16"/>
        </w:rPr>
      </w:pPr>
      <w:r w:rsidRPr="006A4EE6">
        <w:rPr>
          <w:sz w:val="16"/>
        </w:rPr>
        <w:t xml:space="preserve">This summer, </w:t>
      </w:r>
      <w:r w:rsidRPr="006A4EE6">
        <w:rPr>
          <w:rStyle w:val="StyleUnderline"/>
        </w:rPr>
        <w:t>42 service members died in accidents related to readiness challenges impacting the U.S. Military. Seventeen Sailors were killed aboard the USS McCain and USS Fitzgerald; separate accidents claimed the lives of 19 Marines and 6 Soldiers</w:t>
      </w:r>
      <w:r w:rsidRPr="006A4EE6">
        <w:rPr>
          <w:sz w:val="16"/>
        </w:rPr>
        <w:t xml:space="preserve">. These </w:t>
      </w:r>
      <w:r w:rsidRPr="006A4EE6">
        <w:rPr>
          <w:rStyle w:val="StyleUnderline"/>
        </w:rPr>
        <w:t>incidents are more warning lights that our military readiness crisis is deepening</w:t>
      </w:r>
      <w:r w:rsidRPr="006A4EE6">
        <w:rPr>
          <w:sz w:val="16"/>
        </w:rPr>
        <w:t xml:space="preserve">. Congress has a choice: repeat past mistakes and jeopardize more lives or work together before the end of the fiscal year to provide the military the resources they need to begin turning the readiness tide around. The Timeline: June 17 - "Seven U.S. Navy sailors are missing after the USS Fitzgerald destroyer collided before dawn with a container ship four times its size off the coast of Japan..." CBS News July 10 - “The KC-130 aircraft that crashed in western Mississippi this week, killing all 16 troops on board…Indications are something went wrong at cruise altitude…” CNN August 5 - "The MV-22 crashed while on final approach to USS Green Bay, a Navy amphibious ship off the east coast of Australia" Fox News August 15 - "A multi-agency team scoured the ocean off Hawaii on Wednesday for five soldiers aboard an </w:t>
      </w:r>
      <w:r w:rsidRPr="006A4EE6">
        <w:rPr>
          <w:rStyle w:val="StyleUnderline"/>
        </w:rPr>
        <w:t>Army helicopter that went down during a nighttime training exercise</w:t>
      </w:r>
      <w:r w:rsidRPr="006A4EE6">
        <w:rPr>
          <w:sz w:val="16"/>
        </w:rPr>
        <w:t xml:space="preserve">...The UH-60 Black Hawk </w:t>
      </w:r>
      <w:r w:rsidRPr="006A4EE6">
        <w:rPr>
          <w:rStyle w:val="StyleUnderline"/>
        </w:rPr>
        <w:t>went missing when another Army helicopter training with it lost visual and radio contact</w:t>
      </w:r>
      <w:r w:rsidRPr="006A4EE6">
        <w:rPr>
          <w:sz w:val="16"/>
        </w:rPr>
        <w:t xml:space="preserve">..." Army Times August 21 - "On Monday, while operating off Malaysia's east coast, </w:t>
      </w:r>
      <w:r w:rsidRPr="006A4EE6">
        <w:rPr>
          <w:rStyle w:val="StyleUnderline"/>
        </w:rPr>
        <w:t>the USS John S. McCain collided with a Liberian chemical tanker</w:t>
      </w:r>
      <w:r w:rsidRPr="006A4EE6">
        <w:rPr>
          <w:sz w:val="16"/>
        </w:rPr>
        <w:t xml:space="preserve">...Ten sailors are missing, five were injured, and a rescue operation is underway." Washington Examiner August 25 - "A search effort is under way for a missing U.S. service member after </w:t>
      </w:r>
      <w:r w:rsidRPr="006A4EE6">
        <w:rPr>
          <w:rStyle w:val="StyleUnderline"/>
        </w:rPr>
        <w:t>an American Black Hawk helicopter crashed off Yemen’s southern coast during a training exercise</w:t>
      </w:r>
      <w:r w:rsidRPr="006A4EE6">
        <w:rPr>
          <w:sz w:val="16"/>
        </w:rPr>
        <w:t>, the military says." Wall Street Journal</w:t>
      </w:r>
      <w:r w:rsidR="006A4EE6">
        <w:rPr>
          <w:sz w:val="16"/>
        </w:rPr>
        <w:t xml:space="preserve">. </w:t>
      </w:r>
    </w:p>
    <w:p w:rsidR="006A4EE6" w:rsidRDefault="006A4EE6" w:rsidP="00CE4316">
      <w:pPr>
        <w:rPr>
          <w:sz w:val="16"/>
        </w:rPr>
      </w:pPr>
    </w:p>
    <w:p w:rsidR="006A4EE6" w:rsidRPr="00375871" w:rsidRDefault="006A4EE6" w:rsidP="006A4EE6">
      <w:pPr>
        <w:pStyle w:val="Heading4"/>
      </w:pPr>
      <w:r>
        <w:t xml:space="preserve">Readiness low now. </w:t>
      </w:r>
    </w:p>
    <w:p w:rsidR="006A4EE6" w:rsidRPr="00375871" w:rsidRDefault="006A4EE6" w:rsidP="006A4EE6">
      <w:r w:rsidRPr="00375871">
        <w:rPr>
          <w:rStyle w:val="Style13ptBold"/>
        </w:rPr>
        <w:t>Cooper 17</w:t>
      </w:r>
      <w:r>
        <w:t xml:space="preserve">, John Cooper, </w:t>
      </w:r>
      <w:r w:rsidRPr="00375871">
        <w:t>senior communications manager for the Davis Institute for National Security and Foreign Policy at The Heritage Foundation. He served as an active duty officer in the U.S. Air Force from 2010-2014, 2/10/2017, “Defense Leaders Agree: US Military Read</w:t>
      </w:r>
      <w:r>
        <w:t>iness Is at a Dangerous Low”</w:t>
      </w:r>
      <w:r w:rsidRPr="00375871">
        <w:t>http://dailysignal.com/2017/02/10/defense-leaders-agree-us-military-readiness-is-at-a-dangerous-low/</w:t>
      </w:r>
      <w:r>
        <w:t xml:space="preserve"> JRG </w:t>
      </w:r>
    </w:p>
    <w:p w:rsidR="006A4EE6" w:rsidRDefault="006A4EE6" w:rsidP="006A4EE6">
      <w:r w:rsidRPr="00375871">
        <w:t xml:space="preserve">This week on Capitol Hill, several top U.S. military leaders from across the armed services presented a sobering case to Congress: </w:t>
      </w:r>
      <w:r w:rsidRPr="00375871">
        <w:rPr>
          <w:rStyle w:val="Emphasis"/>
        </w:rPr>
        <w:t>U.S. military readiness is the lowest it has been in decades, leaving it unprepared to defend America’s interests at home and abroad</w:t>
      </w:r>
      <w:r w:rsidRPr="00375871">
        <w:t xml:space="preserve">. In testimony before the Senate and House Armed Services committees, the vice chiefs of staff of the Army, Navy, Marines, and Air Force articulated pressing concerns about the state of their branchs’ readiness to respond to conflicts overseas or attacks on the homeland. The hearing highlighted substantial readiness and capacity issues within each of the services: Army: Of 58 total brigade combat teams (the Army’s main combat building block), only three are considered ready for combat. Navy: </w:t>
      </w:r>
      <w:r w:rsidRPr="00375871">
        <w:rPr>
          <w:rStyle w:val="Emphasis"/>
        </w:rPr>
        <w:t>The Navy’s fleet is the smallest it has been in nearly 100 years.</w:t>
      </w:r>
      <w:r w:rsidRPr="00375871">
        <w:t xml:space="preserve"> This makes ship repairs harder to complete, as those vessels are needed on the waterways. Marine Corps: Eighty percent of Marine aviation units do not have even the minimum number of aircraft they need for training and basic operations. Air Force</w:t>
      </w:r>
      <w:r w:rsidRPr="00375871">
        <w:rPr>
          <w:rStyle w:val="Emphasis"/>
        </w:rPr>
        <w:t>: The Air Force is the smallest and, in terms of many of its aircraft, oldest it has ever been.</w:t>
      </w:r>
      <w:r w:rsidRPr="00375871">
        <w:t xml:space="preserve"> The service had 8,600 aircraft in 1991 while today it only has 5,500, and those aircraft are an average of 27 years old. Worse, fewer than half of those aircraft are prepared to take on and defeat our adversaries. These troubling findings by the services echo those laid out by The Heritage Foundation in its 2017 Index of U.S. Military Strength, which rated the Army as “Weak” and the other three branches as “Marginal” in terms of their ability to fight and win major conflicts. Americans need an alternative to the mainstream media. But this can't be done alone. What was noteworthy about the vice chiefs’ testimony beyond these startling numbers, however, was their brutal honesty. For eight years under the Obama administration, top defense officials were largely silenced and prevented from articulating their concerns about budget cuts and decreased readiness to policymakers with the ability to reverse undeniable decline. What this hearing and other recent public statements are showing, however, is that defense leaders believe they can now begin to speak openly about the challenges they face, and that Congress and the administration can address these negative trends—especially those caused by diminishing resources. Make no mistake—</w:t>
      </w:r>
      <w:r w:rsidRPr="00375871">
        <w:rPr>
          <w:rStyle w:val="Emphasis"/>
        </w:rPr>
        <w:t>budget cuts, especially sequestration cuts implemented indiscriminately across the board beginning more than five years ago, have been devastating to the U.S. military</w:t>
      </w:r>
      <w:r w:rsidRPr="00375871">
        <w:t xml:space="preserve">. Navy, Marine, and Air Force pilots have all seen their flying hours substantially reduced because there simply is not enough money to fly sorties. This has led to </w:t>
      </w:r>
      <w:r w:rsidRPr="00375871">
        <w:rPr>
          <w:rStyle w:val="Emphasis"/>
        </w:rPr>
        <w:t>pilots being unable to maintain cockpit skills</w:t>
      </w:r>
      <w:r w:rsidRPr="00375871">
        <w:t>, which like everything else, will atrophy without constant tuning and training. Worse, this inability to maintain proficiency has led to lethal accidents and loss of aircraft, which may have been preventable—to say nothing of the danger of thrusting our service men and women into combat without giving them the opportunity to train and maximize their readiness. John Venable, a Heritage senior research fellow for defense policy and retired F-16 pilot with more than 4,400 hours in the cockpit, has written that the 2015 Air Force average of 150 flight hours per year per pilot (just under three a week) means “the most current and qualified Air Force fighter pilots are flying at a rate so low that we would have considered them unfit for combat in the 80s and 90s.” And this is 20 to 30 years later, in a world where our enemies have become stronger, more advanced, and more aggressive</w:t>
      </w:r>
    </w:p>
    <w:p w:rsidR="00F46804" w:rsidRDefault="00F46804" w:rsidP="00F46804">
      <w:pPr>
        <w:pStyle w:val="Heading3"/>
      </w:pPr>
      <w:r>
        <w:t>Readiness stays high</w:t>
      </w:r>
    </w:p>
    <w:p w:rsidR="00F46804" w:rsidRPr="00F46804" w:rsidRDefault="00CD6D76" w:rsidP="00F46804">
      <w:pPr>
        <w:pStyle w:val="Heading4"/>
      </w:pPr>
      <w:r>
        <w:t xml:space="preserve">Readiness is a ruse for more military spending money. </w:t>
      </w:r>
    </w:p>
    <w:p w:rsidR="00F46804" w:rsidRPr="00F46804" w:rsidRDefault="00F46804" w:rsidP="00F46804">
      <w:pPr>
        <w:spacing w:after="0" w:line="240" w:lineRule="auto"/>
        <w:rPr>
          <w:rStyle w:val="Style13ptBold"/>
          <w:b w:val="0"/>
        </w:rPr>
      </w:pPr>
      <w:r w:rsidRPr="00F46804">
        <w:rPr>
          <w:rStyle w:val="Style13ptBold"/>
          <w:b w:val="0"/>
        </w:rPr>
        <w:t xml:space="preserve">Gordon Adams, professor of international relations at American University's School of International Service and is a distinguished fellow at the Stimson Center,  2-14-2018, "The Military’s 'Readiness' Scam Worked Again," Foreign Policy, </w:t>
      </w:r>
      <w:hyperlink r:id="rId175" w:history="1">
        <w:r w:rsidRPr="00F46804">
          <w:rPr>
            <w:rStyle w:val="Style13ptBold"/>
            <w:b w:val="0"/>
          </w:rPr>
          <w:t>https://foreignpolicy.com/2018/02/15/the-militarys-readiness-scam-worked-again/</w:t>
        </w:r>
      </w:hyperlink>
      <w:r w:rsidRPr="00F46804">
        <w:rPr>
          <w:rStyle w:val="Style13ptBold"/>
          <w:b w:val="0"/>
        </w:rPr>
        <w:t xml:space="preserve"> JRG </w:t>
      </w:r>
    </w:p>
    <w:p w:rsidR="006A4EE6" w:rsidRDefault="00F46804" w:rsidP="00CE4316">
      <w:pPr>
        <w:rPr>
          <w:u w:val="single"/>
        </w:rPr>
      </w:pPr>
      <w:r w:rsidRPr="00CD6D76">
        <w:rPr>
          <w:sz w:val="16"/>
        </w:rPr>
        <w:t xml:space="preserve">For the next two years, at least, </w:t>
      </w:r>
      <w:r w:rsidRPr="00F46804">
        <w:rPr>
          <w:b/>
          <w:u w:val="single"/>
        </w:rPr>
        <w:t>the American public should be spared the U.S. Defense Department’s wailing about “readiness.”</w:t>
      </w:r>
      <w:r w:rsidRPr="00CD6D76">
        <w:rPr>
          <w:sz w:val="16"/>
        </w:rPr>
        <w:t xml:space="preserve"> After seven years of teeth-gnashing and garment-rending, </w:t>
      </w:r>
      <w:r w:rsidRPr="00F46804">
        <w:rPr>
          <w:u w:val="single"/>
        </w:rPr>
        <w:t>the military is finally getting what it wants: more money than ever.</w:t>
      </w:r>
      <w:r w:rsidRPr="00F46804">
        <w:rPr>
          <w:u w:val="single"/>
        </w:rPr>
        <w:t xml:space="preserve"> </w:t>
      </w:r>
      <w:r w:rsidRPr="00F46804">
        <w:rPr>
          <w:u w:val="single"/>
        </w:rPr>
        <w:t>The Donald Trump administration’s defense budget request for fiscal year 2019 is out, less than a week after Congress cut an overall deal on spending levels for 2018 and 2019.</w:t>
      </w:r>
      <w:r w:rsidRPr="00CD6D76">
        <w:rPr>
          <w:sz w:val="16"/>
        </w:rPr>
        <w:t xml:space="preserve"> Unlike the domestic spending part of the administration’s budget request, the defense numbers aren’t dead on arrival — in fact, the military can count on getting every cent. </w:t>
      </w:r>
      <w:r w:rsidRPr="00F46804">
        <w:rPr>
          <w:b/>
          <w:u w:val="single"/>
        </w:rPr>
        <w:t>The congressional deal set new levels for defense, agreeing to $700 billion for national defense in 2018 and $716 billion in 2019. That’s nearly $165 billion more than the military had anticipated prior to this year</w:t>
      </w:r>
      <w:r w:rsidRPr="00CD6D76">
        <w:rPr>
          <w:sz w:val="16"/>
        </w:rPr>
        <w:t xml:space="preserve">. </w:t>
      </w:r>
      <w:r w:rsidRPr="00F46804">
        <w:rPr>
          <w:u w:val="single"/>
        </w:rPr>
        <w:t xml:space="preserve">The United States is back to defense spending, in constant dollars, that is higher than the peak spending levels under Ronald Reagan. </w:t>
      </w:r>
      <w:r w:rsidRPr="00CD6D76">
        <w:rPr>
          <w:sz w:val="16"/>
        </w:rPr>
        <w:t>Only in 2010, at the height of the wars in Iraq and Afghanistan, was defense spending higher.</w:t>
      </w:r>
      <w:r w:rsidRPr="00CD6D76">
        <w:rPr>
          <w:sz w:val="16"/>
        </w:rPr>
        <w:t xml:space="preserve"> </w:t>
      </w:r>
      <w:r w:rsidRPr="00CD6D76">
        <w:rPr>
          <w:sz w:val="16"/>
        </w:rPr>
        <w:t xml:space="preserve">It’s worth thinking about why defense spending is about to explode. It’s not because of some revolutionary change in the global security environment — aside from those pesky North Koreans and their nukes, </w:t>
      </w:r>
      <w:r w:rsidRPr="00F46804">
        <w:rPr>
          <w:b/>
          <w:u w:val="single"/>
        </w:rPr>
        <w:t>America has never been so secure</w:t>
      </w:r>
      <w:r w:rsidRPr="00CD6D76">
        <w:rPr>
          <w:b/>
          <w:u w:val="single"/>
        </w:rPr>
        <w:t>. It’s not because the U.S. military’s effectiveness has declined; it remains the most powerful force in the world, highly capable and very ready.</w:t>
      </w:r>
      <w:r w:rsidRPr="00CD6D76">
        <w:rPr>
          <w:b/>
          <w:u w:val="single"/>
        </w:rPr>
        <w:t xml:space="preserve"> </w:t>
      </w:r>
      <w:r w:rsidRPr="00CD6D76">
        <w:rPr>
          <w:b/>
          <w:u w:val="single"/>
        </w:rPr>
        <w:t>The reason the Pentagon’s budget is now on a long-term upswing is because the military has spent years loudly lobbying for such an increase while complaining about an alleged “readiness crisis.”</w:t>
      </w:r>
      <w:r w:rsidRPr="00CD6D76">
        <w:rPr>
          <w:sz w:val="16"/>
        </w:rPr>
        <w:t xml:space="preserve">The reason the Pentagon’s budget is now on a long-term upswing is because the military has spent years loudly lobbying for such an increase while complaining about an alleged “readiness crisis.” </w:t>
      </w:r>
      <w:r w:rsidRPr="00CD6D76">
        <w:rPr>
          <w:b/>
          <w:u w:val="single"/>
        </w:rPr>
        <w:t>Complaining works, at least when the military does it, because politicians in both parties fear the military’s wrath. Partisan gridlock can still impede efforts to bump up the military’s resources, but now that Republicans are in control of Congress and the White House, there are no more hurdles standing in the way.</w:t>
      </w:r>
      <w:r w:rsidRPr="00CD6D76">
        <w:rPr>
          <w:sz w:val="16"/>
        </w:rPr>
        <w:t xml:space="preserve"> </w:t>
      </w:r>
      <w:r w:rsidRPr="00CD6D76">
        <w:rPr>
          <w:sz w:val="16"/>
        </w:rPr>
        <w:t>None of this is to suggest, however, that the congressional generosity will buy Americans more security or a better force than the one they have today.</w:t>
      </w:r>
      <w:r w:rsidRPr="00CD6D76">
        <w:rPr>
          <w:sz w:val="16"/>
        </w:rPr>
        <w:t xml:space="preserve"> </w:t>
      </w:r>
      <w:r w:rsidRPr="00CD6D76">
        <w:rPr>
          <w:sz w:val="16"/>
        </w:rPr>
        <w:t>Every military leader in history has wanted more resources at his or her disposal. U.S. secretaries of defense have been especially adamant since 2011, when the Budget Control Act first set limits on both defense and domestic spending. The tears shed by the Pentagon went beyond complaining about those pesky budget caps. They also touched on declining military readiness, units that weren’t combat ready, Chinese military expansion, and just about anything else that defense officials thought might put the spending train back on the tracks..</w:t>
      </w:r>
      <w:r w:rsidRPr="00CD6D76">
        <w:rPr>
          <w:sz w:val="16"/>
        </w:rPr>
        <w:t xml:space="preserve"> </w:t>
      </w:r>
      <w:r w:rsidRPr="00CD6D76">
        <w:rPr>
          <w:u w:val="single"/>
        </w:rPr>
        <w:t>All the Pentagon’s complaints ignored the reality that since 2001 the military has been receiving tens, and sometimes even hundreds, of billions of dollars in additional funding — above and beyond the budget caps — thanks to a special slush fund, the Overseas Contingency Operations account. That money is supposed to be designated for emergencies, but both the Pentagon and the Congress have routinely used this budget for nonemergency purposes, such as paying, training, and supporting existing troops (all normally in the Pentagon’s base budget) and buying equipment already in the long-term defense plan</w:t>
      </w:r>
      <w:r w:rsidRPr="00CD6D76">
        <w:rPr>
          <w:sz w:val="16"/>
        </w:rPr>
        <w:t>.</w:t>
      </w:r>
      <w:r w:rsidRPr="00CD6D76">
        <w:rPr>
          <w:sz w:val="16"/>
        </w:rPr>
        <w:t xml:space="preserve"> </w:t>
      </w:r>
      <w:r w:rsidRPr="00CD6D76">
        <w:rPr>
          <w:u w:val="single"/>
        </w:rPr>
        <w:t>Nevertheless, the military has complained that its readiness is in tatters</w:t>
      </w:r>
      <w:r w:rsidRPr="00CD6D76">
        <w:rPr>
          <w:sz w:val="16"/>
        </w:rPr>
        <w:t xml:space="preserve">. </w:t>
      </w:r>
      <w:r w:rsidRPr="00CD6D76">
        <w:rPr>
          <w:u w:val="single"/>
        </w:rPr>
        <w:t>And after all those years of deployments, military officials testifying to Congress could always come up with a sad anecdote about planes being cross-decked to an outgoing carrier, fighters not ready to fly, or missing pilots.</w:t>
      </w:r>
      <w:r w:rsidRPr="00CD6D76">
        <w:rPr>
          <w:sz w:val="16"/>
        </w:rPr>
        <w:t xml:space="preserve"> </w:t>
      </w:r>
      <w:r w:rsidRPr="00CD6D76">
        <w:rPr>
          <w:sz w:val="16"/>
        </w:rPr>
        <w:t xml:space="preserve">U.S. policymakers have seen this movie many times before. I experienced it myself in the 1990s, when the brass was displeased with the budget levels set by the Bill Clinton administration and whined about readiness problems to the Office of Management and Budget, where I worked. </w:t>
      </w:r>
      <w:r w:rsidRPr="00CD6D76">
        <w:rPr>
          <w:u w:val="single"/>
        </w:rPr>
        <w:t>My follow-up with the Pentagon’s civil servants made it clear that the measures they were using were rigged to show low levels of readiness; they set standards that called units “ready” only if they had every capability imaginable to fight a major ground war, and they counted as “unready” units that were back from deployments and had missed a training slot for that big war, one they would soon be scheduled to receive.</w:t>
      </w:r>
      <w:r w:rsidRPr="00CD6D76">
        <w:rPr>
          <w:u w:val="single"/>
        </w:rPr>
        <w:t xml:space="preserve"> </w:t>
      </w:r>
      <w:r w:rsidRPr="00CD6D76">
        <w:rPr>
          <w:u w:val="single"/>
        </w:rPr>
        <w:t>We knew the Pentagon was using manipulated numbers to bludgeon us with demands for more funding. Nevertheless, we caved</w:t>
      </w:r>
      <w:r w:rsidRPr="00CD6D76">
        <w:rPr>
          <w:sz w:val="16"/>
        </w:rPr>
        <w:t xml:space="preserve">: </w:t>
      </w:r>
      <w:r w:rsidRPr="00CD6D76">
        <w:rPr>
          <w:u w:val="single"/>
        </w:rPr>
        <w:t>In 1994, we added more than $20 billion to the defense budget, not really to fix readiness but to try to make the issue go away before the midterm elections that year</w:t>
      </w:r>
      <w:r w:rsidRPr="00CD6D76">
        <w:rPr>
          <w:sz w:val="16"/>
        </w:rPr>
        <w:t>. (It didn’t work, by the way.) Four years later, we did it again, busting previous budget commitments to add billions of dollars more. (For an excellent analysis of that fight, read This War Really Matters: Inside the Fight for Defense Dollars by the late George C. Wilson, once the premier Pentagon correspondent for the Washington Post.)</w:t>
      </w:r>
      <w:r w:rsidRPr="00CD6D76">
        <w:rPr>
          <w:sz w:val="16"/>
        </w:rPr>
        <w:t xml:space="preserve"> </w:t>
      </w:r>
      <w:r w:rsidRPr="00CD6D76">
        <w:rPr>
          <w:sz w:val="16"/>
        </w:rPr>
        <w:t>Plus ça change, plus c’est la même chose — the more things change, the more they stay the same — as military parade leaders in France might say. Today, once again, the U.S. military stands on the brink of an alleged readiness crisis, and more money is needed, pronto. The trail of tears became so deep that it caught up Republicans and Democrats (always eager to portray themselves as “tough on national security”). It caught up in the lachrymose flow virtually all of the think tank preachers at the American Enterprise Institute, the Heritage Foundation, the Center for a New American Security, and large panels of bipartisan heavyweights reviewing the Pentagon’s four-year defense studies.</w:t>
      </w:r>
      <w:r w:rsidRPr="00CD6D76">
        <w:rPr>
          <w:sz w:val="16"/>
        </w:rPr>
        <w:t xml:space="preserve"> </w:t>
      </w:r>
      <w:r w:rsidRPr="00CD6D76">
        <w:rPr>
          <w:sz w:val="16"/>
        </w:rPr>
        <w:t>Everyone in Washington seems to have been swept up in the tide; even some of the most careful, independent analysts are on board. As Todd Harrison of the Center for Strategic and International Studies noted, “We are stretched too thin.… We are trying to do too much with the size force that we have all around the world.”</w:t>
      </w:r>
      <w:r w:rsidRPr="00CD6D76">
        <w:rPr>
          <w:sz w:val="16"/>
        </w:rPr>
        <w:t xml:space="preserve"> </w:t>
      </w:r>
      <w:r w:rsidRPr="00CD6D76">
        <w:rPr>
          <w:sz w:val="16"/>
        </w:rPr>
        <w:t>All this hand-wringing is happening about a ground force that, after nearly two decades of war, is highly experienced and primed — and largely back at home</w:t>
      </w:r>
      <w:r w:rsidRPr="00CD6D76">
        <w:rPr>
          <w:u w:val="single"/>
        </w:rPr>
        <w:t>; a Navy that is larger than any other navy in the world and the only one with global reach; an Air Force that is larger and more technologically advanced than any other, flying, bombing, tanking, airlifting globally. America’s is the only military that has global basing, logistics, communications, transportation, and intelligence; nobody else, not the Chinese and certainly not the Russians, comes even close.America’s is the only military that has global basing, logistics, communications, transportation, and intelligence; nobody else, not the Chinese and certainly not the Russians, comes even close. But this is Washington, where the policy and analytical sheep gather under one tree to be safe from the storm of political criticism</w:t>
      </w:r>
      <w:r w:rsidRPr="00CD6D76">
        <w:rPr>
          <w:sz w:val="16"/>
        </w:rPr>
        <w:t>. The British novelist Lawrence Durrell comes to mind: “How nugatory and how glum / The endomorphs of scholarship / Like hippos on a sinking ship / Stand bum to silly bum.” (Just replace scholarship with politics and the comparison is apt.)</w:t>
      </w:r>
      <w:r w:rsidRPr="00CD6D76">
        <w:rPr>
          <w:sz w:val="16"/>
        </w:rPr>
        <w:t xml:space="preserve"> </w:t>
      </w:r>
      <w:r w:rsidRPr="00CD6D76">
        <w:rPr>
          <w:sz w:val="16"/>
        </w:rPr>
        <w:t>So, on what will the Pentagon spend this largesse? The last time the Pentagon got this kind of fiscal bump-up — in 1981-1982 under Reagan — bureaucrats and military officers were reaching into desk drawers to dust off plans they never thought would be funded. As Reagan might have said, “There they go again.”</w:t>
      </w:r>
      <w:r w:rsidRPr="00CD6D76">
        <w:rPr>
          <w:sz w:val="16"/>
        </w:rPr>
        <w:t xml:space="preserve"> </w:t>
      </w:r>
      <w:r w:rsidRPr="00CD6D76">
        <w:rPr>
          <w:sz w:val="16"/>
        </w:rPr>
        <w:t>There is now a lot of discussion of funding going into training, equipment maintenance, and repair personnel. But the big bucks, according to the Pentagon’s own briefing, will go into conventional military equipment. That means more F-35s and F-18s than planned, a new presidential helicopter, Navy surveillance planes and destroyers, Marine helicopters, space launch rockets, tank modifications, another Army multipurpose vehicle, and a joint tactical vehicle the Army, Marines, and Air Force can all use. Basically, the services will soon have shiny new hardware.</w:t>
      </w:r>
      <w:r w:rsidRPr="00CD6D76">
        <w:rPr>
          <w:sz w:val="16"/>
        </w:rPr>
        <w:t xml:space="preserve"> </w:t>
      </w:r>
      <w:r w:rsidRPr="00CD6D76">
        <w:rPr>
          <w:sz w:val="16"/>
        </w:rPr>
        <w:t xml:space="preserve">There will also be a push to modernize the country’s nuclear arsenal. This will be done under the guise of “enhanced deterrence,” but really this amounts to a game of maintaining appearances and “keeping up with the Joneses” — or the Russians, Chinese, and North Koreans. The strategic reasons for this effort are meager; the reality is that the United States has more than enough deterrent force today and all the additional nuclear forces in the world will only undermine deterrence and stimulate even more arms racing. </w:t>
      </w:r>
      <w:r w:rsidRPr="00CD6D76">
        <w:rPr>
          <w:u w:val="single"/>
        </w:rPr>
        <w:t>All this will be combined with accelerated investments in sea- and ground-based missile defense systems, which have yet to prove themselves, despite decades of testing and billions of dollars invested.</w:t>
      </w:r>
      <w:r w:rsidRPr="00CD6D76">
        <w:rPr>
          <w:u w:val="single"/>
        </w:rPr>
        <w:t xml:space="preserve"> </w:t>
      </w:r>
      <w:r w:rsidRPr="00CD6D76">
        <w:rPr>
          <w:u w:val="single"/>
        </w:rPr>
        <w:t>The contribution of all this spending to solve an alleged “readiness crisis” is not obvious</w:t>
      </w:r>
      <w:r w:rsidRPr="00CD6D76">
        <w:rPr>
          <w:sz w:val="16"/>
        </w:rPr>
        <w:t xml:space="preserve">. It’s worth heeding what Defense Secretary James Mattis promised after the deal was signed: “I am very confident that what the Congress has now done, and the president is going to allocate to us in the budget, is what we need to bring us back to a position of primacy.” </w:t>
      </w:r>
      <w:r w:rsidRPr="00CD6D76">
        <w:rPr>
          <w:u w:val="single"/>
        </w:rPr>
        <w:t>An unobtainable primacy, of course, is not the same thing as readiness.</w:t>
      </w:r>
    </w:p>
    <w:p w:rsidR="006C397E" w:rsidRPr="006C397E" w:rsidRDefault="006C397E" w:rsidP="006C397E"/>
    <w:p w:rsidR="0087011F" w:rsidRPr="006A4EE6" w:rsidRDefault="00AB3164" w:rsidP="00AB3164">
      <w:pPr>
        <w:pStyle w:val="Heading1"/>
        <w:rPr>
          <w:rFonts w:cs="Calibri"/>
        </w:rPr>
      </w:pPr>
      <w:r w:rsidRPr="006A4EE6">
        <w:rPr>
          <w:rFonts w:cs="Calibri"/>
        </w:rPr>
        <w:t xml:space="preserve">Hunter Cards </w:t>
      </w:r>
    </w:p>
    <w:p w:rsidR="00AB3164" w:rsidRPr="006A4EE6" w:rsidRDefault="00AB3164" w:rsidP="00AB3164">
      <w:r w:rsidRPr="006A4EE6">
        <w:rPr>
          <w:rStyle w:val="Style13ptBold"/>
        </w:rPr>
        <w:t xml:space="preserve">Rector 06 </w:t>
      </w:r>
      <w:r w:rsidRPr="006A4EE6">
        <w:t xml:space="preserve">[Robert Rector, "Amnesty and Continued Low Skill Immigration Will Substantially Raise Welfare Costs and Poverty", Heritage Foundation, May 12, 2006, </w:t>
      </w:r>
      <w:hyperlink r:id="rId176" w:history="1">
        <w:r w:rsidRPr="006A4EE6">
          <w:rPr>
            <w:rStyle w:val="Hyperlink"/>
          </w:rPr>
          <w:t>https://www.heritage.org/immigration/report/amnesty-and-continued-low-skill-immigration-will-substantially-raise-welfare</w:t>
        </w:r>
      </w:hyperlink>
      <w:r w:rsidRPr="006A4EE6">
        <w:t>]</w:t>
      </w:r>
    </w:p>
    <w:p w:rsidR="00AB3164" w:rsidRPr="006A4EE6" w:rsidRDefault="00AB3164" w:rsidP="00AB3164">
      <w:pPr>
        <w:pStyle w:val="NoSpacing"/>
        <w:rPr>
          <w:rFonts w:ascii="Calibri" w:hAnsi="Calibri" w:cs="Calibri"/>
        </w:rPr>
      </w:pPr>
      <w:r w:rsidRPr="006A4EE6">
        <w:rPr>
          <w:rFonts w:ascii="Calibri" w:hAnsi="Calibri" w:cs="Calibri"/>
        </w:rPr>
        <w:t>The 1997 New Americans study by the National</w:t>
      </w:r>
    </w:p>
    <w:p w:rsidR="00AB3164" w:rsidRPr="006A4EE6" w:rsidRDefault="00AB3164" w:rsidP="00AB3164">
      <w:pPr>
        <w:pStyle w:val="NoSpacing"/>
        <w:rPr>
          <w:rFonts w:ascii="Calibri" w:hAnsi="Calibri" w:cs="Calibri"/>
        </w:rPr>
      </w:pPr>
      <w:r w:rsidRPr="006A4EE6">
        <w:rPr>
          <w:rFonts w:ascii="Calibri" w:hAnsi="Calibri" w:cs="Calibri"/>
        </w:rPr>
        <w:t>Academy of Sciences (NAS) examined the fiscal</w:t>
      </w:r>
    </w:p>
    <w:p w:rsidR="00AB3164" w:rsidRPr="006A4EE6" w:rsidRDefault="00AB3164" w:rsidP="00AB3164">
      <w:pPr>
        <w:pStyle w:val="NoSpacing"/>
        <w:rPr>
          <w:rFonts w:ascii="Calibri" w:hAnsi="Calibri" w:cs="Calibri"/>
        </w:rPr>
      </w:pPr>
      <w:r w:rsidRPr="006A4EE6">
        <w:rPr>
          <w:rFonts w:ascii="Calibri" w:hAnsi="Calibri" w:cs="Calibri"/>
        </w:rPr>
        <w:t>impact of immigration.47 It found that, within in a</w:t>
      </w:r>
    </w:p>
    <w:p w:rsidR="00AB3164" w:rsidRPr="006A4EE6" w:rsidRDefault="00AB3164" w:rsidP="00AB3164">
      <w:pPr>
        <w:pStyle w:val="NoSpacing"/>
        <w:rPr>
          <w:rFonts w:ascii="Calibri" w:hAnsi="Calibri" w:cs="Calibri"/>
        </w:rPr>
      </w:pPr>
      <w:r w:rsidRPr="006A4EE6">
        <w:rPr>
          <w:rFonts w:ascii="Calibri" w:hAnsi="Calibri" w:cs="Calibri"/>
        </w:rPr>
        <w:t>single year, the fiscal impact of foreign-born households</w:t>
      </w:r>
    </w:p>
    <w:p w:rsidR="00AB3164" w:rsidRPr="006A4EE6" w:rsidRDefault="00AB3164" w:rsidP="00AB3164">
      <w:pPr>
        <w:pStyle w:val="NoSpacing"/>
        <w:rPr>
          <w:rFonts w:ascii="Calibri" w:hAnsi="Calibri" w:cs="Calibri"/>
        </w:rPr>
      </w:pPr>
      <w:r w:rsidRPr="006A4EE6">
        <w:rPr>
          <w:rFonts w:ascii="Calibri" w:hAnsi="Calibri" w:cs="Calibri"/>
        </w:rPr>
        <w:t>was negative in the two states studied, New</w:t>
      </w:r>
    </w:p>
    <w:p w:rsidR="00AB3164" w:rsidRPr="006A4EE6" w:rsidRDefault="00AB3164" w:rsidP="00AB3164">
      <w:pPr>
        <w:pStyle w:val="NoSpacing"/>
        <w:rPr>
          <w:rFonts w:ascii="Calibri" w:hAnsi="Calibri" w:cs="Calibri"/>
        </w:rPr>
      </w:pPr>
      <w:r w:rsidRPr="006A4EE6">
        <w:rPr>
          <w:rFonts w:ascii="Calibri" w:hAnsi="Calibri" w:cs="Calibri"/>
        </w:rPr>
        <w:t>Jersey and California.48 Measured over the course</w:t>
      </w:r>
    </w:p>
    <w:p w:rsidR="00AB3164" w:rsidRPr="006A4EE6" w:rsidRDefault="00AB3164" w:rsidP="00AB3164">
      <w:pPr>
        <w:pStyle w:val="NoSpacing"/>
        <w:rPr>
          <w:rFonts w:ascii="Calibri" w:hAnsi="Calibri" w:cs="Calibri"/>
        </w:rPr>
      </w:pPr>
      <w:r w:rsidRPr="006A4EE6">
        <w:rPr>
          <w:rFonts w:ascii="Calibri" w:hAnsi="Calibri" w:cs="Calibri"/>
        </w:rPr>
        <w:t>of a lifetime, the fiscal impact of first-generation</w:t>
      </w:r>
    </w:p>
    <w:p w:rsidR="00AB3164" w:rsidRPr="006A4EE6" w:rsidRDefault="00AB3164" w:rsidP="00AB3164">
      <w:pPr>
        <w:pStyle w:val="NoSpacing"/>
        <w:rPr>
          <w:rFonts w:ascii="Calibri" w:hAnsi="Calibri" w:cs="Calibri"/>
        </w:rPr>
      </w:pPr>
      <w:r w:rsidRPr="006A4EE6">
        <w:rPr>
          <w:rFonts w:ascii="Calibri" w:hAnsi="Calibri" w:cs="Calibri"/>
        </w:rPr>
        <w:t>immigrants nationwide was also slightly negative.49</w:t>
      </w:r>
    </w:p>
    <w:p w:rsidR="00AB3164" w:rsidRPr="006A4EE6" w:rsidRDefault="00AB3164" w:rsidP="00AB3164">
      <w:pPr>
        <w:pStyle w:val="NoSpacing"/>
        <w:rPr>
          <w:rFonts w:ascii="Calibri" w:hAnsi="Calibri" w:cs="Calibri"/>
        </w:rPr>
      </w:pPr>
      <w:r w:rsidRPr="006A4EE6">
        <w:rPr>
          <w:rFonts w:ascii="Calibri" w:hAnsi="Calibri" w:cs="Calibri"/>
        </w:rPr>
        <w:t>However, when the future earnings and</w:t>
      </w:r>
    </w:p>
    <w:p w:rsidR="00AB3164" w:rsidRPr="006A4EE6" w:rsidRDefault="00AB3164" w:rsidP="00AB3164">
      <w:pPr>
        <w:pStyle w:val="NoSpacing"/>
        <w:rPr>
          <w:rFonts w:ascii="Calibri" w:hAnsi="Calibri" w:cs="Calibri"/>
        </w:rPr>
      </w:pPr>
      <w:r w:rsidRPr="006A4EE6">
        <w:rPr>
          <w:rFonts w:ascii="Calibri" w:hAnsi="Calibri" w:cs="Calibri"/>
        </w:rPr>
        <w:t>taxes paid by the offspring of the immigrant were</w:t>
      </w:r>
    </w:p>
    <w:p w:rsidR="00AB3164" w:rsidRPr="006A4EE6" w:rsidRDefault="00AB3164" w:rsidP="00AB3164">
      <w:pPr>
        <w:pStyle w:val="NoSpacing"/>
        <w:rPr>
          <w:rFonts w:ascii="Calibri" w:hAnsi="Calibri" w:cs="Calibri"/>
        </w:rPr>
      </w:pPr>
      <w:r w:rsidRPr="006A4EE6">
        <w:rPr>
          <w:rFonts w:ascii="Calibri" w:hAnsi="Calibri" w:cs="Calibri"/>
        </w:rPr>
        <w:t>counted, the long-term fiscal impact was positive.</w:t>
      </w:r>
    </w:p>
    <w:p w:rsidR="00AB3164" w:rsidRPr="006A4EE6" w:rsidRDefault="00AB3164" w:rsidP="00AB3164">
      <w:pPr>
        <w:pStyle w:val="NoSpacing"/>
        <w:rPr>
          <w:rFonts w:ascii="Calibri" w:hAnsi="Calibri" w:cs="Calibri"/>
        </w:rPr>
      </w:pPr>
      <w:r w:rsidRPr="006A4EE6">
        <w:rPr>
          <w:rFonts w:ascii="Calibri" w:hAnsi="Calibri" w:cs="Calibri"/>
        </w:rPr>
        <w:t>One commonly cited figure from the report is that</w:t>
      </w:r>
    </w:p>
    <w:p w:rsidR="00AB3164" w:rsidRPr="006A4EE6" w:rsidRDefault="00AB3164" w:rsidP="00AB3164">
      <w:pPr>
        <w:pStyle w:val="NoSpacing"/>
        <w:rPr>
          <w:rFonts w:ascii="Calibri" w:hAnsi="Calibri" w:cs="Calibri"/>
        </w:rPr>
      </w:pPr>
      <w:r w:rsidRPr="006A4EE6">
        <w:rPr>
          <w:rFonts w:ascii="Calibri" w:hAnsi="Calibri" w:cs="Calibri"/>
        </w:rPr>
        <w:t>the net present value (NPV) of the fiscal impact of</w:t>
      </w:r>
    </w:p>
    <w:p w:rsidR="00AB3164" w:rsidRPr="006A4EE6" w:rsidRDefault="00AB3164" w:rsidP="00AB3164">
      <w:pPr>
        <w:pStyle w:val="NoSpacing"/>
        <w:rPr>
          <w:rFonts w:ascii="Calibri" w:hAnsi="Calibri" w:cs="Calibri"/>
        </w:rPr>
      </w:pPr>
      <w:r w:rsidRPr="006A4EE6">
        <w:rPr>
          <w:rFonts w:ascii="Calibri" w:hAnsi="Calibri" w:cs="Calibri"/>
        </w:rPr>
        <w:t>the average recent immigrant and his descendents</w:t>
      </w:r>
    </w:p>
    <w:p w:rsidR="00AB3164" w:rsidRPr="006A4EE6" w:rsidRDefault="00AB3164" w:rsidP="00AB3164">
      <w:pPr>
        <w:pStyle w:val="NoSpacing"/>
        <w:rPr>
          <w:rFonts w:ascii="Calibri" w:hAnsi="Calibri" w:cs="Calibri"/>
        </w:rPr>
      </w:pPr>
      <w:r w:rsidRPr="006A4EE6">
        <w:rPr>
          <w:rFonts w:ascii="Calibri" w:hAnsi="Calibri" w:cs="Calibri"/>
        </w:rPr>
        <w:t>is $83,000.50</w:t>
      </w:r>
    </w:p>
    <w:p w:rsidR="00AB3164" w:rsidRPr="006A4EE6" w:rsidRDefault="00AB3164" w:rsidP="00AB3164">
      <w:pPr>
        <w:pStyle w:val="NoSpacing"/>
        <w:rPr>
          <w:rFonts w:ascii="Calibri" w:hAnsi="Calibri" w:cs="Calibri"/>
        </w:rPr>
      </w:pPr>
      <w:r w:rsidRPr="006A4EE6">
        <w:rPr>
          <w:rFonts w:ascii="Calibri" w:hAnsi="Calibri" w:cs="Calibri"/>
        </w:rPr>
        <w:t>There are five important caveats about the NAS</w:t>
      </w:r>
    </w:p>
    <w:p w:rsidR="00AB3164" w:rsidRPr="006A4EE6" w:rsidRDefault="00AB3164" w:rsidP="00AB3164">
      <w:pPr>
        <w:pStyle w:val="NoSpacing"/>
        <w:rPr>
          <w:rFonts w:ascii="Calibri" w:hAnsi="Calibri" w:cs="Calibri"/>
        </w:rPr>
      </w:pPr>
      <w:r w:rsidRPr="006A4EE6">
        <w:rPr>
          <w:rFonts w:ascii="Calibri" w:hAnsi="Calibri" w:cs="Calibri"/>
        </w:rPr>
        <w:t>longitudinal study and its conclusion that in the</w:t>
      </w:r>
    </w:p>
    <w:p w:rsidR="00AB3164" w:rsidRPr="006A4EE6" w:rsidRDefault="00AB3164" w:rsidP="00AB3164">
      <w:pPr>
        <w:pStyle w:val="NoSpacing"/>
        <w:rPr>
          <w:rFonts w:ascii="Calibri" w:hAnsi="Calibri" w:cs="Calibri"/>
        </w:rPr>
      </w:pPr>
      <w:r w:rsidRPr="006A4EE6">
        <w:rPr>
          <w:rFonts w:ascii="Calibri" w:hAnsi="Calibri" w:cs="Calibri"/>
        </w:rPr>
        <w:t>long term the fiscal impact of immigration is positive.</w:t>
      </w:r>
    </w:p>
    <w:p w:rsidR="00AB3164" w:rsidRPr="006A4EE6" w:rsidRDefault="00AB3164" w:rsidP="00AB3164">
      <w:pPr>
        <w:pStyle w:val="NoSpacing"/>
        <w:rPr>
          <w:rFonts w:ascii="Calibri" w:hAnsi="Calibri" w:cs="Calibri"/>
        </w:rPr>
      </w:pPr>
      <w:r w:rsidRPr="006A4EE6">
        <w:rPr>
          <w:rFonts w:ascii="Calibri" w:hAnsi="Calibri" w:cs="Calibri"/>
        </w:rPr>
        <w:t>First, the study applies to all recent immigration,</w:t>
      </w:r>
    </w:p>
    <w:p w:rsidR="00AB3164" w:rsidRPr="006A4EE6" w:rsidRDefault="00AB3164" w:rsidP="00AB3164">
      <w:pPr>
        <w:pStyle w:val="NoSpacing"/>
        <w:rPr>
          <w:rFonts w:ascii="Calibri" w:hAnsi="Calibri" w:cs="Calibri"/>
        </w:rPr>
      </w:pPr>
      <w:r w:rsidRPr="006A4EE6">
        <w:rPr>
          <w:rFonts w:ascii="Calibri" w:hAnsi="Calibri" w:cs="Calibri"/>
        </w:rPr>
        <w:t>not just illegal immigration. Second, the</w:t>
      </w:r>
    </w:p>
    <w:p w:rsidR="00AB3164" w:rsidRPr="006A4EE6" w:rsidRDefault="00AB3164" w:rsidP="00AB3164">
      <w:pPr>
        <w:pStyle w:val="NoSpacing"/>
        <w:rPr>
          <w:rFonts w:ascii="Calibri" w:hAnsi="Calibri" w:cs="Calibri"/>
        </w:rPr>
      </w:pPr>
      <w:r w:rsidRPr="006A4EE6">
        <w:rPr>
          <w:rFonts w:ascii="Calibri" w:hAnsi="Calibri" w:cs="Calibri"/>
        </w:rPr>
        <w:t>finding that the long-term fiscal impact of immigration</w:t>
      </w:r>
    </w:p>
    <w:p w:rsidR="00AB3164" w:rsidRPr="006A4EE6" w:rsidRDefault="00AB3164" w:rsidP="00AB3164">
      <w:pPr>
        <w:pStyle w:val="NoSpacing"/>
        <w:rPr>
          <w:rFonts w:ascii="Calibri" w:hAnsi="Calibri" w:cs="Calibri"/>
        </w:rPr>
      </w:pPr>
      <w:r w:rsidRPr="006A4EE6">
        <w:rPr>
          <w:rFonts w:ascii="Calibri" w:hAnsi="Calibri" w:cs="Calibri"/>
        </w:rPr>
        <w:t>is positive applies to the population of immigrants</w:t>
      </w:r>
    </w:p>
    <w:p w:rsidR="00AB3164" w:rsidRPr="006A4EE6" w:rsidRDefault="00AB3164" w:rsidP="00AB3164">
      <w:pPr>
        <w:pStyle w:val="NoSpacing"/>
        <w:rPr>
          <w:rFonts w:ascii="Calibri" w:hAnsi="Calibri" w:cs="Calibri"/>
        </w:rPr>
      </w:pPr>
      <w:r w:rsidRPr="006A4EE6">
        <w:rPr>
          <w:rFonts w:ascii="Calibri" w:hAnsi="Calibri" w:cs="Calibri"/>
        </w:rPr>
        <w:t>as a whole, not to low-skill immigrants</w:t>
      </w:r>
    </w:p>
    <w:p w:rsidR="00AB3164" w:rsidRPr="006A4EE6" w:rsidRDefault="00AB3164" w:rsidP="00AB3164">
      <w:pPr>
        <w:pStyle w:val="NoSpacing"/>
        <w:rPr>
          <w:rFonts w:ascii="Calibri" w:hAnsi="Calibri" w:cs="Calibri"/>
        </w:rPr>
      </w:pPr>
      <w:r w:rsidRPr="006A4EE6">
        <w:rPr>
          <w:rFonts w:ascii="Calibri" w:hAnsi="Calibri" w:cs="Calibri"/>
        </w:rPr>
        <w:t>alone. Third, the $83,000 figure is based on the</w:t>
      </w:r>
    </w:p>
    <w:p w:rsidR="00AB3164" w:rsidRPr="006A4EE6" w:rsidRDefault="00AB3164" w:rsidP="00AB3164">
      <w:pPr>
        <w:pStyle w:val="NoSpacing"/>
        <w:rPr>
          <w:rFonts w:ascii="Calibri" w:hAnsi="Calibri" w:cs="Calibri"/>
        </w:rPr>
      </w:pPr>
      <w:r w:rsidRPr="006A4EE6">
        <w:rPr>
          <w:rFonts w:ascii="Calibri" w:hAnsi="Calibri" w:cs="Calibri"/>
        </w:rPr>
        <w:t>predicted earnings, tax payments, and benefits of</w:t>
      </w:r>
    </w:p>
    <w:p w:rsidR="00AB3164" w:rsidRPr="006A4EE6" w:rsidRDefault="00AB3164" w:rsidP="00AB3164">
      <w:pPr>
        <w:pStyle w:val="NoSpacing"/>
        <w:rPr>
          <w:rFonts w:ascii="Calibri" w:hAnsi="Calibri" w:cs="Calibri"/>
        </w:rPr>
      </w:pPr>
      <w:r w:rsidRPr="006A4EE6">
        <w:rPr>
          <w:rFonts w:ascii="Calibri" w:hAnsi="Calibri" w:cs="Calibri"/>
        </w:rPr>
        <w:t>an immigrant’s descendents over the next 300</w:t>
      </w:r>
    </w:p>
    <w:p w:rsidR="00AB3164" w:rsidRPr="006A4EE6" w:rsidRDefault="00AB3164" w:rsidP="00AB3164">
      <w:pPr>
        <w:pStyle w:val="NoSpacing"/>
        <w:rPr>
          <w:rFonts w:ascii="Calibri" w:hAnsi="Calibri" w:cs="Calibri"/>
        </w:rPr>
      </w:pPr>
      <w:r w:rsidRPr="006A4EE6">
        <w:rPr>
          <w:rFonts w:ascii="Calibri" w:hAnsi="Calibri" w:cs="Calibri"/>
        </w:rPr>
        <w:t>years.51 Fourth, the study does not take into</w:t>
      </w:r>
    </w:p>
    <w:p w:rsidR="00AB3164" w:rsidRPr="006A4EE6" w:rsidRDefault="00AB3164" w:rsidP="00AB3164">
      <w:pPr>
        <w:pStyle w:val="NoSpacing"/>
        <w:rPr>
          <w:rFonts w:ascii="Calibri" w:hAnsi="Calibri" w:cs="Calibri"/>
        </w:rPr>
      </w:pPr>
      <w:r w:rsidRPr="006A4EE6">
        <w:rPr>
          <w:rFonts w:ascii="Calibri" w:hAnsi="Calibri" w:cs="Calibri"/>
        </w:rPr>
        <w:t>account the growth in out-of-wedlock childbearing</w:t>
      </w:r>
    </w:p>
    <w:p w:rsidR="00AB3164" w:rsidRPr="006A4EE6" w:rsidRDefault="00AB3164" w:rsidP="00AB3164">
      <w:pPr>
        <w:pStyle w:val="NoSpacing"/>
        <w:rPr>
          <w:rFonts w:ascii="Calibri" w:hAnsi="Calibri" w:cs="Calibri"/>
        </w:rPr>
      </w:pPr>
      <w:r w:rsidRPr="006A4EE6">
        <w:rPr>
          <w:rFonts w:ascii="Calibri" w:hAnsi="Calibri" w:cs="Calibri"/>
        </w:rPr>
        <w:t>among the foreign-born population, which will</w:t>
      </w:r>
    </w:p>
    <w:p w:rsidR="00AB3164" w:rsidRPr="006A4EE6" w:rsidRDefault="00AB3164" w:rsidP="00AB3164">
      <w:pPr>
        <w:pStyle w:val="NoSpacing"/>
        <w:rPr>
          <w:rFonts w:ascii="Calibri" w:hAnsi="Calibri" w:cs="Calibri"/>
        </w:rPr>
      </w:pPr>
      <w:r w:rsidRPr="006A4EE6">
        <w:rPr>
          <w:rFonts w:ascii="Calibri" w:hAnsi="Calibri" w:cs="Calibri"/>
        </w:rPr>
        <w:t>increase future welfare costs and limit the upward</w:t>
      </w:r>
    </w:p>
    <w:p w:rsidR="00AB3164" w:rsidRPr="006A4EE6" w:rsidRDefault="00AB3164" w:rsidP="00AB3164">
      <w:pPr>
        <w:pStyle w:val="NoSpacing"/>
        <w:rPr>
          <w:rFonts w:ascii="Calibri" w:hAnsi="Calibri" w:cs="Calibri"/>
        </w:rPr>
      </w:pPr>
      <w:r w:rsidRPr="006A4EE6">
        <w:rPr>
          <w:rFonts w:ascii="Calibri" w:hAnsi="Calibri" w:cs="Calibri"/>
        </w:rPr>
        <w:t>mobility of future generations. Fifth, the assumed</w:t>
      </w:r>
    </w:p>
    <w:p w:rsidR="00AB3164" w:rsidRPr="006A4EE6" w:rsidRDefault="00AB3164" w:rsidP="00AB3164">
      <w:pPr>
        <w:pStyle w:val="NoSpacing"/>
        <w:rPr>
          <w:rFonts w:ascii="Calibri" w:hAnsi="Calibri" w:cs="Calibri"/>
        </w:rPr>
      </w:pPr>
      <w:r w:rsidRPr="006A4EE6">
        <w:rPr>
          <w:rFonts w:ascii="Calibri" w:hAnsi="Calibri" w:cs="Calibri"/>
        </w:rPr>
        <w:t>educational attainment of the children, grandchildren,</w:t>
      </w:r>
    </w:p>
    <w:p w:rsidR="00AB3164" w:rsidRPr="006A4EE6" w:rsidRDefault="00AB3164" w:rsidP="00AB3164">
      <w:pPr>
        <w:pStyle w:val="NoSpacing"/>
        <w:rPr>
          <w:rFonts w:ascii="Calibri" w:hAnsi="Calibri" w:cs="Calibri"/>
        </w:rPr>
      </w:pPr>
      <w:r w:rsidRPr="006A4EE6">
        <w:rPr>
          <w:rFonts w:ascii="Calibri" w:hAnsi="Calibri" w:cs="Calibri"/>
        </w:rPr>
        <w:t>and great grandchildren of immigrants who</w:t>
      </w:r>
    </w:p>
    <w:p w:rsidR="00AB3164" w:rsidRPr="006A4EE6" w:rsidRDefault="00AB3164" w:rsidP="00AB3164">
      <w:pPr>
        <w:pStyle w:val="NoSpacing"/>
        <w:rPr>
          <w:rFonts w:ascii="Calibri" w:hAnsi="Calibri" w:cs="Calibri"/>
        </w:rPr>
      </w:pPr>
      <w:r w:rsidRPr="006A4EE6">
        <w:rPr>
          <w:rFonts w:ascii="Calibri" w:hAnsi="Calibri" w:cs="Calibri"/>
        </w:rPr>
        <w:t>are high school dropouts or high school graduates</w:t>
      </w:r>
    </w:p>
    <w:p w:rsidR="00AB3164" w:rsidRPr="006A4EE6" w:rsidRDefault="00AB3164" w:rsidP="00AB3164">
      <w:pPr>
        <w:pStyle w:val="NoSpacing"/>
        <w:rPr>
          <w:rFonts w:ascii="Calibri" w:hAnsi="Calibri" w:cs="Calibri"/>
        </w:rPr>
      </w:pPr>
      <w:r w:rsidRPr="006A4EE6">
        <w:rPr>
          <w:rFonts w:ascii="Calibri" w:hAnsi="Calibri" w:cs="Calibri"/>
        </w:rPr>
        <w:t>seems unreasonably high given the actual attainment</w:t>
      </w:r>
    </w:p>
    <w:p w:rsidR="00AB3164" w:rsidRPr="006A4EE6" w:rsidRDefault="00AB3164" w:rsidP="00AB3164">
      <w:pPr>
        <w:pStyle w:val="NoSpacing"/>
        <w:rPr>
          <w:rFonts w:ascii="Calibri" w:hAnsi="Calibri" w:cs="Calibri"/>
        </w:rPr>
      </w:pPr>
      <w:r w:rsidRPr="006A4EE6">
        <w:rPr>
          <w:rFonts w:ascii="Calibri" w:hAnsi="Calibri" w:cs="Calibri"/>
        </w:rPr>
        <w:t>of the offspring of recent Mexican and Hispanic</w:t>
      </w:r>
    </w:p>
    <w:p w:rsidR="00AB3164" w:rsidRPr="006A4EE6" w:rsidRDefault="00AB3164" w:rsidP="00AB3164">
      <w:pPr>
        <w:pStyle w:val="NoSpacing"/>
        <w:rPr>
          <w:rFonts w:ascii="Calibri" w:hAnsi="Calibri" w:cs="Calibri"/>
        </w:rPr>
      </w:pPr>
      <w:r w:rsidRPr="006A4EE6">
        <w:rPr>
          <w:rFonts w:ascii="Calibri" w:hAnsi="Calibri" w:cs="Calibri"/>
        </w:rPr>
        <w:t>immigrants.52 The NAS study’s 300-year time horizon is highly</w:t>
      </w:r>
    </w:p>
    <w:p w:rsidR="00AB3164" w:rsidRPr="006A4EE6" w:rsidRDefault="00AB3164" w:rsidP="00AB3164">
      <w:pPr>
        <w:pStyle w:val="NoSpacing"/>
        <w:rPr>
          <w:rFonts w:ascii="Calibri" w:hAnsi="Calibri" w:cs="Calibri"/>
        </w:rPr>
      </w:pPr>
      <w:r w:rsidRPr="006A4EE6">
        <w:rPr>
          <w:rFonts w:ascii="Calibri" w:hAnsi="Calibri" w:cs="Calibri"/>
        </w:rPr>
        <w:t>problematic. Three hundred years ago, the United</w:t>
      </w:r>
    </w:p>
    <w:p w:rsidR="00AB3164" w:rsidRPr="006A4EE6" w:rsidRDefault="00AB3164" w:rsidP="00AB3164">
      <w:pPr>
        <w:pStyle w:val="NoSpacing"/>
        <w:rPr>
          <w:rFonts w:ascii="Calibri" w:hAnsi="Calibri" w:cs="Calibri"/>
        </w:rPr>
      </w:pPr>
      <w:r w:rsidRPr="006A4EE6">
        <w:rPr>
          <w:rFonts w:ascii="Calibri" w:hAnsi="Calibri" w:cs="Calibri"/>
        </w:rPr>
        <w:t>States did not even exist and British colonists had</w:t>
      </w:r>
    </w:p>
    <w:p w:rsidR="00AB3164" w:rsidRPr="006A4EE6" w:rsidRDefault="00AB3164" w:rsidP="00AB3164">
      <w:pPr>
        <w:pStyle w:val="NoSpacing"/>
        <w:rPr>
          <w:rFonts w:ascii="Calibri" w:hAnsi="Calibri" w:cs="Calibri"/>
        </w:rPr>
      </w:pPr>
      <w:r w:rsidRPr="006A4EE6">
        <w:rPr>
          <w:rFonts w:ascii="Calibri" w:hAnsi="Calibri" w:cs="Calibri"/>
        </w:rPr>
        <w:t>barely reached the Appalachian Mountains. We</w:t>
      </w:r>
    </w:p>
    <w:p w:rsidR="00AB3164" w:rsidRPr="006A4EE6" w:rsidRDefault="00AB3164" w:rsidP="00AB3164">
      <w:pPr>
        <w:pStyle w:val="NoSpacing"/>
        <w:rPr>
          <w:rFonts w:ascii="Calibri" w:hAnsi="Calibri" w:cs="Calibri"/>
        </w:rPr>
      </w:pPr>
      <w:r w:rsidRPr="006A4EE6">
        <w:rPr>
          <w:rFonts w:ascii="Calibri" w:hAnsi="Calibri" w:cs="Calibri"/>
        </w:rPr>
        <w:t>cannot reasonably estimate what taxes and benefits</w:t>
      </w:r>
    </w:p>
    <w:p w:rsidR="00AB3164" w:rsidRPr="006A4EE6" w:rsidRDefault="00AB3164" w:rsidP="00AB3164">
      <w:pPr>
        <w:pStyle w:val="NoSpacing"/>
        <w:rPr>
          <w:rFonts w:ascii="Calibri" w:hAnsi="Calibri" w:cs="Calibri"/>
        </w:rPr>
      </w:pPr>
      <w:r w:rsidRPr="006A4EE6">
        <w:rPr>
          <w:rFonts w:ascii="Calibri" w:hAnsi="Calibri" w:cs="Calibri"/>
        </w:rPr>
        <w:t>will be even 30 years from now, let alone 300.</w:t>
      </w:r>
    </w:p>
    <w:p w:rsidR="00AB3164" w:rsidRPr="006A4EE6" w:rsidRDefault="00AB3164" w:rsidP="00AB3164">
      <w:pPr>
        <w:pStyle w:val="NoSpacing"/>
        <w:rPr>
          <w:rFonts w:ascii="Calibri" w:hAnsi="Calibri" w:cs="Calibri"/>
        </w:rPr>
      </w:pPr>
      <w:r w:rsidRPr="006A4EE6">
        <w:rPr>
          <w:rFonts w:ascii="Calibri" w:hAnsi="Calibri" w:cs="Calibri"/>
        </w:rPr>
        <w:t>The NAS study assumes that most people’s</w:t>
      </w:r>
    </w:p>
    <w:p w:rsidR="00AB3164" w:rsidRPr="006A4EE6" w:rsidRDefault="00AB3164" w:rsidP="00AB3164">
      <w:pPr>
        <w:pStyle w:val="NoSpacing"/>
        <w:rPr>
          <w:rFonts w:ascii="Calibri" w:hAnsi="Calibri" w:cs="Calibri"/>
        </w:rPr>
      </w:pPr>
      <w:r w:rsidRPr="006A4EE6">
        <w:rPr>
          <w:rFonts w:ascii="Calibri" w:hAnsi="Calibri" w:cs="Calibri"/>
        </w:rPr>
        <w:t>descendents will eventually regress to the social</w:t>
      </w:r>
    </w:p>
    <w:p w:rsidR="00AB3164" w:rsidRPr="006A4EE6" w:rsidRDefault="00AB3164" w:rsidP="00AB3164">
      <w:pPr>
        <w:pStyle w:val="NoSpacing"/>
        <w:rPr>
          <w:rFonts w:ascii="Calibri" w:hAnsi="Calibri" w:cs="Calibri"/>
        </w:rPr>
      </w:pPr>
      <w:r w:rsidRPr="006A4EE6">
        <w:rPr>
          <w:rFonts w:ascii="Calibri" w:hAnsi="Calibri" w:cs="Calibri"/>
        </w:rPr>
        <w:t>and economic mean, and thus may make a positive</w:t>
      </w:r>
    </w:p>
    <w:p w:rsidR="00AB3164" w:rsidRPr="006A4EE6" w:rsidRDefault="00AB3164" w:rsidP="00AB3164">
      <w:pPr>
        <w:pStyle w:val="NoSpacing"/>
        <w:rPr>
          <w:rFonts w:ascii="Calibri" w:hAnsi="Calibri" w:cs="Calibri"/>
        </w:rPr>
      </w:pPr>
      <w:r w:rsidRPr="006A4EE6">
        <w:rPr>
          <w:rFonts w:ascii="Calibri" w:hAnsi="Calibri" w:cs="Calibri"/>
        </w:rPr>
        <w:t>fiscal contribution, if the time horizon is long</w:t>
      </w:r>
    </w:p>
    <w:p w:rsidR="00AB3164" w:rsidRPr="006A4EE6" w:rsidRDefault="00AB3164" w:rsidP="00AB3164">
      <w:pPr>
        <w:pStyle w:val="NoSpacing"/>
        <w:rPr>
          <w:rFonts w:ascii="Calibri" w:hAnsi="Calibri" w:cs="Calibri"/>
        </w:rPr>
      </w:pPr>
      <w:r w:rsidRPr="006A4EE6">
        <w:rPr>
          <w:rFonts w:ascii="Calibri" w:hAnsi="Calibri" w:cs="Calibri"/>
        </w:rPr>
        <w:t>enough. With similar methods, it seems likely that</w:t>
      </w:r>
    </w:p>
    <w:p w:rsidR="00AB3164" w:rsidRPr="006A4EE6" w:rsidRDefault="00AB3164" w:rsidP="00AB3164">
      <w:pPr>
        <w:pStyle w:val="NoSpacing"/>
        <w:rPr>
          <w:rFonts w:ascii="Calibri" w:hAnsi="Calibri" w:cs="Calibri"/>
        </w:rPr>
      </w:pPr>
      <w:r w:rsidRPr="006A4EE6">
        <w:rPr>
          <w:rFonts w:ascii="Calibri" w:hAnsi="Calibri" w:cs="Calibri"/>
        </w:rPr>
        <w:t>out-of-wedlock childbearing could be found to</w:t>
      </w:r>
    </w:p>
    <w:p w:rsidR="00AB3164" w:rsidRPr="006A4EE6" w:rsidRDefault="00AB3164" w:rsidP="00AB3164">
      <w:pPr>
        <w:pStyle w:val="NoSpacing"/>
        <w:rPr>
          <w:rFonts w:ascii="Calibri" w:hAnsi="Calibri" w:cs="Calibri"/>
        </w:rPr>
      </w:pPr>
      <w:r w:rsidRPr="006A4EE6">
        <w:rPr>
          <w:rFonts w:ascii="Calibri" w:hAnsi="Calibri" w:cs="Calibri"/>
        </w:rPr>
        <w:t>have a net positive fiscal value as long as assumed</w:t>
      </w:r>
    </w:p>
    <w:p w:rsidR="00AB3164" w:rsidRPr="006A4EE6" w:rsidRDefault="00AB3164" w:rsidP="00AB3164">
      <w:pPr>
        <w:pStyle w:val="NoSpacing"/>
        <w:rPr>
          <w:rFonts w:ascii="Calibri" w:hAnsi="Calibri" w:cs="Calibri"/>
        </w:rPr>
      </w:pPr>
      <w:r w:rsidRPr="006A4EE6">
        <w:rPr>
          <w:rFonts w:ascii="Calibri" w:hAnsi="Calibri" w:cs="Calibri"/>
        </w:rPr>
        <w:t>future earnings are projected out 500 or 600 years.</w:t>
      </w:r>
    </w:p>
    <w:p w:rsidR="00AB3164" w:rsidRPr="006A4EE6" w:rsidRDefault="00AB3164" w:rsidP="00AB3164">
      <w:pPr>
        <w:pStyle w:val="NoSpacing"/>
        <w:rPr>
          <w:rFonts w:ascii="Calibri" w:hAnsi="Calibri" w:cs="Calibri"/>
        </w:rPr>
      </w:pPr>
      <w:r w:rsidRPr="006A4EE6">
        <w:rPr>
          <w:rFonts w:ascii="Calibri" w:hAnsi="Calibri" w:cs="Calibri"/>
        </w:rPr>
        <w:t>Slight variations to NAS’s assumptions greatly</w:t>
      </w:r>
    </w:p>
    <w:p w:rsidR="00AB3164" w:rsidRPr="006A4EE6" w:rsidRDefault="00AB3164" w:rsidP="00AB3164">
      <w:pPr>
        <w:pStyle w:val="NoSpacing"/>
        <w:rPr>
          <w:rFonts w:ascii="Calibri" w:hAnsi="Calibri" w:cs="Calibri"/>
        </w:rPr>
      </w:pPr>
      <w:r w:rsidRPr="006A4EE6">
        <w:rPr>
          <w:rFonts w:ascii="Calibri" w:hAnsi="Calibri" w:cs="Calibri"/>
        </w:rPr>
        <w:t>affect the projected outcomes. For example, limiting</w:t>
      </w:r>
    </w:p>
    <w:p w:rsidR="00AB3164" w:rsidRPr="006A4EE6" w:rsidRDefault="00AB3164" w:rsidP="00AB3164">
      <w:pPr>
        <w:pStyle w:val="NoSpacing"/>
        <w:rPr>
          <w:rFonts w:ascii="Calibri" w:hAnsi="Calibri" w:cs="Calibri"/>
        </w:rPr>
      </w:pPr>
      <w:r w:rsidRPr="006A4EE6">
        <w:rPr>
          <w:rFonts w:ascii="Calibri" w:hAnsi="Calibri" w:cs="Calibri"/>
        </w:rPr>
        <w:t>the time horizon to 50 years and raising the</w:t>
      </w:r>
    </w:p>
    <w:p w:rsidR="00AB3164" w:rsidRPr="006A4EE6" w:rsidRDefault="00AB3164" w:rsidP="00AB3164">
      <w:pPr>
        <w:pStyle w:val="NoSpacing"/>
        <w:rPr>
          <w:rFonts w:ascii="Calibri" w:hAnsi="Calibri" w:cs="Calibri"/>
        </w:rPr>
      </w:pPr>
      <w:r w:rsidRPr="006A4EE6">
        <w:rPr>
          <w:rFonts w:ascii="Calibri" w:hAnsi="Calibri" w:cs="Calibri"/>
        </w:rPr>
        <w:t>assumed interest rate from 3 percent to 4 percent</w:t>
      </w:r>
    </w:p>
    <w:p w:rsidR="00AB3164" w:rsidRPr="006A4EE6" w:rsidRDefault="00AB3164" w:rsidP="00AB3164">
      <w:pPr>
        <w:pStyle w:val="NoSpacing"/>
        <w:rPr>
          <w:rFonts w:ascii="Calibri" w:hAnsi="Calibri" w:cs="Calibri"/>
        </w:rPr>
      </w:pPr>
      <w:r w:rsidRPr="006A4EE6">
        <w:rPr>
          <w:rFonts w:ascii="Calibri" w:hAnsi="Calibri" w:cs="Calibri"/>
        </w:rPr>
        <w:t>drops the NPV of the average immigrant from</w:t>
      </w:r>
    </w:p>
    <w:p w:rsidR="00AB3164" w:rsidRPr="006A4EE6" w:rsidRDefault="00AB3164" w:rsidP="00AB3164">
      <w:pPr>
        <w:pStyle w:val="NoSpacing"/>
        <w:rPr>
          <w:rFonts w:ascii="Calibri" w:hAnsi="Calibri" w:cs="Calibri"/>
        </w:rPr>
      </w:pPr>
      <w:r w:rsidRPr="006A4EE6">
        <w:rPr>
          <w:rFonts w:ascii="Calibri" w:hAnsi="Calibri" w:cs="Calibri"/>
        </w:rPr>
        <w:t>around $80,000 to $8,000.53 Critically, the NAS</w:t>
      </w:r>
    </w:p>
    <w:p w:rsidR="00AB3164" w:rsidRPr="006A4EE6" w:rsidRDefault="00AB3164" w:rsidP="00AB3164">
      <w:pPr>
        <w:pStyle w:val="NoSpacing"/>
        <w:rPr>
          <w:rFonts w:ascii="Calibri" w:hAnsi="Calibri" w:cs="Calibri"/>
        </w:rPr>
      </w:pPr>
      <w:r w:rsidRPr="006A4EE6">
        <w:rPr>
          <w:rFonts w:ascii="Calibri" w:hAnsi="Calibri" w:cs="Calibri"/>
        </w:rPr>
        <w:t>projections assumed very large tax increases and</w:t>
      </w:r>
    </w:p>
    <w:p w:rsidR="00AB3164" w:rsidRPr="006A4EE6" w:rsidRDefault="00AB3164" w:rsidP="00AB3164">
      <w:pPr>
        <w:pStyle w:val="NoSpacing"/>
        <w:rPr>
          <w:rFonts w:ascii="Calibri" w:hAnsi="Calibri" w:cs="Calibri"/>
        </w:rPr>
      </w:pPr>
      <w:r w:rsidRPr="006A4EE6">
        <w:rPr>
          <w:rFonts w:ascii="Calibri" w:hAnsi="Calibri" w:cs="Calibri"/>
        </w:rPr>
        <w:t>benefits cuts would begin in 2016 to prevent the</w:t>
      </w:r>
    </w:p>
    <w:p w:rsidR="00AB3164" w:rsidRPr="006A4EE6" w:rsidRDefault="00AB3164" w:rsidP="00AB3164">
      <w:pPr>
        <w:pStyle w:val="NoSpacing"/>
        <w:rPr>
          <w:rFonts w:ascii="Calibri" w:hAnsi="Calibri" w:cs="Calibri"/>
        </w:rPr>
      </w:pPr>
      <w:r w:rsidRPr="006A4EE6">
        <w:rPr>
          <w:rFonts w:ascii="Calibri" w:hAnsi="Calibri" w:cs="Calibri"/>
        </w:rPr>
        <w:t>federal deficit from rising further relative to GDP.</w:t>
      </w:r>
    </w:p>
    <w:p w:rsidR="00AB3164" w:rsidRPr="006A4EE6" w:rsidRDefault="00AB3164" w:rsidP="00AB3164">
      <w:pPr>
        <w:pStyle w:val="NoSpacing"/>
        <w:rPr>
          <w:rFonts w:ascii="Calibri" w:hAnsi="Calibri" w:cs="Calibri"/>
        </w:rPr>
      </w:pPr>
      <w:r w:rsidRPr="006A4EE6">
        <w:rPr>
          <w:rFonts w:ascii="Calibri" w:hAnsi="Calibri" w:cs="Calibri"/>
        </w:rPr>
        <w:t>This assumption makes it far easier for future generations</w:t>
      </w:r>
    </w:p>
    <w:p w:rsidR="00AB3164" w:rsidRPr="006A4EE6" w:rsidRDefault="00AB3164" w:rsidP="00AB3164">
      <w:pPr>
        <w:pStyle w:val="NoSpacing"/>
        <w:rPr>
          <w:rFonts w:ascii="Calibri" w:hAnsi="Calibri" w:cs="Calibri"/>
        </w:rPr>
      </w:pPr>
      <w:r w:rsidRPr="006A4EE6">
        <w:rPr>
          <w:rFonts w:ascii="Calibri" w:hAnsi="Calibri" w:cs="Calibri"/>
        </w:rPr>
        <w:t>to be scored as fiscal contributors. If these</w:t>
      </w:r>
    </w:p>
    <w:p w:rsidR="00AB3164" w:rsidRPr="006A4EE6" w:rsidRDefault="00AB3164" w:rsidP="00AB3164">
      <w:pPr>
        <w:pStyle w:val="NoSpacing"/>
        <w:rPr>
          <w:rFonts w:ascii="Calibri" w:hAnsi="Calibri" w:cs="Calibri"/>
        </w:rPr>
      </w:pPr>
      <w:r w:rsidRPr="006A4EE6">
        <w:rPr>
          <w:rFonts w:ascii="Calibri" w:hAnsi="Calibri" w:cs="Calibri"/>
        </w:rPr>
        <w:t>large tax hikes and benefit cuts do not occur, then</w:t>
      </w:r>
    </w:p>
    <w:p w:rsidR="00AB3164" w:rsidRPr="006A4EE6" w:rsidRDefault="00AB3164" w:rsidP="00AB3164">
      <w:pPr>
        <w:pStyle w:val="NoSpacing"/>
        <w:rPr>
          <w:rFonts w:ascii="Calibri" w:hAnsi="Calibri" w:cs="Calibri"/>
        </w:rPr>
      </w:pPr>
      <w:r w:rsidRPr="006A4EE6">
        <w:rPr>
          <w:rFonts w:ascii="Calibri" w:hAnsi="Calibri" w:cs="Calibri"/>
        </w:rPr>
        <w:t>the long-term positive fiscal value of immigration</w:t>
      </w:r>
    </w:p>
    <w:p w:rsidR="00AB3164" w:rsidRPr="006A4EE6" w:rsidRDefault="00AB3164" w:rsidP="00AB3164">
      <w:pPr>
        <w:pStyle w:val="NoSpacing"/>
        <w:rPr>
          <w:rFonts w:ascii="Calibri" w:hAnsi="Calibri" w:cs="Calibri"/>
        </w:rPr>
      </w:pPr>
      <w:r w:rsidRPr="006A4EE6">
        <w:rPr>
          <w:rFonts w:ascii="Calibri" w:hAnsi="Calibri" w:cs="Calibri"/>
        </w:rPr>
        <w:t>evaporates.54 Moreover, if future tax hikes and benefit</w:t>
      </w:r>
    </w:p>
    <w:p w:rsidR="00AB3164" w:rsidRPr="006A4EE6" w:rsidRDefault="00AB3164" w:rsidP="00AB3164">
      <w:pPr>
        <w:pStyle w:val="NoSpacing"/>
        <w:rPr>
          <w:rFonts w:ascii="Calibri" w:hAnsi="Calibri" w:cs="Calibri"/>
        </w:rPr>
      </w:pPr>
      <w:r w:rsidRPr="006A4EE6">
        <w:rPr>
          <w:rFonts w:ascii="Calibri" w:hAnsi="Calibri" w:cs="Calibri"/>
        </w:rPr>
        <w:t>cuts do occur, the exact nature of those changes</w:t>
      </w:r>
    </w:p>
    <w:p w:rsidR="00AB3164" w:rsidRPr="006A4EE6" w:rsidRDefault="00AB3164" w:rsidP="00AB3164">
      <w:pPr>
        <w:pStyle w:val="NoSpacing"/>
        <w:rPr>
          <w:rFonts w:ascii="Calibri" w:hAnsi="Calibri" w:cs="Calibri"/>
        </w:rPr>
      </w:pPr>
      <w:r w:rsidRPr="006A4EE6">
        <w:rPr>
          <w:rFonts w:ascii="Calibri" w:hAnsi="Calibri" w:cs="Calibri"/>
        </w:rPr>
        <w:t>would likely have a large impact on the findings;</w:t>
      </w:r>
    </w:p>
    <w:p w:rsidR="00AB3164" w:rsidRPr="006A4EE6" w:rsidRDefault="00AB3164" w:rsidP="00AB3164">
      <w:pPr>
        <w:pStyle w:val="NoSpacing"/>
        <w:rPr>
          <w:rFonts w:ascii="Calibri" w:hAnsi="Calibri" w:cs="Calibri"/>
        </w:rPr>
      </w:pPr>
      <w:r w:rsidRPr="006A4EE6">
        <w:rPr>
          <w:rFonts w:ascii="Calibri" w:hAnsi="Calibri" w:cs="Calibri"/>
        </w:rPr>
        <w:t>this issue is not explored in the NAS study.</w:t>
      </w:r>
    </w:p>
    <w:p w:rsidR="00AB3164" w:rsidRPr="006A4EE6" w:rsidRDefault="00AB3164" w:rsidP="00AB3164">
      <w:pPr>
        <w:pStyle w:val="NoSpacing"/>
        <w:rPr>
          <w:rFonts w:ascii="Calibri" w:hAnsi="Calibri" w:cs="Calibri"/>
        </w:rPr>
      </w:pPr>
      <w:r w:rsidRPr="006A4EE6">
        <w:rPr>
          <w:rFonts w:ascii="Calibri" w:hAnsi="Calibri" w:cs="Calibri"/>
        </w:rPr>
        <w:t>Critically, the estimated net fiscal impact of the</w:t>
      </w:r>
    </w:p>
    <w:p w:rsidR="00AB3164" w:rsidRPr="006A4EE6" w:rsidRDefault="00AB3164" w:rsidP="00AB3164">
      <w:pPr>
        <w:pStyle w:val="NoSpacing"/>
        <w:rPr>
          <w:rFonts w:ascii="Calibri" w:hAnsi="Calibri" w:cs="Calibri"/>
        </w:rPr>
      </w:pPr>
      <w:r w:rsidRPr="006A4EE6">
        <w:rPr>
          <w:rFonts w:ascii="Calibri" w:hAnsi="Calibri" w:cs="Calibri"/>
        </w:rPr>
        <w:t>whole immigrant population has little bearing on</w:t>
      </w:r>
    </w:p>
    <w:p w:rsidR="00AB3164" w:rsidRPr="006A4EE6" w:rsidRDefault="00AB3164" w:rsidP="00AB3164">
      <w:pPr>
        <w:pStyle w:val="NoSpacing"/>
        <w:rPr>
          <w:rFonts w:ascii="Calibri" w:hAnsi="Calibri" w:cs="Calibri"/>
        </w:rPr>
      </w:pPr>
      <w:r w:rsidRPr="006A4EE6">
        <w:rPr>
          <w:rFonts w:ascii="Calibri" w:hAnsi="Calibri" w:cs="Calibri"/>
        </w:rPr>
        <w:t>the fiscal impact of illegal immigrants, who are primarily</w:t>
      </w:r>
    </w:p>
    <w:p w:rsidR="00AB3164" w:rsidRPr="006A4EE6" w:rsidRDefault="00AB3164" w:rsidP="00AB3164">
      <w:pPr>
        <w:pStyle w:val="NoSpacing"/>
        <w:rPr>
          <w:rFonts w:ascii="Calibri" w:hAnsi="Calibri" w:cs="Calibri"/>
        </w:rPr>
      </w:pPr>
      <w:r w:rsidRPr="006A4EE6">
        <w:rPr>
          <w:rFonts w:ascii="Calibri" w:hAnsi="Calibri" w:cs="Calibri"/>
        </w:rPr>
        <w:t>low-skilled. As noted, at least 50 percent of</w:t>
      </w:r>
    </w:p>
    <w:p w:rsidR="00AB3164" w:rsidRPr="006A4EE6" w:rsidRDefault="00AB3164" w:rsidP="00AB3164">
      <w:pPr>
        <w:pStyle w:val="NoSpacing"/>
        <w:rPr>
          <w:rFonts w:ascii="Calibri" w:hAnsi="Calibri" w:cs="Calibri"/>
        </w:rPr>
      </w:pPr>
      <w:r w:rsidRPr="006A4EE6">
        <w:rPr>
          <w:rFonts w:ascii="Calibri" w:hAnsi="Calibri" w:cs="Calibri"/>
        </w:rPr>
        <w:t>illegal immigrants do not have a high school</w:t>
      </w:r>
    </w:p>
    <w:p w:rsidR="00AB3164" w:rsidRPr="006A4EE6" w:rsidRDefault="00AB3164" w:rsidP="00AB3164">
      <w:pPr>
        <w:pStyle w:val="NoSpacing"/>
        <w:rPr>
          <w:rFonts w:ascii="Calibri" w:hAnsi="Calibri" w:cs="Calibri"/>
        </w:rPr>
      </w:pPr>
      <w:r w:rsidRPr="006A4EE6">
        <w:rPr>
          <w:rFonts w:ascii="Calibri" w:hAnsi="Calibri" w:cs="Calibri"/>
        </w:rPr>
        <w:t>degree. As the NAS report states, “[S]ome groups of</w:t>
      </w:r>
    </w:p>
    <w:p w:rsidR="00AB3164" w:rsidRPr="006A4EE6" w:rsidRDefault="00AB3164" w:rsidP="00AB3164">
      <w:pPr>
        <w:pStyle w:val="NoSpacing"/>
        <w:rPr>
          <w:rFonts w:ascii="Calibri" w:hAnsi="Calibri" w:cs="Calibri"/>
        </w:rPr>
      </w:pPr>
      <w:r w:rsidRPr="006A4EE6">
        <w:rPr>
          <w:rFonts w:ascii="Calibri" w:hAnsi="Calibri" w:cs="Calibri"/>
        </w:rPr>
        <w:t>immigrants bring net fiscal benefits to natives and</w:t>
      </w:r>
    </w:p>
    <w:p w:rsidR="00AB3164" w:rsidRPr="006A4EE6" w:rsidRDefault="00AB3164" w:rsidP="00AB3164">
      <w:pPr>
        <w:pStyle w:val="NoSpacing"/>
        <w:rPr>
          <w:rFonts w:ascii="Calibri" w:hAnsi="Calibri" w:cs="Calibri"/>
        </w:rPr>
      </w:pPr>
      <w:r w:rsidRPr="006A4EE6">
        <w:rPr>
          <w:rFonts w:ascii="Calibri" w:hAnsi="Calibri" w:cs="Calibri"/>
        </w:rPr>
        <w:t>others impose net fiscal costs… [I]mmigrants with</w:t>
      </w:r>
    </w:p>
    <w:p w:rsidR="00AB3164" w:rsidRPr="006A4EE6" w:rsidRDefault="00AB3164" w:rsidP="00AB3164">
      <w:pPr>
        <w:pStyle w:val="NoSpacing"/>
        <w:rPr>
          <w:rFonts w:ascii="Calibri" w:hAnsi="Calibri" w:cs="Calibri"/>
        </w:rPr>
      </w:pPr>
      <w:r w:rsidRPr="006A4EE6">
        <w:rPr>
          <w:rFonts w:ascii="Calibri" w:hAnsi="Calibri" w:cs="Calibri"/>
        </w:rPr>
        <w:t>certain characteristics, such as the elderly and</w:t>
      </w:r>
    </w:p>
    <w:p w:rsidR="00AB3164" w:rsidRPr="006A4EE6" w:rsidRDefault="00AB3164" w:rsidP="00AB3164">
      <w:pPr>
        <w:pStyle w:val="NoSpacing"/>
        <w:rPr>
          <w:rFonts w:ascii="Calibri" w:hAnsi="Calibri" w:cs="Calibri"/>
        </w:rPr>
      </w:pPr>
      <w:r w:rsidRPr="006A4EE6">
        <w:rPr>
          <w:rFonts w:ascii="Calibri" w:hAnsi="Calibri" w:cs="Calibri"/>
        </w:rPr>
        <w:t>those with little education, may be quite costly.”55</w:t>
      </w:r>
    </w:p>
    <w:p w:rsidR="00AB3164" w:rsidRPr="006A4EE6" w:rsidRDefault="00AB3164" w:rsidP="00AB3164">
      <w:pPr>
        <w:pStyle w:val="NoSpacing"/>
        <w:rPr>
          <w:rFonts w:ascii="Calibri" w:hAnsi="Calibri" w:cs="Calibri"/>
        </w:rPr>
      </w:pPr>
      <w:r w:rsidRPr="006A4EE6">
        <w:rPr>
          <w:rFonts w:ascii="Calibri" w:hAnsi="Calibri" w:cs="Calibri"/>
        </w:rPr>
        <w:t>The NAS report shows that the long-term fiscal</w:t>
      </w:r>
    </w:p>
    <w:p w:rsidR="00AB3164" w:rsidRPr="006A4EE6" w:rsidRDefault="00AB3164" w:rsidP="00AB3164">
      <w:pPr>
        <w:pStyle w:val="NoSpacing"/>
        <w:rPr>
          <w:rFonts w:ascii="Calibri" w:hAnsi="Calibri" w:cs="Calibri"/>
        </w:rPr>
      </w:pPr>
      <w:r w:rsidRPr="006A4EE6">
        <w:rPr>
          <w:rFonts w:ascii="Calibri" w:hAnsi="Calibri" w:cs="Calibri"/>
        </w:rPr>
        <w:t>impact of immigrants varies dramatically according</w:t>
      </w:r>
    </w:p>
    <w:p w:rsidR="00AB3164" w:rsidRPr="006A4EE6" w:rsidRDefault="00AB3164" w:rsidP="00AB3164">
      <w:pPr>
        <w:pStyle w:val="NoSpacing"/>
        <w:rPr>
          <w:rFonts w:ascii="Calibri" w:hAnsi="Calibri" w:cs="Calibri"/>
        </w:rPr>
      </w:pPr>
      <w:r w:rsidRPr="006A4EE6">
        <w:rPr>
          <w:rFonts w:ascii="Calibri" w:hAnsi="Calibri" w:cs="Calibri"/>
        </w:rPr>
        <w:t>to the education level of the immigrant. The</w:t>
      </w:r>
    </w:p>
    <w:p w:rsidR="00AB3164" w:rsidRPr="006A4EE6" w:rsidRDefault="00AB3164" w:rsidP="00AB3164">
      <w:pPr>
        <w:pStyle w:val="NoSpacing"/>
        <w:rPr>
          <w:rFonts w:ascii="Calibri" w:hAnsi="Calibri" w:cs="Calibri"/>
        </w:rPr>
      </w:pPr>
      <w:r w:rsidRPr="006A4EE6">
        <w:rPr>
          <w:rFonts w:ascii="Calibri" w:hAnsi="Calibri" w:cs="Calibri"/>
        </w:rPr>
        <w:t>fiscal impact of immigrants with some college education</w:t>
      </w:r>
    </w:p>
    <w:p w:rsidR="00AB3164" w:rsidRPr="006A4EE6" w:rsidRDefault="00AB3164" w:rsidP="00AB3164">
      <w:pPr>
        <w:pStyle w:val="NoSpacing"/>
        <w:rPr>
          <w:rFonts w:ascii="Calibri" w:hAnsi="Calibri" w:cs="Calibri"/>
        </w:rPr>
      </w:pPr>
      <w:r w:rsidRPr="006A4EE6">
        <w:rPr>
          <w:rFonts w:ascii="Calibri" w:hAnsi="Calibri" w:cs="Calibri"/>
        </w:rPr>
        <w:t>is positive. The fiscal impact of immigrants</w:t>
      </w:r>
    </w:p>
    <w:p w:rsidR="00AB3164" w:rsidRPr="006A4EE6" w:rsidRDefault="00AB3164" w:rsidP="00AB3164">
      <w:pPr>
        <w:pStyle w:val="NoSpacing"/>
        <w:rPr>
          <w:rFonts w:ascii="Calibri" w:hAnsi="Calibri" w:cs="Calibri"/>
        </w:rPr>
      </w:pPr>
      <w:r w:rsidRPr="006A4EE6">
        <w:rPr>
          <w:rFonts w:ascii="Calibri" w:hAnsi="Calibri" w:cs="Calibri"/>
        </w:rPr>
        <w:t>with a high school degree varies according to the</w:t>
      </w:r>
    </w:p>
    <w:p w:rsidR="00AB3164" w:rsidRPr="006A4EE6" w:rsidRDefault="00AB3164" w:rsidP="00AB3164">
      <w:pPr>
        <w:pStyle w:val="NoSpacing"/>
        <w:rPr>
          <w:rFonts w:ascii="Calibri" w:hAnsi="Calibri" w:cs="Calibri"/>
        </w:rPr>
      </w:pPr>
      <w:r w:rsidRPr="006A4EE6">
        <w:rPr>
          <w:rFonts w:ascii="Calibri" w:hAnsi="Calibri" w:cs="Calibri"/>
        </w:rPr>
        <w:t>time horizon used. The fiscal impact of immigrants</w:t>
      </w:r>
    </w:p>
    <w:p w:rsidR="00AB3164" w:rsidRPr="006A4EE6" w:rsidRDefault="00AB3164" w:rsidP="00AB3164">
      <w:pPr>
        <w:pStyle w:val="NoSpacing"/>
        <w:rPr>
          <w:rFonts w:ascii="Calibri" w:hAnsi="Calibri" w:cs="Calibri"/>
        </w:rPr>
      </w:pPr>
      <w:r w:rsidRPr="006A4EE6">
        <w:rPr>
          <w:rFonts w:ascii="Calibri" w:hAnsi="Calibri" w:cs="Calibri"/>
        </w:rPr>
        <w:t>without a high school degree is negative: benefits</w:t>
      </w:r>
    </w:p>
    <w:p w:rsidR="00AB3164" w:rsidRPr="006A4EE6" w:rsidRDefault="00AB3164" w:rsidP="00AB3164">
      <w:pPr>
        <w:pStyle w:val="NoSpacing"/>
        <w:rPr>
          <w:rFonts w:ascii="Calibri" w:hAnsi="Calibri" w:cs="Calibri"/>
        </w:rPr>
      </w:pPr>
      <w:r w:rsidRPr="006A4EE6">
        <w:rPr>
          <w:rFonts w:ascii="Calibri" w:hAnsi="Calibri" w:cs="Calibri"/>
        </w:rPr>
        <w:t>received will exceed taxes paid. The net present</w:t>
      </w:r>
    </w:p>
    <w:p w:rsidR="00AB3164" w:rsidRPr="006A4EE6" w:rsidRDefault="00AB3164" w:rsidP="00AB3164">
      <w:pPr>
        <w:pStyle w:val="NoSpacing"/>
        <w:rPr>
          <w:rFonts w:ascii="Calibri" w:hAnsi="Calibri" w:cs="Calibri"/>
        </w:rPr>
      </w:pPr>
      <w:r w:rsidRPr="006A4EE6">
        <w:rPr>
          <w:rFonts w:ascii="Calibri" w:hAnsi="Calibri" w:cs="Calibri"/>
        </w:rPr>
        <w:t>value of the future fiscal impact of immigrants</w:t>
      </w:r>
    </w:p>
    <w:p w:rsidR="00AB3164" w:rsidRPr="006A4EE6" w:rsidRDefault="00AB3164" w:rsidP="00AB3164">
      <w:pPr>
        <w:pStyle w:val="NoSpacing"/>
        <w:rPr>
          <w:rFonts w:ascii="Calibri" w:hAnsi="Calibri" w:cs="Calibri"/>
        </w:rPr>
      </w:pPr>
      <w:r w:rsidRPr="006A4EE6">
        <w:rPr>
          <w:rFonts w:ascii="Calibri" w:hAnsi="Calibri" w:cs="Calibri"/>
        </w:rPr>
        <w:t>without a high school degree is negative even</w:t>
      </w:r>
    </w:p>
    <w:p w:rsidR="00AB3164" w:rsidRPr="006A4EE6" w:rsidRDefault="00AB3164" w:rsidP="00AB3164">
      <w:pPr>
        <w:pStyle w:val="NoSpacing"/>
        <w:rPr>
          <w:rFonts w:ascii="Calibri" w:hAnsi="Calibri" w:cs="Calibri"/>
        </w:rPr>
      </w:pPr>
      <w:r w:rsidRPr="006A4EE6">
        <w:rPr>
          <w:rFonts w:ascii="Calibri" w:hAnsi="Calibri" w:cs="Calibri"/>
        </w:rPr>
        <w:t>when the assumed earnings and taxes of descendents</w:t>
      </w:r>
    </w:p>
    <w:p w:rsidR="00AB3164" w:rsidRPr="006A4EE6" w:rsidRDefault="00AB3164" w:rsidP="00AB3164">
      <w:pPr>
        <w:pStyle w:val="NoSpacing"/>
        <w:rPr>
          <w:rFonts w:ascii="Calibri" w:hAnsi="Calibri" w:cs="Calibri"/>
        </w:rPr>
      </w:pPr>
      <w:r w:rsidRPr="006A4EE6">
        <w:rPr>
          <w:rFonts w:ascii="Calibri" w:hAnsi="Calibri" w:cs="Calibri"/>
        </w:rPr>
        <w:t>over the next 300 years are included in the</w:t>
      </w:r>
    </w:p>
    <w:p w:rsidR="00AB3164" w:rsidRPr="006A4EE6" w:rsidRDefault="00AB3164" w:rsidP="00AB3164">
      <w:pPr>
        <w:pStyle w:val="NoSpacing"/>
        <w:rPr>
          <w:rFonts w:ascii="Calibri" w:hAnsi="Calibri" w:cs="Calibri"/>
        </w:rPr>
      </w:pPr>
      <w:r w:rsidRPr="006A4EE6">
        <w:rPr>
          <w:rFonts w:ascii="Calibri" w:hAnsi="Calibri" w:cs="Calibri"/>
        </w:rPr>
        <w:t>calculation.56</w:t>
      </w:r>
    </w:p>
    <w:p w:rsidR="00AB3164" w:rsidRPr="006A4EE6" w:rsidRDefault="00AB3164" w:rsidP="00AB3164">
      <w:pPr>
        <w:pStyle w:val="NoSpacing"/>
        <w:rPr>
          <w:rFonts w:ascii="Calibri" w:hAnsi="Calibri" w:cs="Calibri"/>
        </w:rPr>
      </w:pPr>
      <w:r w:rsidRPr="006A4EE6">
        <w:rPr>
          <w:rFonts w:ascii="Calibri" w:hAnsi="Calibri" w:cs="Calibri"/>
        </w:rPr>
        <w:t>A final point is that the NAS study’s estimates assume that low skill immigration does not reduce the wages of native-born low-skill workers. If lowskill</w:t>
      </w:r>
    </w:p>
    <w:p w:rsidR="00AB3164" w:rsidRPr="006A4EE6" w:rsidRDefault="00AB3164" w:rsidP="00AB3164">
      <w:pPr>
        <w:pStyle w:val="NoSpacing"/>
        <w:rPr>
          <w:rFonts w:ascii="Calibri" w:hAnsi="Calibri" w:cs="Calibri"/>
        </w:rPr>
      </w:pPr>
      <w:r w:rsidRPr="006A4EE6">
        <w:rPr>
          <w:rFonts w:ascii="Calibri" w:hAnsi="Calibri" w:cs="Calibri"/>
        </w:rPr>
        <w:t>immigration does, in fact, reduce the wages of</w:t>
      </w:r>
    </w:p>
    <w:p w:rsidR="00AB3164" w:rsidRPr="006A4EE6" w:rsidRDefault="00AB3164" w:rsidP="00AB3164">
      <w:pPr>
        <w:pStyle w:val="NoSpacing"/>
        <w:rPr>
          <w:rFonts w:ascii="Calibri" w:hAnsi="Calibri" w:cs="Calibri"/>
        </w:rPr>
      </w:pPr>
      <w:r w:rsidRPr="006A4EE6">
        <w:rPr>
          <w:rFonts w:ascii="Calibri" w:hAnsi="Calibri" w:cs="Calibri"/>
        </w:rPr>
        <w:t>native-born labor, this would reduce taxes paid and</w:t>
      </w:r>
    </w:p>
    <w:p w:rsidR="00AB3164" w:rsidRPr="006A4EE6" w:rsidRDefault="00AB3164" w:rsidP="00AB3164">
      <w:pPr>
        <w:pStyle w:val="NoSpacing"/>
        <w:rPr>
          <w:rFonts w:ascii="Calibri" w:hAnsi="Calibri" w:cs="Calibri"/>
        </w:rPr>
      </w:pPr>
      <w:r w:rsidRPr="006A4EE6">
        <w:rPr>
          <w:rFonts w:ascii="Calibri" w:hAnsi="Calibri" w:cs="Calibri"/>
        </w:rPr>
        <w:t>increase welfare expenditures for that group. The</w:t>
      </w:r>
    </w:p>
    <w:p w:rsidR="00AB3164" w:rsidRPr="006A4EE6" w:rsidRDefault="00AB3164" w:rsidP="00AB3164">
      <w:pPr>
        <w:pStyle w:val="NoSpacing"/>
        <w:rPr>
          <w:rFonts w:ascii="Calibri" w:hAnsi="Calibri" w:cs="Calibri"/>
        </w:rPr>
      </w:pPr>
      <w:r w:rsidRPr="006A4EE6">
        <w:rPr>
          <w:rFonts w:ascii="Calibri" w:hAnsi="Calibri" w:cs="Calibri"/>
        </w:rPr>
        <w:t>fiscal, social, and political implications could be</w:t>
      </w:r>
    </w:p>
    <w:p w:rsidR="00AB3164" w:rsidRDefault="00AB3164" w:rsidP="00AB3164">
      <w:pPr>
        <w:pStyle w:val="NoSpacing"/>
        <w:rPr>
          <w:rFonts w:ascii="Calibri" w:hAnsi="Calibri" w:cs="Calibri"/>
        </w:rPr>
      </w:pPr>
      <w:r w:rsidRPr="006A4EE6">
        <w:rPr>
          <w:rFonts w:ascii="Calibri" w:hAnsi="Calibri" w:cs="Calibri"/>
        </w:rPr>
        <w:t>quite large.</w:t>
      </w:r>
    </w:p>
    <w:p w:rsidR="002736D5" w:rsidRDefault="002736D5" w:rsidP="00AB3164">
      <w:pPr>
        <w:pStyle w:val="NoSpacing"/>
        <w:rPr>
          <w:rFonts w:ascii="Calibri" w:hAnsi="Calibri" w:cs="Calibri"/>
        </w:rPr>
      </w:pPr>
    </w:p>
    <w:sectPr w:rsidR="002736D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FangSong">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71"/>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764AF3"/>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445D0"/>
    <w:rsid w:val="00044635"/>
    <w:rsid w:val="00052FB1"/>
    <w:rsid w:val="00054276"/>
    <w:rsid w:val="000547B1"/>
    <w:rsid w:val="0006091E"/>
    <w:rsid w:val="000638C1"/>
    <w:rsid w:val="00065FEE"/>
    <w:rsid w:val="00066E3C"/>
    <w:rsid w:val="00072718"/>
    <w:rsid w:val="0007381E"/>
    <w:rsid w:val="00075265"/>
    <w:rsid w:val="00076094"/>
    <w:rsid w:val="0008785F"/>
    <w:rsid w:val="00090CBE"/>
    <w:rsid w:val="0009172A"/>
    <w:rsid w:val="00094DEC"/>
    <w:rsid w:val="000A2D8A"/>
    <w:rsid w:val="000D26A6"/>
    <w:rsid w:val="000D2B90"/>
    <w:rsid w:val="000D6ED8"/>
    <w:rsid w:val="000D717B"/>
    <w:rsid w:val="000D7C7B"/>
    <w:rsid w:val="000E4EED"/>
    <w:rsid w:val="00100B28"/>
    <w:rsid w:val="00105257"/>
    <w:rsid w:val="00116885"/>
    <w:rsid w:val="00117316"/>
    <w:rsid w:val="001209B4"/>
    <w:rsid w:val="00123A89"/>
    <w:rsid w:val="0013407A"/>
    <w:rsid w:val="001428D3"/>
    <w:rsid w:val="001747F2"/>
    <w:rsid w:val="00175264"/>
    <w:rsid w:val="001761FC"/>
    <w:rsid w:val="00182655"/>
    <w:rsid w:val="001840F2"/>
    <w:rsid w:val="00185134"/>
    <w:rsid w:val="001856C6"/>
    <w:rsid w:val="00191B5F"/>
    <w:rsid w:val="00192487"/>
    <w:rsid w:val="00193416"/>
    <w:rsid w:val="00195073"/>
    <w:rsid w:val="0019668D"/>
    <w:rsid w:val="001A25FD"/>
    <w:rsid w:val="001A5371"/>
    <w:rsid w:val="001A72C7"/>
    <w:rsid w:val="001B2A8F"/>
    <w:rsid w:val="001B650D"/>
    <w:rsid w:val="001B7301"/>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244"/>
    <w:rsid w:val="00210FAF"/>
    <w:rsid w:val="0021152E"/>
    <w:rsid w:val="00211FBE"/>
    <w:rsid w:val="00213B1E"/>
    <w:rsid w:val="00215284"/>
    <w:rsid w:val="002168F2"/>
    <w:rsid w:val="0022589F"/>
    <w:rsid w:val="002343FE"/>
    <w:rsid w:val="00235F7B"/>
    <w:rsid w:val="002502CF"/>
    <w:rsid w:val="00267EBB"/>
    <w:rsid w:val="0027023B"/>
    <w:rsid w:val="00272F3F"/>
    <w:rsid w:val="002736D5"/>
    <w:rsid w:val="00274EDB"/>
    <w:rsid w:val="0027729E"/>
    <w:rsid w:val="002843B2"/>
    <w:rsid w:val="00284ED6"/>
    <w:rsid w:val="00290C5A"/>
    <w:rsid w:val="00290C92"/>
    <w:rsid w:val="00292F3F"/>
    <w:rsid w:val="0029647A"/>
    <w:rsid w:val="00296504"/>
    <w:rsid w:val="002A67DE"/>
    <w:rsid w:val="002B5511"/>
    <w:rsid w:val="002B7ACF"/>
    <w:rsid w:val="002E0643"/>
    <w:rsid w:val="002E2148"/>
    <w:rsid w:val="002E2856"/>
    <w:rsid w:val="002E392E"/>
    <w:rsid w:val="002E53C6"/>
    <w:rsid w:val="002E6BBC"/>
    <w:rsid w:val="002F1BA9"/>
    <w:rsid w:val="002F6E74"/>
    <w:rsid w:val="003106B3"/>
    <w:rsid w:val="0031385D"/>
    <w:rsid w:val="0031684A"/>
    <w:rsid w:val="003171AB"/>
    <w:rsid w:val="003223B2"/>
    <w:rsid w:val="00322A67"/>
    <w:rsid w:val="00325ACD"/>
    <w:rsid w:val="00330E13"/>
    <w:rsid w:val="00335A23"/>
    <w:rsid w:val="00335E2D"/>
    <w:rsid w:val="00340707"/>
    <w:rsid w:val="00341C61"/>
    <w:rsid w:val="00351841"/>
    <w:rsid w:val="003624A6"/>
    <w:rsid w:val="00364ADF"/>
    <w:rsid w:val="00365C8D"/>
    <w:rsid w:val="00367003"/>
    <w:rsid w:val="003670D9"/>
    <w:rsid w:val="00370B41"/>
    <w:rsid w:val="00371B27"/>
    <w:rsid w:val="003726C3"/>
    <w:rsid w:val="00375D2E"/>
    <w:rsid w:val="00383071"/>
    <w:rsid w:val="00383B19"/>
    <w:rsid w:val="00384CBC"/>
    <w:rsid w:val="003857C6"/>
    <w:rsid w:val="003933F9"/>
    <w:rsid w:val="00395864"/>
    <w:rsid w:val="00396557"/>
    <w:rsid w:val="00397316"/>
    <w:rsid w:val="003A248F"/>
    <w:rsid w:val="003A4D9C"/>
    <w:rsid w:val="003A6C5E"/>
    <w:rsid w:val="003B1668"/>
    <w:rsid w:val="003C5F4C"/>
    <w:rsid w:val="003D5EA8"/>
    <w:rsid w:val="003D7B28"/>
    <w:rsid w:val="003E2BBC"/>
    <w:rsid w:val="003E305E"/>
    <w:rsid w:val="003E34DB"/>
    <w:rsid w:val="003E5302"/>
    <w:rsid w:val="003E5BF1"/>
    <w:rsid w:val="003F2452"/>
    <w:rsid w:val="003F41EA"/>
    <w:rsid w:val="003F4B1A"/>
    <w:rsid w:val="003F7DF0"/>
    <w:rsid w:val="004039AF"/>
    <w:rsid w:val="004072A9"/>
    <w:rsid w:val="00407AFF"/>
    <w:rsid w:val="0041155D"/>
    <w:rsid w:val="004170BF"/>
    <w:rsid w:val="004226FE"/>
    <w:rsid w:val="004270E3"/>
    <w:rsid w:val="004348DC"/>
    <w:rsid w:val="00434921"/>
    <w:rsid w:val="00442018"/>
    <w:rsid w:val="00446567"/>
    <w:rsid w:val="00447B10"/>
    <w:rsid w:val="00452EE4"/>
    <w:rsid w:val="00452F0B"/>
    <w:rsid w:val="004536D6"/>
    <w:rsid w:val="00457224"/>
    <w:rsid w:val="00461F52"/>
    <w:rsid w:val="0047482C"/>
    <w:rsid w:val="00475436"/>
    <w:rsid w:val="0048047E"/>
    <w:rsid w:val="00482AF9"/>
    <w:rsid w:val="00496BB2"/>
    <w:rsid w:val="004A1EE4"/>
    <w:rsid w:val="004A3649"/>
    <w:rsid w:val="004B37B4"/>
    <w:rsid w:val="004B4041"/>
    <w:rsid w:val="004B72B4"/>
    <w:rsid w:val="004B7D5E"/>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0281"/>
    <w:rsid w:val="00563D3D"/>
    <w:rsid w:val="005659AA"/>
    <w:rsid w:val="005676E8"/>
    <w:rsid w:val="00577C12"/>
    <w:rsid w:val="00580BFC"/>
    <w:rsid w:val="00581048"/>
    <w:rsid w:val="00581203"/>
    <w:rsid w:val="0058349C"/>
    <w:rsid w:val="00583E6E"/>
    <w:rsid w:val="00585FBE"/>
    <w:rsid w:val="005870E8"/>
    <w:rsid w:val="0058789C"/>
    <w:rsid w:val="005A4D4E"/>
    <w:rsid w:val="005A7237"/>
    <w:rsid w:val="005B21FA"/>
    <w:rsid w:val="005B3244"/>
    <w:rsid w:val="005B6EE8"/>
    <w:rsid w:val="005B7731"/>
    <w:rsid w:val="005C4515"/>
    <w:rsid w:val="005C5602"/>
    <w:rsid w:val="005C74A6"/>
    <w:rsid w:val="005D0D25"/>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260A"/>
    <w:rsid w:val="006438CB"/>
    <w:rsid w:val="00644337"/>
    <w:rsid w:val="006529B9"/>
    <w:rsid w:val="00654695"/>
    <w:rsid w:val="0065500A"/>
    <w:rsid w:val="00655217"/>
    <w:rsid w:val="0065727C"/>
    <w:rsid w:val="00671EA7"/>
    <w:rsid w:val="00674A78"/>
    <w:rsid w:val="006771B6"/>
    <w:rsid w:val="00696A16"/>
    <w:rsid w:val="006A4840"/>
    <w:rsid w:val="006A4EE6"/>
    <w:rsid w:val="006A52A0"/>
    <w:rsid w:val="006A7E1D"/>
    <w:rsid w:val="006C397E"/>
    <w:rsid w:val="006C3A56"/>
    <w:rsid w:val="006C6B7A"/>
    <w:rsid w:val="006D13F4"/>
    <w:rsid w:val="006D6AED"/>
    <w:rsid w:val="006E6D0B"/>
    <w:rsid w:val="006F126E"/>
    <w:rsid w:val="006F32C9"/>
    <w:rsid w:val="006F3834"/>
    <w:rsid w:val="006F5693"/>
    <w:rsid w:val="006F5D4C"/>
    <w:rsid w:val="00717B01"/>
    <w:rsid w:val="00721C0A"/>
    <w:rsid w:val="007227D9"/>
    <w:rsid w:val="0072491F"/>
    <w:rsid w:val="00725598"/>
    <w:rsid w:val="007374A1"/>
    <w:rsid w:val="00752712"/>
    <w:rsid w:val="00753A84"/>
    <w:rsid w:val="007611F5"/>
    <w:rsid w:val="007619E4"/>
    <w:rsid w:val="00761E75"/>
    <w:rsid w:val="0076495E"/>
    <w:rsid w:val="00764AF3"/>
    <w:rsid w:val="00765FC8"/>
    <w:rsid w:val="00775694"/>
    <w:rsid w:val="00793F46"/>
    <w:rsid w:val="007A1325"/>
    <w:rsid w:val="007A1A18"/>
    <w:rsid w:val="007A3BAF"/>
    <w:rsid w:val="007A3E18"/>
    <w:rsid w:val="007B53D8"/>
    <w:rsid w:val="007C22C5"/>
    <w:rsid w:val="007C57E1"/>
    <w:rsid w:val="007C5811"/>
    <w:rsid w:val="007D2DF5"/>
    <w:rsid w:val="007D451A"/>
    <w:rsid w:val="007D5E3E"/>
    <w:rsid w:val="007D7596"/>
    <w:rsid w:val="007E0F0C"/>
    <w:rsid w:val="007E242C"/>
    <w:rsid w:val="007E50FF"/>
    <w:rsid w:val="007E63A9"/>
    <w:rsid w:val="007E6631"/>
    <w:rsid w:val="00803A12"/>
    <w:rsid w:val="00805417"/>
    <w:rsid w:val="008266F9"/>
    <w:rsid w:val="008267E2"/>
    <w:rsid w:val="00826A9B"/>
    <w:rsid w:val="00834842"/>
    <w:rsid w:val="00840E7B"/>
    <w:rsid w:val="008536AF"/>
    <w:rsid w:val="00853D40"/>
    <w:rsid w:val="008564FC"/>
    <w:rsid w:val="00864E76"/>
    <w:rsid w:val="0087011F"/>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8F5D83"/>
    <w:rsid w:val="00901726"/>
    <w:rsid w:val="00920E6A"/>
    <w:rsid w:val="0092500D"/>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0813"/>
    <w:rsid w:val="00991733"/>
    <w:rsid w:val="00992078"/>
    <w:rsid w:val="00992BE3"/>
    <w:rsid w:val="009A1467"/>
    <w:rsid w:val="009A6464"/>
    <w:rsid w:val="009B69F5"/>
    <w:rsid w:val="009C5FF7"/>
    <w:rsid w:val="009C6292"/>
    <w:rsid w:val="009D15DB"/>
    <w:rsid w:val="009D2E1A"/>
    <w:rsid w:val="009D3133"/>
    <w:rsid w:val="009E160D"/>
    <w:rsid w:val="009F1CBB"/>
    <w:rsid w:val="009F3305"/>
    <w:rsid w:val="009F6FB2"/>
    <w:rsid w:val="009F736E"/>
    <w:rsid w:val="00A071C0"/>
    <w:rsid w:val="00A22670"/>
    <w:rsid w:val="00A24B35"/>
    <w:rsid w:val="00A271BA"/>
    <w:rsid w:val="00A27F86"/>
    <w:rsid w:val="00A431C6"/>
    <w:rsid w:val="00A44A29"/>
    <w:rsid w:val="00A54315"/>
    <w:rsid w:val="00A60FBC"/>
    <w:rsid w:val="00A65C0B"/>
    <w:rsid w:val="00A776BA"/>
    <w:rsid w:val="00A81FD2"/>
    <w:rsid w:val="00A8441A"/>
    <w:rsid w:val="00A85292"/>
    <w:rsid w:val="00A8674A"/>
    <w:rsid w:val="00A96E24"/>
    <w:rsid w:val="00AA6F6E"/>
    <w:rsid w:val="00AA7DB6"/>
    <w:rsid w:val="00AB0E53"/>
    <w:rsid w:val="00AB122B"/>
    <w:rsid w:val="00AB21B0"/>
    <w:rsid w:val="00AB3164"/>
    <w:rsid w:val="00AB48D3"/>
    <w:rsid w:val="00AB7136"/>
    <w:rsid w:val="00AC5564"/>
    <w:rsid w:val="00AD08BB"/>
    <w:rsid w:val="00AE0243"/>
    <w:rsid w:val="00AE1BAD"/>
    <w:rsid w:val="00AE2124"/>
    <w:rsid w:val="00AE24BC"/>
    <w:rsid w:val="00AE3E3F"/>
    <w:rsid w:val="00AF1E2A"/>
    <w:rsid w:val="00AF2516"/>
    <w:rsid w:val="00AF2E8A"/>
    <w:rsid w:val="00AF4760"/>
    <w:rsid w:val="00AF55D4"/>
    <w:rsid w:val="00B0505F"/>
    <w:rsid w:val="00B05C2D"/>
    <w:rsid w:val="00B11D38"/>
    <w:rsid w:val="00B12933"/>
    <w:rsid w:val="00B12B88"/>
    <w:rsid w:val="00B137E0"/>
    <w:rsid w:val="00B13BC8"/>
    <w:rsid w:val="00B24662"/>
    <w:rsid w:val="00B3569C"/>
    <w:rsid w:val="00B43676"/>
    <w:rsid w:val="00B5602D"/>
    <w:rsid w:val="00B60125"/>
    <w:rsid w:val="00B6656B"/>
    <w:rsid w:val="00B71625"/>
    <w:rsid w:val="00B75C54"/>
    <w:rsid w:val="00B83410"/>
    <w:rsid w:val="00B8710E"/>
    <w:rsid w:val="00B92A93"/>
    <w:rsid w:val="00B9693C"/>
    <w:rsid w:val="00BA17A8"/>
    <w:rsid w:val="00BA3C33"/>
    <w:rsid w:val="00BB04F4"/>
    <w:rsid w:val="00BB0878"/>
    <w:rsid w:val="00BB1879"/>
    <w:rsid w:val="00BC0ABE"/>
    <w:rsid w:val="00BC30DB"/>
    <w:rsid w:val="00BC64FF"/>
    <w:rsid w:val="00BC7C37"/>
    <w:rsid w:val="00BD2244"/>
    <w:rsid w:val="00BE6472"/>
    <w:rsid w:val="00BF29B8"/>
    <w:rsid w:val="00BF46EA"/>
    <w:rsid w:val="00C00495"/>
    <w:rsid w:val="00C07769"/>
    <w:rsid w:val="00C07D05"/>
    <w:rsid w:val="00C10856"/>
    <w:rsid w:val="00C203FA"/>
    <w:rsid w:val="00C244F5"/>
    <w:rsid w:val="00C3164F"/>
    <w:rsid w:val="00C31B5E"/>
    <w:rsid w:val="00C34252"/>
    <w:rsid w:val="00C34D3E"/>
    <w:rsid w:val="00C35B37"/>
    <w:rsid w:val="00C3747A"/>
    <w:rsid w:val="00C37F29"/>
    <w:rsid w:val="00C556D2"/>
    <w:rsid w:val="00C56DCC"/>
    <w:rsid w:val="00C57075"/>
    <w:rsid w:val="00C72AFE"/>
    <w:rsid w:val="00C81619"/>
    <w:rsid w:val="00CA013C"/>
    <w:rsid w:val="00CA6D6D"/>
    <w:rsid w:val="00CB18A8"/>
    <w:rsid w:val="00CB78BE"/>
    <w:rsid w:val="00CC7A4E"/>
    <w:rsid w:val="00CD1359"/>
    <w:rsid w:val="00CD4C83"/>
    <w:rsid w:val="00CD6D76"/>
    <w:rsid w:val="00CE4316"/>
    <w:rsid w:val="00D01EDC"/>
    <w:rsid w:val="00D078AA"/>
    <w:rsid w:val="00D10058"/>
    <w:rsid w:val="00D11978"/>
    <w:rsid w:val="00D15E30"/>
    <w:rsid w:val="00D16129"/>
    <w:rsid w:val="00D22F5F"/>
    <w:rsid w:val="00D25DBD"/>
    <w:rsid w:val="00D26929"/>
    <w:rsid w:val="00D30CBD"/>
    <w:rsid w:val="00D30D9E"/>
    <w:rsid w:val="00D33908"/>
    <w:rsid w:val="00D354F2"/>
    <w:rsid w:val="00D36C30"/>
    <w:rsid w:val="00D37C90"/>
    <w:rsid w:val="00D43A8C"/>
    <w:rsid w:val="00D53072"/>
    <w:rsid w:val="00D5657B"/>
    <w:rsid w:val="00D61A4E"/>
    <w:rsid w:val="00D634EA"/>
    <w:rsid w:val="00D713A1"/>
    <w:rsid w:val="00D77956"/>
    <w:rsid w:val="00D80F0C"/>
    <w:rsid w:val="00D92077"/>
    <w:rsid w:val="00D951E2"/>
    <w:rsid w:val="00D9565A"/>
    <w:rsid w:val="00DB0F6E"/>
    <w:rsid w:val="00DB2337"/>
    <w:rsid w:val="00DB5F87"/>
    <w:rsid w:val="00DB699B"/>
    <w:rsid w:val="00DC0376"/>
    <w:rsid w:val="00DC099B"/>
    <w:rsid w:val="00DC2BE5"/>
    <w:rsid w:val="00DD4B6A"/>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22ED5"/>
    <w:rsid w:val="00E353A2"/>
    <w:rsid w:val="00E36881"/>
    <w:rsid w:val="00E42B3D"/>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B6DB3"/>
    <w:rsid w:val="00EC2759"/>
    <w:rsid w:val="00EC6FAB"/>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46804"/>
    <w:rsid w:val="00F50C55"/>
    <w:rsid w:val="00F57FFB"/>
    <w:rsid w:val="00F601E6"/>
    <w:rsid w:val="00F73954"/>
    <w:rsid w:val="00F94060"/>
    <w:rsid w:val="00FA56F6"/>
    <w:rsid w:val="00FB329D"/>
    <w:rsid w:val="00FB57B9"/>
    <w:rsid w:val="00FC27E3"/>
    <w:rsid w:val="00FC74C7"/>
    <w:rsid w:val="00FD451D"/>
    <w:rsid w:val="00FD5B22"/>
    <w:rsid w:val="00FE1B01"/>
    <w:rsid w:val="00FE1BF4"/>
    <w:rsid w:val="00FE4F9F"/>
    <w:rsid w:val="00FF62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2E61A8"/>
  <w14:defaultImageDpi w14:val="300"/>
  <w15:docId w15:val="{EA2A7FB6-A0C2-3144-8900-23EFF72B2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3A6C5E"/>
    <w:pPr>
      <w:spacing w:after="160" w:line="259" w:lineRule="auto"/>
    </w:pPr>
    <w:rPr>
      <w:rFonts w:ascii="Calibri" w:hAnsi="Calibri" w:cs="Calibri"/>
      <w:sz w:val="22"/>
    </w:rPr>
  </w:style>
  <w:style w:type="paragraph" w:styleId="Heading1">
    <w:name w:val="heading 1"/>
    <w:aliases w:val="Pocket"/>
    <w:basedOn w:val="Normal"/>
    <w:next w:val="Normal"/>
    <w:link w:val="Heading1Char"/>
    <w:uiPriority w:val="9"/>
    <w:qFormat/>
    <w:rsid w:val="003A6C5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3A6C5E"/>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3A6C5E"/>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3A6C5E"/>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3A6C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6C5E"/>
  </w:style>
  <w:style w:type="character" w:customStyle="1" w:styleId="Heading1Char">
    <w:name w:val="Heading 1 Char"/>
    <w:aliases w:val="Pocket Char"/>
    <w:basedOn w:val="DefaultParagraphFont"/>
    <w:link w:val="Heading1"/>
    <w:uiPriority w:val="9"/>
    <w:rsid w:val="003A6C5E"/>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3A6C5E"/>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3A6C5E"/>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3A6C5E"/>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3A6C5E"/>
    <w:rPr>
      <w:b/>
      <w:sz w:val="26"/>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HHeading 3 + 12 pt,Style,Citation Char Char Char,ci,c,Bo,cite"/>
    <w:basedOn w:val="DefaultParagraphFont"/>
    <w:uiPriority w:val="6"/>
    <w:qFormat/>
    <w:rsid w:val="003A6C5E"/>
    <w:rPr>
      <w:b w:val="0"/>
      <w:sz w:val="22"/>
      <w:u w:val="single"/>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20"/>
    <w:qFormat/>
    <w:rsid w:val="003A6C5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A6C5E"/>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Card"/>
    <w:uiPriority w:val="99"/>
    <w:unhideWhenUsed/>
    <w:rsid w:val="003A6C5E"/>
    <w:rPr>
      <w:color w:val="auto"/>
      <w:u w:val="none"/>
    </w:rPr>
  </w:style>
  <w:style w:type="paragraph" w:styleId="DocumentMap">
    <w:name w:val="Document Map"/>
    <w:basedOn w:val="Normal"/>
    <w:link w:val="DocumentMapChar"/>
    <w:uiPriority w:val="99"/>
    <w:semiHidden/>
    <w:unhideWhenUsed/>
    <w:rsid w:val="003A6C5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A6C5E"/>
    <w:rPr>
      <w:rFonts w:ascii="Lucida Grande" w:hAnsi="Lucida Grande" w:cs="Lucida Grande"/>
    </w:rPr>
  </w:style>
  <w:style w:type="paragraph" w:customStyle="1" w:styleId="story-body-text">
    <w:name w:val="story-body-text"/>
    <w:basedOn w:val="Normal"/>
    <w:rsid w:val="00C556D2"/>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rsid w:val="00C556D2"/>
  </w:style>
  <w:style w:type="paragraph" w:styleId="NormalWeb">
    <w:name w:val="Normal (Web)"/>
    <w:basedOn w:val="Normal"/>
    <w:uiPriority w:val="99"/>
    <w:unhideWhenUsed/>
    <w:rsid w:val="00C556D2"/>
    <w:pPr>
      <w:spacing w:before="100" w:beforeAutospacing="1" w:after="100" w:afterAutospacing="1" w:line="240" w:lineRule="auto"/>
    </w:pPr>
    <w:rPr>
      <w:rFonts w:ascii="Times New Roman" w:eastAsia="Times New Roman" w:hAnsi="Times New Roman" w:cs="Times New Roman"/>
      <w:sz w:val="24"/>
    </w:rPr>
  </w:style>
  <w:style w:type="paragraph" w:customStyle="1" w:styleId="element">
    <w:name w:val="element"/>
    <w:basedOn w:val="Normal"/>
    <w:rsid w:val="0031684A"/>
    <w:pPr>
      <w:spacing w:before="100" w:beforeAutospacing="1" w:after="100" w:afterAutospacing="1" w:line="240" w:lineRule="auto"/>
    </w:pPr>
    <w:rPr>
      <w:rFonts w:ascii="Times New Roman" w:hAnsi="Times New Roman" w:cs="Times New Roman"/>
      <w:sz w:val="24"/>
    </w:rPr>
  </w:style>
  <w:style w:type="paragraph" w:customStyle="1" w:styleId="css-1i0edl6">
    <w:name w:val="css-1i0edl6"/>
    <w:basedOn w:val="Normal"/>
    <w:rsid w:val="00560281"/>
    <w:pPr>
      <w:spacing w:before="100" w:beforeAutospacing="1" w:after="100" w:afterAutospacing="1" w:line="240" w:lineRule="auto"/>
    </w:pPr>
    <w:rPr>
      <w:rFonts w:ascii="Times New Roman" w:hAnsi="Times New Roman" w:cs="Times New Roman"/>
      <w:sz w:val="24"/>
    </w:rPr>
  </w:style>
  <w:style w:type="paragraph" w:customStyle="1" w:styleId="textbold">
    <w:name w:val="text bold"/>
    <w:basedOn w:val="Normal"/>
    <w:link w:val="Emphasis"/>
    <w:autoRedefine/>
    <w:uiPriority w:val="20"/>
    <w:qFormat/>
    <w:rsid w:val="004B4041"/>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Card">
    <w:name w:val="Card"/>
    <w:basedOn w:val="Heading1"/>
    <w:link w:val="Hyperlink"/>
    <w:autoRedefine/>
    <w:uiPriority w:val="99"/>
    <w:qFormat/>
    <w:rsid w:val="004B4041"/>
    <w:pPr>
      <w:keepNext w:val="0"/>
      <w:keepLines w:val="0"/>
      <w:pageBreakBefore w:val="0"/>
      <w:pBdr>
        <w:top w:val="none" w:sz="0" w:space="0" w:color="auto"/>
        <w:left w:val="none" w:sz="0" w:space="0" w:color="auto"/>
        <w:bottom w:val="none" w:sz="0" w:space="0" w:color="auto"/>
        <w:right w:val="none" w:sz="0" w:space="0" w:color="auto"/>
      </w:pBdr>
      <w:spacing w:before="480"/>
      <w:jc w:val="left"/>
      <w:outlineLvl w:val="9"/>
    </w:pPr>
    <w:rPr>
      <w:rFonts w:asciiTheme="minorHAnsi" w:eastAsiaTheme="minorEastAsia" w:hAnsiTheme="minorHAnsi" w:cstheme="minorBidi"/>
      <w:b w:val="0"/>
      <w:bCs w:val="0"/>
      <w:sz w:val="24"/>
      <w:szCs w:val="24"/>
    </w:rPr>
  </w:style>
  <w:style w:type="paragraph" w:styleId="BodyText">
    <w:name w:val="Body Text"/>
    <w:basedOn w:val="Normal"/>
    <w:link w:val="BodyTextChar"/>
    <w:rsid w:val="004B4041"/>
    <w:pPr>
      <w:spacing w:after="140" w:line="276" w:lineRule="auto"/>
    </w:pPr>
    <w:rPr>
      <w:rFonts w:eastAsia="Calibri" w:cs="Times New Roman"/>
    </w:rPr>
  </w:style>
  <w:style w:type="character" w:customStyle="1" w:styleId="BodyTextChar">
    <w:name w:val="Body Text Char"/>
    <w:basedOn w:val="DefaultParagraphFont"/>
    <w:link w:val="BodyText"/>
    <w:rsid w:val="004B4041"/>
    <w:rPr>
      <w:rFonts w:ascii="Calibri" w:eastAsia="Calibri" w:hAnsi="Calibri" w:cs="Times New Roman"/>
      <w:sz w:val="22"/>
    </w:rPr>
  </w:style>
  <w:style w:type="character" w:styleId="UnresolvedMention">
    <w:name w:val="Unresolved Mention"/>
    <w:basedOn w:val="DefaultParagraphFont"/>
    <w:uiPriority w:val="99"/>
    <w:semiHidden/>
    <w:unhideWhenUsed/>
    <w:rsid w:val="00583E6E"/>
    <w:rPr>
      <w:color w:val="605E5C"/>
      <w:shd w:val="clear" w:color="auto" w:fill="E1DFDD"/>
    </w:rPr>
  </w:style>
  <w:style w:type="character" w:customStyle="1" w:styleId="TitleChar">
    <w:name w:val="Title Char"/>
    <w:aliases w:val="Cites and Cards Char,UNDERLINE Char,Bold Underlined Char,Block Heading Char,title Char,Read This Char"/>
    <w:basedOn w:val="DefaultParagraphFont"/>
    <w:link w:val="Title"/>
    <w:uiPriority w:val="6"/>
    <w:qFormat/>
    <w:rsid w:val="00E42B3D"/>
    <w:rPr>
      <w:bCs/>
      <w:u w:val="single"/>
    </w:rPr>
  </w:style>
  <w:style w:type="paragraph" w:styleId="Title">
    <w:name w:val="Title"/>
    <w:aliases w:val="Cites and Cards,UNDERLINE,Bold Underlined,Block Heading,title,Read This"/>
    <w:basedOn w:val="Normal"/>
    <w:next w:val="Normal"/>
    <w:link w:val="TitleChar"/>
    <w:uiPriority w:val="6"/>
    <w:qFormat/>
    <w:rsid w:val="00E42B3D"/>
    <w:pPr>
      <w:pBdr>
        <w:bottom w:val="single" w:sz="8" w:space="4" w:color="4F81BD"/>
      </w:pBdr>
      <w:spacing w:after="300"/>
      <w:contextualSpacing/>
    </w:pPr>
    <w:rPr>
      <w:rFonts w:asciiTheme="minorHAnsi" w:hAnsiTheme="minorHAnsi" w:cstheme="minorBidi"/>
      <w:bCs/>
      <w:sz w:val="24"/>
      <w:u w:val="single"/>
    </w:rPr>
  </w:style>
  <w:style w:type="character" w:customStyle="1" w:styleId="TitleChar1">
    <w:name w:val="Title Char1"/>
    <w:basedOn w:val="DefaultParagraphFont"/>
    <w:uiPriority w:val="10"/>
    <w:rsid w:val="00E42B3D"/>
    <w:rPr>
      <w:rFonts w:asciiTheme="majorHAnsi" w:eastAsiaTheme="majorEastAsia" w:hAnsiTheme="majorHAnsi" w:cstheme="majorBidi"/>
      <w:spacing w:val="-10"/>
      <w:kern w:val="28"/>
      <w:sz w:val="56"/>
      <w:szCs w:val="56"/>
    </w:rPr>
  </w:style>
  <w:style w:type="paragraph" w:customStyle="1" w:styleId="dropcapwhitman">
    <w:name w:val="dropcap_whitman"/>
    <w:basedOn w:val="Normal"/>
    <w:rsid w:val="00123A89"/>
    <w:pPr>
      <w:spacing w:before="100" w:beforeAutospacing="1" w:after="100" w:afterAutospacing="1" w:line="240" w:lineRule="auto"/>
    </w:pPr>
    <w:rPr>
      <w:rFonts w:ascii="Times New Roman" w:eastAsia="Times New Roman" w:hAnsi="Times New Roman" w:cs="Times New Roman"/>
      <w:sz w:val="24"/>
    </w:rPr>
  </w:style>
  <w:style w:type="paragraph" w:customStyle="1" w:styleId="textbody">
    <w:name w:val="text_body"/>
    <w:basedOn w:val="Normal"/>
    <w:rsid w:val="00123A89"/>
    <w:pPr>
      <w:spacing w:before="100" w:beforeAutospacing="1" w:after="100" w:afterAutospacing="1" w:line="240" w:lineRule="auto"/>
    </w:pPr>
    <w:rPr>
      <w:rFonts w:ascii="Times New Roman" w:eastAsia="Times New Roman" w:hAnsi="Times New Roman" w:cs="Times New Roman"/>
      <w:sz w:val="24"/>
    </w:rPr>
  </w:style>
  <w:style w:type="paragraph" w:customStyle="1" w:styleId="textchapterhead">
    <w:name w:val="text_chapterhead"/>
    <w:basedOn w:val="Normal"/>
    <w:rsid w:val="00123A89"/>
    <w:pPr>
      <w:spacing w:before="100" w:beforeAutospacing="1" w:after="100" w:afterAutospacing="1" w:line="240" w:lineRule="auto"/>
    </w:pPr>
    <w:rPr>
      <w:rFonts w:ascii="Times New Roman" w:eastAsia="Times New Roman" w:hAnsi="Times New Roman" w:cs="Times New Roman"/>
      <w:sz w:val="24"/>
    </w:rPr>
  </w:style>
  <w:style w:type="character" w:customStyle="1" w:styleId="underline">
    <w:name w:val="underline"/>
    <w:basedOn w:val="DefaultParagraphFont"/>
    <w:qFormat/>
    <w:rsid w:val="00C34252"/>
    <w:rPr>
      <w:u w:val="single"/>
    </w:rPr>
  </w:style>
  <w:style w:type="character" w:customStyle="1" w:styleId="Box">
    <w:name w:val="Box"/>
    <w:uiPriority w:val="1"/>
    <w:qFormat/>
    <w:rsid w:val="00C34252"/>
    <w:rPr>
      <w:b/>
      <w:u w:val="single"/>
      <w:bdr w:val="single" w:sz="4" w:space="0" w:color="auto"/>
    </w:rPr>
  </w:style>
  <w:style w:type="paragraph" w:styleId="NoSpacing">
    <w:name w:val="No Spacing"/>
    <w:uiPriority w:val="1"/>
    <w:qFormat/>
    <w:rsid w:val="00AB3164"/>
    <w:rPr>
      <w:rFonts w:ascii="Arial" w:hAnsi="Arial" w:cs="Arial"/>
      <w:sz w:val="18"/>
    </w:rPr>
  </w:style>
  <w:style w:type="paragraph" w:customStyle="1" w:styleId="CiteSpacing">
    <w:name w:val="Cite Spacing"/>
    <w:basedOn w:val="Normal"/>
    <w:uiPriority w:val="4"/>
    <w:qFormat/>
    <w:rsid w:val="00367003"/>
    <w:pPr>
      <w:spacing w:before="60" w:after="60"/>
    </w:pPr>
    <w:rPr>
      <w:rFonts w:cstheme="minorBidi"/>
      <w:sz w:val="24"/>
    </w:rPr>
  </w:style>
  <w:style w:type="paragraph" w:customStyle="1" w:styleId="Emphasis1">
    <w:name w:val="Emphasis1"/>
    <w:basedOn w:val="Normal"/>
    <w:uiPriority w:val="7"/>
    <w:qFormat/>
    <w:rsid w:val="00367003"/>
    <w:pPr>
      <w:pBdr>
        <w:top w:val="single" w:sz="12" w:space="1" w:color="auto"/>
        <w:left w:val="single" w:sz="12" w:space="4" w:color="auto"/>
        <w:bottom w:val="single" w:sz="12" w:space="1" w:color="auto"/>
        <w:right w:val="single" w:sz="12" w:space="4" w:color="auto"/>
      </w:pBdr>
      <w:ind w:left="720"/>
      <w:jc w:val="both"/>
    </w:pPr>
    <w:rPr>
      <w:rFonts w:eastAsiaTheme="minorHAnsi" w:cstheme="minorBidi"/>
      <w:b/>
      <w:iCs/>
      <w:sz w:val="24"/>
      <w:szCs w:val="22"/>
      <w:u w:val="single"/>
    </w:rPr>
  </w:style>
  <w:style w:type="paragraph" w:customStyle="1" w:styleId="p-text">
    <w:name w:val="p-text"/>
    <w:basedOn w:val="Normal"/>
    <w:rsid w:val="002A67DE"/>
    <w:pPr>
      <w:spacing w:before="100" w:beforeAutospacing="1" w:after="100" w:afterAutospacing="1" w:line="240" w:lineRule="auto"/>
    </w:pPr>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6076149">
      <w:bodyDiv w:val="1"/>
      <w:marLeft w:val="0"/>
      <w:marRight w:val="0"/>
      <w:marTop w:val="0"/>
      <w:marBottom w:val="0"/>
      <w:divBdr>
        <w:top w:val="none" w:sz="0" w:space="0" w:color="auto"/>
        <w:left w:val="none" w:sz="0" w:space="0" w:color="auto"/>
        <w:bottom w:val="none" w:sz="0" w:space="0" w:color="auto"/>
        <w:right w:val="none" w:sz="0" w:space="0" w:color="auto"/>
      </w:divBdr>
    </w:div>
    <w:div w:id="204291199">
      <w:bodyDiv w:val="1"/>
      <w:marLeft w:val="0"/>
      <w:marRight w:val="0"/>
      <w:marTop w:val="0"/>
      <w:marBottom w:val="0"/>
      <w:divBdr>
        <w:top w:val="none" w:sz="0" w:space="0" w:color="auto"/>
        <w:left w:val="none" w:sz="0" w:space="0" w:color="auto"/>
        <w:bottom w:val="none" w:sz="0" w:space="0" w:color="auto"/>
        <w:right w:val="none" w:sz="0" w:space="0" w:color="auto"/>
      </w:divBdr>
    </w:div>
    <w:div w:id="210310288">
      <w:bodyDiv w:val="1"/>
      <w:marLeft w:val="0"/>
      <w:marRight w:val="0"/>
      <w:marTop w:val="0"/>
      <w:marBottom w:val="0"/>
      <w:divBdr>
        <w:top w:val="none" w:sz="0" w:space="0" w:color="auto"/>
        <w:left w:val="none" w:sz="0" w:space="0" w:color="auto"/>
        <w:bottom w:val="none" w:sz="0" w:space="0" w:color="auto"/>
        <w:right w:val="none" w:sz="0" w:space="0" w:color="auto"/>
      </w:divBdr>
      <w:divsChild>
        <w:div w:id="1476802090">
          <w:marLeft w:val="0"/>
          <w:marRight w:val="0"/>
          <w:marTop w:val="0"/>
          <w:marBottom w:val="300"/>
          <w:divBdr>
            <w:top w:val="none" w:sz="0" w:space="0" w:color="auto"/>
            <w:left w:val="none" w:sz="0" w:space="0" w:color="auto"/>
            <w:bottom w:val="none" w:sz="0" w:space="0" w:color="auto"/>
            <w:right w:val="none" w:sz="0" w:space="0" w:color="auto"/>
          </w:divBdr>
          <w:divsChild>
            <w:div w:id="880823120">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260532853">
      <w:bodyDiv w:val="1"/>
      <w:marLeft w:val="0"/>
      <w:marRight w:val="0"/>
      <w:marTop w:val="0"/>
      <w:marBottom w:val="0"/>
      <w:divBdr>
        <w:top w:val="none" w:sz="0" w:space="0" w:color="auto"/>
        <w:left w:val="none" w:sz="0" w:space="0" w:color="auto"/>
        <w:bottom w:val="none" w:sz="0" w:space="0" w:color="auto"/>
        <w:right w:val="none" w:sz="0" w:space="0" w:color="auto"/>
      </w:divBdr>
    </w:div>
    <w:div w:id="405425009">
      <w:bodyDiv w:val="1"/>
      <w:marLeft w:val="0"/>
      <w:marRight w:val="0"/>
      <w:marTop w:val="0"/>
      <w:marBottom w:val="0"/>
      <w:divBdr>
        <w:top w:val="none" w:sz="0" w:space="0" w:color="auto"/>
        <w:left w:val="none" w:sz="0" w:space="0" w:color="auto"/>
        <w:bottom w:val="none" w:sz="0" w:space="0" w:color="auto"/>
        <w:right w:val="none" w:sz="0" w:space="0" w:color="auto"/>
      </w:divBdr>
    </w:div>
    <w:div w:id="405568915">
      <w:bodyDiv w:val="1"/>
      <w:marLeft w:val="0"/>
      <w:marRight w:val="0"/>
      <w:marTop w:val="0"/>
      <w:marBottom w:val="0"/>
      <w:divBdr>
        <w:top w:val="none" w:sz="0" w:space="0" w:color="auto"/>
        <w:left w:val="none" w:sz="0" w:space="0" w:color="auto"/>
        <w:bottom w:val="none" w:sz="0" w:space="0" w:color="auto"/>
        <w:right w:val="none" w:sz="0" w:space="0" w:color="auto"/>
      </w:divBdr>
    </w:div>
    <w:div w:id="479931922">
      <w:bodyDiv w:val="1"/>
      <w:marLeft w:val="0"/>
      <w:marRight w:val="0"/>
      <w:marTop w:val="0"/>
      <w:marBottom w:val="0"/>
      <w:divBdr>
        <w:top w:val="none" w:sz="0" w:space="0" w:color="auto"/>
        <w:left w:val="none" w:sz="0" w:space="0" w:color="auto"/>
        <w:bottom w:val="none" w:sz="0" w:space="0" w:color="auto"/>
        <w:right w:val="none" w:sz="0" w:space="0" w:color="auto"/>
      </w:divBdr>
    </w:div>
    <w:div w:id="545945864">
      <w:bodyDiv w:val="1"/>
      <w:marLeft w:val="0"/>
      <w:marRight w:val="0"/>
      <w:marTop w:val="0"/>
      <w:marBottom w:val="0"/>
      <w:divBdr>
        <w:top w:val="none" w:sz="0" w:space="0" w:color="auto"/>
        <w:left w:val="none" w:sz="0" w:space="0" w:color="auto"/>
        <w:bottom w:val="none" w:sz="0" w:space="0" w:color="auto"/>
        <w:right w:val="none" w:sz="0" w:space="0" w:color="auto"/>
      </w:divBdr>
    </w:div>
    <w:div w:id="612173054">
      <w:bodyDiv w:val="1"/>
      <w:marLeft w:val="0"/>
      <w:marRight w:val="0"/>
      <w:marTop w:val="0"/>
      <w:marBottom w:val="0"/>
      <w:divBdr>
        <w:top w:val="none" w:sz="0" w:space="0" w:color="auto"/>
        <w:left w:val="none" w:sz="0" w:space="0" w:color="auto"/>
        <w:bottom w:val="none" w:sz="0" w:space="0" w:color="auto"/>
        <w:right w:val="none" w:sz="0" w:space="0" w:color="auto"/>
      </w:divBdr>
    </w:div>
    <w:div w:id="640960912">
      <w:bodyDiv w:val="1"/>
      <w:marLeft w:val="0"/>
      <w:marRight w:val="0"/>
      <w:marTop w:val="0"/>
      <w:marBottom w:val="0"/>
      <w:divBdr>
        <w:top w:val="none" w:sz="0" w:space="0" w:color="auto"/>
        <w:left w:val="none" w:sz="0" w:space="0" w:color="auto"/>
        <w:bottom w:val="none" w:sz="0" w:space="0" w:color="auto"/>
        <w:right w:val="none" w:sz="0" w:space="0" w:color="auto"/>
      </w:divBdr>
    </w:div>
    <w:div w:id="699665927">
      <w:bodyDiv w:val="1"/>
      <w:marLeft w:val="0"/>
      <w:marRight w:val="0"/>
      <w:marTop w:val="0"/>
      <w:marBottom w:val="0"/>
      <w:divBdr>
        <w:top w:val="none" w:sz="0" w:space="0" w:color="auto"/>
        <w:left w:val="none" w:sz="0" w:space="0" w:color="auto"/>
        <w:bottom w:val="none" w:sz="0" w:space="0" w:color="auto"/>
        <w:right w:val="none" w:sz="0" w:space="0" w:color="auto"/>
      </w:divBdr>
    </w:div>
    <w:div w:id="763840981">
      <w:bodyDiv w:val="1"/>
      <w:marLeft w:val="0"/>
      <w:marRight w:val="0"/>
      <w:marTop w:val="0"/>
      <w:marBottom w:val="0"/>
      <w:divBdr>
        <w:top w:val="none" w:sz="0" w:space="0" w:color="auto"/>
        <w:left w:val="none" w:sz="0" w:space="0" w:color="auto"/>
        <w:bottom w:val="none" w:sz="0" w:space="0" w:color="auto"/>
        <w:right w:val="none" w:sz="0" w:space="0" w:color="auto"/>
      </w:divBdr>
    </w:div>
    <w:div w:id="921794986">
      <w:bodyDiv w:val="1"/>
      <w:marLeft w:val="0"/>
      <w:marRight w:val="0"/>
      <w:marTop w:val="0"/>
      <w:marBottom w:val="0"/>
      <w:divBdr>
        <w:top w:val="none" w:sz="0" w:space="0" w:color="auto"/>
        <w:left w:val="none" w:sz="0" w:space="0" w:color="auto"/>
        <w:bottom w:val="none" w:sz="0" w:space="0" w:color="auto"/>
        <w:right w:val="none" w:sz="0" w:space="0" w:color="auto"/>
      </w:divBdr>
    </w:div>
    <w:div w:id="1010328560">
      <w:bodyDiv w:val="1"/>
      <w:marLeft w:val="0"/>
      <w:marRight w:val="0"/>
      <w:marTop w:val="0"/>
      <w:marBottom w:val="0"/>
      <w:divBdr>
        <w:top w:val="none" w:sz="0" w:space="0" w:color="auto"/>
        <w:left w:val="none" w:sz="0" w:space="0" w:color="auto"/>
        <w:bottom w:val="none" w:sz="0" w:space="0" w:color="auto"/>
        <w:right w:val="none" w:sz="0" w:space="0" w:color="auto"/>
      </w:divBdr>
    </w:div>
    <w:div w:id="1126660680">
      <w:bodyDiv w:val="1"/>
      <w:marLeft w:val="0"/>
      <w:marRight w:val="0"/>
      <w:marTop w:val="0"/>
      <w:marBottom w:val="0"/>
      <w:divBdr>
        <w:top w:val="none" w:sz="0" w:space="0" w:color="auto"/>
        <w:left w:val="none" w:sz="0" w:space="0" w:color="auto"/>
        <w:bottom w:val="none" w:sz="0" w:space="0" w:color="auto"/>
        <w:right w:val="none" w:sz="0" w:space="0" w:color="auto"/>
      </w:divBdr>
    </w:div>
    <w:div w:id="1141121197">
      <w:bodyDiv w:val="1"/>
      <w:marLeft w:val="0"/>
      <w:marRight w:val="0"/>
      <w:marTop w:val="0"/>
      <w:marBottom w:val="0"/>
      <w:divBdr>
        <w:top w:val="none" w:sz="0" w:space="0" w:color="auto"/>
        <w:left w:val="none" w:sz="0" w:space="0" w:color="auto"/>
        <w:bottom w:val="none" w:sz="0" w:space="0" w:color="auto"/>
        <w:right w:val="none" w:sz="0" w:space="0" w:color="auto"/>
      </w:divBdr>
    </w:div>
    <w:div w:id="1146630998">
      <w:bodyDiv w:val="1"/>
      <w:marLeft w:val="0"/>
      <w:marRight w:val="0"/>
      <w:marTop w:val="0"/>
      <w:marBottom w:val="0"/>
      <w:divBdr>
        <w:top w:val="none" w:sz="0" w:space="0" w:color="auto"/>
        <w:left w:val="none" w:sz="0" w:space="0" w:color="auto"/>
        <w:bottom w:val="none" w:sz="0" w:space="0" w:color="auto"/>
        <w:right w:val="none" w:sz="0" w:space="0" w:color="auto"/>
      </w:divBdr>
    </w:div>
    <w:div w:id="1474908124">
      <w:bodyDiv w:val="1"/>
      <w:marLeft w:val="0"/>
      <w:marRight w:val="0"/>
      <w:marTop w:val="0"/>
      <w:marBottom w:val="0"/>
      <w:divBdr>
        <w:top w:val="none" w:sz="0" w:space="0" w:color="auto"/>
        <w:left w:val="none" w:sz="0" w:space="0" w:color="auto"/>
        <w:bottom w:val="none" w:sz="0" w:space="0" w:color="auto"/>
        <w:right w:val="none" w:sz="0" w:space="0" w:color="auto"/>
      </w:divBdr>
    </w:div>
    <w:div w:id="1502311754">
      <w:bodyDiv w:val="1"/>
      <w:marLeft w:val="0"/>
      <w:marRight w:val="0"/>
      <w:marTop w:val="0"/>
      <w:marBottom w:val="0"/>
      <w:divBdr>
        <w:top w:val="none" w:sz="0" w:space="0" w:color="auto"/>
        <w:left w:val="none" w:sz="0" w:space="0" w:color="auto"/>
        <w:bottom w:val="none" w:sz="0" w:space="0" w:color="auto"/>
        <w:right w:val="none" w:sz="0" w:space="0" w:color="auto"/>
      </w:divBdr>
    </w:div>
    <w:div w:id="1537766332">
      <w:bodyDiv w:val="1"/>
      <w:marLeft w:val="0"/>
      <w:marRight w:val="0"/>
      <w:marTop w:val="0"/>
      <w:marBottom w:val="0"/>
      <w:divBdr>
        <w:top w:val="none" w:sz="0" w:space="0" w:color="auto"/>
        <w:left w:val="none" w:sz="0" w:space="0" w:color="auto"/>
        <w:bottom w:val="none" w:sz="0" w:space="0" w:color="auto"/>
        <w:right w:val="none" w:sz="0" w:space="0" w:color="auto"/>
      </w:divBdr>
    </w:div>
    <w:div w:id="1685008651">
      <w:bodyDiv w:val="1"/>
      <w:marLeft w:val="0"/>
      <w:marRight w:val="0"/>
      <w:marTop w:val="0"/>
      <w:marBottom w:val="0"/>
      <w:divBdr>
        <w:top w:val="none" w:sz="0" w:space="0" w:color="auto"/>
        <w:left w:val="none" w:sz="0" w:space="0" w:color="auto"/>
        <w:bottom w:val="none" w:sz="0" w:space="0" w:color="auto"/>
        <w:right w:val="none" w:sz="0" w:space="0" w:color="auto"/>
      </w:divBdr>
    </w:div>
    <w:div w:id="1779639658">
      <w:bodyDiv w:val="1"/>
      <w:marLeft w:val="0"/>
      <w:marRight w:val="0"/>
      <w:marTop w:val="0"/>
      <w:marBottom w:val="0"/>
      <w:divBdr>
        <w:top w:val="none" w:sz="0" w:space="0" w:color="auto"/>
        <w:left w:val="none" w:sz="0" w:space="0" w:color="auto"/>
        <w:bottom w:val="none" w:sz="0" w:space="0" w:color="auto"/>
        <w:right w:val="none" w:sz="0" w:space="0" w:color="auto"/>
      </w:divBdr>
    </w:div>
    <w:div w:id="2033459269">
      <w:bodyDiv w:val="1"/>
      <w:marLeft w:val="0"/>
      <w:marRight w:val="0"/>
      <w:marTop w:val="0"/>
      <w:marBottom w:val="0"/>
      <w:divBdr>
        <w:top w:val="none" w:sz="0" w:space="0" w:color="auto"/>
        <w:left w:val="none" w:sz="0" w:space="0" w:color="auto"/>
        <w:bottom w:val="none" w:sz="0" w:space="0" w:color="auto"/>
        <w:right w:val="none" w:sz="0" w:space="0" w:color="auto"/>
      </w:divBdr>
    </w:div>
    <w:div w:id="2095086654">
      <w:bodyDiv w:val="1"/>
      <w:marLeft w:val="0"/>
      <w:marRight w:val="0"/>
      <w:marTop w:val="0"/>
      <w:marBottom w:val="0"/>
      <w:divBdr>
        <w:top w:val="none" w:sz="0" w:space="0" w:color="auto"/>
        <w:left w:val="none" w:sz="0" w:space="0" w:color="auto"/>
        <w:bottom w:val="none" w:sz="0" w:space="0" w:color="auto"/>
        <w:right w:val="none" w:sz="0" w:space="0" w:color="auto"/>
      </w:divBdr>
      <w:divsChild>
        <w:div w:id="473789762">
          <w:blockQuote w:val="1"/>
          <w:marLeft w:val="0"/>
          <w:marRight w:val="0"/>
          <w:marTop w:val="100"/>
          <w:marBottom w:val="0"/>
          <w:divBdr>
            <w:top w:val="none" w:sz="0" w:space="0" w:color="auto"/>
            <w:left w:val="none" w:sz="0" w:space="0" w:color="auto"/>
            <w:bottom w:val="none" w:sz="0" w:space="0" w:color="auto"/>
            <w:right w:val="none" w:sz="0" w:space="0" w:color="auto"/>
          </w:divBdr>
        </w:div>
        <w:div w:id="245265503">
          <w:blockQuote w:val="1"/>
          <w:marLeft w:val="0"/>
          <w:marRight w:val="0"/>
          <w:marTop w:val="10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is.org/Report/Welfare-Use-Immigrant-and-Native-Households" TargetMode="External"/><Relationship Id="rId21" Type="http://schemas.openxmlformats.org/officeDocument/2006/relationships/hyperlink" Target="https://www.strongnation.org/missionreadiness" TargetMode="External"/><Relationship Id="rId42" Type="http://schemas.openxmlformats.org/officeDocument/2006/relationships/hyperlink" Target="https://www.cbo.gov/system/files/115th-congress-2017-2018/presentation/52913-presentation.pdf" TargetMode="External"/><Relationship Id="rId63" Type="http://schemas.openxmlformats.org/officeDocument/2006/relationships/hyperlink" Target="https://www.washingtontimes.com/news/2018/apr/18/immigrants-avoid-workforce-turn-welfare-despite-be/" TargetMode="External"/><Relationship Id="rId84" Type="http://schemas.openxmlformats.org/officeDocument/2006/relationships/hyperlink" Target="https://www.military.com/daily-news/2018/02/14/how-presidents-food-stamp-cuts-would-impact-military-families.html" TargetMode="External"/><Relationship Id="rId138" Type="http://schemas.openxmlformats.org/officeDocument/2006/relationships/hyperlink" Target="https://www.theatlantic.com/health/archive/2017/02/why-did-medicaid-beneficiaries-vote-for-trump/517584/" TargetMode="External"/><Relationship Id="rId159" Type="http://schemas.openxmlformats.org/officeDocument/2006/relationships/hyperlink" Target="https://www.defensenews.com/smr/equipping-the-warfighter/2017/09/11/payback-emerges-on-pentagons-manufacturing-usa-initiative/" TargetMode="External"/><Relationship Id="rId170" Type="http://schemas.openxmlformats.org/officeDocument/2006/relationships/hyperlink" Target="https://www.defensenews.com/land/2018/02/15/next-gen-combat-vehicle-prototyping-to-be-accelerated/" TargetMode="External"/><Relationship Id="rId107" Type="http://schemas.openxmlformats.org/officeDocument/2006/relationships/hyperlink" Target="https://www.vox.com/policy-and-politics/2017/7/7/15894168/conservative-cut-food-stamp-evidence" TargetMode="External"/><Relationship Id="rId11" Type="http://schemas.openxmlformats.org/officeDocument/2006/relationships/hyperlink" Target="https://www.ohio.com/akron/editorial/commentary/robert-j-samuelson-the-case-for-increasing-defense-spending" TargetMode="External"/><Relationship Id="rId32" Type="http://schemas.openxmlformats.org/officeDocument/2006/relationships/hyperlink" Target="https://www.minnpost.com/politics-policy/2018/01/look-congress-2018-agenda-budgets-social-programs-and-maybe-infrastructure;%20http://www.dailyindependent.com/news/get-ready-for-a-congressional-budget-blowout/article_dc207bba-ffb1-11e7-89be-bf5848d5" TargetMode="External"/><Relationship Id="rId53" Type="http://schemas.openxmlformats.org/officeDocument/2006/relationships/hyperlink" Target="https://badgerherald.com/opinion/2018/04/04/americas-overspending-on-entitlement-programs-must-cease/" TargetMode="External"/><Relationship Id="rId74" Type="http://schemas.openxmlformats.org/officeDocument/2006/relationships/hyperlink" Target="https://press.princeton.edu/titles/6220.html" TargetMode="External"/><Relationship Id="rId128" Type="http://schemas.openxmlformats.org/officeDocument/2006/relationships/hyperlink" Target="https://www.fm.dk/publikationer/2017/finanslov-for-2017" TargetMode="External"/><Relationship Id="rId149" Type="http://schemas.openxmlformats.org/officeDocument/2006/relationships/hyperlink" Target="https://mises.org/wire/how-welfare-states-encourage-bad-economic-thinking)" TargetMode="External"/><Relationship Id="rId5" Type="http://schemas.openxmlformats.org/officeDocument/2006/relationships/numbering" Target="numbering.xml"/><Relationship Id="rId95" Type="http://schemas.openxmlformats.org/officeDocument/2006/relationships/hyperlink" Target="https://www.washingtonpost.com/opinions/the-anti-poverty-programs-congress-wants-to-cut-are-crucial-to-the-economy/2017/03/10/5359b7e0-0509-11e7-b1e9-a05d3c21f7cf_story.html?noredirect=on&amp;utm_term=.5e33bc3f9da6" TargetMode="External"/><Relationship Id="rId160" Type="http://schemas.openxmlformats.org/officeDocument/2006/relationships/hyperlink" Target="https://www.defensenews.com/pentagon/2018/04/25/trumps-defense-industrial-base-review-coming-mid-may/" TargetMode="External"/><Relationship Id="rId22" Type="http://schemas.openxmlformats.org/officeDocument/2006/relationships/hyperlink" Target="https://aeon.co/essays/how-the-us-military-became-a-welfare-state" TargetMode="External"/><Relationship Id="rId43" Type="http://schemas.openxmlformats.org/officeDocument/2006/relationships/hyperlink" Target="https://www.ssa.gov/oact/trsum/" TargetMode="External"/><Relationship Id="rId64" Type="http://schemas.openxmlformats.org/officeDocument/2006/relationships/hyperlink" Target="https://www.huffingtonpost.com/entry/no-undocumented-immigrants-arent-stealing-your-benefits_us_5a144263e4b010527d6780b0%3c/span%3e/" TargetMode="External"/><Relationship Id="rId118" Type="http://schemas.openxmlformats.org/officeDocument/2006/relationships/hyperlink" Target="https://cis.org/Report/Welfare-Use-Immigrant-and-Native-Households" TargetMode="External"/><Relationship Id="rId139" Type="http://schemas.openxmlformats.org/officeDocument/2006/relationships/hyperlink" Target="https://academic.oup.com/sf/advance-article-abstract/doi/10.1093/sf/soy046/5002999?redirectedFrom=fulltext" TargetMode="External"/><Relationship Id="rId85" Type="http://schemas.openxmlformats.org/officeDocument/2006/relationships/hyperlink" Target="http://thefederalist.com/2015/04/27/dependency-work-incentives-and-the-growing-welfare-state/" TargetMode="External"/><Relationship Id="rId150" Type="http://schemas.openxmlformats.org/officeDocument/2006/relationships/hyperlink" Target="https://www.sciencedaily.com/releases/2011/06/110613122523.htm)" TargetMode="External"/><Relationship Id="rId171" Type="http://schemas.openxmlformats.org/officeDocument/2006/relationships/hyperlink" Target="https://www.defensenews.com/naval/2018/05/16/at-bath-a-destroyers-keel-is-laid-more-than-a-year-behind-schedule/" TargetMode="External"/><Relationship Id="rId12" Type="http://schemas.openxmlformats.org/officeDocument/2006/relationships/hyperlink" Target="http://www.insidesources.com/paul-ryans-exit-spells-trouble-u-s-economy/" TargetMode="External"/><Relationship Id="rId33" Type="http://schemas.openxmlformats.org/officeDocument/2006/relationships/hyperlink" Target="http://www.worldpoliticsreview.com/articles/8099/the-new-rules-leadership-fatigue-puts-u-s-and-globalization-at-crossroads" TargetMode="External"/><Relationship Id="rId108" Type="http://schemas.openxmlformats.org/officeDocument/2006/relationships/hyperlink" Target="https://www.nytimes.com/2018/06/21/us/politics/trump-government-overhaul-safety-net.html" TargetMode="External"/><Relationship Id="rId129" Type="http://schemas.openxmlformats.org/officeDocument/2006/relationships/hyperlink" Target="http://www.breitbart.com/london/2016/03/17/in-denmark-84-per-cent-of-welfare-recipients-are-non-western-immigrants/" TargetMode="External"/><Relationship Id="rId54" Type="http://schemas.openxmlformats.org/officeDocument/2006/relationships/hyperlink" Target="https://www.vox.com/policy-and-politics/2017/8/4/16094684/trump-immigrants-welfare)" TargetMode="External"/><Relationship Id="rId75" Type="http://schemas.openxmlformats.org/officeDocument/2006/relationships/hyperlink" Target="https://press.princeton.edu/titles/7551.html" TargetMode="External"/><Relationship Id="rId96" Type="http://schemas.openxmlformats.org/officeDocument/2006/relationships/hyperlink" Target="https://www.theatlantic.com/politics/archive/2015/03/welfare-makes-america-more-entrepreneurial/388598/" TargetMode="External"/><Relationship Id="rId140" Type="http://schemas.openxmlformats.org/officeDocument/2006/relationships/hyperlink" Target="https://replicationindex.wordpress.com/2017/02/02/reconstruction-of-a-train-wreck-how-priming-research-went-of-the-rails/" TargetMode="External"/><Relationship Id="rId161" Type="http://schemas.openxmlformats.org/officeDocument/2006/relationships/hyperlink" Target="https://www.defensenews.com/pentagon/2018/05/22/the-us-is-running-out-of-bombs-and-it-may-soon-struggle-to-make-more/)" TargetMode="External"/><Relationship Id="rId6" Type="http://schemas.openxmlformats.org/officeDocument/2006/relationships/styles" Target="styles.xml"/><Relationship Id="rId23" Type="http://schemas.openxmlformats.org/officeDocument/2006/relationships/hyperlink" Target="https://www.army.mil/article/168539/milley_soldier_readiness_starts_at_home_on_top_quality_army_installations" TargetMode="External"/><Relationship Id="rId28" Type="http://schemas.openxmlformats.org/officeDocument/2006/relationships/hyperlink" Target="https://www.amazon.com/Warfare-State-World-Americans-Government/dp/019993035X" TargetMode="External"/><Relationship Id="rId49" Type="http://schemas.openxmlformats.org/officeDocument/2006/relationships/hyperlink" Target="http://www.newsweek.com/trump-plans-slash-welfare-spending-will-hurt-millions-poor-people-us-771204" TargetMode="External"/><Relationship Id="rId114" Type="http://schemas.openxmlformats.org/officeDocument/2006/relationships/hyperlink" Target="http://thehill.com/people/tom-cole" TargetMode="External"/><Relationship Id="rId119" Type="http://schemas.openxmlformats.org/officeDocument/2006/relationships/hyperlink" Target="https://cis.org/Report/Welfare-Use-Immigrant-and-Native-Households" TargetMode="External"/><Relationship Id="rId44" Type="http://schemas.openxmlformats.org/officeDocument/2006/relationships/hyperlink" Target="https://www.cbo.gov/publication/25127" TargetMode="External"/><Relationship Id="rId60" Type="http://schemas.openxmlformats.org/officeDocument/2006/relationships/hyperlink" Target="https://foreignpolicy.com/2016/02/10/the-death-of-the-most-generous-nation-on-earth-sweden-syria-refugee-europe/" TargetMode="External"/><Relationship Id="rId65" Type="http://schemas.openxmlformats.org/officeDocument/2006/relationships/hyperlink" Target="https://cis.org/Report/Welfare-Use-Immigrant-and-Native-Households/" TargetMode="External"/><Relationship Id="rId81" Type="http://schemas.openxmlformats.org/officeDocument/2006/relationships/hyperlink" Target="https://aeon.co/essays/how-the-us-military-became-a-welfare-state" TargetMode="External"/><Relationship Id="rId86" Type="http://schemas.openxmlformats.org/officeDocument/2006/relationships/hyperlink" Target="https://www.amazon.com/America-Great-War-Welfare-State/dp/0195049047" TargetMode="External"/><Relationship Id="rId130" Type="http://schemas.openxmlformats.org/officeDocument/2006/relationships/hyperlink" Target="https://www.fraserinstitute.org/sites/default/files/immigration-and-the-canadian-welfare-state-2011.pdf" TargetMode="External"/><Relationship Id="rId135" Type="http://schemas.openxmlformats.org/officeDocument/2006/relationships/hyperlink" Target="https://www.theatlantic.com/science/archive/2018/06/racial-resentment-motivates-opposition-to-welfare/562010/" TargetMode="External"/><Relationship Id="rId151" Type="http://schemas.openxmlformats.org/officeDocument/2006/relationships/hyperlink" Target="http://www.gao.gov/products/GAO-14-641" TargetMode="External"/><Relationship Id="rId156" Type="http://schemas.openxmlformats.org/officeDocument/2006/relationships/hyperlink" Target="https://www.c4isrnet.com/electronic-warfare/2018/05/22/the-risks-facing-the-pentagons-high-end-electronics-and-radars/" TargetMode="External"/><Relationship Id="rId177" Type="http://schemas.openxmlformats.org/officeDocument/2006/relationships/fontTable" Target="fontTable.xml"/><Relationship Id="rId172" Type="http://schemas.openxmlformats.org/officeDocument/2006/relationships/hyperlink" Target="https://www.defensenews.com/c2-comms/satellites/2018/02/07/heres-what-the-spacex-falcon-heavy-launch-means-for-the-satellite-industry/" TargetMode="External"/><Relationship Id="rId13" Type="http://schemas.openxmlformats.org/officeDocument/2006/relationships/hyperlink" Target="https://ssl.armywarcollege.edu/" TargetMode="External"/><Relationship Id="rId18" Type="http://schemas.openxmlformats.org/officeDocument/2006/relationships/hyperlink" Target="https://www.amazon.com/Eisenhower-Republicanism-Pursuing-Middle-Way/dp/0875803628" TargetMode="External"/><Relationship Id="rId39" Type="http://schemas.openxmlformats.org/officeDocument/2006/relationships/hyperlink" Target="https://www.forbes.com/sites/kenrapoza/2012/08/12/liberal-group-throws-granny-off-cliff-again/" TargetMode="External"/><Relationship Id="rId109" Type="http://schemas.openxmlformats.org/officeDocument/2006/relationships/hyperlink" Target="https://www.nytimes.com/2018/06/20/magazine/trump-government-heritage-foundation-think-tank.html" TargetMode="External"/><Relationship Id="rId34" Type="http://schemas.openxmlformats.org/officeDocument/2006/relationships/hyperlink" Target="https://jscholarship.library.jhu.edu/bitstream/handle/1774.2/37262/MANN-THESIS-2014.pdf)" TargetMode="External"/><Relationship Id="rId50" Type="http://schemas.openxmlformats.org/officeDocument/2006/relationships/hyperlink" Target="https://www.cnn.com/2017/06/22/politics/trump-immigrants-welfare-5-years/index.html/" TargetMode="External"/><Relationship Id="rId55" Type="http://schemas.openxmlformats.org/officeDocument/2006/relationships/hyperlink" Target="https://www.vox.com/policy-and-politics/2017/4/17/15290950/undocumented-immigrants-file-tax-returns" TargetMode="External"/><Relationship Id="rId76" Type="http://schemas.openxmlformats.org/officeDocument/2006/relationships/hyperlink" Target="http://www.psupress.org/books/titles/978-0-271-01995-6.html" TargetMode="External"/><Relationship Id="rId97" Type="http://schemas.openxmlformats.org/officeDocument/2006/relationships/hyperlink" Target="https://niskanencenter.org/blog/how-our-broken-welfare-system-threatens-economic-growth/" TargetMode="External"/><Relationship Id="rId104" Type="http://schemas.openxmlformats.org/officeDocument/2006/relationships/hyperlink" Target="https://borgenproject.org/how-poverty-effects-society-children-and-violence/" TargetMode="External"/><Relationship Id="rId120" Type="http://schemas.openxmlformats.org/officeDocument/2006/relationships/hyperlink" Target="http://www.startribune.com/refugee-resettlement-costs-are-up-but-still-a-small-part-of-welfare-programs/415829614/" TargetMode="External"/><Relationship Id="rId125" Type="http://schemas.openxmlformats.org/officeDocument/2006/relationships/hyperlink" Target="https://amgreatness.com/2018/01/16/democrats-dilemma-immigration-welfare-state/" TargetMode="External"/><Relationship Id="rId141" Type="http://schemas.openxmlformats.org/officeDocument/2006/relationships/hyperlink" Target="https://www.elnacional.cat/uploads/s1/11/18/29/SSRN-id2770186%20(1).pdf" TargetMode="External"/><Relationship Id="rId146" Type="http://schemas.openxmlformats.org/officeDocument/2006/relationships/hyperlink" Target="https://www.cbo.gov/publication/53819" TargetMode="External"/><Relationship Id="rId167" Type="http://schemas.openxmlformats.org/officeDocument/2006/relationships/hyperlink" Target="https://www.defensenews.com/training-sim/2017/11/09/lord-looks-to-foster-high-potential-talent-with-workforce-development-plan/" TargetMode="External"/><Relationship Id="rId7" Type="http://schemas.openxmlformats.org/officeDocument/2006/relationships/settings" Target="settings.xml"/><Relationship Id="rId71" Type="http://schemas.openxmlformats.org/officeDocument/2006/relationships/hyperlink" Target="http://www.insidesources.com/paul-ryans-exit-spells-trouble-u-s-economy/" TargetMode="External"/><Relationship Id="rId92" Type="http://schemas.openxmlformats.org/officeDocument/2006/relationships/hyperlink" Target="https://www.military.com/daily-news/2018/02/14/how-presidents-food-stamp-cuts-would-impact-military-families.html" TargetMode="External"/><Relationship Id="rId162" Type="http://schemas.openxmlformats.org/officeDocument/2006/relationships/hyperlink" Target="https://www.defensenews.com/pentagon/2018/05/16/the-pentagons-cmo-has-a-plan-to-get-more-money-for-warfighters/" TargetMode="External"/><Relationship Id="rId2" Type="http://schemas.openxmlformats.org/officeDocument/2006/relationships/customXml" Target="../customXml/item2.xml"/><Relationship Id="rId29" Type="http://schemas.openxmlformats.org/officeDocument/2006/relationships/hyperlink" Target="https://books.google.com/books?id=tS47FVPKATcC&amp;printsec=frontcover&amp;dq=the+richest+generation&amp;hl=en&amp;sa=X&amp;ved=0ahUKEwjY4eXK3-LaAhUBh-AKHYRtAfAQ6AEIJzAA" TargetMode="External"/><Relationship Id="rId24" Type="http://schemas.openxmlformats.org/officeDocument/2006/relationships/hyperlink" Target="https://www.military.com/join-armed-forces/military-benefits-overview.html" TargetMode="External"/><Relationship Id="rId40" Type="http://schemas.openxmlformats.org/officeDocument/2006/relationships/hyperlink" Target="https://www.rollcall.com/news/politics/paul-ryan-still-wants-re-medicare" TargetMode="External"/><Relationship Id="rId45" Type="http://schemas.openxmlformats.org/officeDocument/2006/relationships/hyperlink" Target="https://www.cbo.gov/publication/53651" TargetMode="External"/><Relationship Id="rId66" Type="http://schemas.openxmlformats.org/officeDocument/2006/relationships/hyperlink" Target="https://cis.org/Report/Welfare-Use-Immigrant-and-Native-Households" TargetMode="External"/><Relationship Id="rId87" Type="http://schemas.openxmlformats.org/officeDocument/2006/relationships/hyperlink" Target="https://www.amazon.com/Warfare-State-World-Americans-Government/dp/019993035X" TargetMode="External"/><Relationship Id="rId110" Type="http://schemas.openxmlformats.org/officeDocument/2006/relationships/hyperlink" Target="http://thehill.com/policy/healthcare/383106-trump-order-targets-wide-swathe-of-public-assistance-programs" TargetMode="External"/><Relationship Id="rId115" Type="http://schemas.openxmlformats.org/officeDocument/2006/relationships/hyperlink" Target="http://thehill.com/people/paul-ryan" TargetMode="External"/><Relationship Id="rId131" Type="http://schemas.openxmlformats.org/officeDocument/2006/relationships/hyperlink" Target="http://www.cream-migration.org/publ_uploads/CDP_22_13.pdf" TargetMode="External"/><Relationship Id="rId136" Type="http://schemas.openxmlformats.org/officeDocument/2006/relationships/hyperlink" Target="https://www.theatlantic.com/national/archive/2012/02/the-cowboy-and-the-welfare-state/253115/" TargetMode="External"/><Relationship Id="rId157" Type="http://schemas.openxmlformats.org/officeDocument/2006/relationships/hyperlink" Target="https://www.c4isrnet.com/opinion/2018/05/15/silicon-valley-will-never-love-dod/" TargetMode="External"/><Relationship Id="rId178" Type="http://schemas.openxmlformats.org/officeDocument/2006/relationships/theme" Target="theme/theme1.xml"/><Relationship Id="rId61" Type="http://schemas.openxmlformats.org/officeDocument/2006/relationships/hyperlink" Target="https://www.economist.com/the-economist-explains/2017/06/23/how-immigration-is-changing-the-swedish-welfare-state/" TargetMode="External"/><Relationship Id="rId82" Type="http://schemas.openxmlformats.org/officeDocument/2006/relationships/hyperlink" Target="https://www.army.mil/article/168539/milley_soldier_readiness_starts_at_home_on_top_quality_army_installations" TargetMode="External"/><Relationship Id="rId152" Type="http://schemas.openxmlformats.org/officeDocument/2006/relationships/hyperlink" Target="http://www.nytimes.com/2012/12/09/opinion/sunday/kristof-profiting-from-a-childs-illiteracy.html?ref=nicholasdkristof&amp;_r=0" TargetMode="External"/><Relationship Id="rId173" Type="http://schemas.openxmlformats.org/officeDocument/2006/relationships/hyperlink" Target="https://www.defensenews.com/special-reports/tactical-networks/2017/10/02/special-report-inside-cecom/" TargetMode="External"/><Relationship Id="rId19" Type="http://schemas.openxmlformats.org/officeDocument/2006/relationships/hyperlink" Target="http://www.upenn.edu/pennpress/book/15804.html" TargetMode="External"/><Relationship Id="rId14" Type="http://schemas.openxmlformats.org/officeDocument/2006/relationships/hyperlink" Target="https://millercenter.org/president/eisenhower/domestic-affairs" TargetMode="External"/><Relationship Id="rId30" Type="http://schemas.openxmlformats.org/officeDocument/2006/relationships/hyperlink" Target="http://www.hup.harvard.edu/catalog.php?isbn=9780674025363" TargetMode="External"/><Relationship Id="rId35" Type="http://schemas.openxmlformats.org/officeDocument/2006/relationships/hyperlink" Target="https://www.nytimes.com/2018/06/05/us/politics/medicare-social-security-finances.html" TargetMode="External"/><Relationship Id="rId56" Type="http://schemas.openxmlformats.org/officeDocument/2006/relationships/hyperlink" Target="https://www.uscis.gov/greencard/public-charge" TargetMode="External"/><Relationship Id="rId77" Type="http://schemas.openxmlformats.org/officeDocument/2006/relationships/hyperlink" Target="https://www.amazon.com/Eisenhower-Republicanism-Pursuing-Middle-Way/dp/0875803628" TargetMode="External"/><Relationship Id="rId100" Type="http://schemas.openxmlformats.org/officeDocument/2006/relationships/hyperlink" Target="http://csis-prod.s3.amazonaws.com/s3fs-public/legacy_files/files/publication/120413_gf_glaser.pdf/" TargetMode="External"/><Relationship Id="rId105" Type="http://schemas.openxmlformats.org/officeDocument/2006/relationships/hyperlink" Target="https://www.politico.com/story/2018/04/10/trump-welfare-programs-513814" TargetMode="External"/><Relationship Id="rId126" Type="http://schemas.openxmlformats.org/officeDocument/2006/relationships/hyperlink" Target="https://www.nap.edu/catalog/23550/the-economic-and-fiscal-consequences-of-immigration" TargetMode="External"/><Relationship Id="rId147" Type="http://schemas.openxmlformats.org/officeDocument/2006/relationships/hyperlink" Target="https://www.bbc.com/news/business-41655859)" TargetMode="External"/><Relationship Id="rId168" Type="http://schemas.openxmlformats.org/officeDocument/2006/relationships/hyperlink" Target="https://www.defensenews.com/newsletters/tv-next-episode/2018/04/30/the-impact-of-new-arms-export-rules/" TargetMode="External"/><Relationship Id="rId8" Type="http://schemas.openxmlformats.org/officeDocument/2006/relationships/webSettings" Target="webSettings.xml"/><Relationship Id="rId51" Type="http://schemas.openxmlformats.org/officeDocument/2006/relationships/hyperlink" Target="https://www.heritage.org/welfare/commentary/confronting-the-unsustainable-welfare-state/" TargetMode="External"/><Relationship Id="rId72" Type="http://schemas.openxmlformats.org/officeDocument/2006/relationships/hyperlink" Target="https://ssl.armywarcollege.edu/" TargetMode="External"/><Relationship Id="rId93" Type="http://schemas.openxmlformats.org/officeDocument/2006/relationships/hyperlink" Target="http://www.newsweek.com/trump-plans-slash-welfare-spending-will-hurt-millions-poor-people-us-771204" TargetMode="External"/><Relationship Id="rId98" Type="http://schemas.openxmlformats.org/officeDocument/2006/relationships/hyperlink" Target="https://www.heritage.org/defense/report/the-facts-about-military-readiness/" TargetMode="External"/><Relationship Id="rId121" Type="http://schemas.openxmlformats.org/officeDocument/2006/relationships/hyperlink" Target="https://www.forbes.com/forbes/2010/0628/special-report-immigration-opening-borders-mexico-let-them-in.html#706208c53f08/" TargetMode="External"/><Relationship Id="rId142" Type="http://schemas.openxmlformats.org/officeDocument/2006/relationships/hyperlink" Target="https://www.theatlantic.com/science/archive/2017/08/the-worlds-worst-support-group/536850/" TargetMode="External"/><Relationship Id="rId163" Type="http://schemas.openxmlformats.org/officeDocument/2006/relationships/hyperlink" Target="https://www.defensenews.com/air/2018/05/01/how-many-bombs-have-been-dropped-in-afghanistan/" TargetMode="External"/><Relationship Id="rId3" Type="http://schemas.openxmlformats.org/officeDocument/2006/relationships/customXml" Target="../customXml/item3.xml"/><Relationship Id="rId25" Type="http://schemas.openxmlformats.org/officeDocument/2006/relationships/hyperlink" Target="https://www.military.com/daily-news/2018/02/14/how-presidents-food-stamp-cuts-would-impact-military-families.html" TargetMode="External"/><Relationship Id="rId46" Type="http://schemas.openxmlformats.org/officeDocument/2006/relationships/hyperlink" Target="https://www.c-span.org/video/?443908-1/speaker-ryan-retire-congress-term-ends" TargetMode="External"/><Relationship Id="rId67" Type="http://schemas.openxmlformats.org/officeDocument/2006/relationships/hyperlink" Target="https://cis.org/Heavy-Welfare-Use-Legal-Immigrants-Yes-Legal-Immigrants/" TargetMode="External"/><Relationship Id="rId116" Type="http://schemas.openxmlformats.org/officeDocument/2006/relationships/hyperlink" Target="https://cis.org/Report/Welfare-Use-Immigrant-and-Native-Households/" TargetMode="External"/><Relationship Id="rId137" Type="http://schemas.openxmlformats.org/officeDocument/2006/relationships/hyperlink" Target="http://www.washingtonpost.com/wp-dyn/content/article/2009/07/27/AR2009072703066_2.html?hpid=topnews&amp;sid=ST2009072703107" TargetMode="External"/><Relationship Id="rId158" Type="http://schemas.openxmlformats.org/officeDocument/2006/relationships/hyperlink" Target="https://www.defensenews.com/pentagon/2018/03/06/hypersonics-highest-technical-priority-for-pentagon-rd-head/" TargetMode="External"/><Relationship Id="rId20" Type="http://schemas.openxmlformats.org/officeDocument/2006/relationships/hyperlink" Target="http://time.com/2938158/youth-fail-to-qualify-military-service/" TargetMode="External"/><Relationship Id="rId41" Type="http://schemas.openxmlformats.org/officeDocument/2006/relationships/hyperlink" Target="https://www.cbo.gov/sites/default/files/112th-congress-2011-2012/reports/04-05-ryan_letter.pdf" TargetMode="External"/><Relationship Id="rId62" Type="http://schemas.openxmlformats.org/officeDocument/2006/relationships/hyperlink" Target="https://www.heritage.org/report/solutions-america-the-unsustainable-growth-welfare" TargetMode="External"/><Relationship Id="rId83" Type="http://schemas.openxmlformats.org/officeDocument/2006/relationships/hyperlink" Target="https://www.military.com/join-armed-forces/military-benefits-overview.html" TargetMode="External"/><Relationship Id="rId88" Type="http://schemas.openxmlformats.org/officeDocument/2006/relationships/hyperlink" Target="https://books.google.com/books?id=tS47FVPKATcC&amp;printsec=frontcover&amp;dq=the+richest+generation&amp;hl=en&amp;sa=X&amp;ved=0ahUKEwjY4eXK3-LaAhUBh-AKHYRtAfAQ6AEIJzAA" TargetMode="External"/><Relationship Id="rId111" Type="http://schemas.openxmlformats.org/officeDocument/2006/relationships/hyperlink" Target="http://thehill.com/people/steny-hoyer" TargetMode="External"/><Relationship Id="rId132" Type="http://schemas.openxmlformats.org/officeDocument/2006/relationships/hyperlink" Target="https://newrepublic.com/article/122714/immigrants-dont-drain-welfare-they-fund-it" TargetMode="External"/><Relationship Id="rId153" Type="http://schemas.openxmlformats.org/officeDocument/2006/relationships/hyperlink" Target="http://thehill.com/policy/finance/199691-ryan-blasts-welfare-programs-in-new-report)" TargetMode="External"/><Relationship Id="rId174" Type="http://schemas.openxmlformats.org/officeDocument/2006/relationships/hyperlink" Target="http://www.aprodex.com/the-new-rules--security-remains-stable-amid-financial-crisis-398-bl.aspx" TargetMode="External"/><Relationship Id="rId15" Type="http://schemas.openxmlformats.org/officeDocument/2006/relationships/hyperlink" Target="https://press.princeton.edu/titles/6220.html" TargetMode="External"/><Relationship Id="rId36" Type="http://schemas.openxmlformats.org/officeDocument/2006/relationships/hyperlink" Target="https://www.nytimes.com/2017/12/22/us/politics/trump-tax-bill.html" TargetMode="External"/><Relationship Id="rId57" Type="http://schemas.openxmlformats.org/officeDocument/2006/relationships/hyperlink" Target="https://www.cato.org/blog/cis-exaggerates-cost-immigrant-welfare-use" TargetMode="External"/><Relationship Id="rId106" Type="http://schemas.openxmlformats.org/officeDocument/2006/relationships/hyperlink" Target="https://www.vox.com/2018/4/10/17221292/trump-welfare-executive-order-work-requirements" TargetMode="External"/><Relationship Id="rId127" Type="http://schemas.openxmlformats.org/officeDocument/2006/relationships/hyperlink" Target="http://www.heritage.org/immigration/commentary/trump-endorsed-immigration-bill-would-save-taxpayers-trillions" TargetMode="External"/><Relationship Id="rId10" Type="http://schemas.openxmlformats.org/officeDocument/2006/relationships/hyperlink" Target="http://www.hup.harvard.edu/catalog.php?isbn=9780674286139" TargetMode="External"/><Relationship Id="rId31" Type="http://schemas.openxmlformats.org/officeDocument/2006/relationships/hyperlink" Target="http://siteresources.worldbank.org/SAFETYNETSANDTRANSFERS/Resources/281945-1124119303499/SSNPrimerNote25.pdf" TargetMode="External"/><Relationship Id="rId52" Type="http://schemas.openxmlformats.org/officeDocument/2006/relationships/hyperlink" Target="https://www.heritage.org/report/solutions-america-the-unsustainable-growth-welfare" TargetMode="External"/><Relationship Id="rId73" Type="http://schemas.openxmlformats.org/officeDocument/2006/relationships/hyperlink" Target="https://millercenter.org/president/eisenhower/domestic-affairs" TargetMode="External"/><Relationship Id="rId78" Type="http://schemas.openxmlformats.org/officeDocument/2006/relationships/hyperlink" Target="http://www.upenn.edu/pennpress/book/15804.html" TargetMode="External"/><Relationship Id="rId94" Type="http://schemas.openxmlformats.org/officeDocument/2006/relationships/hyperlink" Target="https://www.independent.co.uk/news/uk/what-happens-when-you-scrap-the-welfare-state-new-zealand-has-and-its-economy-is-stronger-but-there-1428688.html" TargetMode="External"/><Relationship Id="rId99" Type="http://schemas.openxmlformats.org/officeDocument/2006/relationships/hyperlink" Target="https://www.stripes.com/news/army-increasing-combat-readiness-more-important-than-increasing-force-size-1.472384/" TargetMode="External"/><Relationship Id="rId101" Type="http://schemas.openxmlformats.org/officeDocument/2006/relationships/hyperlink" Target="http://www.dailymail.co.uk/wires/afp/article-4598322/Pentagon-chief-warns-North-Korea-urgent-threat-peace.html/" TargetMode="External"/><Relationship Id="rId122" Type="http://schemas.openxmlformats.org/officeDocument/2006/relationships/hyperlink" Target="https://www.cato.org/publications/immigration-research-policy-brief/immigration-welfare-state-immigrant-native-use-rates/" TargetMode="External"/><Relationship Id="rId143" Type="http://schemas.openxmlformats.org/officeDocument/2006/relationships/hyperlink" Target="https://www.theatlantic.com/science/archive/2018/04/existential-anxiety-not-poverty-motivates-trump-support/558674/" TargetMode="External"/><Relationship Id="rId148" Type="http://schemas.openxmlformats.org/officeDocument/2006/relationships/hyperlink" Target="https://www.cato.org/publications/policy-analysis/work-versus-welfare-trade-europe" TargetMode="External"/><Relationship Id="rId164" Type="http://schemas.openxmlformats.org/officeDocument/2006/relationships/hyperlink" Target="https://www.defensenews.com/smr/nuclear-triad/2018/03/19/dods-cost-of-low-yield-nuclear-warhead-for-submarines-set-at-485-million/" TargetMode="External"/><Relationship Id="rId169" Type="http://schemas.openxmlformats.org/officeDocument/2006/relationships/hyperlink" Target="https://partner-mco-archive.s3.amazonaws.com/client_files/1527002508.pdf" TargetMode="External"/><Relationship Id="rId4" Type="http://schemas.openxmlformats.org/officeDocument/2006/relationships/customXml" Target="../customXml/item4.xml"/><Relationship Id="rId9" Type="http://schemas.openxmlformats.org/officeDocument/2006/relationships/hyperlink" Target="https://warontherocks.com/2018/05/for-america-welfare-is-essential-for-warfare/)" TargetMode="External"/><Relationship Id="rId26" Type="http://schemas.openxmlformats.org/officeDocument/2006/relationships/hyperlink" Target="http://thefederalist.com/2015/04/27/dependency-work-incentives-and-the-growing-welfare-state/" TargetMode="External"/><Relationship Id="rId47" Type="http://schemas.openxmlformats.org/officeDocument/2006/relationships/hyperlink" Target="https://home.treasury.gov/news/press-releases/sm0404" TargetMode="External"/><Relationship Id="rId68" Type="http://schemas.openxmlformats.org/officeDocument/2006/relationships/hyperlink" Target="https://warontherocks.com/2018/05/for-america-welfare-is-essential-for-warfare/)" TargetMode="External"/><Relationship Id="rId89" Type="http://schemas.openxmlformats.org/officeDocument/2006/relationships/hyperlink" Target="http://www.hup.harvard.edu/catalog.php?isbn=9780674025363" TargetMode="External"/><Relationship Id="rId112" Type="http://schemas.openxmlformats.org/officeDocument/2006/relationships/hyperlink" Target="http://thehill.com/people/barbara-lee" TargetMode="External"/><Relationship Id="rId133" Type="http://schemas.openxmlformats.org/officeDocument/2006/relationships/hyperlink" Target="https://www.politico.com/story/2018/06/06/trump-reorganize-federal-government-629133" TargetMode="External"/><Relationship Id="rId154" Type="http://schemas.openxmlformats.org/officeDocument/2006/relationships/hyperlink" Target="http://thehill.com/people/paul-ryan" TargetMode="External"/><Relationship Id="rId175" Type="http://schemas.openxmlformats.org/officeDocument/2006/relationships/hyperlink" Target="https://foreignpolicy.com/2018/02/15/the-militarys-readiness-scam-worked-again/" TargetMode="External"/><Relationship Id="rId16" Type="http://schemas.openxmlformats.org/officeDocument/2006/relationships/hyperlink" Target="https://press.princeton.edu/titles/7551.html" TargetMode="External"/><Relationship Id="rId37" Type="http://schemas.openxmlformats.org/officeDocument/2006/relationships/hyperlink" Target="https://www.nytimes.com/2018/04/09/us/politics/federal-deficit-tax-cuts-spending-trump.html" TargetMode="External"/><Relationship Id="rId58" Type="http://schemas.openxmlformats.org/officeDocument/2006/relationships/hyperlink" Target="https://www.express.co.uk/news/world/820480/Germany-migrant-crisis-refugees-long-term-unemployment-benefits-Angela-Merkel/" TargetMode="External"/><Relationship Id="rId79" Type="http://schemas.openxmlformats.org/officeDocument/2006/relationships/hyperlink" Target="http://time.com/2938158/youth-fail-to-qualify-military-service/" TargetMode="External"/><Relationship Id="rId102" Type="http://schemas.openxmlformats.org/officeDocument/2006/relationships/hyperlink" Target="https://www.thelancet.com/journals/lancet/article/PIIS0140-6736(07)61620-1/fulltext?code=lancet-site" TargetMode="External"/><Relationship Id="rId123" Type="http://schemas.openxmlformats.org/officeDocument/2006/relationships/hyperlink" Target="https://www.brookings.edu/research/welfare-benefits-for-non-citizens/" TargetMode="External"/><Relationship Id="rId144" Type="http://schemas.openxmlformats.org/officeDocument/2006/relationships/hyperlink" Target="https://www.washingtonpost.com/news/wonk/wp/2018/04/25/hud-secretary-ben-carson-to-propose-raising-rent-for-low-income-americans-receiving-federal-housing-subsidies/?utm_term=.7270cc808f34" TargetMode="External"/><Relationship Id="rId90" Type="http://schemas.openxmlformats.org/officeDocument/2006/relationships/hyperlink" Target="http://siteresources.worldbank.org/SAFETYNETSANDTRANSFERS/Resources/281945-1124119303499/SSNPrimerNote25.pdf" TargetMode="External"/><Relationship Id="rId165" Type="http://schemas.openxmlformats.org/officeDocument/2006/relationships/hyperlink" Target="https://www.defensenews.com/pentagon/2018/05/16/heres-how-much-the-us-has-spent-fighting-terrorism-since-911/" TargetMode="External"/><Relationship Id="rId27" Type="http://schemas.openxmlformats.org/officeDocument/2006/relationships/hyperlink" Target="https://www.amazon.com/America-Great-War-Welfare-State/dp/0195049047" TargetMode="External"/><Relationship Id="rId48" Type="http://schemas.openxmlformats.org/officeDocument/2006/relationships/hyperlink" Target="http://www.politifact.com/truth-o-meter/article/2011/dec/20/lie-year-democrats-claims-republicans-voted-end-me/" TargetMode="External"/><Relationship Id="rId69" Type="http://schemas.openxmlformats.org/officeDocument/2006/relationships/hyperlink" Target="http://www.hup.harvard.edu/catalog.php?isbn=9780674286139" TargetMode="External"/><Relationship Id="rId113" Type="http://schemas.openxmlformats.org/officeDocument/2006/relationships/hyperlink" Target="http://thehill.com/people/donald-trump" TargetMode="External"/><Relationship Id="rId134" Type="http://schemas.openxmlformats.org/officeDocument/2006/relationships/hyperlink" Target="https://www.nytimes.com/2018/03/20/us/politics/education-secretary-devos-reorganization-plan-union.html" TargetMode="External"/><Relationship Id="rId80" Type="http://schemas.openxmlformats.org/officeDocument/2006/relationships/hyperlink" Target="https://www.strongnation.org/missionreadiness" TargetMode="External"/><Relationship Id="rId155" Type="http://schemas.openxmlformats.org/officeDocument/2006/relationships/hyperlink" Target="http://budget.house.gov/waronpoverty/" TargetMode="External"/><Relationship Id="rId176" Type="http://schemas.openxmlformats.org/officeDocument/2006/relationships/hyperlink" Target="https://www.heritage.org/immigration/report/amnesty-and-continued-low-skill-immigration-will-substantially-raise-welfare" TargetMode="External"/><Relationship Id="rId17" Type="http://schemas.openxmlformats.org/officeDocument/2006/relationships/hyperlink" Target="http://www.psupress.org/books/titles/978-0-271-01995-6.html" TargetMode="External"/><Relationship Id="rId38" Type="http://schemas.openxmlformats.org/officeDocument/2006/relationships/hyperlink" Target="https://www.usatoday.com/story/opinion/2018/06/13/medicare-social-security-bankrupt-trustees-spending-column/682015002/" TargetMode="External"/><Relationship Id="rId59" Type="http://schemas.openxmlformats.org/officeDocument/2006/relationships/hyperlink" Target="https://www.gatestoneinstitute.org/6697/sweden-collapse/" TargetMode="External"/><Relationship Id="rId103" Type="http://schemas.openxmlformats.org/officeDocument/2006/relationships/hyperlink" Target="https://www.americanprogressaction.org/issues/poverty/news/2011/12/06/10771/10-reasons-why-cutting-poverty-is-good-for-our-nation/" TargetMode="External"/><Relationship Id="rId124" Type="http://schemas.openxmlformats.org/officeDocument/2006/relationships/hyperlink" Target="https://www.cato.org/publications/immigration-research-policy-brief/immigration-welfare-state-immigrant-native-use-rates/" TargetMode="External"/><Relationship Id="rId70" Type="http://schemas.openxmlformats.org/officeDocument/2006/relationships/hyperlink" Target="https://www.ohio.com/akron/editorial/commentary/robert-j-samuelson-the-case-for-increasing-defense-spending" TargetMode="External"/><Relationship Id="rId91" Type="http://schemas.openxmlformats.org/officeDocument/2006/relationships/hyperlink" Target="https://www.minnpost.com/politics-policy/2018/01/look-congress-2018-agenda-budgets-social-programs-and-maybe-infrastructure;%20http://www.dailyindependent.com/news/get-ready-for-a-congressional-budget-blowout/article_dc207bba-ffb1-11e7-89be-bf5848d5" TargetMode="External"/><Relationship Id="rId145" Type="http://schemas.openxmlformats.org/officeDocument/2006/relationships/hyperlink" Target="https://www.washingtonpost.com/news/wonk/wp/2018/05/30/white-americas-racial-resentment-is-the-real-impetus-for-welfare-cuts-study-says/?utm_term=.2ee4366f531f" TargetMode="External"/><Relationship Id="rId166" Type="http://schemas.openxmlformats.org/officeDocument/2006/relationships/hyperlink" Target="https://www.defensenews.com/pentagon/2018/05/22/americas-industrial-base-is-at-risk-and-the-military-may-feel-the-consequences/" TargetMode="External"/><Relationship Id="rId1" Type="http://schemas.openxmlformats.org/officeDocument/2006/relationships/customXml" Target="../customXml/item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ssaglass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D86FED5F-4107-A540-81FE-AB9A4C2FD4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118</TotalTime>
  <Pages>1</Pages>
  <Words>65125</Words>
  <Characters>371214</Characters>
  <Application>Microsoft Office Word</Application>
  <DocSecurity>0</DocSecurity>
  <Lines>3093</Lines>
  <Paragraphs>870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435469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Jessa Glassman</dc:creator>
  <cp:keywords>5.2</cp:keywords>
  <dc:description/>
  <cp:lastModifiedBy>Jessa Glassman</cp:lastModifiedBy>
  <cp:revision>31</cp:revision>
  <dcterms:created xsi:type="dcterms:W3CDTF">2018-07-01T20:01:00Z</dcterms:created>
  <dcterms:modified xsi:type="dcterms:W3CDTF">2018-07-02T00:07:00Z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