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B07709" w14:textId="494BF523" w:rsidR="00E42E4C" w:rsidRPr="000B1E75" w:rsidRDefault="002E7E66" w:rsidP="002E7E66">
      <w:pPr>
        <w:pStyle w:val="Heading1"/>
        <w:pBdr>
          <w:bottom w:val="single" w:sz="24" w:space="0" w:color="auto"/>
        </w:pBdr>
        <w:rPr>
          <w:rFonts w:asciiTheme="majorHAnsi" w:hAnsiTheme="majorHAnsi" w:cstheme="majorHAnsi"/>
        </w:rPr>
      </w:pPr>
      <w:r w:rsidRPr="000B1E75">
        <w:rPr>
          <w:rFonts w:asciiTheme="majorHAnsi" w:hAnsiTheme="majorHAnsi" w:cstheme="majorHAnsi"/>
        </w:rPr>
        <w:t xml:space="preserve">RKS 2019 – Academy K </w:t>
      </w:r>
    </w:p>
    <w:p w14:paraId="37E3C85F" w14:textId="5A79D0F4" w:rsidR="00F95D8F" w:rsidRPr="000B1E75" w:rsidRDefault="00F95D8F" w:rsidP="00F95D8F">
      <w:pPr>
        <w:rPr>
          <w:rFonts w:asciiTheme="majorHAnsi" w:hAnsiTheme="majorHAnsi" w:cstheme="majorHAnsi"/>
        </w:rPr>
      </w:pPr>
    </w:p>
    <w:p w14:paraId="6B267B0B" w14:textId="3E443A35" w:rsidR="00F95D8F" w:rsidRPr="000B1E75" w:rsidRDefault="00F95D8F" w:rsidP="00F95D8F">
      <w:pPr>
        <w:pStyle w:val="Heading1"/>
        <w:rPr>
          <w:rFonts w:asciiTheme="majorHAnsi" w:hAnsiTheme="majorHAnsi" w:cstheme="majorHAnsi"/>
        </w:rPr>
      </w:pPr>
      <w:r w:rsidRPr="000B1E75">
        <w:rPr>
          <w:rFonts w:asciiTheme="majorHAnsi" w:hAnsiTheme="majorHAnsi" w:cstheme="majorHAnsi"/>
        </w:rPr>
        <w:t xml:space="preserve">1NC </w:t>
      </w:r>
      <w:r w:rsidR="002E7E66" w:rsidRPr="000B1E75">
        <w:rPr>
          <w:rFonts w:asciiTheme="majorHAnsi" w:hAnsiTheme="majorHAnsi" w:cstheme="majorHAnsi"/>
        </w:rPr>
        <w:t>Shells</w:t>
      </w:r>
    </w:p>
    <w:p w14:paraId="765D6632" w14:textId="6347F171" w:rsidR="00F95D8F" w:rsidRPr="000B1E75" w:rsidRDefault="002E7E66" w:rsidP="002E7E66">
      <w:pPr>
        <w:pStyle w:val="Heading2"/>
        <w:rPr>
          <w:rFonts w:asciiTheme="majorHAnsi" w:hAnsiTheme="majorHAnsi" w:cstheme="majorHAnsi"/>
        </w:rPr>
      </w:pPr>
      <w:r w:rsidRPr="000B1E75">
        <w:rPr>
          <w:rFonts w:asciiTheme="majorHAnsi" w:hAnsiTheme="majorHAnsi" w:cstheme="majorHAnsi"/>
        </w:rPr>
        <w:t>1NCs</w:t>
      </w:r>
    </w:p>
    <w:p w14:paraId="5A06633A" w14:textId="6B230FC3" w:rsidR="002E7E66" w:rsidRPr="000B1E75" w:rsidRDefault="00C17812" w:rsidP="002E7E66">
      <w:pPr>
        <w:pStyle w:val="Heading3"/>
        <w:rPr>
          <w:rFonts w:asciiTheme="majorHAnsi" w:hAnsiTheme="majorHAnsi" w:cstheme="majorHAnsi"/>
        </w:rPr>
      </w:pPr>
      <w:r w:rsidRPr="000B1E75">
        <w:rPr>
          <w:rFonts w:asciiTheme="majorHAnsi" w:hAnsiTheme="majorHAnsi" w:cstheme="majorHAnsi"/>
        </w:rPr>
        <w:t>Generic</w:t>
      </w:r>
    </w:p>
    <w:p w14:paraId="66205F37" w14:textId="77777777" w:rsidR="002E7E66" w:rsidRPr="000B1E75" w:rsidRDefault="002E7E66" w:rsidP="002E7E66">
      <w:pPr>
        <w:rPr>
          <w:rFonts w:asciiTheme="majorHAnsi" w:hAnsiTheme="majorHAnsi" w:cstheme="majorHAnsi"/>
        </w:rPr>
      </w:pPr>
    </w:p>
    <w:p w14:paraId="68ED172B" w14:textId="77777777" w:rsidR="002E7E66" w:rsidRPr="000B1E75" w:rsidRDefault="002E7E66" w:rsidP="002E7E66">
      <w:pPr>
        <w:rPr>
          <w:rFonts w:asciiTheme="majorHAnsi" w:hAnsiTheme="majorHAnsi" w:cstheme="majorHAnsi"/>
        </w:rPr>
      </w:pPr>
    </w:p>
    <w:p w14:paraId="5B7AB802" w14:textId="0DF21C4E" w:rsidR="002E7E66" w:rsidRPr="000B1E75" w:rsidRDefault="002E7E66" w:rsidP="00F95D8F">
      <w:pPr>
        <w:rPr>
          <w:rFonts w:asciiTheme="majorHAnsi" w:hAnsiTheme="majorHAnsi" w:cstheme="majorHAnsi"/>
        </w:rPr>
      </w:pPr>
    </w:p>
    <w:p w14:paraId="2A5DCF21" w14:textId="10A6827C" w:rsidR="002E7E66" w:rsidRPr="000B1E75" w:rsidRDefault="002E7E66" w:rsidP="002E7E66">
      <w:pPr>
        <w:pStyle w:val="Heading1"/>
        <w:rPr>
          <w:rFonts w:asciiTheme="majorHAnsi" w:hAnsiTheme="majorHAnsi" w:cstheme="majorHAnsi"/>
        </w:rPr>
      </w:pPr>
      <w:r w:rsidRPr="000B1E75">
        <w:rPr>
          <w:rFonts w:asciiTheme="majorHAnsi" w:hAnsiTheme="majorHAnsi" w:cstheme="majorHAnsi"/>
        </w:rPr>
        <w:t>Vitals</w:t>
      </w:r>
    </w:p>
    <w:p w14:paraId="2AD7789D" w14:textId="2492EDED" w:rsidR="00434709" w:rsidRPr="000B1E75" w:rsidRDefault="00434709" w:rsidP="00434709">
      <w:pPr>
        <w:pStyle w:val="Heading2"/>
        <w:rPr>
          <w:rFonts w:asciiTheme="majorHAnsi" w:hAnsiTheme="majorHAnsi" w:cstheme="majorHAnsi"/>
        </w:rPr>
      </w:pPr>
      <w:r w:rsidRPr="000B1E75">
        <w:rPr>
          <w:rFonts w:asciiTheme="majorHAnsi" w:hAnsiTheme="majorHAnsi" w:cstheme="majorHAnsi"/>
        </w:rPr>
        <w:t>Links</w:t>
      </w:r>
    </w:p>
    <w:p w14:paraId="5643B792" w14:textId="19C3042B" w:rsidR="00CD0104" w:rsidRPr="000B1E75" w:rsidRDefault="00CD0104" w:rsidP="00CD0104">
      <w:pPr>
        <w:pStyle w:val="Heading3"/>
        <w:rPr>
          <w:rFonts w:asciiTheme="majorHAnsi" w:hAnsiTheme="majorHAnsi" w:cstheme="majorHAnsi"/>
        </w:rPr>
      </w:pPr>
      <w:r>
        <w:rPr>
          <w:rFonts w:asciiTheme="majorHAnsi" w:hAnsiTheme="majorHAnsi" w:cstheme="majorHAnsi"/>
        </w:rPr>
        <w:t>Abbas</w:t>
      </w:r>
    </w:p>
    <w:p w14:paraId="1812DE0B" w14:textId="77777777" w:rsidR="00CD0104" w:rsidRDefault="00CD0104" w:rsidP="00CD0104">
      <w:pPr>
        <w:pStyle w:val="Heading4"/>
      </w:pPr>
      <w:r>
        <w:t>The prefacing of representations of suffering as method to achieve justice and alleviate the violence done to victims is part and parcel of a fetishistic politics which herald injury as the center of political subjectivity. The reduction of another’s suffering to an image to be consumed reduces them to a fetishized object to be violently traded for ballots.</w:t>
      </w:r>
    </w:p>
    <w:p w14:paraId="26DD0817" w14:textId="77777777" w:rsidR="00CD0104" w:rsidRPr="00585850" w:rsidRDefault="00CD0104" w:rsidP="00CD0104">
      <w:pPr>
        <w:rPr>
          <w:rStyle w:val="Style13ptBold"/>
        </w:rPr>
      </w:pPr>
      <w:r w:rsidRPr="00585850">
        <w:rPr>
          <w:rStyle w:val="Style13ptBold"/>
        </w:rPr>
        <w:t>Abbas 2010</w:t>
      </w:r>
    </w:p>
    <w:p w14:paraId="088C27C3" w14:textId="77777777" w:rsidR="00CD0104" w:rsidRPr="0011615B" w:rsidRDefault="00CD0104" w:rsidP="00CD0104">
      <w:r w:rsidRPr="0011615B">
        <w:t xml:space="preserve">/Asma, Professor and Division Head in Social Studies, Political Science, Philosophy at the Liebowitz Center for International Studies at Bard College at Simon’s Rock, </w:t>
      </w:r>
      <w:r w:rsidRPr="0011615B">
        <w:rPr>
          <w:u w:val="single"/>
        </w:rPr>
        <w:t>Liberalism and Human Suffering: Materialist Reflections on Politics, Ethics, and Aesthetics</w:t>
      </w:r>
      <w:r w:rsidRPr="0011615B">
        <w:t>, London: Palgrave Macmillan, pg. Pg. 121- 123/</w:t>
      </w:r>
    </w:p>
    <w:p w14:paraId="03DE094F" w14:textId="77777777" w:rsidR="00CD0104" w:rsidRPr="00585850" w:rsidRDefault="00CD0104" w:rsidP="00CD0104">
      <w:pPr>
        <w:rPr>
          <w:u w:val="single"/>
        </w:rPr>
      </w:pPr>
      <w:r w:rsidRPr="00761109">
        <w:rPr>
          <w:sz w:val="16"/>
        </w:rPr>
        <w:t xml:space="preserve">An inquiry into injury as value and commodity, and the </w:t>
      </w:r>
      <w:proofErr w:type="gramStart"/>
      <w:r w:rsidRPr="00761109">
        <w:rPr>
          <w:sz w:val="16"/>
        </w:rPr>
        <w:t>attempted  recovery</w:t>
      </w:r>
      <w:proofErr w:type="gramEnd"/>
      <w:r w:rsidRPr="00761109">
        <w:rPr>
          <w:sz w:val="16"/>
        </w:rPr>
        <w:t xml:space="preserve"> of a materialist method that can speak to the laboring and  suffering body in liberal capitalism, converge to reveal some of injury’s  fetish qualities. </w:t>
      </w:r>
      <w:r w:rsidRPr="00F2081F">
        <w:rPr>
          <w:rStyle w:val="StyleUnderline"/>
          <w:highlight w:val="green"/>
        </w:rPr>
        <w:t>Injuries</w:t>
      </w:r>
      <w:r w:rsidRPr="00761109">
        <w:rPr>
          <w:rStyle w:val="StyleUnderline"/>
        </w:rPr>
        <w:t xml:space="preserve"> as fetishes </w:t>
      </w:r>
      <w:r w:rsidRPr="00F2081F">
        <w:rPr>
          <w:rStyle w:val="StyleUnderline"/>
          <w:highlight w:val="green"/>
        </w:rPr>
        <w:t>are products of the labor of suffering</w:t>
      </w:r>
      <w:proofErr w:type="gramStart"/>
      <w:r w:rsidRPr="00761109">
        <w:rPr>
          <w:rStyle w:val="StyleUnderline"/>
        </w:rPr>
        <w:t>—  the</w:t>
      </w:r>
      <w:proofErr w:type="gramEnd"/>
      <w:r w:rsidRPr="00761109">
        <w:rPr>
          <w:rStyle w:val="StyleUnderline"/>
        </w:rPr>
        <w:t xml:space="preserve"> processes of liberal representation that mediate between  our sensuousness and our ability to count and be valued as liberal  subjects. </w:t>
      </w:r>
      <w:r w:rsidRPr="00F2081F">
        <w:rPr>
          <w:rStyle w:val="StyleUnderline"/>
          <w:highlight w:val="green"/>
        </w:rPr>
        <w:t xml:space="preserve">When injury is installed as a form that allows our suffering </w:t>
      </w:r>
      <w:proofErr w:type="gramStart"/>
      <w:r w:rsidRPr="00F2081F">
        <w:rPr>
          <w:rStyle w:val="StyleUnderline"/>
          <w:highlight w:val="green"/>
        </w:rPr>
        <w:t>to  be</w:t>
      </w:r>
      <w:proofErr w:type="gramEnd"/>
      <w:r w:rsidRPr="00F2081F">
        <w:rPr>
          <w:rStyle w:val="StyleUnderline"/>
          <w:highlight w:val="green"/>
        </w:rPr>
        <w:t xml:space="preserve"> visible and to count, it becomes a representation that only grants  us solidarity as an afterthought</w:t>
      </w:r>
      <w:r w:rsidRPr="00F2081F">
        <w:rPr>
          <w:sz w:val="16"/>
          <w:highlight w:val="green"/>
        </w:rPr>
        <w:t xml:space="preserve">. </w:t>
      </w:r>
      <w:r w:rsidRPr="00F2081F">
        <w:rPr>
          <w:rStyle w:val="StyleUnderline"/>
          <w:highlight w:val="green"/>
        </w:rPr>
        <w:t xml:space="preserve">Injury fashions our suffering and </w:t>
      </w:r>
      <w:proofErr w:type="gramStart"/>
      <w:r w:rsidRPr="00F2081F">
        <w:rPr>
          <w:rStyle w:val="StyleUnderline"/>
          <w:highlight w:val="green"/>
        </w:rPr>
        <w:t>our  perceptions</w:t>
      </w:r>
      <w:proofErr w:type="gramEnd"/>
      <w:r w:rsidRPr="00F2081F">
        <w:rPr>
          <w:rStyle w:val="StyleUnderline"/>
          <w:highlight w:val="green"/>
        </w:rPr>
        <w:t xml:space="preserve"> of others’ suffering in its image</w:t>
      </w:r>
      <w:r w:rsidRPr="00761109">
        <w:rPr>
          <w:sz w:val="16"/>
        </w:rPr>
        <w:t xml:space="preserve">.1  </w:t>
      </w:r>
      <w:r w:rsidRPr="00F2081F">
        <w:rPr>
          <w:rStyle w:val="StyleUnderline"/>
          <w:highlight w:val="green"/>
        </w:rPr>
        <w:t>Injury is a fetish</w:t>
      </w:r>
      <w:r w:rsidRPr="00761109">
        <w:rPr>
          <w:rStyle w:val="StyleUnderline"/>
        </w:rPr>
        <w:t xml:space="preserve"> because it is dead suffering, </w:t>
      </w:r>
      <w:r w:rsidRPr="00F2081F">
        <w:rPr>
          <w:rStyle w:val="StyleUnderline"/>
          <w:highlight w:val="green"/>
        </w:rPr>
        <w:t>valuable in its deadness  and its detachment from the life and particularity of the sufferer</w:t>
      </w:r>
      <w:r w:rsidRPr="00761109">
        <w:rPr>
          <w:rStyle w:val="StyleUnderline"/>
        </w:rPr>
        <w:t xml:space="preserve">  but at the same time actively </w:t>
      </w:r>
      <w:r w:rsidRPr="00F2081F">
        <w:rPr>
          <w:rStyle w:val="StyleUnderline"/>
          <w:highlight w:val="green"/>
        </w:rPr>
        <w:t>defining the sufferer’s identity</w:t>
      </w:r>
      <w:r w:rsidRPr="00761109">
        <w:rPr>
          <w:rStyle w:val="StyleUnderline"/>
        </w:rPr>
        <w:t xml:space="preserve">. </w:t>
      </w:r>
      <w:proofErr w:type="gramStart"/>
      <w:r w:rsidRPr="00761109">
        <w:rPr>
          <w:rStyle w:val="StyleUnderline"/>
        </w:rPr>
        <w:t>Under  the</w:t>
      </w:r>
      <w:proofErr w:type="gramEnd"/>
      <w:r w:rsidRPr="00761109">
        <w:rPr>
          <w:rStyle w:val="StyleUnderline"/>
        </w:rPr>
        <w:t xml:space="preserve"> fetishism of injuries, </w:t>
      </w:r>
      <w:r w:rsidRPr="00F2081F">
        <w:rPr>
          <w:rStyle w:val="StyleUnderline"/>
          <w:highlight w:val="green"/>
        </w:rPr>
        <w:t>suffering ceases to be a sensuous life activity  because it can only be experienced in the mode of injury and recognized  in its value-creating mode.</w:t>
      </w:r>
      <w:r w:rsidRPr="00761109">
        <w:rPr>
          <w:rStyle w:val="StyleUnderline"/>
        </w:rPr>
        <w:t xml:space="preserve"> Suffering counts only when it </w:t>
      </w:r>
      <w:proofErr w:type="gramStart"/>
      <w:r w:rsidRPr="00761109">
        <w:rPr>
          <w:rStyle w:val="StyleUnderline"/>
        </w:rPr>
        <w:t>takes  this</w:t>
      </w:r>
      <w:proofErr w:type="gramEnd"/>
      <w:r w:rsidRPr="00761109">
        <w:rPr>
          <w:rStyle w:val="StyleUnderline"/>
        </w:rPr>
        <w:t xml:space="preserve"> abstract form of injury, equalizing many kinds of abiding inequalities  in the abstract. </w:t>
      </w:r>
      <w:r w:rsidRPr="00761109">
        <w:rPr>
          <w:sz w:val="16"/>
        </w:rPr>
        <w:t xml:space="preserve">The suffering that comprises the injury, on the </w:t>
      </w:r>
      <w:proofErr w:type="gramStart"/>
      <w:r w:rsidRPr="00761109">
        <w:rPr>
          <w:sz w:val="16"/>
        </w:rPr>
        <w:t>one  hand</w:t>
      </w:r>
      <w:proofErr w:type="gramEnd"/>
      <w:r w:rsidRPr="00761109">
        <w:rPr>
          <w:sz w:val="16"/>
        </w:rPr>
        <w:t xml:space="preserve">, and the experience of that externalized injury by the sufferer  and by others, on the other, seem to be independent, unrelated, and  unmediated processes. The relation between these alienated </w:t>
      </w:r>
      <w:proofErr w:type="gramStart"/>
      <w:r w:rsidRPr="00761109">
        <w:rPr>
          <w:sz w:val="16"/>
        </w:rPr>
        <w:t>sufferings  stands</w:t>
      </w:r>
      <w:proofErr w:type="gramEnd"/>
      <w:r w:rsidRPr="00761109">
        <w:rPr>
          <w:sz w:val="16"/>
        </w:rPr>
        <w:t xml:space="preserve"> in for real, material social relations between individuals. </w:t>
      </w:r>
      <w:proofErr w:type="gramStart"/>
      <w:r w:rsidRPr="00761109">
        <w:rPr>
          <w:sz w:val="16"/>
        </w:rPr>
        <w:t>These  relations</w:t>
      </w:r>
      <w:proofErr w:type="gramEnd"/>
      <w:r w:rsidRPr="00761109">
        <w:rPr>
          <w:sz w:val="16"/>
        </w:rPr>
        <w:t xml:space="preserve"> and their experience drop out of vision and are replaced by  social relations between interests and injuries to them.  The crux of fetishism is in how production and consumption </w:t>
      </w:r>
      <w:proofErr w:type="gramStart"/>
      <w:r w:rsidRPr="00761109">
        <w:rPr>
          <w:sz w:val="16"/>
        </w:rPr>
        <w:t>appear  to</w:t>
      </w:r>
      <w:proofErr w:type="gramEnd"/>
      <w:r w:rsidRPr="00761109">
        <w:rPr>
          <w:sz w:val="16"/>
        </w:rPr>
        <w:t xml:space="preserve"> be independent, unrelated, and unmediated processes that they are  not. This feigned indifference arises from the fact that social </w:t>
      </w:r>
      <w:proofErr w:type="gramStart"/>
      <w:r w:rsidRPr="00761109">
        <w:rPr>
          <w:sz w:val="16"/>
        </w:rPr>
        <w:t>relations  between</w:t>
      </w:r>
      <w:proofErr w:type="gramEnd"/>
      <w:r w:rsidRPr="00761109">
        <w:rPr>
          <w:sz w:val="16"/>
        </w:rPr>
        <w:t xml:space="preserve"> individuals and the relations of production on which they  rest drop out of vision and are replaced by social relations between things. The worker’s “external” relation to her product is not the </w:t>
      </w:r>
      <w:proofErr w:type="gramStart"/>
      <w:r w:rsidRPr="00761109">
        <w:rPr>
          <w:sz w:val="16"/>
        </w:rPr>
        <w:t>key  or</w:t>
      </w:r>
      <w:proofErr w:type="gramEnd"/>
      <w:r w:rsidRPr="00761109">
        <w:rPr>
          <w:sz w:val="16"/>
        </w:rPr>
        <w:t xml:space="preserve"> sole problem. </w:t>
      </w:r>
      <w:r w:rsidRPr="00761109">
        <w:rPr>
          <w:rStyle w:val="StyleUnderline"/>
        </w:rPr>
        <w:t xml:space="preserve">The space between production and </w:t>
      </w:r>
      <w:proofErr w:type="gramStart"/>
      <w:r w:rsidRPr="00761109">
        <w:rPr>
          <w:rStyle w:val="StyleUnderline"/>
        </w:rPr>
        <w:t>consumption  may</w:t>
      </w:r>
      <w:proofErr w:type="gramEnd"/>
      <w:r w:rsidRPr="00761109">
        <w:rPr>
          <w:rStyle w:val="StyleUnderline"/>
        </w:rPr>
        <w:t xml:space="preserve"> even be where the </w:t>
      </w:r>
      <w:proofErr w:type="spellStart"/>
      <w:r w:rsidRPr="00761109">
        <w:rPr>
          <w:rStyle w:val="StyleUnderline"/>
        </w:rPr>
        <w:t>liberatory</w:t>
      </w:r>
      <w:proofErr w:type="spellEnd"/>
      <w:r w:rsidRPr="00761109">
        <w:rPr>
          <w:rStyle w:val="StyleUnderline"/>
        </w:rPr>
        <w:t xml:space="preserve"> potential of capital reposes.  </w:t>
      </w:r>
      <w:r w:rsidRPr="00F2081F">
        <w:rPr>
          <w:rStyle w:val="StyleUnderline"/>
          <w:highlight w:val="green"/>
        </w:rPr>
        <w:t>Fetishism</w:t>
      </w:r>
      <w:r w:rsidRPr="00761109">
        <w:rPr>
          <w:rStyle w:val="StyleUnderline"/>
        </w:rPr>
        <w:t xml:space="preserve">, however, </w:t>
      </w:r>
      <w:r w:rsidRPr="00F2081F">
        <w:rPr>
          <w:rStyle w:val="StyleUnderline"/>
          <w:highlight w:val="green"/>
        </w:rPr>
        <w:t xml:space="preserve">encourages replacing the appropriation </w:t>
      </w:r>
      <w:proofErr w:type="gramStart"/>
      <w:r w:rsidRPr="00F2081F">
        <w:rPr>
          <w:rStyle w:val="StyleUnderline"/>
          <w:highlight w:val="green"/>
        </w:rPr>
        <w:t>of  productive</w:t>
      </w:r>
      <w:proofErr w:type="gramEnd"/>
      <w:r w:rsidRPr="00F2081F">
        <w:rPr>
          <w:rStyle w:val="StyleUnderline"/>
          <w:highlight w:val="green"/>
        </w:rPr>
        <w:t xml:space="preserve"> activity</w:t>
      </w:r>
      <w:r w:rsidRPr="00761109">
        <w:rPr>
          <w:sz w:val="16"/>
        </w:rPr>
        <w:t xml:space="preserve"> (in a Marxist sense) </w:t>
      </w:r>
      <w:r w:rsidRPr="00F2081F">
        <w:rPr>
          <w:rStyle w:val="StyleUnderline"/>
          <w:highlight w:val="green"/>
        </w:rPr>
        <w:t>by private property in things</w:t>
      </w:r>
      <w:r w:rsidRPr="00F2081F">
        <w:rPr>
          <w:sz w:val="16"/>
          <w:highlight w:val="green"/>
        </w:rPr>
        <w:t>.</w:t>
      </w:r>
      <w:r w:rsidRPr="00761109">
        <w:rPr>
          <w:sz w:val="16"/>
        </w:rPr>
        <w:t xml:space="preserve">  </w:t>
      </w:r>
      <w:r w:rsidRPr="00761109">
        <w:rPr>
          <w:rStyle w:val="StyleUnderline"/>
        </w:rPr>
        <w:t xml:space="preserve">Other obligations and virtues get supplanted. Fetishism is </w:t>
      </w:r>
      <w:proofErr w:type="gramStart"/>
      <w:r w:rsidRPr="00761109">
        <w:rPr>
          <w:rStyle w:val="StyleUnderline"/>
        </w:rPr>
        <w:t>problematic  not</w:t>
      </w:r>
      <w:proofErr w:type="gramEnd"/>
      <w:r w:rsidRPr="00761109">
        <w:rPr>
          <w:rStyle w:val="StyleUnderline"/>
        </w:rPr>
        <w:t xml:space="preserve"> because it merely renders one’s unmistakably individual labor as  indistinguishable from everyone else’s labor.</w:t>
      </w:r>
      <w:r w:rsidRPr="00761109">
        <w:rPr>
          <w:sz w:val="16"/>
        </w:rPr>
        <w:t xml:space="preserve"> The issue is that </w:t>
      </w:r>
      <w:proofErr w:type="gramStart"/>
      <w:r w:rsidRPr="00F2081F">
        <w:rPr>
          <w:rStyle w:val="StyleUnderline"/>
          <w:highlight w:val="green"/>
        </w:rPr>
        <w:t>fetishism  makes</w:t>
      </w:r>
      <w:proofErr w:type="gramEnd"/>
      <w:r w:rsidRPr="00F2081F">
        <w:rPr>
          <w:rStyle w:val="StyleUnderline"/>
          <w:highlight w:val="green"/>
        </w:rPr>
        <w:t xml:space="preserve"> my labor appear private and individual, and that it does  so by alienating, beyond recognition, its social character and my irreducible  </w:t>
      </w:r>
      <w:proofErr w:type="spellStart"/>
      <w:r w:rsidRPr="00F2081F">
        <w:rPr>
          <w:rStyle w:val="StyleUnderline"/>
          <w:highlight w:val="green"/>
        </w:rPr>
        <w:t>socialities</w:t>
      </w:r>
      <w:proofErr w:type="spellEnd"/>
      <w:r w:rsidRPr="00F2081F">
        <w:rPr>
          <w:rStyle w:val="StyleUnderline"/>
          <w:highlight w:val="green"/>
        </w:rPr>
        <w:t xml:space="preserve"> and contingencies</w:t>
      </w:r>
      <w:r w:rsidRPr="00761109">
        <w:rPr>
          <w:sz w:val="16"/>
        </w:rPr>
        <w:t xml:space="preserve">. </w:t>
      </w:r>
      <w:r w:rsidRPr="00761109">
        <w:rPr>
          <w:rStyle w:val="StyleUnderline"/>
        </w:rPr>
        <w:t>The i</w:t>
      </w:r>
      <w:r w:rsidRPr="00F2081F">
        <w:rPr>
          <w:rStyle w:val="StyleUnderline"/>
          <w:highlight w:val="green"/>
        </w:rPr>
        <w:t xml:space="preserve">njury itself becomes </w:t>
      </w:r>
      <w:proofErr w:type="gramStart"/>
      <w:r w:rsidRPr="00F2081F">
        <w:rPr>
          <w:rStyle w:val="StyleUnderline"/>
          <w:highlight w:val="green"/>
        </w:rPr>
        <w:t>an  autonomous</w:t>
      </w:r>
      <w:proofErr w:type="gramEnd"/>
      <w:r w:rsidRPr="00F2081F">
        <w:rPr>
          <w:rStyle w:val="StyleUnderline"/>
          <w:highlight w:val="green"/>
        </w:rPr>
        <w:t>, fantastical object that is oblivious to the real material  relations and the labors that have produced</w:t>
      </w:r>
      <w:r w:rsidRPr="00F2081F">
        <w:rPr>
          <w:sz w:val="16"/>
          <w:highlight w:val="green"/>
        </w:rPr>
        <w:t xml:space="preserve"> </w:t>
      </w:r>
      <w:r w:rsidRPr="00F2081F">
        <w:rPr>
          <w:rStyle w:val="StyleUnderline"/>
          <w:highlight w:val="green"/>
        </w:rPr>
        <w:t>it</w:t>
      </w:r>
      <w:r w:rsidRPr="00761109">
        <w:rPr>
          <w:sz w:val="16"/>
        </w:rPr>
        <w:t xml:space="preserve">. </w:t>
      </w:r>
      <w:r w:rsidRPr="00761109">
        <w:rPr>
          <w:rStyle w:val="StyleUnderline"/>
        </w:rPr>
        <w:t xml:space="preserve">This autonomy is </w:t>
      </w:r>
      <w:proofErr w:type="gramStart"/>
      <w:r w:rsidRPr="00761109">
        <w:rPr>
          <w:rStyle w:val="StyleUnderline"/>
        </w:rPr>
        <w:t>from  history</w:t>
      </w:r>
      <w:proofErr w:type="gramEnd"/>
      <w:r w:rsidRPr="00761109">
        <w:rPr>
          <w:rStyle w:val="StyleUnderline"/>
        </w:rPr>
        <w:t xml:space="preserve"> and perhaps even time itself, so the fetish starts to believe it  always was, always has been, and always will be</w:t>
      </w:r>
      <w:r w:rsidRPr="00761109">
        <w:rPr>
          <w:sz w:val="16"/>
        </w:rPr>
        <w:t xml:space="preserve">.  Fetishism is a broader and more trenchant concept for my </w:t>
      </w:r>
      <w:proofErr w:type="gramStart"/>
      <w:r w:rsidRPr="00761109">
        <w:rPr>
          <w:sz w:val="16"/>
        </w:rPr>
        <w:t>purposes  than</w:t>
      </w:r>
      <w:proofErr w:type="gramEnd"/>
      <w:r w:rsidRPr="00761109">
        <w:rPr>
          <w:sz w:val="16"/>
        </w:rPr>
        <w:t xml:space="preserve">, for instance, exploitation, for a few reasons. Despite the </w:t>
      </w:r>
      <w:proofErr w:type="gramStart"/>
      <w:r w:rsidRPr="00761109">
        <w:rPr>
          <w:sz w:val="16"/>
        </w:rPr>
        <w:t>concrete  ethical</w:t>
      </w:r>
      <w:proofErr w:type="gramEnd"/>
      <w:r w:rsidRPr="00761109">
        <w:rPr>
          <w:sz w:val="16"/>
        </w:rPr>
        <w:t xml:space="preserve"> effectivity of Marx’s “scientific” concept of exploitation, it has  no structural safeguards against victims turning fetishes</w:t>
      </w:r>
      <w:r w:rsidRPr="00761109">
        <w:rPr>
          <w:rStyle w:val="StyleUnderline"/>
        </w:rPr>
        <w:t xml:space="preserve">. In </w:t>
      </w:r>
      <w:proofErr w:type="gramStart"/>
      <w:r w:rsidRPr="00761109">
        <w:rPr>
          <w:rStyle w:val="StyleUnderline"/>
        </w:rPr>
        <w:t>exploitation,  the</w:t>
      </w:r>
      <w:proofErr w:type="gramEnd"/>
      <w:r w:rsidRPr="00761109">
        <w:rPr>
          <w:rStyle w:val="StyleUnderline"/>
        </w:rPr>
        <w:t xml:space="preserve"> perpetrator-victim distinction is necessary</w:t>
      </w:r>
      <w:r w:rsidRPr="00761109">
        <w:rPr>
          <w:sz w:val="16"/>
        </w:rPr>
        <w:t xml:space="preserve">, even if not framed  in terms of the autonomous willful individual subject. More </w:t>
      </w:r>
      <w:proofErr w:type="gramStart"/>
      <w:r w:rsidRPr="00761109">
        <w:rPr>
          <w:sz w:val="16"/>
        </w:rPr>
        <w:t xml:space="preserve">importantly,  </w:t>
      </w:r>
      <w:r w:rsidRPr="00F2081F">
        <w:rPr>
          <w:rStyle w:val="StyleUnderline"/>
          <w:highlight w:val="green"/>
        </w:rPr>
        <w:t>in</w:t>
      </w:r>
      <w:proofErr w:type="gramEnd"/>
      <w:r w:rsidRPr="00F2081F">
        <w:rPr>
          <w:rStyle w:val="StyleUnderline"/>
          <w:highlight w:val="green"/>
        </w:rPr>
        <w:t xml:space="preserve"> order to make its injustice claims, the concept of exploitation  relies on the existing mode of valuation and value creation</w:t>
      </w:r>
      <w:r w:rsidRPr="00761109">
        <w:rPr>
          <w:rStyle w:val="StyleUnderline"/>
        </w:rPr>
        <w:t xml:space="preserve"> that suffering  (and production) follows in liberalism (and capitalism</w:t>
      </w:r>
      <w:r w:rsidRPr="00761109">
        <w:rPr>
          <w:sz w:val="16"/>
        </w:rPr>
        <w:t xml:space="preserve">). </w:t>
      </w:r>
      <w:proofErr w:type="gramStart"/>
      <w:r w:rsidRPr="00761109">
        <w:rPr>
          <w:sz w:val="16"/>
        </w:rPr>
        <w:t>Fetishism,  though</w:t>
      </w:r>
      <w:proofErr w:type="gramEnd"/>
      <w:r w:rsidRPr="00761109">
        <w:rPr>
          <w:sz w:val="16"/>
        </w:rPr>
        <w:t xml:space="preserve">, sees subjects suspended within elaborate, </w:t>
      </w:r>
      <w:proofErr w:type="spellStart"/>
      <w:r w:rsidRPr="00761109">
        <w:rPr>
          <w:sz w:val="16"/>
        </w:rPr>
        <w:t>suffusive</w:t>
      </w:r>
      <w:proofErr w:type="spellEnd"/>
      <w:r w:rsidRPr="00761109">
        <w:rPr>
          <w:sz w:val="16"/>
        </w:rPr>
        <w:t xml:space="preserve">, and  subtle relations that make the language of exploitation possible in the  first place. It thus forces us to confront the incorporated laws of </w:t>
      </w:r>
      <w:proofErr w:type="gramStart"/>
      <w:r w:rsidRPr="00761109">
        <w:rPr>
          <w:sz w:val="16"/>
        </w:rPr>
        <w:t>value  and</w:t>
      </w:r>
      <w:proofErr w:type="gramEnd"/>
      <w:r w:rsidRPr="00761109">
        <w:rPr>
          <w:sz w:val="16"/>
        </w:rPr>
        <w:t xml:space="preserve"> representation and the economies of sensuousness and subjectivity  in relation to our own and others’ suffering. </w:t>
      </w:r>
      <w:r w:rsidRPr="00761109">
        <w:rPr>
          <w:rStyle w:val="StyleUnderline"/>
        </w:rPr>
        <w:t xml:space="preserve">Fetishism and </w:t>
      </w:r>
      <w:proofErr w:type="gramStart"/>
      <w:r w:rsidRPr="00761109">
        <w:rPr>
          <w:rStyle w:val="StyleUnderline"/>
        </w:rPr>
        <w:t>exploitation  differ</w:t>
      </w:r>
      <w:proofErr w:type="gramEnd"/>
      <w:r w:rsidRPr="00761109">
        <w:rPr>
          <w:rStyle w:val="StyleUnderline"/>
        </w:rPr>
        <w:t xml:space="preserve"> in the labors of suffering and the work of victims that they  allow to be made visible and, ultimately, the very kinds of existences  they posit as real and imaginable</w:t>
      </w:r>
      <w:r w:rsidRPr="00761109">
        <w:rPr>
          <w:sz w:val="16"/>
        </w:rPr>
        <w:t xml:space="preserve">.  </w:t>
      </w:r>
      <w:r w:rsidRPr="00F2081F">
        <w:rPr>
          <w:rStyle w:val="StyleUnderline"/>
          <w:highlight w:val="green"/>
        </w:rPr>
        <w:t xml:space="preserve">The modes of personification, identification, memory, and </w:t>
      </w:r>
      <w:proofErr w:type="gramStart"/>
      <w:r w:rsidRPr="00F2081F">
        <w:rPr>
          <w:rStyle w:val="StyleUnderline"/>
          <w:highlight w:val="green"/>
        </w:rPr>
        <w:t>voicing  that</w:t>
      </w:r>
      <w:proofErr w:type="gramEnd"/>
      <w:r w:rsidRPr="00F2081F">
        <w:rPr>
          <w:rStyle w:val="StyleUnderline"/>
          <w:highlight w:val="green"/>
        </w:rPr>
        <w:t xml:space="preserve"> are fostered within the ascetic theater of the fetishism of injuries</w:t>
      </w:r>
      <w:r w:rsidRPr="00761109">
        <w:rPr>
          <w:rStyle w:val="StyleUnderline"/>
        </w:rPr>
        <w:t xml:space="preserve">  together call attention to how representation’s purposive </w:t>
      </w:r>
      <w:proofErr w:type="spellStart"/>
      <w:r w:rsidRPr="00761109">
        <w:rPr>
          <w:rStyle w:val="StyleUnderline"/>
        </w:rPr>
        <w:t>sensings</w:t>
      </w:r>
      <w:proofErr w:type="spellEnd"/>
      <w:r w:rsidRPr="00761109">
        <w:rPr>
          <w:rStyle w:val="StyleUnderline"/>
        </w:rPr>
        <w:t xml:space="preserve">  and </w:t>
      </w:r>
      <w:proofErr w:type="spellStart"/>
      <w:r w:rsidRPr="00761109">
        <w:rPr>
          <w:rStyle w:val="StyleUnderline"/>
        </w:rPr>
        <w:t>presencings</w:t>
      </w:r>
      <w:proofErr w:type="spellEnd"/>
      <w:r w:rsidRPr="00761109">
        <w:rPr>
          <w:rStyle w:val="StyleUnderline"/>
        </w:rPr>
        <w:t xml:space="preserve"> occasion certain forms of subjectivity from sufferers</w:t>
      </w:r>
      <w:r w:rsidRPr="00761109">
        <w:rPr>
          <w:sz w:val="16"/>
        </w:rPr>
        <w:t xml:space="preserve">.  If representation is seen as involving sensing and making </w:t>
      </w:r>
      <w:proofErr w:type="gramStart"/>
      <w:r w:rsidRPr="00761109">
        <w:rPr>
          <w:sz w:val="16"/>
        </w:rPr>
        <w:t>sensible,  memory</w:t>
      </w:r>
      <w:proofErr w:type="gramEnd"/>
      <w:r w:rsidRPr="00761109">
        <w:rPr>
          <w:sz w:val="16"/>
        </w:rPr>
        <w:t xml:space="preserve"> and voice are codependently intertwined in this labor (which  also fuels Rawls’s injury play). </w:t>
      </w:r>
      <w:r w:rsidRPr="00F2081F">
        <w:rPr>
          <w:rStyle w:val="StyleUnderline"/>
          <w:highlight w:val="green"/>
        </w:rPr>
        <w:t xml:space="preserve">The labor of suffering and its </w:t>
      </w:r>
      <w:proofErr w:type="gramStart"/>
      <w:r w:rsidRPr="00F2081F">
        <w:rPr>
          <w:rStyle w:val="StyleUnderline"/>
          <w:highlight w:val="green"/>
        </w:rPr>
        <w:t>many  instantiations</w:t>
      </w:r>
      <w:proofErr w:type="gramEnd"/>
      <w:r w:rsidRPr="00F2081F">
        <w:rPr>
          <w:rStyle w:val="StyleUnderline"/>
          <w:highlight w:val="green"/>
        </w:rPr>
        <w:t xml:space="preserve"> within liberalism thus bespeak life channeled to sustain  the fetishes of injuries and victims</w:t>
      </w:r>
      <w:r w:rsidRPr="00761109">
        <w:rPr>
          <w:rStyle w:val="StyleUnderline"/>
        </w:rPr>
        <w:t xml:space="preserve">. At stake within any </w:t>
      </w:r>
      <w:proofErr w:type="gramStart"/>
      <w:r w:rsidRPr="00761109">
        <w:rPr>
          <w:rStyle w:val="StyleUnderline"/>
        </w:rPr>
        <w:t>response  to</w:t>
      </w:r>
      <w:proofErr w:type="gramEnd"/>
      <w:r w:rsidRPr="00761109">
        <w:rPr>
          <w:rStyle w:val="StyleUnderline"/>
        </w:rPr>
        <w:t xml:space="preserve"> liberalism is, then, the honoring of the reality and potentiality of other modes of suffering and valuation beyond liberalism.</w:t>
      </w:r>
      <w:r w:rsidRPr="00761109">
        <w:rPr>
          <w:sz w:val="16"/>
        </w:rPr>
        <w:t xml:space="preserve"> </w:t>
      </w:r>
      <w:r w:rsidRPr="00761109">
        <w:rPr>
          <w:rStyle w:val="StyleUnderline"/>
        </w:rPr>
        <w:t xml:space="preserve">A </w:t>
      </w:r>
      <w:proofErr w:type="gramStart"/>
      <w:r w:rsidRPr="00761109">
        <w:rPr>
          <w:rStyle w:val="StyleUnderline"/>
        </w:rPr>
        <w:t>befitting  response</w:t>
      </w:r>
      <w:proofErr w:type="gramEnd"/>
      <w:r w:rsidRPr="00761109">
        <w:rPr>
          <w:rStyle w:val="StyleUnderline"/>
        </w:rPr>
        <w:t xml:space="preserve"> to liberalism</w:t>
      </w:r>
      <w:r w:rsidRPr="00761109">
        <w:rPr>
          <w:sz w:val="16"/>
        </w:rPr>
        <w:t xml:space="preserve"> must necessarily traverse these components of  the labor of suffering and challenge liberalism’s undialectical understanding  of them. This </w:t>
      </w:r>
      <w:r w:rsidRPr="00761109">
        <w:rPr>
          <w:rStyle w:val="StyleUnderline"/>
        </w:rPr>
        <w:t xml:space="preserve">requires going beyond recognition of </w:t>
      </w:r>
      <w:proofErr w:type="gramStart"/>
      <w:r w:rsidRPr="00761109">
        <w:rPr>
          <w:rStyle w:val="StyleUnderline"/>
        </w:rPr>
        <w:t>injury  and</w:t>
      </w:r>
      <w:proofErr w:type="gramEnd"/>
      <w:r w:rsidRPr="00761109">
        <w:rPr>
          <w:rStyle w:val="StyleUnderline"/>
        </w:rPr>
        <w:t xml:space="preserve"> victim as fetish, to addressing the categories and relations internal  to liberal representation and the fetishism of injuries.</w:t>
      </w:r>
    </w:p>
    <w:p w14:paraId="1F2473E2" w14:textId="38FD295A" w:rsidR="00F2081F" w:rsidRPr="000B1E75" w:rsidRDefault="00F2081F" w:rsidP="00F2081F">
      <w:pPr>
        <w:pStyle w:val="Heading3"/>
        <w:rPr>
          <w:rFonts w:asciiTheme="majorHAnsi" w:hAnsiTheme="majorHAnsi" w:cstheme="majorHAnsi"/>
        </w:rPr>
      </w:pPr>
      <w:r>
        <w:rPr>
          <w:rFonts w:asciiTheme="majorHAnsi" w:hAnsiTheme="majorHAnsi" w:cstheme="majorHAnsi"/>
        </w:rPr>
        <w:t>Autobiography</w:t>
      </w:r>
    </w:p>
    <w:p w14:paraId="5F2783A4" w14:textId="77777777" w:rsidR="00F2081F" w:rsidRPr="00705561" w:rsidRDefault="00F2081F" w:rsidP="00F2081F">
      <w:pPr>
        <w:pStyle w:val="Heading4"/>
      </w:pPr>
      <w:r>
        <w:t>Trading autobiographical narrative for the ballot commodifies one’s identity and has limited impact on the culture that one attempt’s to reform – when autobiographical narrative “wins,” it subverts its own most radical intentions by becoming an exemplar of the very culture under indictment</w:t>
      </w:r>
    </w:p>
    <w:p w14:paraId="09F2126F" w14:textId="77777777" w:rsidR="00F2081F" w:rsidRDefault="00F2081F" w:rsidP="00F2081F">
      <w:r>
        <w:rPr>
          <w:rStyle w:val="Style13ptBold"/>
        </w:rPr>
        <w:t>Coughlin 95</w:t>
      </w:r>
      <w:r>
        <w:t>—associate Professor of Law, Vanderbilt Law School. (Anne, REGULATING THE SELF: AUTOBIOGRAPHICAL PERFORMANCES IN OUTSIDER SCHOLARSHIP, 81 Va. L. Rev. 1229)</w:t>
      </w:r>
    </w:p>
    <w:p w14:paraId="26B9D65C" w14:textId="77777777" w:rsidR="00F2081F" w:rsidRPr="00F2081F" w:rsidRDefault="00F2081F" w:rsidP="00F2081F">
      <w:pPr>
        <w:rPr>
          <w:sz w:val="14"/>
        </w:rPr>
      </w:pPr>
      <w:r w:rsidRPr="00F2081F">
        <w:rPr>
          <w:sz w:val="14"/>
        </w:rPr>
        <w:t xml:space="preserve">Although Williams is quick to detect insensitivity and bigotry in remarks made by strangers, colleagues, and friends, her taste for irony fails her when it comes to reflection on her relationship with her readers and the material benefits that her autobiographical performances have earned for her. n196 Perhaps Williams should be more inclined to thank, rather than reprimand, her editors for behaving as readers of autobiography invariably do. When we examine this literary faux pas - the incongruity between Williams's condemnation of her editors and the professional benefits their publication secured her - we detect yet another contradiction between the outsiders' use of autobiography and their desire to transform culture radically. Lejeune's characterization of autobiography as a "contract" reminds us that </w:t>
      </w:r>
      <w:r w:rsidRPr="00F2081F">
        <w:rPr>
          <w:rStyle w:val="StyleUnderline"/>
          <w:highlight w:val="green"/>
        </w:rPr>
        <w:t xml:space="preserve">autobiography </w:t>
      </w:r>
      <w:r w:rsidRPr="00F2081F">
        <w:rPr>
          <w:rStyle w:val="Emphasis"/>
          <w:highlight w:val="green"/>
        </w:rPr>
        <w:t>is a lucrative commodity</w:t>
      </w:r>
      <w:r w:rsidRPr="00F2081F">
        <w:rPr>
          <w:sz w:val="14"/>
        </w:rPr>
        <w:t xml:space="preserve">. </w:t>
      </w:r>
      <w:r w:rsidRPr="00F2081F">
        <w:rPr>
          <w:rStyle w:val="StyleUnderline"/>
          <w:highlight w:val="green"/>
        </w:rPr>
        <w:t>In our culture</w:t>
      </w:r>
      <w:r w:rsidRPr="00F2081F">
        <w:rPr>
          <w:sz w:val="14"/>
        </w:rPr>
        <w:t xml:space="preserve">, members of </w:t>
      </w:r>
      <w:r w:rsidRPr="00F2081F">
        <w:rPr>
          <w:rStyle w:val="StyleUnderline"/>
          <w:highlight w:val="green"/>
        </w:rPr>
        <w:t>the</w:t>
      </w:r>
      <w:r w:rsidRPr="00F2081F">
        <w:rPr>
          <w:sz w:val="14"/>
        </w:rPr>
        <w:t xml:space="preserve"> reading </w:t>
      </w:r>
      <w:r w:rsidRPr="00F2081F">
        <w:rPr>
          <w:rStyle w:val="StyleUnderline"/>
          <w:highlight w:val="green"/>
        </w:rPr>
        <w:t>public</w:t>
      </w:r>
      <w:r w:rsidRPr="00F2081F">
        <w:rPr>
          <w:sz w:val="14"/>
        </w:rPr>
        <w:t xml:space="preserve"> </w:t>
      </w:r>
      <w:r w:rsidRPr="00F2081F">
        <w:rPr>
          <w:rStyle w:val="StyleUnderline"/>
          <w:highlight w:val="green"/>
        </w:rPr>
        <w:t>avidly</w:t>
      </w:r>
      <w:r w:rsidRPr="00F2081F">
        <w:rPr>
          <w:sz w:val="14"/>
        </w:rPr>
        <w:t xml:space="preserve"> </w:t>
      </w:r>
      <w:r w:rsidRPr="00F2081F">
        <w:rPr>
          <w:rStyle w:val="StyleUnderline"/>
          <w:highlight w:val="green"/>
        </w:rPr>
        <w:t>consume personal stories</w:t>
      </w:r>
      <w:r w:rsidRPr="00F2081F">
        <w:rPr>
          <w:sz w:val="14"/>
        </w:rPr>
        <w:t xml:space="preserve">, n197 which surely explains why first-rate law journals and academic presses have been eager to market outsider narratives. </w:t>
      </w:r>
      <w:r w:rsidRPr="00F2081F">
        <w:rPr>
          <w:rStyle w:val="StyleUnderline"/>
          <w:highlight w:val="green"/>
        </w:rPr>
        <w:t xml:space="preserve">No matter how unruly the self that it records, an autobiographical performance </w:t>
      </w:r>
      <w:r w:rsidRPr="00F2081F">
        <w:rPr>
          <w:rStyle w:val="Emphasis"/>
          <w:highlight w:val="green"/>
        </w:rPr>
        <w:t>transforms that self into a form of "property in a moneyed economy</w:t>
      </w:r>
      <w:r w:rsidRPr="00F2081F">
        <w:rPr>
          <w:sz w:val="14"/>
        </w:rPr>
        <w:t xml:space="preserve">" n198 and into a valuable intellectual [*1283] asset in an academy that requires its members to publish. n199 Accordingly, we must be skeptical of the assertion that the outsiders' splendid publication record is itself </w:t>
      </w:r>
      <w:proofErr w:type="gramStart"/>
      <w:r w:rsidRPr="00F2081F">
        <w:rPr>
          <w:sz w:val="14"/>
        </w:rPr>
        <w:t>sufficient</w:t>
      </w:r>
      <w:proofErr w:type="gramEnd"/>
      <w:r w:rsidRPr="00F2081F">
        <w:rPr>
          <w:sz w:val="14"/>
        </w:rPr>
        <w:t xml:space="preserve"> evidence of the success of their endeavor. n200</w:t>
      </w:r>
    </w:p>
    <w:p w14:paraId="42615D71" w14:textId="77777777" w:rsidR="00F2081F" w:rsidRPr="00F2081F" w:rsidRDefault="00F2081F" w:rsidP="00F2081F">
      <w:pPr>
        <w:rPr>
          <w:sz w:val="16"/>
        </w:rPr>
      </w:pPr>
      <w:r w:rsidRPr="00F2081F">
        <w:rPr>
          <w:sz w:val="16"/>
        </w:rPr>
        <w:t xml:space="preserve">Certainly, publication of a best seller may transform its author's life, with the resulting commercial success and academic renown. n201 </w:t>
      </w:r>
      <w:proofErr w:type="gramStart"/>
      <w:r w:rsidRPr="00F2081F">
        <w:rPr>
          <w:sz w:val="16"/>
        </w:rPr>
        <w:t>As</w:t>
      </w:r>
      <w:proofErr w:type="gramEnd"/>
      <w:r w:rsidRPr="00F2081F">
        <w:rPr>
          <w:sz w:val="16"/>
        </w:rPr>
        <w:t xml:space="preserve"> one critic of autobiography puts it, "failures do not get published." n202 </w:t>
      </w:r>
      <w:r w:rsidRPr="00F2081F">
        <w:rPr>
          <w:rStyle w:val="StyleUnderline"/>
          <w:highlight w:val="green"/>
        </w:rPr>
        <w:t>While</w:t>
      </w:r>
      <w:r w:rsidRPr="00F2081F">
        <w:rPr>
          <w:sz w:val="16"/>
        </w:rPr>
        <w:t xml:space="preserve"> writing a </w:t>
      </w:r>
      <w:r w:rsidRPr="00F2081F">
        <w:rPr>
          <w:rStyle w:val="StyleUnderline"/>
          <w:highlight w:val="green"/>
        </w:rPr>
        <w:t xml:space="preserve">successful autobiography </w:t>
      </w:r>
      <w:r w:rsidRPr="00F2081F">
        <w:rPr>
          <w:rStyle w:val="Emphasis"/>
          <w:highlight w:val="green"/>
        </w:rPr>
        <w:t>may be momentous for the individual</w:t>
      </w:r>
      <w:r w:rsidRPr="00F2081F">
        <w:rPr>
          <w:sz w:val="16"/>
        </w:rPr>
        <w:t xml:space="preserve"> author, </w:t>
      </w:r>
      <w:r w:rsidRPr="00F2081F">
        <w:rPr>
          <w:rStyle w:val="StyleUnderline"/>
          <w:highlight w:val="green"/>
        </w:rPr>
        <w:t>this</w:t>
      </w:r>
      <w:r w:rsidRPr="00F2081F">
        <w:rPr>
          <w:sz w:val="16"/>
        </w:rPr>
        <w:t xml:space="preserve"> </w:t>
      </w:r>
      <w:r w:rsidRPr="00F2081F">
        <w:rPr>
          <w:rStyle w:val="StyleUnderline"/>
          <w:highlight w:val="green"/>
        </w:rPr>
        <w:t xml:space="preserve">success has a </w:t>
      </w:r>
      <w:r w:rsidRPr="00F2081F">
        <w:rPr>
          <w:rStyle w:val="Emphasis"/>
          <w:highlight w:val="green"/>
        </w:rPr>
        <w:t>limited impact on culture</w:t>
      </w:r>
      <w:r w:rsidRPr="00F2081F">
        <w:rPr>
          <w:sz w:val="16"/>
        </w:rPr>
        <w:t xml:space="preserve">. Indeed, </w:t>
      </w:r>
      <w:r w:rsidRPr="00F2081F">
        <w:rPr>
          <w:rStyle w:val="Emphasis"/>
          <w:highlight w:val="green"/>
        </w:rPr>
        <w:t>the transformation of outsider authors into "success stories"</w:t>
      </w:r>
      <w:r w:rsidRPr="00F2081F">
        <w:rPr>
          <w:rStyle w:val="StyleUnderline"/>
          <w:highlight w:val="green"/>
        </w:rPr>
        <w:t xml:space="preserve"> </w:t>
      </w:r>
      <w:r w:rsidRPr="00F2081F">
        <w:rPr>
          <w:rStyle w:val="Emphasis"/>
          <w:highlight w:val="green"/>
        </w:rPr>
        <w:t>subverts outsiders' radical intentions</w:t>
      </w:r>
      <w:r w:rsidRPr="00F2081F">
        <w:rPr>
          <w:rStyle w:val="StyleUnderline"/>
          <w:highlight w:val="green"/>
        </w:rPr>
        <w:t xml:space="preserve"> by constituting them as exemplary participants </w:t>
      </w:r>
      <w:r w:rsidRPr="00F2081F">
        <w:rPr>
          <w:rStyle w:val="Emphasis"/>
          <w:highlight w:val="green"/>
        </w:rPr>
        <w:t>within contemporary culture</w:t>
      </w:r>
      <w:r w:rsidRPr="00F2081F">
        <w:rPr>
          <w:rStyle w:val="StyleUnderline"/>
          <w:highlight w:val="green"/>
        </w:rPr>
        <w:t xml:space="preserve">, willing to market </w:t>
      </w:r>
      <w:r w:rsidRPr="00F2081F">
        <w:rPr>
          <w:rStyle w:val="Emphasis"/>
          <w:highlight w:val="green"/>
        </w:rPr>
        <w:t>even themselves</w:t>
      </w:r>
      <w:r w:rsidRPr="00F2081F">
        <w:rPr>
          <w:sz w:val="16"/>
        </w:rPr>
        <w:t xml:space="preserve"> </w:t>
      </w:r>
      <w:r w:rsidRPr="00F2081F">
        <w:rPr>
          <w:rStyle w:val="StyleUnderline"/>
          <w:highlight w:val="green"/>
        </w:rPr>
        <w:t>to</w:t>
      </w:r>
      <w:r w:rsidRPr="00F2081F">
        <w:rPr>
          <w:sz w:val="16"/>
        </w:rPr>
        <w:t xml:space="preserve"> literary and </w:t>
      </w:r>
      <w:r w:rsidRPr="00F2081F">
        <w:rPr>
          <w:rStyle w:val="Emphasis"/>
          <w:highlight w:val="green"/>
        </w:rPr>
        <w:t>academic consumers</w:t>
      </w:r>
      <w:r w:rsidRPr="00F2081F">
        <w:rPr>
          <w:sz w:val="16"/>
        </w:rPr>
        <w:t xml:space="preserve">. n203 What good does this transformation do for outsiders who are less fortunate and less articulate than middle-class law professors? n204 Although they style themselves cultural critics, the  [*1284]  storytellers generally do not reflect on the meaning of their own commercial success, nor ponder its entanglement with the cultural values they claim to resist. Rather, </w:t>
      </w:r>
      <w:r w:rsidRPr="00F2081F">
        <w:rPr>
          <w:rStyle w:val="StyleUnderline"/>
          <w:highlight w:val="green"/>
        </w:rPr>
        <w:t>for the most part, they seem content simply to take advantage of the peculiarly American license</w:t>
      </w:r>
      <w:r w:rsidRPr="00F2081F">
        <w:rPr>
          <w:sz w:val="16"/>
        </w:rPr>
        <w:t xml:space="preserve">, identified by Professor </w:t>
      </w:r>
      <w:proofErr w:type="spellStart"/>
      <w:r w:rsidRPr="00F2081F">
        <w:rPr>
          <w:sz w:val="16"/>
        </w:rPr>
        <w:t>Sacvan</w:t>
      </w:r>
      <w:proofErr w:type="spellEnd"/>
      <w:r w:rsidRPr="00F2081F">
        <w:rPr>
          <w:sz w:val="16"/>
        </w:rPr>
        <w:t xml:space="preserve"> </w:t>
      </w:r>
      <w:proofErr w:type="spellStart"/>
      <w:r w:rsidRPr="00F2081F">
        <w:rPr>
          <w:sz w:val="16"/>
        </w:rPr>
        <w:t>Bercovitch</w:t>
      </w:r>
      <w:proofErr w:type="spellEnd"/>
      <w:r w:rsidRPr="00F2081F">
        <w:rPr>
          <w:sz w:val="16"/>
        </w:rPr>
        <w:t xml:space="preserve">, </w:t>
      </w:r>
      <w:r w:rsidRPr="00F2081F">
        <w:rPr>
          <w:rStyle w:val="StyleUnderline"/>
          <w:highlight w:val="green"/>
        </w:rPr>
        <w:t xml:space="preserve">"to </w:t>
      </w:r>
      <w:r w:rsidRPr="00F2081F">
        <w:rPr>
          <w:rStyle w:val="Emphasis"/>
          <w:highlight w:val="green"/>
        </w:rPr>
        <w:t>have your dissent and make it too</w:t>
      </w:r>
      <w:r w:rsidRPr="00F2081F">
        <w:rPr>
          <w:sz w:val="16"/>
        </w:rPr>
        <w:t>." n205</w:t>
      </w:r>
    </w:p>
    <w:p w14:paraId="40113464" w14:textId="09FB19C1" w:rsidR="006A0D9A" w:rsidRPr="000B1E75" w:rsidRDefault="006A0D9A" w:rsidP="006A0D9A">
      <w:pPr>
        <w:pStyle w:val="Heading3"/>
        <w:rPr>
          <w:rFonts w:asciiTheme="majorHAnsi" w:hAnsiTheme="majorHAnsi" w:cstheme="majorHAnsi"/>
        </w:rPr>
      </w:pPr>
      <w:r>
        <w:rPr>
          <w:rFonts w:asciiTheme="majorHAnsi" w:hAnsiTheme="majorHAnsi" w:cstheme="majorHAnsi"/>
        </w:rPr>
        <w:t>Archive</w:t>
      </w:r>
    </w:p>
    <w:p w14:paraId="08869A41" w14:textId="77777777" w:rsidR="006A0D9A" w:rsidRPr="00063812" w:rsidRDefault="006A0D9A" w:rsidP="006A0D9A">
      <w:pPr>
        <w:pStyle w:val="Heading4"/>
      </w:pPr>
      <w:r>
        <w:t>Their</w:t>
      </w:r>
      <w:r w:rsidRPr="00063812">
        <w:t xml:space="preserve"> archival work on slavery is a form of pained redress rooted in </w:t>
      </w:r>
      <w:proofErr w:type="spellStart"/>
      <w:r w:rsidRPr="00063812">
        <w:t>ressentiment</w:t>
      </w:r>
      <w:proofErr w:type="spellEnd"/>
      <w:r w:rsidRPr="00063812">
        <w:t xml:space="preserve"> ridden relationships to history and a pre-given fixity of ontological damnation which makes their impacts inevitable</w:t>
      </w:r>
    </w:p>
    <w:p w14:paraId="2ED85F0B" w14:textId="77777777" w:rsidR="006A0D9A" w:rsidRDefault="006A0D9A" w:rsidP="006A0D9A">
      <w:r>
        <w:rPr>
          <w:rStyle w:val="Style13ptBold"/>
        </w:rPr>
        <w:t>Best 15</w:t>
      </w:r>
      <w:r w:rsidRPr="001C7AB2">
        <w:t xml:space="preserve"> </w:t>
      </w:r>
    </w:p>
    <w:p w14:paraId="3DC30203" w14:textId="77777777" w:rsidR="006A0D9A" w:rsidRDefault="006A0D9A" w:rsidP="006A0D9A">
      <w:r w:rsidRPr="001C7AB2">
        <w:t>(</w:t>
      </w:r>
      <w:r>
        <w:t xml:space="preserve">Stephen Best, associate professor of English at UC Berkeley, PhD from the University of Pennsylvania, November 2015, “Come and Gone,” </w:t>
      </w:r>
      <w:r>
        <w:rPr>
          <w:i/>
        </w:rPr>
        <w:t xml:space="preserve">small axe: a </w:t>
      </w:r>
      <w:proofErr w:type="spellStart"/>
      <w:r>
        <w:rPr>
          <w:i/>
        </w:rPr>
        <w:t>caribbean</w:t>
      </w:r>
      <w:proofErr w:type="spellEnd"/>
      <w:r>
        <w:rPr>
          <w:i/>
        </w:rPr>
        <w:t xml:space="preserve"> journal of criticism</w:t>
      </w:r>
      <w:r>
        <w:t xml:space="preserve"> Volume 19 Number 3, modified) </w:t>
      </w:r>
      <w:proofErr w:type="spellStart"/>
      <w:r>
        <w:t>gz</w:t>
      </w:r>
      <w:proofErr w:type="spellEnd"/>
    </w:p>
    <w:p w14:paraId="7D30FED5" w14:textId="77777777" w:rsidR="006A0D9A" w:rsidRDefault="006A0D9A" w:rsidP="006A0D9A"/>
    <w:p w14:paraId="5BAD3819" w14:textId="77777777" w:rsidR="006A0D9A" w:rsidRPr="00F73B95" w:rsidRDefault="006A0D9A" w:rsidP="006A0D9A">
      <w:pPr>
        <w:rPr>
          <w:sz w:val="16"/>
        </w:rPr>
      </w:pPr>
      <w:r w:rsidRPr="00F73B95">
        <w:rPr>
          <w:sz w:val="16"/>
        </w:rPr>
        <w:t xml:space="preserve">Huey Copeland asserts, in his magnificent new book </w:t>
      </w:r>
      <w:r w:rsidRPr="00F73B95">
        <w:rPr>
          <w:i/>
          <w:sz w:val="16"/>
        </w:rPr>
        <w:t>Bound to Appear: Art, Slavery, and the Site of Blackness in Multicultural America</w:t>
      </w:r>
      <w:r w:rsidRPr="00F73B95">
        <w:rPr>
          <w:sz w:val="16"/>
        </w:rPr>
        <w:t xml:space="preserve">, that the high-water mark of this complex visuality occurred during the black renaissance of the 1980s—a period of frenetic artistic activity, centered in New York and identified by many (Copeland included) with </w:t>
      </w:r>
      <w:r w:rsidRPr="00453E99">
        <w:rPr>
          <w:rStyle w:val="StyleUnderline"/>
        </w:rPr>
        <w:t xml:space="preserve">the publication of Toni </w:t>
      </w:r>
      <w:r w:rsidRPr="00B029F3">
        <w:rPr>
          <w:rStyle w:val="StyleUnderline"/>
          <w:highlight w:val="cyan"/>
        </w:rPr>
        <w:t xml:space="preserve">Morrison's </w:t>
      </w:r>
      <w:r w:rsidRPr="00B029F3">
        <w:rPr>
          <w:rStyle w:val="StyleUnderline"/>
          <w:i/>
          <w:highlight w:val="cyan"/>
        </w:rPr>
        <w:t>Beloved</w:t>
      </w:r>
      <w:r w:rsidRPr="00F73B95">
        <w:rPr>
          <w:sz w:val="16"/>
        </w:rPr>
        <w:t xml:space="preserve"> in 1987; a moment, as well, in which artists such as </w:t>
      </w:r>
      <w:proofErr w:type="spellStart"/>
      <w:r w:rsidRPr="00F73B95">
        <w:rPr>
          <w:sz w:val="16"/>
        </w:rPr>
        <w:t>Ligon</w:t>
      </w:r>
      <w:proofErr w:type="spellEnd"/>
      <w:r w:rsidRPr="00F73B95">
        <w:rPr>
          <w:sz w:val="16"/>
        </w:rPr>
        <w:t xml:space="preserve">, Renée Green, Lorna Simpson, and Fred Wilson, the subjects of </w:t>
      </w:r>
      <w:r w:rsidRPr="00F73B95">
        <w:rPr>
          <w:i/>
          <w:sz w:val="16"/>
        </w:rPr>
        <w:t>Bound to Appear</w:t>
      </w:r>
      <w:r w:rsidRPr="00F73B95">
        <w:rPr>
          <w:sz w:val="16"/>
        </w:rPr>
        <w:t xml:space="preserve">, initially made their mark. Copeland reasons that the novel </w:t>
      </w:r>
      <w:r w:rsidRPr="00453E99">
        <w:rPr>
          <w:rStyle w:val="StyleUnderline"/>
        </w:rPr>
        <w:t xml:space="preserve">came to influence contemporary art practice on account of two factors. First, the novel's formal experiments into trauma and collective memory made it “a central touchstone for subsequent </w:t>
      </w:r>
      <w:proofErr w:type="spellStart"/>
      <w:r w:rsidRPr="00453E99">
        <w:rPr>
          <w:rStyle w:val="StyleUnderline"/>
        </w:rPr>
        <w:t>revisitations</w:t>
      </w:r>
      <w:proofErr w:type="spellEnd"/>
      <w:r w:rsidRPr="00453E99">
        <w:rPr>
          <w:rStyle w:val="StyleUnderline"/>
        </w:rPr>
        <w:t xml:space="preserve"> of slavery</w:t>
      </w:r>
      <w:r w:rsidRPr="00F73B95">
        <w:rPr>
          <w:sz w:val="16"/>
        </w:rPr>
        <w:t xml:space="preserve">.”4 </w:t>
      </w:r>
      <w:r w:rsidRPr="00453E99">
        <w:rPr>
          <w:rStyle w:val="StyleUnderline"/>
        </w:rPr>
        <w:t xml:space="preserve">Second, the novel (or, to be more accurate, Morrison) completely </w:t>
      </w:r>
      <w:r w:rsidRPr="00B029F3">
        <w:rPr>
          <w:rStyle w:val="StyleUnderline"/>
          <w:highlight w:val="cyan"/>
        </w:rPr>
        <w:t>redefined</w:t>
      </w:r>
      <w:r w:rsidRPr="00453E99">
        <w:rPr>
          <w:rStyle w:val="StyleUnderline"/>
        </w:rPr>
        <w:t xml:space="preserve"> the politics of </w:t>
      </w:r>
      <w:r w:rsidRPr="00B029F3">
        <w:rPr>
          <w:rStyle w:val="StyleUnderline"/>
          <w:highlight w:val="cyan"/>
        </w:rPr>
        <w:t>racial representation</w:t>
      </w:r>
      <w:r w:rsidRPr="00453E99">
        <w:rPr>
          <w:rStyle w:val="StyleUnderline"/>
        </w:rPr>
        <w:t xml:space="preserve">, broadly </w:t>
      </w:r>
      <w:r w:rsidRPr="00B029F3">
        <w:rPr>
          <w:rStyle w:val="StyleUnderline"/>
          <w:highlight w:val="cyan"/>
        </w:rPr>
        <w:t>expanding</w:t>
      </w:r>
      <w:r w:rsidRPr="00453E99">
        <w:rPr>
          <w:rStyle w:val="StyleUnderline"/>
        </w:rPr>
        <w:t xml:space="preserve"> the repertoire of </w:t>
      </w:r>
      <w:r w:rsidRPr="00B029F3">
        <w:rPr>
          <w:rStyle w:val="StyleUnderline"/>
          <w:highlight w:val="cyan"/>
        </w:rPr>
        <w:t xml:space="preserve">responses to slavery by predicating </w:t>
      </w:r>
      <w:r w:rsidRPr="00B029F3">
        <w:rPr>
          <w:rStyle w:val="StyleUnderline"/>
        </w:rPr>
        <w:t xml:space="preserve">the </w:t>
      </w:r>
      <w:r w:rsidRPr="00B029F3">
        <w:rPr>
          <w:rStyle w:val="StyleUnderline"/>
          <w:highlight w:val="cyan"/>
        </w:rPr>
        <w:t xml:space="preserve">aesthetic ones on slavery's </w:t>
      </w:r>
      <w:r w:rsidRPr="00B029F3">
        <w:rPr>
          <w:rStyle w:val="Emphasis"/>
          <w:highlight w:val="cyan"/>
        </w:rPr>
        <w:t>absence from</w:t>
      </w:r>
      <w:r w:rsidRPr="00453E99">
        <w:rPr>
          <w:rStyle w:val="Emphasis"/>
        </w:rPr>
        <w:t xml:space="preserve"> the </w:t>
      </w:r>
      <w:r w:rsidRPr="00B029F3">
        <w:rPr>
          <w:rStyle w:val="Emphasis"/>
          <w:highlight w:val="cyan"/>
        </w:rPr>
        <w:t>representation</w:t>
      </w:r>
      <w:r w:rsidRPr="00453E99">
        <w:rPr>
          <w:rStyle w:val="Emphasis"/>
        </w:rPr>
        <w:t>al field</w:t>
      </w:r>
      <w:r w:rsidRPr="00F73B95">
        <w:rPr>
          <w:sz w:val="16"/>
        </w:rPr>
        <w:t xml:space="preserve">.5 Morrison, rarely outmaneuvered when it comes to offering a critical context for her work, provided the following framing for the novel and its moment of production: “There is no place you or I can go, to think about or not think about, to summon the presences of, or recollect the absences of slaves … . There is no suitable memorial or plaque or wreath or wall or park or skyscraper lobby </w:t>
      </w:r>
      <w:proofErr w:type="gramStart"/>
      <w:r w:rsidRPr="00F73B95">
        <w:rPr>
          <w:sz w:val="16"/>
        </w:rPr>
        <w:t>… .</w:t>
      </w:r>
      <w:proofErr w:type="gramEnd"/>
      <w:r w:rsidRPr="00F73B95">
        <w:rPr>
          <w:sz w:val="16"/>
        </w:rPr>
        <w:t xml:space="preserve"> And because such a place doesn't exist (that I know of), the book had to” (3).6</w:t>
      </w:r>
    </w:p>
    <w:p w14:paraId="1F4E07B4" w14:textId="77777777" w:rsidR="006A0D9A" w:rsidRPr="00DD788E" w:rsidRDefault="006A0D9A" w:rsidP="006A0D9A">
      <w:pPr>
        <w:rPr>
          <w:sz w:val="16"/>
        </w:rPr>
      </w:pPr>
      <w:r w:rsidRPr="00DD788E">
        <w:rPr>
          <w:sz w:val="16"/>
        </w:rPr>
        <w:t xml:space="preserve">The projects Copeland discusses, all installation works, “resonate with Morrison's invocation of slavery,” and each in its way extends Morrison's logic of presence and absence to “summon up the ghosts of the past” (9). Before I turn to discuss how contemporary art summons this past, it would help to place </w:t>
      </w:r>
      <w:r w:rsidRPr="00DD788E">
        <w:rPr>
          <w:i/>
          <w:sz w:val="16"/>
        </w:rPr>
        <w:t>Bound to Appear</w:t>
      </w:r>
      <w:r w:rsidRPr="00DD788E">
        <w:rPr>
          <w:sz w:val="16"/>
        </w:rPr>
        <w:t xml:space="preserve"> in a critical context.</w:t>
      </w:r>
    </w:p>
    <w:p w14:paraId="0F8A3818" w14:textId="77777777" w:rsidR="006A0D9A" w:rsidRPr="009C3816" w:rsidRDefault="006A0D9A" w:rsidP="006A0D9A">
      <w:pPr>
        <w:rPr>
          <w:sz w:val="16"/>
        </w:rPr>
      </w:pPr>
      <w:r w:rsidRPr="00315487">
        <w:rPr>
          <w:rStyle w:val="StyleUnderline"/>
          <w:i/>
        </w:rPr>
        <w:t>Bound to Appear</w:t>
      </w:r>
      <w:r w:rsidRPr="00315487">
        <w:rPr>
          <w:rStyle w:val="StyleUnderline"/>
        </w:rPr>
        <w:t xml:space="preserve"> can be categorized as the most recent in a long line of </w:t>
      </w:r>
      <w:r w:rsidRPr="002B6970">
        <w:rPr>
          <w:rStyle w:val="StyleUnderline"/>
          <w:highlight w:val="yellow"/>
        </w:rPr>
        <w:t>investigations into</w:t>
      </w:r>
      <w:r w:rsidRPr="00315487">
        <w:rPr>
          <w:rStyle w:val="StyleUnderline"/>
        </w:rPr>
        <w:t xml:space="preserve"> what has come to be called “</w:t>
      </w:r>
      <w:r w:rsidRPr="002B6970">
        <w:rPr>
          <w:rStyle w:val="Emphasis"/>
          <w:highlight w:val="yellow"/>
        </w:rPr>
        <w:t>the afterlife of slavery</w:t>
      </w:r>
      <w:r w:rsidRPr="00315487">
        <w:rPr>
          <w:rStyle w:val="StyleUnderline"/>
        </w:rPr>
        <w:t>”—</w:t>
      </w:r>
      <w:r w:rsidRPr="002B6970">
        <w:rPr>
          <w:rStyle w:val="StyleUnderline"/>
        </w:rPr>
        <w:t>the</w:t>
      </w:r>
      <w:r w:rsidRPr="00315487">
        <w:rPr>
          <w:rStyle w:val="StyleUnderline"/>
        </w:rPr>
        <w:t xml:space="preserve"> general preoccupation with </w:t>
      </w:r>
      <w:r w:rsidRPr="002B6970">
        <w:rPr>
          <w:rStyle w:val="StyleUnderline"/>
          <w:highlight w:val="yellow"/>
        </w:rPr>
        <w:t xml:space="preserve">establishing the </w:t>
      </w:r>
      <w:r w:rsidRPr="002B6970">
        <w:rPr>
          <w:rStyle w:val="Emphasis"/>
          <w:highlight w:val="yellow"/>
        </w:rPr>
        <w:t>authority of the slave past</w:t>
      </w:r>
      <w:r w:rsidRPr="002B6970">
        <w:rPr>
          <w:rStyle w:val="StyleUnderline"/>
          <w:highlight w:val="yellow"/>
        </w:rPr>
        <w:t xml:space="preserve"> in contemporary black life</w:t>
      </w:r>
      <w:r w:rsidRPr="009C3816">
        <w:rPr>
          <w:sz w:val="16"/>
        </w:rPr>
        <w:t xml:space="preserve">—and the first to explore that subject in the field of contemporary art. </w:t>
      </w:r>
      <w:r w:rsidRPr="00315487">
        <w:rPr>
          <w:rStyle w:val="StyleUnderline"/>
        </w:rPr>
        <w:t>The projects that fall within this field</w:t>
      </w:r>
      <w:r w:rsidRPr="009C3816">
        <w:rPr>
          <w:sz w:val="16"/>
        </w:rPr>
        <w:t xml:space="preserve"> are too many to mention here, but among them I would </w:t>
      </w:r>
      <w:r w:rsidRPr="001E5A35">
        <w:rPr>
          <w:rStyle w:val="StyleUnderline"/>
          <w:highlight w:val="yellow"/>
        </w:rPr>
        <w:t>include</w:t>
      </w:r>
      <w:r w:rsidRPr="00315487">
        <w:rPr>
          <w:rStyle w:val="StyleUnderline"/>
        </w:rPr>
        <w:t xml:space="preserve"> Ian </w:t>
      </w:r>
      <w:proofErr w:type="spellStart"/>
      <w:r w:rsidRPr="002B6970">
        <w:rPr>
          <w:rStyle w:val="Emphasis"/>
          <w:highlight w:val="cyan"/>
        </w:rPr>
        <w:t>Baucom</w:t>
      </w:r>
      <w:r w:rsidRPr="00315487">
        <w:rPr>
          <w:rStyle w:val="Emphasis"/>
        </w:rPr>
        <w:t>'s</w:t>
      </w:r>
      <w:proofErr w:type="spellEnd"/>
      <w:r w:rsidRPr="00315487">
        <w:rPr>
          <w:rStyle w:val="StyleUnderline"/>
        </w:rPr>
        <w:t xml:space="preserve"> </w:t>
      </w:r>
      <w:r w:rsidRPr="00315487">
        <w:rPr>
          <w:rStyle w:val="StyleUnderline"/>
          <w:i/>
        </w:rPr>
        <w:t>Specters of the Atlantic</w:t>
      </w:r>
      <w:r w:rsidRPr="00315487">
        <w:rPr>
          <w:rStyle w:val="StyleUnderline"/>
        </w:rPr>
        <w:t xml:space="preserve">, Colin </w:t>
      </w:r>
      <w:r w:rsidRPr="002B6970">
        <w:rPr>
          <w:rStyle w:val="StyleUnderline"/>
          <w:highlight w:val="cyan"/>
        </w:rPr>
        <w:t>Dayan</w:t>
      </w:r>
      <w:r w:rsidRPr="00315487">
        <w:rPr>
          <w:rStyle w:val="StyleUnderline"/>
        </w:rPr>
        <w:t xml:space="preserve">'s </w:t>
      </w:r>
      <w:r w:rsidRPr="00315487">
        <w:rPr>
          <w:rStyle w:val="StyleUnderline"/>
          <w:i/>
        </w:rPr>
        <w:t>The Law Is a White Dog</w:t>
      </w:r>
      <w:r w:rsidRPr="00315487">
        <w:rPr>
          <w:rStyle w:val="StyleUnderline"/>
        </w:rPr>
        <w:t xml:space="preserve">, </w:t>
      </w:r>
      <w:proofErr w:type="spellStart"/>
      <w:r w:rsidRPr="00315487">
        <w:rPr>
          <w:rStyle w:val="StyleUnderline"/>
        </w:rPr>
        <w:t>Saidiya</w:t>
      </w:r>
      <w:proofErr w:type="spellEnd"/>
      <w:r w:rsidRPr="00315487">
        <w:rPr>
          <w:rStyle w:val="StyleUnderline"/>
        </w:rPr>
        <w:t xml:space="preserve"> </w:t>
      </w:r>
      <w:r w:rsidRPr="001E5A35">
        <w:rPr>
          <w:rStyle w:val="Emphasis"/>
          <w:highlight w:val="yellow"/>
        </w:rPr>
        <w:t>Hartman's</w:t>
      </w:r>
      <w:r w:rsidRPr="001E5A35">
        <w:rPr>
          <w:rStyle w:val="StyleUnderline"/>
          <w:highlight w:val="yellow"/>
        </w:rPr>
        <w:t xml:space="preserve"> </w:t>
      </w:r>
      <w:r w:rsidRPr="001E5A35">
        <w:rPr>
          <w:rStyle w:val="StyleUnderline"/>
          <w:i/>
          <w:highlight w:val="yellow"/>
        </w:rPr>
        <w:t>Scenes of Subjection</w:t>
      </w:r>
      <w:r w:rsidRPr="00315487">
        <w:rPr>
          <w:rStyle w:val="StyleUnderline"/>
        </w:rPr>
        <w:t xml:space="preserve"> and </w:t>
      </w:r>
      <w:r w:rsidRPr="00315487">
        <w:rPr>
          <w:rStyle w:val="StyleUnderline"/>
          <w:i/>
        </w:rPr>
        <w:t>Lose Your Mother</w:t>
      </w:r>
      <w:r w:rsidRPr="00315487">
        <w:rPr>
          <w:rStyle w:val="StyleUnderline"/>
        </w:rPr>
        <w:t xml:space="preserve">, Stephanie </w:t>
      </w:r>
      <w:r w:rsidRPr="002B6970">
        <w:rPr>
          <w:rStyle w:val="StyleUnderline"/>
          <w:highlight w:val="cyan"/>
        </w:rPr>
        <w:t>Smallwood</w:t>
      </w:r>
      <w:r w:rsidRPr="00315487">
        <w:rPr>
          <w:rStyle w:val="StyleUnderline"/>
        </w:rPr>
        <w:t xml:space="preserve">'s </w:t>
      </w:r>
      <w:r w:rsidRPr="00315487">
        <w:rPr>
          <w:rStyle w:val="StyleUnderline"/>
          <w:i/>
        </w:rPr>
        <w:t>Saltwater Slavery</w:t>
      </w:r>
      <w:r w:rsidRPr="00315487">
        <w:rPr>
          <w:rStyle w:val="StyleUnderline"/>
        </w:rPr>
        <w:t xml:space="preserve">, and the </w:t>
      </w:r>
      <w:r w:rsidRPr="00315487">
        <w:rPr>
          <w:rStyle w:val="StyleUnderline"/>
          <w:i/>
        </w:rPr>
        <w:t>Representations</w:t>
      </w:r>
      <w:r w:rsidRPr="00315487">
        <w:rPr>
          <w:rStyle w:val="StyleUnderline"/>
        </w:rPr>
        <w:t xml:space="preserve"> special issue on “redress” edited by Hartman and myself, all </w:t>
      </w:r>
      <w:r w:rsidRPr="002B6970">
        <w:rPr>
          <w:rStyle w:val="StyleUnderline"/>
          <w:highlight w:val="yellow"/>
        </w:rPr>
        <w:t>work underwritten</w:t>
      </w:r>
      <w:r w:rsidRPr="00315487">
        <w:rPr>
          <w:rStyle w:val="StyleUnderline"/>
        </w:rPr>
        <w:t xml:space="preserve">, to some degree or another, </w:t>
      </w:r>
      <w:r w:rsidRPr="002B6970">
        <w:rPr>
          <w:rStyle w:val="StyleUnderline"/>
          <w:highlight w:val="yellow"/>
        </w:rPr>
        <w:t xml:space="preserve">by </w:t>
      </w:r>
      <w:r w:rsidRPr="002B6970">
        <w:rPr>
          <w:rStyle w:val="Emphasis"/>
          <w:highlight w:val="yellow"/>
        </w:rPr>
        <w:t>traumas of slavery and Middle Passage</w:t>
      </w:r>
      <w:r w:rsidRPr="002B6970">
        <w:rPr>
          <w:rStyle w:val="StyleUnderline"/>
          <w:highlight w:val="yellow"/>
        </w:rPr>
        <w:t xml:space="preserve"> that appear </w:t>
      </w:r>
      <w:r w:rsidRPr="002B6970">
        <w:rPr>
          <w:rStyle w:val="Emphasis"/>
          <w:highlight w:val="yellow"/>
        </w:rPr>
        <w:t>unknowable</w:t>
      </w:r>
      <w:r w:rsidRPr="002B6970">
        <w:rPr>
          <w:rStyle w:val="StyleUnderline"/>
          <w:highlight w:val="yellow"/>
        </w:rPr>
        <w:t xml:space="preserve">, </w:t>
      </w:r>
      <w:r w:rsidRPr="002B6970">
        <w:rPr>
          <w:rStyle w:val="Emphasis"/>
          <w:highlight w:val="yellow"/>
        </w:rPr>
        <w:t>irrecoverable</w:t>
      </w:r>
      <w:r w:rsidRPr="009C3816">
        <w:rPr>
          <w:rStyle w:val="StyleUnderline"/>
        </w:rPr>
        <w:t xml:space="preserve">, and yet able to account for the </w:t>
      </w:r>
      <w:r w:rsidRPr="009C3816">
        <w:rPr>
          <w:rStyle w:val="StyleUnderline"/>
          <w:i/>
        </w:rPr>
        <w:t>longue durée</w:t>
      </w:r>
      <w:r w:rsidRPr="009C3816">
        <w:rPr>
          <w:rStyle w:val="StyleUnderline"/>
        </w:rPr>
        <w:t xml:space="preserve"> of slavery</w:t>
      </w:r>
      <w:r w:rsidRPr="009C3816">
        <w:rPr>
          <w:sz w:val="16"/>
        </w:rPr>
        <w:t xml:space="preserve">.7 There is much to distinguish </w:t>
      </w:r>
      <w:r w:rsidRPr="005A70BC">
        <w:rPr>
          <w:rStyle w:val="StyleUnderline"/>
          <w:highlight w:val="yellow"/>
        </w:rPr>
        <w:t>these works</w:t>
      </w:r>
      <w:r w:rsidRPr="009C3816">
        <w:rPr>
          <w:sz w:val="16"/>
        </w:rPr>
        <w:t xml:space="preserve"> methodologically, and yet they </w:t>
      </w:r>
      <w:r w:rsidRPr="005A70BC">
        <w:rPr>
          <w:rStyle w:val="StyleUnderline"/>
          <w:highlight w:val="yellow"/>
        </w:rPr>
        <w:t>share</w:t>
      </w:r>
      <w:r w:rsidRPr="009C3816">
        <w:rPr>
          <w:rStyle w:val="StyleUnderline"/>
        </w:rPr>
        <w:t xml:space="preserve"> an inclination toward </w:t>
      </w:r>
      <w:r w:rsidRPr="005A70BC">
        <w:rPr>
          <w:rStyle w:val="StyleUnderline"/>
          <w:highlight w:val="yellow"/>
        </w:rPr>
        <w:t xml:space="preserve">the </w:t>
      </w:r>
      <w:r w:rsidRPr="005A70BC">
        <w:rPr>
          <w:rStyle w:val="Emphasis"/>
          <w:highlight w:val="yellow"/>
        </w:rPr>
        <w:t xml:space="preserve">melancholic </w:t>
      </w:r>
      <w:r w:rsidRPr="00FD58DB">
        <w:rPr>
          <w:rStyle w:val="Emphasis"/>
          <w:highlight w:val="yellow"/>
        </w:rPr>
        <w:t>view</w:t>
      </w:r>
      <w:r w:rsidRPr="00FD58DB">
        <w:rPr>
          <w:rStyle w:val="StyleUnderline"/>
          <w:highlight w:val="yellow"/>
        </w:rPr>
        <w:t xml:space="preserve"> that history consists in</w:t>
      </w:r>
      <w:r w:rsidRPr="009C3816">
        <w:rPr>
          <w:rStyle w:val="StyleUnderline"/>
        </w:rPr>
        <w:t xml:space="preserve"> the </w:t>
      </w:r>
      <w:r w:rsidRPr="00FD58DB">
        <w:rPr>
          <w:rStyle w:val="Emphasis"/>
          <w:highlight w:val="yellow"/>
        </w:rPr>
        <w:t>taking possession of such</w:t>
      </w:r>
      <w:r w:rsidRPr="009C3816">
        <w:rPr>
          <w:rStyle w:val="Emphasis"/>
        </w:rPr>
        <w:t xml:space="preserve"> grievous experience and </w:t>
      </w:r>
      <w:r w:rsidRPr="00FD58DB">
        <w:rPr>
          <w:rStyle w:val="Emphasis"/>
          <w:highlight w:val="yellow"/>
        </w:rPr>
        <w:t>archival loss</w:t>
      </w:r>
      <w:r w:rsidRPr="009C3816">
        <w:rPr>
          <w:sz w:val="16"/>
        </w:rPr>
        <w:t xml:space="preserve">. As I have put it elsewhere, </w:t>
      </w:r>
      <w:r w:rsidRPr="00FD58DB">
        <w:rPr>
          <w:rStyle w:val="StyleUnderline"/>
          <w:highlight w:val="yellow"/>
        </w:rPr>
        <w:t>the vanished</w:t>
      </w:r>
      <w:r w:rsidRPr="009C3816">
        <w:rPr>
          <w:rStyle w:val="StyleUnderline"/>
        </w:rPr>
        <w:t xml:space="preserve"> world of the </w:t>
      </w:r>
      <w:r w:rsidRPr="00FD58DB">
        <w:rPr>
          <w:rStyle w:val="StyleUnderline"/>
          <w:highlight w:val="yellow"/>
        </w:rPr>
        <w:t xml:space="preserve">black Atlantic </w:t>
      </w:r>
      <w:r w:rsidRPr="00FD58DB">
        <w:rPr>
          <w:rStyle w:val="Emphasis"/>
          <w:highlight w:val="yellow"/>
        </w:rPr>
        <w:t xml:space="preserve">comes into existence </w:t>
      </w:r>
      <w:r w:rsidRPr="00FD58DB">
        <w:rPr>
          <w:rStyle w:val="Emphasis"/>
        </w:rPr>
        <w:t>through loss</w:t>
      </w:r>
      <w:r w:rsidRPr="00FD58DB">
        <w:rPr>
          <w:rStyle w:val="StyleUnderline"/>
        </w:rPr>
        <w:t xml:space="preserve"> </w:t>
      </w:r>
      <w:r w:rsidRPr="00FD58DB">
        <w:rPr>
          <w:rStyle w:val="StyleUnderline"/>
          <w:highlight w:val="yellow"/>
        </w:rPr>
        <w:t xml:space="preserve">and </w:t>
      </w:r>
      <w:r w:rsidRPr="00FD58DB">
        <w:rPr>
          <w:rStyle w:val="Emphasis"/>
          <w:highlight w:val="yellow"/>
        </w:rPr>
        <w:t>can only be sustained through more tales of its loss</w:t>
      </w:r>
      <w:r w:rsidRPr="009C3816">
        <w:rPr>
          <w:sz w:val="16"/>
        </w:rPr>
        <w:t xml:space="preserve">.8 </w:t>
      </w:r>
      <w:r w:rsidRPr="00FD58DB">
        <w:rPr>
          <w:rStyle w:val="StyleUnderline"/>
          <w:highlight w:val="yellow"/>
        </w:rPr>
        <w:t>This work</w:t>
      </w:r>
      <w:r w:rsidRPr="009C3816">
        <w:rPr>
          <w:rStyle w:val="StyleUnderline"/>
        </w:rPr>
        <w:t xml:space="preserve">, in addition to making an affective claim for continuity, to which a debt to </w:t>
      </w:r>
      <w:proofErr w:type="spellStart"/>
      <w:r w:rsidRPr="009C3816">
        <w:rPr>
          <w:rStyle w:val="Emphasis"/>
        </w:rPr>
        <w:t>Morrisonian</w:t>
      </w:r>
      <w:proofErr w:type="spellEnd"/>
      <w:r w:rsidRPr="009C3816">
        <w:rPr>
          <w:rStyle w:val="Emphasis"/>
        </w:rPr>
        <w:t xml:space="preserve"> ethics</w:t>
      </w:r>
      <w:r w:rsidRPr="009C3816">
        <w:rPr>
          <w:rStyle w:val="StyleUnderline"/>
        </w:rPr>
        <w:t xml:space="preserve"> is owed, </w:t>
      </w:r>
      <w:r w:rsidRPr="00FD58DB">
        <w:rPr>
          <w:rStyle w:val="StyleUnderline"/>
          <w:highlight w:val="yellow"/>
        </w:rPr>
        <w:t>shares</w:t>
      </w:r>
      <w:r w:rsidRPr="009C3816">
        <w:rPr>
          <w:rStyle w:val="StyleUnderline"/>
        </w:rPr>
        <w:t xml:space="preserve"> as well </w:t>
      </w:r>
      <w:r w:rsidRPr="00FD58DB">
        <w:rPr>
          <w:rStyle w:val="StyleUnderline"/>
          <w:highlight w:val="yellow"/>
        </w:rPr>
        <w:t xml:space="preserve">a </w:t>
      </w:r>
      <w:r w:rsidRPr="00FD58DB">
        <w:rPr>
          <w:rStyle w:val="Emphasis"/>
          <w:highlight w:val="yellow"/>
        </w:rPr>
        <w:t>belief in the political ontology of slavery</w:t>
      </w:r>
      <w:r w:rsidRPr="009C3816">
        <w:rPr>
          <w:rStyle w:val="StyleUnderline"/>
        </w:rPr>
        <w:t xml:space="preserve">, in the </w:t>
      </w:r>
      <w:r w:rsidRPr="009C3816">
        <w:rPr>
          <w:rStyle w:val="Emphasis"/>
        </w:rPr>
        <w:t>repetition of its structural inequalities in the present</w:t>
      </w:r>
      <w:r w:rsidRPr="009C3816">
        <w:rPr>
          <w:sz w:val="16"/>
        </w:rPr>
        <w:t xml:space="preserve">, a thesis offered in critical solidarity with Michel Foucault's “historical ontology”—a portmanteau term that sums up his lifelong interest in the conditions and the possibility of certain objects coming into being and sustaining their own unique temporal force, indifferent to historical context, historical period, or even, as in the case of American slavery these scholars would point out, the act of emancipation or the event of civil war.9 </w:t>
      </w:r>
      <w:r w:rsidRPr="009C3816">
        <w:rPr>
          <w:rStyle w:val="StyleUnderline"/>
        </w:rPr>
        <w:t xml:space="preserve">Structure and affect frequently </w:t>
      </w:r>
      <w:r w:rsidRPr="009C3816">
        <w:rPr>
          <w:rStyle w:val="Emphasis"/>
        </w:rPr>
        <w:t>affirm the authority of the slave past</w:t>
      </w:r>
      <w:r w:rsidRPr="009C3816">
        <w:rPr>
          <w:sz w:val="16"/>
        </w:rPr>
        <w:t>.</w:t>
      </w:r>
    </w:p>
    <w:p w14:paraId="4496B0EF" w14:textId="77777777" w:rsidR="006A0D9A" w:rsidRPr="009C3816" w:rsidRDefault="006A0D9A" w:rsidP="006A0D9A">
      <w:pPr>
        <w:rPr>
          <w:sz w:val="16"/>
        </w:rPr>
      </w:pPr>
      <w:r w:rsidRPr="00FD58DB">
        <w:rPr>
          <w:rStyle w:val="Emphasis"/>
          <w:highlight w:val="cyan"/>
        </w:rPr>
        <w:t>Copeland</w:t>
      </w:r>
      <w:r w:rsidRPr="00FD58DB">
        <w:rPr>
          <w:rStyle w:val="StyleUnderline"/>
          <w:highlight w:val="cyan"/>
        </w:rPr>
        <w:t xml:space="preserve"> offers </w:t>
      </w:r>
      <w:r w:rsidRPr="00FD58DB">
        <w:rPr>
          <w:rStyle w:val="Emphasis"/>
          <w:highlight w:val="cyan"/>
        </w:rPr>
        <w:t>the visual</w:t>
      </w:r>
      <w:r w:rsidRPr="00FD58DB">
        <w:rPr>
          <w:rStyle w:val="StyleUnderline"/>
          <w:highlight w:val="cyan"/>
        </w:rPr>
        <w:t xml:space="preserve"> </w:t>
      </w:r>
      <w:proofErr w:type="gramStart"/>
      <w:r w:rsidRPr="00FD58DB">
        <w:rPr>
          <w:rStyle w:val="StyleUnderline"/>
          <w:highlight w:val="cyan"/>
        </w:rPr>
        <w:t>as</w:t>
      </w:r>
      <w:r w:rsidRPr="009C3816">
        <w:rPr>
          <w:rStyle w:val="StyleUnderline"/>
        </w:rPr>
        <w:t xml:space="preserve"> yet</w:t>
      </w:r>
      <w:proofErr w:type="gramEnd"/>
      <w:r w:rsidRPr="009C3816">
        <w:rPr>
          <w:rStyle w:val="StyleUnderline"/>
        </w:rPr>
        <w:t xml:space="preserve"> </w:t>
      </w:r>
      <w:r w:rsidRPr="00FD58DB">
        <w:rPr>
          <w:rStyle w:val="StyleUnderline"/>
          <w:highlight w:val="cyan"/>
        </w:rPr>
        <w:t>another register for this ontology</w:t>
      </w:r>
      <w:r w:rsidRPr="009C3816">
        <w:rPr>
          <w:sz w:val="16"/>
        </w:rPr>
        <w:t xml:space="preserve">, underscoring his affinities with this generation of work when he observes, for example, that </w:t>
      </w:r>
      <w:proofErr w:type="spellStart"/>
      <w:r w:rsidRPr="009C3816">
        <w:rPr>
          <w:sz w:val="16"/>
        </w:rPr>
        <w:t>Ligon's</w:t>
      </w:r>
      <w:proofErr w:type="spellEnd"/>
      <w:r w:rsidRPr="009C3816">
        <w:rPr>
          <w:sz w:val="16"/>
        </w:rPr>
        <w:t xml:space="preserve"> project is to engage “the regimes of viewership that subtend the afterlife of slavery” (149). </w:t>
      </w:r>
      <w:r w:rsidRPr="009C3816">
        <w:rPr>
          <w:rStyle w:val="StyleUnderline"/>
        </w:rPr>
        <w:t>One in fact picks up deeper soundings of the logic of historical ontology in Copeland's “</w:t>
      </w:r>
      <w:r w:rsidRPr="009C3816">
        <w:rPr>
          <w:rStyle w:val="Emphasis"/>
        </w:rPr>
        <w:t>carceral” vocabulary</w:t>
      </w:r>
      <w:r w:rsidRPr="009C3816">
        <w:rPr>
          <w:rStyle w:val="StyleUnderline"/>
        </w:rPr>
        <w:t xml:space="preserve">: “Can blackness ever appear other than through the scrim of its debilitating visual, institutional, discursive, and physical </w:t>
      </w:r>
      <w:r w:rsidRPr="009C3816">
        <w:rPr>
          <w:rStyle w:val="StyleUnderline"/>
          <w:i/>
        </w:rPr>
        <w:t>constraints</w:t>
      </w:r>
      <w:r w:rsidRPr="009C3816">
        <w:rPr>
          <w:sz w:val="16"/>
        </w:rPr>
        <w:t>,” he asks at one point, “</w:t>
      </w:r>
      <w:r w:rsidRPr="009C3816">
        <w:rPr>
          <w:rStyle w:val="StyleUnderline"/>
        </w:rPr>
        <w:t xml:space="preserve">the at once </w:t>
      </w:r>
      <w:r w:rsidRPr="009C3816">
        <w:rPr>
          <w:rStyle w:val="StyleUnderline"/>
          <w:i/>
        </w:rPr>
        <w:t>censoring</w:t>
      </w:r>
      <w:r w:rsidRPr="009C3816">
        <w:rPr>
          <w:rStyle w:val="StyleUnderline"/>
        </w:rPr>
        <w:t xml:space="preserve"> and </w:t>
      </w:r>
      <w:r w:rsidRPr="009C3816">
        <w:rPr>
          <w:rStyle w:val="Emphasis"/>
          <w:i/>
        </w:rPr>
        <w:t>spectacularizing</w:t>
      </w:r>
      <w:r w:rsidRPr="009C3816">
        <w:rPr>
          <w:rStyle w:val="StyleUnderline"/>
        </w:rPr>
        <w:t xml:space="preserve"> frameworks in which black being has been presented for public consumption,” “the </w:t>
      </w:r>
      <w:r w:rsidRPr="009C3816">
        <w:rPr>
          <w:rStyle w:val="StyleUnderline"/>
          <w:i/>
        </w:rPr>
        <w:t>mastering conceit</w:t>
      </w:r>
      <w:r w:rsidRPr="009C3816">
        <w:rPr>
          <w:rStyle w:val="StyleUnderline"/>
        </w:rPr>
        <w:t xml:space="preserve"> from which African Americans have </w:t>
      </w:r>
      <w:r w:rsidRPr="009C3816">
        <w:rPr>
          <w:rStyle w:val="Emphasis"/>
          <w:i/>
        </w:rPr>
        <w:t>sought refuge</w:t>
      </w:r>
      <w:r w:rsidRPr="009C3816">
        <w:rPr>
          <w:rStyle w:val="StyleUnderline"/>
        </w:rPr>
        <w:t>?” (</w:t>
      </w:r>
      <w:r w:rsidRPr="009C3816">
        <w:rPr>
          <w:sz w:val="16"/>
        </w:rPr>
        <w:t xml:space="preserve">132, 129; italics mine). </w:t>
      </w:r>
      <w:r w:rsidRPr="006D0D00">
        <w:rPr>
          <w:rStyle w:val="StyleUnderline"/>
          <w:highlight w:val="cyan"/>
        </w:rPr>
        <w:t>This is</w:t>
      </w:r>
      <w:r w:rsidRPr="009C3816">
        <w:rPr>
          <w:rStyle w:val="StyleUnderline"/>
        </w:rPr>
        <w:t xml:space="preserve"> the lingua franca of </w:t>
      </w:r>
      <w:r w:rsidRPr="006D0D00">
        <w:rPr>
          <w:rStyle w:val="StyleUnderline"/>
          <w:highlight w:val="cyan"/>
        </w:rPr>
        <w:t xml:space="preserve">a dominant </w:t>
      </w:r>
      <w:r w:rsidRPr="006D0D00">
        <w:rPr>
          <w:rStyle w:val="StyleUnderline"/>
        </w:rPr>
        <w:t>strain</w:t>
      </w:r>
      <w:r w:rsidRPr="009C3816">
        <w:rPr>
          <w:rStyle w:val="StyleUnderline"/>
        </w:rPr>
        <w:t xml:space="preserve"> in contemporary </w:t>
      </w:r>
      <w:r w:rsidRPr="006D0D00">
        <w:rPr>
          <w:rStyle w:val="StyleUnderline"/>
          <w:highlight w:val="cyan"/>
        </w:rPr>
        <w:t>criticism, possessing</w:t>
      </w:r>
      <w:r w:rsidRPr="009C3816">
        <w:rPr>
          <w:rStyle w:val="StyleUnderline"/>
        </w:rPr>
        <w:t xml:space="preserve"> dual </w:t>
      </w:r>
      <w:r w:rsidRPr="006D0D00">
        <w:rPr>
          <w:rStyle w:val="StyleUnderline"/>
          <w:highlight w:val="cyan"/>
        </w:rPr>
        <w:t>origins in</w:t>
      </w:r>
      <w:r w:rsidRPr="009C3816">
        <w:rPr>
          <w:rStyle w:val="StyleUnderline"/>
        </w:rPr>
        <w:t xml:space="preserve"> the thinking of Frantz </w:t>
      </w:r>
      <w:r w:rsidRPr="006D0D00">
        <w:rPr>
          <w:rStyle w:val="Emphasis"/>
          <w:highlight w:val="cyan"/>
        </w:rPr>
        <w:t>Fanon</w:t>
      </w:r>
      <w:r w:rsidRPr="006D0D00">
        <w:rPr>
          <w:rStyle w:val="StyleUnderline"/>
          <w:highlight w:val="cyan"/>
        </w:rPr>
        <w:t xml:space="preserve"> and </w:t>
      </w:r>
      <w:r w:rsidRPr="006D0D00">
        <w:rPr>
          <w:rStyle w:val="Emphasis"/>
          <w:highlight w:val="cyan"/>
        </w:rPr>
        <w:t>Foucault</w:t>
      </w:r>
      <w:r w:rsidRPr="009C3816">
        <w:rPr>
          <w:sz w:val="16"/>
        </w:rPr>
        <w:t xml:space="preserve">, and one need only take a moment to consider the post-Ferguson discourse of race and policing to be convinced of the validity of the thesis of slavery's visual afterlife.10 It will be my claim (and I will get to it presently) that </w:t>
      </w:r>
      <w:r w:rsidRPr="009C3816">
        <w:rPr>
          <w:rStyle w:val="StyleUnderline"/>
        </w:rPr>
        <w:t xml:space="preserve">when we reverse the thesis of slavery's afterlife and reconceptualize it as the basis for a </w:t>
      </w:r>
      <w:r w:rsidRPr="009C3816">
        <w:rPr>
          <w:rStyle w:val="Emphasis"/>
        </w:rPr>
        <w:t>historiography of slavery</w:t>
      </w:r>
      <w:r w:rsidRPr="009C3816">
        <w:rPr>
          <w:rStyle w:val="StyleUnderline"/>
        </w:rPr>
        <w:t xml:space="preserve">, </w:t>
      </w:r>
      <w:r w:rsidRPr="00266CDC">
        <w:rPr>
          <w:rStyle w:val="StyleUnderline"/>
          <w:highlight w:val="yellow"/>
        </w:rPr>
        <w:t>we</w:t>
      </w:r>
      <w:r w:rsidRPr="009C3816">
        <w:rPr>
          <w:rStyle w:val="StyleUnderline"/>
        </w:rPr>
        <w:t xml:space="preserve"> can </w:t>
      </w:r>
      <w:r w:rsidRPr="00266CDC">
        <w:rPr>
          <w:rStyle w:val="StyleUnderline"/>
          <w:highlight w:val="yellow"/>
        </w:rPr>
        <w:t>tend</w:t>
      </w:r>
      <w:r w:rsidRPr="009C3816">
        <w:rPr>
          <w:rStyle w:val="StyleUnderline"/>
        </w:rPr>
        <w:t xml:space="preserve"> also </w:t>
      </w:r>
      <w:r w:rsidRPr="00266CDC">
        <w:rPr>
          <w:rStyle w:val="StyleUnderline"/>
          <w:highlight w:val="yellow"/>
        </w:rPr>
        <w:t xml:space="preserve">to </w:t>
      </w:r>
      <w:r w:rsidRPr="00266CDC">
        <w:rPr>
          <w:rStyle w:val="Emphasis"/>
          <w:highlight w:val="yellow"/>
        </w:rPr>
        <w:t>hypostatize</w:t>
      </w:r>
      <w:r w:rsidRPr="00266CDC">
        <w:rPr>
          <w:rStyle w:val="StyleUnderline"/>
          <w:highlight w:val="yellow"/>
        </w:rPr>
        <w:t xml:space="preserve"> aspects of the slave past as </w:t>
      </w:r>
      <w:r w:rsidRPr="00266CDC">
        <w:rPr>
          <w:rStyle w:val="Emphasis"/>
          <w:highlight w:val="yellow"/>
        </w:rPr>
        <w:t>missing</w:t>
      </w:r>
      <w:r w:rsidRPr="009C3816">
        <w:rPr>
          <w:rStyle w:val="StyleUnderline"/>
        </w:rPr>
        <w:t xml:space="preserve"> from the visual field </w:t>
      </w:r>
      <w:r w:rsidRPr="00266CDC">
        <w:rPr>
          <w:rStyle w:val="StyleUnderline"/>
          <w:highlight w:val="yellow"/>
        </w:rPr>
        <w:t xml:space="preserve">and </w:t>
      </w:r>
      <w:r w:rsidRPr="00266CDC">
        <w:rPr>
          <w:rStyle w:val="Emphasis"/>
          <w:highlight w:val="yellow"/>
        </w:rPr>
        <w:t>in need of recovery</w:t>
      </w:r>
      <w:r w:rsidRPr="009C3816">
        <w:rPr>
          <w:rStyle w:val="StyleUnderline"/>
        </w:rPr>
        <w:t xml:space="preserve">—or, as one would have it, </w:t>
      </w:r>
      <w:r w:rsidRPr="009C3816">
        <w:rPr>
          <w:rStyle w:val="Emphasis"/>
        </w:rPr>
        <w:t>bound to appear</w:t>
      </w:r>
      <w:r w:rsidRPr="009C3816">
        <w:rPr>
          <w:sz w:val="16"/>
        </w:rPr>
        <w:t xml:space="preserve">. I would contend that </w:t>
      </w:r>
      <w:r w:rsidRPr="009C3816">
        <w:rPr>
          <w:rStyle w:val="StyleUnderline"/>
        </w:rPr>
        <w:t xml:space="preserve">this last entailment is </w:t>
      </w:r>
      <w:r w:rsidRPr="009C3816">
        <w:rPr>
          <w:rStyle w:val="Emphasis"/>
        </w:rPr>
        <w:t xml:space="preserve">not always tenable or justified by the historical </w:t>
      </w:r>
      <w:proofErr w:type="gramStart"/>
      <w:r w:rsidRPr="009C3816">
        <w:rPr>
          <w:rStyle w:val="Emphasis"/>
        </w:rPr>
        <w:t>record</w:t>
      </w:r>
      <w:r w:rsidRPr="009C3816">
        <w:rPr>
          <w:rStyle w:val="StyleUnderline"/>
        </w:rPr>
        <w:t>, and</w:t>
      </w:r>
      <w:proofErr w:type="gramEnd"/>
      <w:r w:rsidRPr="009C3816">
        <w:rPr>
          <w:rStyle w:val="StyleUnderline"/>
        </w:rPr>
        <w:t xml:space="preserve"> would invite us to reconsider this way of </w:t>
      </w:r>
      <w:r w:rsidRPr="009C3816">
        <w:rPr>
          <w:rStyle w:val="Emphasis"/>
        </w:rPr>
        <w:t>predicating loss</w:t>
      </w:r>
      <w:r w:rsidRPr="009C3816">
        <w:rPr>
          <w:sz w:val="16"/>
        </w:rPr>
        <w:t>. First, a bit of a confession.</w:t>
      </w:r>
    </w:p>
    <w:p w14:paraId="640E8DD9" w14:textId="77777777" w:rsidR="006A0D9A" w:rsidRPr="003F07AB" w:rsidRDefault="006A0D9A" w:rsidP="006A0D9A">
      <w:pPr>
        <w:rPr>
          <w:sz w:val="16"/>
        </w:rPr>
      </w:pPr>
      <w:r w:rsidRPr="003F07AB">
        <w:rPr>
          <w:sz w:val="16"/>
        </w:rPr>
        <w:t xml:space="preserve">In my own previous attempt to address the afterlife of slavery, in which my focus was on a problematic of historical injury in the political project of reparations and the political vocabulary of redress, </w:t>
      </w:r>
      <w:r w:rsidRPr="009C3816">
        <w:rPr>
          <w:rStyle w:val="StyleUnderline"/>
        </w:rPr>
        <w:t>the goal was</w:t>
      </w:r>
      <w:r w:rsidRPr="003F07AB">
        <w:rPr>
          <w:sz w:val="16"/>
        </w:rPr>
        <w:t xml:space="preserve">, as </w:t>
      </w:r>
      <w:proofErr w:type="spellStart"/>
      <w:r w:rsidRPr="003F07AB">
        <w:rPr>
          <w:sz w:val="16"/>
        </w:rPr>
        <w:t>Saidiya</w:t>
      </w:r>
      <w:proofErr w:type="spellEnd"/>
      <w:r w:rsidRPr="003F07AB">
        <w:rPr>
          <w:sz w:val="16"/>
        </w:rPr>
        <w:t xml:space="preserve"> Hartman and I would write, “</w:t>
      </w:r>
      <w:r w:rsidRPr="009C3816">
        <w:rPr>
          <w:rStyle w:val="StyleUnderline"/>
        </w:rPr>
        <w:t>to interrogate rigorously the kinds of political claims that can be mobilized on behalf of the slave (</w:t>
      </w:r>
      <w:r w:rsidRPr="00266CDC">
        <w:rPr>
          <w:rStyle w:val="StyleUnderline"/>
          <w:highlight w:val="yellow"/>
        </w:rPr>
        <w:t xml:space="preserve">the </w:t>
      </w:r>
      <w:r w:rsidRPr="00266CDC">
        <w:rPr>
          <w:rStyle w:val="Emphasis"/>
          <w:highlight w:val="yellow"/>
        </w:rPr>
        <w:t>stateless</w:t>
      </w:r>
      <w:r w:rsidRPr="009C3816">
        <w:rPr>
          <w:rStyle w:val="StyleUnderline"/>
        </w:rPr>
        <w:t xml:space="preserve">, the </w:t>
      </w:r>
      <w:r w:rsidRPr="00266CDC">
        <w:rPr>
          <w:rStyle w:val="Emphasis"/>
          <w:highlight w:val="yellow"/>
        </w:rPr>
        <w:t>socially dead</w:t>
      </w:r>
      <w:r w:rsidRPr="009C3816">
        <w:rPr>
          <w:rStyle w:val="StyleUnderline"/>
        </w:rPr>
        <w:t xml:space="preserve">, </w:t>
      </w:r>
      <w:r w:rsidRPr="00266CDC">
        <w:rPr>
          <w:rStyle w:val="StyleUnderline"/>
          <w:highlight w:val="yellow"/>
        </w:rPr>
        <w:t>and</w:t>
      </w:r>
      <w:r w:rsidRPr="009C3816">
        <w:rPr>
          <w:rStyle w:val="StyleUnderline"/>
        </w:rPr>
        <w:t xml:space="preserve"> the </w:t>
      </w:r>
      <w:r w:rsidRPr="00266CDC">
        <w:rPr>
          <w:rStyle w:val="Emphasis"/>
          <w:highlight w:val="yellow"/>
        </w:rPr>
        <w:t>disposable</w:t>
      </w:r>
      <w:r w:rsidRPr="009C3816">
        <w:rPr>
          <w:rStyle w:val="StyleUnderline"/>
        </w:rPr>
        <w:t>) in the political present</w:t>
      </w:r>
      <w:r w:rsidRPr="003F07AB">
        <w:rPr>
          <w:sz w:val="16"/>
        </w:rPr>
        <w:t>”—</w:t>
      </w:r>
      <w:r w:rsidRPr="009C3816">
        <w:rPr>
          <w:rStyle w:val="StyleUnderline"/>
        </w:rPr>
        <w:t xml:space="preserve">those rough cognates of the slave </w:t>
      </w:r>
      <w:r w:rsidRPr="00266CDC">
        <w:rPr>
          <w:rStyle w:val="StyleUnderline"/>
          <w:highlight w:val="yellow"/>
        </w:rPr>
        <w:t>reveal</w:t>
      </w:r>
      <w:r w:rsidRPr="009C3816">
        <w:rPr>
          <w:rStyle w:val="StyleUnderline"/>
        </w:rPr>
        <w:t xml:space="preserve">ing </w:t>
      </w:r>
      <w:r w:rsidRPr="00266CDC">
        <w:rPr>
          <w:rStyle w:val="StyleUnderline"/>
          <w:highlight w:val="yellow"/>
        </w:rPr>
        <w:t xml:space="preserve">the </w:t>
      </w:r>
      <w:r w:rsidRPr="00266CDC">
        <w:rPr>
          <w:rStyle w:val="Emphasis"/>
          <w:highlight w:val="yellow"/>
        </w:rPr>
        <w:t>underlying work of political ontology</w:t>
      </w:r>
      <w:r w:rsidRPr="003F07AB">
        <w:rPr>
          <w:sz w:val="16"/>
        </w:rPr>
        <w:t xml:space="preserve">. We asked, </w:t>
      </w:r>
      <w:proofErr w:type="gramStart"/>
      <w:r w:rsidRPr="003F07AB">
        <w:rPr>
          <w:sz w:val="16"/>
        </w:rPr>
        <w:t>What</w:t>
      </w:r>
      <w:proofErr w:type="gramEnd"/>
      <w:r w:rsidRPr="003F07AB">
        <w:rPr>
          <w:sz w:val="16"/>
        </w:rPr>
        <w:t xml:space="preserve"> is the time of slavery? Is it the time of the present? What is the story about the slave that we ought to tell out of the present we ourselves inhabit? In taking up these questions, we were concerned to elaborate neither “what happened then” nor “what is owed because of what happened then,” but rather the particular character of slavery's violence that appears to be ongoing and constitutive of the unfinished project of freedom.11 However, </w:t>
      </w:r>
      <w:r w:rsidRPr="003F07AB">
        <w:rPr>
          <w:rStyle w:val="StyleUnderline"/>
        </w:rPr>
        <w:t xml:space="preserve">of late </w:t>
      </w:r>
      <w:r w:rsidRPr="00D26BE2">
        <w:rPr>
          <w:rStyle w:val="StyleUnderline"/>
          <w:highlight w:val="yellow"/>
        </w:rPr>
        <w:t>I have</w:t>
      </w:r>
      <w:r w:rsidRPr="003F07AB">
        <w:rPr>
          <w:rStyle w:val="StyleUnderline"/>
        </w:rPr>
        <w:t xml:space="preserve"> felt the urge </w:t>
      </w:r>
      <w:r w:rsidRPr="00D26BE2">
        <w:rPr>
          <w:rStyle w:val="StyleUnderline"/>
          <w:highlight w:val="yellow"/>
        </w:rPr>
        <w:t xml:space="preserve">to </w:t>
      </w:r>
      <w:r w:rsidRPr="00D26BE2">
        <w:rPr>
          <w:rStyle w:val="Emphasis"/>
          <w:highlight w:val="yellow"/>
        </w:rPr>
        <w:t>dissent from my own earlier investments in this historical ontology</w:t>
      </w:r>
      <w:r w:rsidRPr="00D26BE2">
        <w:rPr>
          <w:rStyle w:val="StyleUnderline"/>
          <w:highlight w:val="yellow"/>
        </w:rPr>
        <w:t xml:space="preserve"> and</w:t>
      </w:r>
      <w:r w:rsidRPr="003F07AB">
        <w:rPr>
          <w:rStyle w:val="StyleUnderline"/>
        </w:rPr>
        <w:t xml:space="preserve"> to </w:t>
      </w:r>
      <w:r w:rsidRPr="00D26BE2">
        <w:rPr>
          <w:rStyle w:val="StyleUnderline"/>
          <w:highlight w:val="yellow"/>
        </w:rPr>
        <w:t>question</w:t>
      </w:r>
      <w:r w:rsidRPr="003F07AB">
        <w:rPr>
          <w:rStyle w:val="StyleUnderline"/>
        </w:rPr>
        <w:t xml:space="preserve"> what might be considered </w:t>
      </w:r>
      <w:r w:rsidRPr="00D26BE2">
        <w:rPr>
          <w:rStyle w:val="StyleUnderline"/>
          <w:highlight w:val="yellow"/>
        </w:rPr>
        <w:t>the epistemological “frames” this</w:t>
      </w:r>
      <w:r w:rsidRPr="003F07AB">
        <w:rPr>
          <w:rStyle w:val="StyleUnderline"/>
        </w:rPr>
        <w:t xml:space="preserve"> view of history </w:t>
      </w:r>
      <w:r w:rsidRPr="00D26BE2">
        <w:rPr>
          <w:rStyle w:val="Emphasis"/>
          <w:highlight w:val="yellow"/>
        </w:rPr>
        <w:t>compels on me</w:t>
      </w:r>
      <w:r w:rsidRPr="003F07AB">
        <w:rPr>
          <w:rStyle w:val="StyleUnderline"/>
        </w:rPr>
        <w:t xml:space="preserve">, not least </w:t>
      </w:r>
      <w:r w:rsidRPr="00D26BE2">
        <w:rPr>
          <w:rStyle w:val="StyleUnderline"/>
          <w:highlight w:val="yellow"/>
        </w:rPr>
        <w:t xml:space="preserve">a </w:t>
      </w:r>
      <w:r w:rsidRPr="00D26BE2">
        <w:rPr>
          <w:rStyle w:val="Emphasis"/>
          <w:highlight w:val="yellow"/>
        </w:rPr>
        <w:t>tort historicism</w:t>
      </w:r>
      <w:r w:rsidRPr="00D26BE2">
        <w:rPr>
          <w:rStyle w:val="StyleUnderline"/>
          <w:highlight w:val="yellow"/>
        </w:rPr>
        <w:t xml:space="preserve"> that views slavery as a </w:t>
      </w:r>
      <w:r w:rsidRPr="00D26BE2">
        <w:rPr>
          <w:rStyle w:val="Emphasis"/>
          <w:highlight w:val="yellow"/>
        </w:rPr>
        <w:t>site of wrongful injury</w:t>
      </w:r>
      <w:r w:rsidRPr="003F07AB">
        <w:rPr>
          <w:rStyle w:val="StyleUnderline"/>
        </w:rPr>
        <w:t xml:space="preserve">—that is, </w:t>
      </w:r>
      <w:r w:rsidRPr="00D26BE2">
        <w:rPr>
          <w:rStyle w:val="StyleUnderline"/>
          <w:highlight w:val="yellow"/>
        </w:rPr>
        <w:t>the assumption that our</w:t>
      </w:r>
      <w:r w:rsidRPr="003F07AB">
        <w:rPr>
          <w:rStyle w:val="StyleUnderline"/>
        </w:rPr>
        <w:t xml:space="preserve"> birth into relation (our </w:t>
      </w:r>
      <w:r w:rsidRPr="00D26BE2">
        <w:rPr>
          <w:rStyle w:val="StyleUnderline"/>
          <w:highlight w:val="yellow"/>
        </w:rPr>
        <w:t>admittance to the social order</w:t>
      </w:r>
      <w:r w:rsidRPr="003F07AB">
        <w:rPr>
          <w:rStyle w:val="StyleUnderline"/>
        </w:rPr>
        <w:t xml:space="preserve">) </w:t>
      </w:r>
      <w:r w:rsidRPr="00D26BE2">
        <w:rPr>
          <w:rStyle w:val="StyleUnderline"/>
          <w:highlight w:val="yellow"/>
        </w:rPr>
        <w:t xml:space="preserve">is </w:t>
      </w:r>
      <w:r w:rsidRPr="00D26BE2">
        <w:rPr>
          <w:rStyle w:val="Emphasis"/>
          <w:highlight w:val="yellow"/>
        </w:rPr>
        <w:t>the result of an injury from which we have yet to recover</w:t>
      </w:r>
      <w:r w:rsidRPr="003F07AB">
        <w:rPr>
          <w:rStyle w:val="StyleUnderline"/>
        </w:rPr>
        <w:t xml:space="preserve">; </w:t>
      </w:r>
      <w:r w:rsidRPr="00D26BE2">
        <w:rPr>
          <w:rStyle w:val="StyleUnderline"/>
          <w:highlight w:val="yellow"/>
        </w:rPr>
        <w:t>that the social is</w:t>
      </w:r>
      <w:r w:rsidRPr="003F07AB">
        <w:rPr>
          <w:rStyle w:val="StyleUnderline"/>
        </w:rPr>
        <w:t xml:space="preserve"> historical in the sense of being </w:t>
      </w:r>
      <w:r w:rsidRPr="00D26BE2">
        <w:rPr>
          <w:rStyle w:val="Emphasis"/>
          <w:highlight w:val="yellow"/>
        </w:rPr>
        <w:t>structured by a present past of suffering</w:t>
      </w:r>
      <w:r w:rsidRPr="003F07AB">
        <w:rPr>
          <w:rStyle w:val="Emphasis"/>
        </w:rPr>
        <w:t xml:space="preserve"> and injury</w:t>
      </w:r>
      <w:r w:rsidRPr="003F07AB">
        <w:rPr>
          <w:rStyle w:val="StyleUnderline"/>
        </w:rPr>
        <w:t xml:space="preserve">, </w:t>
      </w:r>
      <w:r w:rsidRPr="00D26BE2">
        <w:rPr>
          <w:rStyle w:val="StyleUnderline"/>
          <w:highlight w:val="yellow"/>
        </w:rPr>
        <w:t xml:space="preserve">so that </w:t>
      </w:r>
      <w:r w:rsidRPr="00D26BE2">
        <w:rPr>
          <w:rStyle w:val="StyleUnderline"/>
        </w:rPr>
        <w:t xml:space="preserve">for me </w:t>
      </w:r>
      <w:r w:rsidRPr="00D26BE2">
        <w:rPr>
          <w:rStyle w:val="StyleUnderline"/>
          <w:highlight w:val="yellow"/>
        </w:rPr>
        <w:t>to understand myself today I must</w:t>
      </w:r>
      <w:r w:rsidRPr="003F07AB">
        <w:rPr>
          <w:rStyle w:val="StyleUnderline"/>
        </w:rPr>
        <w:t xml:space="preserve"> necessarily </w:t>
      </w:r>
      <w:r w:rsidRPr="00D26BE2">
        <w:rPr>
          <w:rStyle w:val="StyleUnderline"/>
          <w:highlight w:val="yellow"/>
        </w:rPr>
        <w:t>believe myself</w:t>
      </w:r>
      <w:r w:rsidRPr="003F07AB">
        <w:rPr>
          <w:rStyle w:val="StyleUnderline"/>
        </w:rPr>
        <w:t xml:space="preserve"> (or, better, my historical proxy) </w:t>
      </w:r>
      <w:r w:rsidRPr="00D26BE2">
        <w:rPr>
          <w:rStyle w:val="StyleUnderline"/>
          <w:highlight w:val="yellow"/>
        </w:rPr>
        <w:t xml:space="preserve">to </w:t>
      </w:r>
      <w:r w:rsidRPr="00D26BE2">
        <w:rPr>
          <w:rStyle w:val="Emphasis"/>
          <w:highlight w:val="yellow"/>
        </w:rPr>
        <w:t>have been someone else</w:t>
      </w:r>
      <w:r w:rsidRPr="003F07AB">
        <w:rPr>
          <w:rStyle w:val="StyleUnderline"/>
        </w:rPr>
        <w:t xml:space="preserve"> (or potentially someone else) in the past; </w:t>
      </w:r>
      <w:r w:rsidRPr="00D26BE2">
        <w:rPr>
          <w:rStyle w:val="StyleUnderline"/>
          <w:highlight w:val="yellow"/>
        </w:rPr>
        <w:t xml:space="preserve">that the person I was prior to my wounding </w:t>
      </w:r>
      <w:r w:rsidRPr="00D26BE2">
        <w:rPr>
          <w:rStyle w:val="Emphasis"/>
          <w:highlight w:val="yellow"/>
        </w:rPr>
        <w:t>can</w:t>
      </w:r>
      <w:r w:rsidRPr="003F07AB">
        <w:rPr>
          <w:rStyle w:val="Emphasis"/>
        </w:rPr>
        <w:t xml:space="preserve"> in fact </w:t>
      </w:r>
      <w:r w:rsidRPr="00D26BE2">
        <w:rPr>
          <w:rStyle w:val="Emphasis"/>
          <w:highlight w:val="yellow"/>
        </w:rPr>
        <w:t>be known</w:t>
      </w:r>
      <w:r w:rsidRPr="003F07AB">
        <w:rPr>
          <w:rStyle w:val="StyleUnderline"/>
        </w:rPr>
        <w:t xml:space="preserve">; </w:t>
      </w:r>
      <w:r w:rsidRPr="00D26BE2">
        <w:rPr>
          <w:rStyle w:val="StyleUnderline"/>
          <w:highlight w:val="yellow"/>
        </w:rPr>
        <w:t>and</w:t>
      </w:r>
      <w:r w:rsidRPr="003F07AB">
        <w:rPr>
          <w:rStyle w:val="StyleUnderline"/>
        </w:rPr>
        <w:t xml:space="preserve"> though missing from the field of knowledge, </w:t>
      </w:r>
      <w:r w:rsidRPr="00D26BE2">
        <w:rPr>
          <w:rStyle w:val="StyleUnderline"/>
          <w:highlight w:val="yellow"/>
        </w:rPr>
        <w:t xml:space="preserve">the scholar's </w:t>
      </w:r>
      <w:r w:rsidRPr="00D26BE2">
        <w:rPr>
          <w:rStyle w:val="Emphasis"/>
          <w:highlight w:val="yellow"/>
        </w:rPr>
        <w:t>recovery of knowledge</w:t>
      </w:r>
      <w:r w:rsidRPr="003F07AB">
        <w:rPr>
          <w:rStyle w:val="StyleUnderline"/>
        </w:rPr>
        <w:t xml:space="preserve"> of those dispossessed by history </w:t>
      </w:r>
      <w:r w:rsidRPr="00D26BE2">
        <w:rPr>
          <w:rStyle w:val="StyleUnderline"/>
          <w:highlight w:val="yellow"/>
        </w:rPr>
        <w:t>paves the royal road to a</w:t>
      </w:r>
      <w:r w:rsidRPr="003F07AB">
        <w:rPr>
          <w:rStyle w:val="StyleUnderline"/>
        </w:rPr>
        <w:t xml:space="preserve"> kind of </w:t>
      </w:r>
      <w:r w:rsidRPr="003F07AB">
        <w:rPr>
          <w:rStyle w:val="Emphasis"/>
        </w:rPr>
        <w:t xml:space="preserve">tolerance or </w:t>
      </w:r>
      <w:r w:rsidRPr="00D26BE2">
        <w:rPr>
          <w:rStyle w:val="Emphasis"/>
          <w:highlight w:val="yellow"/>
        </w:rPr>
        <w:t>repair of damaged life</w:t>
      </w:r>
      <w:r w:rsidRPr="003F07AB">
        <w:rPr>
          <w:sz w:val="16"/>
        </w:rPr>
        <w:t xml:space="preserve">. </w:t>
      </w:r>
      <w:r w:rsidRPr="003F07AB">
        <w:rPr>
          <w:rStyle w:val="StyleUnderline"/>
        </w:rPr>
        <w:t>These sorts of historical and political investments (the acquisitive urges, strong claims-making, perfective activity) are common to agonistic critique</w:t>
      </w:r>
      <w:r w:rsidRPr="003F07AB">
        <w:rPr>
          <w:sz w:val="16"/>
        </w:rPr>
        <w:t xml:space="preserve">, and while I cannot do full justice here to the terms of my dissent from this epistemology, for the moment I would like to observe, in line with the thinking of Stanley Cavell, that </w:t>
      </w:r>
      <w:r w:rsidRPr="003F07AB">
        <w:rPr>
          <w:rStyle w:val="StyleUnderline"/>
        </w:rPr>
        <w:t xml:space="preserve">the </w:t>
      </w:r>
      <w:proofErr w:type="spellStart"/>
      <w:r w:rsidRPr="003F07AB">
        <w:rPr>
          <w:rStyle w:val="StyleUnderline"/>
        </w:rPr>
        <w:t>agon</w:t>
      </w:r>
      <w:proofErr w:type="spellEnd"/>
      <w:r w:rsidRPr="003F07AB">
        <w:rPr>
          <w:rStyle w:val="StyleUnderline"/>
        </w:rPr>
        <w:t xml:space="preserve"> of </w:t>
      </w:r>
      <w:r w:rsidRPr="00C94A32">
        <w:rPr>
          <w:rStyle w:val="Emphasis"/>
          <w:highlight w:val="yellow"/>
        </w:rPr>
        <w:t>wrestling with the failure</w:t>
      </w:r>
      <w:r w:rsidRPr="003F07AB">
        <w:rPr>
          <w:rStyle w:val="Emphasis"/>
        </w:rPr>
        <w:t xml:space="preserve">, resistance, or impossibility </w:t>
      </w:r>
      <w:r w:rsidRPr="00C94A32">
        <w:rPr>
          <w:rStyle w:val="Emphasis"/>
          <w:highlight w:val="yellow"/>
        </w:rPr>
        <w:t>of something</w:t>
      </w:r>
      <w:r w:rsidRPr="003F07AB">
        <w:rPr>
          <w:rStyle w:val="Emphasis"/>
        </w:rPr>
        <w:t xml:space="preserve"> that was </w:t>
      </w:r>
      <w:r w:rsidRPr="00C94A32">
        <w:rPr>
          <w:rStyle w:val="Emphasis"/>
          <w:highlight w:val="yellow"/>
        </w:rPr>
        <w:t xml:space="preserve">lost to history making an </w:t>
      </w:r>
      <w:r w:rsidRPr="00C94A32">
        <w:rPr>
          <w:rStyle w:val="Emphasis"/>
          <w:i/>
          <w:highlight w:val="yellow"/>
        </w:rPr>
        <w:t>appearance</w:t>
      </w:r>
      <w:r w:rsidRPr="003F07AB">
        <w:rPr>
          <w:rStyle w:val="StyleUnderline"/>
        </w:rPr>
        <w:t xml:space="preserve"> often </w:t>
      </w:r>
      <w:r w:rsidRPr="00C94A32">
        <w:rPr>
          <w:rStyle w:val="StyleUnderline"/>
          <w:highlight w:val="yellow"/>
        </w:rPr>
        <w:t xml:space="preserve">carries with it </w:t>
      </w:r>
      <w:r w:rsidRPr="00C94A32">
        <w:rPr>
          <w:rStyle w:val="Emphasis"/>
          <w:highlight w:val="yellow"/>
        </w:rPr>
        <w:t xml:space="preserve">fears and desires about social </w:t>
      </w:r>
      <w:r w:rsidRPr="00C94A32">
        <w:rPr>
          <w:rStyle w:val="Emphasis"/>
          <w:i/>
          <w:highlight w:val="yellow"/>
        </w:rPr>
        <w:t>acknowledgment</w:t>
      </w:r>
      <w:r w:rsidRPr="003F07AB">
        <w:rPr>
          <w:sz w:val="16"/>
        </w:rPr>
        <w:t xml:space="preserve">. I hold that </w:t>
      </w:r>
      <w:r w:rsidRPr="00883386">
        <w:rPr>
          <w:rStyle w:val="StyleUnderline"/>
        </w:rPr>
        <w:t xml:space="preserve">it does not always serve the project of critique to </w:t>
      </w:r>
      <w:r w:rsidRPr="00883386">
        <w:rPr>
          <w:rStyle w:val="Emphasis"/>
        </w:rPr>
        <w:t>limn appearance to the social</w:t>
      </w:r>
      <w:r w:rsidRPr="00883386">
        <w:rPr>
          <w:rStyle w:val="StyleUnderline"/>
        </w:rPr>
        <w:t xml:space="preserve">, or to conceptualize the social as ideally </w:t>
      </w:r>
      <w:r w:rsidRPr="00883386">
        <w:rPr>
          <w:rStyle w:val="Emphasis"/>
        </w:rPr>
        <w:t>structured around a sense of mutual acknowledgment</w:t>
      </w:r>
      <w:r w:rsidRPr="003F07AB">
        <w:rPr>
          <w:rStyle w:val="StyleUnderline"/>
        </w:rPr>
        <w:t xml:space="preserve">, and that at the very least it ought to concern us that a number of expressions of loss in the history of slavery </w:t>
      </w:r>
      <w:r w:rsidRPr="003F07AB">
        <w:rPr>
          <w:rStyle w:val="Emphasis"/>
        </w:rPr>
        <w:t>do not serve that conception</w:t>
      </w:r>
      <w:r w:rsidRPr="003F07AB">
        <w:rPr>
          <w:sz w:val="16"/>
        </w:rPr>
        <w:t>. These last exceptions I will take up more extensively in the next section of this essay.</w:t>
      </w:r>
    </w:p>
    <w:p w14:paraId="1D64B38C" w14:textId="77777777" w:rsidR="006A0D9A" w:rsidRPr="003F07AB" w:rsidRDefault="006A0D9A" w:rsidP="006A0D9A">
      <w:pPr>
        <w:rPr>
          <w:sz w:val="16"/>
        </w:rPr>
      </w:pPr>
      <w:r w:rsidRPr="003F07AB">
        <w:rPr>
          <w:sz w:val="16"/>
        </w:rPr>
        <w:t xml:space="preserve">I mention Cavell because no one has been more committed than him to exploring how </w:t>
      </w:r>
      <w:r w:rsidRPr="003F07AB">
        <w:rPr>
          <w:rStyle w:val="StyleUnderline"/>
        </w:rPr>
        <w:t xml:space="preserve">the problem of </w:t>
      </w:r>
      <w:r w:rsidRPr="00883386">
        <w:rPr>
          <w:rStyle w:val="StyleUnderline"/>
          <w:highlight w:val="yellow"/>
        </w:rPr>
        <w:t xml:space="preserve">appearance gets </w:t>
      </w:r>
      <w:r w:rsidRPr="00883386">
        <w:rPr>
          <w:rStyle w:val="Emphasis"/>
          <w:highlight w:val="yellow"/>
        </w:rPr>
        <w:t>infused with the need for acknowledgment</w:t>
      </w:r>
      <w:r w:rsidRPr="003F07AB">
        <w:rPr>
          <w:sz w:val="16"/>
        </w:rPr>
        <w:t xml:space="preserve">, and I have often found his queries into the psychological dimensions of skepticism supremely helpful in my efforts to think critically about the habit of </w:t>
      </w:r>
      <w:r w:rsidRPr="003F07AB">
        <w:rPr>
          <w:rStyle w:val="StyleUnderline"/>
        </w:rPr>
        <w:t>positing a return to appearance from archival oblivion as a salve for damaged life</w:t>
      </w:r>
      <w:r w:rsidRPr="003F07AB">
        <w:rPr>
          <w:sz w:val="16"/>
        </w:rPr>
        <w:t>. Rei Terada summarizes Cavell's project on “the skeptic” (described by Terada as one “who seems to care inordinately about appearance and reality”):</w:t>
      </w:r>
    </w:p>
    <w:p w14:paraId="3B48C30C" w14:textId="77777777" w:rsidR="006A0D9A" w:rsidRPr="00356EF8" w:rsidRDefault="006A0D9A" w:rsidP="006A0D9A">
      <w:pPr>
        <w:ind w:left="720"/>
        <w:rPr>
          <w:sz w:val="16"/>
        </w:rPr>
      </w:pPr>
      <w:r w:rsidRPr="00356EF8">
        <w:rPr>
          <w:sz w:val="16"/>
        </w:rPr>
        <w:t xml:space="preserve">Interpreting the mutually irritable conversation between the skeptic and </w:t>
      </w:r>
      <w:r w:rsidRPr="00356EF8">
        <w:rPr>
          <w:strike/>
          <w:sz w:val="16"/>
        </w:rPr>
        <w:t>her or his—almost always, his</w:t>
      </w:r>
      <w:r w:rsidRPr="00356EF8">
        <w:rPr>
          <w:sz w:val="16"/>
        </w:rPr>
        <w:t xml:space="preserve"> [their]—interlocutors, Cavell explains that </w:t>
      </w:r>
      <w:r w:rsidRPr="003F07AB">
        <w:rPr>
          <w:rStyle w:val="StyleUnderline"/>
        </w:rPr>
        <w:t xml:space="preserve">the skeptic is perceived as wanting something fundamentally unreasonable, something </w:t>
      </w:r>
      <w:r w:rsidRPr="003F07AB">
        <w:rPr>
          <w:rStyle w:val="Emphasis"/>
        </w:rPr>
        <w:t>more than conditions on our planet can provide</w:t>
      </w:r>
      <w:r w:rsidRPr="00356EF8">
        <w:rPr>
          <w:sz w:val="16"/>
        </w:rPr>
        <w:t xml:space="preserve">. </w:t>
      </w:r>
      <w:r w:rsidRPr="003F07AB">
        <w:rPr>
          <w:rStyle w:val="StyleUnderline"/>
        </w:rPr>
        <w:t xml:space="preserve">Cavell interprets the skeptic's language as a request for </w:t>
      </w:r>
      <w:r w:rsidRPr="003F07AB">
        <w:rPr>
          <w:rStyle w:val="Emphasis"/>
        </w:rPr>
        <w:t>social acknowledgment</w:t>
      </w:r>
      <w:r w:rsidRPr="003F07AB">
        <w:rPr>
          <w:rStyle w:val="StyleUnderline"/>
        </w:rPr>
        <w:t xml:space="preserve"> in the guise of a </w:t>
      </w:r>
      <w:r w:rsidRPr="003F07AB">
        <w:rPr>
          <w:rStyle w:val="Emphasis"/>
        </w:rPr>
        <w:t>failed epistemic statement</w:t>
      </w:r>
      <w:r w:rsidRPr="00356EF8">
        <w:rPr>
          <w:sz w:val="16"/>
        </w:rPr>
        <w:t xml:space="preserve">. In his account, </w:t>
      </w:r>
      <w:r w:rsidRPr="00356EF8">
        <w:rPr>
          <w:rStyle w:val="StyleUnderline"/>
        </w:rPr>
        <w:t xml:space="preserve">skeptical </w:t>
      </w:r>
      <w:r w:rsidRPr="00883386">
        <w:rPr>
          <w:rStyle w:val="StyleUnderline"/>
        </w:rPr>
        <w:t xml:space="preserve">scruples about appearance and reality transmit </w:t>
      </w:r>
      <w:r w:rsidRPr="00883386">
        <w:rPr>
          <w:rStyle w:val="Emphasis"/>
        </w:rPr>
        <w:t>fears and desires about</w:t>
      </w:r>
      <w:r w:rsidRPr="00356EF8">
        <w:rPr>
          <w:rStyle w:val="Emphasis"/>
        </w:rPr>
        <w:t xml:space="preserve"> interpersonal understanding</w:t>
      </w:r>
      <w:r w:rsidRPr="00356EF8">
        <w:rPr>
          <w:sz w:val="16"/>
        </w:rPr>
        <w:t>: “</w:t>
      </w:r>
      <w:r w:rsidRPr="00883386">
        <w:rPr>
          <w:rStyle w:val="StyleUnderline"/>
          <w:i/>
        </w:rPr>
        <w:t>acceptance</w:t>
      </w:r>
      <w:r w:rsidRPr="00883386">
        <w:rPr>
          <w:rStyle w:val="StyleUnderline"/>
        </w:rPr>
        <w:t xml:space="preserve"> in relation to objects” corresponds to “</w:t>
      </w:r>
      <w:r w:rsidRPr="00883386">
        <w:rPr>
          <w:rStyle w:val="Emphasis"/>
          <w:i/>
        </w:rPr>
        <w:t>acknowledgment</w:t>
      </w:r>
      <w:r w:rsidRPr="00883386">
        <w:rPr>
          <w:rStyle w:val="Emphasis"/>
        </w:rPr>
        <w:t xml:space="preserve"> in relation to others</w:t>
      </w:r>
      <w:r w:rsidRPr="00356EF8">
        <w:rPr>
          <w:sz w:val="16"/>
        </w:rPr>
        <w:t>.”12</w:t>
      </w:r>
    </w:p>
    <w:p w14:paraId="716F7E3F" w14:textId="77777777" w:rsidR="006A0D9A" w:rsidRPr="00356EF8" w:rsidRDefault="006A0D9A" w:rsidP="006A0D9A">
      <w:pPr>
        <w:rPr>
          <w:sz w:val="16"/>
        </w:rPr>
      </w:pPr>
      <w:r w:rsidRPr="00356EF8">
        <w:rPr>
          <w:rStyle w:val="StyleUnderline"/>
        </w:rPr>
        <w:t xml:space="preserve">Both Terada and Cavell mean by “acceptance” </w:t>
      </w:r>
      <w:r w:rsidRPr="00883386">
        <w:rPr>
          <w:rStyle w:val="StyleUnderline"/>
        </w:rPr>
        <w:t xml:space="preserve">that </w:t>
      </w:r>
      <w:r w:rsidRPr="00545E51">
        <w:rPr>
          <w:rStyle w:val="StyleUnderline"/>
        </w:rPr>
        <w:t xml:space="preserve">moment when the skeptic </w:t>
      </w:r>
      <w:r w:rsidRPr="00545E51">
        <w:rPr>
          <w:rStyle w:val="Emphasis"/>
        </w:rPr>
        <w:t>no longer disputes the givens of the phenomenal world</w:t>
      </w:r>
      <w:r w:rsidRPr="00545E51">
        <w:rPr>
          <w:rStyle w:val="StyleUnderline"/>
        </w:rPr>
        <w:t xml:space="preserve">, a moment that, </w:t>
      </w:r>
      <w:r w:rsidRPr="00545E51">
        <w:rPr>
          <w:rStyle w:val="Emphasis"/>
        </w:rPr>
        <w:t>forever foreclosed from arrival</w:t>
      </w:r>
      <w:r w:rsidRPr="00545E51">
        <w:rPr>
          <w:rStyle w:val="StyleUnderline"/>
        </w:rPr>
        <w:t xml:space="preserve"> on account of</w:t>
      </w:r>
      <w:r w:rsidRPr="00545E51">
        <w:rPr>
          <w:sz w:val="16"/>
        </w:rPr>
        <w:t xml:space="preserve"> </w:t>
      </w:r>
      <w:r w:rsidRPr="00545E51">
        <w:rPr>
          <w:strike/>
          <w:sz w:val="16"/>
        </w:rPr>
        <w:t>his</w:t>
      </w:r>
      <w:r w:rsidRPr="00545E51">
        <w:rPr>
          <w:sz w:val="16"/>
        </w:rPr>
        <w:t xml:space="preserve"> </w:t>
      </w:r>
      <w:r w:rsidRPr="00545E51">
        <w:rPr>
          <w:rStyle w:val="StyleUnderline"/>
        </w:rPr>
        <w:t xml:space="preserve">[their] </w:t>
      </w:r>
      <w:r w:rsidRPr="00545E51">
        <w:rPr>
          <w:rStyle w:val="Emphasis"/>
        </w:rPr>
        <w:t>dissatisfaction</w:t>
      </w:r>
      <w:r w:rsidRPr="00545E51">
        <w:rPr>
          <w:rStyle w:val="StyleUnderline"/>
        </w:rPr>
        <w:t>, nevertheless carries both</w:t>
      </w:r>
      <w:r w:rsidRPr="00545E51">
        <w:rPr>
          <w:sz w:val="16"/>
        </w:rPr>
        <w:t xml:space="preserve"> </w:t>
      </w:r>
      <w:r w:rsidRPr="00545E51">
        <w:rPr>
          <w:strike/>
          <w:sz w:val="16"/>
        </w:rPr>
        <w:t>his</w:t>
      </w:r>
      <w:r w:rsidRPr="00545E51">
        <w:rPr>
          <w:sz w:val="16"/>
        </w:rPr>
        <w:t xml:space="preserve"> </w:t>
      </w:r>
      <w:r w:rsidRPr="00545E51">
        <w:rPr>
          <w:rStyle w:val="StyleUnderline"/>
        </w:rPr>
        <w:t>[their] hope and</w:t>
      </w:r>
      <w:r w:rsidRPr="00545E51">
        <w:rPr>
          <w:sz w:val="16"/>
        </w:rPr>
        <w:t xml:space="preserve"> </w:t>
      </w:r>
      <w:r w:rsidRPr="00545E51">
        <w:rPr>
          <w:strike/>
          <w:sz w:val="16"/>
        </w:rPr>
        <w:t>his</w:t>
      </w:r>
      <w:r w:rsidRPr="00545E51">
        <w:rPr>
          <w:sz w:val="16"/>
        </w:rPr>
        <w:t xml:space="preserve"> </w:t>
      </w:r>
      <w:r w:rsidRPr="00545E51">
        <w:rPr>
          <w:rStyle w:val="StyleUnderline"/>
        </w:rPr>
        <w:t>[their] fear of acknowledgment in the final instance, of the end to</w:t>
      </w:r>
      <w:r w:rsidRPr="00545E51">
        <w:rPr>
          <w:sz w:val="16"/>
        </w:rPr>
        <w:t xml:space="preserve"> </w:t>
      </w:r>
      <w:r w:rsidRPr="00545E51">
        <w:rPr>
          <w:strike/>
          <w:sz w:val="16"/>
        </w:rPr>
        <w:t>his</w:t>
      </w:r>
      <w:r w:rsidRPr="00545E51">
        <w:rPr>
          <w:sz w:val="16"/>
        </w:rPr>
        <w:t xml:space="preserve"> </w:t>
      </w:r>
      <w:r w:rsidRPr="00545E51">
        <w:rPr>
          <w:rStyle w:val="StyleUnderline"/>
        </w:rPr>
        <w:t>[their] “</w:t>
      </w:r>
      <w:r w:rsidRPr="00545E51">
        <w:rPr>
          <w:rStyle w:val="Emphasis"/>
        </w:rPr>
        <w:t>antagonism toward a world that prevents</w:t>
      </w:r>
      <w:r w:rsidRPr="00545E51">
        <w:rPr>
          <w:sz w:val="16"/>
        </w:rPr>
        <w:t xml:space="preserve"> </w:t>
      </w:r>
      <w:r w:rsidRPr="00545E51">
        <w:rPr>
          <w:strike/>
          <w:sz w:val="16"/>
        </w:rPr>
        <w:t>[him]</w:t>
      </w:r>
      <w:r w:rsidRPr="00545E51">
        <w:rPr>
          <w:sz w:val="16"/>
        </w:rPr>
        <w:t xml:space="preserve"> </w:t>
      </w:r>
      <w:r w:rsidRPr="00545E51">
        <w:rPr>
          <w:rStyle w:val="Emphasis"/>
        </w:rPr>
        <w:t>[them] from joining</w:t>
      </w:r>
      <w:r w:rsidRPr="00545E51">
        <w:rPr>
          <w:sz w:val="16"/>
        </w:rPr>
        <w:t xml:space="preserve"> </w:t>
      </w:r>
      <w:r w:rsidRPr="00545E51">
        <w:rPr>
          <w:strike/>
          <w:sz w:val="16"/>
        </w:rPr>
        <w:t>[his]</w:t>
      </w:r>
      <w:r w:rsidRPr="00545E51">
        <w:rPr>
          <w:sz w:val="16"/>
        </w:rPr>
        <w:t xml:space="preserve"> </w:t>
      </w:r>
      <w:r w:rsidRPr="00545E51">
        <w:rPr>
          <w:rStyle w:val="Emphasis"/>
        </w:rPr>
        <w:t>[their] own being</w:t>
      </w:r>
      <w:r w:rsidRPr="00545E51">
        <w:rPr>
          <w:sz w:val="16"/>
        </w:rPr>
        <w:t>.”13 My concern is not to burrow de</w:t>
      </w:r>
      <w:r w:rsidRPr="00356EF8">
        <w:rPr>
          <w:sz w:val="16"/>
        </w:rPr>
        <w:t xml:space="preserve">eper into the problem of appearance as it has been formulated within this precise strain of philosophical skepticism. Rather, </w:t>
      </w:r>
      <w:r w:rsidRPr="00356EF8">
        <w:rPr>
          <w:rStyle w:val="StyleUnderline"/>
        </w:rPr>
        <w:t>taking Cavell's correlation between appearance and acknowledgment as axiomatic</w:t>
      </w:r>
      <w:r w:rsidRPr="00356EF8">
        <w:rPr>
          <w:sz w:val="16"/>
        </w:rPr>
        <w:t xml:space="preserve">, that is, assuming that he never means their relation to be causal and instead sees them as specifying two poles of a philosophical entailment, </w:t>
      </w:r>
      <w:r w:rsidRPr="00356EF8">
        <w:rPr>
          <w:rStyle w:val="StyleUnderline"/>
        </w:rPr>
        <w:t xml:space="preserve">I would like to propose that the correlation has something to teach us about </w:t>
      </w:r>
      <w:r w:rsidRPr="00EF0342">
        <w:rPr>
          <w:rStyle w:val="StyleUnderline"/>
          <w:highlight w:val="yellow"/>
        </w:rPr>
        <w:t xml:space="preserve">a </w:t>
      </w:r>
      <w:r w:rsidRPr="00EF0342">
        <w:rPr>
          <w:rStyle w:val="Emphasis"/>
          <w:highlight w:val="yellow"/>
        </w:rPr>
        <w:t>concern with appearance</w:t>
      </w:r>
      <w:r w:rsidRPr="00356EF8">
        <w:rPr>
          <w:rStyle w:val="Emphasis"/>
        </w:rPr>
        <w:t xml:space="preserve"> that </w:t>
      </w:r>
      <w:r w:rsidRPr="00EF0342">
        <w:rPr>
          <w:rStyle w:val="Emphasis"/>
          <w:highlight w:val="yellow"/>
        </w:rPr>
        <w:t>persists in work on race and slavery</w:t>
      </w:r>
      <w:r w:rsidRPr="00356EF8">
        <w:rPr>
          <w:sz w:val="16"/>
        </w:rPr>
        <w:t>.</w:t>
      </w:r>
    </w:p>
    <w:p w14:paraId="5D4B1D63" w14:textId="77777777" w:rsidR="006A0D9A" w:rsidRPr="00D34FCC" w:rsidRDefault="006A0D9A" w:rsidP="006A0D9A">
      <w:pPr>
        <w:rPr>
          <w:sz w:val="16"/>
        </w:rPr>
      </w:pPr>
      <w:r w:rsidRPr="00D34FCC">
        <w:rPr>
          <w:sz w:val="16"/>
        </w:rPr>
        <w:t xml:space="preserve">I pointed earlier to a general interest in the traumas of slavery and Middle Passage during what might be called the </w:t>
      </w:r>
      <w:proofErr w:type="spellStart"/>
      <w:r w:rsidRPr="00D34FCC">
        <w:rPr>
          <w:sz w:val="16"/>
        </w:rPr>
        <w:t>Morrisonian</w:t>
      </w:r>
      <w:proofErr w:type="spellEnd"/>
      <w:r w:rsidRPr="00D34FCC">
        <w:rPr>
          <w:sz w:val="16"/>
        </w:rPr>
        <w:t xml:space="preserve"> moment, and I would add that </w:t>
      </w:r>
      <w:r w:rsidRPr="00EF0342">
        <w:rPr>
          <w:rStyle w:val="StyleUnderline"/>
          <w:highlight w:val="cyan"/>
        </w:rPr>
        <w:t>specific traumas have figured</w:t>
      </w:r>
      <w:r w:rsidRPr="00CF5D99">
        <w:rPr>
          <w:rStyle w:val="StyleUnderline"/>
        </w:rPr>
        <w:t xml:space="preserve"> most </w:t>
      </w:r>
      <w:r w:rsidRPr="00EF0342">
        <w:rPr>
          <w:rStyle w:val="StyleUnderline"/>
          <w:highlight w:val="cyan"/>
        </w:rPr>
        <w:t>prominently</w:t>
      </w:r>
      <w:r w:rsidRPr="00CF5D99">
        <w:rPr>
          <w:rStyle w:val="StyleUnderline"/>
        </w:rPr>
        <w:t xml:space="preserve"> in this period—</w:t>
      </w:r>
      <w:r w:rsidRPr="00EF0342">
        <w:rPr>
          <w:rStyle w:val="StyleUnderline"/>
          <w:highlight w:val="cyan"/>
        </w:rPr>
        <w:t xml:space="preserve">the </w:t>
      </w:r>
      <w:r w:rsidRPr="00EF0342">
        <w:rPr>
          <w:rStyle w:val="Emphasis"/>
          <w:highlight w:val="cyan"/>
        </w:rPr>
        <w:t>Margaret Garner</w:t>
      </w:r>
      <w:r w:rsidRPr="00EF0342">
        <w:rPr>
          <w:rStyle w:val="StyleUnderline"/>
          <w:highlight w:val="cyan"/>
        </w:rPr>
        <w:t xml:space="preserve"> infanticide</w:t>
      </w:r>
      <w:r w:rsidRPr="00CF5D99">
        <w:rPr>
          <w:rStyle w:val="StyleUnderline"/>
        </w:rPr>
        <w:t xml:space="preserve"> in which she killed her children rather than see them returned to slavery, or</w:t>
      </w:r>
      <w:r w:rsidRPr="00D34FCC">
        <w:rPr>
          <w:sz w:val="16"/>
        </w:rPr>
        <w:t xml:space="preserve">, as well, </w:t>
      </w:r>
      <w:r w:rsidRPr="00EF0342">
        <w:rPr>
          <w:rStyle w:val="StyleUnderline"/>
          <w:highlight w:val="cyan"/>
        </w:rPr>
        <w:t>the massacre aboard</w:t>
      </w:r>
      <w:r w:rsidRPr="00CF5D99">
        <w:rPr>
          <w:rStyle w:val="StyleUnderline"/>
        </w:rPr>
        <w:t xml:space="preserve"> the slave ship </w:t>
      </w:r>
      <w:proofErr w:type="spellStart"/>
      <w:r w:rsidRPr="00EF0342">
        <w:rPr>
          <w:rStyle w:val="Emphasis"/>
          <w:i/>
          <w:highlight w:val="cyan"/>
        </w:rPr>
        <w:t>Zong</w:t>
      </w:r>
      <w:proofErr w:type="spellEnd"/>
      <w:r w:rsidRPr="00CF5D99">
        <w:rPr>
          <w:rStyle w:val="StyleUnderline"/>
        </w:rPr>
        <w:t xml:space="preserve"> in which Captain Luke Collingwood ordered that 132 slaves be thrown overboard in the attempt to collect on the voyage's insurance contract</w:t>
      </w:r>
      <w:r w:rsidRPr="00D34FCC">
        <w:rPr>
          <w:sz w:val="16"/>
        </w:rPr>
        <w:t xml:space="preserve">. When one gets right down to it, </w:t>
      </w:r>
      <w:r w:rsidRPr="00EF0342">
        <w:rPr>
          <w:rStyle w:val="StyleUnderline"/>
          <w:highlight w:val="yellow"/>
        </w:rPr>
        <w:t>scholars</w:t>
      </w:r>
      <w:r w:rsidRPr="008D5EC7">
        <w:rPr>
          <w:rStyle w:val="StyleUnderline"/>
        </w:rPr>
        <w:t xml:space="preserve"> of slavery </w:t>
      </w:r>
      <w:r w:rsidRPr="00EF0342">
        <w:rPr>
          <w:rStyle w:val="StyleUnderline"/>
          <w:highlight w:val="yellow"/>
        </w:rPr>
        <w:t xml:space="preserve">have been drawn not simply to death as such but to </w:t>
      </w:r>
      <w:r w:rsidRPr="00EF0342">
        <w:rPr>
          <w:rStyle w:val="Emphasis"/>
          <w:highlight w:val="yellow"/>
        </w:rPr>
        <w:t>lives made visible only at the point of their erasure and obliteration</w:t>
      </w:r>
      <w:r w:rsidRPr="00D34FCC">
        <w:rPr>
          <w:sz w:val="16"/>
        </w:rPr>
        <w:t xml:space="preserve">. As a consequence, they have had to split their concerns, evenly, as if in an inverse mirror, between the </w:t>
      </w:r>
      <w:proofErr w:type="spellStart"/>
      <w:r w:rsidRPr="00D34FCC">
        <w:rPr>
          <w:sz w:val="16"/>
        </w:rPr>
        <w:t>deconstructively</w:t>
      </w:r>
      <w:proofErr w:type="spellEnd"/>
      <w:r w:rsidRPr="00D34FCC">
        <w:rPr>
          <w:sz w:val="16"/>
        </w:rPr>
        <w:t xml:space="preserve"> elusive and the historically grounded: on the one hand, finding themselves keen to discuss lives that are “spectral,” in the sense that Jacques Derrida gives us to understand that word, that is, departing at the moment of their apparition;14 on the other, finding it hard to resist the allure of the encounter with power, with “lowly lives reduced to ashes in the few sentences that struck them down.”15</w:t>
      </w:r>
    </w:p>
    <w:p w14:paraId="25B34B63" w14:textId="77777777" w:rsidR="006A0D9A" w:rsidRPr="00D34FCC" w:rsidRDefault="006A0D9A" w:rsidP="006A0D9A">
      <w:pPr>
        <w:ind w:left="720"/>
        <w:rPr>
          <w:sz w:val="16"/>
        </w:rPr>
      </w:pPr>
      <w:r w:rsidRPr="00D34FCC">
        <w:rPr>
          <w:sz w:val="16"/>
        </w:rPr>
        <w:t xml:space="preserve">All those lives destined to pass beneath any discourse and disappear without ever having been told were able to leave traces—brief, incisive, often enigmatic—only at the point of their instantaneous contact with power </w:t>
      </w:r>
      <w:proofErr w:type="gramStart"/>
      <w:r w:rsidRPr="00D34FCC">
        <w:rPr>
          <w:sz w:val="16"/>
        </w:rPr>
        <w:t>… .</w:t>
      </w:r>
      <w:proofErr w:type="gramEnd"/>
    </w:p>
    <w:p w14:paraId="6A5FE86F" w14:textId="77777777" w:rsidR="006A0D9A" w:rsidRPr="00D34FCC" w:rsidRDefault="006A0D9A" w:rsidP="006A0D9A">
      <w:pPr>
        <w:ind w:left="720"/>
        <w:rPr>
          <w:sz w:val="16"/>
        </w:rPr>
      </w:pPr>
      <w:r w:rsidRPr="00D34FCC">
        <w:rPr>
          <w:sz w:val="16"/>
        </w:rPr>
        <w:t xml:space="preserve">Lives that are as though they hadn't been, that survive only from the clash with a power that wished only to annihilate them or at least to obliterate them </w:t>
      </w:r>
      <w:proofErr w:type="gramStart"/>
      <w:r w:rsidRPr="00D34FCC">
        <w:rPr>
          <w:sz w:val="16"/>
        </w:rPr>
        <w:t>… .</w:t>
      </w:r>
      <w:proofErr w:type="gramEnd"/>
      <w:r w:rsidRPr="00D34FCC">
        <w:rPr>
          <w:sz w:val="16"/>
        </w:rPr>
        <w:t xml:space="preserve"> They are no longer anything but that which was meant to crush them—neither more nor less.16</w:t>
      </w:r>
    </w:p>
    <w:p w14:paraId="7C64D17F" w14:textId="77777777" w:rsidR="006A0D9A" w:rsidRPr="005E741A" w:rsidRDefault="006A0D9A" w:rsidP="006A0D9A">
      <w:pPr>
        <w:rPr>
          <w:sz w:val="16"/>
        </w:rPr>
      </w:pPr>
      <w:r w:rsidRPr="00D34FCC">
        <w:rPr>
          <w:rStyle w:val="StyleUnderline"/>
        </w:rPr>
        <w:t xml:space="preserve">A broadly shared </w:t>
      </w:r>
      <w:r w:rsidRPr="00D34FCC">
        <w:rPr>
          <w:rStyle w:val="Emphasis"/>
        </w:rPr>
        <w:t>enthrallment</w:t>
      </w:r>
      <w:r w:rsidRPr="00D34FCC">
        <w:rPr>
          <w:rStyle w:val="StyleUnderline"/>
        </w:rPr>
        <w:t xml:space="preserve"> with the “touch of the real,” </w:t>
      </w:r>
      <w:r w:rsidRPr="00016C14">
        <w:rPr>
          <w:rStyle w:val="StyleUnderline"/>
        </w:rPr>
        <w:t xml:space="preserve">a </w:t>
      </w:r>
      <w:r w:rsidRPr="00016C14">
        <w:rPr>
          <w:rStyle w:val="Emphasis"/>
        </w:rPr>
        <w:t>desire</w:t>
      </w:r>
      <w:r w:rsidRPr="00016C14">
        <w:rPr>
          <w:rStyle w:val="StyleUnderline"/>
        </w:rPr>
        <w:t xml:space="preserve"> to be </w:t>
      </w:r>
      <w:r w:rsidRPr="00016C14">
        <w:rPr>
          <w:rStyle w:val="Emphasis"/>
        </w:rPr>
        <w:t>drawn into the vortex of lives lost</w:t>
      </w:r>
      <w:r w:rsidRPr="00D34FCC">
        <w:rPr>
          <w:rStyle w:val="StyleUnderline"/>
        </w:rPr>
        <w:t xml:space="preserve"> in the very moment when they are found, </w:t>
      </w:r>
      <w:r w:rsidRPr="00016C14">
        <w:rPr>
          <w:rStyle w:val="StyleUnderline"/>
          <w:highlight w:val="yellow"/>
        </w:rPr>
        <w:t xml:space="preserve">a desire to </w:t>
      </w:r>
      <w:r w:rsidRPr="00016C14">
        <w:rPr>
          <w:rStyle w:val="Emphasis"/>
          <w:highlight w:val="yellow"/>
        </w:rPr>
        <w:t>bear witness</w:t>
      </w:r>
      <w:r w:rsidRPr="00016C14">
        <w:rPr>
          <w:rStyle w:val="StyleUnderline"/>
          <w:highlight w:val="yellow"/>
        </w:rPr>
        <w:t xml:space="preserve"> to </w:t>
      </w:r>
      <w:r w:rsidRPr="00016C14">
        <w:rPr>
          <w:rStyle w:val="StyleUnderline"/>
        </w:rPr>
        <w:t xml:space="preserve">violent </w:t>
      </w:r>
      <w:r w:rsidRPr="00016C14">
        <w:rPr>
          <w:rStyle w:val="StyleUnderline"/>
          <w:highlight w:val="yellow"/>
        </w:rPr>
        <w:t xml:space="preserve">extermination </w:t>
      </w:r>
      <w:r w:rsidRPr="00016C14">
        <w:rPr>
          <w:rStyle w:val="Emphasis"/>
          <w:highlight w:val="yellow"/>
        </w:rPr>
        <w:t>in the hope that such witnessing may occasion compassionate resuscitation</w:t>
      </w:r>
      <w:r w:rsidRPr="00D34FCC">
        <w:rPr>
          <w:rStyle w:val="StyleUnderline"/>
        </w:rPr>
        <w:t xml:space="preserve">: such propensities </w:t>
      </w:r>
      <w:r w:rsidRPr="00016C14">
        <w:rPr>
          <w:rStyle w:val="StyleUnderline"/>
          <w:highlight w:val="yellow"/>
        </w:rPr>
        <w:t xml:space="preserve">have kept critics </w:t>
      </w:r>
      <w:r w:rsidRPr="00016C14">
        <w:rPr>
          <w:rStyle w:val="Emphasis"/>
          <w:highlight w:val="yellow"/>
        </w:rPr>
        <w:t>returning to the scene of the crime</w:t>
      </w:r>
      <w:r w:rsidRPr="00D34FCC">
        <w:rPr>
          <w:rStyle w:val="StyleUnderline"/>
        </w:rPr>
        <w:t xml:space="preserve">, and a crime most often imagined as </w:t>
      </w:r>
      <w:r w:rsidRPr="00016C14">
        <w:rPr>
          <w:rStyle w:val="Emphasis"/>
          <w:highlight w:val="yellow"/>
        </w:rPr>
        <w:t>the archive itself</w:t>
      </w:r>
      <w:r w:rsidRPr="00D34FCC">
        <w:rPr>
          <w:rStyle w:val="StyleUnderline"/>
        </w:rPr>
        <w:t>, whether ship's logs, planter's journals, or coerced confessions</w:t>
      </w:r>
      <w:r w:rsidRPr="000F2A2C">
        <w:rPr>
          <w:sz w:val="16"/>
        </w:rPr>
        <w:t xml:space="preserve">. This is neither a problem nor a surprise; but </w:t>
      </w:r>
      <w:r w:rsidRPr="00D34FCC">
        <w:rPr>
          <w:rStyle w:val="StyleUnderline"/>
        </w:rPr>
        <w:t xml:space="preserve">the practice of </w:t>
      </w:r>
      <w:r w:rsidRPr="00AB107C">
        <w:rPr>
          <w:rStyle w:val="StyleUnderline"/>
          <w:highlight w:val="yellow"/>
        </w:rPr>
        <w:t>structuring slave historiography around</w:t>
      </w:r>
      <w:r w:rsidRPr="00D34FCC">
        <w:rPr>
          <w:rStyle w:val="StyleUnderline"/>
        </w:rPr>
        <w:t xml:space="preserve"> an archive understood as </w:t>
      </w:r>
      <w:r w:rsidRPr="00AB107C">
        <w:rPr>
          <w:rStyle w:val="StyleUnderline"/>
          <w:highlight w:val="yellow"/>
        </w:rPr>
        <w:t>the scene of a crime allows</w:t>
      </w:r>
      <w:r w:rsidRPr="00D34FCC">
        <w:rPr>
          <w:rStyle w:val="StyleUnderline"/>
        </w:rPr>
        <w:t xml:space="preserve"> for </w:t>
      </w:r>
      <w:r w:rsidRPr="00AB107C">
        <w:rPr>
          <w:rStyle w:val="StyleUnderline"/>
          <w:highlight w:val="yellow"/>
        </w:rPr>
        <w:t>the emergence</w:t>
      </w:r>
      <w:r w:rsidRPr="000F2A2C">
        <w:rPr>
          <w:sz w:val="16"/>
        </w:rPr>
        <w:t xml:space="preserve">, as Mark Seltzer has observed, </w:t>
      </w:r>
      <w:r w:rsidRPr="00AB107C">
        <w:rPr>
          <w:rStyle w:val="StyleUnderline"/>
          <w:highlight w:val="yellow"/>
        </w:rPr>
        <w:t xml:space="preserve">of </w:t>
      </w:r>
      <w:r w:rsidRPr="00AB107C">
        <w:rPr>
          <w:rStyle w:val="Emphasis"/>
          <w:highlight w:val="yellow"/>
        </w:rPr>
        <w:t>centripetal social bonds</w:t>
      </w:r>
      <w:r w:rsidRPr="000F2A2C">
        <w:rPr>
          <w:sz w:val="16"/>
        </w:rPr>
        <w:t xml:space="preserve"> (my use of the term </w:t>
      </w:r>
      <w:r w:rsidRPr="000F2A2C">
        <w:rPr>
          <w:i/>
          <w:sz w:val="16"/>
        </w:rPr>
        <w:t>vortex</w:t>
      </w:r>
      <w:r w:rsidRPr="000F2A2C">
        <w:rPr>
          <w:sz w:val="16"/>
        </w:rPr>
        <w:t xml:space="preserve"> was no accident), </w:t>
      </w:r>
      <w:r w:rsidRPr="00D34FCC">
        <w:rPr>
          <w:rStyle w:val="StyleUnderline"/>
        </w:rPr>
        <w:t>ones “formed at the scene of the crime or at the impact point of a collective disaster, one at which witnessing is mutually witnessed and so forms a momentary social encounter and joint world</w:t>
      </w:r>
      <w:r w:rsidRPr="000F2A2C">
        <w:rPr>
          <w:sz w:val="16"/>
        </w:rPr>
        <w:t xml:space="preserve">.”17 </w:t>
      </w:r>
      <w:r w:rsidRPr="00124FC8">
        <w:rPr>
          <w:rStyle w:val="StyleUnderline"/>
          <w:highlight w:val="yellow"/>
        </w:rPr>
        <w:t>Witnessing promises</w:t>
      </w:r>
      <w:r w:rsidRPr="00D34FCC">
        <w:rPr>
          <w:rStyle w:val="StyleUnderline"/>
        </w:rPr>
        <w:t xml:space="preserve"> mutuality, and that mutuality, in turn, a kind of </w:t>
      </w:r>
      <w:r w:rsidRPr="00124FC8">
        <w:rPr>
          <w:rStyle w:val="Emphasis"/>
          <w:highlight w:val="yellow"/>
        </w:rPr>
        <w:t>intimate acknowledgment</w:t>
      </w:r>
      <w:r w:rsidRPr="000F2A2C">
        <w:rPr>
          <w:sz w:val="16"/>
        </w:rPr>
        <w:t xml:space="preserve">. </w:t>
      </w:r>
      <w:r w:rsidRPr="00D34FCC">
        <w:rPr>
          <w:rStyle w:val="StyleUnderline"/>
        </w:rPr>
        <w:t>But</w:t>
      </w:r>
      <w:r w:rsidRPr="000F2A2C">
        <w:rPr>
          <w:sz w:val="16"/>
        </w:rPr>
        <w:t xml:space="preserve"> as I have written elsewhere, </w:t>
      </w:r>
      <w:r w:rsidRPr="00D34FCC">
        <w:rPr>
          <w:rStyle w:val="StyleUnderline"/>
        </w:rPr>
        <w:t>even Morrison in her more recent (post-</w:t>
      </w:r>
      <w:r w:rsidRPr="00D34FCC">
        <w:rPr>
          <w:rStyle w:val="StyleUnderline"/>
          <w:i/>
        </w:rPr>
        <w:t>Beloved</w:t>
      </w:r>
      <w:r w:rsidRPr="00D34FCC">
        <w:rPr>
          <w:rStyle w:val="StyleUnderline"/>
        </w:rPr>
        <w:t xml:space="preserve">) novels has </w:t>
      </w:r>
      <w:r w:rsidRPr="00D34FCC">
        <w:rPr>
          <w:rStyle w:val="Emphasis"/>
        </w:rPr>
        <w:t>abandoned this project</w:t>
      </w:r>
      <w:r w:rsidRPr="000F2A2C">
        <w:rPr>
          <w:sz w:val="16"/>
        </w:rPr>
        <w:t xml:space="preserve">, turning her attention away from solidarity and mutual acknowledgment and toward the conditions of abandonment as such, as this last registers in the past's recalcitrance and moments when it fails to speak to us or mirror our concerns. </w:t>
      </w:r>
      <w:proofErr w:type="gramStart"/>
      <w:r w:rsidRPr="000F2A2C">
        <w:rPr>
          <w:sz w:val="16"/>
        </w:rPr>
        <w:t>Thus</w:t>
      </w:r>
      <w:proofErr w:type="gramEnd"/>
      <w:r w:rsidRPr="000F2A2C">
        <w:rPr>
          <w:sz w:val="16"/>
        </w:rPr>
        <w:t xml:space="preserve"> </w:t>
      </w:r>
      <w:r w:rsidRPr="000966CE">
        <w:rPr>
          <w:rStyle w:val="StyleUnderline"/>
          <w:highlight w:val="yellow"/>
        </w:rPr>
        <w:t xml:space="preserve">even Morrison has found reason to </w:t>
      </w:r>
      <w:r w:rsidRPr="000966CE">
        <w:rPr>
          <w:rStyle w:val="Emphasis"/>
          <w:highlight w:val="yellow"/>
        </w:rPr>
        <w:t>accent the centrifugal energies</w:t>
      </w:r>
      <w:r w:rsidRPr="000966CE">
        <w:rPr>
          <w:rStyle w:val="StyleUnderline"/>
          <w:highlight w:val="yellow"/>
        </w:rPr>
        <w:t xml:space="preserve"> in historical moments</w:t>
      </w:r>
      <w:r w:rsidRPr="000F2A2C">
        <w:rPr>
          <w:sz w:val="16"/>
        </w:rPr>
        <w:t>, as I phrased it, “</w:t>
      </w:r>
      <w:r w:rsidRPr="000966CE">
        <w:rPr>
          <w:rStyle w:val="Emphasis"/>
          <w:highlight w:val="yellow"/>
        </w:rPr>
        <w:t>not when things come together but when things fall apart</w:t>
      </w:r>
      <w:r>
        <w:rPr>
          <w:sz w:val="16"/>
        </w:rPr>
        <w:t>.”18</w:t>
      </w:r>
    </w:p>
    <w:p w14:paraId="78BD66EB" w14:textId="77777777" w:rsidR="00375770" w:rsidRPr="00904ADE" w:rsidRDefault="00375770" w:rsidP="00375770">
      <w:pPr>
        <w:pStyle w:val="Heading4"/>
        <w:spacing w:before="0" w:line="264" w:lineRule="atLeast"/>
        <w:rPr>
          <w:rFonts w:asciiTheme="minorHAnsi" w:hAnsiTheme="minorHAnsi" w:cstheme="minorHAnsi"/>
          <w:b w:val="0"/>
          <w:i/>
          <w:color w:val="000000" w:themeColor="text1"/>
          <w:szCs w:val="21"/>
        </w:rPr>
      </w:pPr>
      <w:r w:rsidRPr="00904ADE">
        <w:rPr>
          <w:rFonts w:asciiTheme="minorHAnsi" w:hAnsiTheme="minorHAnsi" w:cstheme="minorHAnsi"/>
          <w:color w:val="000000" w:themeColor="text1"/>
          <w:szCs w:val="21"/>
        </w:rPr>
        <w:t>This solicitation of empathy for history's defeated pursued by the 1AC's interminable narration of loss reduces the past to an object of cathexis, a sentimentally charged tool which militates against reading the past on its own terms by pleasurably promoting the historian to a figure in it, flattening temporality into a clearing in order to stage a theologically imbued historicism as heroic intervention. Condemning modernity as the postlapsarian descent from pristine being, whether at the register of the natural world or social relationality, the 1AC pursues a will-to-redemption that installs authentic origin as the telos of all historicist thought. This enshrines the utility of historical experience's redemptive function by subordinating its actual existing alterity, preparing the way for the extermination of difference.</w:t>
      </w:r>
    </w:p>
    <w:p w14:paraId="15223B29" w14:textId="77777777" w:rsidR="00375770" w:rsidRPr="00904ADE" w:rsidRDefault="00375770" w:rsidP="00375770">
      <w:pPr>
        <w:rPr>
          <w:rFonts w:cstheme="minorHAnsi"/>
          <w:sz w:val="16"/>
          <w:szCs w:val="16"/>
        </w:rPr>
      </w:pPr>
      <w:r w:rsidRPr="00904ADE">
        <w:rPr>
          <w:rStyle w:val="Style13ptBold"/>
          <w:rFonts w:cstheme="minorHAnsi"/>
        </w:rPr>
        <w:t>Best 2012</w:t>
      </w:r>
      <w:r w:rsidRPr="00904ADE">
        <w:rPr>
          <w:rFonts w:cstheme="minorHAnsi"/>
        </w:rPr>
        <w:t xml:space="preserve"> </w:t>
      </w:r>
      <w:r w:rsidRPr="00904ADE">
        <w:rPr>
          <w:rFonts w:cstheme="minorHAnsi"/>
          <w:sz w:val="16"/>
          <w:szCs w:val="16"/>
        </w:rPr>
        <w:t>(</w:t>
      </w:r>
      <w:r w:rsidRPr="00904ADE">
        <w:rPr>
          <w:rFonts w:cstheme="minorHAnsi"/>
          <w:sz w:val="20"/>
          <w:szCs w:val="16"/>
        </w:rPr>
        <w:t xml:space="preserve">Stephen, Professor of English at UC Berkeley, “On Failing to Make the Past Present,” </w:t>
      </w:r>
      <w:r w:rsidRPr="00904ADE">
        <w:rPr>
          <w:rFonts w:cstheme="minorHAnsi"/>
          <w:i/>
          <w:sz w:val="20"/>
          <w:szCs w:val="16"/>
        </w:rPr>
        <w:t>Modern Language Quarterly</w:t>
      </w:r>
      <w:r w:rsidRPr="00904ADE">
        <w:rPr>
          <w:rFonts w:cstheme="minorHAnsi"/>
          <w:sz w:val="20"/>
          <w:szCs w:val="16"/>
        </w:rPr>
        <w:t xml:space="preserve">, Vol. 73, No. 3) </w:t>
      </w:r>
      <w:proofErr w:type="spellStart"/>
      <w:r w:rsidRPr="00904ADE">
        <w:rPr>
          <w:rFonts w:cstheme="minorHAnsi"/>
          <w:sz w:val="20"/>
          <w:szCs w:val="16"/>
        </w:rPr>
        <w:t>ipartman</w:t>
      </w:r>
      <w:proofErr w:type="spellEnd"/>
    </w:p>
    <w:p w14:paraId="5D445C0D" w14:textId="77777777" w:rsidR="00375770" w:rsidRPr="00904ADE" w:rsidRDefault="00375770" w:rsidP="00375770">
      <w:pPr>
        <w:rPr>
          <w:rFonts w:cstheme="minorHAnsi"/>
        </w:rPr>
      </w:pPr>
      <w:r w:rsidRPr="00904ADE">
        <w:rPr>
          <w:rStyle w:val="StyleUnderline"/>
          <w:rFonts w:cstheme="minorHAnsi"/>
        </w:rPr>
        <w:t xml:space="preserve">As for when </w:t>
      </w:r>
      <w:r w:rsidRPr="00904ADE">
        <w:rPr>
          <w:rStyle w:val="StyleUnderline"/>
          <w:rFonts w:cstheme="minorHAnsi"/>
          <w:highlight w:val="green"/>
        </w:rPr>
        <w:t>slavery emerged as the constituent object and metaphor in African American studies,</w:t>
      </w:r>
      <w:r w:rsidRPr="00904ADE">
        <w:rPr>
          <w:rStyle w:val="StyleUnderline"/>
          <w:rFonts w:cstheme="minorHAnsi"/>
        </w:rPr>
        <w:t xml:space="preserve"> I would nominate 1988</w:t>
      </w:r>
      <w:r w:rsidRPr="00904ADE">
        <w:rPr>
          <w:rFonts w:cstheme="minorHAnsi"/>
          <w:sz w:val="16"/>
          <w:szCs w:val="16"/>
        </w:rPr>
        <w:t xml:space="preserve"> as an important turning point. In the advent of</w:t>
      </w:r>
      <w:r w:rsidRPr="00904ADE">
        <w:rPr>
          <w:rFonts w:cstheme="minorHAnsi"/>
        </w:rPr>
        <w:t xml:space="preserve"> </w:t>
      </w:r>
      <w:r w:rsidRPr="00904ADE">
        <w:rPr>
          <w:rStyle w:val="StyleUnderline"/>
          <w:rFonts w:cstheme="minorHAnsi"/>
        </w:rPr>
        <w:t>that year,</w:t>
      </w:r>
      <w:r w:rsidRPr="00904ADE">
        <w:rPr>
          <w:rFonts w:cstheme="minorHAnsi"/>
          <w:sz w:val="16"/>
          <w:szCs w:val="16"/>
          <w:u w:val="single"/>
        </w:rPr>
        <w:t xml:space="preserve"> </w:t>
      </w:r>
      <w:r w:rsidRPr="00904ADE">
        <w:rPr>
          <w:rStyle w:val="StyleUnderline"/>
          <w:rFonts w:cstheme="minorHAnsi"/>
        </w:rPr>
        <w:t>signi</w:t>
      </w:r>
      <w:r w:rsidRPr="00904ADE">
        <w:rPr>
          <w:rStyle w:val="StyleUnderline"/>
          <w:rFonts w:cstheme="minorHAnsi"/>
        </w:rPr>
        <w:softHyphen/>
        <w:t xml:space="preserve">ficant </w:t>
      </w:r>
      <w:r w:rsidRPr="00904ADE">
        <w:rPr>
          <w:rStyle w:val="StyleUnderline"/>
          <w:rFonts w:cstheme="minorHAnsi"/>
          <w:highlight w:val="green"/>
        </w:rPr>
        <w:t>works</w:t>
      </w:r>
      <w:r w:rsidRPr="00904ADE">
        <w:rPr>
          <w:rStyle w:val="StyleUnderline"/>
          <w:rFonts w:cstheme="minorHAnsi"/>
        </w:rPr>
        <w:t xml:space="preserve"> had appeared that </w:t>
      </w:r>
      <w:r w:rsidRPr="00904ADE">
        <w:rPr>
          <w:rStyle w:val="StyleUnderline"/>
          <w:rFonts w:cstheme="minorHAnsi"/>
          <w:highlight w:val="green"/>
        </w:rPr>
        <w:t>placed the slave’s narrative and habitus at the center of the symbolic order</w:t>
      </w:r>
      <w:r w:rsidRPr="00904ADE">
        <w:rPr>
          <w:rStyle w:val="StyleUnderline"/>
          <w:rFonts w:cstheme="minorHAnsi"/>
        </w:rPr>
        <w:t xml:space="preserve"> that</w:t>
      </w:r>
      <w:r w:rsidRPr="00904ADE">
        <w:rPr>
          <w:rFonts w:cstheme="minorHAnsi"/>
          <w:sz w:val="16"/>
          <w:szCs w:val="16"/>
        </w:rPr>
        <w:t xml:space="preserve"> Hortense J. </w:t>
      </w:r>
      <w:r w:rsidRPr="00904ADE">
        <w:rPr>
          <w:rStyle w:val="StyleUnderline"/>
          <w:rFonts w:cstheme="minorHAnsi"/>
        </w:rPr>
        <w:t>Spillers would name the “American grammar book</w:t>
      </w:r>
      <w:r w:rsidRPr="00904ADE">
        <w:rPr>
          <w:rFonts w:cstheme="minorHAnsi"/>
          <w:sz w:val="16"/>
          <w:szCs w:val="16"/>
        </w:rPr>
        <w:t xml:space="preserve">”: Henry Louis Gates Jr.’s Signifying Monkey, Houston A. Baker Jr.’s Blues, Ideology, and Afro- American Literature, Hazel V. </w:t>
      </w:r>
      <w:proofErr w:type="spellStart"/>
      <w:r w:rsidRPr="00904ADE">
        <w:rPr>
          <w:rFonts w:cstheme="minorHAnsi"/>
          <w:sz w:val="16"/>
          <w:szCs w:val="16"/>
        </w:rPr>
        <w:t>Carby’s</w:t>
      </w:r>
      <w:proofErr w:type="spellEnd"/>
      <w:r w:rsidRPr="00904ADE">
        <w:rPr>
          <w:rFonts w:cstheme="minorHAnsi"/>
          <w:sz w:val="16"/>
          <w:szCs w:val="16"/>
        </w:rPr>
        <w:t xml:space="preserve"> Reconstructing Womanhood, Valerie Smith’s Self- Discovery and Authority, and </w:t>
      </w:r>
      <w:proofErr w:type="spellStart"/>
      <w:r w:rsidRPr="00904ADE">
        <w:rPr>
          <w:rFonts w:cstheme="minorHAnsi"/>
          <w:sz w:val="16"/>
          <w:szCs w:val="16"/>
        </w:rPr>
        <w:t>Spillers’s</w:t>
      </w:r>
      <w:proofErr w:type="spellEnd"/>
      <w:r w:rsidRPr="00904ADE">
        <w:rPr>
          <w:rFonts w:cstheme="minorHAnsi"/>
          <w:sz w:val="16"/>
          <w:szCs w:val="16"/>
        </w:rPr>
        <w:t xml:space="preserve"> own “Mama’s Baby, Papa’s Maybe.”10 The paragon literary text of this moment was of course Toni Morrison’s </w:t>
      </w:r>
      <w:r w:rsidRPr="00904ADE">
        <w:rPr>
          <w:rFonts w:cstheme="minorHAnsi"/>
          <w:i/>
          <w:sz w:val="16"/>
          <w:szCs w:val="16"/>
        </w:rPr>
        <w:t>Beloved</w:t>
      </w:r>
      <w:r w:rsidRPr="00904ADE">
        <w:rPr>
          <w:rFonts w:cstheme="minorHAnsi"/>
          <w:sz w:val="16"/>
          <w:szCs w:val="16"/>
        </w:rPr>
        <w:t>, which won the Pulitzer Prize in that year — about when the Schomburg Library of Nineteenth- Century Black Women Writers also began to appear. Soon after, Paul Gilroy’s Black Atlantic (1993) promoted slavery to a uni</w:t>
      </w:r>
      <w:r w:rsidRPr="00904ADE">
        <w:rPr>
          <w:rFonts w:cstheme="minorHAnsi"/>
          <w:sz w:val="16"/>
          <w:szCs w:val="16"/>
        </w:rPr>
        <w:softHyphen/>
        <w:t xml:space="preserve">fied field theory, which anchored the black experience of modernity in “a continued proximity to the unspeakable terrors of the slave experience.”11 Gilroy’s compelling claim for the connection between “living memory and the slave sublime” (187) served many of the same critical ambitions as the </w:t>
      </w:r>
      <w:proofErr w:type="spellStart"/>
      <w:r w:rsidRPr="00904ADE">
        <w:rPr>
          <w:rFonts w:cstheme="minorHAnsi"/>
          <w:sz w:val="16"/>
          <w:szCs w:val="16"/>
        </w:rPr>
        <w:t>Morrisonian</w:t>
      </w:r>
      <w:proofErr w:type="spellEnd"/>
      <w:r w:rsidRPr="00904ADE">
        <w:rPr>
          <w:rFonts w:cstheme="minorHAnsi"/>
          <w:sz w:val="16"/>
          <w:szCs w:val="16"/>
        </w:rPr>
        <w:t xml:space="preserve"> proposal that “all of it is now, it is always now.”12 Gilroy’s “black Atlantic” provided Atlantic studies with a solid academic brief, inspiring the shift toward a historiography that was recursive and generally athwart the established practice of writing history as a rational, developmental national narrative. One successor has been Ian </w:t>
      </w:r>
      <w:proofErr w:type="spellStart"/>
      <w:r w:rsidRPr="00904ADE">
        <w:rPr>
          <w:rFonts w:cstheme="minorHAnsi"/>
          <w:sz w:val="16"/>
          <w:szCs w:val="16"/>
        </w:rPr>
        <w:t>Baucom’s</w:t>
      </w:r>
      <w:proofErr w:type="spellEnd"/>
      <w:r w:rsidRPr="00904ADE">
        <w:rPr>
          <w:rFonts w:cstheme="minorHAnsi"/>
          <w:sz w:val="16"/>
          <w:szCs w:val="16"/>
        </w:rPr>
        <w:t xml:space="preserve"> Specters of the Atlantic (2005), about which I will have more to say. In another, The Reaper’s Garden (2008), Vincent Brown offers a powerful revision of the view (rooted largely in Enlightenment ideals of revolutionary overcoming) that the threat of death in slavery presents the signature face of a one- dimensional and top- down exercise of power. Rather, Brown argues, slaves and their antagonists struggled over the meaning of death and out of that process forged a society from a human catastrophe — they spun “hope from fear and community from chaos.”13 </w:t>
      </w:r>
      <w:proofErr w:type="spellStart"/>
      <w:r w:rsidRPr="00904ADE">
        <w:rPr>
          <w:rFonts w:cstheme="minorHAnsi"/>
          <w:sz w:val="16"/>
          <w:szCs w:val="16"/>
        </w:rPr>
        <w:t>Saidiya</w:t>
      </w:r>
      <w:proofErr w:type="spellEnd"/>
      <w:r w:rsidRPr="00904ADE">
        <w:rPr>
          <w:rFonts w:cstheme="minorHAnsi"/>
          <w:sz w:val="16"/>
          <w:szCs w:val="16"/>
        </w:rPr>
        <w:t xml:space="preserve"> Hartman, in Lose Your Mother (2007), compellingly substitutes the </w:t>
      </w:r>
      <w:proofErr w:type="spellStart"/>
      <w:r w:rsidRPr="00904ADE">
        <w:rPr>
          <w:rFonts w:cstheme="minorHAnsi"/>
          <w:sz w:val="16"/>
          <w:szCs w:val="16"/>
        </w:rPr>
        <w:t>affect</w:t>
      </w:r>
      <w:proofErr w:type="spellEnd"/>
      <w:r w:rsidRPr="00904ADE">
        <w:rPr>
          <w:rFonts w:cstheme="minorHAnsi"/>
          <w:sz w:val="16"/>
          <w:szCs w:val="16"/>
        </w:rPr>
        <w:t xml:space="preserve"> of her own encounters with traces of the slave past for the dispassionate analysis that prevails in most histories of slavery. Her embrace of slavery’s dispossession as the generative condition of African Americans (“We may have forgotten our country, but we haven’t forgotten our dispossession”) corrects for a </w:t>
      </w:r>
      <w:proofErr w:type="spellStart"/>
      <w:r w:rsidRPr="00904ADE">
        <w:rPr>
          <w:rFonts w:cstheme="minorHAnsi"/>
          <w:sz w:val="16"/>
          <w:szCs w:val="16"/>
        </w:rPr>
        <w:t>vindicationist</w:t>
      </w:r>
      <w:proofErr w:type="spellEnd"/>
      <w:r w:rsidRPr="00904ADE">
        <w:rPr>
          <w:rFonts w:cstheme="minorHAnsi"/>
          <w:sz w:val="16"/>
          <w:szCs w:val="16"/>
        </w:rPr>
        <w:t xml:space="preserve"> strain in several generations of work in social history that has tended to </w:t>
      </w:r>
      <w:r w:rsidRPr="00904ADE">
        <w:rPr>
          <w:rFonts w:cstheme="minorHAnsi"/>
          <w:sz w:val="16"/>
          <w:szCs w:val="16"/>
        </w:rPr>
        <w:softHyphen/>
      </w:r>
      <w:proofErr w:type="spellStart"/>
      <w:r w:rsidRPr="00904ADE">
        <w:rPr>
          <w:rFonts w:cstheme="minorHAnsi"/>
          <w:sz w:val="16"/>
          <w:szCs w:val="16"/>
        </w:rPr>
        <w:t>nd</w:t>
      </w:r>
      <w:proofErr w:type="spellEnd"/>
      <w:r w:rsidRPr="00904ADE">
        <w:rPr>
          <w:rFonts w:cstheme="minorHAnsi"/>
          <w:sz w:val="16"/>
          <w:szCs w:val="16"/>
        </w:rPr>
        <w:t xml:space="preserve"> only resistance to slavery’s oppression worthy of historical recovery.14 Add to these books Alexander X. Byrd’s Captives and Voyagers (2008), Peter Linebaugh and Marcus </w:t>
      </w:r>
      <w:proofErr w:type="spellStart"/>
      <w:r w:rsidRPr="00904ADE">
        <w:rPr>
          <w:rFonts w:cstheme="minorHAnsi"/>
          <w:sz w:val="16"/>
          <w:szCs w:val="16"/>
        </w:rPr>
        <w:t>Rediker’s</w:t>
      </w:r>
      <w:proofErr w:type="spellEnd"/>
      <w:r w:rsidRPr="00904ADE">
        <w:rPr>
          <w:rFonts w:cstheme="minorHAnsi"/>
          <w:sz w:val="16"/>
          <w:szCs w:val="16"/>
        </w:rPr>
        <w:t xml:space="preserve"> Many- Headed Hydra (2000), Cassandra </w:t>
      </w:r>
      <w:proofErr w:type="spellStart"/>
      <w:r w:rsidRPr="00904ADE">
        <w:rPr>
          <w:rFonts w:cstheme="minorHAnsi"/>
          <w:sz w:val="16"/>
          <w:szCs w:val="16"/>
        </w:rPr>
        <w:t>Pybus’s</w:t>
      </w:r>
      <w:proofErr w:type="spellEnd"/>
      <w:r w:rsidRPr="00904ADE">
        <w:rPr>
          <w:rFonts w:cstheme="minorHAnsi"/>
          <w:sz w:val="16"/>
          <w:szCs w:val="16"/>
        </w:rPr>
        <w:t xml:space="preserve"> Epic Journeys of Freedom (2006), </w:t>
      </w:r>
      <w:proofErr w:type="spellStart"/>
      <w:r w:rsidRPr="00904ADE">
        <w:rPr>
          <w:rFonts w:cstheme="minorHAnsi"/>
          <w:sz w:val="16"/>
          <w:szCs w:val="16"/>
        </w:rPr>
        <w:t>Rediker’s</w:t>
      </w:r>
      <w:proofErr w:type="spellEnd"/>
      <w:r w:rsidRPr="00904ADE">
        <w:rPr>
          <w:rFonts w:cstheme="minorHAnsi"/>
          <w:sz w:val="16"/>
          <w:szCs w:val="16"/>
        </w:rPr>
        <w:t xml:space="preserve"> Slave Ship (2007), Joseph Roach’s Cities of the Dead (1996), James </w:t>
      </w:r>
      <w:proofErr w:type="spellStart"/>
      <w:r w:rsidRPr="00904ADE">
        <w:rPr>
          <w:rFonts w:cstheme="minorHAnsi"/>
          <w:sz w:val="16"/>
          <w:szCs w:val="16"/>
        </w:rPr>
        <w:t>Sidbury’s</w:t>
      </w:r>
      <w:proofErr w:type="spellEnd"/>
      <w:r w:rsidRPr="00904ADE">
        <w:rPr>
          <w:rFonts w:cstheme="minorHAnsi"/>
          <w:sz w:val="16"/>
          <w:szCs w:val="16"/>
        </w:rPr>
        <w:t xml:space="preserve"> Becoming African in America (2007), and Stephanie E. Smallwood’s Saltwater Slavery (2007), and one gets a picture of how incredibly rich this critical moment has been. Collectively, </w:t>
      </w:r>
      <w:r w:rsidRPr="00904ADE">
        <w:rPr>
          <w:rStyle w:val="StyleUnderline"/>
          <w:rFonts w:cstheme="minorHAnsi"/>
          <w:highlight w:val="green"/>
        </w:rPr>
        <w:t>this</w:t>
      </w:r>
      <w:r w:rsidRPr="00904ADE">
        <w:rPr>
          <w:rStyle w:val="StyleUnderline"/>
          <w:rFonts w:cstheme="minorHAnsi"/>
        </w:rPr>
        <w:t xml:space="preserve"> work has </w:t>
      </w:r>
      <w:r w:rsidRPr="00904ADE">
        <w:rPr>
          <w:rStyle w:val="StyleUnderline"/>
          <w:rFonts w:cstheme="minorHAnsi"/>
          <w:highlight w:val="green"/>
        </w:rPr>
        <w:t>enabled</w:t>
      </w:r>
      <w:r w:rsidRPr="00904ADE">
        <w:rPr>
          <w:rStyle w:val="StyleUnderline"/>
          <w:rFonts w:cstheme="minorHAnsi"/>
        </w:rPr>
        <w:t xml:space="preserve"> the </w:t>
      </w:r>
      <w:r w:rsidRPr="00904ADE">
        <w:rPr>
          <w:rStyle w:val="StyleUnderline"/>
          <w:rFonts w:cstheme="minorHAnsi"/>
          <w:highlight w:val="green"/>
        </w:rPr>
        <w:t>traumatic events of slavery and the middle passage to suffuse</w:t>
      </w:r>
      <w:r w:rsidRPr="00904ADE">
        <w:rPr>
          <w:rStyle w:val="StyleUnderline"/>
          <w:rFonts w:cstheme="minorHAnsi"/>
        </w:rPr>
        <w:t xml:space="preserve"> the vastness of the Atlantic itself as </w:t>
      </w:r>
      <w:r w:rsidRPr="00904ADE">
        <w:rPr>
          <w:rStyle w:val="StyleUnderline"/>
          <w:rFonts w:cstheme="minorHAnsi"/>
          <w:highlight w:val="green"/>
        </w:rPr>
        <w:t>a general historical framework and condition</w:t>
      </w:r>
      <w:r w:rsidRPr="00904ADE">
        <w:rPr>
          <w:rFonts w:cstheme="minorHAnsi"/>
          <w:highlight w:val="green"/>
        </w:rPr>
        <w:t>.</w:t>
      </w:r>
      <w:r w:rsidRPr="00904ADE">
        <w:rPr>
          <w:rFonts w:cstheme="minorHAnsi"/>
        </w:rPr>
        <w:t xml:space="preserve"> </w:t>
      </w:r>
      <w:r w:rsidRPr="00904ADE">
        <w:rPr>
          <w:rFonts w:cstheme="minorHAnsi"/>
          <w:sz w:val="16"/>
          <w:szCs w:val="16"/>
        </w:rPr>
        <w:t xml:space="preserve">As a model for a “counter- culture of modernity,” black Atlantic history substitutes recession, vanishing, and dispersal for the expansionist conceits of Enlightenment- inspired histories. As Elisa Tamarkin summarizes this shift, “Atlantic history is a fantasy of relation that is not transmitted across time so much as embraced through the imagined origins of material from a vanished world.”15 Within the predominant modes of Atlanticism, the data of historical experience are connected by the geography that disperses them; or, to phrase the matter in an </w:t>
      </w:r>
      <w:proofErr w:type="spellStart"/>
      <w:r w:rsidRPr="00904ADE">
        <w:rPr>
          <w:rFonts w:cstheme="minorHAnsi"/>
          <w:sz w:val="16"/>
          <w:szCs w:val="16"/>
        </w:rPr>
        <w:t>affective</w:t>
      </w:r>
      <w:proofErr w:type="spellEnd"/>
      <w:r w:rsidRPr="00904ADE">
        <w:rPr>
          <w:rFonts w:cstheme="minorHAnsi"/>
          <w:sz w:val="16"/>
          <w:szCs w:val="16"/>
        </w:rPr>
        <w:t xml:space="preserve"> way, </w:t>
      </w:r>
      <w:r w:rsidRPr="00904ADE">
        <w:rPr>
          <w:rStyle w:val="StyleUnderline"/>
          <w:rFonts w:cstheme="minorHAnsi"/>
        </w:rPr>
        <w:t xml:space="preserve">the </w:t>
      </w:r>
      <w:r w:rsidRPr="00904ADE">
        <w:rPr>
          <w:rStyle w:val="StyleUnderline"/>
          <w:rFonts w:cstheme="minorHAnsi"/>
          <w:highlight w:val="green"/>
        </w:rPr>
        <w:t>history</w:t>
      </w:r>
      <w:r w:rsidRPr="00904ADE">
        <w:rPr>
          <w:rStyle w:val="StyleUnderline"/>
          <w:rFonts w:cstheme="minorHAnsi"/>
        </w:rPr>
        <w:t xml:space="preserve"> of the black Atlantic </w:t>
      </w:r>
      <w:r w:rsidRPr="00904ADE">
        <w:rPr>
          <w:rStyle w:val="StyleUnderline"/>
          <w:rFonts w:cstheme="minorHAnsi"/>
          <w:highlight w:val="green"/>
        </w:rPr>
        <w:t>comes into existence only through loss and can</w:t>
      </w:r>
      <w:r w:rsidRPr="00904ADE">
        <w:rPr>
          <w:rStyle w:val="StyleUnderline"/>
          <w:rFonts w:cstheme="minorHAnsi"/>
        </w:rPr>
        <w:t xml:space="preserve"> in turn </w:t>
      </w:r>
      <w:r w:rsidRPr="00904ADE">
        <w:rPr>
          <w:rStyle w:val="StyleUnderline"/>
          <w:rFonts w:cstheme="minorHAnsi"/>
          <w:highlight w:val="green"/>
        </w:rPr>
        <w:t>be sustained only through more tales of its loss</w:t>
      </w:r>
      <w:r w:rsidRPr="00904ADE">
        <w:rPr>
          <w:rFonts w:cstheme="minorHAnsi"/>
        </w:rPr>
        <w:t xml:space="preserve">. </w:t>
      </w:r>
      <w:r w:rsidRPr="00904ADE">
        <w:rPr>
          <w:rFonts w:cstheme="minorHAnsi"/>
          <w:sz w:val="16"/>
          <w:szCs w:val="16"/>
        </w:rPr>
        <w:t xml:space="preserve">Displaced and subordinated in this moment were traditions of thought that took “the legacy of slavery” to be at best a psychological inheritance that needed to be rejected and at worst a reactionary explanation of black character. “There is no a priori necessity,” wrote Orlando Patterson as early as 1972, that “because a people </w:t>
      </w:r>
      <w:proofErr w:type="gramStart"/>
      <w:r w:rsidRPr="00904ADE">
        <w:rPr>
          <w:rFonts w:cstheme="minorHAnsi"/>
          <w:sz w:val="16"/>
          <w:szCs w:val="16"/>
        </w:rPr>
        <w:t>has</w:t>
      </w:r>
      <w:proofErr w:type="gramEnd"/>
      <w:r w:rsidRPr="00904ADE">
        <w:rPr>
          <w:rFonts w:cstheme="minorHAnsi"/>
          <w:sz w:val="16"/>
          <w:szCs w:val="16"/>
        </w:rPr>
        <w:t xml:space="preserve"> experienced slavery, they will all share a legacy of slavery.” Instead, he pro- posed that the next great cultural advance of humanity would involve the rejection of tradition and of particularism: The Blacks of the Americas now face a historic choice. To survive they must abandon their search for a past, must indeed recognize that they lack all claims to a distinctive cultural heritage, and that the path ahead lies not in myth making and in historical reconstruction, which are always doomed to failure, but in accepting the epic challenge of their reality. Black Americans can be the </w:t>
      </w:r>
      <w:r w:rsidRPr="00904ADE">
        <w:rPr>
          <w:rFonts w:cstheme="minorHAnsi"/>
          <w:sz w:val="16"/>
          <w:szCs w:val="16"/>
        </w:rPr>
        <w:softHyphen/>
      </w:r>
      <w:proofErr w:type="spellStart"/>
      <w:r w:rsidRPr="00904ADE">
        <w:rPr>
          <w:rFonts w:cstheme="minorHAnsi"/>
          <w:sz w:val="16"/>
          <w:szCs w:val="16"/>
        </w:rPr>
        <w:t>rst</w:t>
      </w:r>
      <w:proofErr w:type="spellEnd"/>
      <w:r w:rsidRPr="00904ADE">
        <w:rPr>
          <w:rFonts w:cstheme="minorHAnsi"/>
          <w:sz w:val="16"/>
          <w:szCs w:val="16"/>
        </w:rPr>
        <w:t xml:space="preserve"> group in the history of mankind who transcend the </w:t>
      </w:r>
      <w:proofErr w:type="spellStart"/>
      <w:r w:rsidRPr="00904ADE">
        <w:rPr>
          <w:rFonts w:cstheme="minorHAnsi"/>
          <w:sz w:val="16"/>
          <w:szCs w:val="16"/>
        </w:rPr>
        <w:t>con</w:t>
      </w:r>
      <w:r w:rsidRPr="00904ADE">
        <w:rPr>
          <w:rFonts w:cstheme="minorHAnsi"/>
          <w:sz w:val="16"/>
          <w:szCs w:val="16"/>
        </w:rPr>
        <w:softHyphen/>
        <w:t>nes</w:t>
      </w:r>
      <w:proofErr w:type="spellEnd"/>
      <w:r w:rsidRPr="00904ADE">
        <w:rPr>
          <w:rFonts w:cstheme="minorHAnsi"/>
          <w:sz w:val="16"/>
          <w:szCs w:val="16"/>
        </w:rPr>
        <w:t xml:space="preserve"> and grip of a cultural heritage, and in so doing, they can become the most truly modern of all people — a people who feel no need for a nation, a past, or a particularistic culture, but whose style of life will be a rational and continually changing adaptation to the exigencies of survival, at the highest possible level of existence. . . . Should blacks succeed in doing this, they will indeed make themselves unique. In a world where every group still strives to be unique, to preserve its past, and to hold sacred the principle of continuity, a group which discards uniqueness and spurns tradition will by that very fact become unique in a truly revolutionary way.16 Morrison no doubt played a major hand in smothering Patterson’s vision, directing attention in African American studies straight toward the slave past and diaspora. It would not be going too far to add that her Nobel Prize in Literature in 1993 positioned </w:t>
      </w:r>
      <w:r w:rsidRPr="00904ADE">
        <w:rPr>
          <w:rFonts w:cstheme="minorHAnsi"/>
          <w:i/>
          <w:sz w:val="16"/>
          <w:szCs w:val="16"/>
        </w:rPr>
        <w:t>Beloved</w:t>
      </w:r>
      <w:r w:rsidRPr="00904ADE">
        <w:rPr>
          <w:rFonts w:cstheme="minorHAnsi"/>
          <w:sz w:val="16"/>
          <w:szCs w:val="16"/>
        </w:rPr>
        <w:t xml:space="preserve"> to shape the way a generation of scholars conceived of its ethical relationship to the past. For a distinctive if not singular moment in the history of the interpretive disciplines, a novel set the terms of the political and historiographical agenda. The rise of </w:t>
      </w:r>
      <w:r w:rsidRPr="00904ADE">
        <w:rPr>
          <w:rFonts w:cstheme="minorHAnsi"/>
          <w:i/>
          <w:sz w:val="16"/>
          <w:szCs w:val="16"/>
        </w:rPr>
        <w:t>Beloved</w:t>
      </w:r>
      <w:r w:rsidRPr="00904ADE">
        <w:rPr>
          <w:rFonts w:cstheme="minorHAnsi"/>
          <w:sz w:val="16"/>
          <w:szCs w:val="16"/>
        </w:rPr>
        <w:t xml:space="preserve"> moved the entire fi</w:t>
      </w:r>
      <w:r w:rsidRPr="00904ADE">
        <w:rPr>
          <w:rFonts w:cstheme="minorHAnsi"/>
          <w:sz w:val="16"/>
          <w:szCs w:val="16"/>
        </w:rPr>
        <w:softHyphen/>
        <w:t xml:space="preserve">eld of literary studies to a central place in African American studies, and this move redressed what Eric </w:t>
      </w:r>
      <w:proofErr w:type="spellStart"/>
      <w:r w:rsidRPr="00904ADE">
        <w:rPr>
          <w:rFonts w:cstheme="minorHAnsi"/>
          <w:sz w:val="16"/>
          <w:szCs w:val="16"/>
        </w:rPr>
        <w:t>Slauter</w:t>
      </w:r>
      <w:proofErr w:type="spellEnd"/>
      <w:r w:rsidRPr="00904ADE">
        <w:rPr>
          <w:rFonts w:cstheme="minorHAnsi"/>
          <w:sz w:val="16"/>
          <w:szCs w:val="16"/>
        </w:rPr>
        <w:t xml:space="preserve"> describes as literary criticism’s “trade de</w:t>
      </w:r>
      <w:r w:rsidRPr="00904ADE">
        <w:rPr>
          <w:rFonts w:cstheme="minorHAnsi"/>
          <w:sz w:val="16"/>
          <w:szCs w:val="16"/>
        </w:rPr>
        <w:softHyphen/>
        <w:t xml:space="preserve">ficit” with the discipline of history.17 With </w:t>
      </w:r>
      <w:proofErr w:type="spellStart"/>
      <w:r w:rsidRPr="00904ADE">
        <w:rPr>
          <w:rFonts w:cstheme="minorHAnsi"/>
          <w:sz w:val="16"/>
          <w:szCs w:val="16"/>
        </w:rPr>
        <w:t>Morrisonian</w:t>
      </w:r>
      <w:proofErr w:type="spellEnd"/>
      <w:r w:rsidRPr="00904ADE">
        <w:rPr>
          <w:rFonts w:cstheme="minorHAnsi"/>
          <w:sz w:val="16"/>
          <w:szCs w:val="16"/>
        </w:rPr>
        <w:t xml:space="preserve"> poetics as a guide, the black Atlantic provided a way of making history for those who had lost it and as such secured the recent rehabilitation of melancholy in cultural criticism.18 Whereas mourning, in Sigmund Freud’s account, represents the successful acceptance of loss, af</w:t>
      </w:r>
      <w:r w:rsidRPr="00904ADE">
        <w:rPr>
          <w:rFonts w:cstheme="minorHAnsi"/>
          <w:sz w:val="16"/>
          <w:szCs w:val="16"/>
        </w:rPr>
        <w:softHyphen/>
        <w:t xml:space="preserve">filiated with “the repetitive divestment of what has passed”19 and with a capacity for dawning or awakening, melancholy marks a refusal of such detachment and a persistent identification with the lost object. </w:t>
      </w:r>
      <w:r w:rsidRPr="00904ADE">
        <w:rPr>
          <w:rStyle w:val="StyleUnderline"/>
          <w:rFonts w:cstheme="minorHAnsi"/>
        </w:rPr>
        <w:t xml:space="preserve">The </w:t>
      </w:r>
      <w:r w:rsidRPr="00904ADE">
        <w:rPr>
          <w:rStyle w:val="StyleUnderline"/>
          <w:rFonts w:cstheme="minorHAnsi"/>
          <w:highlight w:val="green"/>
        </w:rPr>
        <w:t>melancholic historicism</w:t>
      </w:r>
      <w:r w:rsidRPr="00904ADE">
        <w:rPr>
          <w:rStyle w:val="StyleUnderline"/>
          <w:rFonts w:cstheme="minorHAnsi"/>
        </w:rPr>
        <w:t xml:space="preserve"> </w:t>
      </w:r>
      <w:r w:rsidRPr="00904ADE">
        <w:rPr>
          <w:rStyle w:val="StyleUnderline"/>
          <w:rFonts w:cstheme="minorHAnsi"/>
          <w:highlight w:val="green"/>
        </w:rPr>
        <w:t>that is</w:t>
      </w:r>
      <w:r w:rsidRPr="00904ADE">
        <w:rPr>
          <w:rStyle w:val="StyleUnderline"/>
          <w:rFonts w:cstheme="minorHAnsi"/>
        </w:rPr>
        <w:t xml:space="preserve"> currently resurgent celebrates the commitment to remain </w:t>
      </w:r>
      <w:r w:rsidRPr="00904ADE">
        <w:rPr>
          <w:rStyle w:val="StyleUnderline"/>
          <w:rFonts w:cstheme="minorHAnsi"/>
          <w:highlight w:val="green"/>
        </w:rPr>
        <w:t>“faithful to the lost object”</w:t>
      </w:r>
      <w:r w:rsidRPr="00904ADE">
        <w:rPr>
          <w:rStyle w:val="StyleUnderline"/>
          <w:rFonts w:cstheme="minorHAnsi"/>
        </w:rPr>
        <w:t xml:space="preserve"> and to “</w:t>
      </w:r>
      <w:proofErr w:type="spellStart"/>
      <w:r w:rsidRPr="00904ADE">
        <w:rPr>
          <w:rStyle w:val="StyleUnderline"/>
          <w:rFonts w:cstheme="minorHAnsi"/>
        </w:rPr>
        <w:t>refus</w:t>
      </w:r>
      <w:proofErr w:type="spellEnd"/>
      <w:r w:rsidRPr="00904ADE">
        <w:rPr>
          <w:rStyle w:val="StyleUnderline"/>
          <w:rFonts w:cstheme="minorHAnsi"/>
        </w:rPr>
        <w:t>[e] to renounce [the critic’s] attachment to it</w:t>
      </w:r>
      <w:r w:rsidRPr="00904ADE">
        <w:rPr>
          <w:rFonts w:cstheme="minorHAnsi"/>
          <w:sz w:val="16"/>
          <w:szCs w:val="16"/>
        </w:rPr>
        <w:t xml:space="preserve">.”20 Morrison has given countless descriptions and reminders of what we have at stake in melancholy. As she proffers in one interview: Well, that’s the carnage. It can’t be abstract. The loss of that man [Halle, in </w:t>
      </w:r>
      <w:r w:rsidRPr="00904ADE">
        <w:rPr>
          <w:rFonts w:cstheme="minorHAnsi"/>
          <w:i/>
          <w:sz w:val="16"/>
          <w:szCs w:val="16"/>
        </w:rPr>
        <w:t>Beloved</w:t>
      </w:r>
      <w:r w:rsidRPr="00904ADE">
        <w:rPr>
          <w:rFonts w:cstheme="minorHAnsi"/>
          <w:sz w:val="16"/>
          <w:szCs w:val="16"/>
        </w:rPr>
        <w:t xml:space="preserve">] to his mother, to his wife, to his children, to his friends, is a serious loss and the reader </w:t>
      </w:r>
      <w:proofErr w:type="gramStart"/>
      <w:r w:rsidRPr="00904ADE">
        <w:rPr>
          <w:rFonts w:cstheme="minorHAnsi"/>
          <w:sz w:val="16"/>
          <w:szCs w:val="16"/>
        </w:rPr>
        <w:t>has to</w:t>
      </w:r>
      <w:proofErr w:type="gramEnd"/>
      <w:r w:rsidRPr="00904ADE">
        <w:rPr>
          <w:rFonts w:cstheme="minorHAnsi"/>
          <w:sz w:val="16"/>
          <w:szCs w:val="16"/>
        </w:rPr>
        <w:t xml:space="preserve"> feel it, you can’t feel it if he’s in there. He has to not be there</w:t>
      </w:r>
      <w:proofErr w:type="gramStart"/>
      <w:r w:rsidRPr="00904ADE">
        <w:rPr>
          <w:rFonts w:cstheme="minorHAnsi"/>
          <w:sz w:val="16"/>
          <w:szCs w:val="16"/>
        </w:rPr>
        <w:t>. . . .</w:t>
      </w:r>
      <w:proofErr w:type="gramEnd"/>
      <w:r w:rsidRPr="00904ADE">
        <w:rPr>
          <w:rFonts w:cstheme="minorHAnsi"/>
          <w:sz w:val="16"/>
          <w:szCs w:val="16"/>
        </w:rPr>
        <w:t xml:space="preserve"> The notion of the devastation of those families is real, and you can’t communicate how serious it is without indicating that at some point the system will stop you</w:t>
      </w:r>
      <w:proofErr w:type="gramStart"/>
      <w:r w:rsidRPr="00904ADE">
        <w:rPr>
          <w:rFonts w:cstheme="minorHAnsi"/>
          <w:sz w:val="16"/>
          <w:szCs w:val="16"/>
        </w:rPr>
        <w:t>. . . .</w:t>
      </w:r>
      <w:proofErr w:type="gramEnd"/>
      <w:r w:rsidRPr="00904ADE">
        <w:rPr>
          <w:rFonts w:cstheme="minorHAnsi"/>
          <w:sz w:val="16"/>
          <w:szCs w:val="16"/>
        </w:rPr>
        <w:t xml:space="preserve"> Usually it’s an abstract concept — but I and the reader have to yearn for their company, for the people who are gone, to know what slavery did.21 </w:t>
      </w:r>
      <w:r w:rsidRPr="00904ADE">
        <w:rPr>
          <w:rFonts w:cstheme="minorHAnsi"/>
        </w:rPr>
        <w:t>“</w:t>
      </w:r>
      <w:r w:rsidRPr="00904ADE">
        <w:rPr>
          <w:rStyle w:val="StyleUnderline"/>
          <w:rFonts w:cstheme="minorHAnsi"/>
          <w:highlight w:val="green"/>
        </w:rPr>
        <w:t>To know what slavery did,” to make it not simply an object of experience</w:t>
      </w:r>
      <w:r w:rsidRPr="00904ADE">
        <w:rPr>
          <w:rStyle w:val="StyleUnderline"/>
          <w:rFonts w:cstheme="minorHAnsi"/>
        </w:rPr>
        <w:t xml:space="preserve"> or epistemology </w:t>
      </w:r>
      <w:r w:rsidRPr="00904ADE">
        <w:rPr>
          <w:rStyle w:val="StyleUnderline"/>
          <w:rFonts w:cstheme="minorHAnsi"/>
          <w:highlight w:val="green"/>
        </w:rPr>
        <w:t>but the grounds of memory</w:t>
      </w:r>
      <w:r w:rsidRPr="00904ADE">
        <w:rPr>
          <w:rStyle w:val="StyleUnderline"/>
          <w:rFonts w:cstheme="minorHAnsi"/>
        </w:rPr>
        <w:t xml:space="preserve">, Morrison resists a view of loss as the property of an immediate circle of kin and </w:t>
      </w:r>
      <w:r w:rsidRPr="00904ADE">
        <w:rPr>
          <w:rStyle w:val="StyleUnderline"/>
          <w:rFonts w:cstheme="minorHAnsi"/>
          <w:highlight w:val="green"/>
        </w:rPr>
        <w:t>encourages us to claim that loss for ourselves</w:t>
      </w:r>
      <w:r w:rsidRPr="00904ADE">
        <w:rPr>
          <w:rStyle w:val="StyleUnderline"/>
          <w:rFonts w:cstheme="minorHAnsi"/>
        </w:rPr>
        <w:t xml:space="preserve">. </w:t>
      </w:r>
      <w:r w:rsidRPr="00904ADE">
        <w:rPr>
          <w:rStyle w:val="StyleUnderline"/>
          <w:rFonts w:cstheme="minorHAnsi"/>
          <w:highlight w:val="green"/>
        </w:rPr>
        <w:t>These are the historical ethics that underwrite</w:t>
      </w:r>
      <w:r w:rsidRPr="00904ADE">
        <w:rPr>
          <w:rFonts w:cstheme="minorHAnsi"/>
          <w:sz w:val="16"/>
          <w:szCs w:val="16"/>
        </w:rPr>
        <w:t xml:space="preserve"> “</w:t>
      </w:r>
      <w:proofErr w:type="spellStart"/>
      <w:r w:rsidRPr="00904ADE">
        <w:rPr>
          <w:rFonts w:cstheme="minorHAnsi"/>
          <w:sz w:val="16"/>
          <w:szCs w:val="16"/>
        </w:rPr>
        <w:t>rememory</w:t>
      </w:r>
      <w:proofErr w:type="spellEnd"/>
      <w:r w:rsidRPr="00904ADE">
        <w:rPr>
          <w:rFonts w:cstheme="minorHAnsi"/>
          <w:sz w:val="16"/>
          <w:szCs w:val="16"/>
        </w:rPr>
        <w:t xml:space="preserve">,” </w:t>
      </w:r>
      <w:proofErr w:type="spellStart"/>
      <w:r w:rsidRPr="00904ADE">
        <w:rPr>
          <w:rStyle w:val="StyleUnderline"/>
          <w:rFonts w:cstheme="minorHAnsi"/>
          <w:highlight w:val="green"/>
        </w:rPr>
        <w:t>Sethe’s</w:t>
      </w:r>
      <w:proofErr w:type="spellEnd"/>
      <w:r w:rsidRPr="00904ADE">
        <w:rPr>
          <w:rStyle w:val="StyleUnderline"/>
          <w:rFonts w:cstheme="minorHAnsi"/>
          <w:highlight w:val="green"/>
        </w:rPr>
        <w:t xml:space="preserve"> idea that the slave past is “never going away</w:t>
      </w:r>
      <w:r w:rsidRPr="00904ADE">
        <w:rPr>
          <w:rFonts w:cstheme="minorHAnsi"/>
          <w:sz w:val="16"/>
          <w:szCs w:val="16"/>
        </w:rPr>
        <w:t>” — for “the picture is still there and what’s more, if you go there — you who never was there — if you go there and stand in the place where it was, it will happen again; it will be there for you, waiting for you” (</w:t>
      </w:r>
      <w:r w:rsidRPr="00904ADE">
        <w:rPr>
          <w:rFonts w:cstheme="minorHAnsi"/>
          <w:i/>
          <w:sz w:val="16"/>
          <w:szCs w:val="16"/>
        </w:rPr>
        <w:t>Beloved</w:t>
      </w:r>
      <w:r w:rsidRPr="00904ADE">
        <w:rPr>
          <w:rFonts w:cstheme="minorHAnsi"/>
          <w:sz w:val="16"/>
          <w:szCs w:val="16"/>
        </w:rPr>
        <w:t xml:space="preserve">, 34). This formation of history as memory, as well as the compelling critiques of it, should be familiar to most readers. </w:t>
      </w:r>
      <w:r w:rsidRPr="00904ADE">
        <w:rPr>
          <w:rStyle w:val="StyleUnderline"/>
          <w:rFonts w:cstheme="minorHAnsi"/>
        </w:rPr>
        <w:t xml:space="preserve">A good deal of recent </w:t>
      </w:r>
      <w:r w:rsidRPr="00904ADE">
        <w:rPr>
          <w:rStyle w:val="StyleUnderline"/>
          <w:rFonts w:cstheme="minorHAnsi"/>
          <w:highlight w:val="green"/>
        </w:rPr>
        <w:t xml:space="preserve">scholarship on slavery </w:t>
      </w:r>
      <w:r w:rsidRPr="00904ADE">
        <w:rPr>
          <w:rStyle w:val="StyleUnderline"/>
          <w:rFonts w:cstheme="minorHAnsi"/>
        </w:rPr>
        <w:t xml:space="preserve">readily </w:t>
      </w:r>
      <w:r w:rsidRPr="00904ADE">
        <w:rPr>
          <w:rStyle w:val="StyleUnderline"/>
          <w:rFonts w:cstheme="minorHAnsi"/>
          <w:highlight w:val="green"/>
        </w:rPr>
        <w:t>accepts a literary model of historiography</w:t>
      </w:r>
      <w:r w:rsidRPr="00904ADE">
        <w:rPr>
          <w:rFonts w:cstheme="minorHAnsi"/>
          <w:sz w:val="16"/>
          <w:szCs w:val="16"/>
        </w:rPr>
        <w:t xml:space="preserve">, with </w:t>
      </w:r>
      <w:r w:rsidRPr="00904ADE">
        <w:rPr>
          <w:rFonts w:cstheme="minorHAnsi"/>
          <w:i/>
          <w:sz w:val="16"/>
          <w:szCs w:val="16"/>
        </w:rPr>
        <w:t>Beloved</w:t>
      </w:r>
      <w:r w:rsidRPr="00904ADE">
        <w:rPr>
          <w:rFonts w:cstheme="minorHAnsi"/>
          <w:sz w:val="16"/>
          <w:szCs w:val="16"/>
        </w:rPr>
        <w:t xml:space="preserve"> as the paradigm. </w:t>
      </w:r>
      <w:r w:rsidRPr="00904ADE">
        <w:rPr>
          <w:rStyle w:val="StyleUnderline"/>
          <w:rFonts w:cstheme="minorHAnsi"/>
        </w:rPr>
        <w:t>Literariness is key here, for narrative and the act of reading together sustain the feeling of loss. It is a feeling that literature produces, not history, because literary texts, as intentional objects, possess silences and ellipses that are structural, whereas silence in nonliterary discourse is not always the sign of an intention. Consider the sentence that structures the last chapter of the novel: “This is not a story to pass on</w:t>
      </w:r>
      <w:r w:rsidRPr="00904ADE">
        <w:rPr>
          <w:rFonts w:cstheme="minorHAnsi"/>
          <w:sz w:val="16"/>
          <w:szCs w:val="16"/>
        </w:rPr>
        <w:t>” (</w:t>
      </w:r>
      <w:r w:rsidRPr="00904ADE">
        <w:rPr>
          <w:rFonts w:cstheme="minorHAnsi"/>
          <w:i/>
          <w:sz w:val="16"/>
          <w:szCs w:val="16"/>
        </w:rPr>
        <w:t>Beloved</w:t>
      </w:r>
      <w:r w:rsidRPr="00904ADE">
        <w:rPr>
          <w:rFonts w:cstheme="minorHAnsi"/>
          <w:sz w:val="16"/>
          <w:szCs w:val="16"/>
        </w:rPr>
        <w:t xml:space="preserve">, 260). </w:t>
      </w:r>
      <w:r w:rsidRPr="00904ADE">
        <w:rPr>
          <w:rStyle w:val="StyleUnderline"/>
          <w:rFonts w:cstheme="minorHAnsi"/>
        </w:rPr>
        <w:t xml:space="preserve">Morrison adopts </w:t>
      </w:r>
      <w:r w:rsidRPr="00904ADE">
        <w:rPr>
          <w:rStyle w:val="StyleUnderline"/>
          <w:rFonts w:cstheme="minorHAnsi"/>
          <w:highlight w:val="green"/>
        </w:rPr>
        <w:t xml:space="preserve">a </w:t>
      </w:r>
      <w:proofErr w:type="spellStart"/>
      <w:r w:rsidRPr="00904ADE">
        <w:rPr>
          <w:rStyle w:val="StyleUnderline"/>
          <w:rFonts w:cstheme="minorHAnsi"/>
          <w:highlight w:val="green"/>
        </w:rPr>
        <w:t>trope</w:t>
      </w:r>
      <w:proofErr w:type="spellEnd"/>
      <w:r w:rsidRPr="00904ADE">
        <w:rPr>
          <w:rStyle w:val="StyleUnderline"/>
          <w:rFonts w:cstheme="minorHAnsi"/>
          <w:highlight w:val="green"/>
        </w:rPr>
        <w:t xml:space="preserve"> of negation</w:t>
      </w:r>
      <w:r w:rsidRPr="00904ADE">
        <w:rPr>
          <w:rFonts w:cstheme="minorHAnsi"/>
          <w:sz w:val="16"/>
          <w:szCs w:val="16"/>
        </w:rPr>
        <w:t xml:space="preserve"> — </w:t>
      </w:r>
      <w:proofErr w:type="spellStart"/>
      <w:r w:rsidRPr="00904ADE">
        <w:rPr>
          <w:rFonts w:cstheme="minorHAnsi"/>
          <w:sz w:val="16"/>
          <w:szCs w:val="16"/>
        </w:rPr>
        <w:t>paralepsis</w:t>
      </w:r>
      <w:proofErr w:type="spellEnd"/>
      <w:r w:rsidRPr="00904ADE">
        <w:rPr>
          <w:rFonts w:cstheme="minorHAnsi"/>
          <w:sz w:val="16"/>
          <w:szCs w:val="16"/>
        </w:rPr>
        <w:t xml:space="preserve">, or </w:t>
      </w:r>
      <w:proofErr w:type="spellStart"/>
      <w:r w:rsidRPr="00904ADE">
        <w:rPr>
          <w:rFonts w:cstheme="minorHAnsi"/>
          <w:sz w:val="16"/>
          <w:szCs w:val="16"/>
        </w:rPr>
        <w:t>occultatio</w:t>
      </w:r>
      <w:proofErr w:type="spellEnd"/>
      <w:r w:rsidRPr="00904ADE">
        <w:rPr>
          <w:rFonts w:cstheme="minorHAnsi"/>
          <w:sz w:val="16"/>
          <w:szCs w:val="16"/>
        </w:rPr>
        <w:t xml:space="preserve"> — </w:t>
      </w:r>
      <w:r w:rsidRPr="00904ADE">
        <w:rPr>
          <w:rStyle w:val="StyleUnderline"/>
          <w:rFonts w:cstheme="minorHAnsi"/>
        </w:rPr>
        <w:t xml:space="preserve">that </w:t>
      </w:r>
      <w:r w:rsidRPr="00904ADE">
        <w:rPr>
          <w:rStyle w:val="StyleUnderline"/>
          <w:rFonts w:cstheme="minorHAnsi"/>
          <w:highlight w:val="green"/>
        </w:rPr>
        <w:t>is common to a poetics of revelation, one that recalls God’s promise</w:t>
      </w:r>
      <w:r w:rsidRPr="00904ADE">
        <w:rPr>
          <w:rStyle w:val="StyleUnderline"/>
          <w:rFonts w:cstheme="minorHAnsi"/>
        </w:rPr>
        <w:t xml:space="preserve"> to Moses </w:t>
      </w:r>
      <w:r w:rsidRPr="00904ADE">
        <w:rPr>
          <w:rStyle w:val="StyleUnderline"/>
          <w:rFonts w:cstheme="minorHAnsi"/>
          <w:highlight w:val="green"/>
        </w:rPr>
        <w:t>of a shielded revelation</w:t>
      </w:r>
      <w:r w:rsidRPr="00904ADE">
        <w:rPr>
          <w:rStyle w:val="StyleUnderline"/>
          <w:rFonts w:cstheme="minorHAnsi"/>
        </w:rPr>
        <w:t xml:space="preserve"> in the book of Exodus</w:t>
      </w:r>
      <w:r w:rsidRPr="00904ADE">
        <w:rPr>
          <w:rFonts w:cstheme="minorHAnsi"/>
          <w:sz w:val="16"/>
          <w:szCs w:val="16"/>
        </w:rPr>
        <w:t xml:space="preserve">: And he [the Lord] said [to Moses], I will make all my goodness pass before thee. . . . And he said, </w:t>
      </w:r>
      <w:proofErr w:type="gramStart"/>
      <w:r w:rsidRPr="00904ADE">
        <w:rPr>
          <w:rFonts w:cstheme="minorHAnsi"/>
          <w:sz w:val="16"/>
          <w:szCs w:val="16"/>
        </w:rPr>
        <w:t>Thou</w:t>
      </w:r>
      <w:proofErr w:type="gramEnd"/>
      <w:r w:rsidRPr="00904ADE">
        <w:rPr>
          <w:rFonts w:cstheme="minorHAnsi"/>
          <w:sz w:val="16"/>
          <w:szCs w:val="16"/>
        </w:rPr>
        <w:t xml:space="preserve"> canst not see my face: for there shall no man see me, and live. And the LORD said, Behold, there is a place by me, and thou shalt stand upon a rock: And it shall come to pass, while my glory </w:t>
      </w:r>
      <w:proofErr w:type="spellStart"/>
      <w:r w:rsidRPr="00904ADE">
        <w:rPr>
          <w:rFonts w:cstheme="minorHAnsi"/>
          <w:sz w:val="16"/>
          <w:szCs w:val="16"/>
        </w:rPr>
        <w:t>passeth</w:t>
      </w:r>
      <w:proofErr w:type="spellEnd"/>
      <w:r w:rsidRPr="00904ADE">
        <w:rPr>
          <w:rFonts w:cstheme="minorHAnsi"/>
          <w:sz w:val="16"/>
          <w:szCs w:val="16"/>
        </w:rPr>
        <w:t xml:space="preserve"> by, that I will put thee in a cleft of the rock, and will cover thee with my hand while I pass by: And I will take away mine hand, and thou shalt see my back parts: but my face shall not be seen.22 God denies the full presence of his divine glory as a response to Moses’s limited ability to withstand the fullness of divine presence. In </w:t>
      </w:r>
      <w:r w:rsidRPr="00904ADE">
        <w:rPr>
          <w:rFonts w:cstheme="minorHAnsi"/>
          <w:i/>
          <w:sz w:val="16"/>
          <w:szCs w:val="16"/>
        </w:rPr>
        <w:t>Beloved</w:t>
      </w:r>
      <w:r w:rsidRPr="00904ADE">
        <w:rPr>
          <w:rFonts w:cstheme="minorHAnsi"/>
          <w:sz w:val="16"/>
          <w:szCs w:val="16"/>
        </w:rPr>
        <w:t xml:space="preserve"> </w:t>
      </w:r>
      <w:proofErr w:type="spellStart"/>
      <w:r w:rsidRPr="00904ADE">
        <w:rPr>
          <w:rFonts w:cstheme="minorHAnsi"/>
          <w:sz w:val="16"/>
          <w:szCs w:val="16"/>
        </w:rPr>
        <w:t>paralepsis</w:t>
      </w:r>
      <w:proofErr w:type="spellEnd"/>
      <w:r w:rsidRPr="00904ADE">
        <w:rPr>
          <w:rFonts w:cstheme="minorHAnsi"/>
          <w:sz w:val="16"/>
          <w:szCs w:val="16"/>
        </w:rPr>
        <w:t xml:space="preserve"> is called on to gentle the reader’s experience of the terror of slavery, and, as in the Bible, the novel’s koanlike phrase (“This is not a story to pass on”) emphasizes the recovered story by appearing to pass over it. Yet </w:t>
      </w:r>
      <w:r w:rsidRPr="00904ADE">
        <w:rPr>
          <w:rStyle w:val="StyleUnderline"/>
          <w:rFonts w:cstheme="minorHAnsi"/>
          <w:highlight w:val="green"/>
        </w:rPr>
        <w:t>such tropes of negation become adequate to the project of history</w:t>
      </w:r>
      <w:r w:rsidRPr="00904ADE">
        <w:rPr>
          <w:rStyle w:val="StyleUnderline"/>
          <w:rFonts w:cstheme="minorHAnsi"/>
        </w:rPr>
        <w:t xml:space="preserve"> writing only on the </w:t>
      </w:r>
      <w:r w:rsidRPr="00904ADE">
        <w:rPr>
          <w:rStyle w:val="StyleUnderline"/>
          <w:rFonts w:cstheme="minorHAnsi"/>
          <w:highlight w:val="green"/>
        </w:rPr>
        <w:t>turning</w:t>
      </w:r>
      <w:r w:rsidRPr="00904ADE">
        <w:rPr>
          <w:rStyle w:val="StyleUnderline"/>
          <w:rFonts w:cstheme="minorHAnsi"/>
        </w:rPr>
        <w:t xml:space="preserve"> of </w:t>
      </w:r>
      <w:r w:rsidRPr="00904ADE">
        <w:rPr>
          <w:rStyle w:val="StyleUnderline"/>
          <w:rFonts w:cstheme="minorHAnsi"/>
          <w:highlight w:val="green"/>
        </w:rPr>
        <w:t>the past into an object — “an object of cathexis . . . something that might be lost or found, defended or surrendered”</w:t>
      </w:r>
      <w:r w:rsidRPr="00904ADE">
        <w:rPr>
          <w:rStyle w:val="StyleUnderline"/>
          <w:rFonts w:cstheme="minorHAnsi"/>
        </w:rPr>
        <w:t xml:space="preserve"> — that is, on the hypostatization of the absence of evidence as the evidence of absence</w:t>
      </w:r>
      <w:r w:rsidRPr="00904ADE">
        <w:rPr>
          <w:rFonts w:cstheme="minorHAnsi"/>
          <w:sz w:val="16"/>
          <w:szCs w:val="16"/>
        </w:rPr>
        <w:t xml:space="preserve">.23 “The past is never dead. It’s not even past.” This famous quip by a famous character in one of William Faulkner’s less- than- famous novels has settled in as a commonplace in contemporary criticism.24 Of the recent work in slavery studies, </w:t>
      </w:r>
      <w:proofErr w:type="spellStart"/>
      <w:r w:rsidRPr="00904ADE">
        <w:rPr>
          <w:rFonts w:cstheme="minorHAnsi"/>
          <w:sz w:val="16"/>
          <w:szCs w:val="16"/>
        </w:rPr>
        <w:t>Baucom’s</w:t>
      </w:r>
      <w:proofErr w:type="spellEnd"/>
      <w:r w:rsidRPr="00904ADE">
        <w:rPr>
          <w:rFonts w:cstheme="minorHAnsi"/>
          <w:sz w:val="16"/>
          <w:szCs w:val="16"/>
        </w:rPr>
        <w:t xml:space="preserve"> Specters of the Atlantic represents perhaps the most tenaciously committed statement of this axiom. </w:t>
      </w:r>
      <w:proofErr w:type="spellStart"/>
      <w:r w:rsidRPr="00904ADE">
        <w:rPr>
          <w:rFonts w:cstheme="minorHAnsi"/>
          <w:sz w:val="16"/>
          <w:szCs w:val="16"/>
        </w:rPr>
        <w:t>Baucom</w:t>
      </w:r>
      <w:proofErr w:type="spellEnd"/>
      <w:r w:rsidRPr="00904ADE">
        <w:rPr>
          <w:rFonts w:cstheme="minorHAnsi"/>
          <w:sz w:val="16"/>
          <w:szCs w:val="16"/>
        </w:rPr>
        <w:t xml:space="preserve"> argues that our traumatically </w:t>
      </w:r>
      <w:proofErr w:type="spellStart"/>
      <w:r w:rsidRPr="00904ADE">
        <w:rPr>
          <w:rFonts w:cstheme="minorHAnsi"/>
          <w:sz w:val="16"/>
          <w:szCs w:val="16"/>
        </w:rPr>
        <w:t>hyper</w:t>
      </w:r>
      <w:r w:rsidRPr="00904ADE">
        <w:rPr>
          <w:rFonts w:cstheme="minorHAnsi"/>
          <w:sz w:val="16"/>
          <w:szCs w:val="16"/>
        </w:rPr>
        <w:softHyphen/>
        <w:t>nancialized</w:t>
      </w:r>
      <w:proofErr w:type="spellEnd"/>
      <w:r w:rsidRPr="00904ADE">
        <w:rPr>
          <w:rFonts w:cstheme="minorHAnsi"/>
          <w:sz w:val="16"/>
          <w:szCs w:val="16"/>
        </w:rPr>
        <w:t xml:space="preserve"> contemporary moment repeats a capitalist moment from the past, rather than embodying a </w:t>
      </w:r>
      <w:r w:rsidRPr="00904ADE">
        <w:rPr>
          <w:rFonts w:cstheme="minorHAnsi"/>
          <w:sz w:val="16"/>
          <w:szCs w:val="16"/>
        </w:rPr>
        <w:softHyphen/>
      </w:r>
      <w:proofErr w:type="spellStart"/>
      <w:r w:rsidRPr="00904ADE">
        <w:rPr>
          <w:rFonts w:cstheme="minorHAnsi"/>
          <w:sz w:val="16"/>
          <w:szCs w:val="16"/>
        </w:rPr>
        <w:t>nal</w:t>
      </w:r>
      <w:proofErr w:type="spellEnd"/>
      <w:r w:rsidRPr="00904ADE">
        <w:rPr>
          <w:rFonts w:cstheme="minorHAnsi"/>
          <w:sz w:val="16"/>
          <w:szCs w:val="16"/>
        </w:rPr>
        <w:t xml:space="preserve"> stage in the historical unfolding of capitalism (as it might be scripted in a progressive Marxist narrative). The signature of that earlier moment was the incident aboard the slave ship </w:t>
      </w:r>
      <w:proofErr w:type="spellStart"/>
      <w:r w:rsidRPr="00904ADE">
        <w:rPr>
          <w:rFonts w:cstheme="minorHAnsi"/>
          <w:sz w:val="16"/>
          <w:szCs w:val="16"/>
        </w:rPr>
        <w:t>Zong</w:t>
      </w:r>
      <w:proofErr w:type="spellEnd"/>
      <w:r w:rsidRPr="00904ADE">
        <w:rPr>
          <w:rFonts w:cstheme="minorHAnsi"/>
          <w:sz w:val="16"/>
          <w:szCs w:val="16"/>
        </w:rPr>
        <w:t xml:space="preserve"> in 1781 when Captain Luke Collingwood threw 132 sick, dying, and healthy slaves overboard </w:t>
      </w:r>
      <w:proofErr w:type="gramStart"/>
      <w:r w:rsidRPr="00904ADE">
        <w:rPr>
          <w:rFonts w:cstheme="minorHAnsi"/>
          <w:sz w:val="16"/>
          <w:szCs w:val="16"/>
        </w:rPr>
        <w:t>so as to</w:t>
      </w:r>
      <w:proofErr w:type="gramEnd"/>
      <w:r w:rsidRPr="00904ADE">
        <w:rPr>
          <w:rFonts w:cstheme="minorHAnsi"/>
          <w:sz w:val="16"/>
          <w:szCs w:val="16"/>
        </w:rPr>
        <w:t xml:space="preserve"> recover their value under the terms of the vessel’s insurance bond. What made the </w:t>
      </w:r>
      <w:proofErr w:type="spellStart"/>
      <w:r w:rsidRPr="00904ADE">
        <w:rPr>
          <w:rFonts w:cstheme="minorHAnsi"/>
          <w:sz w:val="16"/>
          <w:szCs w:val="16"/>
        </w:rPr>
        <w:t>Zong</w:t>
      </w:r>
      <w:proofErr w:type="spellEnd"/>
      <w:r w:rsidRPr="00904ADE">
        <w:rPr>
          <w:rFonts w:cstheme="minorHAnsi"/>
          <w:sz w:val="16"/>
          <w:szCs w:val="16"/>
        </w:rPr>
        <w:t xml:space="preserve"> incident signature was an act of vanishing achieved, not in the moment when the captain exercised his homicidal intent, but in a prior moment when </w:t>
      </w:r>
      <w:r w:rsidRPr="00904ADE">
        <w:rPr>
          <w:rFonts w:cstheme="minorHAnsi"/>
          <w:sz w:val="16"/>
          <w:szCs w:val="16"/>
        </w:rPr>
        <w:softHyphen/>
      </w:r>
      <w:proofErr w:type="spellStart"/>
      <w:r w:rsidRPr="00904ADE">
        <w:rPr>
          <w:rFonts w:cstheme="minorHAnsi"/>
          <w:sz w:val="16"/>
          <w:szCs w:val="16"/>
        </w:rPr>
        <w:t>nance</w:t>
      </w:r>
      <w:proofErr w:type="spellEnd"/>
      <w:r w:rsidRPr="00904ADE">
        <w:rPr>
          <w:rFonts w:cstheme="minorHAnsi"/>
          <w:sz w:val="16"/>
          <w:szCs w:val="16"/>
        </w:rPr>
        <w:t xml:space="preserve"> asserted its power to transform the slaves “from bearers of personhood into bearers of an abstract quantum of value.”25 </w:t>
      </w:r>
      <w:proofErr w:type="spellStart"/>
      <w:r w:rsidRPr="00904ADE">
        <w:rPr>
          <w:rFonts w:cstheme="minorHAnsi"/>
          <w:sz w:val="16"/>
          <w:szCs w:val="16"/>
        </w:rPr>
        <w:t>Baucom</w:t>
      </w:r>
      <w:proofErr w:type="spellEnd"/>
      <w:r w:rsidRPr="00904ADE">
        <w:rPr>
          <w:rFonts w:cstheme="minorHAnsi"/>
          <w:sz w:val="16"/>
          <w:szCs w:val="16"/>
        </w:rPr>
        <w:t xml:space="preserve"> argues that risk capitalism’s predication of loss value as a condition of value as such continues to the present era, which “inherits its nonimmediate past by intensifying it, by ‘perfecting’ its capital protocols, ‘practicalizing’ its epistemology, realizing its phenomenology as the cultural logic ‘of the entire social- material world’ ” (29).26 Quoting Walter Benjamin in The Arcades Project, </w:t>
      </w:r>
      <w:proofErr w:type="spellStart"/>
      <w:r w:rsidRPr="00904ADE">
        <w:rPr>
          <w:rFonts w:cstheme="minorHAnsi"/>
          <w:sz w:val="16"/>
          <w:szCs w:val="16"/>
        </w:rPr>
        <w:t>Baucom</w:t>
      </w:r>
      <w:proofErr w:type="spellEnd"/>
      <w:r w:rsidRPr="00904ADE">
        <w:rPr>
          <w:rFonts w:cstheme="minorHAnsi"/>
          <w:sz w:val="16"/>
          <w:szCs w:val="16"/>
        </w:rPr>
        <w:t xml:space="preserve"> concludes: “ ‘It is not . . . that what is past casts its light on what is present, or what is present its light on what is past; rather . . . what has been comes together with the now to form a constellation’ ” (29). </w:t>
      </w:r>
      <w:r w:rsidRPr="00904ADE">
        <w:rPr>
          <w:rStyle w:val="StyleUnderline"/>
          <w:rFonts w:cstheme="minorHAnsi"/>
          <w:highlight w:val="green"/>
        </w:rPr>
        <w:t>There is an accepted truth at the basis of all this</w:t>
      </w:r>
      <w:r w:rsidRPr="00904ADE">
        <w:rPr>
          <w:rFonts w:cstheme="minorHAnsi"/>
          <w:sz w:val="16"/>
          <w:szCs w:val="16"/>
        </w:rPr>
        <w:t xml:space="preserve"> — not the idea that the past is made available only through the present, or Michel Foucault’s injunction that “morally and politically what ought to be at stake in historical inquiry is a critical appraisal of the present itself” (Scott, 41), but </w:t>
      </w:r>
      <w:r w:rsidRPr="00904ADE">
        <w:rPr>
          <w:rStyle w:val="StyleUnderline"/>
          <w:rFonts w:cstheme="minorHAnsi"/>
          <w:highlight w:val="green"/>
        </w:rPr>
        <w:t>the notion that the past simply is our present. In this view history aims</w:t>
      </w:r>
      <w:r w:rsidRPr="00904ADE">
        <w:rPr>
          <w:rStyle w:val="StyleUnderline"/>
          <w:rFonts w:cstheme="minorHAnsi"/>
        </w:rPr>
        <w:t xml:space="preserve"> not to come to terms with the past</w:t>
      </w:r>
      <w:r w:rsidRPr="00904ADE">
        <w:rPr>
          <w:rFonts w:cstheme="minorHAnsi"/>
          <w:sz w:val="16"/>
          <w:szCs w:val="16"/>
        </w:rPr>
        <w:t xml:space="preserve"> “</w:t>
      </w:r>
      <w:proofErr w:type="spellStart"/>
      <w:r w:rsidRPr="00904ADE">
        <w:rPr>
          <w:rFonts w:cstheme="minorHAnsi"/>
          <w:sz w:val="16"/>
          <w:szCs w:val="16"/>
        </w:rPr>
        <w:t>wie</w:t>
      </w:r>
      <w:proofErr w:type="spellEnd"/>
      <w:r w:rsidRPr="00904ADE">
        <w:rPr>
          <w:rFonts w:cstheme="minorHAnsi"/>
          <w:sz w:val="16"/>
          <w:szCs w:val="16"/>
        </w:rPr>
        <w:t xml:space="preserve"> es </w:t>
      </w:r>
      <w:proofErr w:type="spellStart"/>
      <w:r w:rsidRPr="00904ADE">
        <w:rPr>
          <w:rFonts w:cstheme="minorHAnsi"/>
          <w:sz w:val="16"/>
          <w:szCs w:val="16"/>
        </w:rPr>
        <w:t>eigentlich</w:t>
      </w:r>
      <w:proofErr w:type="spellEnd"/>
      <w:r w:rsidRPr="00904ADE">
        <w:rPr>
          <w:rFonts w:cstheme="minorHAnsi"/>
          <w:sz w:val="16"/>
          <w:szCs w:val="16"/>
        </w:rPr>
        <w:t xml:space="preserve"> </w:t>
      </w:r>
      <w:proofErr w:type="spellStart"/>
      <w:r w:rsidRPr="00904ADE">
        <w:rPr>
          <w:rFonts w:cstheme="minorHAnsi"/>
          <w:sz w:val="16"/>
          <w:szCs w:val="16"/>
        </w:rPr>
        <w:t>gewesen</w:t>
      </w:r>
      <w:proofErr w:type="spellEnd"/>
      <w:r w:rsidRPr="00904ADE">
        <w:rPr>
          <w:rFonts w:cstheme="minorHAnsi"/>
          <w:sz w:val="16"/>
          <w:szCs w:val="16"/>
        </w:rPr>
        <w:t>” (</w:t>
      </w:r>
      <w:r w:rsidRPr="00904ADE">
        <w:rPr>
          <w:rStyle w:val="StyleUnderline"/>
          <w:rFonts w:cstheme="minorHAnsi"/>
        </w:rPr>
        <w:t>as it really was</w:t>
      </w:r>
      <w:r w:rsidRPr="00904ADE">
        <w:rPr>
          <w:rFonts w:cstheme="minorHAnsi"/>
          <w:sz w:val="16"/>
          <w:szCs w:val="16"/>
        </w:rPr>
        <w:t xml:space="preserve"> [Leopold von Ranke]) </w:t>
      </w:r>
      <w:r w:rsidRPr="00904ADE">
        <w:rPr>
          <w:rStyle w:val="StyleUnderline"/>
          <w:rFonts w:cstheme="minorHAnsi"/>
        </w:rPr>
        <w:t xml:space="preserve">but </w:t>
      </w:r>
      <w:r w:rsidRPr="00904ADE">
        <w:rPr>
          <w:rStyle w:val="StyleUnderline"/>
          <w:rFonts w:cstheme="minorHAnsi"/>
          <w:highlight w:val="green"/>
        </w:rPr>
        <w:t>to discern structural inequalities repeated in the present. This idea, that the</w:t>
      </w:r>
      <w:r w:rsidRPr="00904ADE">
        <w:rPr>
          <w:rStyle w:val="StyleUnderline"/>
          <w:rFonts w:cstheme="minorHAnsi"/>
        </w:rPr>
        <w:t xml:space="preserve"> persisting </w:t>
      </w:r>
      <w:r w:rsidRPr="00904ADE">
        <w:rPr>
          <w:rStyle w:val="StyleUnderline"/>
          <w:rFonts w:cstheme="minorHAnsi"/>
          <w:highlight w:val="green"/>
        </w:rPr>
        <w:t>past reduces the present to</w:t>
      </w:r>
      <w:r w:rsidRPr="00904ADE">
        <w:rPr>
          <w:rStyle w:val="StyleUnderline"/>
          <w:rFonts w:cstheme="minorHAnsi"/>
        </w:rPr>
        <w:t xml:space="preserve"> its mere </w:t>
      </w:r>
      <w:r w:rsidRPr="00904ADE">
        <w:rPr>
          <w:rStyle w:val="StyleUnderline"/>
          <w:rFonts w:cstheme="minorHAnsi"/>
          <w:highlight w:val="green"/>
        </w:rPr>
        <w:t>repetition</w:t>
      </w:r>
      <w:r w:rsidRPr="00904ADE">
        <w:rPr>
          <w:rFonts w:cstheme="minorHAnsi"/>
          <w:sz w:val="16"/>
          <w:szCs w:val="16"/>
        </w:rPr>
        <w:t xml:space="preserve">, captures the essence of Benjamin’s “Theses on the Philosophy of History,” particularly his statements of the </w:t>
      </w:r>
      <w:proofErr w:type="spellStart"/>
      <w:r w:rsidRPr="00904ADE">
        <w:rPr>
          <w:rFonts w:cstheme="minorHAnsi"/>
          <w:sz w:val="16"/>
          <w:szCs w:val="16"/>
        </w:rPr>
        <w:t>Jetztzeit</w:t>
      </w:r>
      <w:proofErr w:type="spellEnd"/>
      <w:r w:rsidRPr="00904ADE">
        <w:rPr>
          <w:rFonts w:cstheme="minorHAnsi"/>
          <w:sz w:val="16"/>
          <w:szCs w:val="16"/>
        </w:rPr>
        <w:t xml:space="preserve">. Historical materialism consists in continuing, reanimating, and completing the political projects begun in the past: “Only that historian will have the gift of fanning the spark of hope in the past who is </w:t>
      </w:r>
      <w:r w:rsidRPr="00904ADE">
        <w:rPr>
          <w:rFonts w:cstheme="minorHAnsi"/>
          <w:sz w:val="16"/>
          <w:szCs w:val="16"/>
        </w:rPr>
        <w:softHyphen/>
      </w:r>
      <w:proofErr w:type="spellStart"/>
      <w:r w:rsidRPr="00904ADE">
        <w:rPr>
          <w:rFonts w:cstheme="minorHAnsi"/>
          <w:sz w:val="16"/>
          <w:szCs w:val="16"/>
        </w:rPr>
        <w:t>rmly</w:t>
      </w:r>
      <w:proofErr w:type="spellEnd"/>
      <w:r w:rsidRPr="00904ADE">
        <w:rPr>
          <w:rFonts w:cstheme="minorHAnsi"/>
          <w:sz w:val="16"/>
          <w:szCs w:val="16"/>
        </w:rPr>
        <w:t xml:space="preserve"> convinced that even the dead will not be safe from the enemy if he wins. And this enemy has not ceased to be victorious” (thesis 6).27 Fanning the flames of hope, however metaphorical, </w:t>
      </w:r>
      <w:r w:rsidRPr="00904ADE">
        <w:rPr>
          <w:rStyle w:val="StyleUnderline"/>
          <w:rFonts w:cstheme="minorHAnsi"/>
          <w:highlight w:val="green"/>
        </w:rPr>
        <w:t>transforms the historian</w:t>
      </w:r>
      <w:r w:rsidRPr="00904ADE">
        <w:rPr>
          <w:rStyle w:val="StyleUnderline"/>
          <w:rFonts w:cstheme="minorHAnsi"/>
        </w:rPr>
        <w:t xml:space="preserve"> from a subject who provides an account of the past </w:t>
      </w:r>
      <w:r w:rsidRPr="00904ADE">
        <w:rPr>
          <w:rStyle w:val="StyleUnderline"/>
          <w:rFonts w:cstheme="minorHAnsi"/>
          <w:highlight w:val="green"/>
        </w:rPr>
        <w:t>to a historical fi</w:t>
      </w:r>
      <w:r w:rsidRPr="00904ADE">
        <w:rPr>
          <w:rStyle w:val="StyleUnderline"/>
          <w:rFonts w:cstheme="minorHAnsi"/>
          <w:highlight w:val="green"/>
        </w:rPr>
        <w:softHyphen/>
        <w:t>gure</w:t>
      </w:r>
      <w:r w:rsidRPr="00904ADE">
        <w:rPr>
          <w:rStyle w:val="StyleUnderline"/>
          <w:rFonts w:cstheme="minorHAnsi"/>
        </w:rPr>
        <w:t xml:space="preserve"> in it, “thereby casting the present- day historian </w:t>
      </w:r>
      <w:r w:rsidRPr="00904ADE">
        <w:rPr>
          <w:rStyle w:val="StyleUnderline"/>
          <w:rFonts w:cstheme="minorHAnsi"/>
          <w:highlight w:val="green"/>
        </w:rPr>
        <w:t xml:space="preserve">in the role of potential hero, or even freedom </w:t>
      </w:r>
      <w:r w:rsidRPr="00904ADE">
        <w:rPr>
          <w:rStyle w:val="StyleUnderline"/>
          <w:rFonts w:cstheme="minorHAnsi"/>
          <w:highlight w:val="green"/>
        </w:rPr>
        <w:softHyphen/>
        <w:t>fighter</w:t>
      </w:r>
      <w:r w:rsidRPr="00904ADE">
        <w:rPr>
          <w:rFonts w:cstheme="minorHAnsi"/>
          <w:sz w:val="16"/>
          <w:szCs w:val="16"/>
        </w:rPr>
        <w:t>.”28</w:t>
      </w:r>
      <w:r w:rsidRPr="00904ADE">
        <w:rPr>
          <w:rFonts w:cstheme="minorHAnsi"/>
        </w:rPr>
        <w:t xml:space="preserve"> </w:t>
      </w:r>
      <w:r w:rsidRPr="00904ADE">
        <w:rPr>
          <w:rFonts w:cstheme="minorHAnsi"/>
          <w:sz w:val="16"/>
          <w:szCs w:val="16"/>
        </w:rPr>
        <w:t xml:space="preserve">This critical tendency can be felt even in work that does not march behind the banner of Benjamin’s “Theses.” For Colin </w:t>
      </w:r>
      <w:proofErr w:type="gramStart"/>
      <w:r w:rsidRPr="00904ADE">
        <w:rPr>
          <w:rFonts w:cstheme="minorHAnsi"/>
          <w:sz w:val="16"/>
          <w:szCs w:val="16"/>
        </w:rPr>
        <w:t>( Joan</w:t>
      </w:r>
      <w:proofErr w:type="gramEnd"/>
      <w:r w:rsidRPr="00904ADE">
        <w:rPr>
          <w:rFonts w:cstheme="minorHAnsi"/>
          <w:sz w:val="16"/>
          <w:szCs w:val="16"/>
        </w:rPr>
        <w:t xml:space="preserve">) Dayan, to see the past as autonomous and knowable is to conspire with a legal sorcery that has engendered and exploited slaves and criminals, the oppressed and the outlawed, as exemplars of a negative personhood that the liberal state requires. A past that is </w:t>
      </w:r>
      <w:proofErr w:type="spellStart"/>
      <w:r w:rsidRPr="00904ADE">
        <w:rPr>
          <w:rFonts w:cstheme="minorHAnsi"/>
          <w:sz w:val="16"/>
          <w:szCs w:val="16"/>
        </w:rPr>
        <w:t>periodizable</w:t>
      </w:r>
      <w:proofErr w:type="spellEnd"/>
      <w:r w:rsidRPr="00904ADE">
        <w:rPr>
          <w:rFonts w:cstheme="minorHAnsi"/>
          <w:sz w:val="16"/>
          <w:szCs w:val="16"/>
        </w:rPr>
        <w:t xml:space="preserve"> is also, paradoxically, unhistorical; it ignores, for example, that “the shame that is Guantánamo has a history.” To recover “a perplexing legal history too often lost in linearity,” Dayan seeks “to make readers complicit in a world without demarcations such as those between past and present</w:t>
      </w:r>
      <w:proofErr w:type="gramStart"/>
      <w:r w:rsidRPr="00904ADE">
        <w:rPr>
          <w:rFonts w:cstheme="minorHAnsi"/>
          <w:sz w:val="16"/>
          <w:szCs w:val="16"/>
        </w:rPr>
        <w:t>. . . .</w:t>
      </w:r>
      <w:proofErr w:type="gramEnd"/>
      <w:r w:rsidRPr="00904ADE">
        <w:rPr>
          <w:rFonts w:cstheme="minorHAnsi"/>
          <w:sz w:val="16"/>
          <w:szCs w:val="16"/>
        </w:rPr>
        <w:t xml:space="preserve"> For those who adhere to a myth of progress or faith in reason, the continuum between past and present must be made to be deeply felt.”29 For Dayan, critique involves seeing ourselves in league with the victors of history (and thus motivated to disavow that </w:t>
      </w:r>
      <w:proofErr w:type="spellStart"/>
      <w:r w:rsidRPr="00904ADE">
        <w:rPr>
          <w:rFonts w:cstheme="minorHAnsi"/>
          <w:sz w:val="16"/>
          <w:szCs w:val="16"/>
        </w:rPr>
        <w:t>identi</w:t>
      </w:r>
      <w:r w:rsidRPr="00904ADE">
        <w:rPr>
          <w:rFonts w:cstheme="minorHAnsi"/>
          <w:sz w:val="16"/>
          <w:szCs w:val="16"/>
        </w:rPr>
        <w:softHyphen/>
        <w:t>cation</w:t>
      </w:r>
      <w:proofErr w:type="spellEnd"/>
      <w:r w:rsidRPr="00904ADE">
        <w:rPr>
          <w:rFonts w:cstheme="minorHAnsi"/>
          <w:sz w:val="16"/>
          <w:szCs w:val="16"/>
        </w:rPr>
        <w:t xml:space="preserve">). For Hartman, historical empathy ought properly to attach to the vanquished. “The time of slavery” is neither to be resigned to nor confused with the past, “for the distinction between the past and the present founders on the interminable grief engendered by slavery and its aftermath.”30 Largely committed to an affective conception of history, </w:t>
      </w:r>
      <w:r w:rsidRPr="00904ADE">
        <w:rPr>
          <w:rStyle w:val="StyleUnderline"/>
          <w:rFonts w:cstheme="minorHAnsi"/>
          <w:highlight w:val="green"/>
        </w:rPr>
        <w:t>Hartman</w:t>
      </w:r>
      <w:r w:rsidRPr="00904ADE">
        <w:rPr>
          <w:rStyle w:val="StyleUnderline"/>
          <w:rFonts w:cstheme="minorHAnsi"/>
        </w:rPr>
        <w:t xml:space="preserve"> regards “the injury of slavery and the long history of defeat” as events that have “yet to end</w:t>
      </w:r>
      <w:r w:rsidRPr="00904ADE">
        <w:rPr>
          <w:rFonts w:cstheme="minorHAnsi"/>
          <w:sz w:val="16"/>
          <w:szCs w:val="16"/>
        </w:rPr>
        <w:t>” (759, 758). (“</w:t>
      </w:r>
      <w:r w:rsidRPr="00904ADE">
        <w:rPr>
          <w:rStyle w:val="StyleUnderline"/>
          <w:rFonts w:cstheme="minorHAnsi"/>
        </w:rPr>
        <w:t>Can one mourn what has [not] yet ceased happening?” she asks</w:t>
      </w:r>
      <w:r w:rsidRPr="00904ADE">
        <w:rPr>
          <w:rFonts w:cstheme="minorHAnsi"/>
          <w:sz w:val="16"/>
          <w:szCs w:val="16"/>
        </w:rPr>
        <w:t xml:space="preserve"> [758].) </w:t>
      </w:r>
      <w:r w:rsidRPr="00904ADE">
        <w:rPr>
          <w:rStyle w:val="StyleUnderline"/>
          <w:rFonts w:cstheme="minorHAnsi"/>
        </w:rPr>
        <w:t xml:space="preserve">She </w:t>
      </w:r>
      <w:r w:rsidRPr="00904ADE">
        <w:rPr>
          <w:rStyle w:val="StyleUnderline"/>
          <w:rFonts w:cstheme="minorHAnsi"/>
          <w:highlight w:val="green"/>
        </w:rPr>
        <w:t>solicits empathy with history’s defeated through assertions that time has shown no movement:</w:t>
      </w:r>
      <w:r w:rsidRPr="00904ADE">
        <w:rPr>
          <w:rStyle w:val="StyleUnderline"/>
          <w:rFonts w:cstheme="minorHAnsi"/>
        </w:rPr>
        <w:t xml:space="preserve"> “Then and now coexist; we are coeval with the dead</w:t>
      </w:r>
      <w:r w:rsidRPr="00904ADE">
        <w:rPr>
          <w:rFonts w:cstheme="minorHAnsi"/>
          <w:sz w:val="16"/>
          <w:szCs w:val="16"/>
        </w:rPr>
        <w:t xml:space="preserve">” (759). I have no quarrel with the ethical imperatives and political commitments that motivate much of this work, but </w:t>
      </w:r>
      <w:r w:rsidRPr="00904ADE">
        <w:rPr>
          <w:rStyle w:val="StyleUnderline"/>
          <w:rFonts w:cstheme="minorHAnsi"/>
          <w:highlight w:val="green"/>
        </w:rPr>
        <w:t>I</w:t>
      </w:r>
      <w:r w:rsidRPr="00904ADE">
        <w:rPr>
          <w:rFonts w:cstheme="minorHAnsi"/>
          <w:sz w:val="16"/>
          <w:szCs w:val="16"/>
        </w:rPr>
        <w:t xml:space="preserve"> do </w:t>
      </w:r>
      <w:r w:rsidRPr="00904ADE">
        <w:rPr>
          <w:rStyle w:val="StyleUnderline"/>
          <w:rFonts w:cstheme="minorHAnsi"/>
          <w:highlight w:val="green"/>
        </w:rPr>
        <w:t>want to interrogate</w:t>
      </w:r>
      <w:r w:rsidRPr="00904ADE">
        <w:rPr>
          <w:rFonts w:cstheme="minorHAnsi"/>
          <w:sz w:val="16"/>
          <w:szCs w:val="16"/>
        </w:rPr>
        <w:t xml:space="preserve"> what seems a pretty consistent tendency here: </w:t>
      </w:r>
      <w:r w:rsidRPr="00904ADE">
        <w:rPr>
          <w:rStyle w:val="StyleUnderline"/>
          <w:rFonts w:cstheme="minorHAnsi"/>
          <w:highlight w:val="green"/>
        </w:rPr>
        <w:t>the promotion of a feeling to an axiom.</w:t>
      </w:r>
      <w:r w:rsidRPr="00904ADE">
        <w:rPr>
          <w:rStyle w:val="StyleUnderline"/>
          <w:rFonts w:cstheme="minorHAnsi"/>
        </w:rPr>
        <w:t xml:space="preserve"> Morrison’s ethic (“the reader has to feel it</w:t>
      </w:r>
      <w:r w:rsidRPr="00904ADE">
        <w:rPr>
          <w:rFonts w:cstheme="minorHAnsi"/>
          <w:sz w:val="16"/>
          <w:szCs w:val="16"/>
        </w:rPr>
        <w:t xml:space="preserve">, you can’t feel it if he’s in there”) </w:t>
      </w:r>
      <w:r w:rsidRPr="00904ADE">
        <w:rPr>
          <w:rStyle w:val="StyleUnderline"/>
          <w:rFonts w:cstheme="minorHAnsi"/>
        </w:rPr>
        <w:t>has been transformed into a critical method</w:t>
      </w:r>
      <w:r w:rsidRPr="00904ADE">
        <w:rPr>
          <w:rFonts w:cstheme="minorHAnsi"/>
          <w:sz w:val="16"/>
          <w:szCs w:val="16"/>
        </w:rPr>
        <w:t xml:space="preserve"> (per Dayan and Hartman, respectively, “the continuum . . . must be made to be deeply felt”; “the distinction . . . founders on . . . interminable grief”).31 As in </w:t>
      </w:r>
      <w:proofErr w:type="spellStart"/>
      <w:r w:rsidRPr="00904ADE">
        <w:rPr>
          <w:rFonts w:cstheme="minorHAnsi"/>
          <w:sz w:val="16"/>
          <w:szCs w:val="16"/>
        </w:rPr>
        <w:t>Baucom’s</w:t>
      </w:r>
      <w:proofErr w:type="spellEnd"/>
      <w:r w:rsidRPr="00904ADE">
        <w:rPr>
          <w:rFonts w:cstheme="minorHAnsi"/>
          <w:sz w:val="16"/>
          <w:szCs w:val="16"/>
        </w:rPr>
        <w:t xml:space="preserve"> Specters of the Atlantic, </w:t>
      </w:r>
      <w:r w:rsidRPr="00904ADE">
        <w:rPr>
          <w:rStyle w:val="StyleUnderline"/>
          <w:rFonts w:cstheme="minorHAnsi"/>
        </w:rPr>
        <w:t>Benjamin’s Angel of History may be taken as the spirit motivating this enterprise, the angel who, with face “turned toward the past” and bearing witness to history’s “piling wreckage upon wreckage,” longs “to stay, awaken the dead, and make whole what has been smashed</w:t>
      </w:r>
      <w:r w:rsidRPr="00904ADE">
        <w:rPr>
          <w:rFonts w:cstheme="minorHAnsi"/>
          <w:sz w:val="16"/>
          <w:szCs w:val="16"/>
        </w:rPr>
        <w:t xml:space="preserve">” (thesis 9; 257). </w:t>
      </w:r>
      <w:r w:rsidRPr="00904ADE">
        <w:rPr>
          <w:rStyle w:val="StyleUnderline"/>
          <w:rFonts w:cstheme="minorHAnsi"/>
        </w:rPr>
        <w:t>These words, called on often to represent the theater of the historical situation, inspire in historians the hope that</w:t>
      </w:r>
      <w:r w:rsidRPr="00904ADE">
        <w:rPr>
          <w:rFonts w:cstheme="minorHAnsi"/>
          <w:sz w:val="16"/>
          <w:szCs w:val="16"/>
        </w:rPr>
        <w:t xml:space="preserve">, through various means, </w:t>
      </w:r>
      <w:r w:rsidRPr="00904ADE">
        <w:rPr>
          <w:rStyle w:val="StyleUnderline"/>
          <w:rFonts w:cstheme="minorHAnsi"/>
        </w:rPr>
        <w:t>they may linger as Benjamin’s angel had wished, as well as the faith that the power of redemptive historiography need never come at the price of severing the present’s relation to the past</w:t>
      </w:r>
      <w:r w:rsidRPr="00904ADE">
        <w:rPr>
          <w:rFonts w:cstheme="minorHAnsi"/>
          <w:sz w:val="16"/>
          <w:szCs w:val="16"/>
        </w:rPr>
        <w:t xml:space="preserve">.32 To repeat my earlier questions: Why must we predicate having an ethical relation to the past on the idea that there is continuity between that past and our present? </w:t>
      </w:r>
      <w:r w:rsidRPr="00904ADE">
        <w:rPr>
          <w:rStyle w:val="StyleUnderline"/>
          <w:rFonts w:cstheme="minorHAnsi"/>
        </w:rPr>
        <w:t xml:space="preserve">What kind of history would permit one not only “to stay” with the dead but to rouse them from their sleep? </w:t>
      </w:r>
      <w:proofErr w:type="spellStart"/>
      <w:r w:rsidRPr="00904ADE">
        <w:rPr>
          <w:rFonts w:cstheme="minorHAnsi"/>
          <w:sz w:val="16"/>
          <w:szCs w:val="16"/>
        </w:rPr>
        <w:t>Bersani</w:t>
      </w:r>
      <w:proofErr w:type="spellEnd"/>
      <w:r w:rsidRPr="00904ADE">
        <w:rPr>
          <w:rFonts w:cstheme="minorHAnsi"/>
          <w:sz w:val="16"/>
          <w:szCs w:val="16"/>
        </w:rPr>
        <w:t xml:space="preserve"> might answer, “</w:t>
      </w:r>
      <w:r w:rsidRPr="00904ADE">
        <w:rPr>
          <w:rStyle w:val="StyleUnderline"/>
          <w:rFonts w:cstheme="minorHAnsi"/>
        </w:rPr>
        <w:t xml:space="preserve">A </w:t>
      </w:r>
      <w:r w:rsidRPr="00904ADE">
        <w:rPr>
          <w:rStyle w:val="StyleUnderline"/>
          <w:rFonts w:cstheme="minorHAnsi"/>
          <w:highlight w:val="green"/>
        </w:rPr>
        <w:t>history</w:t>
      </w:r>
      <w:r w:rsidRPr="00904ADE">
        <w:rPr>
          <w:rStyle w:val="StyleUnderline"/>
          <w:rFonts w:cstheme="minorHAnsi"/>
        </w:rPr>
        <w:t xml:space="preserve"> that </w:t>
      </w:r>
      <w:r w:rsidRPr="00904ADE">
        <w:rPr>
          <w:rStyle w:val="StyleUnderline"/>
          <w:rFonts w:cstheme="minorHAnsi"/>
          <w:highlight w:val="green"/>
        </w:rPr>
        <w:t>has forgotten how much it shares with theology,”</w:t>
      </w:r>
      <w:r w:rsidRPr="00904ADE">
        <w:rPr>
          <w:rStyle w:val="StyleUnderline"/>
          <w:rFonts w:cstheme="minorHAnsi"/>
        </w:rPr>
        <w:t xml:space="preserve"> for a good deal of criticism written in the redemptive vein starts </w:t>
      </w:r>
      <w:r w:rsidRPr="00904ADE">
        <w:rPr>
          <w:rStyle w:val="StyleUnderline"/>
          <w:rFonts w:cstheme="minorHAnsi"/>
          <w:highlight w:val="green"/>
        </w:rPr>
        <w:t>from a conception of modernity as postlapsarian</w:t>
      </w:r>
      <w:r w:rsidRPr="00904ADE">
        <w:rPr>
          <w:rStyle w:val="StyleUnderline"/>
          <w:rFonts w:cstheme="minorHAnsi"/>
        </w:rPr>
        <w:t>. Following Benjamin’s division of the world into “something inauthentic but familiar” and “something authentic but lost,” the melancholic privileges</w:t>
      </w:r>
      <w:r w:rsidRPr="00904ADE">
        <w:rPr>
          <w:rFonts w:cstheme="minorHAnsi"/>
          <w:sz w:val="16"/>
          <w:szCs w:val="16"/>
        </w:rPr>
        <w:t xml:space="preserve">, as he does, </w:t>
      </w:r>
      <w:r w:rsidRPr="00904ADE">
        <w:rPr>
          <w:rStyle w:val="StyleUnderline"/>
          <w:rFonts w:cstheme="minorHAnsi"/>
        </w:rPr>
        <w:t>whatever has been resigned to the category of loss</w:t>
      </w:r>
      <w:r w:rsidRPr="00904ADE">
        <w:rPr>
          <w:rFonts w:cstheme="minorHAnsi"/>
          <w:sz w:val="16"/>
          <w:szCs w:val="16"/>
        </w:rPr>
        <w:t>.33 Here the offi</w:t>
      </w:r>
      <w:r w:rsidRPr="00904ADE">
        <w:rPr>
          <w:rFonts w:cstheme="minorHAnsi"/>
          <w:sz w:val="16"/>
          <w:szCs w:val="16"/>
        </w:rPr>
        <w:softHyphen/>
        <w:t>ce of art is to afford a kind of repetition that “repairs inherently damaged or valueless experience” (</w:t>
      </w:r>
      <w:proofErr w:type="spellStart"/>
      <w:r w:rsidRPr="00904ADE">
        <w:rPr>
          <w:rFonts w:cstheme="minorHAnsi"/>
          <w:sz w:val="16"/>
          <w:szCs w:val="16"/>
        </w:rPr>
        <w:t>Bersani</w:t>
      </w:r>
      <w:proofErr w:type="spellEnd"/>
      <w:r w:rsidRPr="00904ADE">
        <w:rPr>
          <w:rFonts w:cstheme="minorHAnsi"/>
          <w:sz w:val="16"/>
          <w:szCs w:val="16"/>
        </w:rPr>
        <w:t xml:space="preserve">, Culture, 1). And, </w:t>
      </w:r>
      <w:r w:rsidRPr="00904ADE">
        <w:rPr>
          <w:rStyle w:val="StyleUnderline"/>
          <w:rFonts w:cstheme="minorHAnsi"/>
          <w:highlight w:val="green"/>
        </w:rPr>
        <w:t>in taking</w:t>
      </w:r>
      <w:r w:rsidRPr="00904ADE">
        <w:rPr>
          <w:rStyle w:val="StyleUnderline"/>
          <w:rFonts w:cstheme="minorHAnsi"/>
        </w:rPr>
        <w:t xml:space="preserve"> on </w:t>
      </w:r>
      <w:r w:rsidRPr="00904ADE">
        <w:rPr>
          <w:rStyle w:val="StyleUnderline"/>
          <w:rFonts w:cstheme="minorHAnsi"/>
          <w:highlight w:val="green"/>
        </w:rPr>
        <w:t>Benjamin’s theologically tinged vision of</w:t>
      </w:r>
      <w:r w:rsidRPr="00904ADE">
        <w:rPr>
          <w:rStyle w:val="StyleUnderline"/>
          <w:rFonts w:cstheme="minorHAnsi"/>
        </w:rPr>
        <w:t xml:space="preserve"> a “lost wholeness” or </w:t>
      </w:r>
      <w:r w:rsidRPr="00904ADE">
        <w:rPr>
          <w:rStyle w:val="StyleUnderline"/>
          <w:rFonts w:cstheme="minorHAnsi"/>
          <w:highlight w:val="green"/>
        </w:rPr>
        <w:t xml:space="preserve">“fallen being” as a </w:t>
      </w:r>
      <w:r w:rsidRPr="00904ADE">
        <w:rPr>
          <w:rStyle w:val="StyleUnderline"/>
          <w:rFonts w:cstheme="minorHAnsi"/>
        </w:rPr>
        <w:t xml:space="preserve">spur to critique’s </w:t>
      </w:r>
      <w:r w:rsidRPr="00904ADE">
        <w:rPr>
          <w:rStyle w:val="StyleUnderline"/>
          <w:rFonts w:cstheme="minorHAnsi"/>
          <w:highlight w:val="green"/>
        </w:rPr>
        <w:t>will-to-redemption</w:t>
      </w:r>
      <w:r w:rsidRPr="00904ADE">
        <w:rPr>
          <w:rFonts w:cstheme="minorHAnsi"/>
          <w:sz w:val="16"/>
          <w:szCs w:val="16"/>
        </w:rPr>
        <w:t xml:space="preserve"> (Culture, 53), </w:t>
      </w:r>
      <w:r w:rsidRPr="00904ADE">
        <w:rPr>
          <w:rStyle w:val="StyleUnderline"/>
          <w:rFonts w:cstheme="minorHAnsi"/>
          <w:highlight w:val="green"/>
        </w:rPr>
        <w:t>critics</w:t>
      </w:r>
      <w:r w:rsidRPr="00904ADE">
        <w:rPr>
          <w:rStyle w:val="StyleUnderline"/>
          <w:rFonts w:cstheme="minorHAnsi"/>
        </w:rPr>
        <w:t xml:space="preserve"> who write in that vein </w:t>
      </w:r>
      <w:r w:rsidRPr="00904ADE">
        <w:rPr>
          <w:rStyle w:val="StyleUnderline"/>
          <w:rFonts w:cstheme="minorHAnsi"/>
          <w:highlight w:val="green"/>
        </w:rPr>
        <w:t>have enshrined an authentic origin as something to be not merely regretted but resituated as the telos of all historicist thought</w:t>
      </w:r>
      <w:r w:rsidRPr="00904ADE">
        <w:rPr>
          <w:rStyle w:val="StyleUnderline"/>
          <w:rFonts w:cstheme="minorHAnsi"/>
        </w:rPr>
        <w:t>: “It is a mode of being toward which we can aspire, which can be ‘restored’ (or perhaps even realized for the fi</w:t>
      </w:r>
      <w:r w:rsidRPr="00904ADE">
        <w:rPr>
          <w:rStyle w:val="StyleUnderline"/>
          <w:rFonts w:cstheme="minorHAnsi"/>
        </w:rPr>
        <w:softHyphen/>
        <w:t xml:space="preserve">rst time). </w:t>
      </w:r>
      <w:r w:rsidRPr="00904ADE">
        <w:rPr>
          <w:rStyle w:val="StyleUnderline"/>
          <w:rFonts w:cstheme="minorHAnsi"/>
          <w:highlight w:val="green"/>
        </w:rPr>
        <w:t>The conceptual visibility of this ontological preference depends on its presentation in historical metaphors</w:t>
      </w:r>
      <w:r w:rsidRPr="00904ADE">
        <w:rPr>
          <w:rStyle w:val="StyleUnderline"/>
          <w:rFonts w:cstheme="minorHAnsi"/>
        </w:rPr>
        <w:t>, its translation into a temporal priority</w:t>
      </w:r>
      <w:r w:rsidRPr="00904ADE">
        <w:rPr>
          <w:rFonts w:cstheme="minorHAnsi"/>
          <w:sz w:val="16"/>
          <w:szCs w:val="16"/>
        </w:rPr>
        <w:t xml:space="preserve">” (Culture, 55). In short, </w:t>
      </w:r>
      <w:proofErr w:type="spellStart"/>
      <w:r w:rsidRPr="00904ADE">
        <w:rPr>
          <w:rFonts w:cstheme="minorHAnsi"/>
          <w:sz w:val="16"/>
          <w:szCs w:val="16"/>
        </w:rPr>
        <w:t>Bersani</w:t>
      </w:r>
      <w:proofErr w:type="spellEnd"/>
      <w:r w:rsidRPr="00904ADE">
        <w:rPr>
          <w:rFonts w:cstheme="minorHAnsi"/>
          <w:sz w:val="16"/>
          <w:szCs w:val="16"/>
        </w:rPr>
        <w:t xml:space="preserve"> assesses, </w:t>
      </w:r>
      <w:r w:rsidRPr="00904ADE">
        <w:rPr>
          <w:rStyle w:val="StyleUnderline"/>
          <w:rFonts w:cstheme="minorHAnsi"/>
        </w:rPr>
        <w:t>the commitment to the idea that art has a redemptive function depends on “a devaluation of historical experience and of art</w:t>
      </w:r>
      <w:r w:rsidRPr="00904ADE">
        <w:rPr>
          <w:rFonts w:cstheme="minorHAnsi"/>
          <w:sz w:val="16"/>
          <w:szCs w:val="16"/>
        </w:rPr>
        <w:t xml:space="preserve">” (Culture, 1).34 In line with his view that </w:t>
      </w:r>
      <w:r w:rsidRPr="00904ADE">
        <w:rPr>
          <w:rStyle w:val="StyleUnderline"/>
          <w:rFonts w:cstheme="minorHAnsi"/>
          <w:highlight w:val="green"/>
        </w:rPr>
        <w:t>redemptive criticism is a refusal</w:t>
      </w:r>
      <w:r w:rsidRPr="00904ADE">
        <w:rPr>
          <w:rStyle w:val="StyleUnderline"/>
          <w:rFonts w:cstheme="minorHAnsi"/>
        </w:rPr>
        <w:t xml:space="preserve"> or an inability </w:t>
      </w:r>
      <w:r w:rsidRPr="00904ADE">
        <w:rPr>
          <w:rStyle w:val="StyleUnderline"/>
          <w:rFonts w:cstheme="minorHAnsi"/>
          <w:highlight w:val="green"/>
        </w:rPr>
        <w:t>to reckon with the true alterity of the past</w:t>
      </w:r>
      <w:r w:rsidRPr="00904ADE">
        <w:rPr>
          <w:rStyle w:val="StyleUnderline"/>
          <w:rFonts w:cstheme="minorHAnsi"/>
        </w:rPr>
        <w:t xml:space="preserve">, an apt </w:t>
      </w:r>
      <w:r w:rsidRPr="00904ADE">
        <w:rPr>
          <w:rStyle w:val="StyleUnderline"/>
          <w:rFonts w:cstheme="minorHAnsi"/>
          <w:highlight w:val="green"/>
        </w:rPr>
        <w:t>reckoning with historical experience ought to require a failure or short-circuiting of the redemptive function</w:t>
      </w:r>
      <w:r w:rsidRPr="00904ADE">
        <w:rPr>
          <w:rFonts w:cstheme="minorHAnsi"/>
          <w:highlight w:val="green"/>
        </w:rPr>
        <w:t>.</w:t>
      </w:r>
    </w:p>
    <w:p w14:paraId="228C357E" w14:textId="77777777" w:rsidR="00375770" w:rsidRPr="00904ADE" w:rsidRDefault="00375770" w:rsidP="00375770">
      <w:pPr>
        <w:rPr>
          <w:rFonts w:cstheme="minorHAnsi"/>
        </w:rPr>
      </w:pPr>
    </w:p>
    <w:p w14:paraId="09CDEE23" w14:textId="77777777" w:rsidR="00375770" w:rsidRPr="00904ADE" w:rsidRDefault="00375770" w:rsidP="00375770">
      <w:pPr>
        <w:pStyle w:val="Heading4"/>
        <w:spacing w:before="0" w:line="264" w:lineRule="atLeast"/>
        <w:rPr>
          <w:rFonts w:asciiTheme="minorHAnsi" w:hAnsiTheme="minorHAnsi" w:cstheme="minorHAnsi"/>
          <w:b w:val="0"/>
          <w:i/>
          <w:color w:val="000000" w:themeColor="text1"/>
          <w:szCs w:val="21"/>
        </w:rPr>
      </w:pPr>
      <w:r w:rsidRPr="00904ADE">
        <w:rPr>
          <w:rFonts w:asciiTheme="minorHAnsi" w:hAnsiTheme="minorHAnsi" w:cstheme="minorHAnsi"/>
          <w:color w:val="000000" w:themeColor="text1"/>
          <w:szCs w:val="21"/>
        </w:rPr>
        <w:t xml:space="preserve">In contrast to the affirmative's melancholia, a queer </w:t>
      </w:r>
      <w:proofErr w:type="spellStart"/>
      <w:r w:rsidRPr="00904ADE">
        <w:rPr>
          <w:rFonts w:asciiTheme="minorHAnsi" w:hAnsiTheme="minorHAnsi" w:cstheme="minorHAnsi"/>
          <w:color w:val="000000" w:themeColor="text1"/>
          <w:szCs w:val="21"/>
        </w:rPr>
        <w:t>nonrelationality</w:t>
      </w:r>
      <w:proofErr w:type="spellEnd"/>
      <w:r w:rsidRPr="00904ADE">
        <w:rPr>
          <w:rFonts w:asciiTheme="minorHAnsi" w:hAnsiTheme="minorHAnsi" w:cstheme="minorHAnsi"/>
          <w:color w:val="000000" w:themeColor="text1"/>
          <w:szCs w:val="21"/>
        </w:rPr>
        <w:t xml:space="preserve"> to the past should be affirmed as the basis of any ethical relationship to it, an ethics of abandonment which bears witness to the unreproducible quality of historical figures, the discontinuity between their orientations to the future and our own, and the failure by which their anti-colonial projects have left the present-tense abandoned to its current conjuncture. This disruption of historical recovery through anti-communal unbelonging, this letting go, offers the best strategy for refusing the romanticism of origins and cultivating a relationship to the past that remains forever perverse, queer, and askew.</w:t>
      </w:r>
    </w:p>
    <w:p w14:paraId="3C355B27" w14:textId="77777777" w:rsidR="00375770" w:rsidRPr="00904ADE" w:rsidRDefault="00375770" w:rsidP="00375770">
      <w:pPr>
        <w:pStyle w:val="NormalWeb"/>
        <w:spacing w:before="0" w:beforeAutospacing="0" w:after="150" w:afterAutospacing="0"/>
        <w:rPr>
          <w:rFonts w:asciiTheme="minorHAnsi" w:hAnsiTheme="minorHAnsi" w:cstheme="minorHAnsi"/>
          <w:color w:val="333333"/>
          <w:sz w:val="21"/>
          <w:szCs w:val="21"/>
        </w:rPr>
      </w:pPr>
      <w:r w:rsidRPr="00904ADE">
        <w:rPr>
          <w:rStyle w:val="Strong"/>
          <w:rFonts w:asciiTheme="minorHAnsi" w:eastAsiaTheme="majorEastAsia" w:hAnsiTheme="minorHAnsi" w:cstheme="minorHAnsi"/>
          <w:color w:val="000000" w:themeColor="text1"/>
          <w:szCs w:val="21"/>
        </w:rPr>
        <w:t>Best 12</w:t>
      </w:r>
      <w:r w:rsidRPr="00904ADE">
        <w:rPr>
          <w:rStyle w:val="apple-converted-space"/>
          <w:rFonts w:asciiTheme="minorHAnsi" w:hAnsiTheme="minorHAnsi" w:cstheme="minorHAnsi"/>
          <w:color w:val="000000" w:themeColor="text1"/>
          <w:szCs w:val="21"/>
        </w:rPr>
        <w:t> </w:t>
      </w:r>
      <w:r w:rsidRPr="00904ADE">
        <w:rPr>
          <w:rFonts w:asciiTheme="minorHAnsi" w:hAnsiTheme="minorHAnsi" w:cstheme="minorHAnsi"/>
          <w:color w:val="333333"/>
          <w:sz w:val="21"/>
          <w:szCs w:val="21"/>
        </w:rPr>
        <w:t xml:space="preserve">(Stephen, Professor of English at UC Berkeley, "On Failing to Make the Past Present," Modern Language Quarterly, Vol. 73, No. 3) </w:t>
      </w:r>
      <w:proofErr w:type="spellStart"/>
      <w:r w:rsidRPr="00904ADE">
        <w:rPr>
          <w:rFonts w:asciiTheme="minorHAnsi" w:hAnsiTheme="minorHAnsi" w:cstheme="minorHAnsi"/>
          <w:color w:val="333333"/>
          <w:sz w:val="21"/>
          <w:szCs w:val="21"/>
        </w:rPr>
        <w:t>ipartman</w:t>
      </w:r>
      <w:proofErr w:type="spellEnd"/>
    </w:p>
    <w:p w14:paraId="65F6C7F9" w14:textId="77777777" w:rsidR="00375770" w:rsidRPr="00904ADE" w:rsidRDefault="00375770" w:rsidP="00375770">
      <w:pPr>
        <w:autoSpaceDE w:val="0"/>
        <w:autoSpaceDN w:val="0"/>
        <w:adjustRightInd w:val="0"/>
        <w:spacing w:after="240"/>
        <w:rPr>
          <w:rFonts w:cstheme="minorHAnsi"/>
          <w:color w:val="000000"/>
          <w:szCs w:val="20"/>
        </w:rPr>
      </w:pPr>
      <w:r w:rsidRPr="00904ADE">
        <w:rPr>
          <w:rFonts w:cstheme="minorHAnsi"/>
          <w:color w:val="000000"/>
          <w:szCs w:val="20"/>
          <w:highlight w:val="green"/>
          <w:u w:val="single"/>
        </w:rPr>
        <w:t>No resurrection can be anything other than</w:t>
      </w:r>
      <w:r w:rsidRPr="00904ADE">
        <w:rPr>
          <w:rFonts w:cstheme="minorHAnsi"/>
          <w:color w:val="000000"/>
          <w:szCs w:val="20"/>
          <w:u w:val="single"/>
        </w:rPr>
        <w:t xml:space="preserve"> a prelude to </w:t>
      </w:r>
      <w:r w:rsidRPr="00904ADE">
        <w:rPr>
          <w:rFonts w:cstheme="minorHAnsi"/>
          <w:color w:val="000000"/>
          <w:szCs w:val="20"/>
          <w:highlight w:val="green"/>
          <w:u w:val="single"/>
        </w:rPr>
        <w:t>ultimate erasure</w:t>
      </w:r>
      <w:r w:rsidRPr="00904ADE">
        <w:rPr>
          <w:rFonts w:cstheme="minorHAnsi"/>
          <w:color w:val="000000"/>
          <w:szCs w:val="20"/>
        </w:rPr>
        <w:t xml:space="preserve">. </w:t>
      </w:r>
      <w:r w:rsidRPr="00904ADE">
        <w:rPr>
          <w:rFonts w:cstheme="minorHAnsi"/>
          <w:color w:val="000000"/>
          <w:sz w:val="14"/>
          <w:szCs w:val="16"/>
        </w:rPr>
        <w:t xml:space="preserve">—Alain Corbin, </w:t>
      </w:r>
      <w:r w:rsidRPr="00904ADE">
        <w:rPr>
          <w:rFonts w:cstheme="minorHAnsi"/>
          <w:i/>
          <w:iCs/>
          <w:color w:val="000000"/>
          <w:sz w:val="14"/>
          <w:szCs w:val="16"/>
        </w:rPr>
        <w:t xml:space="preserve">The Life of an Unknown </w:t>
      </w:r>
      <w:r w:rsidRPr="00904ADE">
        <w:rPr>
          <w:rFonts w:cstheme="minorHAnsi"/>
          <w:color w:val="000000"/>
          <w:sz w:val="14"/>
          <w:szCs w:val="16"/>
        </w:rPr>
        <w:t>Currently</w:t>
      </w:r>
      <w:r w:rsidRPr="00904ADE">
        <w:rPr>
          <w:rFonts w:cstheme="minorHAnsi"/>
          <w:color w:val="000000"/>
          <w:szCs w:val="20"/>
        </w:rPr>
        <w:t xml:space="preserve">, </w:t>
      </w:r>
      <w:r w:rsidRPr="00904ADE">
        <w:rPr>
          <w:rFonts w:cstheme="minorHAnsi"/>
          <w:color w:val="000000"/>
          <w:szCs w:val="20"/>
          <w:highlight w:val="green"/>
          <w:u w:val="single"/>
        </w:rPr>
        <w:t>it passes</w:t>
      </w:r>
      <w:r w:rsidRPr="00904ADE">
        <w:rPr>
          <w:rFonts w:cstheme="minorHAnsi"/>
          <w:color w:val="000000"/>
          <w:szCs w:val="20"/>
          <w:u w:val="single"/>
        </w:rPr>
        <w:t xml:space="preserve"> for an unassailable truth </w:t>
      </w:r>
      <w:r w:rsidRPr="00904ADE">
        <w:rPr>
          <w:rFonts w:cstheme="minorHAnsi"/>
          <w:color w:val="000000"/>
          <w:szCs w:val="20"/>
          <w:highlight w:val="green"/>
          <w:u w:val="single"/>
        </w:rPr>
        <w:t>that</w:t>
      </w:r>
      <w:r w:rsidRPr="00904ADE">
        <w:rPr>
          <w:rFonts w:cstheme="minorHAnsi"/>
          <w:color w:val="000000"/>
          <w:szCs w:val="20"/>
          <w:u w:val="single"/>
        </w:rPr>
        <w:t xml:space="preserve"> </w:t>
      </w:r>
      <w:r w:rsidRPr="00904ADE">
        <w:rPr>
          <w:rFonts w:cstheme="minorHAnsi"/>
          <w:b/>
          <w:color w:val="000000"/>
          <w:szCs w:val="20"/>
          <w:highlight w:val="green"/>
          <w:u w:val="single"/>
        </w:rPr>
        <w:t>the slave past provides a ready prism</w:t>
      </w:r>
      <w:r w:rsidRPr="00904ADE">
        <w:rPr>
          <w:rFonts w:cstheme="minorHAnsi"/>
          <w:color w:val="000000"/>
          <w:szCs w:val="20"/>
          <w:highlight w:val="green"/>
          <w:u w:val="single"/>
        </w:rPr>
        <w:t xml:space="preserve"> for apprehending the black political present</w:t>
      </w:r>
      <w:r w:rsidRPr="00904ADE">
        <w:rPr>
          <w:rFonts w:cstheme="minorHAnsi"/>
          <w:color w:val="000000"/>
          <w:szCs w:val="20"/>
          <w:u w:val="single"/>
        </w:rPr>
        <w:t>. It can be hard to acknowledge that that past was not always thought to explain the present.</w:t>
      </w:r>
      <w:r w:rsidRPr="00904ADE">
        <w:rPr>
          <w:rFonts w:cstheme="minorHAnsi"/>
          <w:color w:val="000000"/>
          <w:position w:val="5"/>
          <w:szCs w:val="20"/>
          <w:u w:val="single"/>
        </w:rPr>
        <w:t xml:space="preserve"> </w:t>
      </w:r>
      <w:r w:rsidRPr="00904ADE">
        <w:rPr>
          <w:rFonts w:cstheme="minorHAnsi"/>
          <w:b/>
          <w:color w:val="000000"/>
          <w:szCs w:val="20"/>
          <w:u w:val="single"/>
        </w:rPr>
        <w:t>Under the sway of habit, many scholars have staked their own critical agency on a recovery of the political agency of the enslaved</w:t>
      </w:r>
      <w:r w:rsidRPr="00904ADE">
        <w:rPr>
          <w:rFonts w:cstheme="minorHAnsi"/>
          <w:color w:val="000000"/>
          <w:szCs w:val="20"/>
        </w:rPr>
        <w:t xml:space="preserve">, </w:t>
      </w:r>
      <w:r w:rsidRPr="00904ADE">
        <w:rPr>
          <w:rFonts w:cstheme="minorHAnsi"/>
          <w:color w:val="000000"/>
          <w:szCs w:val="20"/>
          <w:highlight w:val="green"/>
          <w:u w:val="single"/>
        </w:rPr>
        <w:t>making the slaves’ “hidden history” a vital dimension of the effort to define black political goals</w:t>
      </w:r>
      <w:r w:rsidRPr="00904ADE">
        <w:rPr>
          <w:rFonts w:cstheme="minorHAnsi"/>
          <w:color w:val="000000"/>
          <w:szCs w:val="20"/>
          <w:u w:val="single"/>
        </w:rPr>
        <w:t xml:space="preserve"> in terms of a model of representation.</w:t>
      </w:r>
      <w:r w:rsidRPr="00904ADE">
        <w:rPr>
          <w:rFonts w:cstheme="minorHAnsi"/>
          <w:color w:val="000000"/>
          <w:szCs w:val="20"/>
        </w:rPr>
        <w:t xml:space="preserve"> </w:t>
      </w:r>
      <w:r w:rsidRPr="00904ADE">
        <w:rPr>
          <w:rFonts w:cstheme="minorHAnsi"/>
          <w:color w:val="000000"/>
          <w:sz w:val="14"/>
          <w:szCs w:val="16"/>
        </w:rPr>
        <w:t xml:space="preserve">The slave past has thus assumed a primacy in black critical thought that it did not necessarily have previously, entailing a </w:t>
      </w:r>
      <w:proofErr w:type="gramStart"/>
      <w:r w:rsidRPr="00904ADE">
        <w:rPr>
          <w:rFonts w:cstheme="minorHAnsi"/>
          <w:color w:val="000000"/>
          <w:sz w:val="14"/>
          <w:szCs w:val="16"/>
        </w:rPr>
        <w:t>particular black</w:t>
      </w:r>
      <w:proofErr w:type="gramEnd"/>
      <w:r w:rsidRPr="00904ADE">
        <w:rPr>
          <w:rFonts w:cstheme="minorHAnsi"/>
          <w:color w:val="000000"/>
          <w:sz w:val="14"/>
          <w:szCs w:val="16"/>
        </w:rPr>
        <w:t xml:space="preserve"> intellectual conception of politics — but slavery’s political perspicacity should not be taken to imply universal applicability</w:t>
      </w:r>
      <w:r w:rsidRPr="00904ADE">
        <w:rPr>
          <w:rFonts w:cstheme="minorHAnsi"/>
          <w:color w:val="000000"/>
          <w:szCs w:val="20"/>
        </w:rPr>
        <w:t xml:space="preserve">. </w:t>
      </w:r>
      <w:r w:rsidRPr="00904ADE">
        <w:rPr>
          <w:rFonts w:cstheme="minorHAnsi"/>
          <w:color w:val="000000"/>
          <w:sz w:val="14"/>
          <w:szCs w:val="16"/>
        </w:rPr>
        <w:t>In fact,</w:t>
      </w:r>
      <w:r w:rsidRPr="00904ADE">
        <w:rPr>
          <w:rFonts w:cstheme="minorHAnsi"/>
          <w:color w:val="000000"/>
          <w:szCs w:val="20"/>
        </w:rPr>
        <w:t xml:space="preserve"> </w:t>
      </w:r>
      <w:r w:rsidRPr="00904ADE">
        <w:rPr>
          <w:rFonts w:cstheme="minorHAnsi"/>
          <w:b/>
          <w:color w:val="000000"/>
          <w:szCs w:val="20"/>
          <w:u w:val="single"/>
        </w:rPr>
        <w:t>why has the slave past had such enormous weight for an entire generation of thinkers</w:t>
      </w:r>
      <w:r w:rsidRPr="00904ADE">
        <w:rPr>
          <w:rFonts w:cstheme="minorHAnsi"/>
          <w:b/>
          <w:color w:val="000000"/>
          <w:szCs w:val="20"/>
        </w:rPr>
        <w:t>?</w:t>
      </w:r>
      <w:r w:rsidRPr="00904ADE">
        <w:rPr>
          <w:rFonts w:cstheme="minorHAnsi"/>
          <w:color w:val="000000"/>
          <w:szCs w:val="20"/>
        </w:rPr>
        <w:t xml:space="preserve"> </w:t>
      </w:r>
      <w:r w:rsidRPr="00904ADE">
        <w:rPr>
          <w:rFonts w:cstheme="minorHAnsi"/>
          <w:color w:val="000000"/>
          <w:szCs w:val="20"/>
          <w:highlight w:val="green"/>
          <w:u w:val="single"/>
        </w:rPr>
        <w:t>Why must we predicate</w:t>
      </w:r>
      <w:r w:rsidRPr="00904ADE">
        <w:rPr>
          <w:rFonts w:cstheme="minorHAnsi"/>
          <w:color w:val="000000"/>
          <w:szCs w:val="20"/>
          <w:u w:val="single"/>
        </w:rPr>
        <w:t xml:space="preserve"> having </w:t>
      </w:r>
      <w:r w:rsidRPr="00904ADE">
        <w:rPr>
          <w:rFonts w:cstheme="minorHAnsi"/>
          <w:color w:val="000000"/>
          <w:szCs w:val="20"/>
          <w:highlight w:val="green"/>
          <w:u w:val="single"/>
        </w:rPr>
        <w:t>an ethical relation to the past on</w:t>
      </w:r>
      <w:r w:rsidRPr="00904ADE">
        <w:rPr>
          <w:rFonts w:cstheme="minorHAnsi"/>
          <w:color w:val="000000"/>
          <w:szCs w:val="20"/>
          <w:u w:val="single"/>
        </w:rPr>
        <w:t xml:space="preserve"> an </w:t>
      </w:r>
      <w:r w:rsidRPr="00904ADE">
        <w:rPr>
          <w:rFonts w:cstheme="minorHAnsi"/>
          <w:color w:val="000000"/>
          <w:szCs w:val="20"/>
          <w:highlight w:val="green"/>
          <w:u w:val="single"/>
        </w:rPr>
        <w:t>assumed continuity between</w:t>
      </w:r>
      <w:r w:rsidRPr="00904ADE">
        <w:rPr>
          <w:rFonts w:cstheme="minorHAnsi"/>
          <w:color w:val="000000"/>
          <w:szCs w:val="20"/>
          <w:u w:val="single"/>
        </w:rPr>
        <w:t xml:space="preserve"> that </w:t>
      </w:r>
      <w:r w:rsidRPr="00904ADE">
        <w:rPr>
          <w:rFonts w:cstheme="minorHAnsi"/>
          <w:color w:val="000000"/>
          <w:szCs w:val="20"/>
          <w:highlight w:val="green"/>
          <w:u w:val="single"/>
        </w:rPr>
        <w:t>past</w:t>
      </w:r>
      <w:r w:rsidRPr="00904ADE">
        <w:rPr>
          <w:rFonts w:cstheme="minorHAnsi"/>
          <w:color w:val="000000"/>
          <w:szCs w:val="20"/>
          <w:u w:val="single"/>
        </w:rPr>
        <w:t xml:space="preserve"> </w:t>
      </w:r>
      <w:r w:rsidRPr="00904ADE">
        <w:rPr>
          <w:rFonts w:cstheme="minorHAnsi"/>
          <w:color w:val="000000"/>
          <w:szCs w:val="20"/>
          <w:highlight w:val="green"/>
          <w:u w:val="single"/>
        </w:rPr>
        <w:t>and our present</w:t>
      </w:r>
      <w:r w:rsidRPr="00904ADE">
        <w:rPr>
          <w:rFonts w:cstheme="minorHAnsi"/>
          <w:color w:val="000000"/>
          <w:szCs w:val="20"/>
          <w:u w:val="single"/>
        </w:rPr>
        <w:t xml:space="preserve"> and on the implicit consequence that to study that past is somehow to intervene in it? </w:t>
      </w:r>
      <w:r w:rsidRPr="00904ADE">
        <w:rPr>
          <w:rFonts w:cstheme="minorHAnsi"/>
          <w:b/>
          <w:color w:val="000000"/>
          <w:szCs w:val="20"/>
          <w:u w:val="single"/>
        </w:rPr>
        <w:t xml:space="preserve">Through what process </w:t>
      </w:r>
      <w:r w:rsidRPr="00904ADE">
        <w:rPr>
          <w:rFonts w:cstheme="minorHAnsi"/>
          <w:b/>
          <w:color w:val="000000"/>
          <w:szCs w:val="20"/>
          <w:highlight w:val="green"/>
          <w:u w:val="single"/>
        </w:rPr>
        <w:t>has it become possible to claim the lives</w:t>
      </w:r>
      <w:r w:rsidRPr="00904ADE">
        <w:rPr>
          <w:rFonts w:cstheme="minorHAnsi"/>
          <w:b/>
          <w:color w:val="000000"/>
          <w:szCs w:val="20"/>
          <w:u w:val="single"/>
        </w:rPr>
        <w:t xml:space="preserve"> and efforts </w:t>
      </w:r>
      <w:r w:rsidRPr="00904ADE">
        <w:rPr>
          <w:rFonts w:cstheme="minorHAnsi"/>
          <w:b/>
          <w:color w:val="000000"/>
          <w:szCs w:val="20"/>
          <w:highlight w:val="green"/>
          <w:u w:val="single"/>
        </w:rPr>
        <w:t>of history’s defeated as ours</w:t>
      </w:r>
      <w:r w:rsidRPr="00904ADE">
        <w:rPr>
          <w:rFonts w:cstheme="minorHAnsi"/>
          <w:b/>
          <w:color w:val="000000"/>
          <w:szCs w:val="20"/>
          <w:u w:val="single"/>
        </w:rPr>
        <w:t xml:space="preserve"> either </w:t>
      </w:r>
      <w:r w:rsidRPr="00904ADE">
        <w:rPr>
          <w:rFonts w:cstheme="minorHAnsi"/>
          <w:b/>
          <w:color w:val="000000"/>
          <w:szCs w:val="20"/>
          <w:highlight w:val="green"/>
          <w:u w:val="single"/>
        </w:rPr>
        <w:t>to redeem</w:t>
      </w:r>
      <w:r w:rsidRPr="00904ADE">
        <w:rPr>
          <w:rFonts w:cstheme="minorHAnsi"/>
          <w:b/>
          <w:color w:val="000000"/>
          <w:szCs w:val="20"/>
          <w:u w:val="single"/>
        </w:rPr>
        <w:t xml:space="preserve"> or to redress</w:t>
      </w:r>
      <w:r w:rsidRPr="00904ADE">
        <w:rPr>
          <w:rFonts w:cstheme="minorHAnsi"/>
          <w:color w:val="000000"/>
          <w:szCs w:val="20"/>
          <w:u w:val="single"/>
        </w:rPr>
        <w:t xml:space="preserve">? And if we take slavery’s dispossessions to live on into the twenty- </w:t>
      </w:r>
      <w:proofErr w:type="spellStart"/>
      <w:r w:rsidRPr="00904ADE">
        <w:rPr>
          <w:rFonts w:cstheme="minorHAnsi"/>
          <w:color w:val="000000"/>
          <w:szCs w:val="20"/>
          <w:u w:val="single"/>
        </w:rPr>
        <w:t>rst</w:t>
      </w:r>
      <w:proofErr w:type="spellEnd"/>
      <w:r w:rsidRPr="00904ADE">
        <w:rPr>
          <w:rFonts w:cstheme="minorHAnsi"/>
          <w:color w:val="000000"/>
          <w:szCs w:val="20"/>
          <w:u w:val="single"/>
        </w:rPr>
        <w:t xml:space="preserve"> century, divesting history of movement and change, then what form can effective political agency take? </w:t>
      </w:r>
      <w:r w:rsidRPr="00904ADE">
        <w:rPr>
          <w:rFonts w:cstheme="minorHAnsi"/>
          <w:color w:val="000000"/>
          <w:sz w:val="14"/>
          <w:szCs w:val="16"/>
        </w:rPr>
        <w:t xml:space="preserve">Why must our </w:t>
      </w:r>
      <w:proofErr w:type="spellStart"/>
      <w:r w:rsidRPr="00904ADE">
        <w:rPr>
          <w:rFonts w:cstheme="minorHAnsi"/>
          <w:color w:val="000000"/>
          <w:sz w:val="14"/>
          <w:szCs w:val="16"/>
        </w:rPr>
        <w:t>rela</w:t>
      </w:r>
      <w:proofErr w:type="spellEnd"/>
      <w:r w:rsidRPr="00904ADE">
        <w:rPr>
          <w:rFonts w:cstheme="minorHAnsi"/>
          <w:color w:val="000000"/>
          <w:sz w:val="14"/>
          <w:szCs w:val="16"/>
        </w:rPr>
        <w:t xml:space="preserve">- </w:t>
      </w:r>
      <w:proofErr w:type="spellStart"/>
      <w:r w:rsidRPr="00904ADE">
        <w:rPr>
          <w:rFonts w:cstheme="minorHAnsi"/>
          <w:color w:val="000000"/>
          <w:sz w:val="14"/>
          <w:szCs w:val="16"/>
        </w:rPr>
        <w:t>tion</w:t>
      </w:r>
      <w:proofErr w:type="spellEnd"/>
      <w:r w:rsidRPr="00904ADE">
        <w:rPr>
          <w:rFonts w:cstheme="minorHAnsi"/>
          <w:color w:val="000000"/>
          <w:sz w:val="14"/>
          <w:szCs w:val="16"/>
        </w:rPr>
        <w:t xml:space="preserve"> to the past be ethical in the first place—and is it possible to have a relation to the past that is not predicated on ethics? It is time to ask these questions again, though I am far from having answers to them.</w:t>
      </w:r>
      <w:r w:rsidRPr="00904ADE">
        <w:rPr>
          <w:rFonts w:cstheme="minorHAnsi"/>
          <w:color w:val="000000"/>
          <w:szCs w:val="20"/>
        </w:rPr>
        <w:t xml:space="preserve"> </w:t>
      </w:r>
      <w:r w:rsidRPr="00904ADE">
        <w:rPr>
          <w:rFonts w:cstheme="minorHAnsi"/>
          <w:color w:val="000000"/>
          <w:sz w:val="14"/>
          <w:szCs w:val="16"/>
        </w:rPr>
        <w:t>The idea of continuity between the slave past and our present pro- vides a framework for conceptions of black collectivity and community across time. And this idea, a proxy for race, nests within it a significant thesis:</w:t>
      </w:r>
      <w:r w:rsidRPr="00904ADE">
        <w:rPr>
          <w:rFonts w:cstheme="minorHAnsi"/>
          <w:color w:val="000000"/>
          <w:szCs w:val="20"/>
        </w:rPr>
        <w:t xml:space="preserve"> </w:t>
      </w:r>
      <w:r w:rsidRPr="00904ADE">
        <w:rPr>
          <w:rFonts w:cstheme="minorHAnsi"/>
          <w:color w:val="000000"/>
          <w:szCs w:val="20"/>
          <w:u w:val="single"/>
        </w:rPr>
        <w:t xml:space="preserve">the present that most African Americans experience was forged at some historical nexus when slavery and race conjoined, and </w:t>
      </w:r>
      <w:r w:rsidRPr="00904ADE">
        <w:rPr>
          <w:rFonts w:cstheme="minorHAnsi"/>
          <w:color w:val="000000"/>
          <w:szCs w:val="20"/>
          <w:highlight w:val="green"/>
          <w:u w:val="single"/>
        </w:rPr>
        <w:t xml:space="preserve">in the coupling of </w:t>
      </w:r>
      <w:r w:rsidRPr="00904ADE">
        <w:rPr>
          <w:rFonts w:cstheme="minorHAnsi"/>
          <w:color w:val="000000"/>
          <w:szCs w:val="20"/>
          <w:u w:val="single"/>
        </w:rPr>
        <w:t xml:space="preserve">European </w:t>
      </w:r>
      <w:r w:rsidRPr="00904ADE">
        <w:rPr>
          <w:rFonts w:cstheme="minorHAnsi"/>
          <w:color w:val="000000"/>
          <w:szCs w:val="20"/>
          <w:highlight w:val="green"/>
          <w:u w:val="single"/>
        </w:rPr>
        <w:t>colonial slavery</w:t>
      </w:r>
      <w:r w:rsidRPr="00904ADE">
        <w:rPr>
          <w:rFonts w:cstheme="minorHAnsi"/>
          <w:color w:val="000000"/>
          <w:szCs w:val="20"/>
          <w:u w:val="single"/>
        </w:rPr>
        <w:t xml:space="preserve"> and </w:t>
      </w:r>
      <w:r w:rsidRPr="00904ADE">
        <w:rPr>
          <w:rFonts w:cstheme="minorHAnsi"/>
          <w:color w:val="000000"/>
          <w:szCs w:val="20"/>
          <w:highlight w:val="green"/>
          <w:u w:val="single"/>
        </w:rPr>
        <w:t>racial blackness a history</w:t>
      </w:r>
      <w:r w:rsidRPr="00904ADE">
        <w:rPr>
          <w:rFonts w:cstheme="minorHAnsi"/>
          <w:color w:val="000000"/>
          <w:szCs w:val="20"/>
          <w:u w:val="single"/>
        </w:rPr>
        <w:t xml:space="preserve"> both </w:t>
      </w:r>
      <w:r w:rsidRPr="00904ADE">
        <w:rPr>
          <w:rFonts w:cstheme="minorHAnsi"/>
          <w:color w:val="000000"/>
          <w:szCs w:val="20"/>
          <w:highlight w:val="green"/>
          <w:u w:val="single"/>
        </w:rPr>
        <w:t>inevitable and determined</w:t>
      </w:r>
      <w:r w:rsidRPr="00904ADE">
        <w:rPr>
          <w:rFonts w:cstheme="minorHAnsi"/>
          <w:color w:val="000000"/>
          <w:szCs w:val="20"/>
          <w:u w:val="single"/>
        </w:rPr>
        <w:t xml:space="preserve"> proved the result</w:t>
      </w:r>
      <w:r w:rsidRPr="00904ADE">
        <w:rPr>
          <w:rFonts w:cstheme="minorHAnsi"/>
          <w:color w:val="000000"/>
          <w:szCs w:val="20"/>
        </w:rPr>
        <w:t>.</w:t>
      </w:r>
      <w:r w:rsidRPr="00904ADE">
        <w:rPr>
          <w:rFonts w:cstheme="minorHAnsi"/>
          <w:color w:val="000000"/>
          <w:position w:val="5"/>
          <w:szCs w:val="20"/>
        </w:rPr>
        <w:t xml:space="preserve"> </w:t>
      </w:r>
      <w:r w:rsidRPr="00904ADE">
        <w:rPr>
          <w:rFonts w:cstheme="minorHAnsi"/>
          <w:color w:val="000000"/>
          <w:sz w:val="14"/>
          <w:szCs w:val="16"/>
        </w:rPr>
        <w:t xml:space="preserve">Nonetheless, with terms of coalition and political solidarity increasingly difficult to articulate, </w:t>
      </w:r>
      <w:r w:rsidRPr="00904ADE">
        <w:rPr>
          <w:rFonts w:cstheme="minorHAnsi"/>
          <w:color w:val="000000"/>
          <w:szCs w:val="20"/>
          <w:u w:val="single"/>
        </w:rPr>
        <w:t xml:space="preserve">a sense of racial belonging rooted in the historical dispossession of slavery seems unstable ground on which to base a politics. </w:t>
      </w:r>
      <w:r w:rsidRPr="00904ADE">
        <w:rPr>
          <w:rFonts w:cstheme="minorHAnsi"/>
          <w:color w:val="000000"/>
          <w:sz w:val="14"/>
          <w:szCs w:val="16"/>
        </w:rPr>
        <w:t>My goal is merely to</w:t>
      </w:r>
      <w:r w:rsidRPr="00904ADE">
        <w:rPr>
          <w:rFonts w:cstheme="minorHAnsi"/>
          <w:color w:val="000000"/>
          <w:szCs w:val="20"/>
        </w:rPr>
        <w:t xml:space="preserve"> </w:t>
      </w:r>
      <w:r w:rsidRPr="00904ADE">
        <w:rPr>
          <w:rFonts w:cstheme="minorHAnsi"/>
          <w:b/>
          <w:color w:val="000000"/>
          <w:szCs w:val="20"/>
          <w:highlight w:val="green"/>
          <w:u w:val="single"/>
        </w:rPr>
        <w:t>clear</w:t>
      </w:r>
      <w:r w:rsidRPr="00904ADE">
        <w:rPr>
          <w:rFonts w:cstheme="minorHAnsi"/>
          <w:b/>
          <w:color w:val="000000"/>
          <w:szCs w:val="20"/>
          <w:u w:val="single"/>
        </w:rPr>
        <w:t xml:space="preserve"> </w:t>
      </w:r>
      <w:r w:rsidRPr="00904ADE">
        <w:rPr>
          <w:rFonts w:cstheme="minorHAnsi"/>
          <w:b/>
          <w:color w:val="000000"/>
          <w:szCs w:val="20"/>
          <w:highlight w:val="green"/>
          <w:u w:val="single"/>
        </w:rPr>
        <w:t>some space for a black politics not animated</w:t>
      </w:r>
      <w:r w:rsidRPr="00904ADE">
        <w:rPr>
          <w:rFonts w:cstheme="minorHAnsi"/>
          <w:b/>
          <w:color w:val="000000"/>
          <w:szCs w:val="20"/>
          <w:u w:val="single"/>
        </w:rPr>
        <w:t xml:space="preserve"> </w:t>
      </w:r>
      <w:r w:rsidRPr="00904ADE">
        <w:rPr>
          <w:rFonts w:cstheme="minorHAnsi"/>
          <w:b/>
          <w:color w:val="000000"/>
          <w:szCs w:val="20"/>
          <w:highlight w:val="green"/>
          <w:u w:val="single"/>
        </w:rPr>
        <w:t>by</w:t>
      </w:r>
      <w:r w:rsidRPr="00904ADE">
        <w:rPr>
          <w:rFonts w:cstheme="minorHAnsi"/>
          <w:b/>
          <w:color w:val="000000"/>
          <w:szCs w:val="20"/>
          <w:u w:val="single"/>
        </w:rPr>
        <w:t xml:space="preserve"> a sense of </w:t>
      </w:r>
      <w:r w:rsidRPr="00904ADE">
        <w:rPr>
          <w:rFonts w:cstheme="minorHAnsi"/>
          <w:b/>
          <w:color w:val="000000"/>
          <w:szCs w:val="20"/>
          <w:highlight w:val="green"/>
          <w:u w:val="single"/>
        </w:rPr>
        <w:t>collective condition</w:t>
      </w:r>
      <w:r w:rsidRPr="00904ADE">
        <w:rPr>
          <w:rFonts w:cstheme="minorHAnsi"/>
          <w:color w:val="000000"/>
          <w:szCs w:val="20"/>
          <w:u w:val="single"/>
        </w:rPr>
        <w:t xml:space="preserve"> or solidarity</w:t>
      </w:r>
      <w:r w:rsidRPr="00904ADE">
        <w:rPr>
          <w:rFonts w:cstheme="minorHAnsi"/>
          <w:color w:val="000000"/>
          <w:szCs w:val="20"/>
        </w:rPr>
        <w:t xml:space="preserve">. </w:t>
      </w:r>
      <w:r w:rsidRPr="00904ADE">
        <w:rPr>
          <w:rFonts w:cstheme="minorHAnsi"/>
          <w:color w:val="000000"/>
          <w:szCs w:val="20"/>
          <w:u w:val="single"/>
        </w:rPr>
        <w:t xml:space="preserve">The project of rethinking </w:t>
      </w:r>
      <w:r w:rsidRPr="00904ADE">
        <w:rPr>
          <w:rFonts w:cstheme="minorHAnsi"/>
          <w:color w:val="000000"/>
          <w:szCs w:val="20"/>
          <w:highlight w:val="green"/>
          <w:u w:val="single"/>
        </w:rPr>
        <w:t>racial belonging might</w:t>
      </w:r>
      <w:r w:rsidRPr="00904ADE">
        <w:rPr>
          <w:rFonts w:cstheme="minorHAnsi"/>
          <w:color w:val="000000"/>
          <w:szCs w:val="20"/>
          <w:u w:val="single"/>
        </w:rPr>
        <w:t xml:space="preserve"> well </w:t>
      </w:r>
      <w:r w:rsidRPr="00904ADE">
        <w:rPr>
          <w:rFonts w:cstheme="minorHAnsi"/>
          <w:color w:val="000000"/>
          <w:szCs w:val="20"/>
          <w:highlight w:val="green"/>
          <w:u w:val="single"/>
        </w:rPr>
        <w:t>begin with</w:t>
      </w:r>
      <w:r w:rsidRPr="00904ADE">
        <w:rPr>
          <w:rFonts w:cstheme="minorHAnsi"/>
          <w:color w:val="000000"/>
          <w:szCs w:val="20"/>
          <w:u w:val="single"/>
        </w:rPr>
        <w:t xml:space="preserve"> forms of </w:t>
      </w:r>
      <w:r w:rsidRPr="00904ADE">
        <w:rPr>
          <w:rFonts w:cstheme="minorHAnsi"/>
          <w:color w:val="000000"/>
          <w:szCs w:val="20"/>
          <w:highlight w:val="green"/>
          <w:u w:val="single"/>
        </w:rPr>
        <w:t>unbelonging, negative sociability</w:t>
      </w:r>
      <w:r w:rsidRPr="00904ADE">
        <w:rPr>
          <w:rFonts w:cstheme="minorHAnsi"/>
          <w:color w:val="000000"/>
          <w:szCs w:val="20"/>
          <w:u w:val="single"/>
        </w:rPr>
        <w:t xml:space="preserve">, abandonment, and </w:t>
      </w:r>
      <w:r w:rsidRPr="00904ADE">
        <w:rPr>
          <w:rFonts w:cstheme="minorHAnsi"/>
          <w:color w:val="000000"/>
          <w:szCs w:val="20"/>
          <w:highlight w:val="green"/>
          <w:u w:val="single"/>
        </w:rPr>
        <w:t>other disruptions that thwart</w:t>
      </w:r>
      <w:r w:rsidRPr="00904ADE">
        <w:rPr>
          <w:rFonts w:cstheme="minorHAnsi"/>
          <w:color w:val="000000"/>
          <w:szCs w:val="20"/>
          <w:u w:val="single"/>
        </w:rPr>
        <w:t xml:space="preserve"> historical </w:t>
      </w:r>
      <w:r w:rsidRPr="00904ADE">
        <w:rPr>
          <w:rFonts w:cstheme="minorHAnsi"/>
          <w:color w:val="000000"/>
          <w:szCs w:val="20"/>
          <w:highlight w:val="green"/>
          <w:u w:val="single"/>
        </w:rPr>
        <w:t>recovery</w:t>
      </w:r>
      <w:r w:rsidRPr="00904ADE">
        <w:rPr>
          <w:rFonts w:cstheme="minorHAnsi"/>
          <w:color w:val="000000"/>
          <w:szCs w:val="20"/>
        </w:rPr>
        <w:t xml:space="preserve">. </w:t>
      </w:r>
      <w:r w:rsidRPr="00904ADE">
        <w:rPr>
          <w:rFonts w:cstheme="minorHAnsi"/>
          <w:color w:val="000000"/>
          <w:sz w:val="14"/>
          <w:szCs w:val="16"/>
        </w:rPr>
        <w:t xml:space="preserve">These premise a kind of social connectedness on what </w:t>
      </w:r>
      <w:proofErr w:type="gramStart"/>
      <w:r w:rsidRPr="00904ADE">
        <w:rPr>
          <w:rFonts w:cstheme="minorHAnsi"/>
          <w:color w:val="000000"/>
          <w:sz w:val="14"/>
          <w:szCs w:val="16"/>
        </w:rPr>
        <w:t>anthropologists</w:t>
      </w:r>
      <w:proofErr w:type="gramEnd"/>
      <w:r w:rsidRPr="00904ADE">
        <w:rPr>
          <w:rFonts w:cstheme="minorHAnsi"/>
          <w:color w:val="000000"/>
          <w:sz w:val="14"/>
          <w:szCs w:val="16"/>
        </w:rPr>
        <w:t xml:space="preserve"> term </w:t>
      </w:r>
      <w:r w:rsidRPr="00904ADE">
        <w:rPr>
          <w:rFonts w:cstheme="minorHAnsi"/>
          <w:color w:val="000000"/>
          <w:szCs w:val="20"/>
        </w:rPr>
        <w:t>“</w:t>
      </w:r>
      <w:r w:rsidRPr="00904ADE">
        <w:rPr>
          <w:rFonts w:cstheme="minorHAnsi"/>
          <w:color w:val="000000"/>
          <w:szCs w:val="20"/>
          <w:u w:val="single"/>
        </w:rPr>
        <w:t xml:space="preserve">social abandon- </w:t>
      </w:r>
      <w:proofErr w:type="spellStart"/>
      <w:r w:rsidRPr="00904ADE">
        <w:rPr>
          <w:rFonts w:cstheme="minorHAnsi"/>
          <w:color w:val="000000"/>
          <w:szCs w:val="20"/>
          <w:u w:val="single"/>
        </w:rPr>
        <w:t>ment</w:t>
      </w:r>
      <w:proofErr w:type="spellEnd"/>
      <w:r w:rsidRPr="00904ADE">
        <w:rPr>
          <w:rFonts w:cstheme="minorHAnsi"/>
          <w:color w:val="000000"/>
          <w:szCs w:val="20"/>
          <w:u w:val="single"/>
        </w:rPr>
        <w:t>,” the idea that the social destinies of the unwanted “are ordered</w:t>
      </w:r>
      <w:r w:rsidRPr="00904ADE">
        <w:rPr>
          <w:rFonts w:cstheme="minorHAnsi"/>
          <w:color w:val="000000"/>
          <w:szCs w:val="20"/>
        </w:rPr>
        <w:t>.”</w:t>
      </w:r>
      <w:r w:rsidRPr="00904ADE">
        <w:rPr>
          <w:rFonts w:cstheme="minorHAnsi"/>
          <w:color w:val="000000"/>
          <w:position w:val="5"/>
          <w:szCs w:val="20"/>
        </w:rPr>
        <w:t xml:space="preserve"> </w:t>
      </w:r>
      <w:r w:rsidRPr="00904ADE">
        <w:rPr>
          <w:rFonts w:cstheme="minorHAnsi"/>
          <w:color w:val="000000"/>
          <w:sz w:val="14"/>
          <w:szCs w:val="16"/>
        </w:rPr>
        <w:t>The traces of abandonment frustrate historical recovery (or the attempt to solicit the past for present purposes)</w:t>
      </w:r>
      <w:r w:rsidRPr="00904ADE">
        <w:rPr>
          <w:rFonts w:cstheme="minorHAnsi"/>
          <w:color w:val="000000"/>
          <w:szCs w:val="20"/>
        </w:rPr>
        <w:t xml:space="preserve"> </w:t>
      </w:r>
      <w:r w:rsidRPr="00904ADE">
        <w:rPr>
          <w:rFonts w:cstheme="minorHAnsi"/>
          <w:b/>
          <w:color w:val="000000"/>
          <w:szCs w:val="20"/>
          <w:u w:val="single"/>
        </w:rPr>
        <w:t xml:space="preserve">to the extent that </w:t>
      </w:r>
      <w:r w:rsidRPr="00904ADE">
        <w:rPr>
          <w:rFonts w:cstheme="minorHAnsi"/>
          <w:b/>
          <w:color w:val="000000"/>
          <w:szCs w:val="20"/>
          <w:highlight w:val="green"/>
          <w:u w:val="single"/>
        </w:rPr>
        <w:t xml:space="preserve">they signal “an insistent </w:t>
      </w:r>
      <w:proofErr w:type="spellStart"/>
      <w:r w:rsidRPr="00904ADE">
        <w:rPr>
          <w:rFonts w:cstheme="minorHAnsi"/>
          <w:b/>
          <w:i/>
          <w:iCs/>
          <w:color w:val="000000"/>
          <w:szCs w:val="20"/>
          <w:highlight w:val="green"/>
          <w:u w:val="single"/>
        </w:rPr>
        <w:t>previousness</w:t>
      </w:r>
      <w:proofErr w:type="spellEnd"/>
      <w:r w:rsidRPr="00904ADE">
        <w:rPr>
          <w:rFonts w:cstheme="minorHAnsi"/>
          <w:b/>
          <w:i/>
          <w:iCs/>
          <w:color w:val="000000"/>
          <w:szCs w:val="20"/>
          <w:u w:val="single"/>
        </w:rPr>
        <w:t xml:space="preserve"> </w:t>
      </w:r>
      <w:r w:rsidRPr="00904ADE">
        <w:rPr>
          <w:rFonts w:cstheme="minorHAnsi"/>
          <w:b/>
          <w:color w:val="000000"/>
          <w:szCs w:val="20"/>
          <w:u w:val="single"/>
        </w:rPr>
        <w:t>evading each and every natal occasion,” especially when the names proposed for that natality are either “race” or “blackness.”</w:t>
      </w:r>
      <w:r w:rsidRPr="00904ADE">
        <w:rPr>
          <w:rFonts w:cstheme="minorHAnsi"/>
          <w:b/>
          <w:color w:val="000000"/>
          <w:position w:val="5"/>
          <w:szCs w:val="20"/>
          <w:u w:val="single"/>
        </w:rPr>
        <w:t xml:space="preserve"> </w:t>
      </w:r>
      <w:r w:rsidRPr="00904ADE">
        <w:rPr>
          <w:rFonts w:cstheme="minorHAnsi"/>
          <w:color w:val="000000"/>
          <w:sz w:val="14"/>
          <w:szCs w:val="16"/>
        </w:rPr>
        <w:t xml:space="preserve">One critical origin for these ideas comes from queer theory, </w:t>
      </w:r>
      <w:proofErr w:type="spellStart"/>
      <w:r w:rsidRPr="00904ADE">
        <w:rPr>
          <w:rFonts w:cstheme="minorHAnsi"/>
          <w:color w:val="000000"/>
          <w:sz w:val="14"/>
          <w:szCs w:val="16"/>
        </w:rPr>
        <w:t>speci</w:t>
      </w:r>
      <w:proofErr w:type="spellEnd"/>
      <w:r w:rsidRPr="00904ADE">
        <w:rPr>
          <w:rFonts w:cstheme="minorHAnsi"/>
          <w:color w:val="000000"/>
          <w:sz w:val="14"/>
          <w:szCs w:val="16"/>
        </w:rPr>
        <w:t xml:space="preserve"> </w:t>
      </w:r>
      <w:proofErr w:type="spellStart"/>
      <w:r w:rsidRPr="00904ADE">
        <w:rPr>
          <w:rFonts w:cstheme="minorHAnsi"/>
          <w:color w:val="000000"/>
          <w:sz w:val="14"/>
          <w:szCs w:val="16"/>
        </w:rPr>
        <w:t>cally</w:t>
      </w:r>
      <w:proofErr w:type="spellEnd"/>
      <w:r w:rsidRPr="00904ADE">
        <w:rPr>
          <w:rFonts w:cstheme="minorHAnsi"/>
          <w:color w:val="000000"/>
          <w:sz w:val="14"/>
          <w:szCs w:val="16"/>
        </w:rPr>
        <w:t xml:space="preserve"> the historiographical ethics of what Leo </w:t>
      </w:r>
      <w:proofErr w:type="spellStart"/>
      <w:r w:rsidRPr="00904ADE">
        <w:rPr>
          <w:rFonts w:cstheme="minorHAnsi"/>
          <w:color w:val="000000"/>
          <w:sz w:val="14"/>
          <w:szCs w:val="16"/>
        </w:rPr>
        <w:t>Bersani</w:t>
      </w:r>
      <w:proofErr w:type="spellEnd"/>
      <w:r w:rsidRPr="00904ADE">
        <w:rPr>
          <w:rFonts w:cstheme="minorHAnsi"/>
          <w:color w:val="000000"/>
          <w:sz w:val="14"/>
          <w:szCs w:val="16"/>
        </w:rPr>
        <w:t xml:space="preserve"> calls an “</w:t>
      </w:r>
      <w:proofErr w:type="spellStart"/>
      <w:r w:rsidRPr="00904ADE">
        <w:rPr>
          <w:rFonts w:cstheme="minorHAnsi"/>
          <w:color w:val="000000"/>
          <w:sz w:val="14"/>
          <w:szCs w:val="16"/>
        </w:rPr>
        <w:t>anticommunal</w:t>
      </w:r>
      <w:proofErr w:type="spellEnd"/>
      <w:r w:rsidRPr="00904ADE">
        <w:rPr>
          <w:rFonts w:cstheme="minorHAnsi"/>
          <w:color w:val="000000"/>
          <w:sz w:val="14"/>
          <w:szCs w:val="16"/>
        </w:rPr>
        <w:t xml:space="preserve"> model of connectedness,” or in Daniel Tiffany’s phrase</w:t>
      </w:r>
      <w:r w:rsidRPr="00904ADE">
        <w:rPr>
          <w:rFonts w:cstheme="minorHAnsi"/>
          <w:color w:val="000000"/>
          <w:szCs w:val="20"/>
        </w:rPr>
        <w:t xml:space="preserve"> </w:t>
      </w:r>
      <w:r w:rsidRPr="00904ADE">
        <w:rPr>
          <w:rFonts w:cstheme="minorHAnsi"/>
          <w:color w:val="000000"/>
          <w:szCs w:val="20"/>
          <w:u w:val="single"/>
        </w:rPr>
        <w:t>“</w:t>
      </w:r>
      <w:r w:rsidRPr="00904ADE">
        <w:rPr>
          <w:rFonts w:cstheme="minorHAnsi"/>
          <w:color w:val="000000"/>
          <w:szCs w:val="20"/>
          <w:highlight w:val="green"/>
          <w:u w:val="single"/>
        </w:rPr>
        <w:t>a sociological sublime magnetized by abjection</w:t>
      </w:r>
      <w:r w:rsidRPr="00904ADE">
        <w:rPr>
          <w:rFonts w:cstheme="minorHAnsi"/>
          <w:color w:val="000000"/>
          <w:szCs w:val="20"/>
          <w:u w:val="single"/>
        </w:rPr>
        <w:t>.”</w:t>
      </w:r>
      <w:r w:rsidRPr="00904ADE">
        <w:rPr>
          <w:rFonts w:cstheme="minorHAnsi"/>
          <w:color w:val="000000"/>
          <w:position w:val="5"/>
          <w:szCs w:val="20"/>
          <w:u w:val="single"/>
        </w:rPr>
        <w:t xml:space="preserve"> </w:t>
      </w:r>
      <w:r w:rsidRPr="00904ADE">
        <w:rPr>
          <w:rFonts w:cstheme="minorHAnsi"/>
          <w:color w:val="000000"/>
          <w:szCs w:val="20"/>
          <w:highlight w:val="green"/>
          <w:u w:val="single"/>
        </w:rPr>
        <w:t>These strains</w:t>
      </w:r>
      <w:r w:rsidRPr="00904ADE">
        <w:rPr>
          <w:rFonts w:cstheme="minorHAnsi"/>
          <w:color w:val="000000"/>
          <w:szCs w:val="20"/>
          <w:u w:val="single"/>
        </w:rPr>
        <w:t xml:space="preserve"> of thought not only </w:t>
      </w:r>
      <w:r w:rsidRPr="00904ADE">
        <w:rPr>
          <w:rFonts w:cstheme="minorHAnsi"/>
          <w:color w:val="000000"/>
          <w:szCs w:val="20"/>
          <w:highlight w:val="green"/>
          <w:u w:val="single"/>
        </w:rPr>
        <w:t xml:space="preserve">acknowledge the radical alterity of the past but </w:t>
      </w:r>
      <w:r w:rsidRPr="00904ADE">
        <w:rPr>
          <w:rFonts w:cstheme="minorHAnsi"/>
          <w:color w:val="000000"/>
          <w:szCs w:val="20"/>
          <w:u w:val="single"/>
        </w:rPr>
        <w:t>announce that “it may be necessary to check the impulse to turn . . . representations [of the past] to good use in order to see them at all.”</w:t>
      </w:r>
      <w:r w:rsidRPr="00904ADE">
        <w:rPr>
          <w:rFonts w:cstheme="minorHAnsi"/>
          <w:color w:val="000000"/>
          <w:position w:val="5"/>
          <w:szCs w:val="20"/>
        </w:rPr>
        <w:t xml:space="preserve"> </w:t>
      </w:r>
      <w:r w:rsidRPr="00904ADE">
        <w:rPr>
          <w:rFonts w:cstheme="minorHAnsi"/>
          <w:color w:val="000000"/>
          <w:sz w:val="14"/>
          <w:szCs w:val="16"/>
        </w:rPr>
        <w:t xml:space="preserve">This essay invites contemplation of the gains to be derived from extend- </w:t>
      </w:r>
      <w:proofErr w:type="spellStart"/>
      <w:r w:rsidRPr="00904ADE">
        <w:rPr>
          <w:rFonts w:cstheme="minorHAnsi"/>
          <w:color w:val="000000"/>
          <w:sz w:val="14"/>
          <w:szCs w:val="16"/>
        </w:rPr>
        <w:t>ing</w:t>
      </w:r>
      <w:proofErr w:type="spellEnd"/>
      <w:r w:rsidRPr="00904ADE">
        <w:rPr>
          <w:rFonts w:cstheme="minorHAnsi"/>
          <w:color w:val="000000"/>
          <w:sz w:val="14"/>
          <w:szCs w:val="16"/>
        </w:rPr>
        <w:t xml:space="preserve"> the queer acknowledgment of </w:t>
      </w:r>
      <w:proofErr w:type="spellStart"/>
      <w:r w:rsidRPr="00904ADE">
        <w:rPr>
          <w:rFonts w:cstheme="minorHAnsi"/>
          <w:color w:val="000000"/>
          <w:sz w:val="14"/>
          <w:szCs w:val="16"/>
        </w:rPr>
        <w:t>nonrelationality</w:t>
      </w:r>
      <w:proofErr w:type="spellEnd"/>
      <w:r w:rsidRPr="00904ADE">
        <w:rPr>
          <w:rFonts w:cstheme="minorHAnsi"/>
          <w:color w:val="000000"/>
          <w:sz w:val="14"/>
          <w:szCs w:val="16"/>
        </w:rPr>
        <w:t xml:space="preserve"> between the past and the present to the racial case.</w:t>
      </w:r>
      <w:r w:rsidRPr="00904ADE">
        <w:rPr>
          <w:rFonts w:cstheme="minorHAnsi"/>
          <w:color w:val="000000"/>
          <w:szCs w:val="20"/>
        </w:rPr>
        <w:t xml:space="preserve"> </w:t>
      </w:r>
      <w:r w:rsidRPr="00904ADE">
        <w:rPr>
          <w:rFonts w:cstheme="minorHAnsi"/>
          <w:color w:val="000000"/>
          <w:szCs w:val="20"/>
          <w:highlight w:val="green"/>
          <w:u w:val="single"/>
        </w:rPr>
        <w:t xml:space="preserve">An understanding of slavery in relation to the politics of abandon- </w:t>
      </w:r>
      <w:proofErr w:type="spellStart"/>
      <w:r w:rsidRPr="00904ADE">
        <w:rPr>
          <w:rFonts w:cstheme="minorHAnsi"/>
          <w:color w:val="000000"/>
          <w:szCs w:val="20"/>
          <w:highlight w:val="green"/>
          <w:u w:val="single"/>
        </w:rPr>
        <w:t>ment</w:t>
      </w:r>
      <w:proofErr w:type="spellEnd"/>
      <w:r w:rsidRPr="00904ADE">
        <w:rPr>
          <w:rFonts w:cstheme="minorHAnsi"/>
          <w:color w:val="000000"/>
          <w:szCs w:val="20"/>
        </w:rPr>
        <w:t xml:space="preserve"> </w:t>
      </w:r>
      <w:r w:rsidRPr="00904ADE">
        <w:rPr>
          <w:rFonts w:cstheme="minorHAnsi"/>
          <w:color w:val="000000"/>
          <w:sz w:val="14"/>
          <w:szCs w:val="16"/>
        </w:rPr>
        <w:t>(as articulated especially in queer critique) responds to the calls of David Scott and David Lloyd to</w:t>
      </w:r>
      <w:r w:rsidRPr="00904ADE">
        <w:rPr>
          <w:rFonts w:cstheme="minorHAnsi"/>
          <w:color w:val="000000"/>
          <w:szCs w:val="20"/>
        </w:rPr>
        <w:t xml:space="preserve"> </w:t>
      </w:r>
      <w:r w:rsidRPr="00904ADE">
        <w:rPr>
          <w:rFonts w:cstheme="minorHAnsi"/>
          <w:color w:val="000000"/>
          <w:szCs w:val="20"/>
          <w:highlight w:val="green"/>
          <w:u w:val="single"/>
        </w:rPr>
        <w:t>invigorate discussions of the usable past with</w:t>
      </w:r>
      <w:r w:rsidRPr="00904ADE">
        <w:rPr>
          <w:rFonts w:cstheme="minorHAnsi"/>
          <w:color w:val="000000"/>
          <w:szCs w:val="20"/>
          <w:u w:val="single"/>
        </w:rPr>
        <w:t xml:space="preserve"> the idea of </w:t>
      </w:r>
      <w:r w:rsidRPr="00904ADE">
        <w:rPr>
          <w:rFonts w:cstheme="minorHAnsi"/>
          <w:color w:val="000000"/>
          <w:szCs w:val="20"/>
          <w:highlight w:val="green"/>
          <w:u w:val="single"/>
        </w:rPr>
        <w:t>failed futures</w:t>
      </w:r>
      <w:r w:rsidRPr="00904ADE">
        <w:rPr>
          <w:rFonts w:cstheme="minorHAnsi"/>
          <w:color w:val="000000"/>
          <w:szCs w:val="20"/>
        </w:rPr>
        <w:t xml:space="preserve">. </w:t>
      </w:r>
      <w:r w:rsidRPr="00904ADE">
        <w:rPr>
          <w:rFonts w:cstheme="minorHAnsi"/>
          <w:color w:val="000000"/>
          <w:sz w:val="14"/>
          <w:szCs w:val="16"/>
        </w:rPr>
        <w:t xml:space="preserve">Extending the insights of Reinhart </w:t>
      </w:r>
      <w:proofErr w:type="spellStart"/>
      <w:r w:rsidRPr="00904ADE">
        <w:rPr>
          <w:rFonts w:cstheme="minorHAnsi"/>
          <w:color w:val="000000"/>
          <w:sz w:val="14"/>
          <w:szCs w:val="16"/>
        </w:rPr>
        <w:t>Koselleck’s</w:t>
      </w:r>
      <w:proofErr w:type="spellEnd"/>
      <w:r w:rsidRPr="00904ADE">
        <w:rPr>
          <w:rFonts w:cstheme="minorHAnsi"/>
          <w:color w:val="000000"/>
          <w:sz w:val="14"/>
          <w:szCs w:val="16"/>
        </w:rPr>
        <w:t xml:space="preserve"> </w:t>
      </w:r>
      <w:r w:rsidRPr="00904ADE">
        <w:rPr>
          <w:rFonts w:cstheme="minorHAnsi"/>
          <w:i/>
          <w:iCs/>
          <w:color w:val="000000"/>
          <w:sz w:val="14"/>
          <w:szCs w:val="16"/>
        </w:rPr>
        <w:t>Futures Past</w:t>
      </w:r>
      <w:r w:rsidRPr="00904ADE">
        <w:rPr>
          <w:rFonts w:cstheme="minorHAnsi"/>
          <w:color w:val="000000"/>
          <w:sz w:val="14"/>
          <w:szCs w:val="16"/>
        </w:rPr>
        <w:t xml:space="preserve">, Scott argues that the political projects begun by earlier revolutionaries and historical predecessors can be neither con- </w:t>
      </w:r>
      <w:proofErr w:type="spellStart"/>
      <w:r w:rsidRPr="00904ADE">
        <w:rPr>
          <w:rFonts w:cstheme="minorHAnsi"/>
          <w:color w:val="000000"/>
          <w:sz w:val="14"/>
          <w:szCs w:val="16"/>
        </w:rPr>
        <w:t>tinued</w:t>
      </w:r>
      <w:proofErr w:type="spellEnd"/>
      <w:r w:rsidRPr="00904ADE">
        <w:rPr>
          <w:rFonts w:cstheme="minorHAnsi"/>
          <w:color w:val="000000"/>
          <w:sz w:val="14"/>
          <w:szCs w:val="16"/>
        </w:rPr>
        <w:t xml:space="preserve"> nor completed</w:t>
      </w:r>
      <w:r w:rsidRPr="00904ADE">
        <w:rPr>
          <w:rFonts w:cstheme="minorHAnsi"/>
          <w:color w:val="000000"/>
          <w:szCs w:val="20"/>
        </w:rPr>
        <w:t xml:space="preserve">. </w:t>
      </w:r>
      <w:r w:rsidRPr="00904ADE">
        <w:rPr>
          <w:rFonts w:cstheme="minorHAnsi"/>
          <w:b/>
          <w:color w:val="000000"/>
          <w:szCs w:val="20"/>
          <w:highlight w:val="green"/>
          <w:u w:val="single"/>
        </w:rPr>
        <w:t>It is futile to attempt to redeem the past</w:t>
      </w:r>
      <w:r w:rsidRPr="00904ADE">
        <w:rPr>
          <w:rFonts w:cstheme="minorHAnsi"/>
          <w:color w:val="000000"/>
          <w:szCs w:val="20"/>
        </w:rPr>
        <w:t xml:space="preserve">, </w:t>
      </w:r>
      <w:r w:rsidRPr="00904ADE">
        <w:rPr>
          <w:rFonts w:cstheme="minorHAnsi"/>
          <w:color w:val="000000"/>
          <w:sz w:val="14"/>
          <w:szCs w:val="16"/>
        </w:rPr>
        <w:t xml:space="preserve">as for- reconceptualization of </w:t>
      </w:r>
      <w:r w:rsidRPr="00904ADE">
        <w:rPr>
          <w:rFonts w:cstheme="minorHAnsi"/>
          <w:b/>
          <w:color w:val="000000"/>
          <w:szCs w:val="20"/>
          <w:highlight w:val="green"/>
          <w:u w:val="single"/>
        </w:rPr>
        <w:t>black political solidarity</w:t>
      </w:r>
      <w:r w:rsidRPr="00904ADE">
        <w:rPr>
          <w:rFonts w:cstheme="minorHAnsi"/>
          <w:b/>
          <w:color w:val="000000"/>
          <w:szCs w:val="20"/>
          <w:u w:val="single"/>
        </w:rPr>
        <w:t>,</w:t>
      </w:r>
      <w:r w:rsidRPr="00904ADE">
        <w:rPr>
          <w:rFonts w:cstheme="minorHAnsi"/>
          <w:color w:val="000000"/>
          <w:szCs w:val="20"/>
        </w:rPr>
        <w:t xml:space="preserve"> </w:t>
      </w:r>
      <w:r w:rsidRPr="00904ADE">
        <w:rPr>
          <w:rFonts w:cstheme="minorHAnsi"/>
          <w:color w:val="000000"/>
          <w:szCs w:val="20"/>
          <w:u w:val="single"/>
        </w:rPr>
        <w:t xml:space="preserve">given that a “thick” sense of racial </w:t>
      </w:r>
      <w:proofErr w:type="spellStart"/>
      <w:r w:rsidRPr="00904ADE">
        <w:rPr>
          <w:rFonts w:cstheme="minorHAnsi"/>
          <w:color w:val="000000"/>
          <w:szCs w:val="20"/>
          <w:u w:val="single"/>
        </w:rPr>
        <w:t>iden</w:t>
      </w:r>
      <w:proofErr w:type="spellEnd"/>
      <w:r w:rsidRPr="00904ADE">
        <w:rPr>
          <w:rFonts w:cstheme="minorHAnsi"/>
          <w:color w:val="000000"/>
          <w:szCs w:val="20"/>
          <w:u w:val="single"/>
        </w:rPr>
        <w:t xml:space="preserve">- </w:t>
      </w:r>
      <w:proofErr w:type="spellStart"/>
      <w:r w:rsidRPr="00904ADE">
        <w:rPr>
          <w:rFonts w:cstheme="minorHAnsi"/>
          <w:color w:val="000000"/>
          <w:szCs w:val="20"/>
          <w:u w:val="single"/>
        </w:rPr>
        <w:t>tity</w:t>
      </w:r>
      <w:proofErr w:type="spellEnd"/>
      <w:r w:rsidRPr="00904ADE">
        <w:rPr>
          <w:rFonts w:cstheme="minorHAnsi"/>
          <w:color w:val="000000"/>
          <w:szCs w:val="20"/>
          <w:u w:val="single"/>
        </w:rPr>
        <w:t xml:space="preserve"> and a “thin” sense of shared historical persecution </w:t>
      </w:r>
      <w:r w:rsidRPr="00904ADE">
        <w:rPr>
          <w:rFonts w:cstheme="minorHAnsi"/>
          <w:color w:val="000000"/>
          <w:szCs w:val="20"/>
          <w:highlight w:val="green"/>
          <w:u w:val="single"/>
        </w:rPr>
        <w:t xml:space="preserve">no longer appear </w:t>
      </w:r>
      <w:proofErr w:type="gramStart"/>
      <w:r w:rsidRPr="00904ADE">
        <w:rPr>
          <w:rFonts w:cstheme="minorHAnsi"/>
          <w:color w:val="000000"/>
          <w:szCs w:val="20"/>
          <w:highlight w:val="green"/>
          <w:u w:val="single"/>
        </w:rPr>
        <w:t>sufficient</w:t>
      </w:r>
      <w:proofErr w:type="gramEnd"/>
      <w:r w:rsidRPr="00904ADE">
        <w:rPr>
          <w:rFonts w:cstheme="minorHAnsi"/>
          <w:color w:val="000000"/>
          <w:szCs w:val="20"/>
          <w:highlight w:val="green"/>
          <w:u w:val="single"/>
        </w:rPr>
        <w:t xml:space="preserve"> conditions</w:t>
      </w:r>
      <w:r w:rsidRPr="00904ADE">
        <w:rPr>
          <w:rFonts w:cstheme="minorHAnsi"/>
          <w:color w:val="000000"/>
          <w:szCs w:val="20"/>
        </w:rPr>
        <w:t xml:space="preserve"> </w:t>
      </w:r>
      <w:r w:rsidRPr="00904ADE">
        <w:rPr>
          <w:rFonts w:cstheme="minorHAnsi"/>
          <w:color w:val="000000"/>
          <w:sz w:val="14"/>
          <w:szCs w:val="16"/>
        </w:rPr>
        <w:t>for it.</w:t>
      </w:r>
      <w:r w:rsidRPr="00904ADE">
        <w:rPr>
          <w:rFonts w:cstheme="minorHAnsi"/>
          <w:color w:val="000000"/>
          <w:szCs w:val="20"/>
        </w:rPr>
        <w:t xml:space="preserve"> </w:t>
      </w:r>
      <w:proofErr w:type="spellStart"/>
      <w:r w:rsidRPr="00904ADE">
        <w:rPr>
          <w:rFonts w:cstheme="minorHAnsi"/>
          <w:color w:val="000000"/>
          <w:szCs w:val="20"/>
          <w:u w:val="single"/>
        </w:rPr>
        <w:t>Fomerly</w:t>
      </w:r>
      <w:proofErr w:type="spellEnd"/>
      <w:r w:rsidRPr="00904ADE">
        <w:rPr>
          <w:rFonts w:cstheme="minorHAnsi"/>
          <w:color w:val="000000"/>
          <w:szCs w:val="20"/>
          <w:u w:val="single"/>
        </w:rPr>
        <w:t xml:space="preserve"> dominant cognitive and political categories can no longer “have the same usefulness, the same salience, the same critical purchase, when the historical conjuncture that originally gave [them] point and purchase has passed</w:t>
      </w:r>
      <w:r w:rsidRPr="00904ADE">
        <w:rPr>
          <w:rFonts w:cstheme="minorHAnsi"/>
          <w:color w:val="000000"/>
          <w:szCs w:val="20"/>
        </w:rPr>
        <w:t xml:space="preserve">.” </w:t>
      </w:r>
      <w:r w:rsidRPr="00904ADE">
        <w:rPr>
          <w:rFonts w:cstheme="minorHAnsi"/>
          <w:b/>
          <w:color w:val="000000"/>
          <w:szCs w:val="20"/>
          <w:u w:val="single"/>
        </w:rPr>
        <w:t>Any revisionary practice of historical criticism in the present must unfold against the backdrop of “the dead end of the hopes that defined the futures of the anticolonial and . . . postcolonial projects</w:t>
      </w:r>
      <w:r w:rsidRPr="00904ADE">
        <w:rPr>
          <w:rFonts w:cstheme="minorHAnsi"/>
          <w:color w:val="000000"/>
          <w:szCs w:val="20"/>
        </w:rPr>
        <w:t>.”</w:t>
      </w:r>
      <w:r w:rsidRPr="00904ADE">
        <w:rPr>
          <w:rFonts w:cstheme="minorHAnsi"/>
          <w:color w:val="000000"/>
          <w:position w:val="5"/>
          <w:szCs w:val="20"/>
        </w:rPr>
        <w:t xml:space="preserve"> </w:t>
      </w:r>
      <w:r w:rsidRPr="00904ADE">
        <w:rPr>
          <w:rFonts w:cstheme="minorHAnsi"/>
          <w:color w:val="000000"/>
          <w:szCs w:val="20"/>
          <w:highlight w:val="green"/>
          <w:u w:val="single"/>
        </w:rPr>
        <w:t>Faced with such foreclosed possibilities, we have only our present conjuncture</w:t>
      </w:r>
      <w:r w:rsidRPr="00904ADE">
        <w:rPr>
          <w:rFonts w:cstheme="minorHAnsi"/>
          <w:color w:val="000000"/>
          <w:szCs w:val="20"/>
          <w:u w:val="single"/>
        </w:rPr>
        <w:t>, only our current predicament.</w:t>
      </w:r>
      <w:r w:rsidRPr="00904ADE">
        <w:rPr>
          <w:rFonts w:cstheme="minorHAnsi"/>
          <w:color w:val="000000"/>
          <w:szCs w:val="20"/>
        </w:rPr>
        <w:t xml:space="preserve"> </w:t>
      </w:r>
      <w:r w:rsidRPr="00904ADE">
        <w:rPr>
          <w:rFonts w:cstheme="minorHAnsi"/>
          <w:color w:val="000000"/>
          <w:sz w:val="14"/>
          <w:szCs w:val="16"/>
        </w:rPr>
        <w:t>Writing in much the same spirit, Lloyd argues that</w:t>
      </w:r>
      <w:r w:rsidRPr="00904ADE">
        <w:rPr>
          <w:rFonts w:cstheme="minorHAnsi"/>
          <w:color w:val="000000"/>
          <w:szCs w:val="20"/>
        </w:rPr>
        <w:t xml:space="preserve"> </w:t>
      </w:r>
      <w:r w:rsidRPr="00904ADE">
        <w:rPr>
          <w:rFonts w:cstheme="minorHAnsi"/>
          <w:color w:val="000000"/>
          <w:szCs w:val="20"/>
          <w:u w:val="single"/>
        </w:rPr>
        <w:t>the figures in the past with whom we crave a connection possess their own “specific and unreproducible orientation to the future,”</w:t>
      </w:r>
      <w:r w:rsidRPr="00904ADE">
        <w:rPr>
          <w:rFonts w:cstheme="minorHAnsi"/>
          <w:color w:val="000000"/>
          <w:szCs w:val="20"/>
        </w:rPr>
        <w:t xml:space="preserve"> </w:t>
      </w:r>
      <w:r w:rsidRPr="00904ADE">
        <w:rPr>
          <w:rFonts w:cstheme="minorHAnsi"/>
          <w:b/>
          <w:color w:val="000000"/>
          <w:szCs w:val="20"/>
          <w:u w:val="single"/>
        </w:rPr>
        <w:t>and our present, rather than</w:t>
      </w:r>
      <w:r w:rsidRPr="00904ADE">
        <w:rPr>
          <w:rFonts w:cstheme="minorHAnsi"/>
          <w:color w:val="000000"/>
          <w:szCs w:val="20"/>
        </w:rPr>
        <w:t xml:space="preserve"> </w:t>
      </w:r>
      <w:r w:rsidRPr="00904ADE">
        <w:rPr>
          <w:rFonts w:cstheme="minorHAnsi"/>
          <w:b/>
          <w:color w:val="000000"/>
          <w:szCs w:val="20"/>
          <w:u w:val="single"/>
        </w:rPr>
        <w:t>represent the fulfillment of that projection</w:t>
      </w:r>
      <w:r w:rsidRPr="00904ADE">
        <w:rPr>
          <w:rFonts w:cstheme="minorHAnsi"/>
          <w:color w:val="000000"/>
          <w:szCs w:val="20"/>
        </w:rPr>
        <w:t xml:space="preserve">, </w:t>
      </w:r>
      <w:r w:rsidRPr="00904ADE">
        <w:rPr>
          <w:rFonts w:cstheme="minorHAnsi"/>
          <w:color w:val="000000"/>
          <w:sz w:val="14"/>
          <w:szCs w:val="16"/>
        </w:rPr>
        <w:t>is more likely</w:t>
      </w:r>
      <w:r w:rsidRPr="00904ADE">
        <w:rPr>
          <w:rFonts w:cstheme="minorHAnsi"/>
          <w:color w:val="000000"/>
          <w:szCs w:val="20"/>
        </w:rPr>
        <w:t xml:space="preserve"> “</w:t>
      </w:r>
      <w:r w:rsidRPr="00904ADE">
        <w:rPr>
          <w:rFonts w:cstheme="minorHAnsi"/>
          <w:b/>
          <w:color w:val="000000"/>
          <w:szCs w:val="20"/>
          <w:highlight w:val="green"/>
          <w:u w:val="single"/>
        </w:rPr>
        <w:t>the future imposed on the dead by past violence</w:t>
      </w:r>
      <w:r w:rsidRPr="00904ADE">
        <w:rPr>
          <w:rFonts w:cstheme="minorHAnsi"/>
          <w:color w:val="000000"/>
          <w:szCs w:val="20"/>
        </w:rPr>
        <w:t xml:space="preserve">.” </w:t>
      </w:r>
      <w:r w:rsidRPr="00904ADE">
        <w:rPr>
          <w:rFonts w:cstheme="minorHAnsi"/>
          <w:color w:val="000000"/>
          <w:szCs w:val="20"/>
          <w:highlight w:val="green"/>
          <w:u w:val="single"/>
        </w:rPr>
        <w:t>The restlessness of the dead</w:t>
      </w:r>
      <w:r w:rsidRPr="00904ADE">
        <w:rPr>
          <w:rFonts w:cstheme="minorHAnsi"/>
          <w:color w:val="000000"/>
          <w:sz w:val="14"/>
          <w:szCs w:val="16"/>
        </w:rPr>
        <w:t>, Lloyd proposes</w:t>
      </w:r>
      <w:r w:rsidRPr="00904ADE">
        <w:rPr>
          <w:rFonts w:cstheme="minorHAnsi"/>
          <w:color w:val="000000"/>
          <w:szCs w:val="20"/>
        </w:rPr>
        <w:t>, “</w:t>
      </w:r>
      <w:r w:rsidRPr="00904ADE">
        <w:rPr>
          <w:rFonts w:cstheme="minorHAnsi"/>
          <w:color w:val="000000"/>
          <w:szCs w:val="20"/>
          <w:highlight w:val="green"/>
          <w:u w:val="single"/>
        </w:rPr>
        <w:t xml:space="preserve">stems from the lack of a future fit for </w:t>
      </w:r>
      <w:proofErr w:type="spellStart"/>
      <w:r w:rsidRPr="00904ADE">
        <w:rPr>
          <w:rFonts w:cstheme="minorHAnsi"/>
          <w:color w:val="000000"/>
          <w:szCs w:val="20"/>
          <w:highlight w:val="green"/>
          <w:u w:val="single"/>
        </w:rPr>
        <w:t>them</w:t>
      </w:r>
      <w:r w:rsidRPr="00904ADE">
        <w:rPr>
          <w:rFonts w:cstheme="minorHAnsi"/>
          <w:color w:val="000000"/>
          <w:szCs w:val="20"/>
          <w:u w:val="single"/>
        </w:rPr>
        <w:t>.</w:t>
      </w:r>
      <w:r w:rsidRPr="00904ADE">
        <w:rPr>
          <w:rFonts w:cstheme="minorHAnsi"/>
          <w:color w:val="000000"/>
          <w:szCs w:val="20"/>
        </w:rPr>
        <w:t>”</w:t>
      </w:r>
      <w:r w:rsidRPr="00904ADE">
        <w:rPr>
          <w:rFonts w:cstheme="minorHAnsi"/>
          <w:color w:val="000000"/>
          <w:sz w:val="14"/>
          <w:szCs w:val="16"/>
        </w:rPr>
        <w:t>To</w:t>
      </w:r>
      <w:proofErr w:type="spellEnd"/>
      <w:r w:rsidRPr="00904ADE">
        <w:rPr>
          <w:rFonts w:cstheme="minorHAnsi"/>
          <w:color w:val="000000"/>
          <w:sz w:val="14"/>
          <w:szCs w:val="16"/>
        </w:rPr>
        <w:t xml:space="preserve"> be historical in our work,</w:t>
      </w:r>
      <w:r w:rsidRPr="00904ADE">
        <w:rPr>
          <w:rFonts w:cstheme="minorHAnsi"/>
          <w:color w:val="000000"/>
          <w:szCs w:val="20"/>
        </w:rPr>
        <w:t xml:space="preserve"> </w:t>
      </w:r>
      <w:r w:rsidRPr="00904ADE">
        <w:rPr>
          <w:rFonts w:cstheme="minorHAnsi"/>
          <w:color w:val="000000"/>
          <w:szCs w:val="20"/>
          <w:highlight w:val="green"/>
          <w:u w:val="single"/>
        </w:rPr>
        <w:t>we</w:t>
      </w:r>
      <w:r w:rsidRPr="00904ADE">
        <w:rPr>
          <w:rFonts w:cstheme="minorHAnsi"/>
          <w:color w:val="000000"/>
          <w:szCs w:val="20"/>
          <w:u w:val="single"/>
        </w:rPr>
        <w:t xml:space="preserve"> might </w:t>
      </w:r>
      <w:r w:rsidRPr="00904ADE">
        <w:rPr>
          <w:rFonts w:cstheme="minorHAnsi"/>
          <w:color w:val="000000"/>
          <w:szCs w:val="20"/>
          <w:highlight w:val="green"/>
          <w:u w:val="single"/>
        </w:rPr>
        <w:t>thus have to resist the impulse to redeem</w:t>
      </w:r>
      <w:r w:rsidRPr="00904ADE">
        <w:rPr>
          <w:rFonts w:cstheme="minorHAnsi"/>
          <w:color w:val="000000"/>
          <w:szCs w:val="20"/>
          <w:u w:val="single"/>
        </w:rPr>
        <w:t xml:space="preserve"> the past and </w:t>
      </w:r>
      <w:r w:rsidRPr="00904ADE">
        <w:rPr>
          <w:rFonts w:cstheme="minorHAnsi"/>
          <w:color w:val="000000"/>
          <w:szCs w:val="20"/>
          <w:highlight w:val="green"/>
          <w:u w:val="single"/>
        </w:rPr>
        <w:t>instead rest content</w:t>
      </w:r>
      <w:r w:rsidRPr="00904ADE">
        <w:rPr>
          <w:rFonts w:cstheme="minorHAnsi"/>
          <w:color w:val="000000"/>
          <w:szCs w:val="20"/>
          <w:u w:val="single"/>
        </w:rPr>
        <w:t xml:space="preserve"> with the fact that our orientation toward it </w:t>
      </w:r>
      <w:r w:rsidRPr="00904ADE">
        <w:rPr>
          <w:rFonts w:cstheme="minorHAnsi"/>
          <w:color w:val="000000"/>
          <w:szCs w:val="20"/>
          <w:highlight w:val="green"/>
          <w:u w:val="single"/>
        </w:rPr>
        <w:t>remains</w:t>
      </w:r>
      <w:r w:rsidRPr="00904ADE">
        <w:rPr>
          <w:rFonts w:cstheme="minorHAnsi"/>
          <w:color w:val="000000"/>
          <w:szCs w:val="20"/>
          <w:u w:val="single"/>
        </w:rPr>
        <w:t xml:space="preserve"> </w:t>
      </w:r>
      <w:r w:rsidRPr="00904ADE">
        <w:rPr>
          <w:rFonts w:cstheme="minorHAnsi"/>
          <w:color w:val="000000"/>
          <w:szCs w:val="20"/>
          <w:highlight w:val="green"/>
          <w:u w:val="single"/>
        </w:rPr>
        <w:t>forever perverse,</w:t>
      </w:r>
      <w:r w:rsidRPr="00904ADE">
        <w:rPr>
          <w:rFonts w:cstheme="minorHAnsi"/>
          <w:color w:val="000000"/>
          <w:szCs w:val="20"/>
          <w:u w:val="single"/>
        </w:rPr>
        <w:t xml:space="preserve"> </w:t>
      </w:r>
      <w:r w:rsidRPr="00904ADE">
        <w:rPr>
          <w:rFonts w:cstheme="minorHAnsi"/>
          <w:color w:val="000000"/>
          <w:szCs w:val="20"/>
          <w:highlight w:val="green"/>
          <w:u w:val="single"/>
        </w:rPr>
        <w:t>queer, askew</w:t>
      </w:r>
      <w:r w:rsidRPr="00904ADE">
        <w:rPr>
          <w:rFonts w:cstheme="minorHAnsi"/>
          <w:color w:val="000000"/>
          <w:szCs w:val="20"/>
        </w:rPr>
        <w:t xml:space="preserve">. </w:t>
      </w:r>
      <w:r w:rsidRPr="00904ADE">
        <w:rPr>
          <w:rFonts w:cstheme="minorHAnsi"/>
          <w:color w:val="000000"/>
          <w:sz w:val="14"/>
          <w:szCs w:val="16"/>
        </w:rPr>
        <w:t>With its goal of replacing holding with</w:t>
      </w:r>
      <w:r w:rsidRPr="00904ADE">
        <w:rPr>
          <w:rFonts w:cstheme="minorHAnsi"/>
          <w:color w:val="000000"/>
          <w:szCs w:val="20"/>
        </w:rPr>
        <w:t xml:space="preserve"> </w:t>
      </w:r>
      <w:r w:rsidRPr="00904ADE">
        <w:rPr>
          <w:rFonts w:cstheme="minorHAnsi"/>
          <w:color w:val="000000"/>
          <w:szCs w:val="20"/>
          <w:highlight w:val="green"/>
          <w:u w:val="single"/>
        </w:rPr>
        <w:t>letting go</w:t>
      </w:r>
      <w:r w:rsidRPr="00904ADE">
        <w:rPr>
          <w:rFonts w:cstheme="minorHAnsi"/>
          <w:color w:val="000000"/>
          <w:szCs w:val="20"/>
          <w:u w:val="single"/>
        </w:rPr>
        <w:t>, clutching with disavowal</w:t>
      </w:r>
      <w:r w:rsidRPr="00904ADE">
        <w:rPr>
          <w:rFonts w:cstheme="minorHAnsi"/>
          <w:color w:val="000000"/>
          <w:szCs w:val="20"/>
        </w:rPr>
        <w:t xml:space="preserve">, </w:t>
      </w:r>
      <w:r w:rsidRPr="00904ADE">
        <w:rPr>
          <w:rFonts w:cstheme="minorHAnsi"/>
          <w:color w:val="000000"/>
          <w:sz w:val="14"/>
          <w:szCs w:val="16"/>
        </w:rPr>
        <w:t>this essay runs against the grain of work advanced</w:t>
      </w:r>
      <w:r w:rsidRPr="00904ADE">
        <w:rPr>
          <w:rFonts w:cstheme="minorHAnsi"/>
          <w:color w:val="000000"/>
          <w:szCs w:val="20"/>
        </w:rPr>
        <w:t xml:space="preserve"> </w:t>
      </w:r>
      <w:r w:rsidRPr="00904ADE">
        <w:rPr>
          <w:rFonts w:cstheme="minorHAnsi"/>
          <w:color w:val="000000"/>
          <w:szCs w:val="20"/>
          <w:highlight w:val="green"/>
          <w:u w:val="single"/>
        </w:rPr>
        <w:t>under the banners of</w:t>
      </w:r>
      <w:r w:rsidRPr="00904ADE">
        <w:rPr>
          <w:rFonts w:cstheme="minorHAnsi"/>
          <w:color w:val="000000"/>
          <w:szCs w:val="20"/>
          <w:u w:val="single"/>
        </w:rPr>
        <w:t xml:space="preserve"> “recovery” and </w:t>
      </w:r>
      <w:r w:rsidRPr="00904ADE">
        <w:rPr>
          <w:rFonts w:cstheme="minorHAnsi"/>
          <w:color w:val="000000"/>
          <w:szCs w:val="20"/>
          <w:highlight w:val="green"/>
          <w:u w:val="single"/>
        </w:rPr>
        <w:t>“melancholy</w:t>
      </w:r>
      <w:r w:rsidRPr="00904ADE">
        <w:rPr>
          <w:rFonts w:cstheme="minorHAnsi"/>
          <w:color w:val="000000"/>
          <w:szCs w:val="20"/>
        </w:rPr>
        <w:t xml:space="preserve">.” </w:t>
      </w:r>
      <w:r w:rsidRPr="00904ADE">
        <w:rPr>
          <w:rFonts w:cstheme="minorHAnsi"/>
          <w:color w:val="000000"/>
          <w:sz w:val="14"/>
          <w:szCs w:val="16"/>
        </w:rPr>
        <w:t xml:space="preserve">The goal is to specify some of the limits to these modes of critique and to propose </w:t>
      </w:r>
      <w:r w:rsidRPr="00904ADE">
        <w:rPr>
          <w:rFonts w:cstheme="minorHAnsi"/>
          <w:color w:val="000000"/>
          <w:szCs w:val="20"/>
          <w:u w:val="single"/>
        </w:rPr>
        <w:t>other ways of thinking about loss</w:t>
      </w:r>
      <w:r w:rsidRPr="00904ADE">
        <w:rPr>
          <w:rFonts w:cstheme="minorHAnsi"/>
          <w:color w:val="000000"/>
          <w:szCs w:val="26"/>
          <w:u w:val="single"/>
        </w:rPr>
        <w:t xml:space="preserve"> than </w:t>
      </w:r>
      <w:r w:rsidRPr="00904ADE">
        <w:rPr>
          <w:rFonts w:cstheme="minorHAnsi"/>
          <w:color w:val="000000"/>
          <w:sz w:val="14"/>
          <w:szCs w:val="16"/>
        </w:rPr>
        <w:t>have been offered by</w:t>
      </w:r>
      <w:r w:rsidRPr="00904ADE">
        <w:rPr>
          <w:rFonts w:cstheme="minorHAnsi"/>
          <w:color w:val="000000"/>
          <w:szCs w:val="26"/>
        </w:rPr>
        <w:t xml:space="preserve"> </w:t>
      </w:r>
      <w:r w:rsidRPr="00904ADE">
        <w:rPr>
          <w:rFonts w:cstheme="minorHAnsi"/>
          <w:color w:val="000000"/>
          <w:szCs w:val="26"/>
          <w:u w:val="single"/>
        </w:rPr>
        <w:t>the melancholic turn</w:t>
      </w:r>
      <w:r w:rsidRPr="00904ADE">
        <w:rPr>
          <w:rFonts w:cstheme="minorHAnsi"/>
          <w:color w:val="000000"/>
          <w:szCs w:val="26"/>
        </w:rPr>
        <w:t xml:space="preserve"> </w:t>
      </w:r>
      <w:r w:rsidRPr="00904ADE">
        <w:rPr>
          <w:rFonts w:cstheme="minorHAnsi"/>
          <w:color w:val="000000"/>
          <w:sz w:val="14"/>
          <w:szCs w:val="16"/>
        </w:rPr>
        <w:t xml:space="preserve">in recent African Americanist and African-diasporic cultural criticism. </w:t>
      </w:r>
    </w:p>
    <w:p w14:paraId="72C19BE5" w14:textId="77777777" w:rsidR="006A0D9A" w:rsidRPr="006A0D9A" w:rsidRDefault="006A0D9A" w:rsidP="006A0D9A"/>
    <w:p w14:paraId="4514839C" w14:textId="27BBB1DF" w:rsidR="00C17812" w:rsidRPr="000B1E75" w:rsidRDefault="00C17812" w:rsidP="00C17812">
      <w:pPr>
        <w:pStyle w:val="Heading3"/>
        <w:rPr>
          <w:rFonts w:asciiTheme="majorHAnsi" w:hAnsiTheme="majorHAnsi" w:cstheme="majorHAnsi"/>
        </w:rPr>
      </w:pPr>
      <w:proofErr w:type="spellStart"/>
      <w:r w:rsidRPr="000B1E75">
        <w:rPr>
          <w:rFonts w:asciiTheme="majorHAnsi" w:hAnsiTheme="majorHAnsi" w:cstheme="majorHAnsi"/>
        </w:rPr>
        <w:t>Bystrom</w:t>
      </w:r>
      <w:proofErr w:type="spellEnd"/>
      <w:r w:rsidRPr="000B1E75">
        <w:rPr>
          <w:rFonts w:asciiTheme="majorHAnsi" w:hAnsiTheme="majorHAnsi" w:cstheme="majorHAnsi"/>
        </w:rPr>
        <w:t xml:space="preserve"> </w:t>
      </w:r>
    </w:p>
    <w:p w14:paraId="209F3A8E" w14:textId="77777777" w:rsidR="00C17812" w:rsidRPr="000B1E75" w:rsidRDefault="00C17812" w:rsidP="00C17812">
      <w:pPr>
        <w:pStyle w:val="Heading4"/>
        <w:rPr>
          <w:rFonts w:asciiTheme="majorHAnsi" w:hAnsiTheme="majorHAnsi" w:cstheme="majorHAnsi"/>
        </w:rPr>
      </w:pPr>
      <w:r w:rsidRPr="000B1E75">
        <w:rPr>
          <w:rFonts w:asciiTheme="majorHAnsi" w:hAnsiTheme="majorHAnsi" w:cstheme="majorHAnsi"/>
        </w:rPr>
        <w:t xml:space="preserve">The affirmative is emblematic of contemporary human rights discourse in which they attempt to make invisible subjects visible to the western rights holders through their performative aesthetics. This ocular epistemology necessitates reducing the other to the position of an object whom the spectator </w:t>
      </w:r>
      <w:proofErr w:type="gramStart"/>
      <w:r w:rsidRPr="000B1E75">
        <w:rPr>
          <w:rFonts w:asciiTheme="majorHAnsi" w:hAnsiTheme="majorHAnsi" w:cstheme="majorHAnsi"/>
        </w:rPr>
        <w:t>bring</w:t>
      </w:r>
      <w:proofErr w:type="gramEnd"/>
      <w:r w:rsidRPr="000B1E75">
        <w:rPr>
          <w:rFonts w:asciiTheme="majorHAnsi" w:hAnsiTheme="majorHAnsi" w:cstheme="majorHAnsi"/>
        </w:rPr>
        <w:t xml:space="preserve"> into </w:t>
      </w:r>
      <w:proofErr w:type="spellStart"/>
      <w:r w:rsidRPr="000B1E75">
        <w:rPr>
          <w:rFonts w:asciiTheme="majorHAnsi" w:hAnsiTheme="majorHAnsi" w:cstheme="majorHAnsi"/>
        </w:rPr>
        <w:t>ones</w:t>
      </w:r>
      <w:proofErr w:type="spellEnd"/>
      <w:r w:rsidRPr="000B1E75">
        <w:rPr>
          <w:rFonts w:asciiTheme="majorHAnsi" w:hAnsiTheme="majorHAnsi" w:cstheme="majorHAnsi"/>
        </w:rPr>
        <w:t xml:space="preserve"> self. This both subsumes the other into the </w:t>
      </w:r>
      <w:proofErr w:type="gramStart"/>
      <w:r w:rsidRPr="000B1E75">
        <w:rPr>
          <w:rFonts w:asciiTheme="majorHAnsi" w:hAnsiTheme="majorHAnsi" w:cstheme="majorHAnsi"/>
        </w:rPr>
        <w:t>spectators</w:t>
      </w:r>
      <w:proofErr w:type="gramEnd"/>
      <w:r w:rsidRPr="000B1E75">
        <w:rPr>
          <w:rFonts w:asciiTheme="majorHAnsi" w:hAnsiTheme="majorHAnsi" w:cstheme="majorHAnsi"/>
        </w:rPr>
        <w:t xml:space="preserve"> self and re-victimizes the other, denying true agency, effective political forms of resistance and reproducing the status quo. </w:t>
      </w:r>
    </w:p>
    <w:p w14:paraId="17962318" w14:textId="77777777" w:rsidR="00C17812" w:rsidRPr="000B1E75" w:rsidRDefault="00C17812" w:rsidP="00C17812">
      <w:pPr>
        <w:rPr>
          <w:rFonts w:asciiTheme="majorHAnsi" w:hAnsiTheme="majorHAnsi" w:cstheme="majorHAnsi"/>
          <w:sz w:val="16"/>
          <w:u w:val="single"/>
        </w:rPr>
      </w:pPr>
      <w:proofErr w:type="spellStart"/>
      <w:r w:rsidRPr="000B1E75">
        <w:rPr>
          <w:rFonts w:asciiTheme="majorHAnsi" w:hAnsiTheme="majorHAnsi" w:cstheme="majorHAnsi"/>
          <w:b/>
          <w:u w:val="single"/>
        </w:rPr>
        <w:t>Bystrom</w:t>
      </w:r>
      <w:proofErr w:type="spellEnd"/>
      <w:r w:rsidRPr="000B1E75">
        <w:rPr>
          <w:rFonts w:asciiTheme="majorHAnsi" w:hAnsiTheme="majorHAnsi" w:cstheme="majorHAnsi"/>
          <w:b/>
          <w:u w:val="single"/>
        </w:rPr>
        <w:t xml:space="preserve"> 12</w:t>
      </w:r>
      <w:r w:rsidRPr="000B1E75">
        <w:rPr>
          <w:rFonts w:asciiTheme="majorHAnsi" w:hAnsiTheme="majorHAnsi" w:cstheme="majorHAnsi"/>
          <w:sz w:val="16"/>
          <w:u w:val="single"/>
        </w:rPr>
        <w:t xml:space="preserve"> </w:t>
      </w:r>
    </w:p>
    <w:p w14:paraId="75CD0A76" w14:textId="77777777" w:rsidR="00C17812" w:rsidRPr="000B1E75" w:rsidRDefault="00C17812" w:rsidP="00C17812">
      <w:pPr>
        <w:rPr>
          <w:rFonts w:asciiTheme="majorHAnsi" w:hAnsiTheme="majorHAnsi" w:cstheme="majorHAnsi"/>
          <w:sz w:val="12"/>
          <w:szCs w:val="12"/>
        </w:rPr>
      </w:pPr>
      <w:r w:rsidRPr="000B1E75">
        <w:rPr>
          <w:rFonts w:asciiTheme="majorHAnsi" w:hAnsiTheme="majorHAnsi" w:cstheme="majorHAnsi"/>
          <w:sz w:val="12"/>
          <w:szCs w:val="12"/>
        </w:rPr>
        <w:t xml:space="preserve">[Kerry L. is Assistant Professor of English and Director of the Research Program on Humanitarianism at the Human Rights Institute, University of Connecticut, Storrs, "Spectacular </w:t>
      </w:r>
      <w:proofErr w:type="spellStart"/>
      <w:r w:rsidRPr="000B1E75">
        <w:rPr>
          <w:rFonts w:asciiTheme="majorHAnsi" w:hAnsiTheme="majorHAnsi" w:cstheme="majorHAnsi"/>
          <w:sz w:val="12"/>
          <w:szCs w:val="12"/>
        </w:rPr>
        <w:t>Rhetorics</w:t>
      </w:r>
      <w:proofErr w:type="spellEnd"/>
      <w:r w:rsidRPr="000B1E75">
        <w:rPr>
          <w:rFonts w:asciiTheme="majorHAnsi" w:hAnsiTheme="majorHAnsi" w:cstheme="majorHAnsi"/>
          <w:sz w:val="12"/>
          <w:szCs w:val="12"/>
        </w:rPr>
        <w:t>: Human Rights Visions, Recognitions, Feminisms (review)." Human Rights Quarterly 34.4 (2012): 1214-1217. Project MUSE]</w:t>
      </w:r>
    </w:p>
    <w:p w14:paraId="56173A4A" w14:textId="77777777" w:rsidR="00C17812" w:rsidRPr="000B1E75" w:rsidRDefault="00C17812" w:rsidP="00C17812">
      <w:pPr>
        <w:rPr>
          <w:rFonts w:asciiTheme="majorHAnsi" w:hAnsiTheme="majorHAnsi" w:cstheme="majorHAnsi"/>
          <w:sz w:val="12"/>
          <w:szCs w:val="12"/>
        </w:rPr>
      </w:pPr>
      <w:r w:rsidRPr="000B1E75">
        <w:rPr>
          <w:rFonts w:asciiTheme="majorHAnsi" w:hAnsiTheme="majorHAnsi" w:cstheme="majorHAnsi"/>
          <w:sz w:val="12"/>
          <w:szCs w:val="12"/>
        </w:rPr>
        <w:t>*gender modified</w:t>
      </w:r>
    </w:p>
    <w:p w14:paraId="5424189A" w14:textId="77777777" w:rsidR="00C17812" w:rsidRPr="000B1E75" w:rsidRDefault="00C17812" w:rsidP="00C17812">
      <w:pPr>
        <w:jc w:val="both"/>
        <w:rPr>
          <w:rFonts w:asciiTheme="majorHAnsi" w:hAnsiTheme="majorHAnsi" w:cstheme="majorHAnsi"/>
          <w:sz w:val="14"/>
        </w:rPr>
      </w:pPr>
      <w:r w:rsidRPr="000B1E75">
        <w:rPr>
          <w:rFonts w:asciiTheme="majorHAnsi" w:hAnsiTheme="majorHAnsi" w:cstheme="majorHAnsi"/>
          <w:sz w:val="12"/>
          <w:szCs w:val="12"/>
        </w:rPr>
        <w:t xml:space="preserve">Over the past decade, a growing body of work has brought humanities perspectives to human rights scholarship and challenged still </w:t>
      </w:r>
      <w:proofErr w:type="gramStart"/>
      <w:r w:rsidRPr="000B1E75">
        <w:rPr>
          <w:rStyle w:val="StyleUnderline"/>
          <w:rFonts w:asciiTheme="majorHAnsi" w:hAnsiTheme="majorHAnsi" w:cstheme="majorHAnsi"/>
          <w:sz w:val="12"/>
          <w:szCs w:val="12"/>
        </w:rPr>
        <w:t>widely-held</w:t>
      </w:r>
      <w:proofErr w:type="gramEnd"/>
      <w:r w:rsidRPr="000B1E75">
        <w:rPr>
          <w:rStyle w:val="StyleUnderline"/>
          <w:rFonts w:asciiTheme="majorHAnsi" w:hAnsiTheme="majorHAnsi" w:cstheme="majorHAnsi"/>
          <w:sz w:val="12"/>
          <w:szCs w:val="12"/>
        </w:rPr>
        <w:t xml:space="preserve"> assumptions that the task of advancing human rights is </w:t>
      </w:r>
      <w:r w:rsidRPr="000B1E75">
        <w:rPr>
          <w:rFonts w:asciiTheme="majorHAnsi" w:hAnsiTheme="majorHAnsi" w:cstheme="majorHAnsi"/>
          <w:sz w:val="12"/>
          <w:szCs w:val="12"/>
        </w:rPr>
        <w:t xml:space="preserve">most </w:t>
      </w:r>
      <w:r w:rsidRPr="000B1E75">
        <w:rPr>
          <w:rStyle w:val="StyleUnderline"/>
          <w:rFonts w:asciiTheme="majorHAnsi" w:hAnsiTheme="majorHAnsi" w:cstheme="majorHAnsi"/>
          <w:sz w:val="12"/>
          <w:szCs w:val="12"/>
        </w:rPr>
        <w:t>fundamentally a matter of law and politics</w:t>
      </w:r>
      <w:r w:rsidRPr="000B1E75">
        <w:rPr>
          <w:rFonts w:asciiTheme="majorHAnsi" w:hAnsiTheme="majorHAnsi" w:cstheme="majorHAnsi"/>
          <w:sz w:val="12"/>
          <w:szCs w:val="12"/>
        </w:rPr>
        <w:t xml:space="preserve">. Texts such as Kay Schaffer and </w:t>
      </w:r>
      <w:proofErr w:type="spellStart"/>
      <w:r w:rsidRPr="000B1E75">
        <w:rPr>
          <w:rFonts w:asciiTheme="majorHAnsi" w:hAnsiTheme="majorHAnsi" w:cstheme="majorHAnsi"/>
          <w:sz w:val="12"/>
          <w:szCs w:val="12"/>
        </w:rPr>
        <w:t>Sidonie</w:t>
      </w:r>
      <w:proofErr w:type="spellEnd"/>
      <w:r w:rsidRPr="000B1E75">
        <w:rPr>
          <w:rFonts w:asciiTheme="majorHAnsi" w:hAnsiTheme="majorHAnsi" w:cstheme="majorHAnsi"/>
          <w:sz w:val="12"/>
          <w:szCs w:val="12"/>
        </w:rPr>
        <w:t xml:space="preserve"> Smith's Human Rights and Narrated Lives: The Ethics of Recognition (2004), Anne </w:t>
      </w:r>
      <w:proofErr w:type="spellStart"/>
      <w:r w:rsidRPr="000B1E75">
        <w:rPr>
          <w:rFonts w:asciiTheme="majorHAnsi" w:hAnsiTheme="majorHAnsi" w:cstheme="majorHAnsi"/>
          <w:sz w:val="12"/>
          <w:szCs w:val="12"/>
        </w:rPr>
        <w:t>Cubilié's</w:t>
      </w:r>
      <w:proofErr w:type="spellEnd"/>
      <w:r w:rsidRPr="000B1E75">
        <w:rPr>
          <w:rFonts w:asciiTheme="majorHAnsi" w:hAnsiTheme="majorHAnsi" w:cstheme="majorHAnsi"/>
          <w:sz w:val="12"/>
          <w:szCs w:val="12"/>
        </w:rPr>
        <w:t xml:space="preserve"> Women Witnessing Terror: Testimony and the Cultural Politics of Human Rights (2005), and Joseph R. Slaughter's Human Rights, Inc.: The World Novel, Narrative Form and International Law (2007) have inaugurated a lively and expansive discussion about the work of culture and representation in human rights activism, not to mention its centrality in shaping the larger social imaginary within which this activism takes place. Wendy S. </w:t>
      </w:r>
      <w:proofErr w:type="spellStart"/>
      <w:r w:rsidRPr="000B1E75">
        <w:rPr>
          <w:rFonts w:asciiTheme="majorHAnsi" w:hAnsiTheme="majorHAnsi" w:cstheme="majorHAnsi"/>
          <w:sz w:val="12"/>
          <w:szCs w:val="12"/>
        </w:rPr>
        <w:t>Hesford's</w:t>
      </w:r>
      <w:proofErr w:type="spellEnd"/>
      <w:r w:rsidRPr="000B1E75">
        <w:rPr>
          <w:rFonts w:asciiTheme="majorHAnsi" w:hAnsiTheme="majorHAnsi" w:cstheme="majorHAnsi"/>
          <w:sz w:val="12"/>
          <w:szCs w:val="12"/>
        </w:rPr>
        <w:t xml:space="preserve"> provocative and important book Spectacular </w:t>
      </w:r>
      <w:proofErr w:type="spellStart"/>
      <w:r w:rsidRPr="000B1E75">
        <w:rPr>
          <w:rFonts w:asciiTheme="majorHAnsi" w:hAnsiTheme="majorHAnsi" w:cstheme="majorHAnsi"/>
          <w:sz w:val="12"/>
          <w:szCs w:val="12"/>
        </w:rPr>
        <w:t>Rhetorics</w:t>
      </w:r>
      <w:proofErr w:type="spellEnd"/>
      <w:r w:rsidRPr="000B1E75">
        <w:rPr>
          <w:rFonts w:asciiTheme="majorHAnsi" w:hAnsiTheme="majorHAnsi" w:cstheme="majorHAnsi"/>
          <w:sz w:val="12"/>
          <w:szCs w:val="12"/>
        </w:rPr>
        <w:t xml:space="preserve">: Human Rights Visions, Recognitions, Feminisms adds further vitality to this discussion, as it shifts attention from the narrative to the visual axis and mounts a compelling argument about </w:t>
      </w:r>
      <w:r w:rsidRPr="000B1E75">
        <w:rPr>
          <w:rStyle w:val="StyleUnderline"/>
          <w:rFonts w:asciiTheme="majorHAnsi" w:hAnsiTheme="majorHAnsi" w:cstheme="majorHAnsi"/>
          <w:sz w:val="12"/>
          <w:szCs w:val="12"/>
        </w:rPr>
        <w:t xml:space="preserve">the significance of notions and practices of visibility and spectatorship in contemporary human rights work. </w:t>
      </w:r>
      <w:proofErr w:type="spellStart"/>
      <w:r w:rsidRPr="000B1E75">
        <w:rPr>
          <w:rFonts w:asciiTheme="majorHAnsi" w:hAnsiTheme="majorHAnsi" w:cstheme="majorHAnsi"/>
          <w:sz w:val="12"/>
          <w:szCs w:val="12"/>
        </w:rPr>
        <w:t>Hesford</w:t>
      </w:r>
      <w:proofErr w:type="spellEnd"/>
      <w:r w:rsidRPr="000B1E75">
        <w:rPr>
          <w:rFonts w:asciiTheme="majorHAnsi" w:hAnsiTheme="majorHAnsi" w:cstheme="majorHAnsi"/>
          <w:sz w:val="12"/>
          <w:szCs w:val="12"/>
        </w:rPr>
        <w:t xml:space="preserve"> poses international human rights as a regime constitutively bound up with practices of vision and discourses of sight; she notes that "</w:t>
      </w:r>
      <w:r w:rsidRPr="000B1E75">
        <w:rPr>
          <w:rStyle w:val="StyleUnderline"/>
          <w:rFonts w:asciiTheme="majorHAnsi" w:hAnsiTheme="majorHAnsi" w:cstheme="majorHAnsi"/>
          <w:sz w:val="12"/>
          <w:szCs w:val="12"/>
        </w:rPr>
        <w:t>[</w:t>
      </w:r>
      <w:r w:rsidRPr="00F2081F">
        <w:rPr>
          <w:rStyle w:val="StyleUnderline"/>
          <w:rFonts w:asciiTheme="majorHAnsi" w:hAnsiTheme="majorHAnsi" w:cstheme="majorHAnsi"/>
          <w:highlight w:val="green"/>
        </w:rPr>
        <w:t xml:space="preserve">t]he history of human rights can be told as a history of selective and differential visibility, which has positioned certain bodies, populations, and nations as </w:t>
      </w:r>
      <w:r w:rsidRPr="00F2081F">
        <w:rPr>
          <w:rStyle w:val="Emphasis"/>
          <w:rFonts w:asciiTheme="majorHAnsi" w:hAnsiTheme="majorHAnsi" w:cstheme="majorHAnsi"/>
          <w:highlight w:val="green"/>
        </w:rPr>
        <w:t>objects of recognition</w:t>
      </w:r>
      <w:r w:rsidRPr="00F2081F">
        <w:rPr>
          <w:rStyle w:val="StyleUnderline"/>
          <w:rFonts w:asciiTheme="majorHAnsi" w:hAnsiTheme="majorHAnsi" w:cstheme="majorHAnsi"/>
          <w:highlight w:val="green"/>
        </w:rPr>
        <w:t xml:space="preserve"> and granted others the power and means to look and to confer recognition</w:t>
      </w:r>
      <w:r w:rsidRPr="000B1E75">
        <w:rPr>
          <w:rFonts w:asciiTheme="majorHAnsi" w:hAnsiTheme="majorHAnsi" w:cstheme="majorHAnsi"/>
          <w:sz w:val="14"/>
        </w:rPr>
        <w:t>."1 From this perspective</w:t>
      </w:r>
      <w:r w:rsidRPr="00F2081F">
        <w:rPr>
          <w:rFonts w:asciiTheme="majorHAnsi" w:hAnsiTheme="majorHAnsi" w:cstheme="majorHAnsi"/>
          <w:sz w:val="14"/>
          <w:highlight w:val="green"/>
        </w:rPr>
        <w:t xml:space="preserve">, </w:t>
      </w:r>
      <w:r w:rsidRPr="00F2081F">
        <w:rPr>
          <w:rStyle w:val="StyleUnderline"/>
          <w:rFonts w:asciiTheme="majorHAnsi" w:hAnsiTheme="majorHAnsi" w:cstheme="majorHAnsi"/>
          <w:highlight w:val="green"/>
        </w:rPr>
        <w:t>human rights activism</w:t>
      </w:r>
      <w:r w:rsidRPr="000B1E75">
        <w:rPr>
          <w:rFonts w:asciiTheme="majorHAnsi" w:hAnsiTheme="majorHAnsi" w:cstheme="majorHAnsi"/>
          <w:sz w:val="14"/>
        </w:rPr>
        <w:t xml:space="preserve">—as it takes place across the "truth-telling genres" she surveys, from photography to documentary film and theater, testimony, and ethnography— </w:t>
      </w:r>
      <w:r w:rsidRPr="00F2081F">
        <w:rPr>
          <w:rStyle w:val="StyleUnderline"/>
          <w:rFonts w:asciiTheme="majorHAnsi" w:hAnsiTheme="majorHAnsi" w:cstheme="majorHAnsi"/>
          <w:highlight w:val="green"/>
        </w:rPr>
        <w:t xml:space="preserve">becomes a "spectacular rhetoric" </w:t>
      </w:r>
      <w:r w:rsidRPr="00F2081F">
        <w:rPr>
          <w:rStyle w:val="Emphasis"/>
          <w:rFonts w:asciiTheme="majorHAnsi" w:hAnsiTheme="majorHAnsi" w:cstheme="majorHAnsi"/>
          <w:highlight w:val="green"/>
        </w:rPr>
        <w:t>aimed at making</w:t>
      </w:r>
      <w:r w:rsidRPr="000B1E75">
        <w:rPr>
          <w:rStyle w:val="StyleUnderline"/>
          <w:rFonts w:asciiTheme="majorHAnsi" w:hAnsiTheme="majorHAnsi" w:cstheme="majorHAnsi"/>
        </w:rPr>
        <w:t xml:space="preserve"> </w:t>
      </w:r>
      <w:r w:rsidRPr="000B1E75">
        <w:rPr>
          <w:rFonts w:asciiTheme="majorHAnsi" w:hAnsiTheme="majorHAnsi" w:cstheme="majorHAnsi"/>
          <w:sz w:val="14"/>
        </w:rPr>
        <w:t>formerly</w:t>
      </w:r>
      <w:r w:rsidRPr="000B1E75">
        <w:rPr>
          <w:rStyle w:val="StyleUnderline"/>
          <w:rFonts w:asciiTheme="majorHAnsi" w:hAnsiTheme="majorHAnsi" w:cstheme="majorHAnsi"/>
        </w:rPr>
        <w:t xml:space="preserve"> </w:t>
      </w:r>
      <w:r w:rsidRPr="00F2081F">
        <w:rPr>
          <w:rStyle w:val="StyleUnderline"/>
          <w:rFonts w:asciiTheme="majorHAnsi" w:hAnsiTheme="majorHAnsi" w:cstheme="majorHAnsi"/>
          <w:highlight w:val="green"/>
        </w:rPr>
        <w:t xml:space="preserve">"invisible" </w:t>
      </w:r>
      <w:r w:rsidRPr="00F2081F">
        <w:rPr>
          <w:rStyle w:val="Emphasis"/>
          <w:rFonts w:asciiTheme="majorHAnsi" w:hAnsiTheme="majorHAnsi" w:cstheme="majorHAnsi"/>
          <w:highlight w:val="green"/>
        </w:rPr>
        <w:t>subjects "visible" to the Western</w:t>
      </w:r>
      <w:r w:rsidRPr="00F2081F">
        <w:rPr>
          <w:rStyle w:val="StyleUnderline"/>
          <w:rFonts w:asciiTheme="majorHAnsi" w:hAnsiTheme="majorHAnsi" w:cstheme="majorHAnsi"/>
          <w:highlight w:val="green"/>
        </w:rPr>
        <w:t xml:space="preserve"> and often specifically American audience of rights holders</w:t>
      </w:r>
      <w:r w:rsidRPr="000B1E75">
        <w:rPr>
          <w:rStyle w:val="StyleUnderline"/>
          <w:rFonts w:asciiTheme="majorHAnsi" w:hAnsiTheme="majorHAnsi" w:cstheme="majorHAnsi"/>
        </w:rPr>
        <w:t>.</w:t>
      </w:r>
      <w:r w:rsidRPr="000B1E75">
        <w:rPr>
          <w:rFonts w:asciiTheme="majorHAnsi" w:hAnsiTheme="majorHAnsi" w:cstheme="majorHAnsi"/>
          <w:sz w:val="14"/>
        </w:rPr>
        <w:t xml:space="preserve">2 </w:t>
      </w:r>
      <w:r w:rsidRPr="000B1E75">
        <w:rPr>
          <w:rStyle w:val="StyleUnderline"/>
          <w:rFonts w:asciiTheme="majorHAnsi" w:hAnsiTheme="majorHAnsi" w:cstheme="majorHAnsi"/>
        </w:rPr>
        <w:t>Moments or "</w:t>
      </w:r>
      <w:r w:rsidRPr="00F2081F">
        <w:rPr>
          <w:rStyle w:val="StyleUnderline"/>
          <w:rFonts w:asciiTheme="majorHAnsi" w:hAnsiTheme="majorHAnsi" w:cstheme="majorHAnsi"/>
          <w:highlight w:val="green"/>
        </w:rPr>
        <w:t>scenes</w:t>
      </w:r>
      <w:r w:rsidRPr="000B1E75">
        <w:rPr>
          <w:rStyle w:val="StyleUnderline"/>
          <w:rFonts w:asciiTheme="majorHAnsi" w:hAnsiTheme="majorHAnsi" w:cstheme="majorHAnsi"/>
        </w:rPr>
        <w:t xml:space="preserve">" of this activism </w:t>
      </w:r>
      <w:r w:rsidRPr="00F2081F">
        <w:rPr>
          <w:rStyle w:val="StyleUnderline"/>
          <w:rFonts w:asciiTheme="majorHAnsi" w:hAnsiTheme="majorHAnsi" w:cstheme="majorHAnsi"/>
          <w:highlight w:val="green"/>
        </w:rPr>
        <w:t>participate in and extend</w:t>
      </w:r>
      <w:r w:rsidRPr="00F2081F">
        <w:rPr>
          <w:rFonts w:asciiTheme="majorHAnsi" w:hAnsiTheme="majorHAnsi" w:cstheme="majorHAnsi"/>
          <w:sz w:val="16"/>
          <w:highlight w:val="green"/>
        </w:rPr>
        <w:t xml:space="preserve"> </w:t>
      </w:r>
      <w:r w:rsidRPr="000B1E75">
        <w:rPr>
          <w:rFonts w:asciiTheme="majorHAnsi" w:hAnsiTheme="majorHAnsi" w:cstheme="majorHAnsi"/>
          <w:sz w:val="14"/>
        </w:rPr>
        <w:t xml:space="preserve">what </w:t>
      </w:r>
      <w:proofErr w:type="spellStart"/>
      <w:r w:rsidRPr="000B1E75">
        <w:rPr>
          <w:rFonts w:asciiTheme="majorHAnsi" w:hAnsiTheme="majorHAnsi" w:cstheme="majorHAnsi"/>
          <w:sz w:val="14"/>
        </w:rPr>
        <w:t>Hesford</w:t>
      </w:r>
      <w:proofErr w:type="spellEnd"/>
      <w:r w:rsidRPr="000B1E75">
        <w:rPr>
          <w:rFonts w:asciiTheme="majorHAnsi" w:hAnsiTheme="majorHAnsi" w:cstheme="majorHAnsi"/>
          <w:sz w:val="14"/>
        </w:rPr>
        <w:t xml:space="preserve"> calls </w:t>
      </w:r>
      <w:r w:rsidRPr="00F2081F">
        <w:rPr>
          <w:rStyle w:val="StyleUnderline"/>
          <w:rFonts w:asciiTheme="majorHAnsi" w:hAnsiTheme="majorHAnsi" w:cstheme="majorHAnsi"/>
          <w:highlight w:val="green"/>
        </w:rPr>
        <w:t>the larger "human rights spectacle,"</w:t>
      </w:r>
      <w:r w:rsidRPr="000B1E75">
        <w:rPr>
          <w:rStyle w:val="StyleUnderline"/>
          <w:rFonts w:asciiTheme="majorHAnsi" w:hAnsiTheme="majorHAnsi" w:cstheme="majorHAnsi"/>
        </w:rPr>
        <w:t xml:space="preserve"> </w:t>
      </w:r>
      <w:r w:rsidRPr="000B1E75">
        <w:rPr>
          <w:rFonts w:asciiTheme="majorHAnsi" w:hAnsiTheme="majorHAnsi" w:cstheme="majorHAnsi"/>
          <w:sz w:val="12"/>
        </w:rPr>
        <w:t xml:space="preserve">not a single image or set of images but </w:t>
      </w:r>
      <w:r w:rsidRPr="00F2081F">
        <w:rPr>
          <w:rStyle w:val="StyleUnderline"/>
          <w:rFonts w:asciiTheme="majorHAnsi" w:hAnsiTheme="majorHAnsi" w:cstheme="majorHAnsi"/>
          <w:highlight w:val="green"/>
        </w:rPr>
        <w:t>"the incorporation of subjects</w:t>
      </w:r>
      <w:r w:rsidRPr="000B1E75">
        <w:rPr>
          <w:rStyle w:val="StyleUnderline"/>
          <w:rFonts w:asciiTheme="majorHAnsi" w:hAnsiTheme="majorHAnsi" w:cstheme="majorHAnsi"/>
        </w:rPr>
        <w:t xml:space="preserve"> </w:t>
      </w:r>
      <w:r w:rsidRPr="000B1E75">
        <w:rPr>
          <w:rFonts w:asciiTheme="majorHAnsi" w:hAnsiTheme="majorHAnsi" w:cstheme="majorHAnsi"/>
          <w:sz w:val="14"/>
        </w:rPr>
        <w:t xml:space="preserve">(individuals, communities, nations) </w:t>
      </w:r>
      <w:r w:rsidRPr="00F2081F">
        <w:rPr>
          <w:rStyle w:val="StyleUnderline"/>
          <w:rFonts w:asciiTheme="majorHAnsi" w:hAnsiTheme="majorHAnsi" w:cstheme="majorHAnsi"/>
          <w:highlight w:val="green"/>
        </w:rPr>
        <w:t>through imaging technologies and discourses of vision and violation into the normative frameworks of a human</w:t>
      </w:r>
      <w:r w:rsidRPr="000B1E75">
        <w:rPr>
          <w:rFonts w:asciiTheme="majorHAnsi" w:hAnsiTheme="majorHAnsi" w:cstheme="majorHAnsi"/>
          <w:sz w:val="12"/>
          <w:szCs w:val="12"/>
        </w:rPr>
        <w:t xml:space="preserve"> [End Page 1214] rights internationalism based on United Nations (UN) documents and treaties."3 As </w:t>
      </w:r>
      <w:proofErr w:type="spellStart"/>
      <w:r w:rsidRPr="000B1E75">
        <w:rPr>
          <w:rFonts w:asciiTheme="majorHAnsi" w:hAnsiTheme="majorHAnsi" w:cstheme="majorHAnsi"/>
          <w:sz w:val="12"/>
          <w:szCs w:val="12"/>
        </w:rPr>
        <w:t>Hesford</w:t>
      </w:r>
      <w:proofErr w:type="spellEnd"/>
      <w:r w:rsidRPr="000B1E75">
        <w:rPr>
          <w:rFonts w:asciiTheme="majorHAnsi" w:hAnsiTheme="majorHAnsi" w:cstheme="majorHAnsi"/>
          <w:sz w:val="12"/>
          <w:szCs w:val="12"/>
        </w:rPr>
        <w:t xml:space="preserve"> deftly argues, </w:t>
      </w:r>
      <w:r w:rsidRPr="00F2081F">
        <w:rPr>
          <w:rStyle w:val="StyleUnderline"/>
          <w:rFonts w:asciiTheme="majorHAnsi" w:hAnsiTheme="majorHAnsi" w:cstheme="majorHAnsi"/>
          <w:highlight w:val="green"/>
        </w:rPr>
        <w:t>being made visible through this process of incorporation</w:t>
      </w:r>
      <w:r w:rsidRPr="000B1E75">
        <w:rPr>
          <w:rFonts w:asciiTheme="majorHAnsi" w:hAnsiTheme="majorHAnsi" w:cstheme="majorHAnsi"/>
          <w:sz w:val="14"/>
        </w:rPr>
        <w:t xml:space="preserve"> is not all it is cracked up to be, because the human rights spectacle </w:t>
      </w:r>
      <w:r w:rsidRPr="00F2081F">
        <w:rPr>
          <w:rStyle w:val="StyleUnderline"/>
          <w:rFonts w:asciiTheme="majorHAnsi" w:hAnsiTheme="majorHAnsi" w:cstheme="majorHAnsi"/>
          <w:highlight w:val="green"/>
        </w:rPr>
        <w:t>relies on structures of sight that</w:t>
      </w:r>
      <w:r w:rsidRPr="000B1E75">
        <w:rPr>
          <w:rFonts w:asciiTheme="majorHAnsi" w:hAnsiTheme="majorHAnsi" w:cstheme="majorHAnsi"/>
          <w:sz w:val="16"/>
        </w:rPr>
        <w:t xml:space="preserve"> </w:t>
      </w:r>
      <w:r w:rsidRPr="000B1E75">
        <w:rPr>
          <w:rFonts w:asciiTheme="majorHAnsi" w:hAnsiTheme="majorHAnsi" w:cstheme="majorHAnsi"/>
          <w:sz w:val="14"/>
        </w:rPr>
        <w:t xml:space="preserve">may ultimately </w:t>
      </w:r>
      <w:r w:rsidRPr="00F2081F">
        <w:rPr>
          <w:rStyle w:val="Emphasis"/>
          <w:rFonts w:asciiTheme="majorHAnsi" w:hAnsiTheme="majorHAnsi" w:cstheme="majorHAnsi"/>
          <w:highlight w:val="green"/>
        </w:rPr>
        <w:t>enable human rights abuses to continue</w:t>
      </w:r>
      <w:r w:rsidRPr="000B1E75">
        <w:rPr>
          <w:rFonts w:asciiTheme="majorHAnsi" w:hAnsiTheme="majorHAnsi" w:cstheme="majorHAnsi"/>
          <w:sz w:val="14"/>
        </w:rPr>
        <w:t xml:space="preserve"> </w:t>
      </w:r>
      <w:r w:rsidRPr="000B1E75">
        <w:rPr>
          <w:rFonts w:asciiTheme="majorHAnsi" w:hAnsiTheme="majorHAnsi" w:cstheme="majorHAnsi"/>
          <w:sz w:val="12"/>
        </w:rPr>
        <w:t xml:space="preserve">(about which more below). Yet, she also rightly points out, "the human rights spectacle is not fully allied with abusive power" and activists can mine its very paradoxes and complications to open up new ways of seeing.4 How might the human rights spectacle perpetuate—or at the very least not fundamentally alter the structure of—violation? The basic argument to this end is set forth in Chapter One, "Human Rights Visions and Recognitions," a theoretical chapter that explains </w:t>
      </w:r>
      <w:r w:rsidRPr="00F2081F">
        <w:rPr>
          <w:rStyle w:val="StyleUnderline"/>
          <w:rFonts w:asciiTheme="majorHAnsi" w:hAnsiTheme="majorHAnsi" w:cstheme="majorHAnsi"/>
          <w:highlight w:val="green"/>
        </w:rPr>
        <w:t>the "ocular epistemology" or visibility-based system of knowledge through which human rights developed</w:t>
      </w:r>
      <w:r w:rsidRPr="000B1E75">
        <w:rPr>
          <w:rFonts w:asciiTheme="majorHAnsi" w:hAnsiTheme="majorHAnsi" w:cstheme="majorHAnsi"/>
          <w:sz w:val="14"/>
        </w:rPr>
        <w:t xml:space="preserve"> </w:t>
      </w:r>
      <w:r w:rsidRPr="000B1E75">
        <w:rPr>
          <w:rFonts w:asciiTheme="majorHAnsi" w:hAnsiTheme="majorHAnsi" w:cstheme="majorHAnsi"/>
          <w:sz w:val="12"/>
        </w:rPr>
        <w:t xml:space="preserve">and connects it with what is posed as the central problem of "recognition." Recognition, </w:t>
      </w:r>
      <w:proofErr w:type="spellStart"/>
      <w:r w:rsidRPr="000B1E75">
        <w:rPr>
          <w:rFonts w:asciiTheme="majorHAnsi" w:hAnsiTheme="majorHAnsi" w:cstheme="majorHAnsi"/>
          <w:sz w:val="12"/>
        </w:rPr>
        <w:t>Hesford</w:t>
      </w:r>
      <w:proofErr w:type="spellEnd"/>
      <w:r w:rsidRPr="000B1E75">
        <w:rPr>
          <w:rFonts w:asciiTheme="majorHAnsi" w:hAnsiTheme="majorHAnsi" w:cstheme="majorHAnsi"/>
          <w:sz w:val="12"/>
        </w:rPr>
        <w:t xml:space="preserve"> argues—and in dialogue with a sometimes-dizzying array of thinkers from the fields of politics, philosophy, literary theory, and performance studies—</w:t>
      </w:r>
      <w:r w:rsidRPr="00F2081F">
        <w:rPr>
          <w:rStyle w:val="StyleUnderline"/>
          <w:rFonts w:asciiTheme="majorHAnsi" w:hAnsiTheme="majorHAnsi" w:cstheme="majorHAnsi"/>
          <w:highlight w:val="green"/>
        </w:rPr>
        <w:t>has been the paradigm through which human rights internationalism recruits and defines human subjects</w:t>
      </w:r>
      <w:r w:rsidRPr="000B1E75">
        <w:rPr>
          <w:rFonts w:asciiTheme="majorHAnsi" w:hAnsiTheme="majorHAnsi" w:cstheme="majorHAnsi"/>
          <w:sz w:val="14"/>
        </w:rPr>
        <w:t xml:space="preserve">. In the context of human rights, </w:t>
      </w:r>
      <w:r w:rsidRPr="00F2081F">
        <w:rPr>
          <w:rStyle w:val="StyleUnderline"/>
          <w:rFonts w:asciiTheme="majorHAnsi" w:hAnsiTheme="majorHAnsi" w:cstheme="majorHAnsi"/>
          <w:highlight w:val="green"/>
        </w:rPr>
        <w:t xml:space="preserve">it is tied to </w:t>
      </w:r>
      <w:r w:rsidRPr="000B1E75">
        <w:rPr>
          <w:rStyle w:val="StyleUnderline"/>
          <w:rFonts w:asciiTheme="majorHAnsi" w:hAnsiTheme="majorHAnsi" w:cstheme="majorHAnsi"/>
          <w:sz w:val="16"/>
          <w:szCs w:val="16"/>
        </w:rPr>
        <w:t>spectacular</w:t>
      </w:r>
      <w:r w:rsidRPr="000B1E75">
        <w:rPr>
          <w:rStyle w:val="StyleUnderline"/>
          <w:rFonts w:asciiTheme="majorHAnsi" w:hAnsiTheme="majorHAnsi" w:cstheme="majorHAnsi"/>
        </w:rPr>
        <w:t xml:space="preserve"> </w:t>
      </w:r>
      <w:r w:rsidRPr="00F2081F">
        <w:rPr>
          <w:rStyle w:val="StyleUnderline"/>
          <w:rFonts w:asciiTheme="majorHAnsi" w:hAnsiTheme="majorHAnsi" w:cstheme="majorHAnsi"/>
          <w:highlight w:val="green"/>
        </w:rPr>
        <w:t>scenes</w:t>
      </w:r>
      <w:r w:rsidRPr="000B1E75">
        <w:rPr>
          <w:rStyle w:val="StyleUnderline"/>
          <w:rFonts w:asciiTheme="majorHAnsi" w:hAnsiTheme="majorHAnsi" w:cstheme="majorHAnsi"/>
          <w:sz w:val="16"/>
          <w:szCs w:val="16"/>
        </w:rPr>
        <w:t xml:space="preserve"> of trauma and suffering, </w:t>
      </w:r>
      <w:r w:rsidRPr="00F2081F">
        <w:rPr>
          <w:rStyle w:val="StyleUnderline"/>
          <w:rFonts w:asciiTheme="majorHAnsi" w:hAnsiTheme="majorHAnsi" w:cstheme="majorHAnsi"/>
          <w:highlight w:val="green"/>
        </w:rPr>
        <w:t>where the subject of human rights discourse becomes visible through</w:t>
      </w:r>
      <w:r w:rsidRPr="000B1E75">
        <w:rPr>
          <w:rStyle w:val="StyleUnderline"/>
          <w:rFonts w:asciiTheme="majorHAnsi" w:hAnsiTheme="majorHAnsi" w:cstheme="majorHAnsi"/>
        </w:rPr>
        <w:t xml:space="preserve"> </w:t>
      </w:r>
      <w:r w:rsidRPr="000B1E75">
        <w:rPr>
          <w:rFonts w:asciiTheme="majorHAnsi" w:hAnsiTheme="majorHAnsi" w:cstheme="majorHAnsi"/>
          <w:strike/>
          <w:sz w:val="14"/>
        </w:rPr>
        <w:t>her</w:t>
      </w:r>
      <w:r w:rsidRPr="000B1E75">
        <w:rPr>
          <w:rStyle w:val="StyleUnderline"/>
          <w:rFonts w:asciiTheme="majorHAnsi" w:hAnsiTheme="majorHAnsi" w:cstheme="majorHAnsi"/>
        </w:rPr>
        <w:t xml:space="preserve"> [</w:t>
      </w:r>
      <w:r w:rsidRPr="00F2081F">
        <w:rPr>
          <w:rStyle w:val="StyleUnderline"/>
          <w:rFonts w:asciiTheme="majorHAnsi" w:hAnsiTheme="majorHAnsi" w:cstheme="majorHAnsi"/>
          <w:highlight w:val="green"/>
        </w:rPr>
        <w:t>their] representation as a</w:t>
      </w:r>
      <w:r w:rsidRPr="000B1E75">
        <w:rPr>
          <w:rFonts w:asciiTheme="majorHAnsi" w:hAnsiTheme="majorHAnsi" w:cstheme="majorHAnsi"/>
          <w:sz w:val="16"/>
        </w:rPr>
        <w:t xml:space="preserve"> </w:t>
      </w:r>
      <w:r w:rsidRPr="000B1E75">
        <w:rPr>
          <w:rFonts w:asciiTheme="majorHAnsi" w:hAnsiTheme="majorHAnsi" w:cstheme="majorHAnsi"/>
          <w:sz w:val="14"/>
        </w:rPr>
        <w:t xml:space="preserve">feminized </w:t>
      </w:r>
      <w:r w:rsidRPr="00F2081F">
        <w:rPr>
          <w:rStyle w:val="StyleUnderline"/>
          <w:rFonts w:asciiTheme="majorHAnsi" w:hAnsiTheme="majorHAnsi" w:cstheme="majorHAnsi"/>
          <w:highlight w:val="green"/>
        </w:rPr>
        <w:t>victim</w:t>
      </w:r>
      <w:r w:rsidRPr="00F2081F">
        <w:rPr>
          <w:rFonts w:asciiTheme="majorHAnsi" w:hAnsiTheme="majorHAnsi" w:cstheme="majorHAnsi"/>
          <w:sz w:val="16"/>
          <w:highlight w:val="green"/>
        </w:rPr>
        <w:t xml:space="preserve"> </w:t>
      </w:r>
      <w:r w:rsidRPr="00F2081F">
        <w:rPr>
          <w:rStyle w:val="StyleUnderline"/>
          <w:rFonts w:asciiTheme="majorHAnsi" w:hAnsiTheme="majorHAnsi" w:cstheme="majorHAnsi"/>
          <w:highlight w:val="green"/>
        </w:rPr>
        <w:t>with whom the spectator must sympathize or identif</w:t>
      </w:r>
      <w:r w:rsidRPr="000B1E75">
        <w:rPr>
          <w:rStyle w:val="StyleUnderline"/>
          <w:rFonts w:asciiTheme="majorHAnsi" w:hAnsiTheme="majorHAnsi" w:cstheme="majorHAnsi"/>
        </w:rPr>
        <w:t>y</w:t>
      </w:r>
      <w:r w:rsidRPr="000B1E75">
        <w:rPr>
          <w:rFonts w:asciiTheme="majorHAnsi" w:hAnsiTheme="majorHAnsi" w:cstheme="majorHAnsi"/>
          <w:sz w:val="14"/>
        </w:rPr>
        <w:t xml:space="preserve">. The problem with </w:t>
      </w:r>
      <w:r w:rsidRPr="000B1E75">
        <w:rPr>
          <w:rStyle w:val="StyleUnderline"/>
          <w:rFonts w:asciiTheme="majorHAnsi" w:hAnsiTheme="majorHAnsi" w:cstheme="majorHAnsi"/>
        </w:rPr>
        <w:t>this paradigm</w:t>
      </w:r>
      <w:r w:rsidRPr="000B1E75">
        <w:rPr>
          <w:rFonts w:asciiTheme="majorHAnsi" w:hAnsiTheme="majorHAnsi" w:cstheme="majorHAnsi"/>
          <w:sz w:val="14"/>
        </w:rPr>
        <w:t xml:space="preserve">, </w:t>
      </w:r>
      <w:proofErr w:type="spellStart"/>
      <w:r w:rsidRPr="000B1E75">
        <w:rPr>
          <w:rFonts w:asciiTheme="majorHAnsi" w:hAnsiTheme="majorHAnsi" w:cstheme="majorHAnsi"/>
          <w:sz w:val="14"/>
        </w:rPr>
        <w:t>Hesford</w:t>
      </w:r>
      <w:proofErr w:type="spellEnd"/>
      <w:r w:rsidRPr="000B1E75">
        <w:rPr>
          <w:rFonts w:asciiTheme="majorHAnsi" w:hAnsiTheme="majorHAnsi" w:cstheme="majorHAnsi"/>
          <w:sz w:val="14"/>
        </w:rPr>
        <w:t xml:space="preserve"> argues, is that it often </w:t>
      </w:r>
      <w:r w:rsidRPr="00F2081F">
        <w:rPr>
          <w:rStyle w:val="Emphasis"/>
          <w:rFonts w:asciiTheme="majorHAnsi" w:hAnsiTheme="majorHAnsi" w:cstheme="majorHAnsi"/>
          <w:highlight w:val="green"/>
        </w:rPr>
        <w:t>re-affirms the self of the Western, neoliberal spectator</w:t>
      </w:r>
      <w:r w:rsidRPr="00F2081F">
        <w:rPr>
          <w:rStyle w:val="StyleUnderline"/>
          <w:rFonts w:asciiTheme="majorHAnsi" w:hAnsiTheme="majorHAnsi" w:cstheme="majorHAnsi"/>
          <w:highlight w:val="green"/>
        </w:rPr>
        <w:t xml:space="preserve"> rather than enabling true</w:t>
      </w:r>
      <w:r w:rsidRPr="000B1E75">
        <w:rPr>
          <w:rStyle w:val="StyleUnderline"/>
          <w:rFonts w:asciiTheme="majorHAnsi" w:hAnsiTheme="majorHAnsi" w:cstheme="majorHAnsi"/>
        </w:rPr>
        <w:t xml:space="preserve"> </w:t>
      </w:r>
      <w:r w:rsidRPr="000B1E75">
        <w:rPr>
          <w:rFonts w:asciiTheme="majorHAnsi" w:hAnsiTheme="majorHAnsi" w:cstheme="majorHAnsi"/>
          <w:sz w:val="14"/>
        </w:rPr>
        <w:t xml:space="preserve">(and materially based) </w:t>
      </w:r>
      <w:r w:rsidRPr="00F2081F">
        <w:rPr>
          <w:rStyle w:val="StyleUnderline"/>
          <w:rFonts w:asciiTheme="majorHAnsi" w:hAnsiTheme="majorHAnsi" w:cstheme="majorHAnsi"/>
          <w:highlight w:val="green"/>
        </w:rPr>
        <w:t>response</w:t>
      </w:r>
      <w:r w:rsidRPr="000B1E75">
        <w:rPr>
          <w:rStyle w:val="StyleUnderline"/>
          <w:rFonts w:asciiTheme="majorHAnsi" w:hAnsiTheme="majorHAnsi" w:cstheme="majorHAnsi"/>
        </w:rPr>
        <w:t xml:space="preserve"> to the generally non-Western rights claimant.</w:t>
      </w:r>
      <w:r w:rsidRPr="000B1E75">
        <w:rPr>
          <w:rFonts w:asciiTheme="majorHAnsi" w:hAnsiTheme="majorHAnsi" w:cstheme="majorHAnsi"/>
          <w:sz w:val="14"/>
        </w:rPr>
        <w:t xml:space="preserve"> </w:t>
      </w:r>
      <w:proofErr w:type="spellStart"/>
      <w:r w:rsidRPr="000B1E75">
        <w:rPr>
          <w:rFonts w:asciiTheme="majorHAnsi" w:hAnsiTheme="majorHAnsi" w:cstheme="majorHAnsi"/>
          <w:sz w:val="14"/>
        </w:rPr>
        <w:t>Hesford</w:t>
      </w:r>
      <w:proofErr w:type="spellEnd"/>
      <w:r w:rsidRPr="000B1E75">
        <w:rPr>
          <w:rFonts w:asciiTheme="majorHAnsi" w:hAnsiTheme="majorHAnsi" w:cstheme="majorHAnsi"/>
          <w:sz w:val="14"/>
        </w:rPr>
        <w:t xml:space="preserve"> notes that </w:t>
      </w:r>
      <w:r w:rsidRPr="000B1E75">
        <w:rPr>
          <w:rStyle w:val="StyleUnderline"/>
          <w:rFonts w:asciiTheme="majorHAnsi" w:hAnsiTheme="majorHAnsi" w:cstheme="majorHAnsi"/>
        </w:rPr>
        <w:t>the</w:t>
      </w:r>
      <w:r w:rsidRPr="000B1E75">
        <w:rPr>
          <w:rFonts w:asciiTheme="majorHAnsi" w:hAnsiTheme="majorHAnsi" w:cstheme="majorHAnsi"/>
          <w:sz w:val="14"/>
        </w:rPr>
        <w:t xml:space="preserve"> rights claimant's </w:t>
      </w:r>
      <w:r w:rsidRPr="000B1E75">
        <w:rPr>
          <w:rStyle w:val="StyleUnderline"/>
          <w:rFonts w:asciiTheme="majorHAnsi" w:hAnsiTheme="majorHAnsi" w:cstheme="majorHAnsi"/>
        </w:rPr>
        <w:t xml:space="preserve">coding as "victim" further means that </w:t>
      </w:r>
      <w:r w:rsidRPr="000B1E75">
        <w:rPr>
          <w:rFonts w:asciiTheme="majorHAnsi" w:hAnsiTheme="majorHAnsi" w:cstheme="majorHAnsi"/>
          <w:sz w:val="14"/>
        </w:rPr>
        <w:t>she is</w:t>
      </w:r>
      <w:r w:rsidRPr="000B1E75">
        <w:rPr>
          <w:rStyle w:val="StyleUnderline"/>
          <w:rFonts w:asciiTheme="majorHAnsi" w:hAnsiTheme="majorHAnsi" w:cstheme="majorHAnsi"/>
        </w:rPr>
        <w:t xml:space="preserve"> </w:t>
      </w:r>
      <w:r w:rsidRPr="00F2081F">
        <w:rPr>
          <w:rStyle w:val="StyleUnderline"/>
          <w:rFonts w:asciiTheme="majorHAnsi" w:hAnsiTheme="majorHAnsi" w:cstheme="majorHAnsi"/>
          <w:highlight w:val="green"/>
        </w:rPr>
        <w:t xml:space="preserve">[they are] </w:t>
      </w:r>
      <w:r w:rsidRPr="00F2081F">
        <w:rPr>
          <w:rStyle w:val="Emphasis"/>
          <w:rFonts w:asciiTheme="majorHAnsi" w:hAnsiTheme="majorHAnsi" w:cstheme="majorHAnsi"/>
          <w:highlight w:val="green"/>
        </w:rPr>
        <w:t>incorporated into the spectator's self</w:t>
      </w:r>
      <w:r w:rsidRPr="00F2081F">
        <w:rPr>
          <w:rStyle w:val="StyleUnderline"/>
          <w:rFonts w:asciiTheme="majorHAnsi" w:hAnsiTheme="majorHAnsi" w:cstheme="majorHAnsi"/>
          <w:highlight w:val="green"/>
        </w:rPr>
        <w:t>—and into the framework of human rights—in a manner that constrains</w:t>
      </w:r>
      <w:r w:rsidRPr="000B1E75">
        <w:rPr>
          <w:rFonts w:asciiTheme="majorHAnsi" w:hAnsiTheme="majorHAnsi" w:cstheme="majorHAnsi"/>
          <w:sz w:val="16"/>
        </w:rPr>
        <w:t xml:space="preserve"> </w:t>
      </w:r>
      <w:r w:rsidRPr="000B1E75">
        <w:rPr>
          <w:rFonts w:asciiTheme="majorHAnsi" w:hAnsiTheme="majorHAnsi" w:cstheme="majorHAnsi"/>
          <w:strike/>
          <w:sz w:val="14"/>
        </w:rPr>
        <w:t>her</w:t>
      </w:r>
      <w:r w:rsidRPr="000B1E75">
        <w:rPr>
          <w:rFonts w:asciiTheme="majorHAnsi" w:hAnsiTheme="majorHAnsi" w:cstheme="majorHAnsi"/>
          <w:sz w:val="14"/>
        </w:rPr>
        <w:t xml:space="preserve"> [their] </w:t>
      </w:r>
      <w:r w:rsidRPr="00F2081F">
        <w:rPr>
          <w:rStyle w:val="StyleUnderline"/>
          <w:rFonts w:asciiTheme="majorHAnsi" w:hAnsiTheme="majorHAnsi" w:cstheme="majorHAnsi"/>
          <w:highlight w:val="green"/>
        </w:rPr>
        <w:t>agency</w:t>
      </w:r>
      <w:r w:rsidRPr="000B1E75">
        <w:rPr>
          <w:rFonts w:asciiTheme="majorHAnsi" w:hAnsiTheme="majorHAnsi" w:cstheme="majorHAnsi"/>
          <w:sz w:val="14"/>
        </w:rPr>
        <w:t xml:space="preserve"> and pegs </w:t>
      </w:r>
      <w:r w:rsidRPr="000B1E75">
        <w:rPr>
          <w:rFonts w:asciiTheme="majorHAnsi" w:hAnsiTheme="majorHAnsi" w:cstheme="majorHAnsi"/>
          <w:strike/>
          <w:sz w:val="14"/>
        </w:rPr>
        <w:t>her</w:t>
      </w:r>
      <w:r w:rsidRPr="000B1E75">
        <w:rPr>
          <w:rFonts w:asciiTheme="majorHAnsi" w:hAnsiTheme="majorHAnsi" w:cstheme="majorHAnsi"/>
          <w:sz w:val="14"/>
        </w:rPr>
        <w:t xml:space="preserve"> [them</w:t>
      </w:r>
      <w:r w:rsidRPr="00F2081F">
        <w:rPr>
          <w:rFonts w:asciiTheme="majorHAnsi" w:hAnsiTheme="majorHAnsi" w:cstheme="majorHAnsi"/>
          <w:sz w:val="14"/>
          <w:highlight w:val="green"/>
        </w:rPr>
        <w:t xml:space="preserve">] </w:t>
      </w:r>
      <w:r w:rsidRPr="00F2081F">
        <w:rPr>
          <w:rStyle w:val="StyleUnderline"/>
          <w:rFonts w:asciiTheme="majorHAnsi" w:hAnsiTheme="majorHAnsi" w:cstheme="majorHAnsi"/>
          <w:highlight w:val="green"/>
        </w:rPr>
        <w:t>to a relation of inferiority</w:t>
      </w:r>
      <w:r w:rsidRPr="000B1E75">
        <w:rPr>
          <w:rFonts w:asciiTheme="majorHAnsi" w:hAnsiTheme="majorHAnsi" w:cstheme="majorHAnsi"/>
          <w:sz w:val="14"/>
        </w:rPr>
        <w:t xml:space="preserve">. Phrased more pointedly, </w:t>
      </w:r>
      <w:r w:rsidRPr="00F2081F">
        <w:rPr>
          <w:rStyle w:val="StyleUnderline"/>
          <w:rFonts w:asciiTheme="majorHAnsi" w:hAnsiTheme="majorHAnsi" w:cstheme="majorHAnsi"/>
          <w:highlight w:val="green"/>
        </w:rPr>
        <w:t>recognition and</w:t>
      </w:r>
      <w:r w:rsidRPr="000B1E75">
        <w:rPr>
          <w:rFonts w:asciiTheme="majorHAnsi" w:hAnsiTheme="majorHAnsi" w:cstheme="majorHAnsi"/>
          <w:sz w:val="16"/>
        </w:rPr>
        <w:t xml:space="preserve"> </w:t>
      </w:r>
      <w:r w:rsidRPr="000B1E75">
        <w:rPr>
          <w:rFonts w:asciiTheme="majorHAnsi" w:hAnsiTheme="majorHAnsi" w:cstheme="majorHAnsi"/>
          <w:sz w:val="14"/>
        </w:rPr>
        <w:t xml:space="preserve">the attendant </w:t>
      </w:r>
      <w:r w:rsidRPr="00F2081F">
        <w:rPr>
          <w:rStyle w:val="StyleUnderline"/>
          <w:rFonts w:asciiTheme="majorHAnsi" w:hAnsiTheme="majorHAnsi" w:cstheme="majorHAnsi"/>
          <w:highlight w:val="green"/>
        </w:rPr>
        <w:t>incorporation of</w:t>
      </w:r>
      <w:r w:rsidRPr="000B1E75">
        <w:rPr>
          <w:rStyle w:val="StyleUnderline"/>
          <w:rFonts w:asciiTheme="majorHAnsi" w:hAnsiTheme="majorHAnsi" w:cstheme="majorHAnsi"/>
        </w:rPr>
        <w:t xml:space="preserve"> </w:t>
      </w:r>
      <w:r w:rsidRPr="00F2081F">
        <w:rPr>
          <w:rStyle w:val="StyleUnderline"/>
          <w:rFonts w:asciiTheme="majorHAnsi" w:hAnsiTheme="majorHAnsi" w:cstheme="majorHAnsi"/>
          <w:highlight w:val="green"/>
        </w:rPr>
        <w:t>previously "invisible" subjects</w:t>
      </w:r>
      <w:r w:rsidRPr="000B1E75">
        <w:rPr>
          <w:rStyle w:val="StyleUnderline"/>
          <w:rFonts w:asciiTheme="majorHAnsi" w:hAnsiTheme="majorHAnsi" w:cstheme="majorHAnsi"/>
        </w:rPr>
        <w:t xml:space="preserve"> by US audiences</w:t>
      </w:r>
      <w:r w:rsidRPr="000B1E75">
        <w:rPr>
          <w:rFonts w:asciiTheme="majorHAnsi" w:hAnsiTheme="majorHAnsi" w:cstheme="majorHAnsi"/>
          <w:sz w:val="14"/>
        </w:rPr>
        <w:t xml:space="preserve"> often </w:t>
      </w:r>
      <w:r w:rsidRPr="00F2081F">
        <w:rPr>
          <w:rStyle w:val="StyleUnderline"/>
          <w:rFonts w:asciiTheme="majorHAnsi" w:hAnsiTheme="majorHAnsi" w:cstheme="majorHAnsi"/>
          <w:highlight w:val="green"/>
        </w:rPr>
        <w:t xml:space="preserve">perpetuates </w:t>
      </w:r>
      <w:r w:rsidRPr="00F2081F">
        <w:rPr>
          <w:rStyle w:val="Emphasis"/>
          <w:rFonts w:asciiTheme="majorHAnsi" w:hAnsiTheme="majorHAnsi" w:cstheme="majorHAnsi"/>
          <w:highlight w:val="green"/>
        </w:rPr>
        <w:t>hierarchical visions of human rights</w:t>
      </w:r>
      <w:r w:rsidRPr="00F2081F">
        <w:rPr>
          <w:rStyle w:val="StyleUnderline"/>
          <w:rFonts w:asciiTheme="majorHAnsi" w:hAnsiTheme="majorHAnsi" w:cstheme="majorHAnsi"/>
          <w:highlight w:val="green"/>
        </w:rPr>
        <w:t xml:space="preserve"> bound up with capitalism and concerned mainly with rescuing</w:t>
      </w:r>
      <w:r w:rsidRPr="000B1E75">
        <w:rPr>
          <w:rFonts w:asciiTheme="majorHAnsi" w:hAnsiTheme="majorHAnsi" w:cstheme="majorHAnsi"/>
          <w:sz w:val="14"/>
        </w:rPr>
        <w:t xml:space="preserve"> traumatized women and children</w:t>
      </w:r>
      <w:r w:rsidRPr="000B1E75">
        <w:rPr>
          <w:rStyle w:val="StyleUnderline"/>
          <w:rFonts w:asciiTheme="majorHAnsi" w:hAnsiTheme="majorHAnsi" w:cstheme="majorHAnsi"/>
        </w:rPr>
        <w:t xml:space="preserve"> from the Global South. </w:t>
      </w:r>
      <w:r w:rsidRPr="00F2081F">
        <w:rPr>
          <w:rStyle w:val="StyleUnderline"/>
          <w:rFonts w:asciiTheme="majorHAnsi" w:hAnsiTheme="majorHAnsi" w:cstheme="majorHAnsi"/>
          <w:highlight w:val="green"/>
        </w:rPr>
        <w:t xml:space="preserve">Such visions </w:t>
      </w:r>
      <w:r w:rsidRPr="00F2081F">
        <w:rPr>
          <w:rStyle w:val="Emphasis"/>
          <w:rFonts w:asciiTheme="majorHAnsi" w:hAnsiTheme="majorHAnsi" w:cstheme="majorHAnsi"/>
          <w:highlight w:val="green"/>
        </w:rPr>
        <w:t>lionize Western activists</w:t>
      </w:r>
      <w:r w:rsidRPr="00F2081F">
        <w:rPr>
          <w:rStyle w:val="StyleUnderline"/>
          <w:rFonts w:asciiTheme="majorHAnsi" w:hAnsiTheme="majorHAnsi" w:cstheme="majorHAnsi"/>
          <w:highlight w:val="green"/>
        </w:rPr>
        <w:t xml:space="preserve"> and activism as they re-victimize the "victims" of abuse and obscure the material contexts and transnational interests that allow abuses to occur. By participating in this visual economy, activist scenes, quite contrary to their intentions, can be </w:t>
      </w:r>
      <w:r w:rsidRPr="00F2081F">
        <w:rPr>
          <w:rStyle w:val="Emphasis"/>
          <w:rFonts w:asciiTheme="majorHAnsi" w:hAnsiTheme="majorHAnsi" w:cstheme="majorHAnsi"/>
          <w:highlight w:val="green"/>
        </w:rPr>
        <w:t>complicit in reproducing the status quo</w:t>
      </w:r>
      <w:r w:rsidRPr="00F2081F">
        <w:rPr>
          <w:rStyle w:val="StyleUnderline"/>
          <w:rFonts w:asciiTheme="majorHAnsi" w:hAnsiTheme="majorHAnsi" w:cstheme="majorHAnsi"/>
          <w:highlight w:val="green"/>
        </w:rPr>
        <w:t xml:space="preserve"> of global power and inequality in which violation is rooted</w:t>
      </w:r>
      <w:r w:rsidRPr="000B1E75">
        <w:rPr>
          <w:rStyle w:val="StyleUnderline"/>
          <w:rFonts w:asciiTheme="majorHAnsi" w:hAnsiTheme="majorHAnsi" w:cstheme="majorHAnsi"/>
        </w:rPr>
        <w:t xml:space="preserve">. </w:t>
      </w:r>
      <w:r w:rsidRPr="000B1E75">
        <w:rPr>
          <w:rFonts w:asciiTheme="majorHAnsi" w:hAnsiTheme="majorHAnsi" w:cstheme="majorHAnsi"/>
          <w:sz w:val="12"/>
          <w:szCs w:val="12"/>
        </w:rPr>
        <w:t xml:space="preserve">Lest this sound too abstract, </w:t>
      </w:r>
      <w:proofErr w:type="spellStart"/>
      <w:r w:rsidRPr="000B1E75">
        <w:rPr>
          <w:rFonts w:asciiTheme="majorHAnsi" w:hAnsiTheme="majorHAnsi" w:cstheme="majorHAnsi"/>
          <w:sz w:val="12"/>
          <w:szCs w:val="12"/>
        </w:rPr>
        <w:t>Hesford</w:t>
      </w:r>
      <w:proofErr w:type="spellEnd"/>
      <w:r w:rsidRPr="000B1E75">
        <w:rPr>
          <w:rFonts w:asciiTheme="majorHAnsi" w:hAnsiTheme="majorHAnsi" w:cstheme="majorHAnsi"/>
          <w:sz w:val="12"/>
          <w:szCs w:val="12"/>
        </w:rPr>
        <w:t xml:space="preserve"> gives concrete examples in each of the chapters that follow, which present case studies of activism surrounding the War on Terror (Chapter Two: "Staging Terror Spectacles"), rape warfare (Chapter Three: "Witnessing Rape Warfare: Suspending the Spectacle"), global sex work and trafficking in women (Chapter Four: "Global Sex Work, Victim Identities and </w:t>
      </w:r>
      <w:proofErr w:type="spellStart"/>
      <w:r w:rsidRPr="000B1E75">
        <w:rPr>
          <w:rFonts w:asciiTheme="majorHAnsi" w:hAnsiTheme="majorHAnsi" w:cstheme="majorHAnsi"/>
          <w:sz w:val="12"/>
          <w:szCs w:val="12"/>
        </w:rPr>
        <w:t>Cybersexualities</w:t>
      </w:r>
      <w:proofErr w:type="spellEnd"/>
      <w:r w:rsidRPr="000B1E75">
        <w:rPr>
          <w:rFonts w:asciiTheme="majorHAnsi" w:hAnsiTheme="majorHAnsi" w:cstheme="majorHAnsi"/>
          <w:sz w:val="12"/>
          <w:szCs w:val="12"/>
        </w:rPr>
        <w:t xml:space="preserve">") and infringements of children's rights (Chapter Five: "Spectacular Childhoods: Sentimentality and the Politics of (In)visibility"). For instance, in "Staging Terror Spectacles," </w:t>
      </w:r>
      <w:proofErr w:type="spellStart"/>
      <w:r w:rsidRPr="000B1E75">
        <w:rPr>
          <w:rFonts w:asciiTheme="majorHAnsi" w:hAnsiTheme="majorHAnsi" w:cstheme="majorHAnsi"/>
          <w:sz w:val="12"/>
          <w:szCs w:val="12"/>
        </w:rPr>
        <w:t>Hesford</w:t>
      </w:r>
      <w:proofErr w:type="spellEnd"/>
      <w:r w:rsidRPr="000B1E75">
        <w:rPr>
          <w:rFonts w:asciiTheme="majorHAnsi" w:hAnsiTheme="majorHAnsi" w:cstheme="majorHAnsi"/>
          <w:sz w:val="12"/>
          <w:szCs w:val="12"/>
        </w:rPr>
        <w:t xml:space="preserve"> shows how the use of the Abu Ghraib photographs in the 2004 International Center for Photography exhibition "Inconvenient [End Page 1215] Evidence," meant to criticize US abuses of human rights in Iraq, intersects with the George W. Bush administration's narrative of the US as a traumatized nation that underwrote the Iraq war.5 "Spectacular Childhoods"—one of the book's most compelling chapters—similarly shows how </w:t>
      </w:r>
      <w:r w:rsidRPr="000B1E75">
        <w:rPr>
          <w:rStyle w:val="StyleUnderline"/>
          <w:rFonts w:asciiTheme="majorHAnsi" w:hAnsiTheme="majorHAnsi" w:cstheme="majorHAnsi"/>
          <w:sz w:val="12"/>
          <w:szCs w:val="12"/>
        </w:rPr>
        <w:t>good intentions go awry</w:t>
      </w:r>
      <w:r w:rsidRPr="000B1E75">
        <w:rPr>
          <w:rFonts w:asciiTheme="majorHAnsi" w:hAnsiTheme="majorHAnsi" w:cstheme="majorHAnsi"/>
          <w:sz w:val="12"/>
          <w:szCs w:val="12"/>
        </w:rPr>
        <w:t xml:space="preserve"> through a sensitive and nuanced reading of Ross Kauffman and Zana </w:t>
      </w:r>
      <w:proofErr w:type="spellStart"/>
      <w:r w:rsidRPr="000B1E75">
        <w:rPr>
          <w:rFonts w:asciiTheme="majorHAnsi" w:hAnsiTheme="majorHAnsi" w:cstheme="majorHAnsi"/>
          <w:sz w:val="12"/>
          <w:szCs w:val="12"/>
        </w:rPr>
        <w:t>Briski's</w:t>
      </w:r>
      <w:proofErr w:type="spellEnd"/>
      <w:r w:rsidRPr="000B1E75">
        <w:rPr>
          <w:rFonts w:asciiTheme="majorHAnsi" w:hAnsiTheme="majorHAnsi" w:cstheme="majorHAnsi"/>
          <w:sz w:val="12"/>
          <w:szCs w:val="12"/>
        </w:rPr>
        <w:t xml:space="preserve"> Academy Award-winning documentary about children from a red-light district in Calcutta, Born Into Brothels (2004).</w:t>
      </w:r>
      <w:r w:rsidRPr="000B1E75">
        <w:rPr>
          <w:rFonts w:asciiTheme="majorHAnsi" w:hAnsiTheme="majorHAnsi" w:cstheme="majorHAnsi"/>
          <w:sz w:val="14"/>
        </w:rPr>
        <w:t xml:space="preserve"> </w:t>
      </w:r>
    </w:p>
    <w:p w14:paraId="407091B4" w14:textId="39926E9F" w:rsidR="002E7E66" w:rsidRPr="000B1E75" w:rsidRDefault="002E7E66" w:rsidP="002E7E66">
      <w:pPr>
        <w:rPr>
          <w:rFonts w:asciiTheme="majorHAnsi" w:hAnsiTheme="majorHAnsi" w:cstheme="majorHAnsi"/>
        </w:rPr>
      </w:pPr>
    </w:p>
    <w:p w14:paraId="4AE895E4" w14:textId="523919C2" w:rsidR="002E7E66" w:rsidRPr="000B1E75" w:rsidRDefault="002E7E66" w:rsidP="002E7E66">
      <w:pPr>
        <w:pStyle w:val="Heading3"/>
        <w:rPr>
          <w:rFonts w:asciiTheme="majorHAnsi" w:hAnsiTheme="majorHAnsi" w:cstheme="majorHAnsi"/>
        </w:rPr>
      </w:pPr>
      <w:r w:rsidRPr="000B1E75">
        <w:rPr>
          <w:rFonts w:asciiTheme="majorHAnsi" w:hAnsiTheme="majorHAnsi" w:cstheme="majorHAnsi"/>
        </w:rPr>
        <w:t xml:space="preserve">Credit </w:t>
      </w:r>
    </w:p>
    <w:p w14:paraId="61B99DEC" w14:textId="77777777" w:rsidR="00C17812" w:rsidRPr="000B1E75" w:rsidRDefault="00C17812" w:rsidP="00C17812">
      <w:pPr>
        <w:pStyle w:val="Heading4"/>
        <w:rPr>
          <w:rFonts w:asciiTheme="majorHAnsi" w:hAnsiTheme="majorHAnsi" w:cstheme="majorHAnsi"/>
        </w:rPr>
      </w:pPr>
      <w:r w:rsidRPr="000B1E75">
        <w:rPr>
          <w:rFonts w:asciiTheme="majorHAnsi" w:hAnsiTheme="majorHAnsi" w:cstheme="majorHAnsi"/>
        </w:rPr>
        <w:t xml:space="preserve">Don’t give them credit for shit.  The ballot turns their refusal because it monumentalizes and accounts for their hard work which only pacifies </w:t>
      </w:r>
      <w:proofErr w:type="gramStart"/>
      <w:r w:rsidRPr="000B1E75">
        <w:rPr>
          <w:rFonts w:asciiTheme="majorHAnsi" w:hAnsiTheme="majorHAnsi" w:cstheme="majorHAnsi"/>
        </w:rPr>
        <w:t>resistance</w:t>
      </w:r>
      <w:proofErr w:type="gramEnd"/>
      <w:r w:rsidRPr="000B1E75">
        <w:rPr>
          <w:rFonts w:asciiTheme="majorHAnsi" w:hAnsiTheme="majorHAnsi" w:cstheme="majorHAnsi"/>
        </w:rPr>
        <w:t xml:space="preserve"> we should fade ourselves to the negligent.</w:t>
      </w:r>
    </w:p>
    <w:p w14:paraId="28EC61B2" w14:textId="77777777" w:rsidR="00C17812" w:rsidRPr="000B1E75" w:rsidRDefault="00C17812" w:rsidP="00C17812">
      <w:pPr>
        <w:rPr>
          <w:rFonts w:asciiTheme="majorHAnsi" w:hAnsiTheme="majorHAnsi" w:cstheme="majorHAnsi"/>
        </w:rPr>
      </w:pPr>
      <w:r w:rsidRPr="000B1E75">
        <w:rPr>
          <w:rStyle w:val="Style13ptBold"/>
          <w:rFonts w:asciiTheme="majorHAnsi" w:hAnsiTheme="majorHAnsi" w:cstheme="majorHAnsi"/>
        </w:rPr>
        <w:t>Moten and Harney 10</w:t>
      </w:r>
      <w:r w:rsidRPr="000B1E75">
        <w:rPr>
          <w:rFonts w:asciiTheme="majorHAnsi" w:hAnsiTheme="majorHAnsi" w:cstheme="majorHAnsi"/>
        </w:rPr>
        <w:t xml:space="preserve"> [Fred Moten, Prof. English @ Duke, and Stefano Harney, Prof. Strategic Management Education @ Singapore Management University, 2010, “Debt and Study,” e-flux, </w:t>
      </w:r>
      <w:hyperlink r:id="rId11" w:history="1">
        <w:r w:rsidRPr="000B1E75">
          <w:rPr>
            <w:rStyle w:val="Hyperlink"/>
            <w:rFonts w:asciiTheme="majorHAnsi" w:hAnsiTheme="majorHAnsi" w:cstheme="majorHAnsi"/>
          </w:rPr>
          <w:t>http://www.e-flux.com/journal/debt-and-study/</w:t>
        </w:r>
      </w:hyperlink>
      <w:r w:rsidRPr="000B1E75">
        <w:rPr>
          <w:rFonts w:asciiTheme="majorHAnsi" w:hAnsiTheme="majorHAnsi" w:cstheme="majorHAnsi"/>
        </w:rPr>
        <w:t>]</w:t>
      </w:r>
    </w:p>
    <w:p w14:paraId="0F6C9FEA" w14:textId="77777777" w:rsidR="00C17812" w:rsidRPr="000B1E75" w:rsidRDefault="00C17812" w:rsidP="00C17812">
      <w:pPr>
        <w:rPr>
          <w:rFonts w:asciiTheme="majorHAnsi" w:hAnsiTheme="majorHAnsi" w:cstheme="majorHAnsi"/>
          <w:sz w:val="16"/>
        </w:rPr>
      </w:pPr>
      <w:r w:rsidRPr="00F2081F">
        <w:rPr>
          <w:rStyle w:val="StyleUnderline"/>
          <w:rFonts w:asciiTheme="majorHAnsi" w:hAnsiTheme="majorHAnsi" w:cstheme="majorHAnsi"/>
          <w:highlight w:val="green"/>
        </w:rPr>
        <w:t>Debt cannot be forgiven, it can only be forgotten and remembered.</w:t>
      </w:r>
      <w:r w:rsidRPr="000B1E75">
        <w:rPr>
          <w:rStyle w:val="StyleUnderline"/>
          <w:rFonts w:asciiTheme="majorHAnsi" w:hAnsiTheme="majorHAnsi" w:cstheme="majorHAnsi"/>
        </w:rPr>
        <w:t xml:space="preserve"> To forgive debt is to restore credit. It is restorative justice. Debt can be abandoned for bad debt, it can be forgotten, but it cannot be forgiven. Only creditors can forgive, and only debtors, bad debtors, can offer justice. Creditors forgive debt by offering credit, by offering more from the very source of the pain of debt, a pain for which there is only one source of justice: bad debt, forgetting, remembering again, remembering it cannot be paid, cannot be credited, stamped “received.” There will be a celebration when the North spends its own money and is left with nothing, and spends again, on credit, on stolen cards, on account of a friend who knows he will never again see what he lent. </w:t>
      </w:r>
      <w:r w:rsidRPr="00F2081F">
        <w:rPr>
          <w:rStyle w:val="StyleUnderline"/>
          <w:rFonts w:asciiTheme="majorHAnsi" w:hAnsiTheme="majorHAnsi" w:cstheme="majorHAnsi"/>
          <w:highlight w:val="green"/>
        </w:rPr>
        <w:t>There will be a celebration when the Global South does not get credit for discounted contributions to world civilization and commerce, but keeps its debts, changes them only for the debts of others,</w:t>
      </w:r>
      <w:r w:rsidRPr="000B1E75">
        <w:rPr>
          <w:rStyle w:val="StyleUnderline"/>
          <w:rFonts w:asciiTheme="majorHAnsi" w:hAnsiTheme="majorHAnsi" w:cstheme="majorHAnsi"/>
        </w:rPr>
        <w:t xml:space="preserve"> a swap between those who never intend to pay, who will never be allowed to pay, in a bar in Penang, in Port of Spain, in Bandung, where your credit is no good. Credit can be restored, restructured, rehabilitated, but debt forgiven is always unjust, always unforgiven. </w:t>
      </w:r>
      <w:r w:rsidRPr="00F2081F">
        <w:rPr>
          <w:rStyle w:val="StyleUnderline"/>
          <w:rFonts w:asciiTheme="majorHAnsi" w:hAnsiTheme="majorHAnsi" w:cstheme="majorHAnsi"/>
          <w:highlight w:val="green"/>
        </w:rPr>
        <w:t>Restored credit is restored justice and</w:t>
      </w:r>
      <w:r w:rsidRPr="000B1E75">
        <w:rPr>
          <w:rStyle w:val="StyleUnderline"/>
          <w:rFonts w:asciiTheme="majorHAnsi" w:hAnsiTheme="majorHAnsi" w:cstheme="majorHAnsi"/>
        </w:rPr>
        <w:t xml:space="preserve"> restorative justice </w:t>
      </w:r>
      <w:r w:rsidRPr="00F2081F">
        <w:rPr>
          <w:rStyle w:val="StyleUnderline"/>
          <w:rFonts w:asciiTheme="majorHAnsi" w:hAnsiTheme="majorHAnsi" w:cstheme="majorHAnsi"/>
          <w:highlight w:val="green"/>
        </w:rPr>
        <w:t>is always the renewed reign of credit, a reign of terror, a hail of obligations</w:t>
      </w:r>
      <w:r w:rsidRPr="000B1E75">
        <w:rPr>
          <w:rStyle w:val="StyleUnderline"/>
          <w:rFonts w:asciiTheme="majorHAnsi" w:hAnsiTheme="majorHAnsi" w:cstheme="majorHAnsi"/>
        </w:rPr>
        <w:t xml:space="preserve"> to be met, measured, dispensed, endured.</w:t>
      </w:r>
      <w:r w:rsidRPr="000B1E75">
        <w:rPr>
          <w:rFonts w:asciiTheme="majorHAnsi" w:hAnsiTheme="majorHAnsi" w:cstheme="majorHAnsi"/>
          <w:sz w:val="16"/>
        </w:rPr>
        <w:t xml:space="preserve"> </w:t>
      </w:r>
      <w:r w:rsidRPr="000B1E75">
        <w:rPr>
          <w:rStyle w:val="StyleUnderline"/>
          <w:rFonts w:asciiTheme="majorHAnsi" w:hAnsiTheme="majorHAnsi" w:cstheme="majorHAnsi"/>
        </w:rPr>
        <w:t>Justice is only possible where debt never obliges, never demands, never equals credit, payment, payback.</w:t>
      </w:r>
      <w:r w:rsidRPr="000B1E75">
        <w:rPr>
          <w:rFonts w:asciiTheme="majorHAnsi" w:hAnsiTheme="majorHAnsi" w:cstheme="majorHAnsi"/>
          <w:sz w:val="16"/>
        </w:rPr>
        <w:t xml:space="preserve"> </w:t>
      </w:r>
      <w:r w:rsidRPr="000B1E75">
        <w:rPr>
          <w:rStyle w:val="StyleUnderline"/>
          <w:rFonts w:asciiTheme="majorHAnsi" w:hAnsiTheme="majorHAnsi" w:cstheme="majorHAnsi"/>
        </w:rPr>
        <w:t xml:space="preserve">Justice is possible only where it is never expected, in the refuge of bad debt, in the fugitive public of strangers and not of communities, of </w:t>
      </w:r>
      <w:proofErr w:type="spellStart"/>
      <w:r w:rsidRPr="000B1E75">
        <w:rPr>
          <w:rStyle w:val="StyleUnderline"/>
          <w:rFonts w:asciiTheme="majorHAnsi" w:hAnsiTheme="majorHAnsi" w:cstheme="majorHAnsi"/>
        </w:rPr>
        <w:t>undercommons</w:t>
      </w:r>
      <w:proofErr w:type="spellEnd"/>
      <w:r w:rsidRPr="000B1E75">
        <w:rPr>
          <w:rStyle w:val="StyleUnderline"/>
          <w:rFonts w:asciiTheme="majorHAnsi" w:hAnsiTheme="majorHAnsi" w:cstheme="majorHAnsi"/>
        </w:rPr>
        <w:t xml:space="preserve"> and not neighborhoods, among those who have been there all along from somewhere. </w:t>
      </w:r>
      <w:r w:rsidRPr="000B1E75">
        <w:rPr>
          <w:rFonts w:asciiTheme="majorHAnsi" w:hAnsiTheme="majorHAnsi" w:cstheme="majorHAnsi"/>
          <w:sz w:val="16"/>
        </w:rPr>
        <w:t xml:space="preserve">To seek justice through restoration is to return debt to the balance sheet and the balance sheet never balances. It plunges toward risk, volatility, uncertainty, more credit chasing more debt, more debt shackled to more credit. To restore is to not conserve again. There is no refuge in restoration. Conservation is always new. It comes from the place we stopped on the run. It’s made from the people who took us in. It’s the space they say is wrong, the practice they say needs fixing, the homeless </w:t>
      </w:r>
      <w:proofErr w:type="spellStart"/>
      <w:r w:rsidRPr="000B1E75">
        <w:rPr>
          <w:rFonts w:asciiTheme="majorHAnsi" w:hAnsiTheme="majorHAnsi" w:cstheme="majorHAnsi"/>
          <w:sz w:val="16"/>
        </w:rPr>
        <w:t>aneconomics</w:t>
      </w:r>
      <w:proofErr w:type="spellEnd"/>
      <w:r w:rsidRPr="000B1E75">
        <w:rPr>
          <w:rFonts w:asciiTheme="majorHAnsi" w:hAnsiTheme="majorHAnsi" w:cstheme="majorHAnsi"/>
          <w:sz w:val="16"/>
        </w:rPr>
        <w:t xml:space="preserve"> of visiting. Communities do not need to be restored. They need to be conserved, which is to say they need to be moved, hidden, restarted with the same joke, the same story, always somewhere other than where the long arm of the creditor seeks them—conserved from restoration, beyond justice, beyond law, in bad country, in bad debt. Communities are planned when they are least expected, planned when they don’t follow the process, when they escape policy, evade governance, forget themselves, remember themselves, have no need of forgiveness. They are never wrong. They are not actually communities, but debtors at a distance—bad debtors, forgotten but never forgiven. </w:t>
      </w:r>
      <w:r w:rsidRPr="00F2081F">
        <w:rPr>
          <w:rStyle w:val="StyleUnderline"/>
          <w:rFonts w:asciiTheme="majorHAnsi" w:hAnsiTheme="majorHAnsi" w:cstheme="majorHAnsi"/>
          <w:highlight w:val="green"/>
        </w:rPr>
        <w:t>Give credit where credit is due, and render unto bad debtors</w:t>
      </w:r>
      <w:r w:rsidRPr="000B1E75">
        <w:rPr>
          <w:rStyle w:val="StyleUnderline"/>
          <w:rFonts w:asciiTheme="majorHAnsi" w:hAnsiTheme="majorHAnsi" w:cstheme="majorHAnsi"/>
        </w:rPr>
        <w:t xml:space="preserve"> only debt, </w:t>
      </w:r>
      <w:r w:rsidRPr="00F2081F">
        <w:rPr>
          <w:rStyle w:val="StyleUnderline"/>
          <w:rFonts w:asciiTheme="majorHAnsi" w:hAnsiTheme="majorHAnsi" w:cstheme="majorHAnsi"/>
          <w:highlight w:val="green"/>
        </w:rPr>
        <w:t>only that mutuality that tells you</w:t>
      </w:r>
      <w:r w:rsidRPr="000B1E75">
        <w:rPr>
          <w:rStyle w:val="StyleUnderline"/>
          <w:rFonts w:asciiTheme="majorHAnsi" w:hAnsiTheme="majorHAnsi" w:cstheme="majorHAnsi"/>
        </w:rPr>
        <w:t xml:space="preserve"> what you can’t do. </w:t>
      </w:r>
      <w:r w:rsidRPr="00F2081F">
        <w:rPr>
          <w:rStyle w:val="StyleUnderline"/>
          <w:rFonts w:asciiTheme="majorHAnsi" w:hAnsiTheme="majorHAnsi" w:cstheme="majorHAnsi"/>
          <w:highlight w:val="green"/>
        </w:rPr>
        <w:t>You can’t pay me back,</w:t>
      </w:r>
      <w:r w:rsidRPr="000B1E75">
        <w:rPr>
          <w:rFonts w:asciiTheme="majorHAnsi" w:hAnsiTheme="majorHAnsi" w:cstheme="majorHAnsi"/>
          <w:sz w:val="16"/>
        </w:rPr>
        <w:t xml:space="preserve"> give me credit, get free of me, </w:t>
      </w:r>
      <w:r w:rsidRPr="00F2081F">
        <w:rPr>
          <w:rStyle w:val="StyleUnderline"/>
          <w:rFonts w:asciiTheme="majorHAnsi" w:hAnsiTheme="majorHAnsi" w:cstheme="majorHAnsi"/>
          <w:highlight w:val="green"/>
        </w:rPr>
        <w:t>and I can’t let you go</w:t>
      </w:r>
      <w:r w:rsidRPr="000B1E75">
        <w:rPr>
          <w:rStyle w:val="StyleUnderline"/>
          <w:rFonts w:asciiTheme="majorHAnsi" w:hAnsiTheme="majorHAnsi" w:cstheme="majorHAnsi"/>
        </w:rPr>
        <w:t xml:space="preserve"> when you’re gone. If you want to do something, then forget this debt, and remember it later.</w:t>
      </w:r>
      <w:r w:rsidRPr="000B1E75">
        <w:rPr>
          <w:rFonts w:asciiTheme="majorHAnsi" w:hAnsiTheme="majorHAnsi" w:cstheme="majorHAnsi"/>
          <w:sz w:val="16"/>
        </w:rPr>
        <w:t xml:space="preserve"> Debt at a distance is </w:t>
      </w:r>
      <w:proofErr w:type="gramStart"/>
      <w:r w:rsidRPr="000B1E75">
        <w:rPr>
          <w:rFonts w:asciiTheme="majorHAnsi" w:hAnsiTheme="majorHAnsi" w:cstheme="majorHAnsi"/>
          <w:sz w:val="16"/>
        </w:rPr>
        <w:t>forgotten, and</w:t>
      </w:r>
      <w:proofErr w:type="gramEnd"/>
      <w:r w:rsidRPr="000B1E75">
        <w:rPr>
          <w:rFonts w:asciiTheme="majorHAnsi" w:hAnsiTheme="majorHAnsi" w:cstheme="majorHAnsi"/>
          <w:sz w:val="16"/>
        </w:rPr>
        <w:t xml:space="preserve"> remembered again. Think of </w:t>
      </w:r>
      <w:proofErr w:type="spellStart"/>
      <w:r w:rsidRPr="000B1E75">
        <w:rPr>
          <w:rFonts w:asciiTheme="majorHAnsi" w:hAnsiTheme="majorHAnsi" w:cstheme="majorHAnsi"/>
          <w:sz w:val="16"/>
        </w:rPr>
        <w:t>autonomia</w:t>
      </w:r>
      <w:proofErr w:type="spellEnd"/>
      <w:r w:rsidRPr="000B1E75">
        <w:rPr>
          <w:rFonts w:asciiTheme="majorHAnsi" w:hAnsiTheme="majorHAnsi" w:cstheme="majorHAnsi"/>
          <w:sz w:val="16"/>
        </w:rPr>
        <w:t xml:space="preserve">, its debt at a distance to the black radical tradition. In </w:t>
      </w:r>
      <w:proofErr w:type="spellStart"/>
      <w:r w:rsidRPr="000B1E75">
        <w:rPr>
          <w:rFonts w:asciiTheme="majorHAnsi" w:hAnsiTheme="majorHAnsi" w:cstheme="majorHAnsi"/>
          <w:sz w:val="16"/>
        </w:rPr>
        <w:t>autonomia</w:t>
      </w:r>
      <w:proofErr w:type="spellEnd"/>
      <w:r w:rsidRPr="000B1E75">
        <w:rPr>
          <w:rFonts w:asciiTheme="majorHAnsi" w:hAnsiTheme="majorHAnsi" w:cstheme="majorHAnsi"/>
          <w:sz w:val="16"/>
        </w:rPr>
        <w:t>, in the militancy of post-workerism, there is no outside, refusal takes place inside and makes its break, its flight, its exodus from the inside. There is biopolitical production and there is empire. There is even what Franco “</w:t>
      </w:r>
      <w:proofErr w:type="spellStart"/>
      <w:r w:rsidRPr="000B1E75">
        <w:rPr>
          <w:rFonts w:asciiTheme="majorHAnsi" w:hAnsiTheme="majorHAnsi" w:cstheme="majorHAnsi"/>
          <w:sz w:val="16"/>
        </w:rPr>
        <w:t>Bifo</w:t>
      </w:r>
      <w:proofErr w:type="spellEnd"/>
      <w:r w:rsidRPr="000B1E75">
        <w:rPr>
          <w:rFonts w:asciiTheme="majorHAnsi" w:hAnsiTheme="majorHAnsi" w:cstheme="majorHAnsi"/>
          <w:sz w:val="16"/>
        </w:rPr>
        <w:t xml:space="preserve">” Berardi calls “soul trouble.” </w:t>
      </w:r>
      <w:r w:rsidRPr="000B1E75">
        <w:rPr>
          <w:rStyle w:val="StyleUnderline"/>
          <w:rFonts w:asciiTheme="majorHAnsi" w:hAnsiTheme="majorHAnsi" w:cstheme="majorHAnsi"/>
        </w:rPr>
        <w:t xml:space="preserve">In other words, there is </w:t>
      </w:r>
      <w:r w:rsidRPr="00F2081F">
        <w:rPr>
          <w:rStyle w:val="StyleUnderline"/>
          <w:rFonts w:asciiTheme="majorHAnsi" w:hAnsiTheme="majorHAnsi" w:cstheme="majorHAnsi"/>
          <w:highlight w:val="green"/>
        </w:rPr>
        <w:t>this debt</w:t>
      </w:r>
      <w:r w:rsidRPr="000B1E75">
        <w:rPr>
          <w:rStyle w:val="StyleUnderline"/>
          <w:rFonts w:asciiTheme="majorHAnsi" w:hAnsiTheme="majorHAnsi" w:cstheme="majorHAnsi"/>
        </w:rPr>
        <w:t xml:space="preserve"> at a distance to a global politics </w:t>
      </w:r>
      <w:r w:rsidRPr="00F2081F">
        <w:rPr>
          <w:rStyle w:val="StyleUnderline"/>
          <w:rFonts w:asciiTheme="majorHAnsi" w:hAnsiTheme="majorHAnsi" w:cstheme="majorHAnsi"/>
          <w:highlight w:val="green"/>
        </w:rPr>
        <w:t>of blackness emerging out of slavery and</w:t>
      </w:r>
      <w:r w:rsidRPr="000B1E75">
        <w:rPr>
          <w:rStyle w:val="StyleUnderline"/>
          <w:rFonts w:asciiTheme="majorHAnsi" w:hAnsiTheme="majorHAnsi" w:cstheme="majorHAnsi"/>
        </w:rPr>
        <w:t xml:space="preserve"> colonialism, </w:t>
      </w:r>
      <w:r w:rsidRPr="00F2081F">
        <w:rPr>
          <w:rStyle w:val="StyleUnderline"/>
          <w:rFonts w:asciiTheme="majorHAnsi" w:hAnsiTheme="majorHAnsi" w:cstheme="majorHAnsi"/>
          <w:highlight w:val="green"/>
        </w:rPr>
        <w:t>a black radical politics, a politics of debt without payment</w:t>
      </w:r>
      <w:r w:rsidRPr="000B1E75">
        <w:rPr>
          <w:rStyle w:val="StyleUnderline"/>
          <w:rFonts w:asciiTheme="majorHAnsi" w:hAnsiTheme="majorHAnsi" w:cstheme="majorHAnsi"/>
        </w:rPr>
        <w:t xml:space="preserve">, without credit, without limit. This debt </w:t>
      </w:r>
      <w:r w:rsidRPr="00F2081F">
        <w:rPr>
          <w:rStyle w:val="StyleUnderline"/>
          <w:rFonts w:asciiTheme="majorHAnsi" w:hAnsiTheme="majorHAnsi" w:cstheme="majorHAnsi"/>
          <w:highlight w:val="green"/>
        </w:rPr>
        <w:t>was built in a struggle with empire before empire</w:t>
      </w:r>
      <w:r w:rsidRPr="000B1E75">
        <w:rPr>
          <w:rStyle w:val="StyleUnderline"/>
          <w:rFonts w:asciiTheme="majorHAnsi" w:hAnsiTheme="majorHAnsi" w:cstheme="majorHAnsi"/>
        </w:rPr>
        <w:t>, when power was not held by institutions or governments alone, where any owner or colonizer had the violent power of a ubiquitous state.</w:t>
      </w:r>
      <w:r w:rsidRPr="000B1E75">
        <w:rPr>
          <w:rFonts w:asciiTheme="majorHAnsi" w:hAnsiTheme="majorHAnsi" w:cstheme="majorHAnsi"/>
          <w:sz w:val="16"/>
        </w:rPr>
        <w:t xml:space="preserve"> This debt attached to those who, through dumb insolence or nocturnal planning, ran away without leaving, left without getting out. This debt was shared with anyone whose soul was sought for labor </w:t>
      </w:r>
      <w:proofErr w:type="gramStart"/>
      <w:r w:rsidRPr="000B1E75">
        <w:rPr>
          <w:rFonts w:asciiTheme="majorHAnsi" w:hAnsiTheme="majorHAnsi" w:cstheme="majorHAnsi"/>
          <w:sz w:val="16"/>
        </w:rPr>
        <w:t>power,</w:t>
      </w:r>
      <w:proofErr w:type="gramEnd"/>
      <w:r w:rsidRPr="000B1E75">
        <w:rPr>
          <w:rFonts w:asciiTheme="majorHAnsi" w:hAnsiTheme="majorHAnsi" w:cstheme="majorHAnsi"/>
          <w:sz w:val="16"/>
        </w:rPr>
        <w:t xml:space="preserve"> whose spirit was born marked with a price. And it is still shared, never credited and never abiding credit, a debt you play, a debt you walk, a debt you love. And without credit, this debt is infinitely complex. It does not resolve into profit, seized assets, or a balance in payment. </w:t>
      </w:r>
      <w:r w:rsidRPr="00F2081F">
        <w:rPr>
          <w:rStyle w:val="StyleUnderline"/>
          <w:rFonts w:asciiTheme="majorHAnsi" w:hAnsiTheme="majorHAnsi" w:cstheme="majorHAnsi"/>
          <w:highlight w:val="green"/>
        </w:rPr>
        <w:t>The black radical tradition</w:t>
      </w:r>
      <w:r w:rsidRPr="000B1E75">
        <w:rPr>
          <w:rStyle w:val="StyleUnderline"/>
          <w:rFonts w:asciiTheme="majorHAnsi" w:hAnsiTheme="majorHAnsi" w:cstheme="majorHAnsi"/>
        </w:rPr>
        <w:t xml:space="preserve"> is a movement that works through this debt. The black radical tradition is debt work. It </w:t>
      </w:r>
      <w:r w:rsidRPr="00F2081F">
        <w:rPr>
          <w:rStyle w:val="StyleUnderline"/>
          <w:rFonts w:asciiTheme="majorHAnsi" w:hAnsiTheme="majorHAnsi" w:cstheme="majorHAnsi"/>
          <w:highlight w:val="green"/>
        </w:rPr>
        <w:t>works in the bad debt of those in bad debt.</w:t>
      </w:r>
      <w:r w:rsidRPr="000B1E75">
        <w:rPr>
          <w:rFonts w:asciiTheme="majorHAnsi" w:hAnsiTheme="majorHAnsi" w:cstheme="majorHAnsi"/>
          <w:sz w:val="16"/>
        </w:rPr>
        <w:t xml:space="preserve"> It works intimately and at a distance until </w:t>
      </w:r>
      <w:proofErr w:type="spellStart"/>
      <w:r w:rsidRPr="000B1E75">
        <w:rPr>
          <w:rFonts w:asciiTheme="majorHAnsi" w:hAnsiTheme="majorHAnsi" w:cstheme="majorHAnsi"/>
          <w:sz w:val="16"/>
        </w:rPr>
        <w:t>autonomia</w:t>
      </w:r>
      <w:proofErr w:type="spellEnd"/>
      <w:r w:rsidRPr="000B1E75">
        <w:rPr>
          <w:rFonts w:asciiTheme="majorHAnsi" w:hAnsiTheme="majorHAnsi" w:cstheme="majorHAnsi"/>
          <w:sz w:val="16"/>
        </w:rPr>
        <w:t>, for instance, remembers, and then forgets. The black radical tradition is debt unconsolidated.</w:t>
      </w:r>
    </w:p>
    <w:p w14:paraId="0428D019" w14:textId="6DEEBF6D" w:rsidR="00C17812" w:rsidRPr="000B1E75" w:rsidRDefault="00C17812" w:rsidP="00C17812">
      <w:pPr>
        <w:pStyle w:val="Heading3"/>
        <w:rPr>
          <w:rFonts w:asciiTheme="majorHAnsi" w:hAnsiTheme="majorHAnsi" w:cstheme="majorHAnsi"/>
        </w:rPr>
      </w:pPr>
      <w:r w:rsidRPr="000B1E75">
        <w:rPr>
          <w:rFonts w:asciiTheme="majorHAnsi" w:hAnsiTheme="majorHAnsi" w:cstheme="majorHAnsi"/>
        </w:rPr>
        <w:t>Demystification</w:t>
      </w:r>
    </w:p>
    <w:p w14:paraId="24C5630E" w14:textId="134F3705" w:rsidR="00C17812" w:rsidRPr="000B1E75" w:rsidRDefault="00C17812" w:rsidP="00C17812">
      <w:pPr>
        <w:pStyle w:val="Heading4"/>
        <w:rPr>
          <w:rFonts w:asciiTheme="majorHAnsi" w:hAnsiTheme="majorHAnsi" w:cstheme="majorHAnsi"/>
        </w:rPr>
      </w:pPr>
      <w:r w:rsidRPr="000B1E75">
        <w:rPr>
          <w:rFonts w:asciiTheme="majorHAnsi" w:hAnsiTheme="majorHAnsi" w:cstheme="majorHAnsi"/>
        </w:rPr>
        <w:t xml:space="preserve">The 1ACs politic of Demystification is an act of distancing that reifies the function of fungibility </w:t>
      </w:r>
    </w:p>
    <w:p w14:paraId="4375DC23" w14:textId="77777777" w:rsidR="00C17812" w:rsidRPr="000B1E75" w:rsidRDefault="00C17812" w:rsidP="00C17812">
      <w:pPr>
        <w:rPr>
          <w:rFonts w:asciiTheme="majorHAnsi" w:hAnsiTheme="majorHAnsi" w:cstheme="majorHAnsi"/>
        </w:rPr>
      </w:pPr>
      <w:r w:rsidRPr="000B1E75">
        <w:rPr>
          <w:rStyle w:val="Style13ptBold"/>
          <w:rFonts w:asciiTheme="majorHAnsi" w:hAnsiTheme="majorHAnsi" w:cstheme="majorHAnsi"/>
        </w:rPr>
        <w:t>Moten and Harney 13</w:t>
      </w:r>
      <w:r w:rsidRPr="000B1E75">
        <w:rPr>
          <w:rFonts w:asciiTheme="majorHAnsi" w:hAnsiTheme="majorHAnsi" w:cstheme="majorHAnsi"/>
        </w:rPr>
        <w:t xml:space="preserve"> [Jack, Prof. English @ USC, </w:t>
      </w:r>
      <w:r w:rsidRPr="000B1E75">
        <w:rPr>
          <w:rFonts w:asciiTheme="majorHAnsi" w:hAnsiTheme="majorHAnsi" w:cstheme="majorHAnsi"/>
          <w:u w:val="single"/>
        </w:rPr>
        <w:t xml:space="preserve">The </w:t>
      </w:r>
      <w:proofErr w:type="spellStart"/>
      <w:r w:rsidRPr="000B1E75">
        <w:rPr>
          <w:rFonts w:asciiTheme="majorHAnsi" w:hAnsiTheme="majorHAnsi" w:cstheme="majorHAnsi"/>
          <w:u w:val="single"/>
        </w:rPr>
        <w:t>Undercommons</w:t>
      </w:r>
      <w:proofErr w:type="spellEnd"/>
      <w:r w:rsidRPr="000B1E75">
        <w:rPr>
          <w:rFonts w:asciiTheme="majorHAnsi" w:hAnsiTheme="majorHAnsi" w:cstheme="majorHAnsi"/>
          <w:u w:val="single"/>
        </w:rPr>
        <w:t>: Fugitive Planning &amp; Black Study</w:t>
      </w:r>
      <w:r w:rsidRPr="000B1E75">
        <w:rPr>
          <w:rFonts w:asciiTheme="majorHAnsi" w:hAnsiTheme="majorHAnsi" w:cstheme="majorHAnsi"/>
        </w:rPr>
        <w:t>, p. 28-30]</w:t>
      </w:r>
    </w:p>
    <w:p w14:paraId="1B8B1291" w14:textId="69750D33" w:rsidR="00C17812" w:rsidRPr="000B1E75" w:rsidRDefault="00C17812" w:rsidP="00C17812">
      <w:pPr>
        <w:rPr>
          <w:rStyle w:val="StyleUnderline"/>
          <w:rFonts w:asciiTheme="majorHAnsi" w:hAnsiTheme="majorHAnsi" w:cstheme="majorHAnsi"/>
        </w:rPr>
      </w:pPr>
      <w:r w:rsidRPr="000B1E75">
        <w:rPr>
          <w:rFonts w:asciiTheme="majorHAnsi" w:hAnsiTheme="majorHAnsi" w:cstheme="majorHAnsi"/>
          <w:sz w:val="14"/>
        </w:rPr>
        <w:t xml:space="preserve">As Fredric Jameson reminds us, </w:t>
      </w:r>
      <w:r w:rsidRPr="00F2081F">
        <w:rPr>
          <w:rStyle w:val="StyleUnderline"/>
          <w:rFonts w:asciiTheme="majorHAnsi" w:hAnsiTheme="majorHAnsi" w:cstheme="majorHAnsi"/>
          <w:highlight w:val="green"/>
        </w:rPr>
        <w:t>the university depends upon</w:t>
      </w:r>
      <w:r w:rsidRPr="000B1E75">
        <w:rPr>
          <w:rFonts w:asciiTheme="majorHAnsi" w:hAnsiTheme="majorHAnsi" w:cstheme="majorHAnsi"/>
          <w:sz w:val="14"/>
        </w:rPr>
        <w:t xml:space="preserve"> “Enlightenment-¶ type </w:t>
      </w:r>
      <w:r w:rsidRPr="00F2081F">
        <w:rPr>
          <w:rStyle w:val="StyleUnderline"/>
          <w:rFonts w:asciiTheme="majorHAnsi" w:hAnsiTheme="majorHAnsi" w:cstheme="majorHAnsi"/>
          <w:highlight w:val="green"/>
        </w:rPr>
        <w:t>critiques and demystification of</w:t>
      </w:r>
      <w:r w:rsidRPr="000B1E75">
        <w:rPr>
          <w:rFonts w:asciiTheme="majorHAnsi" w:hAnsiTheme="majorHAnsi" w:cstheme="majorHAnsi"/>
          <w:sz w:val="14"/>
        </w:rPr>
        <w:t xml:space="preserve"> belief and committed¶ </w:t>
      </w:r>
      <w:r w:rsidRPr="00F2081F">
        <w:rPr>
          <w:rStyle w:val="StyleUnderline"/>
          <w:rFonts w:asciiTheme="majorHAnsi" w:hAnsiTheme="majorHAnsi" w:cstheme="majorHAnsi"/>
          <w:highlight w:val="green"/>
        </w:rPr>
        <w:t>ideology</w:t>
      </w:r>
      <w:r w:rsidRPr="00F2081F">
        <w:rPr>
          <w:rFonts w:asciiTheme="majorHAnsi" w:hAnsiTheme="majorHAnsi" w:cstheme="majorHAnsi"/>
          <w:sz w:val="14"/>
          <w:highlight w:val="green"/>
        </w:rPr>
        <w:t xml:space="preserve">, </w:t>
      </w:r>
      <w:r w:rsidRPr="00F2081F">
        <w:rPr>
          <w:rStyle w:val="StyleUnderline"/>
          <w:rFonts w:asciiTheme="majorHAnsi" w:hAnsiTheme="majorHAnsi" w:cstheme="majorHAnsi"/>
          <w:highlight w:val="green"/>
        </w:rPr>
        <w:t>in order to clear the ground for unobstructed planning</w:t>
      </w:r>
      <w:r w:rsidRPr="00F2081F">
        <w:rPr>
          <w:rStyle w:val="StyleUnderline"/>
          <w:rFonts w:asciiTheme="majorHAnsi" w:hAnsiTheme="majorHAnsi" w:cstheme="majorHAnsi"/>
          <w:sz w:val="12"/>
          <w:highlight w:val="green"/>
        </w:rPr>
        <w:t>¶</w:t>
      </w:r>
      <w:r w:rsidRPr="00F2081F">
        <w:rPr>
          <w:rStyle w:val="StyleUnderline"/>
          <w:rFonts w:asciiTheme="majorHAnsi" w:hAnsiTheme="majorHAnsi" w:cstheme="majorHAnsi"/>
          <w:highlight w:val="green"/>
        </w:rPr>
        <w:t xml:space="preserve"> and ‘development</w:t>
      </w:r>
      <w:r w:rsidRPr="000B1E75">
        <w:rPr>
          <w:rStyle w:val="StyleUnderline"/>
          <w:rFonts w:asciiTheme="majorHAnsi" w:hAnsiTheme="majorHAnsi" w:cstheme="majorHAnsi"/>
        </w:rPr>
        <w:t>.’</w:t>
      </w:r>
      <w:r w:rsidRPr="000B1E75">
        <w:rPr>
          <w:rFonts w:asciiTheme="majorHAnsi" w:hAnsiTheme="majorHAnsi" w:cstheme="majorHAnsi"/>
          <w:sz w:val="14"/>
        </w:rPr>
        <w:t xml:space="preserve">” This is the weakness of the university, the lapse in¶ its homeland security. It needs labor power for this “enlightenment type¶ critique,” but, somehow, labor always escapes. </w:t>
      </w:r>
      <w:r w:rsidRPr="000B1E75">
        <w:rPr>
          <w:rStyle w:val="StyleUnderline"/>
          <w:rFonts w:asciiTheme="majorHAnsi" w:hAnsiTheme="majorHAnsi" w:cstheme="majorHAnsi"/>
          <w:sz w:val="14"/>
          <w:szCs w:val="16"/>
          <w:u w:val="none"/>
        </w:rPr>
        <w:t>The premature subjects</w:t>
      </w:r>
      <w:r w:rsidRPr="000B1E75">
        <w:rPr>
          <w:rFonts w:asciiTheme="majorHAnsi" w:hAnsiTheme="majorHAnsi" w:cstheme="majorHAnsi"/>
          <w:sz w:val="14"/>
          <w:szCs w:val="16"/>
        </w:rPr>
        <w:t xml:space="preserve"> of the </w:t>
      </w:r>
      <w:proofErr w:type="spellStart"/>
      <w:r w:rsidRPr="000B1E75">
        <w:rPr>
          <w:rFonts w:asciiTheme="majorHAnsi" w:hAnsiTheme="majorHAnsi" w:cstheme="majorHAnsi"/>
          <w:sz w:val="14"/>
          <w:szCs w:val="16"/>
        </w:rPr>
        <w:t>undercommons</w:t>
      </w:r>
      <w:proofErr w:type="spellEnd"/>
      <w:r w:rsidRPr="000B1E75">
        <w:rPr>
          <w:rFonts w:asciiTheme="majorHAnsi" w:hAnsiTheme="majorHAnsi" w:cstheme="majorHAnsi"/>
          <w:sz w:val="14"/>
          <w:szCs w:val="16"/>
        </w:rPr>
        <w:t xml:space="preserve"> </w:t>
      </w:r>
      <w:r w:rsidRPr="000B1E75">
        <w:rPr>
          <w:rStyle w:val="StyleUnderline"/>
          <w:rFonts w:asciiTheme="majorHAnsi" w:hAnsiTheme="majorHAnsi" w:cstheme="majorHAnsi"/>
          <w:sz w:val="14"/>
          <w:szCs w:val="16"/>
          <w:u w:val="none"/>
        </w:rPr>
        <w:t xml:space="preserve">took the call </w:t>
      </w:r>
      <w:proofErr w:type="gramStart"/>
      <w:r w:rsidRPr="000B1E75">
        <w:rPr>
          <w:rStyle w:val="StyleUnderline"/>
          <w:rFonts w:asciiTheme="majorHAnsi" w:hAnsiTheme="majorHAnsi" w:cstheme="majorHAnsi"/>
          <w:sz w:val="14"/>
          <w:szCs w:val="16"/>
          <w:u w:val="none"/>
        </w:rPr>
        <w:t>seriously</w:t>
      </w:r>
      <w:r w:rsidRPr="000B1E75">
        <w:rPr>
          <w:rFonts w:asciiTheme="majorHAnsi" w:hAnsiTheme="majorHAnsi" w:cstheme="majorHAnsi"/>
          <w:sz w:val="14"/>
          <w:szCs w:val="16"/>
        </w:rPr>
        <w:t>,¶</w:t>
      </w:r>
      <w:proofErr w:type="gramEnd"/>
      <w:r w:rsidRPr="000B1E75">
        <w:rPr>
          <w:rFonts w:asciiTheme="majorHAnsi" w:hAnsiTheme="majorHAnsi" w:cstheme="majorHAnsi"/>
          <w:sz w:val="14"/>
          <w:szCs w:val="16"/>
        </w:rPr>
        <w:t xml:space="preserve"> or had to be serious about the call. They were not clear about </w:t>
      </w:r>
      <w:proofErr w:type="gramStart"/>
      <w:r w:rsidRPr="000B1E75">
        <w:rPr>
          <w:rFonts w:asciiTheme="majorHAnsi" w:hAnsiTheme="majorHAnsi" w:cstheme="majorHAnsi"/>
          <w:sz w:val="14"/>
          <w:szCs w:val="16"/>
        </w:rPr>
        <w:t>planning,¶</w:t>
      </w:r>
      <w:proofErr w:type="gramEnd"/>
      <w:r w:rsidRPr="000B1E75">
        <w:rPr>
          <w:rFonts w:asciiTheme="majorHAnsi" w:hAnsiTheme="majorHAnsi" w:cstheme="majorHAnsi"/>
          <w:sz w:val="14"/>
          <w:szCs w:val="16"/>
        </w:rPr>
        <w:t xml:space="preserve"> too mystical, too full of belief. And yet this labor force cannot¶ reproduce itself, it must be reproduced.</w:t>
      </w:r>
      <w:r w:rsidRPr="000B1E75">
        <w:rPr>
          <w:rFonts w:asciiTheme="majorHAnsi" w:hAnsiTheme="majorHAnsi" w:cstheme="majorHAnsi"/>
          <w:sz w:val="14"/>
        </w:rPr>
        <w:t xml:space="preserve"> </w:t>
      </w:r>
      <w:r w:rsidRPr="00F2081F">
        <w:rPr>
          <w:rStyle w:val="StyleUnderline"/>
          <w:rFonts w:asciiTheme="majorHAnsi" w:hAnsiTheme="majorHAnsi" w:cstheme="majorHAnsi"/>
          <w:highlight w:val="green"/>
        </w:rPr>
        <w:t>The university works for the</w:t>
      </w:r>
      <w:r w:rsidRPr="00F2081F">
        <w:rPr>
          <w:rStyle w:val="StyleUnderline"/>
          <w:rFonts w:asciiTheme="majorHAnsi" w:hAnsiTheme="majorHAnsi" w:cstheme="majorHAnsi"/>
          <w:sz w:val="12"/>
          <w:highlight w:val="green"/>
        </w:rPr>
        <w:t>¶</w:t>
      </w:r>
      <w:r w:rsidRPr="00F2081F">
        <w:rPr>
          <w:rStyle w:val="StyleUnderline"/>
          <w:rFonts w:asciiTheme="majorHAnsi" w:hAnsiTheme="majorHAnsi" w:cstheme="majorHAnsi"/>
          <w:highlight w:val="green"/>
        </w:rPr>
        <w:t xml:space="preserve"> day when it will be able to rid itself, like capital in general, of the</w:t>
      </w:r>
      <w:r w:rsidRPr="00F2081F">
        <w:rPr>
          <w:rStyle w:val="StyleUnderline"/>
          <w:rFonts w:asciiTheme="majorHAnsi" w:hAnsiTheme="majorHAnsi" w:cstheme="majorHAnsi"/>
          <w:sz w:val="12"/>
          <w:highlight w:val="green"/>
        </w:rPr>
        <w:t>¶</w:t>
      </w:r>
      <w:r w:rsidRPr="00F2081F">
        <w:rPr>
          <w:rStyle w:val="StyleUnderline"/>
          <w:rFonts w:asciiTheme="majorHAnsi" w:hAnsiTheme="majorHAnsi" w:cstheme="majorHAnsi"/>
          <w:highlight w:val="green"/>
        </w:rPr>
        <w:t xml:space="preserve"> trouble of labor</w:t>
      </w:r>
      <w:r w:rsidRPr="000B1E75">
        <w:rPr>
          <w:rStyle w:val="StyleUnderline"/>
          <w:rFonts w:asciiTheme="majorHAnsi" w:hAnsiTheme="majorHAnsi" w:cstheme="majorHAnsi"/>
        </w:rPr>
        <w:t>.</w:t>
      </w:r>
      <w:r w:rsidRPr="000B1E75">
        <w:rPr>
          <w:rFonts w:asciiTheme="majorHAnsi" w:hAnsiTheme="majorHAnsi" w:cstheme="majorHAnsi"/>
          <w:sz w:val="14"/>
        </w:rPr>
        <w:t xml:space="preserve"> It will then be able to reproduce a labor force that¶ understands itself as not only unnecessary but dangerous to the development¶ of capitalism. </w:t>
      </w:r>
      <w:r w:rsidRPr="00F2081F">
        <w:rPr>
          <w:rStyle w:val="StyleUnderline"/>
          <w:rFonts w:asciiTheme="majorHAnsi" w:hAnsiTheme="majorHAnsi" w:cstheme="majorHAnsi"/>
          <w:highlight w:val="green"/>
        </w:rPr>
        <w:t xml:space="preserve">Much pedagogy and scholarship </w:t>
      </w:r>
      <w:proofErr w:type="gramStart"/>
      <w:r w:rsidRPr="00F2081F">
        <w:rPr>
          <w:rStyle w:val="StyleUnderline"/>
          <w:rFonts w:asciiTheme="majorHAnsi" w:hAnsiTheme="majorHAnsi" w:cstheme="majorHAnsi"/>
          <w:highlight w:val="green"/>
        </w:rPr>
        <w:t>is</w:t>
      </w:r>
      <w:proofErr w:type="gramEnd"/>
      <w:r w:rsidRPr="00F2081F">
        <w:rPr>
          <w:rStyle w:val="StyleUnderline"/>
          <w:rFonts w:asciiTheme="majorHAnsi" w:hAnsiTheme="majorHAnsi" w:cstheme="majorHAnsi"/>
          <w:highlight w:val="green"/>
        </w:rPr>
        <w:t xml:space="preserve"> already</w:t>
      </w:r>
      <w:r w:rsidRPr="00F2081F">
        <w:rPr>
          <w:rStyle w:val="StyleUnderline"/>
          <w:rFonts w:asciiTheme="majorHAnsi" w:hAnsiTheme="majorHAnsi" w:cstheme="majorHAnsi"/>
          <w:sz w:val="12"/>
          <w:highlight w:val="green"/>
        </w:rPr>
        <w:t>¶</w:t>
      </w:r>
      <w:r w:rsidRPr="00F2081F">
        <w:rPr>
          <w:rStyle w:val="StyleUnderline"/>
          <w:rFonts w:asciiTheme="majorHAnsi" w:hAnsiTheme="majorHAnsi" w:cstheme="majorHAnsi"/>
          <w:highlight w:val="green"/>
        </w:rPr>
        <w:t xml:space="preserve"> dedicated in this direction.</w:t>
      </w:r>
      <w:r w:rsidRPr="00F2081F">
        <w:rPr>
          <w:rFonts w:asciiTheme="majorHAnsi" w:hAnsiTheme="majorHAnsi" w:cstheme="majorHAnsi"/>
          <w:sz w:val="14"/>
          <w:highlight w:val="green"/>
        </w:rPr>
        <w:t xml:space="preserve"> </w:t>
      </w:r>
      <w:r w:rsidRPr="00F2081F">
        <w:rPr>
          <w:rStyle w:val="StyleUnderline"/>
          <w:rFonts w:asciiTheme="majorHAnsi" w:hAnsiTheme="majorHAnsi" w:cstheme="majorHAnsi"/>
          <w:highlight w:val="green"/>
        </w:rPr>
        <w:t>Students must come to see themselves as</w:t>
      </w:r>
      <w:r w:rsidRPr="00F2081F">
        <w:rPr>
          <w:rStyle w:val="StyleUnderline"/>
          <w:rFonts w:asciiTheme="majorHAnsi" w:hAnsiTheme="majorHAnsi" w:cstheme="majorHAnsi"/>
          <w:sz w:val="12"/>
          <w:highlight w:val="green"/>
        </w:rPr>
        <w:t>¶</w:t>
      </w:r>
      <w:r w:rsidRPr="00F2081F">
        <w:rPr>
          <w:rStyle w:val="StyleUnderline"/>
          <w:rFonts w:asciiTheme="majorHAnsi" w:hAnsiTheme="majorHAnsi" w:cstheme="majorHAnsi"/>
          <w:highlight w:val="green"/>
        </w:rPr>
        <w:t xml:space="preserve"> the problem,</w:t>
      </w:r>
      <w:r w:rsidRPr="000B1E75">
        <w:rPr>
          <w:rStyle w:val="StyleUnderline"/>
          <w:rFonts w:asciiTheme="majorHAnsi" w:hAnsiTheme="majorHAnsi" w:cstheme="majorHAnsi"/>
        </w:rPr>
        <w:t xml:space="preserve"> </w:t>
      </w:r>
      <w:r w:rsidRPr="00F2081F">
        <w:rPr>
          <w:rStyle w:val="StyleUnderline"/>
          <w:rFonts w:asciiTheme="majorHAnsi" w:hAnsiTheme="majorHAnsi" w:cstheme="majorHAnsi"/>
          <w:highlight w:val="green"/>
        </w:rPr>
        <w:t xml:space="preserve">which, </w:t>
      </w:r>
      <w:r w:rsidRPr="000B1E75">
        <w:rPr>
          <w:rStyle w:val="StyleUnderline"/>
          <w:rFonts w:asciiTheme="majorHAnsi" w:hAnsiTheme="majorHAnsi" w:cstheme="majorHAnsi"/>
          <w:sz w:val="14"/>
          <w:u w:val="none"/>
        </w:rPr>
        <w:t>counter to the complaints of restorationist critics¶ of the university,</w:t>
      </w:r>
      <w:r w:rsidRPr="000B1E75">
        <w:rPr>
          <w:rStyle w:val="StyleUnderline"/>
          <w:rFonts w:asciiTheme="majorHAnsi" w:hAnsiTheme="majorHAnsi" w:cstheme="majorHAnsi"/>
        </w:rPr>
        <w:t xml:space="preserve"> </w:t>
      </w:r>
      <w:r w:rsidRPr="00F2081F">
        <w:rPr>
          <w:rStyle w:val="StyleUnderline"/>
          <w:rFonts w:asciiTheme="majorHAnsi" w:hAnsiTheme="majorHAnsi" w:cstheme="majorHAnsi"/>
          <w:highlight w:val="green"/>
        </w:rPr>
        <w:t>is precisely what it means to be a customer, to take</w:t>
      </w:r>
      <w:r w:rsidRPr="00F2081F">
        <w:rPr>
          <w:rStyle w:val="StyleUnderline"/>
          <w:rFonts w:asciiTheme="majorHAnsi" w:hAnsiTheme="majorHAnsi" w:cstheme="majorHAnsi"/>
          <w:sz w:val="12"/>
          <w:highlight w:val="green"/>
        </w:rPr>
        <w:t>¶</w:t>
      </w:r>
      <w:r w:rsidRPr="00F2081F">
        <w:rPr>
          <w:rStyle w:val="StyleUnderline"/>
          <w:rFonts w:asciiTheme="majorHAnsi" w:hAnsiTheme="majorHAnsi" w:cstheme="majorHAnsi"/>
          <w:highlight w:val="green"/>
        </w:rPr>
        <w:t xml:space="preserve"> on the burden of </w:t>
      </w:r>
      <w:proofErr w:type="spellStart"/>
      <w:r w:rsidRPr="00F2081F">
        <w:rPr>
          <w:rStyle w:val="StyleUnderline"/>
          <w:rFonts w:asciiTheme="majorHAnsi" w:hAnsiTheme="majorHAnsi" w:cstheme="majorHAnsi"/>
          <w:highlight w:val="green"/>
        </w:rPr>
        <w:t>realisation</w:t>
      </w:r>
      <w:proofErr w:type="spellEnd"/>
      <w:r w:rsidRPr="00F2081F">
        <w:rPr>
          <w:rStyle w:val="StyleUnderline"/>
          <w:rFonts w:asciiTheme="majorHAnsi" w:hAnsiTheme="majorHAnsi" w:cstheme="majorHAnsi"/>
          <w:highlight w:val="green"/>
        </w:rPr>
        <w:t xml:space="preserve"> and always necessarily be inadequate to</w:t>
      </w:r>
      <w:r w:rsidRPr="00F2081F">
        <w:rPr>
          <w:rStyle w:val="StyleUnderline"/>
          <w:rFonts w:asciiTheme="majorHAnsi" w:hAnsiTheme="majorHAnsi" w:cstheme="majorHAnsi"/>
          <w:sz w:val="12"/>
          <w:highlight w:val="green"/>
        </w:rPr>
        <w:t>¶</w:t>
      </w:r>
      <w:r w:rsidRPr="00F2081F">
        <w:rPr>
          <w:rStyle w:val="StyleUnderline"/>
          <w:rFonts w:asciiTheme="majorHAnsi" w:hAnsiTheme="majorHAnsi" w:cstheme="majorHAnsi"/>
          <w:highlight w:val="green"/>
        </w:rPr>
        <w:t xml:space="preserve"> it.</w:t>
      </w:r>
      <w:r w:rsidRPr="000B1E75">
        <w:rPr>
          <w:rFonts w:asciiTheme="majorHAnsi" w:hAnsiTheme="majorHAnsi" w:cstheme="majorHAnsi"/>
          <w:sz w:val="14"/>
        </w:rPr>
        <w:t xml:space="preserve"> Later, these students will be able to see themselves properly as obstacles¶ to society, or perhaps, with lifelong learning, students will return¶ having successfully diagnosed themselves as the problem. Still, the dream of an undifferentiated labor that knows itself as superfluous¶ is interrupted precisely by the labor of clearing away the burning¶ roadblocks of ideology. While it is better that </w:t>
      </w:r>
      <w:r w:rsidRPr="00F2081F">
        <w:rPr>
          <w:rStyle w:val="StyleUnderline"/>
          <w:rFonts w:asciiTheme="majorHAnsi" w:hAnsiTheme="majorHAnsi" w:cstheme="majorHAnsi"/>
          <w:highlight w:val="green"/>
        </w:rPr>
        <w:t>this police function</w:t>
      </w:r>
      <w:r w:rsidRPr="000B1E75">
        <w:rPr>
          <w:rStyle w:val="StyleUnderline"/>
          <w:rFonts w:asciiTheme="majorHAnsi" w:hAnsiTheme="majorHAnsi" w:cstheme="majorHAnsi"/>
          <w:sz w:val="12"/>
        </w:rPr>
        <w:t>¶</w:t>
      </w:r>
      <w:r w:rsidRPr="000B1E75">
        <w:rPr>
          <w:rFonts w:asciiTheme="majorHAnsi" w:hAnsiTheme="majorHAnsi" w:cstheme="majorHAnsi"/>
          <w:sz w:val="14"/>
        </w:rPr>
        <w:t xml:space="preserve"> be in the hands of the few, it still raises labor as difference, labor as the¶ development of other labor, and therefore labor as a source of wealth.¶ And although the enlightenment-type critique, as we suggest below,¶ informs on, kisses the cheek of, any autonomous development as a result¶ of this difference in labor, there is a break in the wall here, a shallow¶ place in the river, a place to land under the rocks. The university¶ still needs this clandestine labor to prepare this undifferentiated labor¶ force, whose increasing </w:t>
      </w:r>
      <w:proofErr w:type="spellStart"/>
      <w:r w:rsidRPr="000B1E75">
        <w:rPr>
          <w:rFonts w:asciiTheme="majorHAnsi" w:hAnsiTheme="majorHAnsi" w:cstheme="majorHAnsi"/>
          <w:sz w:val="14"/>
        </w:rPr>
        <w:t>specialisation</w:t>
      </w:r>
      <w:proofErr w:type="spellEnd"/>
      <w:r w:rsidRPr="000B1E75">
        <w:rPr>
          <w:rFonts w:asciiTheme="majorHAnsi" w:hAnsiTheme="majorHAnsi" w:cstheme="majorHAnsi"/>
          <w:sz w:val="14"/>
        </w:rPr>
        <w:t xml:space="preserve"> and managerialist </w:t>
      </w:r>
      <w:proofErr w:type="gramStart"/>
      <w:r w:rsidRPr="000B1E75">
        <w:rPr>
          <w:rFonts w:asciiTheme="majorHAnsi" w:hAnsiTheme="majorHAnsi" w:cstheme="majorHAnsi"/>
          <w:sz w:val="14"/>
        </w:rPr>
        <w:t>tendencies,¶</w:t>
      </w:r>
      <w:proofErr w:type="gramEnd"/>
      <w:r w:rsidRPr="000B1E75">
        <w:rPr>
          <w:rFonts w:asciiTheme="majorHAnsi" w:hAnsiTheme="majorHAnsi" w:cstheme="majorHAnsi"/>
          <w:sz w:val="14"/>
        </w:rPr>
        <w:t xml:space="preserve"> again contra the restorationists, represent precisely the successful integration¶ of the division of labor with the universe of exchange that¶ commands restorationist loyalty. Introducing this labor upon labor, and providing the space for its </w:t>
      </w:r>
      <w:proofErr w:type="gramStart"/>
      <w:r w:rsidRPr="000B1E75">
        <w:rPr>
          <w:rFonts w:asciiTheme="majorHAnsi" w:hAnsiTheme="majorHAnsi" w:cstheme="majorHAnsi"/>
          <w:sz w:val="14"/>
        </w:rPr>
        <w:t>development,¶</w:t>
      </w:r>
      <w:proofErr w:type="gramEnd"/>
      <w:r w:rsidRPr="000B1E75">
        <w:rPr>
          <w:rFonts w:asciiTheme="majorHAnsi" w:hAnsiTheme="majorHAnsi" w:cstheme="majorHAnsi"/>
          <w:sz w:val="14"/>
        </w:rPr>
        <w:t xml:space="preserve"> creates risks. </w:t>
      </w:r>
      <w:r w:rsidRPr="00F2081F">
        <w:rPr>
          <w:rStyle w:val="StyleUnderline"/>
          <w:rFonts w:asciiTheme="majorHAnsi" w:hAnsiTheme="majorHAnsi" w:cstheme="majorHAnsi"/>
          <w:highlight w:val="green"/>
        </w:rPr>
        <w:t>Like the colonial police force recruited unwittingly</w:t>
      </w:r>
      <w:r w:rsidRPr="00F2081F">
        <w:rPr>
          <w:rStyle w:val="StyleUnderline"/>
          <w:rFonts w:asciiTheme="majorHAnsi" w:hAnsiTheme="majorHAnsi" w:cstheme="majorHAnsi"/>
          <w:sz w:val="12"/>
          <w:highlight w:val="green"/>
        </w:rPr>
        <w:t>¶</w:t>
      </w:r>
      <w:r w:rsidRPr="00F2081F">
        <w:rPr>
          <w:rStyle w:val="StyleUnderline"/>
          <w:rFonts w:asciiTheme="majorHAnsi" w:hAnsiTheme="majorHAnsi" w:cstheme="majorHAnsi"/>
          <w:highlight w:val="green"/>
        </w:rPr>
        <w:t xml:space="preserve"> from guerrilla neighborhoods, university labor may harbor</w:t>
      </w:r>
      <w:r w:rsidRPr="00F2081F">
        <w:rPr>
          <w:rStyle w:val="StyleUnderline"/>
          <w:rFonts w:asciiTheme="majorHAnsi" w:hAnsiTheme="majorHAnsi" w:cstheme="majorHAnsi"/>
          <w:sz w:val="12"/>
          <w:highlight w:val="green"/>
        </w:rPr>
        <w:t>¶</w:t>
      </w:r>
      <w:r w:rsidRPr="00F2081F">
        <w:rPr>
          <w:rStyle w:val="StyleUnderline"/>
          <w:rFonts w:asciiTheme="majorHAnsi" w:hAnsiTheme="majorHAnsi" w:cstheme="majorHAnsi"/>
          <w:highlight w:val="green"/>
        </w:rPr>
        <w:t xml:space="preserve"> refugees, fugitives, renegades, and castaways</w:t>
      </w:r>
      <w:r w:rsidRPr="000B1E75">
        <w:rPr>
          <w:rStyle w:val="StyleUnderline"/>
          <w:rFonts w:asciiTheme="majorHAnsi" w:hAnsiTheme="majorHAnsi" w:cstheme="majorHAnsi"/>
        </w:rPr>
        <w:t>.</w:t>
      </w:r>
      <w:r w:rsidRPr="000B1E75">
        <w:rPr>
          <w:rFonts w:asciiTheme="majorHAnsi" w:hAnsiTheme="majorHAnsi" w:cstheme="majorHAnsi"/>
          <w:sz w:val="14"/>
        </w:rPr>
        <w:t xml:space="preserve"> But there are good reasons¶ for the university to be confident that such elements will be exposed¶ or forced underground. </w:t>
      </w:r>
      <w:r w:rsidRPr="00F2081F">
        <w:rPr>
          <w:rStyle w:val="StyleUnderline"/>
          <w:rFonts w:asciiTheme="majorHAnsi" w:hAnsiTheme="majorHAnsi" w:cstheme="majorHAnsi"/>
          <w:highlight w:val="green"/>
        </w:rPr>
        <w:t>Precautions have been taken, book lists have been drawn up, teaching observations conducted, invitations to</w:t>
      </w:r>
      <w:r w:rsidRPr="00F2081F">
        <w:rPr>
          <w:rStyle w:val="StyleUnderline"/>
          <w:rFonts w:asciiTheme="majorHAnsi" w:hAnsiTheme="majorHAnsi" w:cstheme="majorHAnsi"/>
          <w:sz w:val="12"/>
          <w:highlight w:val="green"/>
        </w:rPr>
        <w:t>¶</w:t>
      </w:r>
      <w:r w:rsidRPr="00F2081F">
        <w:rPr>
          <w:rStyle w:val="StyleUnderline"/>
          <w:rFonts w:asciiTheme="majorHAnsi" w:hAnsiTheme="majorHAnsi" w:cstheme="majorHAnsi"/>
          <w:highlight w:val="green"/>
        </w:rPr>
        <w:t xml:space="preserve"> contribute made.</w:t>
      </w:r>
      <w:r w:rsidRPr="00F2081F">
        <w:rPr>
          <w:rFonts w:asciiTheme="majorHAnsi" w:hAnsiTheme="majorHAnsi" w:cstheme="majorHAnsi"/>
          <w:sz w:val="14"/>
          <w:highlight w:val="green"/>
        </w:rPr>
        <w:t xml:space="preserve"> </w:t>
      </w:r>
      <w:r w:rsidRPr="00F2081F">
        <w:rPr>
          <w:rStyle w:val="StyleUnderline"/>
          <w:rFonts w:asciiTheme="majorHAnsi" w:hAnsiTheme="majorHAnsi" w:cstheme="majorHAnsi"/>
          <w:highlight w:val="green"/>
        </w:rPr>
        <w:t>Yet against these precautions stands</w:t>
      </w:r>
      <w:r w:rsidRPr="000B1E75">
        <w:rPr>
          <w:rFonts w:asciiTheme="majorHAnsi" w:hAnsiTheme="majorHAnsi" w:cstheme="majorHAnsi"/>
          <w:sz w:val="14"/>
        </w:rPr>
        <w:t xml:space="preserve"> the immanence¶ of transcendence, the necessary deregulation and </w:t>
      </w:r>
      <w:r w:rsidRPr="00F2081F">
        <w:rPr>
          <w:rStyle w:val="StyleUnderline"/>
          <w:rFonts w:asciiTheme="majorHAnsi" w:hAnsiTheme="majorHAnsi" w:cstheme="majorHAnsi"/>
          <w:highlight w:val="green"/>
        </w:rPr>
        <w:t>the possibilities of</w:t>
      </w:r>
      <w:r w:rsidRPr="00F2081F">
        <w:rPr>
          <w:rStyle w:val="StyleUnderline"/>
          <w:rFonts w:asciiTheme="majorHAnsi" w:hAnsiTheme="majorHAnsi" w:cstheme="majorHAnsi"/>
          <w:sz w:val="12"/>
          <w:highlight w:val="green"/>
        </w:rPr>
        <w:t>¶</w:t>
      </w:r>
      <w:r w:rsidRPr="00F2081F">
        <w:rPr>
          <w:rStyle w:val="StyleUnderline"/>
          <w:rFonts w:asciiTheme="majorHAnsi" w:hAnsiTheme="majorHAnsi" w:cstheme="majorHAnsi"/>
          <w:highlight w:val="green"/>
        </w:rPr>
        <w:t xml:space="preserve"> criminality and fugitivity</w:t>
      </w:r>
      <w:r w:rsidRPr="000B1E75">
        <w:rPr>
          <w:rFonts w:asciiTheme="majorHAnsi" w:hAnsiTheme="majorHAnsi" w:cstheme="majorHAnsi"/>
          <w:sz w:val="14"/>
        </w:rPr>
        <w:t xml:space="preserve"> that labor upon labor requires. </w:t>
      </w:r>
      <w:r w:rsidRPr="00F2081F">
        <w:rPr>
          <w:rStyle w:val="StyleUnderline"/>
          <w:rFonts w:asciiTheme="majorHAnsi" w:hAnsiTheme="majorHAnsi" w:cstheme="majorHAnsi"/>
          <w:highlight w:val="green"/>
        </w:rPr>
        <w:t>Maroon</w:t>
      </w:r>
      <w:r w:rsidRPr="00F2081F">
        <w:rPr>
          <w:rStyle w:val="StyleUnderline"/>
          <w:rFonts w:asciiTheme="majorHAnsi" w:hAnsiTheme="majorHAnsi" w:cstheme="majorHAnsi"/>
          <w:sz w:val="12"/>
          <w:highlight w:val="green"/>
        </w:rPr>
        <w:t>¶</w:t>
      </w:r>
      <w:r w:rsidRPr="00F2081F">
        <w:rPr>
          <w:rStyle w:val="StyleUnderline"/>
          <w:rFonts w:asciiTheme="majorHAnsi" w:hAnsiTheme="majorHAnsi" w:cstheme="majorHAnsi"/>
          <w:highlight w:val="green"/>
        </w:rPr>
        <w:t xml:space="preserve"> communities</w:t>
      </w:r>
      <w:r w:rsidRPr="000B1E75">
        <w:rPr>
          <w:rFonts w:asciiTheme="majorHAnsi" w:hAnsiTheme="majorHAnsi" w:cstheme="majorHAnsi"/>
          <w:sz w:val="14"/>
        </w:rPr>
        <w:t xml:space="preserve"> of composition teachers, </w:t>
      </w:r>
      <w:proofErr w:type="spellStart"/>
      <w:r w:rsidRPr="000B1E75">
        <w:rPr>
          <w:rFonts w:asciiTheme="majorHAnsi" w:hAnsiTheme="majorHAnsi" w:cstheme="majorHAnsi"/>
          <w:sz w:val="14"/>
        </w:rPr>
        <w:t>mentorless</w:t>
      </w:r>
      <w:proofErr w:type="spellEnd"/>
      <w:r w:rsidRPr="000B1E75">
        <w:rPr>
          <w:rFonts w:asciiTheme="majorHAnsi" w:hAnsiTheme="majorHAnsi" w:cstheme="majorHAnsi"/>
          <w:sz w:val="14"/>
        </w:rPr>
        <w:t xml:space="preserve"> graduate </w:t>
      </w:r>
      <w:proofErr w:type="gramStart"/>
      <w:r w:rsidRPr="000B1E75">
        <w:rPr>
          <w:rFonts w:asciiTheme="majorHAnsi" w:hAnsiTheme="majorHAnsi" w:cstheme="majorHAnsi"/>
          <w:sz w:val="14"/>
        </w:rPr>
        <w:t>students,¶</w:t>
      </w:r>
      <w:proofErr w:type="gramEnd"/>
      <w:r w:rsidRPr="000B1E75">
        <w:rPr>
          <w:rFonts w:asciiTheme="majorHAnsi" w:hAnsiTheme="majorHAnsi" w:cstheme="majorHAnsi"/>
          <w:sz w:val="14"/>
        </w:rPr>
        <w:t xml:space="preserve"> adjunct Marxist historians, out or queer management professors, state¶ college ethnic studies departments, closed-down film programs, </w:t>
      </w:r>
      <w:proofErr w:type="spellStart"/>
      <w:r w:rsidRPr="000B1E75">
        <w:rPr>
          <w:rFonts w:asciiTheme="majorHAnsi" w:hAnsiTheme="majorHAnsi" w:cstheme="majorHAnsi"/>
          <w:sz w:val="14"/>
        </w:rPr>
        <w:t>visaexpired</w:t>
      </w:r>
      <w:proofErr w:type="spellEnd"/>
      <w:r w:rsidRPr="000B1E75">
        <w:rPr>
          <w:rFonts w:asciiTheme="majorHAnsi" w:hAnsiTheme="majorHAnsi" w:cstheme="majorHAnsi"/>
          <w:sz w:val="14"/>
        </w:rPr>
        <w:t xml:space="preserve">¶ Yemeni student newspaper editors, historically black college¶ sociologists, and feminist engineers. And what will </w:t>
      </w:r>
      <w:r w:rsidRPr="000B1E75">
        <w:rPr>
          <w:rStyle w:val="StyleUnderline"/>
          <w:rFonts w:asciiTheme="majorHAnsi" w:hAnsiTheme="majorHAnsi" w:cstheme="majorHAnsi"/>
          <w:sz w:val="14"/>
          <w:szCs w:val="16"/>
          <w:u w:val="none"/>
        </w:rPr>
        <w:t>the university</w:t>
      </w:r>
      <w:r w:rsidRPr="000B1E75">
        <w:rPr>
          <w:rFonts w:asciiTheme="majorHAnsi" w:hAnsiTheme="majorHAnsi" w:cstheme="majorHAnsi"/>
          <w:b/>
          <w:sz w:val="14"/>
          <w:szCs w:val="16"/>
        </w:rPr>
        <w:t xml:space="preserve"> say¶ of them? It </w:t>
      </w:r>
      <w:r w:rsidRPr="000B1E75">
        <w:rPr>
          <w:rStyle w:val="StyleUnderline"/>
          <w:rFonts w:asciiTheme="majorHAnsi" w:hAnsiTheme="majorHAnsi" w:cstheme="majorHAnsi"/>
          <w:sz w:val="14"/>
          <w:szCs w:val="16"/>
          <w:u w:val="none"/>
        </w:rPr>
        <w:t>will say they are unprofessional.</w:t>
      </w:r>
      <w:r w:rsidRPr="000B1E75">
        <w:rPr>
          <w:rFonts w:asciiTheme="majorHAnsi" w:hAnsiTheme="majorHAnsi" w:cstheme="majorHAnsi"/>
          <w:b/>
          <w:sz w:val="14"/>
          <w:szCs w:val="16"/>
        </w:rPr>
        <w:t xml:space="preserve"> </w:t>
      </w:r>
      <w:r w:rsidRPr="000B1E75">
        <w:rPr>
          <w:rStyle w:val="StyleUnderline"/>
          <w:rFonts w:asciiTheme="majorHAnsi" w:hAnsiTheme="majorHAnsi" w:cstheme="majorHAnsi"/>
          <w:sz w:val="14"/>
          <w:szCs w:val="16"/>
          <w:u w:val="none"/>
        </w:rPr>
        <w:t>This is not an arbitrary¶ charge. It</w:t>
      </w:r>
      <w:r w:rsidRPr="000B1E75">
        <w:rPr>
          <w:rStyle w:val="StyleUnderline"/>
          <w:rFonts w:asciiTheme="majorHAnsi" w:hAnsiTheme="majorHAnsi" w:cstheme="majorHAnsi"/>
        </w:rPr>
        <w:t xml:space="preserve"> </w:t>
      </w:r>
      <w:r w:rsidRPr="00F2081F">
        <w:rPr>
          <w:rStyle w:val="StyleUnderline"/>
          <w:rFonts w:asciiTheme="majorHAnsi" w:hAnsiTheme="majorHAnsi" w:cstheme="majorHAnsi"/>
          <w:highlight w:val="green"/>
        </w:rPr>
        <w:t>is the charge against the more than professional</w:t>
      </w:r>
      <w:r w:rsidRPr="000B1E75">
        <w:rPr>
          <w:rStyle w:val="StyleUnderline"/>
          <w:rFonts w:asciiTheme="majorHAnsi" w:hAnsiTheme="majorHAnsi" w:cstheme="majorHAnsi"/>
        </w:rPr>
        <w:t>.</w:t>
      </w:r>
      <w:r w:rsidRPr="000B1E75">
        <w:rPr>
          <w:rFonts w:asciiTheme="majorHAnsi" w:hAnsiTheme="majorHAnsi" w:cstheme="majorHAnsi"/>
          <w:sz w:val="14"/>
        </w:rPr>
        <w:t xml:space="preserve"> How do¶ those who exceed the profession, who exceed and by exceeding escape,¶ </w:t>
      </w:r>
      <w:r w:rsidRPr="00F2081F">
        <w:rPr>
          <w:rStyle w:val="StyleUnderline"/>
          <w:rFonts w:asciiTheme="majorHAnsi" w:hAnsiTheme="majorHAnsi" w:cstheme="majorHAnsi"/>
          <w:highlight w:val="green"/>
        </w:rPr>
        <w:t>how do those maroons problematize themselves, problematize</w:t>
      </w:r>
      <w:r w:rsidRPr="00F2081F">
        <w:rPr>
          <w:rStyle w:val="StyleUnderline"/>
          <w:rFonts w:asciiTheme="majorHAnsi" w:hAnsiTheme="majorHAnsi" w:cstheme="majorHAnsi"/>
          <w:sz w:val="12"/>
          <w:highlight w:val="green"/>
        </w:rPr>
        <w:t>¶</w:t>
      </w:r>
      <w:r w:rsidRPr="00F2081F">
        <w:rPr>
          <w:rStyle w:val="StyleUnderline"/>
          <w:rFonts w:asciiTheme="majorHAnsi" w:hAnsiTheme="majorHAnsi" w:cstheme="majorHAnsi"/>
          <w:highlight w:val="green"/>
        </w:rPr>
        <w:t xml:space="preserve"> the university, force the university to consider them a problem, a danger?</w:t>
      </w:r>
      <w:r w:rsidRPr="00F2081F">
        <w:rPr>
          <w:rStyle w:val="StyleUnderline"/>
          <w:rFonts w:asciiTheme="majorHAnsi" w:hAnsiTheme="majorHAnsi" w:cstheme="majorHAnsi"/>
          <w:sz w:val="12"/>
          <w:highlight w:val="green"/>
        </w:rPr>
        <w:t>¶</w:t>
      </w:r>
      <w:r w:rsidRPr="00F2081F">
        <w:rPr>
          <w:rStyle w:val="StyleUnderline"/>
          <w:rFonts w:asciiTheme="majorHAnsi" w:hAnsiTheme="majorHAnsi" w:cstheme="majorHAnsi"/>
          <w:highlight w:val="green"/>
        </w:rPr>
        <w:t xml:space="preserve"> The </w:t>
      </w:r>
      <w:proofErr w:type="spellStart"/>
      <w:r w:rsidRPr="00F2081F">
        <w:rPr>
          <w:rStyle w:val="StyleUnderline"/>
          <w:rFonts w:asciiTheme="majorHAnsi" w:hAnsiTheme="majorHAnsi" w:cstheme="majorHAnsi"/>
          <w:highlight w:val="green"/>
        </w:rPr>
        <w:t>undercommons</w:t>
      </w:r>
      <w:proofErr w:type="spellEnd"/>
      <w:r w:rsidRPr="00F2081F">
        <w:rPr>
          <w:rStyle w:val="StyleUnderline"/>
          <w:rFonts w:asciiTheme="majorHAnsi" w:hAnsiTheme="majorHAnsi" w:cstheme="majorHAnsi"/>
          <w:highlight w:val="green"/>
        </w:rPr>
        <w:t xml:space="preserve"> is not</w:t>
      </w:r>
      <w:r w:rsidRPr="000B1E75">
        <w:rPr>
          <w:rFonts w:asciiTheme="majorHAnsi" w:hAnsiTheme="majorHAnsi" w:cstheme="majorHAnsi"/>
          <w:sz w:val="14"/>
        </w:rPr>
        <w:t xml:space="preserve">, in short, the kind of </w:t>
      </w:r>
      <w:r w:rsidRPr="00F2081F">
        <w:rPr>
          <w:rStyle w:val="StyleUnderline"/>
          <w:rFonts w:asciiTheme="majorHAnsi" w:hAnsiTheme="majorHAnsi" w:cstheme="majorHAnsi"/>
          <w:highlight w:val="green"/>
        </w:rPr>
        <w:t>fanciful communities</w:t>
      </w:r>
      <w:r w:rsidRPr="00F2081F">
        <w:rPr>
          <w:rStyle w:val="StyleUnderline"/>
          <w:rFonts w:asciiTheme="majorHAnsi" w:hAnsiTheme="majorHAnsi" w:cstheme="majorHAnsi"/>
          <w:sz w:val="12"/>
          <w:highlight w:val="green"/>
        </w:rPr>
        <w:t>¶</w:t>
      </w:r>
      <w:r w:rsidRPr="00F2081F">
        <w:rPr>
          <w:rStyle w:val="StyleUnderline"/>
          <w:rFonts w:asciiTheme="majorHAnsi" w:hAnsiTheme="majorHAnsi" w:cstheme="majorHAnsi"/>
          <w:highlight w:val="green"/>
        </w:rPr>
        <w:t xml:space="preserve"> of whimsy</w:t>
      </w:r>
      <w:r w:rsidRPr="000B1E75">
        <w:rPr>
          <w:rFonts w:asciiTheme="majorHAnsi" w:hAnsiTheme="majorHAnsi" w:cstheme="majorHAnsi"/>
          <w:sz w:val="14"/>
        </w:rPr>
        <w:t xml:space="preserve"> invoked by Bill Readings at the end of his book.¶ </w:t>
      </w:r>
      <w:r w:rsidRPr="00F2081F">
        <w:rPr>
          <w:rStyle w:val="StyleUnderline"/>
          <w:rFonts w:asciiTheme="majorHAnsi" w:hAnsiTheme="majorHAnsi" w:cstheme="majorHAnsi"/>
          <w:highlight w:val="green"/>
        </w:rPr>
        <w:t xml:space="preserve">The </w:t>
      </w:r>
      <w:proofErr w:type="spellStart"/>
      <w:r w:rsidRPr="00F2081F">
        <w:rPr>
          <w:rStyle w:val="StyleUnderline"/>
          <w:rFonts w:asciiTheme="majorHAnsi" w:hAnsiTheme="majorHAnsi" w:cstheme="majorHAnsi"/>
          <w:highlight w:val="green"/>
        </w:rPr>
        <w:t>undercommons</w:t>
      </w:r>
      <w:proofErr w:type="spellEnd"/>
      <w:r w:rsidRPr="00F2081F">
        <w:rPr>
          <w:rStyle w:val="StyleUnderline"/>
          <w:rFonts w:asciiTheme="majorHAnsi" w:hAnsiTheme="majorHAnsi" w:cstheme="majorHAnsi"/>
          <w:highlight w:val="green"/>
        </w:rPr>
        <w:t>, its maroons, are always at war, always in hiding.</w:t>
      </w:r>
    </w:p>
    <w:p w14:paraId="4A884C6C" w14:textId="69E89E7A" w:rsidR="00C17812" w:rsidRPr="000B1E75" w:rsidRDefault="00C17812" w:rsidP="00C17812">
      <w:pPr>
        <w:rPr>
          <w:rStyle w:val="StyleUnderline"/>
          <w:rFonts w:asciiTheme="majorHAnsi" w:hAnsiTheme="majorHAnsi" w:cstheme="majorHAnsi"/>
        </w:rPr>
      </w:pPr>
    </w:p>
    <w:p w14:paraId="1C14A6F5" w14:textId="7B759AB8" w:rsidR="00C17812" w:rsidRPr="00F2081F" w:rsidRDefault="00C17812" w:rsidP="00F2081F">
      <w:pPr>
        <w:pStyle w:val="Heading3"/>
        <w:rPr>
          <w:rFonts w:asciiTheme="majorHAnsi" w:hAnsiTheme="majorHAnsi" w:cstheme="majorHAnsi"/>
        </w:rPr>
      </w:pPr>
      <w:r w:rsidRPr="000B1E75">
        <w:rPr>
          <w:rFonts w:asciiTheme="majorHAnsi" w:hAnsiTheme="majorHAnsi" w:cstheme="majorHAnsi"/>
        </w:rPr>
        <w:t>Ferguson</w:t>
      </w:r>
    </w:p>
    <w:p w14:paraId="7BCAE67F" w14:textId="77777777" w:rsidR="00C17812" w:rsidRPr="000B1E75" w:rsidRDefault="00C17812" w:rsidP="00C17812">
      <w:pPr>
        <w:pStyle w:val="Heading4"/>
        <w:rPr>
          <w:rFonts w:asciiTheme="majorHAnsi" w:hAnsiTheme="majorHAnsi" w:cstheme="majorHAnsi"/>
          <w:b w:val="0"/>
          <w:i/>
          <w:color w:val="000000" w:themeColor="text1"/>
        </w:rPr>
      </w:pPr>
      <w:r w:rsidRPr="000B1E75">
        <w:rPr>
          <w:rFonts w:asciiTheme="majorHAnsi" w:hAnsiTheme="majorHAnsi" w:cstheme="majorHAnsi"/>
          <w:color w:val="000000" w:themeColor="text1"/>
        </w:rPr>
        <w:t xml:space="preserve">The 1AC’s investment in a minoritarian protest within the academic confines of debate is nothing more than the re-instantiation of power. The state, capital, and the academy itself hegemonically invests in the representation of unrest in order to pacify resistance and re-weaponize </w:t>
      </w:r>
      <w:proofErr w:type="gramStart"/>
      <w:r w:rsidRPr="000B1E75">
        <w:rPr>
          <w:rFonts w:asciiTheme="majorHAnsi" w:hAnsiTheme="majorHAnsi" w:cstheme="majorHAnsi"/>
          <w:color w:val="000000" w:themeColor="text1"/>
        </w:rPr>
        <w:t>protest against</w:t>
      </w:r>
      <w:proofErr w:type="gramEnd"/>
      <w:r w:rsidRPr="000B1E75">
        <w:rPr>
          <w:rFonts w:asciiTheme="majorHAnsi" w:hAnsiTheme="majorHAnsi" w:cstheme="majorHAnsi"/>
          <w:color w:val="000000" w:themeColor="text1"/>
        </w:rPr>
        <w:t xml:space="preserve"> the possibility for revolutionary subjectivity – turning case. </w:t>
      </w:r>
    </w:p>
    <w:p w14:paraId="31F9A2A1" w14:textId="77777777" w:rsidR="00C17812" w:rsidRPr="000B1E75" w:rsidRDefault="00C17812" w:rsidP="00C17812">
      <w:pPr>
        <w:rPr>
          <w:rStyle w:val="StyleUnderline"/>
          <w:rFonts w:asciiTheme="majorHAnsi" w:hAnsiTheme="majorHAnsi" w:cstheme="majorHAnsi"/>
          <w:color w:val="000000" w:themeColor="text1"/>
        </w:rPr>
      </w:pPr>
      <w:r w:rsidRPr="000B1E75">
        <w:rPr>
          <w:rStyle w:val="Style13ptBold"/>
          <w:rFonts w:asciiTheme="majorHAnsi" w:hAnsiTheme="majorHAnsi" w:cstheme="majorHAnsi"/>
          <w:color w:val="000000" w:themeColor="text1"/>
        </w:rPr>
        <w:t>Ferguson’12</w:t>
      </w:r>
      <w:r w:rsidRPr="000B1E75">
        <w:rPr>
          <w:rFonts w:asciiTheme="majorHAnsi" w:hAnsiTheme="majorHAnsi" w:cstheme="majorHAnsi"/>
          <w:color w:val="000000" w:themeColor="text1"/>
        </w:rPr>
        <w:t xml:space="preserve"> (Roderick A. Ferguson is the co-director of the Racialized Body research cluster at UIC. Prior to his appointment there, he was professor of race and critical theory in the Department of American Studies at the University of Minnesota, serving as chair of the department from 2009 to 2012. In the fall of 2013, he was the Old Dominion Visiting Faculty for the Council of the Humanities and the Center for African American Studies at Princeton University. In 2004, he was Scholar in Residence for the “Queer Locations” Seminar at the University of California’s Humanities Research Institute in Irvine, California. From 2007 to 2010, he was associate editor of the American Studies Association’s flagship journal </w:t>
      </w:r>
      <w:hyperlink r:id="rId12" w:history="1">
        <w:r w:rsidRPr="000B1E75">
          <w:rPr>
            <w:rStyle w:val="Hyperlink"/>
            <w:rFonts w:asciiTheme="majorHAnsi" w:hAnsiTheme="majorHAnsi" w:cstheme="majorHAnsi"/>
            <w:color w:val="000000" w:themeColor="text1"/>
          </w:rPr>
          <w:t>American Quarterly</w:t>
        </w:r>
      </w:hyperlink>
      <w:r w:rsidRPr="000B1E75">
        <w:rPr>
          <w:rFonts w:asciiTheme="majorHAnsi" w:hAnsiTheme="majorHAnsi" w:cstheme="majorHAnsi"/>
          <w:color w:val="000000" w:themeColor="text1"/>
        </w:rPr>
        <w:t xml:space="preserve">. “Reorder of </w:t>
      </w:r>
      <w:proofErr w:type="gramStart"/>
      <w:r w:rsidRPr="000B1E75">
        <w:rPr>
          <w:rFonts w:asciiTheme="majorHAnsi" w:hAnsiTheme="majorHAnsi" w:cstheme="majorHAnsi"/>
          <w:color w:val="000000" w:themeColor="text1"/>
        </w:rPr>
        <w:t>Things :</w:t>
      </w:r>
      <w:proofErr w:type="gramEnd"/>
      <w:r w:rsidRPr="000B1E75">
        <w:rPr>
          <w:rFonts w:asciiTheme="majorHAnsi" w:hAnsiTheme="majorHAnsi" w:cstheme="majorHAnsi"/>
          <w:color w:val="000000" w:themeColor="text1"/>
        </w:rPr>
        <w:t xml:space="preserve"> The University and Its Pedagogies of Minority Difference” 2012. Pgs. 5-</w:t>
      </w:r>
      <w:proofErr w:type="gramStart"/>
      <w:r w:rsidRPr="000B1E75">
        <w:rPr>
          <w:rFonts w:asciiTheme="majorHAnsi" w:hAnsiTheme="majorHAnsi" w:cstheme="majorHAnsi"/>
          <w:color w:val="000000" w:themeColor="text1"/>
        </w:rPr>
        <w:t>8)NAE</w:t>
      </w:r>
      <w:proofErr w:type="gramEnd"/>
    </w:p>
    <w:p w14:paraId="50E0C424" w14:textId="77777777" w:rsidR="00C17812" w:rsidRPr="000B1E75" w:rsidRDefault="00C17812" w:rsidP="00C17812">
      <w:pPr>
        <w:rPr>
          <w:rStyle w:val="StyleUnderline"/>
          <w:rFonts w:asciiTheme="majorHAnsi" w:hAnsiTheme="majorHAnsi" w:cstheme="majorHAnsi"/>
          <w:color w:val="000000" w:themeColor="text1"/>
        </w:rPr>
      </w:pPr>
      <w:r w:rsidRPr="00F2081F">
        <w:rPr>
          <w:rStyle w:val="StyleUnderline"/>
          <w:rFonts w:asciiTheme="majorHAnsi" w:hAnsiTheme="majorHAnsi" w:cstheme="majorHAnsi"/>
          <w:color w:val="000000" w:themeColor="text1"/>
          <w:highlight w:val="green"/>
        </w:rPr>
        <w:t>The history of the U.S. ethnic and women’s studies protests presents the transition from</w:t>
      </w:r>
      <w:r w:rsidRPr="000B1E75">
        <w:rPr>
          <w:rStyle w:val="StyleUnderline"/>
          <w:rFonts w:asciiTheme="majorHAnsi" w:hAnsiTheme="majorHAnsi" w:cstheme="majorHAnsi"/>
          <w:color w:val="000000" w:themeColor="text1"/>
        </w:rPr>
        <w:t xml:space="preserve"> economic, epistemological, and </w:t>
      </w:r>
      <w:r w:rsidRPr="00F2081F">
        <w:rPr>
          <w:rStyle w:val="StyleUnderline"/>
          <w:rFonts w:asciiTheme="majorHAnsi" w:hAnsiTheme="majorHAnsi" w:cstheme="majorHAnsi"/>
          <w:color w:val="000000" w:themeColor="text1"/>
          <w:highlight w:val="green"/>
        </w:rPr>
        <w:t>political stability to the pos</w:t>
      </w:r>
      <w:r w:rsidRPr="00F2081F">
        <w:rPr>
          <w:rStyle w:val="StyleUnderline"/>
          <w:rFonts w:asciiTheme="majorHAnsi" w:hAnsiTheme="majorHAnsi" w:cstheme="majorHAnsi"/>
          <w:color w:val="000000" w:themeColor="text1"/>
          <w:highlight w:val="green"/>
        </w:rPr>
        <w:softHyphen/>
        <w:t>sibility for revolutionary social ruptures and subjectivities.</w:t>
      </w:r>
      <w:r w:rsidRPr="000B1E75">
        <w:rPr>
          <w:rFonts w:asciiTheme="majorHAnsi" w:hAnsiTheme="majorHAnsi" w:cstheme="majorHAnsi"/>
          <w:color w:val="000000" w:themeColor="text1"/>
          <w:sz w:val="16"/>
        </w:rPr>
        <w:t xml:space="preserve"> For instance, </w:t>
      </w:r>
      <w:r w:rsidRPr="000B1E75">
        <w:rPr>
          <w:rStyle w:val="StyleUnderline"/>
          <w:rFonts w:asciiTheme="majorHAnsi" w:hAnsiTheme="majorHAnsi" w:cstheme="majorHAnsi"/>
          <w:color w:val="000000" w:themeColor="text1"/>
        </w:rPr>
        <w:t>the San Francisco State student strikes of 1969 advocated a “Third World revolution” that would displace and provide an alternative to racial in</w:t>
      </w:r>
      <w:r w:rsidRPr="000B1E75">
        <w:rPr>
          <w:rStyle w:val="StyleUnderline"/>
          <w:rFonts w:asciiTheme="majorHAnsi" w:hAnsiTheme="majorHAnsi" w:cstheme="majorHAnsi"/>
          <w:color w:val="000000" w:themeColor="text1"/>
        </w:rPr>
        <w:softHyphen/>
        <w:t xml:space="preserve"> equality on that campus. That same year, 269 similar protests erupted across the country. 3 At Rutgers, black students took over the main educa</w:t>
      </w:r>
      <w:r w:rsidRPr="000B1E75">
        <w:rPr>
          <w:rStyle w:val="StyleUnderline"/>
          <w:rFonts w:asciiTheme="majorHAnsi" w:hAnsiTheme="majorHAnsi" w:cstheme="majorHAnsi"/>
          <w:color w:val="000000" w:themeColor="text1"/>
        </w:rPr>
        <w:softHyphen/>
        <w:t>tional building, renaming it “Liberation Hall.”</w:t>
      </w:r>
      <w:r w:rsidRPr="000B1E75">
        <w:rPr>
          <w:rFonts w:asciiTheme="majorHAnsi" w:hAnsiTheme="majorHAnsi" w:cstheme="majorHAnsi"/>
          <w:color w:val="000000" w:themeColor="text1"/>
          <w:sz w:val="16"/>
        </w:rPr>
        <w:t xml:space="preserve"> At the University of Texas at Austin, </w:t>
      </w:r>
      <w:r w:rsidRPr="000B1E75">
        <w:rPr>
          <w:rStyle w:val="StyleUnderline"/>
          <w:rFonts w:asciiTheme="majorHAnsi" w:hAnsiTheme="majorHAnsi" w:cstheme="majorHAnsi"/>
          <w:color w:val="000000" w:themeColor="text1"/>
        </w:rPr>
        <w:t>a student organization called Afro Americans for Black Libera</w:t>
      </w:r>
      <w:r w:rsidRPr="000B1E75">
        <w:rPr>
          <w:rStyle w:val="StyleUnderline"/>
          <w:rFonts w:asciiTheme="majorHAnsi" w:hAnsiTheme="majorHAnsi" w:cstheme="majorHAnsi"/>
          <w:color w:val="000000" w:themeColor="text1"/>
        </w:rPr>
        <w:softHyphen/>
        <w:t>tion “insisted on converting the Lyndon B. Johnson Presidential Library to a black studies building and renaming it for Malcolm X.”</w:t>
      </w:r>
      <w:r w:rsidRPr="000B1E75">
        <w:rPr>
          <w:rFonts w:asciiTheme="majorHAnsi" w:hAnsiTheme="majorHAnsi" w:cstheme="majorHAnsi"/>
          <w:color w:val="000000" w:themeColor="text1"/>
          <w:sz w:val="16"/>
        </w:rPr>
        <w:t xml:space="preserve"> 4 Inspired by the black power movement, Chicano students would also form “the United Mexican American Students, the Mexican American Student Associa</w:t>
      </w:r>
      <w:r w:rsidRPr="000B1E75">
        <w:rPr>
          <w:rFonts w:asciiTheme="majorHAnsi" w:hAnsiTheme="majorHAnsi" w:cstheme="majorHAnsi"/>
          <w:color w:val="000000" w:themeColor="text1"/>
          <w:sz w:val="16"/>
        </w:rPr>
        <w:softHyphen/>
        <w:t xml:space="preserve">tion, and </w:t>
      </w:r>
      <w:proofErr w:type="spellStart"/>
      <w:r w:rsidRPr="000B1E75">
        <w:rPr>
          <w:rFonts w:asciiTheme="majorHAnsi" w:hAnsiTheme="majorHAnsi" w:cstheme="majorHAnsi"/>
          <w:color w:val="000000" w:themeColor="text1"/>
          <w:sz w:val="16"/>
        </w:rPr>
        <w:t>MECha</w:t>
      </w:r>
      <w:proofErr w:type="spellEnd"/>
      <w:r w:rsidRPr="000B1E75">
        <w:rPr>
          <w:rFonts w:asciiTheme="majorHAnsi" w:hAnsiTheme="majorHAnsi" w:cstheme="majorHAnsi"/>
          <w:color w:val="000000" w:themeColor="text1"/>
          <w:sz w:val="16"/>
        </w:rPr>
        <w:t xml:space="preserve">, </w:t>
      </w:r>
      <w:proofErr w:type="spellStart"/>
      <w:r w:rsidRPr="000B1E75">
        <w:rPr>
          <w:rFonts w:asciiTheme="majorHAnsi" w:hAnsiTheme="majorHAnsi" w:cstheme="majorHAnsi"/>
          <w:color w:val="000000" w:themeColor="text1"/>
          <w:sz w:val="16"/>
        </w:rPr>
        <w:t>Movimiento</w:t>
      </w:r>
      <w:proofErr w:type="spellEnd"/>
      <w:r w:rsidRPr="000B1E75">
        <w:rPr>
          <w:rFonts w:asciiTheme="majorHAnsi" w:hAnsiTheme="majorHAnsi" w:cstheme="majorHAnsi"/>
          <w:color w:val="000000" w:themeColor="text1"/>
          <w:sz w:val="16"/>
        </w:rPr>
        <w:t xml:space="preserve"> </w:t>
      </w:r>
      <w:proofErr w:type="spellStart"/>
      <w:r w:rsidRPr="000B1E75">
        <w:rPr>
          <w:rFonts w:asciiTheme="majorHAnsi" w:hAnsiTheme="majorHAnsi" w:cstheme="majorHAnsi"/>
          <w:color w:val="000000" w:themeColor="text1"/>
          <w:sz w:val="16"/>
        </w:rPr>
        <w:t>Estudiantil</w:t>
      </w:r>
      <w:proofErr w:type="spellEnd"/>
      <w:r w:rsidRPr="000B1E75">
        <w:rPr>
          <w:rFonts w:asciiTheme="majorHAnsi" w:hAnsiTheme="majorHAnsi" w:cstheme="majorHAnsi"/>
          <w:color w:val="000000" w:themeColor="text1"/>
          <w:sz w:val="16"/>
        </w:rPr>
        <w:t xml:space="preserve"> Chicano de </w:t>
      </w:r>
      <w:proofErr w:type="spellStart"/>
      <w:r w:rsidRPr="000B1E75">
        <w:rPr>
          <w:rFonts w:asciiTheme="majorHAnsi" w:hAnsiTheme="majorHAnsi" w:cstheme="majorHAnsi"/>
          <w:color w:val="000000" w:themeColor="text1"/>
          <w:sz w:val="16"/>
        </w:rPr>
        <w:t>Aztlán</w:t>
      </w:r>
      <w:proofErr w:type="spellEnd"/>
      <w:r w:rsidRPr="000B1E75">
        <w:rPr>
          <w:rFonts w:asciiTheme="majorHAnsi" w:hAnsiTheme="majorHAnsi" w:cstheme="majorHAnsi"/>
          <w:color w:val="000000" w:themeColor="text1"/>
          <w:sz w:val="16"/>
        </w:rPr>
        <w:t xml:space="preserve">, while </w:t>
      </w:r>
      <w:proofErr w:type="spellStart"/>
      <w:r w:rsidRPr="000B1E75">
        <w:rPr>
          <w:rFonts w:asciiTheme="majorHAnsi" w:hAnsiTheme="majorHAnsi" w:cstheme="majorHAnsi"/>
          <w:color w:val="000000" w:themeColor="text1"/>
          <w:sz w:val="16"/>
        </w:rPr>
        <w:t>oth</w:t>
      </w:r>
      <w:proofErr w:type="spellEnd"/>
      <w:r w:rsidRPr="000B1E75">
        <w:rPr>
          <w:rFonts w:asciiTheme="majorHAnsi" w:hAnsiTheme="majorHAnsi" w:cstheme="majorHAnsi"/>
          <w:color w:val="000000" w:themeColor="text1"/>
          <w:sz w:val="16"/>
        </w:rPr>
        <w:softHyphen/>
        <w:t xml:space="preserve"> </w:t>
      </w:r>
      <w:proofErr w:type="spellStart"/>
      <w:r w:rsidRPr="000B1E75">
        <w:rPr>
          <w:rFonts w:asciiTheme="majorHAnsi" w:hAnsiTheme="majorHAnsi" w:cstheme="majorHAnsi"/>
          <w:color w:val="000000" w:themeColor="text1"/>
          <w:sz w:val="16"/>
        </w:rPr>
        <w:t>ers</w:t>
      </w:r>
      <w:proofErr w:type="spellEnd"/>
      <w:r w:rsidRPr="000B1E75">
        <w:rPr>
          <w:rFonts w:asciiTheme="majorHAnsi" w:hAnsiTheme="majorHAnsi" w:cstheme="majorHAnsi"/>
          <w:color w:val="000000" w:themeColor="text1"/>
          <w:sz w:val="16"/>
        </w:rPr>
        <w:t xml:space="preserve"> in San Antonio founded the Mexican American Youth Organization, MAYO.” 5 Those students would also begin to demand Chicano studies courses and departments. Similarly, in 1969 American Indian activists took over Alcatraz Island and claimed it as Indian territory, with hopes of building a cultural center and museum. 6 And </w:t>
      </w:r>
      <w:r w:rsidRPr="000B1E75">
        <w:rPr>
          <w:rStyle w:val="StyleUnderline"/>
          <w:rFonts w:asciiTheme="majorHAnsi" w:hAnsiTheme="majorHAnsi" w:cstheme="majorHAnsi"/>
          <w:color w:val="000000" w:themeColor="text1"/>
        </w:rPr>
        <w:t xml:space="preserve">in 1970, </w:t>
      </w:r>
      <w:proofErr w:type="gramStart"/>
      <w:r w:rsidRPr="000B1E75">
        <w:rPr>
          <w:rStyle w:val="StyleUnderline"/>
          <w:rFonts w:asciiTheme="majorHAnsi" w:hAnsiTheme="majorHAnsi" w:cstheme="majorHAnsi"/>
          <w:color w:val="000000" w:themeColor="text1"/>
        </w:rPr>
        <w:t>the  first</w:t>
      </w:r>
      <w:proofErr w:type="gramEnd"/>
      <w:r w:rsidRPr="000B1E75">
        <w:rPr>
          <w:rStyle w:val="StyleUnderline"/>
          <w:rFonts w:asciiTheme="majorHAnsi" w:hAnsiTheme="majorHAnsi" w:cstheme="majorHAnsi"/>
          <w:color w:val="000000" w:themeColor="text1"/>
        </w:rPr>
        <w:t xml:space="preserve"> women’s studies programs would be established at San Diego State University and at SUNY-Buffalo. While </w:t>
      </w:r>
      <w:r w:rsidRPr="00F2081F">
        <w:rPr>
          <w:rStyle w:val="StyleUnderline"/>
          <w:rFonts w:asciiTheme="majorHAnsi" w:hAnsiTheme="majorHAnsi" w:cstheme="majorHAnsi"/>
          <w:color w:val="000000" w:themeColor="text1"/>
          <w:highlight w:val="green"/>
        </w:rPr>
        <w:t>the state governments</w:t>
      </w:r>
      <w:r w:rsidRPr="000B1E75">
        <w:rPr>
          <w:rStyle w:val="StyleUnderline"/>
          <w:rFonts w:asciiTheme="majorHAnsi" w:hAnsiTheme="majorHAnsi" w:cstheme="majorHAnsi"/>
          <w:color w:val="000000" w:themeColor="text1"/>
        </w:rPr>
        <w:t xml:space="preserve"> in California and Wisconsin called out the National Guard on students advocating for ethnic studies, systems of power also </w:t>
      </w:r>
      <w:r w:rsidRPr="00F2081F">
        <w:rPr>
          <w:rStyle w:val="StyleUnderline"/>
          <w:rFonts w:asciiTheme="majorHAnsi" w:hAnsiTheme="majorHAnsi" w:cstheme="majorHAnsi"/>
          <w:color w:val="000000" w:themeColor="text1"/>
          <w:highlight w:val="green"/>
        </w:rPr>
        <w:t>responded to these protests by attempting to manage that transition, in an attempt to prevent economic, epistemological, and political crises from achieving revolutions</w:t>
      </w:r>
      <w:r w:rsidRPr="000B1E75">
        <w:rPr>
          <w:rStyle w:val="StyleUnderline"/>
          <w:rFonts w:asciiTheme="majorHAnsi" w:hAnsiTheme="majorHAnsi" w:cstheme="majorHAnsi"/>
          <w:color w:val="000000" w:themeColor="text1"/>
        </w:rPr>
        <w:t xml:space="preserve"> that could redistribute social and material relations.</w:t>
      </w:r>
      <w:r w:rsidRPr="000B1E75">
        <w:rPr>
          <w:rFonts w:asciiTheme="majorHAnsi" w:hAnsiTheme="majorHAnsi" w:cstheme="majorHAnsi"/>
          <w:color w:val="000000" w:themeColor="text1"/>
          <w:sz w:val="16"/>
        </w:rPr>
        <w:t xml:space="preserve"> Instead, </w:t>
      </w:r>
      <w:r w:rsidRPr="00F2081F">
        <w:rPr>
          <w:rStyle w:val="StyleUnderline"/>
          <w:rFonts w:asciiTheme="majorHAnsi" w:hAnsiTheme="majorHAnsi" w:cstheme="majorHAnsi"/>
          <w:color w:val="000000" w:themeColor="text1"/>
          <w:highlight w:val="green"/>
        </w:rPr>
        <w:t>those systems</w:t>
      </w:r>
      <w:r w:rsidRPr="000B1E75">
        <w:rPr>
          <w:rStyle w:val="StyleUnderline"/>
          <w:rFonts w:asciiTheme="majorHAnsi" w:hAnsiTheme="majorHAnsi" w:cstheme="majorHAnsi"/>
          <w:color w:val="000000" w:themeColor="text1"/>
        </w:rPr>
        <w:t xml:space="preserve"> would </w:t>
      </w:r>
      <w:r w:rsidRPr="00F2081F">
        <w:rPr>
          <w:rStyle w:val="StyleUnderline"/>
          <w:rFonts w:asciiTheme="majorHAnsi" w:hAnsiTheme="majorHAnsi" w:cstheme="majorHAnsi"/>
          <w:color w:val="000000" w:themeColor="text1"/>
          <w:highlight w:val="green"/>
        </w:rPr>
        <w:t>work to ensure that these crises were recomposed back into state, capital, and academy</w:t>
      </w:r>
      <w:r w:rsidRPr="000B1E75">
        <w:rPr>
          <w:rStyle w:val="StyleUnderline"/>
          <w:rFonts w:asciiTheme="majorHAnsi" w:hAnsiTheme="majorHAnsi" w:cstheme="majorHAnsi"/>
          <w:color w:val="000000" w:themeColor="text1"/>
        </w:rPr>
        <w:t>.</w:t>
      </w:r>
      <w:r w:rsidRPr="000B1E75">
        <w:rPr>
          <w:rFonts w:asciiTheme="majorHAnsi" w:hAnsiTheme="majorHAnsi" w:cstheme="majorHAnsi"/>
          <w:color w:val="000000" w:themeColor="text1"/>
          <w:sz w:val="16"/>
        </w:rPr>
        <w:t xml:space="preserve"> Whereas </w:t>
      </w:r>
      <w:r w:rsidRPr="00F2081F">
        <w:rPr>
          <w:rStyle w:val="StyleUnderline"/>
          <w:rFonts w:asciiTheme="majorHAnsi" w:hAnsiTheme="majorHAnsi" w:cstheme="majorHAnsi"/>
          <w:color w:val="000000" w:themeColor="text1"/>
          <w:highlight w:val="green"/>
        </w:rPr>
        <w:t>modes of power</w:t>
      </w:r>
      <w:r w:rsidRPr="000B1E75">
        <w:rPr>
          <w:rStyle w:val="StyleUnderline"/>
          <w:rFonts w:asciiTheme="majorHAnsi" w:hAnsiTheme="majorHAnsi" w:cstheme="majorHAnsi"/>
          <w:color w:val="000000" w:themeColor="text1"/>
        </w:rPr>
        <w:t xml:space="preserve"> once </w:t>
      </w:r>
      <w:r w:rsidRPr="00F2081F">
        <w:rPr>
          <w:rStyle w:val="StyleUnderline"/>
          <w:rFonts w:asciiTheme="majorHAnsi" w:hAnsiTheme="majorHAnsi" w:cstheme="majorHAnsi"/>
          <w:color w:val="000000" w:themeColor="text1"/>
          <w:highlight w:val="green"/>
        </w:rPr>
        <w:t>disciplined difference</w:t>
      </w:r>
      <w:r w:rsidRPr="000B1E75">
        <w:rPr>
          <w:rStyle w:val="StyleUnderline"/>
          <w:rFonts w:asciiTheme="majorHAnsi" w:hAnsiTheme="majorHAnsi" w:cstheme="majorHAnsi"/>
          <w:color w:val="000000" w:themeColor="text1"/>
        </w:rPr>
        <w:t xml:space="preserve"> in the universalizing names of canon</w:t>
      </w:r>
      <w:r w:rsidRPr="000B1E75">
        <w:rPr>
          <w:rStyle w:val="StyleUnderline"/>
          <w:rFonts w:asciiTheme="majorHAnsi" w:hAnsiTheme="majorHAnsi" w:cstheme="majorHAnsi"/>
          <w:color w:val="000000" w:themeColor="text1"/>
        </w:rPr>
        <w:softHyphen/>
        <w:t xml:space="preserve">icity, nationality, or economy, other operations of power were emerging that would discipline </w:t>
      </w:r>
      <w:r w:rsidRPr="00F2081F">
        <w:rPr>
          <w:rStyle w:val="StyleUnderline"/>
          <w:rFonts w:asciiTheme="majorHAnsi" w:hAnsiTheme="majorHAnsi" w:cstheme="majorHAnsi"/>
          <w:color w:val="000000" w:themeColor="text1"/>
          <w:highlight w:val="green"/>
        </w:rPr>
        <w:t>through a s</w:t>
      </w:r>
      <w:r w:rsidRPr="000B1E75">
        <w:rPr>
          <w:rStyle w:val="StyleUnderline"/>
          <w:rFonts w:asciiTheme="majorHAnsi" w:hAnsiTheme="majorHAnsi" w:cstheme="majorHAnsi"/>
          <w:color w:val="000000" w:themeColor="text1"/>
        </w:rPr>
        <w:t xml:space="preserve">eemingly alternative </w:t>
      </w:r>
      <w:r w:rsidRPr="00F2081F">
        <w:rPr>
          <w:rStyle w:val="StyleUnderline"/>
          <w:rFonts w:asciiTheme="majorHAnsi" w:hAnsiTheme="majorHAnsi" w:cstheme="majorHAnsi"/>
          <w:color w:val="000000" w:themeColor="text1"/>
          <w:highlight w:val="green"/>
        </w:rPr>
        <w:t>regard for difference and through a revision of the canon, national identity, and the market</w:t>
      </w:r>
      <w:r w:rsidRPr="000B1E75">
        <w:rPr>
          <w:rStyle w:val="StyleUnderline"/>
          <w:rFonts w:asciiTheme="majorHAnsi" w:hAnsiTheme="majorHAnsi" w:cstheme="majorHAnsi"/>
          <w:color w:val="000000" w:themeColor="text1"/>
        </w:rPr>
        <w:t>.</w:t>
      </w:r>
      <w:r w:rsidRPr="000B1E75">
        <w:rPr>
          <w:rFonts w:asciiTheme="majorHAnsi" w:hAnsiTheme="majorHAnsi" w:cstheme="majorHAnsi"/>
          <w:color w:val="000000" w:themeColor="text1"/>
          <w:sz w:val="16"/>
        </w:rPr>
        <w:t xml:space="preserve"> </w:t>
      </w:r>
      <w:r w:rsidRPr="000B1E75">
        <w:rPr>
          <w:rStyle w:val="StyleUnderline"/>
          <w:rFonts w:asciiTheme="majorHAnsi" w:hAnsiTheme="majorHAnsi" w:cstheme="majorHAnsi"/>
          <w:color w:val="000000" w:themeColor="text1"/>
        </w:rPr>
        <w:t>This theorization of power converges with and diverges from Foucault’s own observations, converging with him through an emphasis on the strate</w:t>
      </w:r>
      <w:r w:rsidRPr="000B1E75">
        <w:rPr>
          <w:rStyle w:val="StyleUnderline"/>
          <w:rFonts w:asciiTheme="majorHAnsi" w:hAnsiTheme="majorHAnsi" w:cstheme="majorHAnsi"/>
          <w:color w:val="000000" w:themeColor="text1"/>
        </w:rPr>
        <w:softHyphen/>
        <w:t>gic nature of power relations.</w:t>
      </w:r>
      <w:r w:rsidRPr="000B1E75">
        <w:rPr>
          <w:rFonts w:asciiTheme="majorHAnsi" w:hAnsiTheme="majorHAnsi" w:cstheme="majorHAnsi"/>
          <w:color w:val="000000" w:themeColor="text1"/>
          <w:sz w:val="16"/>
        </w:rPr>
        <w:t xml:space="preserve"> For instance, </w:t>
      </w:r>
      <w:r w:rsidRPr="000B1E75">
        <w:rPr>
          <w:rStyle w:val="StyleUnderline"/>
          <w:rFonts w:asciiTheme="majorHAnsi" w:hAnsiTheme="majorHAnsi" w:cstheme="majorHAnsi"/>
          <w:color w:val="000000" w:themeColor="text1"/>
        </w:rPr>
        <w:t xml:space="preserve">recall his argument about power in the first volume of The History of Sexuality, where he argues for power’s “intentional and </w:t>
      </w:r>
      <w:proofErr w:type="spellStart"/>
      <w:r w:rsidRPr="000B1E75">
        <w:rPr>
          <w:rStyle w:val="StyleUnderline"/>
          <w:rFonts w:asciiTheme="majorHAnsi" w:hAnsiTheme="majorHAnsi" w:cstheme="majorHAnsi"/>
          <w:color w:val="000000" w:themeColor="text1"/>
        </w:rPr>
        <w:t>nonsubjective</w:t>
      </w:r>
      <w:proofErr w:type="spellEnd"/>
      <w:r w:rsidRPr="000B1E75">
        <w:rPr>
          <w:rStyle w:val="StyleUnderline"/>
          <w:rFonts w:asciiTheme="majorHAnsi" w:hAnsiTheme="majorHAnsi" w:cstheme="majorHAnsi"/>
          <w:color w:val="000000" w:themeColor="text1"/>
        </w:rPr>
        <w:t xml:space="preserve">” nature. </w:t>
      </w:r>
      <w:r w:rsidRPr="000B1E75">
        <w:rPr>
          <w:rFonts w:asciiTheme="majorHAnsi" w:hAnsiTheme="majorHAnsi" w:cstheme="majorHAnsi"/>
          <w:color w:val="000000" w:themeColor="text1"/>
          <w:sz w:val="16"/>
        </w:rPr>
        <w:t xml:space="preserve">7 According to Foucault, </w:t>
      </w:r>
      <w:r w:rsidRPr="000B1E75">
        <w:rPr>
          <w:rStyle w:val="StyleUnderline"/>
          <w:rFonts w:asciiTheme="majorHAnsi" w:hAnsiTheme="majorHAnsi" w:cstheme="majorHAnsi"/>
          <w:color w:val="000000" w:themeColor="text1"/>
        </w:rPr>
        <w:t xml:space="preserve">whatever intelligibility power relations may possess, it “is not because they are the effect of another instance that ‘explains’ them, but rather because they are imbued, through and through, with calculation.” </w:t>
      </w:r>
      <w:r w:rsidRPr="000B1E75">
        <w:rPr>
          <w:rFonts w:asciiTheme="majorHAnsi" w:hAnsiTheme="majorHAnsi" w:cstheme="majorHAnsi"/>
          <w:color w:val="000000" w:themeColor="text1"/>
          <w:sz w:val="16"/>
        </w:rPr>
        <w:t xml:space="preserve">8 Elaborating on the strategic but </w:t>
      </w:r>
      <w:proofErr w:type="spellStart"/>
      <w:r w:rsidRPr="000B1E75">
        <w:rPr>
          <w:rFonts w:asciiTheme="majorHAnsi" w:hAnsiTheme="majorHAnsi" w:cstheme="majorHAnsi"/>
          <w:color w:val="000000" w:themeColor="text1"/>
          <w:sz w:val="16"/>
        </w:rPr>
        <w:t>nonindividualized</w:t>
      </w:r>
      <w:proofErr w:type="spellEnd"/>
      <w:r w:rsidRPr="000B1E75">
        <w:rPr>
          <w:rFonts w:asciiTheme="majorHAnsi" w:hAnsiTheme="majorHAnsi" w:cstheme="majorHAnsi"/>
          <w:color w:val="000000" w:themeColor="text1"/>
          <w:sz w:val="16"/>
        </w:rPr>
        <w:t xml:space="preserve"> character of power, Foucault wrote that “</w:t>
      </w:r>
      <w:r w:rsidRPr="000B1E75">
        <w:rPr>
          <w:rStyle w:val="StyleUnderline"/>
          <w:rFonts w:asciiTheme="majorHAnsi" w:hAnsiTheme="majorHAnsi" w:cstheme="majorHAnsi"/>
          <w:color w:val="000000" w:themeColor="text1"/>
        </w:rPr>
        <w:t>there is no power that is exercised without a series of aims and objec</w:t>
      </w:r>
      <w:r w:rsidRPr="000B1E75">
        <w:rPr>
          <w:rStyle w:val="StyleUnderline"/>
          <w:rFonts w:asciiTheme="majorHAnsi" w:hAnsiTheme="majorHAnsi" w:cstheme="majorHAnsi"/>
          <w:color w:val="000000" w:themeColor="text1"/>
        </w:rPr>
        <w:softHyphen/>
        <w:t>tives. But this does not mean it results from the choice or decision of an individual subject.”</w:t>
      </w:r>
      <w:r w:rsidRPr="000B1E75">
        <w:rPr>
          <w:rFonts w:asciiTheme="majorHAnsi" w:hAnsiTheme="majorHAnsi" w:cstheme="majorHAnsi"/>
          <w:color w:val="000000" w:themeColor="text1"/>
          <w:sz w:val="16"/>
        </w:rPr>
        <w:t xml:space="preserve"> 9 </w:t>
      </w:r>
      <w:r w:rsidRPr="000B1E75">
        <w:rPr>
          <w:rStyle w:val="StyleUnderline"/>
          <w:rFonts w:asciiTheme="majorHAnsi" w:hAnsiTheme="majorHAnsi" w:cstheme="majorHAnsi"/>
          <w:color w:val="000000" w:themeColor="text1"/>
        </w:rPr>
        <w:t xml:space="preserve">The Reorder of Things builds on this element of Foucault’s theorization by looking at how </w:t>
      </w:r>
      <w:r w:rsidRPr="00F2081F">
        <w:rPr>
          <w:rStyle w:val="StyleUnderline"/>
          <w:rFonts w:asciiTheme="majorHAnsi" w:hAnsiTheme="majorHAnsi" w:cstheme="majorHAnsi"/>
          <w:color w:val="000000" w:themeColor="text1"/>
          <w:highlight w:val="green"/>
        </w:rPr>
        <w:t>state, capital, and academy saw minority insurgence as a site of calculation and strategy,</w:t>
      </w:r>
      <w:r w:rsidRPr="000B1E75">
        <w:rPr>
          <w:rStyle w:val="StyleUnderline"/>
          <w:rFonts w:asciiTheme="majorHAnsi" w:hAnsiTheme="majorHAnsi" w:cstheme="majorHAnsi"/>
          <w:color w:val="000000" w:themeColor="text1"/>
        </w:rPr>
        <w:t xml:space="preserve"> how </w:t>
      </w:r>
      <w:r w:rsidRPr="00F2081F">
        <w:rPr>
          <w:rStyle w:val="StyleUnderline"/>
          <w:rFonts w:asciiTheme="majorHAnsi" w:hAnsiTheme="majorHAnsi" w:cstheme="majorHAnsi"/>
          <w:color w:val="000000" w:themeColor="text1"/>
          <w:highlight w:val="green"/>
        </w:rPr>
        <w:t xml:space="preserve">those institutions began to see minority difference and culture as </w:t>
      </w:r>
      <w:proofErr w:type="spellStart"/>
      <w:r w:rsidRPr="00F2081F">
        <w:rPr>
          <w:rStyle w:val="StyleUnderline"/>
          <w:rFonts w:asciiTheme="majorHAnsi" w:hAnsiTheme="majorHAnsi" w:cstheme="majorHAnsi"/>
          <w:color w:val="000000" w:themeColor="text1"/>
          <w:highlight w:val="green"/>
        </w:rPr>
        <w:t>positivities</w:t>
      </w:r>
      <w:proofErr w:type="spellEnd"/>
      <w:r w:rsidRPr="00F2081F">
        <w:rPr>
          <w:rStyle w:val="StyleUnderline"/>
          <w:rFonts w:asciiTheme="majorHAnsi" w:hAnsiTheme="majorHAnsi" w:cstheme="majorHAnsi"/>
          <w:color w:val="000000" w:themeColor="text1"/>
          <w:highlight w:val="green"/>
        </w:rPr>
        <w:t xml:space="preserve"> that could be part of their own “series of aims and objectives.”</w:t>
      </w:r>
      <w:r w:rsidRPr="000B1E75">
        <w:rPr>
          <w:rStyle w:val="StyleUnderline"/>
          <w:rFonts w:asciiTheme="majorHAnsi" w:hAnsiTheme="majorHAnsi" w:cstheme="majorHAnsi"/>
          <w:color w:val="000000" w:themeColor="text1"/>
        </w:rPr>
        <w:t xml:space="preserve"> As formations increasingly character</w:t>
      </w:r>
      <w:r w:rsidRPr="000B1E75">
        <w:rPr>
          <w:rStyle w:val="StyleUnderline"/>
          <w:rFonts w:asciiTheme="majorHAnsi" w:hAnsiTheme="majorHAnsi" w:cstheme="majorHAnsi"/>
          <w:color w:val="000000" w:themeColor="text1"/>
        </w:rPr>
        <w:softHyphen/>
        <w:t xml:space="preserve">ized by the presence of </w:t>
      </w:r>
      <w:r w:rsidRPr="00F2081F">
        <w:rPr>
          <w:rStyle w:val="StyleUnderline"/>
          <w:rFonts w:asciiTheme="majorHAnsi" w:hAnsiTheme="majorHAnsi" w:cstheme="majorHAnsi"/>
          <w:color w:val="000000" w:themeColor="text1"/>
          <w:highlight w:val="green"/>
        </w:rPr>
        <w:t>minority difference, state, capital, and academy</w:t>
      </w:r>
      <w:r w:rsidRPr="000B1E75">
        <w:rPr>
          <w:rStyle w:val="StyleUnderline"/>
          <w:rFonts w:asciiTheme="majorHAnsi" w:hAnsiTheme="majorHAnsi" w:cstheme="majorHAnsi"/>
          <w:color w:val="000000" w:themeColor="text1"/>
        </w:rPr>
        <w:t xml:space="preserve">— in different but intersecting ways— </w:t>
      </w:r>
      <w:r w:rsidRPr="00F2081F">
        <w:rPr>
          <w:rStyle w:val="StyleUnderline"/>
          <w:rFonts w:asciiTheme="majorHAnsi" w:hAnsiTheme="majorHAnsi" w:cstheme="majorHAnsi"/>
          <w:color w:val="000000" w:themeColor="text1"/>
          <w:highlight w:val="green"/>
        </w:rPr>
        <w:t>began to emerge as hegemonic processes that were “especially alert and responsive to the alternatives and opposi</w:t>
      </w:r>
      <w:r w:rsidRPr="00F2081F">
        <w:rPr>
          <w:rStyle w:val="StyleUnderline"/>
          <w:rFonts w:asciiTheme="majorHAnsi" w:hAnsiTheme="majorHAnsi" w:cstheme="majorHAnsi"/>
          <w:color w:val="000000" w:themeColor="text1"/>
          <w:highlight w:val="green"/>
        </w:rPr>
        <w:softHyphen/>
        <w:t>tions which</w:t>
      </w:r>
      <w:r w:rsidRPr="000B1E75">
        <w:rPr>
          <w:rStyle w:val="StyleUnderline"/>
          <w:rFonts w:asciiTheme="majorHAnsi" w:hAnsiTheme="majorHAnsi" w:cstheme="majorHAnsi"/>
          <w:color w:val="000000" w:themeColor="text1"/>
        </w:rPr>
        <w:t xml:space="preserve"> [questioned] or </w:t>
      </w:r>
      <w:r w:rsidRPr="00F2081F">
        <w:rPr>
          <w:rStyle w:val="StyleUnderline"/>
          <w:rFonts w:asciiTheme="majorHAnsi" w:hAnsiTheme="majorHAnsi" w:cstheme="majorHAnsi"/>
          <w:color w:val="000000" w:themeColor="text1"/>
          <w:highlight w:val="green"/>
        </w:rPr>
        <w:t>[threatened their] dominance</w:t>
      </w:r>
      <w:r w:rsidRPr="000B1E75">
        <w:rPr>
          <w:rStyle w:val="StyleUnderline"/>
          <w:rFonts w:asciiTheme="majorHAnsi" w:hAnsiTheme="majorHAnsi" w:cstheme="majorHAnsi"/>
          <w:color w:val="000000" w:themeColor="text1"/>
        </w:rPr>
        <w:t>.”</w:t>
      </w:r>
      <w:r w:rsidRPr="000B1E75">
        <w:rPr>
          <w:rFonts w:asciiTheme="majorHAnsi" w:hAnsiTheme="majorHAnsi" w:cstheme="majorHAnsi"/>
          <w:color w:val="000000" w:themeColor="text1"/>
          <w:sz w:val="16"/>
        </w:rPr>
        <w:t xml:space="preserve"> 10 Hence</w:t>
      </w:r>
      <w:r w:rsidRPr="000B1E75">
        <w:rPr>
          <w:rStyle w:val="StyleUnderline"/>
          <w:rFonts w:asciiTheme="majorHAnsi" w:hAnsiTheme="majorHAnsi" w:cstheme="majorHAnsi"/>
          <w:color w:val="000000" w:themeColor="text1"/>
        </w:rPr>
        <w:t xml:space="preserve">, this book looks at the diverse but interlocking ways in which </w:t>
      </w:r>
      <w:r w:rsidRPr="00F2081F">
        <w:rPr>
          <w:rStyle w:val="StyleUnderline"/>
          <w:rFonts w:asciiTheme="majorHAnsi" w:hAnsiTheme="majorHAnsi" w:cstheme="majorHAnsi"/>
          <w:color w:val="000000" w:themeColor="text1"/>
          <w:highlight w:val="green"/>
        </w:rPr>
        <w:t>state, capital, and academy produced an adaptive hegemony where minority difference was concerned</w:t>
      </w:r>
      <w:r w:rsidRPr="000B1E75">
        <w:rPr>
          <w:rStyle w:val="StyleUnderline"/>
          <w:rFonts w:asciiTheme="majorHAnsi" w:hAnsiTheme="majorHAnsi" w:cstheme="majorHAnsi"/>
          <w:color w:val="000000" w:themeColor="text1"/>
        </w:rPr>
        <w:t>.</w:t>
      </w:r>
      <w:r w:rsidRPr="000B1E75">
        <w:rPr>
          <w:rFonts w:asciiTheme="majorHAnsi" w:hAnsiTheme="majorHAnsi" w:cstheme="majorHAnsi"/>
          <w:color w:val="000000" w:themeColor="text1"/>
          <w:sz w:val="16"/>
        </w:rPr>
        <w:t xml:space="preserve"> In keeping with Foucault</w:t>
      </w:r>
      <w:r w:rsidRPr="000B1E75">
        <w:rPr>
          <w:rStyle w:val="StyleUnderline"/>
          <w:rFonts w:asciiTheme="majorHAnsi" w:hAnsiTheme="majorHAnsi" w:cstheme="majorHAnsi"/>
          <w:color w:val="000000" w:themeColor="text1"/>
        </w:rPr>
        <w:t xml:space="preserve">, the book eschews an individualized notion of power, preferring instead to regard power as a complex and </w:t>
      </w:r>
      <w:proofErr w:type="spellStart"/>
      <w:r w:rsidRPr="000B1E75">
        <w:rPr>
          <w:rStyle w:val="StyleUnderline"/>
          <w:rFonts w:asciiTheme="majorHAnsi" w:hAnsiTheme="majorHAnsi" w:cstheme="majorHAnsi"/>
          <w:color w:val="000000" w:themeColor="text1"/>
        </w:rPr>
        <w:t>multisited</w:t>
      </w:r>
      <w:proofErr w:type="spellEnd"/>
      <w:r w:rsidRPr="000B1E75">
        <w:rPr>
          <w:rStyle w:val="StyleUnderline"/>
          <w:rFonts w:asciiTheme="majorHAnsi" w:hAnsiTheme="majorHAnsi" w:cstheme="majorHAnsi"/>
          <w:color w:val="000000" w:themeColor="text1"/>
        </w:rPr>
        <w:t xml:space="preserve"> social formation. Rather than being embodied in an individual or a group, power— Foucault says— is a set of relations in which “the logic is perfectly clear, the aims decipherable, and yet it is often the case that no one is there to have invented them, and few who can be said to have formulated them.”</w:t>
      </w:r>
      <w:r w:rsidRPr="000B1E75">
        <w:rPr>
          <w:rFonts w:asciiTheme="majorHAnsi" w:hAnsiTheme="majorHAnsi" w:cstheme="majorHAnsi"/>
          <w:color w:val="000000" w:themeColor="text1"/>
          <w:sz w:val="16"/>
        </w:rPr>
        <w:t xml:space="preserve"> 11 In this book, </w:t>
      </w:r>
      <w:r w:rsidRPr="000B1E75">
        <w:rPr>
          <w:rStyle w:val="StyleUnderline"/>
          <w:rFonts w:asciiTheme="majorHAnsi" w:hAnsiTheme="majorHAnsi" w:cstheme="majorHAnsi"/>
          <w:color w:val="000000" w:themeColor="text1"/>
        </w:rPr>
        <w:t xml:space="preserve">the impersonal nature of power is derived from the ways in which </w:t>
      </w:r>
      <w:r w:rsidRPr="00F2081F">
        <w:rPr>
          <w:rStyle w:val="StyleUnderline"/>
          <w:rFonts w:asciiTheme="majorHAnsi" w:hAnsiTheme="majorHAnsi" w:cstheme="majorHAnsi"/>
          <w:color w:val="000000" w:themeColor="text1"/>
          <w:highlight w:val="green"/>
        </w:rPr>
        <w:t>hegemonic investments in minority difference and culture are distrib</w:t>
      </w:r>
      <w:r w:rsidRPr="00F2081F">
        <w:rPr>
          <w:rStyle w:val="StyleUnderline"/>
          <w:rFonts w:asciiTheme="majorHAnsi" w:hAnsiTheme="majorHAnsi" w:cstheme="majorHAnsi"/>
          <w:color w:val="000000" w:themeColor="text1"/>
          <w:highlight w:val="green"/>
        </w:rPr>
        <w:softHyphen/>
        <w:t>uted across institutional and subjective terrains</w:t>
      </w:r>
      <w:r w:rsidRPr="000B1E75">
        <w:rPr>
          <w:rStyle w:val="StyleUnderline"/>
          <w:rFonts w:asciiTheme="majorHAnsi" w:hAnsiTheme="majorHAnsi" w:cstheme="majorHAnsi"/>
          <w:color w:val="000000" w:themeColor="text1"/>
        </w:rPr>
        <w:t xml:space="preserve"> during and after the period of social unrest, terrains such as universities and colleges, corporations, social movements, media, and state practices.</w:t>
      </w:r>
      <w:r w:rsidRPr="000B1E75">
        <w:rPr>
          <w:rFonts w:asciiTheme="majorHAnsi" w:hAnsiTheme="majorHAnsi" w:cstheme="majorHAnsi"/>
          <w:color w:val="000000" w:themeColor="text1"/>
          <w:sz w:val="16"/>
        </w:rPr>
        <w:t xml:space="preserve"> The book also uses the category “power” in the spirit of Foucault’s own implicit belief that complex situations deserve a name. Even though the name is ill-fitting, it is the “closest [we] can get to it.” 12 Addressing the cat</w:t>
      </w:r>
      <w:r w:rsidRPr="000B1E75">
        <w:rPr>
          <w:rFonts w:asciiTheme="majorHAnsi" w:hAnsiTheme="majorHAnsi" w:cstheme="majorHAnsi"/>
          <w:color w:val="000000" w:themeColor="text1"/>
          <w:sz w:val="16"/>
        </w:rPr>
        <w:softHyphen/>
        <w:t>achresis called power, Foucault says, “</w:t>
      </w:r>
      <w:r w:rsidRPr="000B1E75">
        <w:rPr>
          <w:rStyle w:val="StyleUnderline"/>
          <w:rFonts w:asciiTheme="majorHAnsi" w:hAnsiTheme="majorHAnsi" w:cstheme="majorHAnsi"/>
          <w:color w:val="000000" w:themeColor="text1"/>
        </w:rPr>
        <w:t>power establishes,” “power invests,” “power takes hold.”</w:t>
      </w:r>
      <w:r w:rsidRPr="000B1E75">
        <w:rPr>
          <w:rFonts w:asciiTheme="majorHAnsi" w:hAnsiTheme="majorHAnsi" w:cstheme="majorHAnsi"/>
          <w:color w:val="000000" w:themeColor="text1"/>
          <w:sz w:val="16"/>
        </w:rPr>
        <w:t xml:space="preserve"> 13 Furthermore, in his description of biopower, he writes, “</w:t>
      </w:r>
      <w:r w:rsidRPr="000B1E75">
        <w:rPr>
          <w:rStyle w:val="StyleUnderline"/>
          <w:rFonts w:asciiTheme="majorHAnsi" w:hAnsiTheme="majorHAnsi" w:cstheme="majorHAnsi"/>
          <w:color w:val="000000" w:themeColor="text1"/>
        </w:rPr>
        <w:t>Power would no longer be dealing simply with legal subjects over whom the ultimate dominion was death, but with living beings, and the mastery it would be able to exercise over them would have to be applied to the level of life itself.”</w:t>
      </w:r>
      <w:r w:rsidRPr="000B1E75">
        <w:rPr>
          <w:rFonts w:asciiTheme="majorHAnsi" w:hAnsiTheme="majorHAnsi" w:cstheme="majorHAnsi"/>
          <w:color w:val="000000" w:themeColor="text1"/>
          <w:sz w:val="16"/>
        </w:rPr>
        <w:t xml:space="preserve"> 14 For Foucault, </w:t>
      </w:r>
      <w:r w:rsidRPr="000B1E75">
        <w:rPr>
          <w:rStyle w:val="StyleUnderline"/>
          <w:rFonts w:asciiTheme="majorHAnsi" w:hAnsiTheme="majorHAnsi" w:cstheme="majorHAnsi"/>
          <w:color w:val="000000" w:themeColor="text1"/>
        </w:rPr>
        <w:t>power becomes like a character in a story, a code name for the “multiplicity of force relations.”</w:t>
      </w:r>
      <w:r w:rsidRPr="000B1E75">
        <w:rPr>
          <w:rFonts w:asciiTheme="majorHAnsi" w:hAnsiTheme="majorHAnsi" w:cstheme="majorHAnsi"/>
          <w:color w:val="000000" w:themeColor="text1"/>
          <w:sz w:val="16"/>
        </w:rPr>
        <w:t xml:space="preserve"> 15 Like Fou</w:t>
      </w:r>
      <w:r w:rsidRPr="000B1E75">
        <w:rPr>
          <w:rFonts w:asciiTheme="majorHAnsi" w:hAnsiTheme="majorHAnsi" w:cstheme="majorHAnsi"/>
          <w:color w:val="000000" w:themeColor="text1"/>
          <w:sz w:val="16"/>
        </w:rPr>
        <w:softHyphen/>
        <w:t xml:space="preserve">cault, I use power as shorthand for a plurality of relations, arguing that </w:t>
      </w:r>
      <w:r w:rsidRPr="000B1E75">
        <w:rPr>
          <w:rStyle w:val="StyleUnderline"/>
          <w:rFonts w:asciiTheme="majorHAnsi" w:hAnsiTheme="majorHAnsi" w:cstheme="majorHAnsi"/>
          <w:color w:val="000000" w:themeColor="text1"/>
        </w:rPr>
        <w:t xml:space="preserve">if power is the “name that one attributes to a complex strategical situation in a particular society,” 16 then </w:t>
      </w:r>
      <w:r w:rsidRPr="00F2081F">
        <w:rPr>
          <w:rStyle w:val="StyleUnderline"/>
          <w:rFonts w:asciiTheme="majorHAnsi" w:hAnsiTheme="majorHAnsi" w:cstheme="majorHAnsi"/>
          <w:color w:val="000000" w:themeColor="text1"/>
          <w:highlight w:val="green"/>
        </w:rPr>
        <w:t>power in the age of minority social movements becomes the new name for calculating and arranging minority difference</w:t>
      </w:r>
      <w:r w:rsidRPr="000B1E75">
        <w:rPr>
          <w:rStyle w:val="StyleUnderline"/>
          <w:rFonts w:asciiTheme="majorHAnsi" w:hAnsiTheme="majorHAnsi" w:cstheme="majorHAnsi"/>
          <w:color w:val="000000" w:themeColor="text1"/>
        </w:rPr>
        <w:t>.</w:t>
      </w:r>
      <w:r w:rsidRPr="000B1E75">
        <w:rPr>
          <w:rFonts w:asciiTheme="majorHAnsi" w:hAnsiTheme="majorHAnsi" w:cstheme="majorHAnsi"/>
          <w:color w:val="000000" w:themeColor="text1"/>
          <w:sz w:val="16"/>
        </w:rPr>
        <w:t xml:space="preserve"> While The Reorder of Things attempts to rigorously attend to how dominant modes of power in the post– World War II moment utilized minority difference, the book does not reduce the “the political and </w:t>
      </w:r>
      <w:proofErr w:type="spellStart"/>
      <w:r w:rsidRPr="000B1E75">
        <w:rPr>
          <w:rFonts w:asciiTheme="majorHAnsi" w:hAnsiTheme="majorHAnsi" w:cstheme="majorHAnsi"/>
          <w:color w:val="000000" w:themeColor="text1"/>
          <w:sz w:val="16"/>
        </w:rPr>
        <w:t>cul</w:t>
      </w:r>
      <w:proofErr w:type="spellEnd"/>
      <w:r w:rsidRPr="000B1E75">
        <w:rPr>
          <w:rFonts w:asciiTheme="majorHAnsi" w:hAnsiTheme="majorHAnsi" w:cstheme="majorHAnsi"/>
          <w:color w:val="000000" w:themeColor="text1"/>
          <w:sz w:val="16"/>
        </w:rPr>
        <w:softHyphen/>
        <w:t xml:space="preserve"> </w:t>
      </w:r>
      <w:proofErr w:type="spellStart"/>
      <w:r w:rsidRPr="000B1E75">
        <w:rPr>
          <w:rFonts w:asciiTheme="majorHAnsi" w:hAnsiTheme="majorHAnsi" w:cstheme="majorHAnsi"/>
          <w:color w:val="000000" w:themeColor="text1"/>
          <w:sz w:val="16"/>
        </w:rPr>
        <w:t>ural</w:t>
      </w:r>
      <w:proofErr w:type="spellEnd"/>
      <w:r w:rsidRPr="000B1E75">
        <w:rPr>
          <w:rFonts w:asciiTheme="majorHAnsi" w:hAnsiTheme="majorHAnsi" w:cstheme="majorHAnsi"/>
          <w:color w:val="000000" w:themeColor="text1"/>
          <w:sz w:val="16"/>
        </w:rPr>
        <w:t xml:space="preserve"> initiatives” of the social movements— those grand champions of minority culture— to the terms of hegemony. Indeed, as part of its own archival investigation, </w:t>
      </w:r>
      <w:r w:rsidRPr="000B1E75">
        <w:rPr>
          <w:rStyle w:val="StyleUnderline"/>
          <w:rFonts w:asciiTheme="majorHAnsi" w:hAnsiTheme="majorHAnsi" w:cstheme="majorHAnsi"/>
          <w:color w:val="000000" w:themeColor="text1"/>
        </w:rPr>
        <w:t>the book attempts to unearth those elements of the social movements that were antagonistic to the terms of hegemony, giving attention to how university and presidential administrations in the sixties attempted to beguile minorities with promises of excellence and uplift.</w:t>
      </w:r>
      <w:r w:rsidRPr="000B1E75">
        <w:rPr>
          <w:rFonts w:asciiTheme="majorHAnsi" w:hAnsiTheme="majorHAnsi" w:cstheme="majorHAnsi"/>
          <w:color w:val="000000" w:themeColor="text1"/>
          <w:sz w:val="16"/>
        </w:rPr>
        <w:t xml:space="preserve"> Thus, as part of its investigation of the changing networks of power, the book analyzes how </w:t>
      </w:r>
      <w:r w:rsidRPr="00F2081F">
        <w:rPr>
          <w:rStyle w:val="StyleUnderline"/>
          <w:rFonts w:asciiTheme="majorHAnsi" w:hAnsiTheme="majorHAnsi" w:cstheme="majorHAnsi"/>
          <w:color w:val="000000" w:themeColor="text1"/>
          <w:highlight w:val="green"/>
        </w:rPr>
        <w:t>dominant institutions attempted to reduce the initiatives of oppositional movements to the terms of hegemony</w:t>
      </w:r>
      <w:r w:rsidRPr="000B1E75">
        <w:rPr>
          <w:rStyle w:val="StyleUnderline"/>
          <w:rFonts w:asciiTheme="majorHAnsi" w:hAnsiTheme="majorHAnsi" w:cstheme="majorHAnsi"/>
          <w:color w:val="000000" w:themeColor="text1"/>
        </w:rPr>
        <w:t>.</w:t>
      </w:r>
      <w:r w:rsidRPr="000B1E75">
        <w:rPr>
          <w:rFonts w:asciiTheme="majorHAnsi" w:hAnsiTheme="majorHAnsi" w:cstheme="majorHAnsi"/>
          <w:color w:val="000000" w:themeColor="text1"/>
          <w:sz w:val="16"/>
        </w:rPr>
        <w:t xml:space="preserve"> This book diverges from Foucault as it takes racial formations as the genealogy of power’s investment in various forms of minority difference and culture while extending Foucault’s emphasis on the productive— and not simply the repressive— capacities of power. From the social movements of the fifties and sixties until the present day</w:t>
      </w:r>
      <w:r w:rsidRPr="000B1E75">
        <w:rPr>
          <w:rStyle w:val="StyleUnderline"/>
          <w:rFonts w:asciiTheme="majorHAnsi" w:hAnsiTheme="majorHAnsi" w:cstheme="majorHAnsi"/>
          <w:color w:val="000000" w:themeColor="text1"/>
        </w:rPr>
        <w:t xml:space="preserve">, </w:t>
      </w:r>
      <w:r w:rsidRPr="00F2081F">
        <w:rPr>
          <w:rStyle w:val="StyleUnderline"/>
          <w:rFonts w:asciiTheme="majorHAnsi" w:hAnsiTheme="majorHAnsi" w:cstheme="majorHAnsi"/>
          <w:color w:val="000000" w:themeColor="text1"/>
          <w:highlight w:val="green"/>
        </w:rPr>
        <w:t>networks of power have at</w:t>
      </w:r>
      <w:r w:rsidRPr="00F2081F">
        <w:rPr>
          <w:rStyle w:val="StyleUnderline"/>
          <w:rFonts w:asciiTheme="majorHAnsi" w:hAnsiTheme="majorHAnsi" w:cstheme="majorHAnsi"/>
          <w:color w:val="000000" w:themeColor="text1"/>
          <w:highlight w:val="green"/>
        </w:rPr>
        <w:softHyphen/>
        <w:t xml:space="preserve"> tempted to work through and with minority difference and culture, trying to redirect originally insurgent formations and deliver them to the norma</w:t>
      </w:r>
      <w:r w:rsidRPr="00F2081F">
        <w:rPr>
          <w:rStyle w:val="StyleUnderline"/>
          <w:rFonts w:asciiTheme="majorHAnsi" w:hAnsiTheme="majorHAnsi" w:cstheme="majorHAnsi"/>
          <w:color w:val="000000" w:themeColor="text1"/>
          <w:highlight w:val="green"/>
        </w:rPr>
        <w:softHyphen/>
        <w:t>tive</w:t>
      </w:r>
      <w:r w:rsidRPr="000B1E75">
        <w:rPr>
          <w:rStyle w:val="StyleUnderline"/>
          <w:rFonts w:asciiTheme="majorHAnsi" w:hAnsiTheme="majorHAnsi" w:cstheme="majorHAnsi"/>
          <w:color w:val="000000" w:themeColor="text1"/>
        </w:rPr>
        <w:t xml:space="preserve"> ideals and </w:t>
      </w:r>
      <w:r w:rsidRPr="00F2081F">
        <w:rPr>
          <w:rStyle w:val="StyleUnderline"/>
          <w:rFonts w:asciiTheme="majorHAnsi" w:hAnsiTheme="majorHAnsi" w:cstheme="majorHAnsi"/>
          <w:color w:val="000000" w:themeColor="text1"/>
          <w:highlight w:val="green"/>
        </w:rPr>
        <w:t>protocols of state, capital, and academy</w:t>
      </w:r>
      <w:r w:rsidRPr="000B1E75">
        <w:rPr>
          <w:rStyle w:val="StyleUnderline"/>
          <w:rFonts w:asciiTheme="majorHAnsi" w:hAnsiTheme="majorHAnsi" w:cstheme="majorHAnsi"/>
          <w:color w:val="000000" w:themeColor="text1"/>
        </w:rPr>
        <w:t xml:space="preserve">. </w:t>
      </w:r>
      <w:r w:rsidRPr="000B1E75">
        <w:rPr>
          <w:rFonts w:asciiTheme="majorHAnsi" w:hAnsiTheme="majorHAnsi" w:cstheme="majorHAnsi"/>
          <w:color w:val="000000" w:themeColor="text1"/>
          <w:sz w:val="16"/>
        </w:rPr>
        <w:t>In this new strategic situation</w:t>
      </w:r>
      <w:r w:rsidRPr="00F2081F">
        <w:rPr>
          <w:rStyle w:val="StyleUnderline"/>
          <w:rFonts w:asciiTheme="majorHAnsi" w:hAnsiTheme="majorHAnsi" w:cstheme="majorHAnsi"/>
          <w:color w:val="000000" w:themeColor="text1"/>
          <w:highlight w:val="green"/>
        </w:rPr>
        <w:t>, hegemonic power denotes the disembodied and abstract promo</w:t>
      </w:r>
      <w:r w:rsidRPr="00F2081F">
        <w:rPr>
          <w:rStyle w:val="StyleUnderline"/>
          <w:rFonts w:asciiTheme="majorHAnsi" w:hAnsiTheme="majorHAnsi" w:cstheme="majorHAnsi"/>
          <w:color w:val="000000" w:themeColor="text1"/>
          <w:highlight w:val="green"/>
        </w:rPr>
        <w:softHyphen/>
        <w:t>tion of minority representation without fully satisfying the material and social redistribution of minoritized subjects</w:t>
      </w:r>
      <w:r w:rsidRPr="000B1E75">
        <w:rPr>
          <w:rStyle w:val="StyleUnderline"/>
          <w:rFonts w:asciiTheme="majorHAnsi" w:hAnsiTheme="majorHAnsi" w:cstheme="majorHAnsi"/>
          <w:color w:val="000000" w:themeColor="text1"/>
        </w:rPr>
        <w:t>, particularly where people of color are concerned.</w:t>
      </w:r>
      <w:r w:rsidRPr="000B1E75">
        <w:rPr>
          <w:rFonts w:asciiTheme="majorHAnsi" w:hAnsiTheme="majorHAnsi" w:cstheme="majorHAnsi"/>
          <w:color w:val="000000" w:themeColor="text1"/>
          <w:sz w:val="16"/>
        </w:rPr>
        <w:t xml:space="preserve"> One of the central claims of this book, then, is that </w:t>
      </w:r>
      <w:r w:rsidRPr="000B1E75">
        <w:rPr>
          <w:rStyle w:val="StyleUnderline"/>
          <w:rFonts w:asciiTheme="majorHAnsi" w:hAnsiTheme="majorHAnsi" w:cstheme="majorHAnsi"/>
          <w:color w:val="000000" w:themeColor="text1"/>
        </w:rPr>
        <w:t xml:space="preserve">the struggles taking place on college campuses because of the student </w:t>
      </w:r>
      <w:r w:rsidRPr="00F2081F">
        <w:rPr>
          <w:rStyle w:val="StyleUnderline"/>
          <w:rFonts w:asciiTheme="majorHAnsi" w:hAnsiTheme="majorHAnsi" w:cstheme="majorHAnsi"/>
          <w:color w:val="000000" w:themeColor="text1"/>
          <w:highlight w:val="green"/>
        </w:rPr>
        <w:t>pro</w:t>
      </w:r>
      <w:r w:rsidRPr="00F2081F">
        <w:rPr>
          <w:rStyle w:val="StyleUnderline"/>
          <w:rFonts w:asciiTheme="majorHAnsi" w:hAnsiTheme="majorHAnsi" w:cstheme="majorHAnsi"/>
          <w:color w:val="000000" w:themeColor="text1"/>
          <w:highlight w:val="green"/>
        </w:rPr>
        <w:softHyphen/>
        <w:t>tests were inspirations for power in that moment, inspiring it to substitute redistribution for representation,</w:t>
      </w:r>
      <w:r w:rsidRPr="000B1E75">
        <w:rPr>
          <w:rStyle w:val="StyleUnderline"/>
          <w:rFonts w:asciiTheme="majorHAnsi" w:hAnsiTheme="majorHAnsi" w:cstheme="majorHAnsi"/>
          <w:color w:val="000000" w:themeColor="text1"/>
        </w:rPr>
        <w:t xml:space="preserve"> indeed encouraging us to forget how rad</w:t>
      </w:r>
      <w:r w:rsidRPr="000B1E75">
        <w:rPr>
          <w:rStyle w:val="StyleUnderline"/>
          <w:rFonts w:asciiTheme="majorHAnsi" w:hAnsiTheme="majorHAnsi" w:cstheme="majorHAnsi"/>
          <w:color w:val="000000" w:themeColor="text1"/>
        </w:rPr>
        <w:softHyphen/>
        <w:t>ical movements promoted the inseparability of the two.</w:t>
      </w:r>
    </w:p>
    <w:p w14:paraId="683DC2FA" w14:textId="77777777" w:rsidR="00C17812" w:rsidRPr="000B1E75" w:rsidRDefault="00C17812" w:rsidP="00C17812">
      <w:pPr>
        <w:pStyle w:val="Heading4"/>
        <w:rPr>
          <w:rFonts w:asciiTheme="majorHAnsi" w:hAnsiTheme="majorHAnsi" w:cstheme="majorHAnsi"/>
        </w:rPr>
      </w:pPr>
      <w:r w:rsidRPr="000B1E75">
        <w:rPr>
          <w:rFonts w:asciiTheme="majorHAnsi" w:hAnsiTheme="majorHAnsi" w:cstheme="majorHAnsi"/>
        </w:rPr>
        <w:t xml:space="preserve">The 1AC may seem </w:t>
      </w:r>
      <w:proofErr w:type="spellStart"/>
      <w:r w:rsidRPr="000B1E75">
        <w:rPr>
          <w:rFonts w:asciiTheme="majorHAnsi" w:hAnsiTheme="majorHAnsi" w:cstheme="majorHAnsi"/>
        </w:rPr>
        <w:t>liberatory</w:t>
      </w:r>
      <w:proofErr w:type="spellEnd"/>
      <w:r w:rsidRPr="000B1E75">
        <w:rPr>
          <w:rFonts w:asciiTheme="majorHAnsi" w:hAnsiTheme="majorHAnsi" w:cstheme="majorHAnsi"/>
        </w:rPr>
        <w:t xml:space="preserve"> but the exact institutions of power that the </w:t>
      </w:r>
      <w:proofErr w:type="spellStart"/>
      <w:r w:rsidRPr="000B1E75">
        <w:rPr>
          <w:rFonts w:asciiTheme="majorHAnsi" w:hAnsiTheme="majorHAnsi" w:cstheme="majorHAnsi"/>
        </w:rPr>
        <w:t>aff</w:t>
      </w:r>
      <w:proofErr w:type="spellEnd"/>
      <w:r w:rsidRPr="000B1E75">
        <w:rPr>
          <w:rFonts w:asciiTheme="majorHAnsi" w:hAnsiTheme="majorHAnsi" w:cstheme="majorHAnsi"/>
        </w:rPr>
        <w:t xml:space="preserve"> </w:t>
      </w:r>
      <w:proofErr w:type="gramStart"/>
      <w:r w:rsidRPr="000B1E75">
        <w:rPr>
          <w:rFonts w:asciiTheme="majorHAnsi" w:hAnsiTheme="majorHAnsi" w:cstheme="majorHAnsi"/>
        </w:rPr>
        <w:t>protests against</w:t>
      </w:r>
      <w:proofErr w:type="gramEnd"/>
      <w:r w:rsidRPr="000B1E75">
        <w:rPr>
          <w:rFonts w:asciiTheme="majorHAnsi" w:hAnsiTheme="majorHAnsi" w:cstheme="majorHAnsi"/>
        </w:rPr>
        <w:t xml:space="preserve"> are the same ones that use the demands of the 1AC to be commodified by a politics of absorption. The state and various systems of power recognize struggle and suffering only to solidify </w:t>
      </w:r>
      <w:proofErr w:type="spellStart"/>
      <w:proofErr w:type="gramStart"/>
      <w:r w:rsidRPr="000B1E75">
        <w:rPr>
          <w:rFonts w:asciiTheme="majorHAnsi" w:hAnsiTheme="majorHAnsi" w:cstheme="majorHAnsi"/>
        </w:rPr>
        <w:t>it’s</w:t>
      </w:r>
      <w:proofErr w:type="spellEnd"/>
      <w:proofErr w:type="gramEnd"/>
      <w:r w:rsidRPr="000B1E75">
        <w:rPr>
          <w:rFonts w:asciiTheme="majorHAnsi" w:hAnsiTheme="majorHAnsi" w:cstheme="majorHAnsi"/>
        </w:rPr>
        <w:t xml:space="preserve"> own passivity and image of saviorhood. </w:t>
      </w:r>
    </w:p>
    <w:p w14:paraId="246DE317" w14:textId="77777777" w:rsidR="00C17812" w:rsidRPr="000B1E75" w:rsidRDefault="00C17812" w:rsidP="00C17812">
      <w:pPr>
        <w:rPr>
          <w:rStyle w:val="StyleUnderline"/>
          <w:rFonts w:asciiTheme="majorHAnsi" w:hAnsiTheme="majorHAnsi" w:cstheme="majorHAnsi"/>
          <w:u w:val="none"/>
        </w:rPr>
      </w:pPr>
      <w:r w:rsidRPr="000B1E75">
        <w:rPr>
          <w:rStyle w:val="Style13ptBold"/>
          <w:rFonts w:asciiTheme="majorHAnsi" w:hAnsiTheme="majorHAnsi" w:cstheme="majorHAnsi"/>
        </w:rPr>
        <w:t>Ferguson’12</w:t>
      </w:r>
      <w:r w:rsidRPr="000B1E75">
        <w:rPr>
          <w:rFonts w:asciiTheme="majorHAnsi" w:hAnsiTheme="majorHAnsi" w:cstheme="majorHAnsi"/>
        </w:rPr>
        <w:t xml:space="preserve"> (Roderick A. Ferguson is the co-director of the Racialized Body research cluster at UIC. Prior to his appointment there, he was professor of race and critical theory in the Department of American Studies at the University of Minnesota, serving as chair of the department from 2009 to 2012. In the fall of 2013, he was the Old Dominion Visiting Faculty for the Council of the Humanities and the Center for African American Studies at Princeton University. In 2004, he was Scholar in Residence for the “Queer Locations” Seminar at the University of California’s Humanities Research Institute in Irvine, California. From 2007 to 2010, he was associate editor of the American Studies Association’s flagship journal </w:t>
      </w:r>
      <w:hyperlink r:id="rId13" w:history="1">
        <w:r w:rsidRPr="000B1E75">
          <w:rPr>
            <w:rStyle w:val="Hyperlink"/>
            <w:rFonts w:asciiTheme="majorHAnsi" w:hAnsiTheme="majorHAnsi" w:cstheme="majorHAnsi"/>
          </w:rPr>
          <w:t>American Quarterly</w:t>
        </w:r>
      </w:hyperlink>
      <w:r w:rsidRPr="000B1E75">
        <w:rPr>
          <w:rFonts w:asciiTheme="majorHAnsi" w:hAnsiTheme="majorHAnsi" w:cstheme="majorHAnsi"/>
        </w:rPr>
        <w:t xml:space="preserve">. “Reorder of </w:t>
      </w:r>
      <w:proofErr w:type="gramStart"/>
      <w:r w:rsidRPr="000B1E75">
        <w:rPr>
          <w:rFonts w:asciiTheme="majorHAnsi" w:hAnsiTheme="majorHAnsi" w:cstheme="majorHAnsi"/>
        </w:rPr>
        <w:t>Things :</w:t>
      </w:r>
      <w:proofErr w:type="gramEnd"/>
      <w:r w:rsidRPr="000B1E75">
        <w:rPr>
          <w:rFonts w:asciiTheme="majorHAnsi" w:hAnsiTheme="majorHAnsi" w:cstheme="majorHAnsi"/>
        </w:rPr>
        <w:t xml:space="preserve"> The University and Its Pedagogies of Minority Difference” 2012. Pgs. 25-</w:t>
      </w:r>
      <w:proofErr w:type="gramStart"/>
      <w:r w:rsidRPr="000B1E75">
        <w:rPr>
          <w:rFonts w:asciiTheme="majorHAnsi" w:hAnsiTheme="majorHAnsi" w:cstheme="majorHAnsi"/>
        </w:rPr>
        <w:t>29)NAE</w:t>
      </w:r>
      <w:proofErr w:type="gramEnd"/>
    </w:p>
    <w:p w14:paraId="26AD9CE8" w14:textId="77777777" w:rsidR="00C17812" w:rsidRPr="000B1E75" w:rsidRDefault="00C17812" w:rsidP="00C17812">
      <w:pPr>
        <w:rPr>
          <w:rFonts w:asciiTheme="majorHAnsi" w:hAnsiTheme="majorHAnsi" w:cstheme="majorHAnsi"/>
          <w:b/>
          <w:u w:val="single"/>
        </w:rPr>
      </w:pPr>
      <w:r w:rsidRPr="000B1E75">
        <w:rPr>
          <w:rStyle w:val="StyleUnderline"/>
          <w:rFonts w:asciiTheme="majorHAnsi" w:hAnsiTheme="majorHAnsi" w:cstheme="majorHAnsi"/>
        </w:rPr>
        <w:t xml:space="preserve">In addition to being archivable elements for a transforming U.S. nation-state, </w:t>
      </w:r>
      <w:r w:rsidRPr="00F2081F">
        <w:rPr>
          <w:rStyle w:val="StyleUnderline"/>
          <w:rFonts w:asciiTheme="majorHAnsi" w:hAnsiTheme="majorHAnsi" w:cstheme="majorHAnsi"/>
          <w:highlight w:val="green"/>
        </w:rPr>
        <w:t>social movements</w:t>
      </w:r>
      <w:r w:rsidRPr="000B1E75">
        <w:rPr>
          <w:rFonts w:asciiTheme="majorHAnsi" w:hAnsiTheme="majorHAnsi" w:cstheme="majorHAnsi"/>
          <w:sz w:val="16"/>
        </w:rPr>
        <w:t xml:space="preserve"> in the post– World War II era were also crucial “documents” for that archiving apparatus known as contemporary global capitalism. In his classic essay “The Local and the Global,” </w:t>
      </w:r>
      <w:r w:rsidRPr="000B1E75">
        <w:rPr>
          <w:rStyle w:val="StyleUnderline"/>
          <w:rFonts w:asciiTheme="majorHAnsi" w:hAnsiTheme="majorHAnsi" w:cstheme="majorHAnsi"/>
        </w:rPr>
        <w:t>Stuart Hall locates the social movements that Omi, Winant, and Edgar discuss within the emergence of a new trajectory for global capitalism.</w:t>
      </w:r>
      <w:r w:rsidRPr="000B1E75">
        <w:rPr>
          <w:rFonts w:asciiTheme="majorHAnsi" w:hAnsiTheme="majorHAnsi" w:cstheme="majorHAnsi"/>
          <w:sz w:val="16"/>
        </w:rPr>
        <w:t xml:space="preserve"> Specifically, </w:t>
      </w:r>
      <w:r w:rsidRPr="000B1E75">
        <w:rPr>
          <w:rStyle w:val="StyleUnderline"/>
          <w:rFonts w:asciiTheme="majorHAnsi" w:hAnsiTheme="majorHAnsi" w:cstheme="majorHAnsi"/>
        </w:rPr>
        <w:t xml:space="preserve">Hall points to the ways in which the emergence of various social movements </w:t>
      </w:r>
      <w:r w:rsidRPr="00F2081F">
        <w:rPr>
          <w:rStyle w:val="StyleUnderline"/>
          <w:rFonts w:asciiTheme="majorHAnsi" w:hAnsiTheme="majorHAnsi" w:cstheme="majorHAnsi"/>
          <w:highlight w:val="green"/>
        </w:rPr>
        <w:t>around race and feminism were part of the same historic moment in which global capital set its sights on local difference.</w:t>
      </w:r>
      <w:r w:rsidRPr="00F2081F">
        <w:rPr>
          <w:rFonts w:asciiTheme="majorHAnsi" w:hAnsiTheme="majorHAnsi" w:cstheme="majorHAnsi"/>
          <w:sz w:val="16"/>
          <w:highlight w:val="green"/>
        </w:rPr>
        <w:t xml:space="preserve"> </w:t>
      </w:r>
      <w:r w:rsidRPr="00F2081F">
        <w:rPr>
          <w:rStyle w:val="StyleUnderline"/>
          <w:rFonts w:asciiTheme="majorHAnsi" w:hAnsiTheme="majorHAnsi" w:cstheme="majorHAnsi"/>
          <w:highlight w:val="green"/>
        </w:rPr>
        <w:t>Global capital’s turn to</w:t>
      </w:r>
      <w:r w:rsidRPr="00F2081F">
        <w:rPr>
          <w:rStyle w:val="StyleUnderline"/>
          <w:rFonts w:asciiTheme="majorHAnsi" w:hAnsiTheme="majorHAnsi" w:cstheme="majorHAnsi"/>
          <w:highlight w:val="green"/>
        </w:rPr>
        <w:softHyphen/>
        <w:t xml:space="preserve"> ward local difference was simultaneous with an epistemic turn</w:t>
      </w:r>
      <w:r w:rsidRPr="000B1E75">
        <w:rPr>
          <w:rStyle w:val="StyleUnderline"/>
          <w:rFonts w:asciiTheme="majorHAnsi" w:hAnsiTheme="majorHAnsi" w:cstheme="majorHAnsi"/>
        </w:rPr>
        <w:t xml:space="preserve"> toward ver</w:t>
      </w:r>
      <w:r w:rsidRPr="000B1E75">
        <w:rPr>
          <w:rStyle w:val="StyleUnderline"/>
          <w:rFonts w:asciiTheme="majorHAnsi" w:hAnsiTheme="majorHAnsi" w:cstheme="majorHAnsi"/>
        </w:rPr>
        <w:softHyphen/>
        <w:t>nacular cultures as well</w:t>
      </w:r>
      <w:r w:rsidRPr="000B1E75">
        <w:rPr>
          <w:rFonts w:asciiTheme="majorHAnsi" w:hAnsiTheme="majorHAnsi" w:cstheme="majorHAnsi"/>
          <w:sz w:val="16"/>
        </w:rPr>
        <w:t>. According to Hall,</w:t>
      </w:r>
      <w:r w:rsidRPr="000B1E75">
        <w:rPr>
          <w:rStyle w:val="StyleUnderline"/>
          <w:rFonts w:asciiTheme="majorHAnsi" w:hAnsiTheme="majorHAnsi" w:cstheme="majorHAnsi"/>
        </w:rPr>
        <w:t xml:space="preserve"> </w:t>
      </w:r>
      <w:r w:rsidRPr="00F2081F">
        <w:rPr>
          <w:rStyle w:val="StyleUnderline"/>
          <w:rFonts w:asciiTheme="majorHAnsi" w:hAnsiTheme="majorHAnsi" w:cstheme="majorHAnsi"/>
          <w:highlight w:val="green"/>
        </w:rPr>
        <w:t>the emergence of contemporary globalization was simultaneous with the emergence of anticolonial, black liberation, and feminist movements</w:t>
      </w:r>
      <w:r w:rsidRPr="000B1E75">
        <w:rPr>
          <w:rStyle w:val="StyleUnderline"/>
          <w:rFonts w:asciiTheme="majorHAnsi" w:hAnsiTheme="majorHAnsi" w:cstheme="majorHAnsi"/>
        </w:rPr>
        <w:t>, the time when “the unspoken discov</w:t>
      </w:r>
      <w:r w:rsidRPr="000B1E75">
        <w:rPr>
          <w:rStyle w:val="StyleUnderline"/>
          <w:rFonts w:asciiTheme="majorHAnsi" w:hAnsiTheme="majorHAnsi" w:cstheme="majorHAnsi"/>
        </w:rPr>
        <w:softHyphen/>
        <w:t>ered that they had a history that they could speak, that they had languages other than the languages of the master.”</w:t>
      </w:r>
      <w:r w:rsidRPr="000B1E75">
        <w:rPr>
          <w:rFonts w:asciiTheme="majorHAnsi" w:hAnsiTheme="majorHAnsi" w:cstheme="majorHAnsi"/>
          <w:sz w:val="16"/>
        </w:rPr>
        <w:t xml:space="preserve"> 19 For Hall, </w:t>
      </w:r>
      <w:proofErr w:type="spellStart"/>
      <w:r w:rsidRPr="00F2081F">
        <w:rPr>
          <w:rStyle w:val="StyleUnderline"/>
          <w:rFonts w:asciiTheme="majorHAnsi" w:hAnsiTheme="majorHAnsi" w:cstheme="majorHAnsi"/>
          <w:highlight w:val="green"/>
        </w:rPr>
        <w:t>liberatory</w:t>
      </w:r>
      <w:proofErr w:type="spellEnd"/>
      <w:r w:rsidRPr="00F2081F">
        <w:rPr>
          <w:rStyle w:val="StyleUnderline"/>
          <w:rFonts w:asciiTheme="majorHAnsi" w:hAnsiTheme="majorHAnsi" w:cstheme="majorHAnsi"/>
          <w:highlight w:val="green"/>
        </w:rPr>
        <w:t xml:space="preserve"> movements were both political and epistemological formations that attempted to</w:t>
      </w:r>
      <w:r w:rsidRPr="000B1E75">
        <w:rPr>
          <w:rStyle w:val="StyleUnderline"/>
          <w:rFonts w:asciiTheme="majorHAnsi" w:hAnsiTheme="majorHAnsi" w:cstheme="majorHAnsi"/>
        </w:rPr>
        <w:t xml:space="preserve"> simultaneously disinter and </w:t>
      </w:r>
      <w:r w:rsidRPr="00F2081F">
        <w:rPr>
          <w:rStyle w:val="StyleUnderline"/>
          <w:rFonts w:asciiTheme="majorHAnsi" w:hAnsiTheme="majorHAnsi" w:cstheme="majorHAnsi"/>
          <w:highlight w:val="green"/>
        </w:rPr>
        <w:t>reconstruct subjugated histories</w:t>
      </w:r>
      <w:r w:rsidRPr="000B1E75">
        <w:rPr>
          <w:rStyle w:val="StyleUnderline"/>
          <w:rFonts w:asciiTheme="majorHAnsi" w:hAnsiTheme="majorHAnsi" w:cstheme="majorHAnsi"/>
        </w:rPr>
        <w:t xml:space="preserve"> around race, gender, and nation. Unearthing and reinventing those histories was also </w:t>
      </w:r>
      <w:r w:rsidRPr="00F2081F">
        <w:rPr>
          <w:rStyle w:val="StyleUnderline"/>
          <w:rFonts w:asciiTheme="majorHAnsi" w:hAnsiTheme="majorHAnsi" w:cstheme="majorHAnsi"/>
          <w:highlight w:val="green"/>
        </w:rPr>
        <w:t>not unrelated</w:t>
      </w:r>
      <w:r w:rsidRPr="000B1E75">
        <w:rPr>
          <w:rStyle w:val="StyleUnderline"/>
          <w:rFonts w:asciiTheme="majorHAnsi" w:hAnsiTheme="majorHAnsi" w:cstheme="majorHAnsi"/>
        </w:rPr>
        <w:t xml:space="preserve"> or coincidental </w:t>
      </w:r>
      <w:r w:rsidRPr="00F2081F">
        <w:rPr>
          <w:rStyle w:val="StyleUnderline"/>
          <w:rFonts w:asciiTheme="majorHAnsi" w:hAnsiTheme="majorHAnsi" w:cstheme="majorHAnsi"/>
          <w:highlight w:val="green"/>
        </w:rPr>
        <w:t>to global capital’s interest in local cultures and differences</w:t>
      </w:r>
      <w:r w:rsidRPr="000B1E75">
        <w:rPr>
          <w:rStyle w:val="StyleUnderline"/>
          <w:rFonts w:asciiTheme="majorHAnsi" w:hAnsiTheme="majorHAnsi" w:cstheme="majorHAnsi"/>
        </w:rPr>
        <w:t>.</w:t>
      </w:r>
      <w:r w:rsidRPr="000B1E75">
        <w:rPr>
          <w:rFonts w:asciiTheme="majorHAnsi" w:hAnsiTheme="majorHAnsi" w:cstheme="majorHAnsi"/>
          <w:sz w:val="16"/>
        </w:rPr>
        <w:t xml:space="preserve"> As the grip of the nation-state began to weaken because of the capitalist crisis and the internationalization of the economy, the Western nation-state also suffered— as Hall implies— because of the social and epistemic crises brought about by movements led to a large degree by students. Ironically, though, </w:t>
      </w:r>
      <w:r w:rsidRPr="000B1E75">
        <w:rPr>
          <w:rStyle w:val="StyleUnderline"/>
          <w:rFonts w:asciiTheme="majorHAnsi" w:hAnsiTheme="majorHAnsi" w:cstheme="majorHAnsi"/>
        </w:rPr>
        <w:t>as those social movements advanced and recon</w:t>
      </w:r>
      <w:r w:rsidRPr="000B1E75">
        <w:rPr>
          <w:rStyle w:val="StyleUnderline"/>
          <w:rFonts w:asciiTheme="majorHAnsi" w:hAnsiTheme="majorHAnsi" w:cstheme="majorHAnsi"/>
        </w:rPr>
        <w:softHyphen/>
        <w:t xml:space="preserve">ceptualized local culture and difference, bringing national culture to crisis, capital turned toward local culture and difference in the very moments that national identity was being revised. </w:t>
      </w:r>
      <w:r w:rsidRPr="00F2081F">
        <w:rPr>
          <w:rStyle w:val="StyleUnderline"/>
          <w:rFonts w:asciiTheme="majorHAnsi" w:hAnsiTheme="majorHAnsi" w:cstheme="majorHAnsi"/>
          <w:highlight w:val="green"/>
        </w:rPr>
        <w:t>Contemporary globalization attempted to feed on those local histories and languages, producing flexible regimes of accumulation</w:t>
      </w:r>
      <w:r w:rsidRPr="000B1E75">
        <w:rPr>
          <w:rStyle w:val="StyleUnderline"/>
          <w:rFonts w:asciiTheme="majorHAnsi" w:hAnsiTheme="majorHAnsi" w:cstheme="majorHAnsi"/>
        </w:rPr>
        <w:t xml:space="preserve"> “founded on segmented markets, on lifestyle and iden</w:t>
      </w:r>
      <w:r w:rsidRPr="000B1E75">
        <w:rPr>
          <w:rStyle w:val="StyleUnderline"/>
          <w:rFonts w:asciiTheme="majorHAnsi" w:hAnsiTheme="majorHAnsi" w:cstheme="majorHAnsi"/>
        </w:rPr>
        <w:softHyphen/>
        <w:t>tity.”</w:t>
      </w:r>
      <w:r w:rsidRPr="000B1E75">
        <w:rPr>
          <w:rFonts w:asciiTheme="majorHAnsi" w:hAnsiTheme="majorHAnsi" w:cstheme="majorHAnsi"/>
          <w:sz w:val="16"/>
        </w:rPr>
        <w:t xml:space="preserve"> 20 Hence, </w:t>
      </w:r>
      <w:r w:rsidRPr="000B1E75">
        <w:rPr>
          <w:rStyle w:val="StyleUnderline"/>
          <w:rFonts w:asciiTheme="majorHAnsi" w:hAnsiTheme="majorHAnsi" w:cstheme="majorHAnsi"/>
        </w:rPr>
        <w:t>one of the ways in which capital mediated its split from a now weakened and damaged nation-state was to work with and through the very local, vernacular, and subjugated histories and differences that helped to bring the nation-state to crisis in the first place.</w:t>
      </w:r>
      <w:r w:rsidRPr="000B1E75">
        <w:rPr>
          <w:rFonts w:asciiTheme="majorHAnsi" w:hAnsiTheme="majorHAnsi" w:cstheme="majorHAnsi"/>
          <w:sz w:val="16"/>
        </w:rPr>
        <w:t xml:space="preserve"> The beginnings of contemporary global capital represented the simultaneous management of difference and the international as well. In the context of the United States and the relative collapse of a national culture that portrayed itself as homogeneous, we can also see the ways in which </w:t>
      </w:r>
      <w:r w:rsidRPr="000B1E75">
        <w:rPr>
          <w:rStyle w:val="StyleUnderline"/>
          <w:rFonts w:asciiTheme="majorHAnsi" w:hAnsiTheme="majorHAnsi" w:cstheme="majorHAnsi"/>
        </w:rPr>
        <w:t>the American nation-state used local differences to mediate the up</w:t>
      </w:r>
      <w:r w:rsidRPr="000B1E75">
        <w:rPr>
          <w:rStyle w:val="StyleUnderline"/>
          <w:rFonts w:asciiTheme="majorHAnsi" w:hAnsiTheme="majorHAnsi" w:cstheme="majorHAnsi"/>
        </w:rPr>
        <w:softHyphen/>
        <w:t xml:space="preserve">heavals brought about by the student movements. </w:t>
      </w:r>
      <w:r w:rsidRPr="000B1E75">
        <w:rPr>
          <w:rFonts w:asciiTheme="majorHAnsi" w:hAnsiTheme="majorHAnsi" w:cstheme="majorHAnsi"/>
          <w:sz w:val="16"/>
        </w:rPr>
        <w:t xml:space="preserve">For instance, in Michael Omi and Howard Winant’s Racial Formations in the United States, the authors define the racial state in the moments after the various antiracist movements in terms of the state’s institutionalization of certain parts of those movements, arguing that the </w:t>
      </w:r>
      <w:r w:rsidRPr="00F2081F">
        <w:rPr>
          <w:rFonts w:asciiTheme="majorHAnsi" w:hAnsiTheme="majorHAnsi" w:cstheme="majorHAnsi"/>
          <w:sz w:val="16"/>
          <w:highlight w:val="green"/>
        </w:rPr>
        <w:t>“</w:t>
      </w:r>
      <w:r w:rsidRPr="00F2081F">
        <w:rPr>
          <w:rStyle w:val="StyleUnderline"/>
          <w:rFonts w:asciiTheme="majorHAnsi" w:hAnsiTheme="majorHAnsi" w:cstheme="majorHAnsi"/>
          <w:highlight w:val="green"/>
        </w:rPr>
        <w:t>The racial state,</w:t>
      </w:r>
      <w:r w:rsidRPr="000B1E75">
        <w:rPr>
          <w:rStyle w:val="StyleUnderline"/>
          <w:rFonts w:asciiTheme="majorHAnsi" w:hAnsiTheme="majorHAnsi" w:cstheme="majorHAnsi"/>
        </w:rPr>
        <w:t xml:space="preserve"> in its turn</w:t>
      </w:r>
      <w:r w:rsidRPr="00F2081F">
        <w:rPr>
          <w:rStyle w:val="StyleUnderline"/>
          <w:rFonts w:asciiTheme="majorHAnsi" w:hAnsiTheme="majorHAnsi" w:cstheme="majorHAnsi"/>
          <w:highlight w:val="green"/>
        </w:rPr>
        <w:t>, has been</w:t>
      </w:r>
      <w:r w:rsidRPr="000B1E75">
        <w:rPr>
          <w:rStyle w:val="StyleUnderline"/>
          <w:rFonts w:asciiTheme="majorHAnsi" w:hAnsiTheme="majorHAnsi" w:cstheme="majorHAnsi"/>
        </w:rPr>
        <w:t xml:space="preserve"> historically </w:t>
      </w:r>
      <w:r w:rsidRPr="00F2081F">
        <w:rPr>
          <w:rStyle w:val="StyleUnderline"/>
          <w:rFonts w:asciiTheme="majorHAnsi" w:hAnsiTheme="majorHAnsi" w:cstheme="majorHAnsi"/>
          <w:highlight w:val="green"/>
        </w:rPr>
        <w:t>constructed by racial movements</w:t>
      </w:r>
      <w:r w:rsidRPr="000B1E75">
        <w:rPr>
          <w:rStyle w:val="StyleUnderline"/>
          <w:rFonts w:asciiTheme="majorHAnsi" w:hAnsiTheme="majorHAnsi" w:cstheme="majorHAnsi"/>
        </w:rPr>
        <w:t>; it consists of agencies and programs which are the institutionalized responses to racial movements of the past</w:t>
      </w:r>
      <w:r w:rsidRPr="000B1E75">
        <w:rPr>
          <w:rFonts w:asciiTheme="majorHAnsi" w:hAnsiTheme="majorHAnsi" w:cstheme="majorHAnsi"/>
          <w:sz w:val="16"/>
        </w:rPr>
        <w:t xml:space="preserve">.” 21 </w:t>
      </w:r>
      <w:r w:rsidRPr="00F2081F">
        <w:rPr>
          <w:rStyle w:val="StyleUnderline"/>
          <w:rFonts w:asciiTheme="majorHAnsi" w:hAnsiTheme="majorHAnsi" w:cstheme="majorHAnsi"/>
          <w:highlight w:val="green"/>
        </w:rPr>
        <w:t>The racial state</w:t>
      </w:r>
      <w:r w:rsidRPr="000B1E75">
        <w:rPr>
          <w:rStyle w:val="StyleUnderline"/>
          <w:rFonts w:asciiTheme="majorHAnsi" w:hAnsiTheme="majorHAnsi" w:cstheme="majorHAnsi"/>
        </w:rPr>
        <w:t xml:space="preserve"> for Omi and Winant is not simply the entity on which political demands are made. It </w:t>
      </w:r>
      <w:r w:rsidRPr="00F2081F">
        <w:rPr>
          <w:rStyle w:val="StyleUnderline"/>
          <w:rFonts w:asciiTheme="majorHAnsi" w:hAnsiTheme="majorHAnsi" w:cstheme="majorHAnsi"/>
          <w:highlight w:val="green"/>
        </w:rPr>
        <w:t>is</w:t>
      </w:r>
      <w:r w:rsidRPr="000B1E75">
        <w:rPr>
          <w:rStyle w:val="StyleUnderline"/>
          <w:rFonts w:asciiTheme="majorHAnsi" w:hAnsiTheme="majorHAnsi" w:cstheme="majorHAnsi"/>
        </w:rPr>
        <w:t xml:space="preserve"> also </w:t>
      </w:r>
      <w:r w:rsidRPr="00F2081F">
        <w:rPr>
          <w:rStyle w:val="StyleUnderline"/>
          <w:rFonts w:asciiTheme="majorHAnsi" w:hAnsiTheme="majorHAnsi" w:cstheme="majorHAnsi"/>
          <w:highlight w:val="green"/>
        </w:rPr>
        <w:t>that political formation that receives its identity and contours from having archived the social movements</w:t>
      </w:r>
      <w:r w:rsidRPr="000B1E75">
        <w:rPr>
          <w:rStyle w:val="StyleUnderline"/>
          <w:rFonts w:asciiTheme="majorHAnsi" w:hAnsiTheme="majorHAnsi" w:cstheme="majorHAnsi"/>
        </w:rPr>
        <w:t xml:space="preserve">. </w:t>
      </w:r>
      <w:r w:rsidRPr="000B1E75">
        <w:rPr>
          <w:rFonts w:asciiTheme="majorHAnsi" w:hAnsiTheme="majorHAnsi" w:cstheme="majorHAnsi"/>
          <w:sz w:val="16"/>
        </w:rPr>
        <w:t>Building on the idea that the racial state is the conglomerate of insti</w:t>
      </w:r>
      <w:r w:rsidRPr="000B1E75">
        <w:rPr>
          <w:rFonts w:asciiTheme="majorHAnsi" w:hAnsiTheme="majorHAnsi" w:cstheme="majorHAnsi"/>
          <w:sz w:val="16"/>
        </w:rPr>
        <w:softHyphen/>
        <w:t xml:space="preserve">tutionalized responses to the sixties and seventies social movements, Omi and Winant go on to argue that </w:t>
      </w:r>
      <w:r w:rsidRPr="00F2081F">
        <w:rPr>
          <w:rStyle w:val="StyleUnderline"/>
          <w:rFonts w:asciiTheme="majorHAnsi" w:hAnsiTheme="majorHAnsi" w:cstheme="majorHAnsi"/>
          <w:highlight w:val="green"/>
        </w:rPr>
        <w:t>state institutions</w:t>
      </w:r>
      <w:r w:rsidRPr="000B1E75">
        <w:rPr>
          <w:rStyle w:val="StyleUnderline"/>
          <w:rFonts w:asciiTheme="majorHAnsi" w:hAnsiTheme="majorHAnsi" w:cstheme="majorHAnsi"/>
        </w:rPr>
        <w:t xml:space="preserve"> within the United States </w:t>
      </w:r>
      <w:r w:rsidRPr="00F2081F">
        <w:rPr>
          <w:rStyle w:val="StyleUnderline"/>
          <w:rFonts w:asciiTheme="majorHAnsi" w:hAnsiTheme="majorHAnsi" w:cstheme="majorHAnsi"/>
          <w:highlight w:val="green"/>
        </w:rPr>
        <w:t>responded to</w:t>
      </w:r>
      <w:r w:rsidRPr="000B1E75">
        <w:rPr>
          <w:rStyle w:val="StyleUnderline"/>
          <w:rFonts w:asciiTheme="majorHAnsi" w:hAnsiTheme="majorHAnsi" w:cstheme="majorHAnsi"/>
        </w:rPr>
        <w:t xml:space="preserve"> political pressures of </w:t>
      </w:r>
      <w:r w:rsidRPr="00F2081F">
        <w:rPr>
          <w:rStyle w:val="StyleUnderline"/>
          <w:rFonts w:asciiTheme="majorHAnsi" w:hAnsiTheme="majorHAnsi" w:cstheme="majorHAnsi"/>
          <w:highlight w:val="green"/>
        </w:rPr>
        <w:t>antiracist movements by</w:t>
      </w:r>
      <w:r w:rsidRPr="000B1E75">
        <w:rPr>
          <w:rStyle w:val="StyleUnderline"/>
          <w:rFonts w:asciiTheme="majorHAnsi" w:hAnsiTheme="majorHAnsi" w:cstheme="majorHAnsi"/>
        </w:rPr>
        <w:t xml:space="preserve">, in part, </w:t>
      </w:r>
      <w:r w:rsidRPr="00F2081F">
        <w:rPr>
          <w:rStyle w:val="StyleUnderline"/>
          <w:rFonts w:asciiTheme="majorHAnsi" w:hAnsiTheme="majorHAnsi" w:cstheme="majorHAnsi"/>
          <w:highlight w:val="green"/>
        </w:rPr>
        <w:t>adopt</w:t>
      </w:r>
      <w:r w:rsidRPr="00F2081F">
        <w:rPr>
          <w:rStyle w:val="StyleUnderline"/>
          <w:rFonts w:asciiTheme="majorHAnsi" w:hAnsiTheme="majorHAnsi" w:cstheme="majorHAnsi"/>
          <w:highlight w:val="green"/>
        </w:rPr>
        <w:softHyphen/>
        <w:t>ing policies of absorption</w:t>
      </w:r>
      <w:r w:rsidRPr="000B1E75">
        <w:rPr>
          <w:rStyle w:val="StyleUnderline"/>
          <w:rFonts w:asciiTheme="majorHAnsi" w:hAnsiTheme="majorHAnsi" w:cstheme="majorHAnsi"/>
        </w:rPr>
        <w:t>.</w:t>
      </w:r>
      <w:r w:rsidRPr="000B1E75">
        <w:rPr>
          <w:rFonts w:asciiTheme="majorHAnsi" w:hAnsiTheme="majorHAnsi" w:cstheme="majorHAnsi"/>
          <w:sz w:val="16"/>
        </w:rPr>
        <w:t xml:space="preserve"> 22 About absorption, they state: “</w:t>
      </w:r>
      <w:r w:rsidRPr="000B1E75">
        <w:rPr>
          <w:rStyle w:val="StyleUnderline"/>
          <w:rFonts w:asciiTheme="majorHAnsi" w:hAnsiTheme="majorHAnsi" w:cstheme="majorHAnsi"/>
        </w:rPr>
        <w:t>Absorption reflects the realization that many demands are greater threats to the racial order before they are accepted than after they have been adopted in suit</w:t>
      </w:r>
      <w:r w:rsidRPr="000B1E75">
        <w:rPr>
          <w:rStyle w:val="StyleUnderline"/>
          <w:rFonts w:asciiTheme="majorHAnsi" w:hAnsiTheme="majorHAnsi" w:cstheme="majorHAnsi"/>
        </w:rPr>
        <w:softHyphen/>
        <w:t xml:space="preserve"> ably moderate form</w:t>
      </w:r>
      <w:r w:rsidRPr="000B1E75">
        <w:rPr>
          <w:rFonts w:asciiTheme="majorHAnsi" w:hAnsiTheme="majorHAnsi" w:cstheme="majorHAnsi"/>
          <w:sz w:val="16"/>
        </w:rPr>
        <w:t xml:space="preserve">.” 23 </w:t>
      </w:r>
      <w:r w:rsidRPr="000B1E75">
        <w:rPr>
          <w:rStyle w:val="StyleUnderline"/>
          <w:rFonts w:asciiTheme="majorHAnsi" w:hAnsiTheme="majorHAnsi" w:cstheme="majorHAnsi"/>
        </w:rPr>
        <w:t xml:space="preserve">What Omi and Winant refer to as </w:t>
      </w:r>
      <w:r w:rsidRPr="00F2081F">
        <w:rPr>
          <w:rStyle w:val="StyleUnderline"/>
          <w:rFonts w:asciiTheme="majorHAnsi" w:hAnsiTheme="majorHAnsi" w:cstheme="majorHAnsi"/>
          <w:highlight w:val="green"/>
        </w:rPr>
        <w:t>“absorption” we might understand as the gestures and routines of archival power</w:t>
      </w:r>
      <w:r w:rsidRPr="000B1E75">
        <w:rPr>
          <w:rStyle w:val="StyleUnderline"/>
          <w:rFonts w:asciiTheme="majorHAnsi" w:hAnsiTheme="majorHAnsi" w:cstheme="majorHAnsi"/>
        </w:rPr>
        <w:t xml:space="preserve">. Indeed, in its absorptive capacities, the state becomes a </w:t>
      </w:r>
      <w:proofErr w:type="spellStart"/>
      <w:r w:rsidRPr="000B1E75">
        <w:rPr>
          <w:rStyle w:val="StyleUnderline"/>
          <w:rFonts w:asciiTheme="majorHAnsi" w:hAnsiTheme="majorHAnsi" w:cstheme="majorHAnsi"/>
        </w:rPr>
        <w:t>subarchive</w:t>
      </w:r>
      <w:proofErr w:type="spellEnd"/>
      <w:r w:rsidRPr="000B1E75">
        <w:rPr>
          <w:rStyle w:val="StyleUnderline"/>
          <w:rFonts w:asciiTheme="majorHAnsi" w:hAnsiTheme="majorHAnsi" w:cstheme="majorHAnsi"/>
        </w:rPr>
        <w:t xml:space="preserve"> that “docu</w:t>
      </w:r>
      <w:r w:rsidRPr="000B1E75">
        <w:rPr>
          <w:rStyle w:val="StyleUnderline"/>
          <w:rFonts w:asciiTheme="majorHAnsi" w:hAnsiTheme="majorHAnsi" w:cstheme="majorHAnsi"/>
        </w:rPr>
        <w:softHyphen/>
        <w:t>ments” past struggles and thus achieves power through control of that broad assemblage of “documents” known as “the student movements.”</w:t>
      </w:r>
      <w:r w:rsidRPr="000B1E75">
        <w:rPr>
          <w:rFonts w:asciiTheme="majorHAnsi" w:hAnsiTheme="majorHAnsi" w:cstheme="majorHAnsi"/>
          <w:sz w:val="16"/>
        </w:rPr>
        <w:t xml:space="preserve"> </w:t>
      </w:r>
      <w:r w:rsidRPr="000B1E75">
        <w:rPr>
          <w:rStyle w:val="StyleUnderline"/>
          <w:rFonts w:asciiTheme="majorHAnsi" w:hAnsiTheme="majorHAnsi" w:cstheme="majorHAnsi"/>
        </w:rPr>
        <w:t>To speak through and with local culture and difference and to absorb them, state and capital needed the assistance of the academy</w:t>
      </w:r>
      <w:r w:rsidRPr="000B1E75">
        <w:rPr>
          <w:rFonts w:asciiTheme="majorHAnsi" w:hAnsiTheme="majorHAnsi" w:cstheme="majorHAnsi"/>
          <w:sz w:val="16"/>
        </w:rPr>
        <w:t xml:space="preserve">. </w:t>
      </w:r>
      <w:proofErr w:type="gramStart"/>
      <w:r w:rsidRPr="000B1E75">
        <w:rPr>
          <w:rFonts w:asciiTheme="majorHAnsi" w:hAnsiTheme="majorHAnsi" w:cstheme="majorHAnsi"/>
          <w:sz w:val="16"/>
        </w:rPr>
        <w:t>In point of fact</w:t>
      </w:r>
      <w:proofErr w:type="gramEnd"/>
      <w:r w:rsidRPr="000B1E75">
        <w:rPr>
          <w:rFonts w:asciiTheme="majorHAnsi" w:hAnsiTheme="majorHAnsi" w:cstheme="majorHAnsi"/>
          <w:sz w:val="16"/>
        </w:rPr>
        <w:t>, the academy was positioned prominently in this moment because of its historic task of representing national culture. In the moment of the six</w:t>
      </w:r>
      <w:r w:rsidRPr="000B1E75">
        <w:rPr>
          <w:rFonts w:asciiTheme="majorHAnsi" w:hAnsiTheme="majorHAnsi" w:cstheme="majorHAnsi"/>
          <w:sz w:val="16"/>
        </w:rPr>
        <w:softHyphen/>
        <w:t xml:space="preserve"> ties— because of the student movements around race and gender— </w:t>
      </w:r>
      <w:r w:rsidRPr="000B1E75">
        <w:rPr>
          <w:rStyle w:val="StyleUnderline"/>
          <w:rFonts w:asciiTheme="majorHAnsi" w:hAnsiTheme="majorHAnsi" w:cstheme="majorHAnsi"/>
        </w:rPr>
        <w:t>the U.S. academy would take on the imperative of American literature. Put plainly, it would attempt to resolve the contradictions that govern and constitute the U.S. nation-state.</w:t>
      </w:r>
      <w:r w:rsidRPr="000B1E75">
        <w:rPr>
          <w:rFonts w:asciiTheme="majorHAnsi" w:hAnsiTheme="majorHAnsi" w:cstheme="majorHAnsi"/>
          <w:sz w:val="16"/>
        </w:rPr>
        <w:t xml:space="preserve"> In the moment of the multinational firm’s emergence and capital’s explicit engagement in local culture and difference, </w:t>
      </w:r>
      <w:r w:rsidRPr="00F2081F">
        <w:rPr>
          <w:rStyle w:val="StyleUnderline"/>
          <w:rFonts w:asciiTheme="majorHAnsi" w:hAnsiTheme="majorHAnsi" w:cstheme="majorHAnsi"/>
          <w:highlight w:val="green"/>
        </w:rPr>
        <w:t>the acad</w:t>
      </w:r>
      <w:r w:rsidRPr="00F2081F">
        <w:rPr>
          <w:rStyle w:val="StyleUnderline"/>
          <w:rFonts w:asciiTheme="majorHAnsi" w:hAnsiTheme="majorHAnsi" w:cstheme="majorHAnsi"/>
          <w:highlight w:val="green"/>
        </w:rPr>
        <w:softHyphen/>
        <w:t>emy would become the handbook on the absorption and representation of those difference</w:t>
      </w:r>
      <w:r w:rsidRPr="000B1E75">
        <w:rPr>
          <w:rStyle w:val="StyleUnderline"/>
          <w:rFonts w:asciiTheme="majorHAnsi" w:hAnsiTheme="majorHAnsi" w:cstheme="majorHAnsi"/>
        </w:rPr>
        <w:t>s, the manual for state and capital’s unprecedented delib</w:t>
      </w:r>
      <w:r w:rsidRPr="000B1E75">
        <w:rPr>
          <w:rStyle w:val="StyleUnderline"/>
          <w:rFonts w:asciiTheme="majorHAnsi" w:hAnsiTheme="majorHAnsi" w:cstheme="majorHAnsi"/>
        </w:rPr>
        <w:softHyphen/>
        <w:t>eration.</w:t>
      </w:r>
      <w:r w:rsidRPr="000B1E75">
        <w:rPr>
          <w:rFonts w:asciiTheme="majorHAnsi" w:hAnsiTheme="majorHAnsi" w:cstheme="majorHAnsi"/>
          <w:sz w:val="16"/>
        </w:rPr>
        <w:t xml:space="preserve"> As such, </w:t>
      </w:r>
      <w:r w:rsidRPr="000B1E75">
        <w:rPr>
          <w:rStyle w:val="StyleUnderline"/>
          <w:rFonts w:asciiTheme="majorHAnsi" w:hAnsiTheme="majorHAnsi" w:cstheme="majorHAnsi"/>
        </w:rPr>
        <w:t xml:space="preserve">the U.S. academy would become the model of </w:t>
      </w:r>
      <w:proofErr w:type="spellStart"/>
      <w:r w:rsidRPr="000B1E75">
        <w:rPr>
          <w:rStyle w:val="StyleUnderline"/>
          <w:rFonts w:asciiTheme="majorHAnsi" w:hAnsiTheme="majorHAnsi" w:cstheme="majorHAnsi"/>
        </w:rPr>
        <w:t>archontic</w:t>
      </w:r>
      <w:proofErr w:type="spellEnd"/>
      <w:r w:rsidRPr="000B1E75">
        <w:rPr>
          <w:rStyle w:val="StyleUnderline"/>
          <w:rFonts w:asciiTheme="majorHAnsi" w:hAnsiTheme="majorHAnsi" w:cstheme="majorHAnsi"/>
        </w:rPr>
        <w:t xml:space="preserve"> power— using and assimilating texts to engage the problematic of “e </w:t>
      </w:r>
      <w:proofErr w:type="spellStart"/>
      <w:r w:rsidRPr="000B1E75">
        <w:rPr>
          <w:rStyle w:val="StyleUnderline"/>
          <w:rFonts w:asciiTheme="majorHAnsi" w:hAnsiTheme="majorHAnsi" w:cstheme="majorHAnsi"/>
        </w:rPr>
        <w:t>pluri</w:t>
      </w:r>
      <w:r w:rsidRPr="000B1E75">
        <w:rPr>
          <w:rStyle w:val="StyleUnderline"/>
          <w:rFonts w:asciiTheme="majorHAnsi" w:hAnsiTheme="majorHAnsi" w:cstheme="majorHAnsi"/>
        </w:rPr>
        <w:softHyphen/>
      </w:r>
      <w:proofErr w:type="spellEnd"/>
      <w:r w:rsidRPr="000B1E75">
        <w:rPr>
          <w:rStyle w:val="StyleUnderline"/>
          <w:rFonts w:asciiTheme="majorHAnsi" w:hAnsiTheme="majorHAnsi" w:cstheme="majorHAnsi"/>
        </w:rPr>
        <w:t xml:space="preserve"> bus </w:t>
      </w:r>
      <w:proofErr w:type="spellStart"/>
      <w:r w:rsidRPr="000B1E75">
        <w:rPr>
          <w:rStyle w:val="StyleUnderline"/>
          <w:rFonts w:asciiTheme="majorHAnsi" w:hAnsiTheme="majorHAnsi" w:cstheme="majorHAnsi"/>
        </w:rPr>
        <w:t>unum</w:t>
      </w:r>
      <w:proofErr w:type="spellEnd"/>
      <w:r w:rsidRPr="000B1E75">
        <w:rPr>
          <w:rStyle w:val="StyleUnderline"/>
          <w:rFonts w:asciiTheme="majorHAnsi" w:hAnsiTheme="majorHAnsi" w:cstheme="majorHAnsi"/>
        </w:rPr>
        <w:t xml:space="preserve">.” In doing so, </w:t>
      </w:r>
      <w:r w:rsidRPr="00F2081F">
        <w:rPr>
          <w:rStyle w:val="StyleUnderline"/>
          <w:rFonts w:asciiTheme="majorHAnsi" w:hAnsiTheme="majorHAnsi" w:cstheme="majorHAnsi"/>
          <w:highlight w:val="green"/>
        </w:rPr>
        <w:t>U.S. higher education would become the capitol of archival power, training state and economy in its methods of represen</w:t>
      </w:r>
      <w:r w:rsidRPr="00F2081F">
        <w:rPr>
          <w:rStyle w:val="StyleUnderline"/>
          <w:rFonts w:asciiTheme="majorHAnsi" w:hAnsiTheme="majorHAnsi" w:cstheme="majorHAnsi"/>
          <w:highlight w:val="green"/>
        </w:rPr>
        <w:softHyphen/>
        <w:t>tation and regulation</w:t>
      </w:r>
      <w:r w:rsidRPr="000B1E75">
        <w:rPr>
          <w:rStyle w:val="StyleUnderline"/>
          <w:rFonts w:asciiTheme="majorHAnsi" w:hAnsiTheme="majorHAnsi" w:cstheme="majorHAnsi"/>
        </w:rPr>
        <w:t>.</w:t>
      </w:r>
      <w:r w:rsidRPr="000B1E75">
        <w:rPr>
          <w:rFonts w:asciiTheme="majorHAnsi" w:hAnsiTheme="majorHAnsi" w:cstheme="majorHAnsi"/>
          <w:sz w:val="16"/>
        </w:rPr>
        <w:t xml:space="preserve"> Rather than the academy losing importance because of the attack on national culture,</w:t>
      </w:r>
      <w:r w:rsidRPr="000B1E75">
        <w:rPr>
          <w:rStyle w:val="StyleUnderline"/>
          <w:rFonts w:asciiTheme="majorHAnsi" w:hAnsiTheme="majorHAnsi" w:cstheme="majorHAnsi"/>
        </w:rPr>
        <w:t xml:space="preserve"> </w:t>
      </w:r>
      <w:r w:rsidRPr="00F2081F">
        <w:rPr>
          <w:rStyle w:val="StyleUnderline"/>
          <w:rFonts w:asciiTheme="majorHAnsi" w:hAnsiTheme="majorHAnsi" w:cstheme="majorHAnsi"/>
          <w:highlight w:val="green"/>
        </w:rPr>
        <w:t>the</w:t>
      </w:r>
      <w:r w:rsidRPr="000B1E75">
        <w:rPr>
          <w:rStyle w:val="StyleUnderline"/>
          <w:rFonts w:asciiTheme="majorHAnsi" w:hAnsiTheme="majorHAnsi" w:cstheme="majorHAnsi"/>
        </w:rPr>
        <w:t xml:space="preserve"> American </w:t>
      </w:r>
      <w:r w:rsidRPr="00F2081F">
        <w:rPr>
          <w:rStyle w:val="StyleUnderline"/>
          <w:rFonts w:asciiTheme="majorHAnsi" w:hAnsiTheme="majorHAnsi" w:cstheme="majorHAnsi"/>
          <w:highlight w:val="green"/>
        </w:rPr>
        <w:t>academy and things aca</w:t>
      </w:r>
      <w:r w:rsidRPr="00F2081F">
        <w:rPr>
          <w:rStyle w:val="StyleUnderline"/>
          <w:rFonts w:asciiTheme="majorHAnsi" w:hAnsiTheme="majorHAnsi" w:cstheme="majorHAnsi"/>
          <w:highlight w:val="green"/>
        </w:rPr>
        <w:softHyphen/>
        <w:t>demic would become the place where enfeebled institutions might make sense of difference</w:t>
      </w:r>
      <w:r w:rsidRPr="000B1E75">
        <w:rPr>
          <w:rStyle w:val="StyleUnderline"/>
          <w:rFonts w:asciiTheme="majorHAnsi" w:hAnsiTheme="majorHAnsi" w:cstheme="majorHAnsi"/>
        </w:rPr>
        <w:t xml:space="preserve">, its fortunes, </w:t>
      </w:r>
      <w:r w:rsidRPr="00F2081F">
        <w:rPr>
          <w:rStyle w:val="StyleUnderline"/>
          <w:rFonts w:asciiTheme="majorHAnsi" w:hAnsiTheme="majorHAnsi" w:cstheme="majorHAnsi"/>
          <w:highlight w:val="green"/>
        </w:rPr>
        <w:t>and its disruptions</w:t>
      </w:r>
      <w:r w:rsidRPr="000B1E75">
        <w:rPr>
          <w:rStyle w:val="StyleUnderline"/>
          <w:rFonts w:asciiTheme="majorHAnsi" w:hAnsiTheme="majorHAnsi" w:cstheme="majorHAnsi"/>
        </w:rPr>
        <w:t>.</w:t>
      </w:r>
      <w:r w:rsidRPr="000B1E75">
        <w:rPr>
          <w:rFonts w:asciiTheme="majorHAnsi" w:hAnsiTheme="majorHAnsi" w:cstheme="majorHAnsi"/>
          <w:sz w:val="16"/>
        </w:rPr>
        <w:t xml:space="preserve"> </w:t>
      </w:r>
      <w:r w:rsidRPr="000B1E75">
        <w:rPr>
          <w:rStyle w:val="StyleUnderline"/>
          <w:rFonts w:asciiTheme="majorHAnsi" w:hAnsiTheme="majorHAnsi" w:cstheme="majorHAnsi"/>
        </w:rPr>
        <w:t xml:space="preserve">24 </w:t>
      </w:r>
      <w:r w:rsidRPr="00F2081F">
        <w:rPr>
          <w:rStyle w:val="StyleUnderline"/>
          <w:rFonts w:asciiTheme="majorHAnsi" w:hAnsiTheme="majorHAnsi" w:cstheme="majorHAnsi"/>
          <w:highlight w:val="green"/>
        </w:rPr>
        <w:t>Things academic would provide a new opportunity for power</w:t>
      </w:r>
      <w:r w:rsidRPr="000B1E75">
        <w:rPr>
          <w:rStyle w:val="StyleUnderline"/>
          <w:rFonts w:asciiTheme="majorHAnsi" w:hAnsiTheme="majorHAnsi" w:cstheme="majorHAnsi"/>
        </w:rPr>
        <w:t xml:space="preserve">, one </w:t>
      </w:r>
      <w:r w:rsidRPr="00F2081F">
        <w:rPr>
          <w:rStyle w:val="StyleUnderline"/>
          <w:rFonts w:asciiTheme="majorHAnsi" w:hAnsiTheme="majorHAnsi" w:cstheme="majorHAnsi"/>
          <w:highlight w:val="green"/>
        </w:rPr>
        <w:t>that</w:t>
      </w:r>
      <w:r w:rsidRPr="000B1E75">
        <w:rPr>
          <w:rStyle w:val="StyleUnderline"/>
          <w:rFonts w:asciiTheme="majorHAnsi" w:hAnsiTheme="majorHAnsi" w:cstheme="majorHAnsi"/>
        </w:rPr>
        <w:t xml:space="preserve"> would allow power to foster an entirely new relation between academy, capital, and state. This new relation </w:t>
      </w:r>
      <w:r w:rsidRPr="00F2081F">
        <w:rPr>
          <w:rStyle w:val="StyleUnderline"/>
          <w:rFonts w:asciiTheme="majorHAnsi" w:hAnsiTheme="majorHAnsi" w:cstheme="majorHAnsi"/>
          <w:highlight w:val="green"/>
        </w:rPr>
        <w:t>would revolve around</w:t>
      </w:r>
      <w:r w:rsidRPr="000B1E75">
        <w:rPr>
          <w:rStyle w:val="StyleUnderline"/>
          <w:rFonts w:asciiTheme="majorHAnsi" w:hAnsiTheme="majorHAnsi" w:cstheme="majorHAnsi"/>
        </w:rPr>
        <w:t xml:space="preserve"> the very question promoted by the U.S. student movements, the question of </w:t>
      </w:r>
      <w:r w:rsidRPr="00F2081F">
        <w:rPr>
          <w:rStyle w:val="StyleUnderline"/>
          <w:rFonts w:asciiTheme="majorHAnsi" w:hAnsiTheme="majorHAnsi" w:cstheme="majorHAnsi"/>
          <w:highlight w:val="green"/>
        </w:rPr>
        <w:t>minority difference</w:t>
      </w:r>
      <w:r w:rsidRPr="000B1E75">
        <w:rPr>
          <w:rStyle w:val="StyleUnderline"/>
          <w:rFonts w:asciiTheme="majorHAnsi" w:hAnsiTheme="majorHAnsi" w:cstheme="majorHAnsi"/>
        </w:rPr>
        <w:t>— how to under</w:t>
      </w:r>
      <w:r w:rsidRPr="000B1E75">
        <w:rPr>
          <w:rStyle w:val="StyleUnderline"/>
          <w:rFonts w:asciiTheme="majorHAnsi" w:hAnsiTheme="majorHAnsi" w:cstheme="majorHAnsi"/>
        </w:rPr>
        <w:softHyphen/>
        <w:t>stand it, how to negotiate it, how to promote it, and how to regulate it.</w:t>
      </w:r>
      <w:r w:rsidRPr="000B1E75">
        <w:rPr>
          <w:rFonts w:asciiTheme="majorHAnsi" w:hAnsiTheme="majorHAnsi" w:cstheme="majorHAnsi"/>
          <w:sz w:val="16"/>
        </w:rPr>
        <w:t xml:space="preserve"> This question would inspire power to run a new archival errand. Put differently, we might say that </w:t>
      </w:r>
      <w:r w:rsidRPr="000B1E75">
        <w:rPr>
          <w:rStyle w:val="StyleUnderline"/>
          <w:rFonts w:asciiTheme="majorHAnsi" w:hAnsiTheme="majorHAnsi" w:cstheme="majorHAnsi"/>
        </w:rPr>
        <w:t>the link between the epistemological pressures brought about by social movements of the sixties and seventies and the rise of global capital’s interest in local differences lies in the acad</w:t>
      </w:r>
      <w:r w:rsidRPr="000B1E75">
        <w:rPr>
          <w:rStyle w:val="StyleUnderline"/>
          <w:rFonts w:asciiTheme="majorHAnsi" w:hAnsiTheme="majorHAnsi" w:cstheme="majorHAnsi"/>
        </w:rPr>
        <w:softHyphen/>
        <w:t>emy.</w:t>
      </w:r>
      <w:r w:rsidRPr="000B1E75">
        <w:rPr>
          <w:rFonts w:asciiTheme="majorHAnsi" w:hAnsiTheme="majorHAnsi" w:cstheme="majorHAnsi"/>
          <w:sz w:val="16"/>
        </w:rPr>
        <w:t xml:space="preserve"> </w:t>
      </w:r>
      <w:r w:rsidRPr="00F2081F">
        <w:rPr>
          <w:rStyle w:val="StyleUnderline"/>
          <w:rFonts w:asciiTheme="majorHAnsi" w:hAnsiTheme="majorHAnsi" w:cstheme="majorHAnsi"/>
          <w:highlight w:val="green"/>
        </w:rPr>
        <w:t>The entrance of local cultures and differences into epistemological representation would also inspire and inform their entrance into law and commodification— into state and capital’s arenas of representation</w:t>
      </w:r>
      <w:r w:rsidRPr="000B1E75">
        <w:rPr>
          <w:rStyle w:val="StyleUnderline"/>
          <w:rFonts w:asciiTheme="majorHAnsi" w:hAnsiTheme="majorHAnsi" w:cstheme="majorHAnsi"/>
        </w:rPr>
        <w:t>.</w:t>
      </w:r>
      <w:r w:rsidRPr="000B1E75">
        <w:rPr>
          <w:rFonts w:asciiTheme="majorHAnsi" w:hAnsiTheme="majorHAnsi" w:cstheme="majorHAnsi"/>
          <w:sz w:val="16"/>
        </w:rPr>
        <w:t xml:space="preserve"> While this was the moment in which state and capital suffered a devastating rup</w:t>
      </w:r>
      <w:r w:rsidRPr="000B1E75">
        <w:rPr>
          <w:rFonts w:asciiTheme="majorHAnsi" w:hAnsiTheme="majorHAnsi" w:cstheme="majorHAnsi"/>
          <w:sz w:val="16"/>
        </w:rPr>
        <w:softHyphen/>
        <w:t xml:space="preserve">ture, this was also the period in which those entities began to enjoy a new form of communicability with the academy. </w:t>
      </w:r>
      <w:r w:rsidRPr="000B1E75">
        <w:rPr>
          <w:rStyle w:val="StyleUnderline"/>
          <w:rFonts w:asciiTheme="majorHAnsi" w:hAnsiTheme="majorHAnsi" w:cstheme="majorHAnsi"/>
        </w:rPr>
        <w:t>Through a reinvented discourse of difference, power would inspire a new form of relationality between state, capital, and academy. The academy— transformed by insurgent modes of differences— would begin to educate state and capital into a new type of awareness.</w:t>
      </w:r>
      <w:r w:rsidRPr="000B1E75">
        <w:rPr>
          <w:rFonts w:asciiTheme="majorHAnsi" w:hAnsiTheme="majorHAnsi" w:cstheme="majorHAnsi"/>
          <w:sz w:val="16"/>
        </w:rPr>
        <w:t xml:space="preserve"> </w:t>
      </w:r>
      <w:r w:rsidRPr="000B1E75">
        <w:rPr>
          <w:rStyle w:val="StyleUnderline"/>
          <w:rFonts w:asciiTheme="majorHAnsi" w:hAnsiTheme="majorHAnsi" w:cstheme="majorHAnsi"/>
        </w:rPr>
        <w:t xml:space="preserve">The U.S. student </w:t>
      </w:r>
      <w:r w:rsidRPr="00F2081F">
        <w:rPr>
          <w:rStyle w:val="StyleUnderline"/>
          <w:rFonts w:asciiTheme="majorHAnsi" w:hAnsiTheme="majorHAnsi" w:cstheme="majorHAnsi"/>
          <w:highlight w:val="green"/>
        </w:rPr>
        <w:t>movements would inspire power to focus its maneu</w:t>
      </w:r>
      <w:r w:rsidRPr="00F2081F">
        <w:rPr>
          <w:rStyle w:val="StyleUnderline"/>
          <w:rFonts w:asciiTheme="majorHAnsi" w:hAnsiTheme="majorHAnsi" w:cstheme="majorHAnsi"/>
          <w:highlight w:val="green"/>
        </w:rPr>
        <w:softHyphen/>
        <w:t>vers around the keywords of revolutionary upheavals</w:t>
      </w:r>
      <w:proofErr w:type="gramStart"/>
      <w:r w:rsidRPr="00F2081F">
        <w:rPr>
          <w:rStyle w:val="StyleUnderline"/>
          <w:rFonts w:asciiTheme="majorHAnsi" w:hAnsiTheme="majorHAnsi" w:cstheme="majorHAnsi"/>
          <w:highlight w:val="green"/>
        </w:rPr>
        <w:t>—“</w:t>
      </w:r>
      <w:proofErr w:type="gramEnd"/>
      <w:r w:rsidRPr="00F2081F">
        <w:rPr>
          <w:rStyle w:val="StyleUnderline"/>
          <w:rFonts w:asciiTheme="majorHAnsi" w:hAnsiTheme="majorHAnsi" w:cstheme="majorHAnsi"/>
          <w:highlight w:val="green"/>
        </w:rPr>
        <w:t>minority autonomy,” “self-determination,” and “freedom.”</w:t>
      </w:r>
      <w:r w:rsidRPr="000B1E75">
        <w:rPr>
          <w:rStyle w:val="StyleUnderline"/>
          <w:rFonts w:asciiTheme="majorHAnsi" w:hAnsiTheme="majorHAnsi" w:cstheme="majorHAnsi"/>
        </w:rPr>
        <w:t xml:space="preserve"> In doing so, </w:t>
      </w:r>
      <w:r w:rsidRPr="00F2081F">
        <w:rPr>
          <w:rStyle w:val="StyleUnderline"/>
          <w:rFonts w:asciiTheme="majorHAnsi" w:hAnsiTheme="majorHAnsi" w:cstheme="majorHAnsi"/>
          <w:highlight w:val="green"/>
        </w:rPr>
        <w:t>power would attempt to find ways to make the articulation of difference consistent with power’s guidance rather than antagonistic to it.</w:t>
      </w:r>
      <w:r w:rsidRPr="000B1E75">
        <w:rPr>
          <w:rFonts w:asciiTheme="majorHAnsi" w:hAnsiTheme="majorHAnsi" w:cstheme="majorHAnsi"/>
          <w:sz w:val="16"/>
        </w:rPr>
        <w:t xml:space="preserve"> In their discussion of the minority movements of the sixties, Omi and Winant argue: “</w:t>
      </w:r>
      <w:r w:rsidRPr="000B1E75">
        <w:rPr>
          <w:rStyle w:val="StyleUnderline"/>
          <w:rFonts w:asciiTheme="majorHAnsi" w:hAnsiTheme="majorHAnsi" w:cstheme="majorHAnsi"/>
        </w:rPr>
        <w:t>In response to political pressure, state institutions adopt policies of absorption and insu</w:t>
      </w:r>
      <w:r w:rsidRPr="000B1E75">
        <w:rPr>
          <w:rStyle w:val="StyleUnderline"/>
          <w:rFonts w:asciiTheme="majorHAnsi" w:hAnsiTheme="majorHAnsi" w:cstheme="majorHAnsi"/>
        </w:rPr>
        <w:softHyphen/>
        <w:t>lation. Absorption reflects the realization that many demands are greater threats to the racial order before they are accepted than after they have been adopted in suitably moderate form.”</w:t>
      </w:r>
      <w:r w:rsidRPr="000B1E75">
        <w:rPr>
          <w:rFonts w:asciiTheme="majorHAnsi" w:hAnsiTheme="majorHAnsi" w:cstheme="majorHAnsi"/>
          <w:sz w:val="16"/>
        </w:rPr>
        <w:t xml:space="preserve"> 25 We might read their theoriza</w:t>
      </w:r>
      <w:r w:rsidRPr="000B1E75">
        <w:rPr>
          <w:rFonts w:asciiTheme="majorHAnsi" w:hAnsiTheme="majorHAnsi" w:cstheme="majorHAnsi"/>
          <w:sz w:val="16"/>
        </w:rPr>
        <w:softHyphen/>
        <w:t>tion of the minority movements of the sixties as an example of the “econ</w:t>
      </w:r>
      <w:r w:rsidRPr="000B1E75">
        <w:rPr>
          <w:rFonts w:asciiTheme="majorHAnsi" w:hAnsiTheme="majorHAnsi" w:cstheme="majorHAnsi"/>
          <w:sz w:val="16"/>
        </w:rPr>
        <w:softHyphen/>
        <w:t>omistic resource of an archive which capitalizes everything, even that which ruins it or radically contests its power.” 26 In the sixties and thereafter, t</w:t>
      </w:r>
      <w:r w:rsidRPr="000B1E75">
        <w:rPr>
          <w:rStyle w:val="StyleUnderline"/>
          <w:rFonts w:asciiTheme="majorHAnsi" w:hAnsiTheme="majorHAnsi" w:cstheme="majorHAnsi"/>
        </w:rPr>
        <w:t>he archival propensities of power reached out to new horizons, attempting to archive the presumably unarchivable components of antiracism, femi</w:t>
      </w:r>
      <w:r w:rsidRPr="000B1E75">
        <w:rPr>
          <w:rStyle w:val="StyleUnderline"/>
          <w:rFonts w:asciiTheme="majorHAnsi" w:hAnsiTheme="majorHAnsi" w:cstheme="majorHAnsi"/>
        </w:rPr>
        <w:softHyphen/>
        <w:t>nism, and so on.</w:t>
      </w:r>
      <w:r w:rsidRPr="000B1E75">
        <w:rPr>
          <w:rFonts w:asciiTheme="majorHAnsi" w:hAnsiTheme="majorHAnsi" w:cstheme="majorHAnsi"/>
          <w:sz w:val="16"/>
        </w:rPr>
        <w:t xml:space="preserve"> In doing so,</w:t>
      </w:r>
      <w:r w:rsidRPr="000B1E75">
        <w:rPr>
          <w:rStyle w:val="StyleUnderline"/>
          <w:rFonts w:asciiTheme="majorHAnsi" w:hAnsiTheme="majorHAnsi" w:cstheme="majorHAnsi"/>
        </w:rPr>
        <w:t xml:space="preserve"> </w:t>
      </w:r>
      <w:r w:rsidRPr="00F2081F">
        <w:rPr>
          <w:rStyle w:val="StyleUnderline"/>
          <w:rFonts w:asciiTheme="majorHAnsi" w:hAnsiTheme="majorHAnsi" w:cstheme="majorHAnsi"/>
          <w:highlight w:val="green"/>
        </w:rPr>
        <w:t>power</w:t>
      </w:r>
      <w:r w:rsidRPr="000B1E75">
        <w:rPr>
          <w:rStyle w:val="StyleUnderline"/>
          <w:rFonts w:asciiTheme="majorHAnsi" w:hAnsiTheme="majorHAnsi" w:cstheme="majorHAnsi"/>
        </w:rPr>
        <w:t xml:space="preserve"> would attempt to </w:t>
      </w:r>
      <w:r w:rsidRPr="00F2081F">
        <w:rPr>
          <w:rStyle w:val="StyleUnderline"/>
          <w:rFonts w:asciiTheme="majorHAnsi" w:hAnsiTheme="majorHAnsi" w:cstheme="majorHAnsi"/>
          <w:highlight w:val="green"/>
        </w:rPr>
        <w:t>invest the radical aims of antiracist and feminist movements</w:t>
      </w:r>
      <w:r w:rsidRPr="000B1E75">
        <w:rPr>
          <w:rStyle w:val="StyleUnderline"/>
          <w:rFonts w:asciiTheme="majorHAnsi" w:hAnsiTheme="majorHAnsi" w:cstheme="majorHAnsi"/>
        </w:rPr>
        <w:t xml:space="preserve"> of the sixties and seventies with another logic, capitalizing those movements and their ensigns, </w:t>
      </w:r>
      <w:r w:rsidRPr="00F2081F">
        <w:rPr>
          <w:rStyle w:val="StyleUnderline"/>
          <w:rFonts w:asciiTheme="majorHAnsi" w:hAnsiTheme="majorHAnsi" w:cstheme="majorHAnsi"/>
          <w:highlight w:val="green"/>
        </w:rPr>
        <w:t>cataloging them in the very institutions that those movements were contesting</w:t>
      </w:r>
      <w:r w:rsidRPr="000B1E75">
        <w:rPr>
          <w:rStyle w:val="StyleUnderline"/>
          <w:rFonts w:asciiTheme="majorHAnsi" w:hAnsiTheme="majorHAnsi" w:cstheme="majorHAnsi"/>
        </w:rPr>
        <w:t>.</w:t>
      </w:r>
      <w:r w:rsidRPr="000B1E75">
        <w:rPr>
          <w:rFonts w:asciiTheme="majorHAnsi" w:hAnsiTheme="majorHAnsi" w:cstheme="majorHAnsi"/>
          <w:sz w:val="16"/>
        </w:rPr>
        <w:t xml:space="preserve"> In sum, </w:t>
      </w:r>
      <w:r w:rsidRPr="00F2081F">
        <w:rPr>
          <w:rStyle w:val="StyleUnderline"/>
          <w:rFonts w:asciiTheme="majorHAnsi" w:hAnsiTheme="majorHAnsi" w:cstheme="majorHAnsi"/>
          <w:highlight w:val="green"/>
        </w:rPr>
        <w:t>relations of power would try to make those movements and their demands into its reason for being.</w:t>
      </w:r>
    </w:p>
    <w:p w14:paraId="32514FCE" w14:textId="2DD7224B" w:rsidR="00375770" w:rsidRPr="00904ADE" w:rsidRDefault="00375770" w:rsidP="00375770">
      <w:pPr>
        <w:rPr>
          <w:rFonts w:cstheme="minorHAnsi"/>
          <w:sz w:val="16"/>
        </w:rPr>
      </w:pPr>
      <w:r w:rsidRPr="00904ADE">
        <w:rPr>
          <w:rFonts w:cstheme="minorHAnsi"/>
          <w:sz w:val="16"/>
        </w:rPr>
        <w:t>of the black body in the visual sphere. Berlant's, (p.12) Ahmed's, and Jackson's writings on affect help shape the emphasis placed on critical reception and public discourse about black visual and performative practices in this study.</w:t>
      </w:r>
    </w:p>
    <w:p w14:paraId="1593E85C" w14:textId="77777777" w:rsidR="002E7E66" w:rsidRPr="000B1E75" w:rsidRDefault="002E7E66" w:rsidP="002E7E66">
      <w:pPr>
        <w:rPr>
          <w:rFonts w:asciiTheme="majorHAnsi" w:hAnsiTheme="majorHAnsi" w:cstheme="majorHAnsi"/>
        </w:rPr>
      </w:pPr>
    </w:p>
    <w:p w14:paraId="39D17EE0" w14:textId="10305A20" w:rsidR="00C17812" w:rsidRPr="000B1E75" w:rsidRDefault="00F2081F" w:rsidP="00C17812">
      <w:pPr>
        <w:pStyle w:val="Heading3"/>
        <w:rPr>
          <w:rFonts w:asciiTheme="majorHAnsi" w:hAnsiTheme="majorHAnsi" w:cstheme="majorHAnsi"/>
        </w:rPr>
      </w:pPr>
      <w:r>
        <w:rPr>
          <w:rFonts w:asciiTheme="majorHAnsi" w:hAnsiTheme="majorHAnsi" w:cstheme="majorHAnsi"/>
        </w:rPr>
        <w:t xml:space="preserve">Subalternity </w:t>
      </w:r>
    </w:p>
    <w:p w14:paraId="5D658BBE" w14:textId="77777777" w:rsidR="00C17812" w:rsidRPr="000B1E75" w:rsidRDefault="00C17812" w:rsidP="00C17812">
      <w:pPr>
        <w:pStyle w:val="Heading4"/>
        <w:rPr>
          <w:rFonts w:asciiTheme="majorHAnsi" w:hAnsiTheme="majorHAnsi" w:cstheme="majorHAnsi"/>
        </w:rPr>
      </w:pPr>
      <w:r w:rsidRPr="000B1E75">
        <w:rPr>
          <w:rFonts w:asciiTheme="majorHAnsi" w:hAnsiTheme="majorHAnsi" w:cstheme="majorHAnsi"/>
        </w:rPr>
        <w:t>The only subaltern voice the academy grants visibility to is pain narratives and damage representations for commodification through research that underlies colonialism and anti-blackness.</w:t>
      </w:r>
    </w:p>
    <w:p w14:paraId="1BAEE4F9" w14:textId="77777777" w:rsidR="00C17812" w:rsidRPr="000B1E75" w:rsidRDefault="00C17812" w:rsidP="00C17812">
      <w:pPr>
        <w:rPr>
          <w:rFonts w:asciiTheme="majorHAnsi" w:hAnsiTheme="majorHAnsi" w:cstheme="majorHAnsi"/>
        </w:rPr>
      </w:pPr>
      <w:r w:rsidRPr="000B1E75">
        <w:rPr>
          <w:rStyle w:val="Style13ptBold"/>
          <w:rFonts w:asciiTheme="majorHAnsi" w:hAnsiTheme="majorHAnsi" w:cstheme="majorHAnsi"/>
        </w:rPr>
        <w:t>Yang et al ’14</w:t>
      </w:r>
      <w:r w:rsidRPr="000B1E75">
        <w:rPr>
          <w:rFonts w:asciiTheme="majorHAnsi" w:hAnsiTheme="majorHAnsi" w:cstheme="majorHAnsi"/>
        </w:rPr>
        <w:t xml:space="preserve"> {Eve and K Wayne; Assistant Professor of Educational Foundations, SUNY New Paltz and Assistant Professor of Ethnic Studies, UC San Diego; "R-Words: Refusing Research," Humanizing Research; </w:t>
      </w:r>
      <w:proofErr w:type="spellStart"/>
      <w:r w:rsidRPr="000B1E75">
        <w:rPr>
          <w:rFonts w:asciiTheme="majorHAnsi" w:hAnsiTheme="majorHAnsi" w:cstheme="majorHAnsi"/>
        </w:rPr>
        <w:t>Pg</w:t>
      </w:r>
      <w:proofErr w:type="spellEnd"/>
      <w:r w:rsidRPr="000B1E75">
        <w:rPr>
          <w:rFonts w:asciiTheme="majorHAnsi" w:hAnsiTheme="majorHAnsi" w:cstheme="majorHAnsi"/>
        </w:rPr>
        <w:t xml:space="preserve"> 227-</w:t>
      </w:r>
      <w:proofErr w:type="gramStart"/>
      <w:r w:rsidRPr="000B1E75">
        <w:rPr>
          <w:rFonts w:asciiTheme="majorHAnsi" w:hAnsiTheme="majorHAnsi" w:cstheme="majorHAnsi"/>
        </w:rPr>
        <w:t>228}</w:t>
      </w:r>
      <w:proofErr w:type="spellStart"/>
      <w:r w:rsidRPr="000B1E75">
        <w:rPr>
          <w:rFonts w:asciiTheme="majorHAnsi" w:hAnsiTheme="majorHAnsi" w:cstheme="majorHAnsi"/>
        </w:rPr>
        <w:t>AvP</w:t>
      </w:r>
      <w:proofErr w:type="spellEnd"/>
      <w:proofErr w:type="gramEnd"/>
    </w:p>
    <w:p w14:paraId="1F92DBFB" w14:textId="0719E9AF" w:rsidR="00C17812" w:rsidRDefault="00C17812" w:rsidP="00C17812">
      <w:pPr>
        <w:rPr>
          <w:rFonts w:asciiTheme="majorHAnsi" w:hAnsiTheme="majorHAnsi" w:cstheme="majorHAnsi"/>
          <w:sz w:val="16"/>
        </w:rPr>
      </w:pPr>
      <w:r w:rsidRPr="000B1E75">
        <w:rPr>
          <w:rFonts w:asciiTheme="majorHAnsi" w:hAnsiTheme="majorHAnsi" w:cstheme="majorHAnsi"/>
          <w:sz w:val="16"/>
        </w:rPr>
        <w:t xml:space="preserve">Similarly, at the center of the analysis in this chapter is a concern with the fixation social science research has exhibited in </w:t>
      </w:r>
      <w:r w:rsidRPr="000B1E75">
        <w:rPr>
          <w:rStyle w:val="StyleUnderline"/>
          <w:rFonts w:asciiTheme="majorHAnsi" w:hAnsiTheme="majorHAnsi" w:cstheme="majorHAnsi"/>
        </w:rPr>
        <w:t>eliciting pain stories from communities that are not White, not wealthy, and not straight</w:t>
      </w:r>
      <w:r w:rsidRPr="000B1E75">
        <w:rPr>
          <w:rFonts w:asciiTheme="majorHAnsi" w:hAnsiTheme="majorHAnsi" w:cstheme="majorHAnsi"/>
          <w:sz w:val="16"/>
        </w:rPr>
        <w:t xml:space="preserve">. </w:t>
      </w:r>
      <w:r w:rsidRPr="00F2081F">
        <w:rPr>
          <w:rStyle w:val="StyleUnderline"/>
          <w:rFonts w:asciiTheme="majorHAnsi" w:hAnsiTheme="majorHAnsi" w:cstheme="majorHAnsi"/>
          <w:highlight w:val="green"/>
        </w:rPr>
        <w:t>Academe’s demonstrated fascination with telling and retelling narratives of pain</w:t>
      </w:r>
      <w:r w:rsidRPr="000B1E75">
        <w:rPr>
          <w:rFonts w:asciiTheme="majorHAnsi" w:hAnsiTheme="majorHAnsi" w:cstheme="majorHAnsi"/>
          <w:sz w:val="16"/>
        </w:rPr>
        <w:t xml:space="preserve"> is troubling, both for its voyeurism and for its consumptive implacability. Imagining “itself to be a voice, and in some disciplinary iterations, the voice of the </w:t>
      </w:r>
      <w:proofErr w:type="spellStart"/>
      <w:r w:rsidRPr="000B1E75">
        <w:rPr>
          <w:rFonts w:asciiTheme="majorHAnsi" w:hAnsiTheme="majorHAnsi" w:cstheme="majorHAnsi"/>
          <w:sz w:val="16"/>
        </w:rPr>
        <w:t>colonised</w:t>
      </w:r>
      <w:proofErr w:type="spellEnd"/>
      <w:r w:rsidRPr="000B1E75">
        <w:rPr>
          <w:rFonts w:asciiTheme="majorHAnsi" w:hAnsiTheme="majorHAnsi" w:cstheme="majorHAnsi"/>
          <w:sz w:val="16"/>
        </w:rPr>
        <w:t xml:space="preserve">” (Simpson, 2007, p. 67, emphasis in the original) is not just a rare historical occurrence in anthropology and related fields. We observe that </w:t>
      </w:r>
      <w:r w:rsidRPr="00F2081F">
        <w:rPr>
          <w:rStyle w:val="StyleUnderline"/>
          <w:rFonts w:asciiTheme="majorHAnsi" w:hAnsiTheme="majorHAnsi" w:cstheme="majorHAnsi"/>
          <w:highlight w:val="green"/>
        </w:rPr>
        <w:t>much of the work of the academy is to reproduce stories of oppression in its own voice</w:t>
      </w:r>
      <w:r w:rsidRPr="000B1E75">
        <w:rPr>
          <w:rFonts w:asciiTheme="majorHAnsi" w:hAnsiTheme="majorHAnsi" w:cstheme="majorHAnsi"/>
          <w:sz w:val="16"/>
        </w:rPr>
        <w:t xml:space="preserve">. At first, this may read as an intolerant condemnation of the academy, one that refuses to forgive past blunders and see how things have changed in recent decades. However, it is our view that </w:t>
      </w:r>
      <w:r w:rsidRPr="000B1E75">
        <w:rPr>
          <w:rStyle w:val="StyleUnderline"/>
          <w:rFonts w:asciiTheme="majorHAnsi" w:hAnsiTheme="majorHAnsi" w:cstheme="majorHAnsi"/>
        </w:rPr>
        <w:t>while many</w:t>
      </w:r>
      <w:r w:rsidRPr="000B1E75">
        <w:rPr>
          <w:rFonts w:asciiTheme="majorHAnsi" w:hAnsiTheme="majorHAnsi" w:cstheme="majorHAnsi"/>
          <w:sz w:val="16"/>
        </w:rPr>
        <w:t xml:space="preserve"> individual scholars have chosen to </w:t>
      </w:r>
      <w:r w:rsidRPr="000B1E75">
        <w:rPr>
          <w:rStyle w:val="StyleUnderline"/>
          <w:rFonts w:asciiTheme="majorHAnsi" w:hAnsiTheme="majorHAnsi" w:cstheme="majorHAnsi"/>
        </w:rPr>
        <w:t>pursue other lines of inquiry than the pain narratives</w:t>
      </w:r>
      <w:r w:rsidRPr="000B1E75">
        <w:rPr>
          <w:rFonts w:asciiTheme="majorHAnsi" w:hAnsiTheme="majorHAnsi" w:cstheme="majorHAnsi"/>
          <w:sz w:val="16"/>
        </w:rPr>
        <w:t xml:space="preserve"> typical of their disciplines, </w:t>
      </w:r>
      <w:r w:rsidRPr="00F2081F">
        <w:rPr>
          <w:rStyle w:val="StyleUnderline"/>
          <w:rFonts w:asciiTheme="majorHAnsi" w:hAnsiTheme="majorHAnsi" w:cstheme="majorHAnsi"/>
          <w:highlight w:val="green"/>
        </w:rPr>
        <w:t xml:space="preserve">novice researchers </w:t>
      </w:r>
      <w:r w:rsidRPr="000B1E75">
        <w:rPr>
          <w:rStyle w:val="StyleUnderline"/>
          <w:rFonts w:asciiTheme="majorHAnsi" w:hAnsiTheme="majorHAnsi" w:cstheme="majorHAnsi"/>
        </w:rPr>
        <w:t xml:space="preserve">emerge </w:t>
      </w:r>
      <w:r w:rsidRPr="000B1E75">
        <w:rPr>
          <w:rFonts w:asciiTheme="majorHAnsi" w:hAnsiTheme="majorHAnsi" w:cstheme="majorHAnsi"/>
          <w:sz w:val="16"/>
        </w:rPr>
        <w:t>from doctoral programs</w:t>
      </w:r>
      <w:r w:rsidRPr="000B1E75">
        <w:rPr>
          <w:rStyle w:val="StyleUnderline"/>
          <w:rFonts w:asciiTheme="majorHAnsi" w:hAnsiTheme="majorHAnsi" w:cstheme="majorHAnsi"/>
        </w:rPr>
        <w:t xml:space="preserve"> eager to launch pain-based inquiry projects because they </w:t>
      </w:r>
      <w:r w:rsidRPr="00F2081F">
        <w:rPr>
          <w:rStyle w:val="StyleUnderline"/>
          <w:rFonts w:asciiTheme="majorHAnsi" w:hAnsiTheme="majorHAnsi" w:cstheme="majorHAnsi"/>
          <w:highlight w:val="green"/>
        </w:rPr>
        <w:t>believe that such approaches embody what it means to do social science</w:t>
      </w:r>
      <w:r w:rsidRPr="000B1E75">
        <w:rPr>
          <w:rFonts w:asciiTheme="majorHAnsi" w:hAnsiTheme="majorHAnsi" w:cstheme="majorHAnsi"/>
          <w:sz w:val="16"/>
        </w:rPr>
        <w:t xml:space="preserve">. </w:t>
      </w:r>
      <w:r w:rsidRPr="000B1E75">
        <w:rPr>
          <w:rStyle w:val="StyleUnderline"/>
          <w:rFonts w:asciiTheme="majorHAnsi" w:hAnsiTheme="majorHAnsi" w:cstheme="majorHAnsi"/>
        </w:rPr>
        <w:t xml:space="preserve">The collection of pain narratives and the theories of change that champion the value of such narratives are so prevalent in the social sciences that one might surmise that they are indeed what the academy is about. </w:t>
      </w:r>
      <w:r w:rsidRPr="000B1E75">
        <w:rPr>
          <w:rFonts w:asciiTheme="majorHAnsi" w:hAnsiTheme="majorHAnsi" w:cstheme="majorHAnsi"/>
          <w:sz w:val="16"/>
        </w:rPr>
        <w:t xml:space="preserve">In her examination of the symbolic violence of the academy, bell hooks (1990) portrays </w:t>
      </w:r>
      <w:r w:rsidRPr="00F2081F">
        <w:rPr>
          <w:rStyle w:val="StyleUnderline"/>
          <w:rFonts w:asciiTheme="majorHAnsi" w:hAnsiTheme="majorHAnsi" w:cstheme="majorHAnsi"/>
          <w:highlight w:val="green"/>
        </w:rPr>
        <w:t>the core message from the academy</w:t>
      </w:r>
      <w:r w:rsidRPr="000B1E75">
        <w:rPr>
          <w:rFonts w:asciiTheme="majorHAnsi" w:hAnsiTheme="majorHAnsi" w:cstheme="majorHAnsi"/>
          <w:sz w:val="16"/>
        </w:rPr>
        <w:t xml:space="preserve"> to those on the margins as thus: </w:t>
      </w:r>
      <w:r w:rsidRPr="00F2081F">
        <w:rPr>
          <w:rStyle w:val="StyleUnderline"/>
          <w:rFonts w:asciiTheme="majorHAnsi" w:hAnsiTheme="majorHAnsi" w:cstheme="majorHAnsi"/>
          <w:highlight w:val="green"/>
        </w:rPr>
        <w:t>No need to hear your voice when I can talk about you better than you can speak about yourself.</w:t>
      </w:r>
      <w:r w:rsidRPr="000B1E75">
        <w:rPr>
          <w:rStyle w:val="StyleUnderline"/>
          <w:rFonts w:asciiTheme="majorHAnsi" w:hAnsiTheme="majorHAnsi" w:cstheme="majorHAnsi"/>
        </w:rPr>
        <w:t xml:space="preserve"> </w:t>
      </w:r>
      <w:r w:rsidRPr="000B1E75">
        <w:rPr>
          <w:rFonts w:asciiTheme="majorHAnsi" w:hAnsiTheme="majorHAnsi" w:cstheme="majorHAnsi"/>
          <w:sz w:val="16"/>
        </w:rPr>
        <w:t xml:space="preserve">No need to hear your voice. </w:t>
      </w:r>
      <w:r w:rsidRPr="000B1E75">
        <w:rPr>
          <w:rStyle w:val="StyleUnderline"/>
          <w:rFonts w:asciiTheme="majorHAnsi" w:hAnsiTheme="majorHAnsi" w:cstheme="majorHAnsi"/>
        </w:rPr>
        <w:t>Only tell me about your pain</w:t>
      </w:r>
      <w:r w:rsidRPr="000B1E75">
        <w:rPr>
          <w:rFonts w:asciiTheme="majorHAnsi" w:hAnsiTheme="majorHAnsi" w:cstheme="majorHAnsi"/>
          <w:sz w:val="16"/>
        </w:rPr>
        <w:t xml:space="preserve">. I want to know your story. And then I will tell it back to you in a new way. Tell it back to you in such a way that it has become mine, my own. Re-writing you I write myself anew. I am still author, authority. </w:t>
      </w:r>
      <w:r w:rsidRPr="000B1E75">
        <w:rPr>
          <w:rStyle w:val="StyleUnderline"/>
          <w:rFonts w:asciiTheme="majorHAnsi" w:hAnsiTheme="majorHAnsi" w:cstheme="majorHAnsi"/>
        </w:rPr>
        <w:t>I am still colonizer the speaking subject and you are now at the center of my talk</w:t>
      </w:r>
      <w:r w:rsidRPr="000B1E75">
        <w:rPr>
          <w:rFonts w:asciiTheme="majorHAnsi" w:hAnsiTheme="majorHAnsi" w:cstheme="majorHAnsi"/>
          <w:sz w:val="16"/>
        </w:rPr>
        <w:t>. (p. 343) hooks’</w:t>
      </w:r>
      <w:proofErr w:type="spellStart"/>
      <w:r w:rsidRPr="000B1E75">
        <w:rPr>
          <w:rFonts w:asciiTheme="majorHAnsi" w:hAnsiTheme="majorHAnsi" w:cstheme="majorHAnsi"/>
          <w:sz w:val="16"/>
        </w:rPr>
        <w:t>s words</w:t>
      </w:r>
      <w:proofErr w:type="spellEnd"/>
      <w:r w:rsidRPr="000B1E75">
        <w:rPr>
          <w:rFonts w:asciiTheme="majorHAnsi" w:hAnsiTheme="majorHAnsi" w:cstheme="majorHAnsi"/>
          <w:sz w:val="16"/>
        </w:rPr>
        <w:t xml:space="preserve"> resonate with our observation of how much of </w:t>
      </w:r>
      <w:r w:rsidRPr="00F2081F">
        <w:rPr>
          <w:rStyle w:val="StyleUnderline"/>
          <w:rFonts w:asciiTheme="majorHAnsi" w:hAnsiTheme="majorHAnsi" w:cstheme="majorHAnsi"/>
          <w:highlight w:val="green"/>
        </w:rPr>
        <w:t>social science</w:t>
      </w:r>
      <w:r w:rsidRPr="000B1E75">
        <w:rPr>
          <w:rFonts w:asciiTheme="majorHAnsi" w:hAnsiTheme="majorHAnsi" w:cstheme="majorHAnsi"/>
          <w:sz w:val="16"/>
        </w:rPr>
        <w:t xml:space="preserve"> research is concerned with providing recognition to the presumed voiceless, a </w:t>
      </w:r>
      <w:r w:rsidRPr="00F2081F">
        <w:rPr>
          <w:rStyle w:val="StyleUnderline"/>
          <w:rFonts w:asciiTheme="majorHAnsi" w:hAnsiTheme="majorHAnsi" w:cstheme="majorHAnsi"/>
          <w:highlight w:val="green"/>
        </w:rPr>
        <w:t>recognition</w:t>
      </w:r>
      <w:r w:rsidRPr="000B1E75">
        <w:rPr>
          <w:rFonts w:asciiTheme="majorHAnsi" w:hAnsiTheme="majorHAnsi" w:cstheme="majorHAnsi"/>
          <w:sz w:val="16"/>
        </w:rPr>
        <w:t xml:space="preserve"> that </w:t>
      </w:r>
      <w:r w:rsidRPr="00F2081F">
        <w:rPr>
          <w:rStyle w:val="StyleUnderline"/>
          <w:rFonts w:asciiTheme="majorHAnsi" w:hAnsiTheme="majorHAnsi" w:cstheme="majorHAnsi"/>
          <w:highlight w:val="green"/>
        </w:rPr>
        <w:t>is enamored with knowing through pain.</w:t>
      </w:r>
      <w:r w:rsidRPr="000B1E75">
        <w:rPr>
          <w:rFonts w:asciiTheme="majorHAnsi" w:hAnsiTheme="majorHAnsi" w:cstheme="majorHAnsi"/>
          <w:sz w:val="16"/>
        </w:rPr>
        <w:t xml:space="preserve"> Further, this passage describes the ways in which </w:t>
      </w:r>
      <w:r w:rsidRPr="00F2081F">
        <w:rPr>
          <w:rStyle w:val="StyleUnderline"/>
          <w:rFonts w:asciiTheme="majorHAnsi" w:hAnsiTheme="majorHAnsi" w:cstheme="majorHAnsi"/>
          <w:highlight w:val="green"/>
        </w:rPr>
        <w:t>the researcher’s voice is</w:t>
      </w:r>
      <w:r w:rsidRPr="000B1E75">
        <w:rPr>
          <w:rFonts w:asciiTheme="majorHAnsi" w:hAnsiTheme="majorHAnsi" w:cstheme="majorHAnsi"/>
          <w:sz w:val="16"/>
        </w:rPr>
        <w:t xml:space="preserve"> constituted by, </w:t>
      </w:r>
      <w:r w:rsidRPr="00F2081F">
        <w:rPr>
          <w:rStyle w:val="StyleUnderline"/>
          <w:rFonts w:asciiTheme="majorHAnsi" w:hAnsiTheme="majorHAnsi" w:cstheme="majorHAnsi"/>
          <w:highlight w:val="green"/>
        </w:rPr>
        <w:t>legitimated by,</w:t>
      </w:r>
      <w:r w:rsidRPr="000B1E75">
        <w:rPr>
          <w:rFonts w:asciiTheme="majorHAnsi" w:hAnsiTheme="majorHAnsi" w:cstheme="majorHAnsi"/>
          <w:sz w:val="16"/>
        </w:rPr>
        <w:t xml:space="preserve"> animated by </w:t>
      </w:r>
      <w:r w:rsidRPr="00F2081F">
        <w:rPr>
          <w:rStyle w:val="StyleUnderline"/>
          <w:rFonts w:asciiTheme="majorHAnsi" w:hAnsiTheme="majorHAnsi" w:cstheme="majorHAnsi"/>
          <w:highlight w:val="green"/>
        </w:rPr>
        <w:t>the voices on the margins</w:t>
      </w:r>
      <w:r w:rsidRPr="000B1E75">
        <w:rPr>
          <w:rFonts w:asciiTheme="majorHAnsi" w:hAnsiTheme="majorHAnsi" w:cstheme="majorHAnsi"/>
          <w:sz w:val="16"/>
        </w:rPr>
        <w:t xml:space="preserve">. The researcher-self is </w:t>
      </w:r>
      <w:r w:rsidRPr="00F2081F">
        <w:rPr>
          <w:rStyle w:val="StyleUnderline"/>
          <w:rFonts w:asciiTheme="majorHAnsi" w:hAnsiTheme="majorHAnsi" w:cstheme="majorHAnsi"/>
          <w:highlight w:val="green"/>
        </w:rPr>
        <w:t>made anew by telling back the story of the</w:t>
      </w:r>
      <w:r w:rsidRPr="000B1E75">
        <w:rPr>
          <w:rFonts w:asciiTheme="majorHAnsi" w:hAnsiTheme="majorHAnsi" w:cstheme="majorHAnsi"/>
          <w:sz w:val="16"/>
        </w:rPr>
        <w:t xml:space="preserve"> marginalized/subaltern </w:t>
      </w:r>
      <w:r w:rsidRPr="00F2081F">
        <w:rPr>
          <w:rStyle w:val="StyleUnderline"/>
          <w:rFonts w:asciiTheme="majorHAnsi" w:hAnsiTheme="majorHAnsi" w:cstheme="majorHAnsi"/>
          <w:highlight w:val="green"/>
        </w:rPr>
        <w:t>subject</w:t>
      </w:r>
      <w:r w:rsidRPr="000B1E75">
        <w:rPr>
          <w:rFonts w:asciiTheme="majorHAnsi" w:hAnsiTheme="majorHAnsi" w:cstheme="majorHAnsi"/>
          <w:sz w:val="16"/>
        </w:rPr>
        <w:t xml:space="preserve">. hooks </w:t>
      </w:r>
      <w:proofErr w:type="gramStart"/>
      <w:r w:rsidRPr="000B1E75">
        <w:rPr>
          <w:rFonts w:asciiTheme="majorHAnsi" w:hAnsiTheme="majorHAnsi" w:cstheme="majorHAnsi"/>
          <w:sz w:val="16"/>
        </w:rPr>
        <w:t>works</w:t>
      </w:r>
      <w:proofErr w:type="gramEnd"/>
      <w:r w:rsidRPr="000B1E75">
        <w:rPr>
          <w:rFonts w:asciiTheme="majorHAnsi" w:hAnsiTheme="majorHAnsi" w:cstheme="majorHAnsi"/>
          <w:sz w:val="16"/>
        </w:rPr>
        <w:t xml:space="preserve"> to untangle the almost imperceptible differences between forces that silence and forces that seemingly liberate by inviting those on the margins to speak, to tell their stories. Yet the forces that invite those on the margins to speak also say, “Do not speak in a voice of resistance. Only speak from that space in the margin that is a sign of deprivation, a wound, an unfulfilled longing. Only speak your pain” (hooks, 1990, p. 343). The costs of a politics of recognition that is rooted in naming pain have been critiqued by recent decolonizing and feminist scholars (Hartman, 1997, 2007; Tuck, 2009). In Scenes of Subjection, </w:t>
      </w:r>
      <w:proofErr w:type="spellStart"/>
      <w:r w:rsidRPr="000B1E75">
        <w:rPr>
          <w:rFonts w:asciiTheme="majorHAnsi" w:hAnsiTheme="majorHAnsi" w:cstheme="majorHAnsi"/>
          <w:sz w:val="16"/>
        </w:rPr>
        <w:t>Sadiya</w:t>
      </w:r>
      <w:proofErr w:type="spellEnd"/>
      <w:r w:rsidRPr="000B1E75">
        <w:rPr>
          <w:rFonts w:asciiTheme="majorHAnsi" w:hAnsiTheme="majorHAnsi" w:cstheme="majorHAnsi"/>
          <w:sz w:val="16"/>
        </w:rPr>
        <w:t xml:space="preserve"> Hartman (1997) discusses how </w:t>
      </w:r>
      <w:r w:rsidRPr="00F2081F">
        <w:rPr>
          <w:rStyle w:val="StyleUnderline"/>
          <w:rFonts w:asciiTheme="majorHAnsi" w:hAnsiTheme="majorHAnsi" w:cstheme="majorHAnsi"/>
          <w:highlight w:val="green"/>
        </w:rPr>
        <w:t xml:space="preserve">recognizing the personhood of slaves enhanced the power of the Southern </w:t>
      </w:r>
      <w:proofErr w:type="spellStart"/>
      <w:r w:rsidRPr="00F2081F">
        <w:rPr>
          <w:rStyle w:val="StyleUnderline"/>
          <w:rFonts w:asciiTheme="majorHAnsi" w:hAnsiTheme="majorHAnsi" w:cstheme="majorHAnsi"/>
          <w:highlight w:val="green"/>
        </w:rPr>
        <w:t>slaveowning</w:t>
      </w:r>
      <w:proofErr w:type="spellEnd"/>
      <w:r w:rsidRPr="00F2081F">
        <w:rPr>
          <w:rStyle w:val="StyleUnderline"/>
          <w:rFonts w:asciiTheme="majorHAnsi" w:hAnsiTheme="majorHAnsi" w:cstheme="majorHAnsi"/>
          <w:highlight w:val="green"/>
        </w:rPr>
        <w:t xml:space="preserve"> class.</w:t>
      </w:r>
      <w:r w:rsidRPr="000B1E75">
        <w:rPr>
          <w:rFonts w:asciiTheme="majorHAnsi" w:hAnsiTheme="majorHAnsi" w:cstheme="majorHAnsi"/>
          <w:sz w:val="16"/>
        </w:rPr>
        <w:t xml:space="preserve"> Supplicating narratives of former slaves were deployed effectively by abolitionists, mainly White, well-to-do, Northern women, to generate portraits of abuse that ergo recognize slaves as human (Hartman, 2007). In response, </w:t>
      </w:r>
      <w:r w:rsidRPr="00F2081F">
        <w:rPr>
          <w:rStyle w:val="StyleUnderline"/>
          <w:rFonts w:asciiTheme="majorHAnsi" w:hAnsiTheme="majorHAnsi" w:cstheme="majorHAnsi"/>
          <w:highlight w:val="green"/>
        </w:rPr>
        <w:t>new laws</w:t>
      </w:r>
      <w:r w:rsidRPr="000B1E75">
        <w:rPr>
          <w:rFonts w:asciiTheme="majorHAnsi" w:hAnsiTheme="majorHAnsi" w:cstheme="majorHAnsi"/>
          <w:sz w:val="16"/>
        </w:rPr>
        <w:t xml:space="preserve"> afforded minimal standards of existence, </w:t>
      </w:r>
      <w:r w:rsidRPr="00F2081F">
        <w:rPr>
          <w:rStyle w:val="StyleUnderline"/>
          <w:rFonts w:asciiTheme="majorHAnsi" w:hAnsiTheme="majorHAnsi" w:cstheme="majorHAnsi"/>
          <w:highlight w:val="green"/>
        </w:rPr>
        <w:t>“[made] personhood coterminous with injury”</w:t>
      </w:r>
      <w:r w:rsidRPr="000B1E75">
        <w:rPr>
          <w:rFonts w:asciiTheme="majorHAnsi" w:hAnsiTheme="majorHAnsi" w:cstheme="majorHAnsi"/>
          <w:sz w:val="16"/>
        </w:rPr>
        <w:t xml:space="preserve"> (Hartman, 1997, p. 93), </w:t>
      </w:r>
      <w:r w:rsidRPr="000B1E75">
        <w:rPr>
          <w:rStyle w:val="StyleUnderline"/>
          <w:rFonts w:asciiTheme="majorHAnsi" w:hAnsiTheme="majorHAnsi" w:cstheme="majorHAnsi"/>
        </w:rPr>
        <w:t>while</w:t>
      </w:r>
      <w:r w:rsidRPr="000B1E75">
        <w:rPr>
          <w:rFonts w:asciiTheme="majorHAnsi" w:hAnsiTheme="majorHAnsi" w:cstheme="majorHAnsi"/>
          <w:sz w:val="16"/>
        </w:rPr>
        <w:t xml:space="preserve"> simultaneously </w:t>
      </w:r>
      <w:r w:rsidRPr="000B1E75">
        <w:rPr>
          <w:rStyle w:val="StyleUnderline"/>
          <w:rFonts w:asciiTheme="majorHAnsi" w:hAnsiTheme="majorHAnsi" w:cstheme="majorHAnsi"/>
        </w:rPr>
        <w:t>authorizing necessary violence to suppress slave agency</w:t>
      </w:r>
      <w:r w:rsidRPr="000B1E75">
        <w:rPr>
          <w:rFonts w:asciiTheme="majorHAnsi" w:hAnsiTheme="majorHAnsi" w:cstheme="majorHAnsi"/>
          <w:sz w:val="16"/>
        </w:rPr>
        <w:t xml:space="preserve">. </w:t>
      </w:r>
      <w:r w:rsidRPr="00F2081F">
        <w:rPr>
          <w:rStyle w:val="StyleUnderline"/>
          <w:rFonts w:asciiTheme="majorHAnsi" w:hAnsiTheme="majorHAnsi" w:cstheme="majorHAnsi"/>
          <w:highlight w:val="green"/>
        </w:rPr>
        <w:t xml:space="preserve">The slave emerges as a legal person </w:t>
      </w:r>
      <w:r w:rsidRPr="00F2081F">
        <w:rPr>
          <w:rStyle w:val="Emphasis"/>
          <w:rFonts w:asciiTheme="majorHAnsi" w:hAnsiTheme="majorHAnsi" w:cstheme="majorHAnsi"/>
          <w:highlight w:val="green"/>
        </w:rPr>
        <w:t>only</w:t>
      </w:r>
      <w:r w:rsidRPr="000B1E75">
        <w:rPr>
          <w:rFonts w:asciiTheme="majorHAnsi" w:hAnsiTheme="majorHAnsi" w:cstheme="majorHAnsi"/>
          <w:sz w:val="16"/>
        </w:rPr>
        <w:t xml:space="preserve"> when seen </w:t>
      </w:r>
      <w:r w:rsidRPr="00F2081F">
        <w:rPr>
          <w:rStyle w:val="StyleUnderline"/>
          <w:rFonts w:asciiTheme="majorHAnsi" w:hAnsiTheme="majorHAnsi" w:cstheme="majorHAnsi"/>
          <w:highlight w:val="green"/>
        </w:rPr>
        <w:t>as</w:t>
      </w:r>
      <w:r w:rsidRPr="000B1E75">
        <w:rPr>
          <w:rFonts w:asciiTheme="majorHAnsi" w:hAnsiTheme="majorHAnsi" w:cstheme="majorHAnsi"/>
          <w:sz w:val="16"/>
        </w:rPr>
        <w:t xml:space="preserve"> </w:t>
      </w:r>
      <w:r w:rsidRPr="00F2081F">
        <w:rPr>
          <w:rStyle w:val="StyleUnderline"/>
          <w:rFonts w:asciiTheme="majorHAnsi" w:hAnsiTheme="majorHAnsi" w:cstheme="majorHAnsi"/>
          <w:highlight w:val="green"/>
        </w:rPr>
        <w:t>criminal or “a violated body in need of limited forms of protection</w:t>
      </w:r>
      <w:r w:rsidRPr="000B1E75">
        <w:rPr>
          <w:rFonts w:asciiTheme="majorHAnsi" w:hAnsiTheme="majorHAnsi" w:cstheme="majorHAnsi"/>
          <w:sz w:val="16"/>
        </w:rPr>
        <w:t xml:space="preserve">” (p. 55). </w:t>
      </w:r>
      <w:r w:rsidRPr="00F2081F">
        <w:rPr>
          <w:rStyle w:val="StyleUnderline"/>
          <w:rFonts w:asciiTheme="majorHAnsi" w:hAnsiTheme="majorHAnsi" w:cstheme="majorHAnsi"/>
          <w:highlight w:val="green"/>
        </w:rPr>
        <w:t>Recognition</w:t>
      </w:r>
      <w:r w:rsidRPr="000B1E75">
        <w:rPr>
          <w:rFonts w:asciiTheme="majorHAnsi" w:hAnsiTheme="majorHAnsi" w:cstheme="majorHAnsi"/>
          <w:sz w:val="16"/>
        </w:rPr>
        <w:t xml:space="preserve"> “humanizes” the </w:t>
      </w:r>
      <w:proofErr w:type="gramStart"/>
      <w:r w:rsidRPr="000B1E75">
        <w:rPr>
          <w:rFonts w:asciiTheme="majorHAnsi" w:hAnsiTheme="majorHAnsi" w:cstheme="majorHAnsi"/>
          <w:sz w:val="16"/>
        </w:rPr>
        <w:t>slave, but</w:t>
      </w:r>
      <w:proofErr w:type="gramEnd"/>
      <w:r w:rsidRPr="000B1E75">
        <w:rPr>
          <w:rFonts w:asciiTheme="majorHAnsi" w:hAnsiTheme="majorHAnsi" w:cstheme="majorHAnsi"/>
          <w:sz w:val="16"/>
        </w:rPr>
        <w:t xml:space="preserve"> </w:t>
      </w:r>
      <w:r w:rsidRPr="00F2081F">
        <w:rPr>
          <w:rStyle w:val="StyleUnderline"/>
          <w:rFonts w:asciiTheme="majorHAnsi" w:hAnsiTheme="majorHAnsi" w:cstheme="majorHAnsi"/>
          <w:highlight w:val="green"/>
        </w:rPr>
        <w:t>is predicated upon</w:t>
      </w:r>
      <w:r w:rsidRPr="000B1E75">
        <w:rPr>
          <w:rFonts w:asciiTheme="majorHAnsi" w:hAnsiTheme="majorHAnsi" w:cstheme="majorHAnsi"/>
          <w:sz w:val="16"/>
        </w:rPr>
        <w:t xml:space="preserve"> her or his </w:t>
      </w:r>
      <w:r w:rsidRPr="00F2081F">
        <w:rPr>
          <w:rStyle w:val="StyleUnderline"/>
          <w:rFonts w:asciiTheme="majorHAnsi" w:hAnsiTheme="majorHAnsi" w:cstheme="majorHAnsi"/>
          <w:highlight w:val="green"/>
        </w:rPr>
        <w:t>abjection</w:t>
      </w:r>
      <w:r w:rsidRPr="000B1E75">
        <w:rPr>
          <w:rFonts w:asciiTheme="majorHAnsi" w:hAnsiTheme="majorHAnsi" w:cstheme="majorHAnsi"/>
          <w:sz w:val="16"/>
        </w:rPr>
        <w:t xml:space="preserve">. You are in </w:t>
      </w:r>
      <w:proofErr w:type="gramStart"/>
      <w:r w:rsidRPr="000B1E75">
        <w:rPr>
          <w:rFonts w:asciiTheme="majorHAnsi" w:hAnsiTheme="majorHAnsi" w:cstheme="majorHAnsi"/>
          <w:sz w:val="16"/>
        </w:rPr>
        <w:t>pain,</w:t>
      </w:r>
      <w:proofErr w:type="gramEnd"/>
      <w:r w:rsidRPr="000B1E75">
        <w:rPr>
          <w:rFonts w:asciiTheme="majorHAnsi" w:hAnsiTheme="majorHAnsi" w:cstheme="majorHAnsi"/>
          <w:sz w:val="16"/>
        </w:rPr>
        <w:t xml:space="preserve"> therefore you are. “[T]he </w:t>
      </w:r>
      <w:r w:rsidRPr="00F2081F">
        <w:rPr>
          <w:rStyle w:val="StyleUnderline"/>
          <w:rFonts w:asciiTheme="majorHAnsi" w:hAnsiTheme="majorHAnsi" w:cstheme="majorHAnsi"/>
          <w:highlight w:val="green"/>
        </w:rPr>
        <w:t>recognition</w:t>
      </w:r>
      <w:r w:rsidRPr="000B1E75">
        <w:rPr>
          <w:rFonts w:asciiTheme="majorHAnsi" w:hAnsiTheme="majorHAnsi" w:cstheme="majorHAnsi"/>
          <w:sz w:val="16"/>
        </w:rPr>
        <w:t xml:space="preserve"> of humanity </w:t>
      </w:r>
      <w:r w:rsidRPr="00F2081F">
        <w:rPr>
          <w:rStyle w:val="StyleUnderline"/>
          <w:rFonts w:asciiTheme="majorHAnsi" w:hAnsiTheme="majorHAnsi" w:cstheme="majorHAnsi"/>
          <w:highlight w:val="green"/>
        </w:rPr>
        <w:t>require[s]</w:t>
      </w:r>
      <w:r w:rsidRPr="000B1E75">
        <w:rPr>
          <w:rFonts w:asciiTheme="majorHAnsi" w:hAnsiTheme="majorHAnsi" w:cstheme="majorHAnsi"/>
          <w:sz w:val="16"/>
        </w:rPr>
        <w:t xml:space="preserve"> the event of </w:t>
      </w:r>
      <w:r w:rsidRPr="00F2081F">
        <w:rPr>
          <w:rStyle w:val="StyleUnderline"/>
          <w:rFonts w:asciiTheme="majorHAnsi" w:hAnsiTheme="majorHAnsi" w:cstheme="majorHAnsi"/>
          <w:highlight w:val="green"/>
        </w:rPr>
        <w:t>excessive violence</w:t>
      </w:r>
      <w:r w:rsidRPr="000B1E75">
        <w:rPr>
          <w:rFonts w:asciiTheme="majorHAnsi" w:hAnsiTheme="majorHAnsi" w:cstheme="majorHAnsi"/>
          <w:sz w:val="16"/>
        </w:rPr>
        <w:t xml:space="preserve">, cruelty beyond the limits of the socially tolerable, in order to acknowledge and protect the slave’s person” (p. 55). Furthermore, Hartman describes how slave-as-victim as human accordingly establishes slave-as-agent as criminal. Applying Hartman’s analysis, we note how the </w:t>
      </w:r>
      <w:r w:rsidRPr="000B1E75">
        <w:rPr>
          <w:rStyle w:val="StyleUnderline"/>
          <w:rFonts w:asciiTheme="majorHAnsi" w:hAnsiTheme="majorHAnsi" w:cstheme="majorHAnsi"/>
        </w:rPr>
        <w:t>agency</w:t>
      </w:r>
      <w:r w:rsidRPr="000B1E75">
        <w:rPr>
          <w:rFonts w:asciiTheme="majorHAnsi" w:hAnsiTheme="majorHAnsi" w:cstheme="majorHAnsi"/>
          <w:sz w:val="16"/>
        </w:rPr>
        <w:t xml:space="preserve"> of Margaret Garner or Nat Turner </w:t>
      </w:r>
      <w:r w:rsidRPr="000B1E75">
        <w:rPr>
          <w:rStyle w:val="StyleUnderline"/>
          <w:rFonts w:asciiTheme="majorHAnsi" w:hAnsiTheme="majorHAnsi" w:cstheme="majorHAnsi"/>
        </w:rPr>
        <w:t>can only be viewed as outsider violence</w:t>
      </w:r>
      <w:r w:rsidRPr="000B1E75">
        <w:rPr>
          <w:rFonts w:asciiTheme="majorHAnsi" w:hAnsiTheme="majorHAnsi" w:cstheme="majorHAnsi"/>
          <w:sz w:val="16"/>
        </w:rPr>
        <w:t xml:space="preserve"> that humane society must reject while simultaneously upholding the legitimated violence of the state to punish such outsider violence. Hartman asks, “Is it possible that such recognition effectively forecloses agency as the object of punishment . . . Or is this limited conferral of humanity merely a </w:t>
      </w:r>
      <w:proofErr w:type="spellStart"/>
      <w:r w:rsidRPr="000B1E75">
        <w:rPr>
          <w:rFonts w:asciiTheme="majorHAnsi" w:hAnsiTheme="majorHAnsi" w:cstheme="majorHAnsi"/>
          <w:sz w:val="16"/>
        </w:rPr>
        <w:t>reinscription</w:t>
      </w:r>
      <w:proofErr w:type="spellEnd"/>
      <w:r w:rsidRPr="000B1E75">
        <w:rPr>
          <w:rFonts w:asciiTheme="majorHAnsi" w:hAnsiTheme="majorHAnsi" w:cstheme="majorHAnsi"/>
          <w:sz w:val="16"/>
        </w:rPr>
        <w:t xml:space="preserve"> of subjugation and pained existence?” (p. 55). As numerous scholars have denoted, </w:t>
      </w:r>
      <w:r w:rsidRPr="00F2081F">
        <w:rPr>
          <w:rStyle w:val="StyleUnderline"/>
          <w:rFonts w:asciiTheme="majorHAnsi" w:hAnsiTheme="majorHAnsi" w:cstheme="majorHAnsi"/>
          <w:highlight w:val="green"/>
        </w:rPr>
        <w:t>many social science disciplines emerged from the need to provide justifications for social hierarchies undergirded by White supremacy and manifest destiny</w:t>
      </w:r>
      <w:r w:rsidRPr="000B1E75">
        <w:rPr>
          <w:rStyle w:val="StyleUnderline"/>
          <w:rFonts w:asciiTheme="majorHAnsi" w:hAnsiTheme="majorHAnsi" w:cstheme="majorHAnsi"/>
        </w:rPr>
        <w:t xml:space="preserve"> </w:t>
      </w:r>
      <w:r w:rsidRPr="000B1E75">
        <w:rPr>
          <w:rFonts w:asciiTheme="majorHAnsi" w:hAnsiTheme="majorHAnsi" w:cstheme="majorHAnsi"/>
          <w:sz w:val="16"/>
        </w:rPr>
        <w:t xml:space="preserve">(see also Gould, 1981; Selden, 1999; Tuck &amp; </w:t>
      </w:r>
      <w:proofErr w:type="spellStart"/>
      <w:r w:rsidRPr="000B1E75">
        <w:rPr>
          <w:rFonts w:asciiTheme="majorHAnsi" w:hAnsiTheme="majorHAnsi" w:cstheme="majorHAnsi"/>
          <w:sz w:val="16"/>
        </w:rPr>
        <w:t>Guishard</w:t>
      </w:r>
      <w:proofErr w:type="spellEnd"/>
      <w:r w:rsidRPr="000B1E75">
        <w:rPr>
          <w:rFonts w:asciiTheme="majorHAnsi" w:hAnsiTheme="majorHAnsi" w:cstheme="majorHAnsi"/>
          <w:sz w:val="16"/>
        </w:rPr>
        <w:t xml:space="preserve">, forthcoming). Wolfe (1999) has explored how the contoured logic of settler colonialism (p. 5) can be mapped onto the </w:t>
      </w:r>
      <w:proofErr w:type="spellStart"/>
      <w:r w:rsidRPr="000B1E75">
        <w:rPr>
          <w:rFonts w:asciiTheme="majorHAnsi" w:hAnsiTheme="majorHAnsi" w:cstheme="majorHAnsi"/>
          <w:sz w:val="16"/>
        </w:rPr>
        <w:t>microactivities</w:t>
      </w:r>
      <w:proofErr w:type="spellEnd"/>
      <w:r w:rsidRPr="000B1E75">
        <w:rPr>
          <w:rFonts w:asciiTheme="majorHAnsi" w:hAnsiTheme="majorHAnsi" w:cstheme="majorHAnsi"/>
          <w:sz w:val="16"/>
        </w:rPr>
        <w:t xml:space="preserve"> of anthropology; Guthrie (1976) traces the roots of psychology to the need to “scientifically” prove the supremacy of the White mind. The </w:t>
      </w:r>
      <w:r w:rsidRPr="00F2081F">
        <w:rPr>
          <w:rStyle w:val="StyleUnderline"/>
          <w:rFonts w:asciiTheme="majorHAnsi" w:hAnsiTheme="majorHAnsi" w:cstheme="majorHAnsi"/>
          <w:highlight w:val="green"/>
        </w:rPr>
        <w:t>origins</w:t>
      </w:r>
      <w:r w:rsidRPr="000B1E75">
        <w:rPr>
          <w:rFonts w:asciiTheme="majorHAnsi" w:hAnsiTheme="majorHAnsi" w:cstheme="majorHAnsi"/>
          <w:sz w:val="16"/>
        </w:rPr>
        <w:t xml:space="preserve"> of many social science disciplines in maintaining logics of domination, while sometimes addressed in graduate schools, </w:t>
      </w:r>
      <w:r w:rsidRPr="00F2081F">
        <w:rPr>
          <w:rStyle w:val="StyleUnderline"/>
          <w:rFonts w:asciiTheme="majorHAnsi" w:hAnsiTheme="majorHAnsi" w:cstheme="majorHAnsi"/>
          <w:highlight w:val="green"/>
        </w:rPr>
        <w:t>are regularly thought to be just errant or inauspicious beginnings</w:t>
      </w:r>
      <w:r w:rsidRPr="000B1E75">
        <w:rPr>
          <w:rFonts w:asciiTheme="majorHAnsi" w:hAnsiTheme="majorHAnsi" w:cstheme="majorHAnsi"/>
          <w:sz w:val="16"/>
        </w:rPr>
        <w:t>—</w:t>
      </w:r>
      <w:r w:rsidRPr="00F2081F">
        <w:rPr>
          <w:rStyle w:val="StyleUnderline"/>
          <w:rFonts w:asciiTheme="majorHAnsi" w:hAnsiTheme="majorHAnsi" w:cstheme="majorHAnsi"/>
          <w:highlight w:val="green"/>
        </w:rPr>
        <w:t xml:space="preserve">much like the ways in which the genocide of Indigenous peoples </w:t>
      </w:r>
      <w:r w:rsidRPr="000B1E75">
        <w:rPr>
          <w:rStyle w:val="StyleUnderline"/>
          <w:rFonts w:asciiTheme="majorHAnsi" w:hAnsiTheme="majorHAnsi" w:cstheme="majorHAnsi"/>
        </w:rPr>
        <w:t xml:space="preserve">that </w:t>
      </w:r>
      <w:r w:rsidRPr="00F2081F">
        <w:rPr>
          <w:rStyle w:val="StyleUnderline"/>
          <w:rFonts w:asciiTheme="majorHAnsi" w:hAnsiTheme="majorHAnsi" w:cstheme="majorHAnsi"/>
          <w:highlight w:val="green"/>
        </w:rPr>
        <w:t>afforded the founding of the U</w:t>
      </w:r>
      <w:r w:rsidRPr="000B1E75">
        <w:rPr>
          <w:rFonts w:asciiTheme="majorHAnsi" w:hAnsiTheme="majorHAnsi" w:cstheme="majorHAnsi"/>
          <w:sz w:val="16"/>
        </w:rPr>
        <w:t xml:space="preserve">nites </w:t>
      </w:r>
      <w:r w:rsidRPr="00F2081F">
        <w:rPr>
          <w:rStyle w:val="StyleUnderline"/>
          <w:rFonts w:asciiTheme="majorHAnsi" w:hAnsiTheme="majorHAnsi" w:cstheme="majorHAnsi"/>
          <w:highlight w:val="green"/>
        </w:rPr>
        <w:t>S</w:t>
      </w:r>
      <w:r w:rsidRPr="000B1E75">
        <w:rPr>
          <w:rFonts w:asciiTheme="majorHAnsi" w:hAnsiTheme="majorHAnsi" w:cstheme="majorHAnsi"/>
          <w:sz w:val="16"/>
        </w:rPr>
        <w:t xml:space="preserve">tates has been reduced to an unfortunate byproduct of the birthing of a new and great nation. Such </w:t>
      </w:r>
      <w:r w:rsidRPr="00F2081F">
        <w:rPr>
          <w:rStyle w:val="StyleUnderline"/>
          <w:rFonts w:asciiTheme="majorHAnsi" w:hAnsiTheme="majorHAnsi" w:cstheme="majorHAnsi"/>
          <w:highlight w:val="green"/>
        </w:rPr>
        <w:t>amnesia is required in settler colonial societies</w:t>
      </w:r>
      <w:r w:rsidRPr="000B1E75">
        <w:rPr>
          <w:rFonts w:asciiTheme="majorHAnsi" w:hAnsiTheme="majorHAnsi" w:cstheme="majorHAnsi"/>
          <w:sz w:val="16"/>
        </w:rPr>
        <w:t xml:space="preserve">, argues Lorenzo </w:t>
      </w:r>
      <w:proofErr w:type="spellStart"/>
      <w:r w:rsidRPr="000B1E75">
        <w:rPr>
          <w:rFonts w:asciiTheme="majorHAnsi" w:hAnsiTheme="majorHAnsi" w:cstheme="majorHAnsi"/>
          <w:sz w:val="16"/>
        </w:rPr>
        <w:t>Veracini</w:t>
      </w:r>
      <w:proofErr w:type="spellEnd"/>
      <w:r w:rsidRPr="000B1E75">
        <w:rPr>
          <w:rFonts w:asciiTheme="majorHAnsi" w:hAnsiTheme="majorHAnsi" w:cstheme="majorHAnsi"/>
          <w:sz w:val="16"/>
        </w:rPr>
        <w:t xml:space="preserve">, because </w:t>
      </w:r>
      <w:r w:rsidRPr="000B1E75">
        <w:rPr>
          <w:rStyle w:val="Emphasis"/>
          <w:rFonts w:asciiTheme="majorHAnsi" w:hAnsiTheme="majorHAnsi" w:cstheme="majorHAnsi"/>
        </w:rPr>
        <w:t>settler colonialism is</w:t>
      </w:r>
      <w:r w:rsidRPr="000B1E75">
        <w:rPr>
          <w:rFonts w:asciiTheme="majorHAnsi" w:hAnsiTheme="majorHAnsi" w:cstheme="majorHAnsi"/>
          <w:sz w:val="16"/>
        </w:rPr>
        <w:t xml:space="preserve"> “</w:t>
      </w:r>
      <w:r w:rsidRPr="000B1E75">
        <w:rPr>
          <w:rStyle w:val="Emphasis"/>
          <w:rFonts w:asciiTheme="majorHAnsi" w:hAnsiTheme="majorHAnsi" w:cstheme="majorHAnsi"/>
        </w:rPr>
        <w:t>characterized by a</w:t>
      </w:r>
      <w:r w:rsidRPr="000B1E75">
        <w:rPr>
          <w:rFonts w:asciiTheme="majorHAnsi" w:hAnsiTheme="majorHAnsi" w:cstheme="majorHAnsi"/>
          <w:sz w:val="16"/>
        </w:rPr>
        <w:t xml:space="preserve"> persistent </w:t>
      </w:r>
      <w:r w:rsidRPr="000B1E75">
        <w:rPr>
          <w:rStyle w:val="Emphasis"/>
          <w:rFonts w:asciiTheme="majorHAnsi" w:hAnsiTheme="majorHAnsi" w:cstheme="majorHAnsi"/>
        </w:rPr>
        <w:t>drive</w:t>
      </w:r>
      <w:r w:rsidRPr="000B1E75">
        <w:rPr>
          <w:rFonts w:asciiTheme="majorHAnsi" w:hAnsiTheme="majorHAnsi" w:cstheme="majorHAnsi"/>
          <w:sz w:val="16"/>
        </w:rPr>
        <w:t xml:space="preserve"> to supersede the conditions of its operation,” (2011, p. 3); that is, </w:t>
      </w:r>
      <w:r w:rsidRPr="000B1E75">
        <w:rPr>
          <w:rStyle w:val="Emphasis"/>
          <w:rFonts w:asciiTheme="majorHAnsi" w:hAnsiTheme="majorHAnsi" w:cstheme="majorHAnsi"/>
        </w:rPr>
        <w:t>to make itself invisible, natural, without origin</w:t>
      </w:r>
      <w:r w:rsidRPr="000B1E75">
        <w:rPr>
          <w:rFonts w:asciiTheme="majorHAnsi" w:hAnsiTheme="majorHAnsi" w:cstheme="majorHAnsi"/>
          <w:sz w:val="16"/>
        </w:rPr>
        <w:t xml:space="preserve"> (and without end), and inevitable. Social science disciplines have inherited the persistent drive to supersede the conditions of their operations from settler colonial logic, and </w:t>
      </w:r>
      <w:r w:rsidRPr="000B1E75">
        <w:rPr>
          <w:rStyle w:val="Emphasis"/>
          <w:rFonts w:asciiTheme="majorHAnsi" w:hAnsiTheme="majorHAnsi" w:cstheme="majorHAnsi"/>
        </w:rPr>
        <w:t>it is this drive</w:t>
      </w:r>
      <w:r w:rsidRPr="000B1E75">
        <w:rPr>
          <w:rFonts w:asciiTheme="majorHAnsi" w:hAnsiTheme="majorHAnsi" w:cstheme="majorHAnsi"/>
          <w:sz w:val="16"/>
        </w:rPr>
        <w:t xml:space="preserve">, a kind of unquestioning push forward, and not the origins of the disciplines </w:t>
      </w:r>
      <w:r w:rsidRPr="000B1E75">
        <w:rPr>
          <w:rStyle w:val="Emphasis"/>
          <w:rFonts w:asciiTheme="majorHAnsi" w:hAnsiTheme="majorHAnsi" w:cstheme="majorHAnsi"/>
        </w:rPr>
        <w:t>that we attend to now</w:t>
      </w:r>
      <w:r w:rsidRPr="000B1E75">
        <w:rPr>
          <w:rFonts w:asciiTheme="majorHAnsi" w:hAnsiTheme="majorHAnsi" w:cstheme="majorHAnsi"/>
          <w:sz w:val="16"/>
        </w:rPr>
        <w:t xml:space="preserve">. </w:t>
      </w:r>
    </w:p>
    <w:p w14:paraId="4ADD6CF9" w14:textId="77777777" w:rsidR="00F2081F" w:rsidRPr="004C44AC" w:rsidRDefault="00F2081F" w:rsidP="00F2081F">
      <w:pPr>
        <w:pStyle w:val="Heading4"/>
      </w:pPr>
      <w:r w:rsidRPr="004C44AC">
        <w:t>The Affirmative attempts to historicize the subaltern by rendering it into a recognizable people is precisely the project of academic integration of the subaltern into the cannon through academic representation</w:t>
      </w:r>
      <w:r>
        <w:t xml:space="preserve"> that obliterates the subaltern</w:t>
      </w:r>
    </w:p>
    <w:p w14:paraId="2BAA5EE1" w14:textId="77777777" w:rsidR="00F2081F" w:rsidRPr="009664F3" w:rsidRDefault="00F2081F" w:rsidP="00F2081F">
      <w:pPr>
        <w:rPr>
          <w:sz w:val="16"/>
        </w:rPr>
      </w:pPr>
      <w:r w:rsidRPr="00CE0FED">
        <w:rPr>
          <w:rStyle w:val="Style13ptBold"/>
        </w:rPr>
        <w:t>Spivak 2005</w:t>
      </w:r>
      <w:r w:rsidRPr="009664F3">
        <w:rPr>
          <w:sz w:val="16"/>
        </w:rPr>
        <w:t xml:space="preserve"> [Gayatri, Prof. Comparative Literature and Society @ Columbia, “Scattered speculations on the subaltern and the popular,” </w:t>
      </w:r>
      <w:r w:rsidRPr="009664F3">
        <w:rPr>
          <w:i/>
          <w:sz w:val="16"/>
        </w:rPr>
        <w:t xml:space="preserve">Postcolonial Studies </w:t>
      </w:r>
      <w:r w:rsidRPr="009664F3">
        <w:rPr>
          <w:sz w:val="16"/>
        </w:rPr>
        <w:t>Vol 8 No 4, p. 476]</w:t>
      </w:r>
    </w:p>
    <w:p w14:paraId="4206B016" w14:textId="77777777" w:rsidR="00F2081F" w:rsidRPr="00CB6690" w:rsidRDefault="00F2081F" w:rsidP="00F2081F">
      <w:pPr>
        <w:rPr>
          <w:sz w:val="16"/>
        </w:rPr>
      </w:pPr>
      <w:r w:rsidRPr="00CE0FED">
        <w:rPr>
          <w:rStyle w:val="StyleUnderline"/>
        </w:rPr>
        <w:t xml:space="preserve">Subaltern is </w:t>
      </w:r>
      <w:proofErr w:type="spellStart"/>
      <w:r w:rsidRPr="00CE0FED">
        <w:rPr>
          <w:rStyle w:val="StyleUnderline"/>
        </w:rPr>
        <w:t>to</w:t>
      </w:r>
      <w:proofErr w:type="spellEnd"/>
      <w:r w:rsidRPr="00CE0FED">
        <w:rPr>
          <w:rStyle w:val="StyleUnderline"/>
        </w:rPr>
        <w:t xml:space="preserve"> popular as gender is to sex</w:t>
      </w:r>
      <w:r w:rsidRPr="009664F3">
        <w:rPr>
          <w:sz w:val="16"/>
        </w:rPr>
        <w:t xml:space="preserve">, class to poverty, state to </w:t>
      </w:r>
      <w:proofErr w:type="gramStart"/>
      <w:r w:rsidRPr="009664F3">
        <w:rPr>
          <w:sz w:val="16"/>
        </w:rPr>
        <w:t>nation.</w:t>
      </w:r>
      <w:r w:rsidRPr="009664F3">
        <w:rPr>
          <w:sz w:val="12"/>
        </w:rPr>
        <w:t>¶</w:t>
      </w:r>
      <w:proofErr w:type="gramEnd"/>
      <w:r w:rsidRPr="009664F3">
        <w:rPr>
          <w:sz w:val="16"/>
        </w:rPr>
        <w:t xml:space="preserve"> </w:t>
      </w:r>
      <w:r w:rsidRPr="00CE0FED">
        <w:rPr>
          <w:rStyle w:val="StyleUnderline"/>
        </w:rPr>
        <w:t>One word inclines to reasonableness, the other to</w:t>
      </w:r>
      <w:r w:rsidRPr="009664F3">
        <w:rPr>
          <w:sz w:val="16"/>
        </w:rPr>
        <w:t xml:space="preserve"> cathexis / </w:t>
      </w:r>
      <w:r w:rsidRPr="00CE0FED">
        <w:rPr>
          <w:rStyle w:val="StyleUnderline"/>
        </w:rPr>
        <w:t>occupation</w:t>
      </w:r>
      <w:r w:rsidRPr="009664F3">
        <w:rPr>
          <w:rStyle w:val="StyleUnderline"/>
          <w:sz w:val="12"/>
        </w:rPr>
        <w:t>¶</w:t>
      </w:r>
      <w:r w:rsidRPr="00CE0FED">
        <w:rPr>
          <w:rStyle w:val="StyleUnderline"/>
        </w:rPr>
        <w:t xml:space="preserve"> through desire. ‘</w:t>
      </w:r>
      <w:r w:rsidRPr="00F2081F">
        <w:rPr>
          <w:rStyle w:val="StyleUnderline"/>
          <w:highlight w:val="green"/>
        </w:rPr>
        <w:t>Popular’</w:t>
      </w:r>
      <w:r w:rsidRPr="009664F3">
        <w:rPr>
          <w:sz w:val="16"/>
        </w:rPr>
        <w:t xml:space="preserve"> divides between descriptive (as in presidential or TV</w:t>
      </w:r>
      <w:r w:rsidRPr="009664F3">
        <w:rPr>
          <w:sz w:val="12"/>
        </w:rPr>
        <w:t>¶</w:t>
      </w:r>
      <w:r w:rsidRPr="009664F3">
        <w:rPr>
          <w:sz w:val="16"/>
        </w:rPr>
        <w:t xml:space="preserve"> ratings), evaluative (not ‘high’, both a positive and a negative value,</w:t>
      </w:r>
      <w:r w:rsidRPr="009664F3">
        <w:rPr>
          <w:sz w:val="12"/>
        </w:rPr>
        <w:t>¶</w:t>
      </w:r>
      <w:r w:rsidRPr="009664F3">
        <w:rPr>
          <w:sz w:val="16"/>
        </w:rPr>
        <w:t xml:space="preserve"> dependent on your ‘politics’), and </w:t>
      </w:r>
      <w:r w:rsidRPr="00F2081F">
        <w:rPr>
          <w:rStyle w:val="StyleUnderline"/>
          <w:highlight w:val="green"/>
        </w:rPr>
        <w:t>contains ‘people’</w:t>
      </w:r>
      <w:r w:rsidRPr="009664F3">
        <w:rPr>
          <w:sz w:val="16"/>
        </w:rPr>
        <w:t>, a word with immense</w:t>
      </w:r>
      <w:r w:rsidRPr="009664F3">
        <w:rPr>
          <w:sz w:val="12"/>
        </w:rPr>
        <w:t>¶</w:t>
      </w:r>
      <w:r w:rsidRPr="009664F3">
        <w:rPr>
          <w:sz w:val="16"/>
        </w:rPr>
        <w:t xml:space="preserve"> range, from ‘just anyone’, to the ‘masses’ (both a positive and a negative</w:t>
      </w:r>
      <w:r w:rsidRPr="009664F3">
        <w:rPr>
          <w:sz w:val="12"/>
        </w:rPr>
        <w:t>¶</w:t>
      </w:r>
      <w:r w:rsidRPr="009664F3">
        <w:rPr>
          <w:sz w:val="16"/>
        </w:rPr>
        <w:t xml:space="preserve"> political value, depending on your politics). The reasonable and rarefied</w:t>
      </w:r>
      <w:r w:rsidRPr="009664F3">
        <w:rPr>
          <w:sz w:val="12"/>
        </w:rPr>
        <w:t>¶</w:t>
      </w:r>
      <w:r w:rsidRPr="009664F3">
        <w:rPr>
          <w:sz w:val="16"/>
        </w:rPr>
        <w:t xml:space="preserve"> definition of the word </w:t>
      </w:r>
      <w:r w:rsidRPr="00F2081F">
        <w:rPr>
          <w:rStyle w:val="StyleUnderline"/>
          <w:highlight w:val="green"/>
        </w:rPr>
        <w:t>subaltern</w:t>
      </w:r>
      <w:r w:rsidRPr="009664F3">
        <w:rPr>
          <w:sz w:val="16"/>
        </w:rPr>
        <w:t xml:space="preserve"> that interests me </w:t>
      </w:r>
      <w:proofErr w:type="gramStart"/>
      <w:r w:rsidRPr="00F2081F">
        <w:rPr>
          <w:rStyle w:val="StyleUnderline"/>
          <w:highlight w:val="green"/>
        </w:rPr>
        <w:t>is</w:t>
      </w:r>
      <w:r w:rsidRPr="00F2081F">
        <w:rPr>
          <w:sz w:val="16"/>
          <w:highlight w:val="green"/>
        </w:rPr>
        <w:t>:</w:t>
      </w:r>
      <w:proofErr w:type="gramEnd"/>
      <w:r w:rsidRPr="00F2081F">
        <w:rPr>
          <w:sz w:val="16"/>
          <w:highlight w:val="green"/>
        </w:rPr>
        <w:t xml:space="preserve"> </w:t>
      </w:r>
      <w:r w:rsidRPr="00F2081F">
        <w:rPr>
          <w:rStyle w:val="StyleUnderline"/>
          <w:highlight w:val="green"/>
        </w:rPr>
        <w:t>to be removed</w:t>
      </w:r>
      <w:r w:rsidRPr="00CE0FED">
        <w:rPr>
          <w:rStyle w:val="StyleUnderline"/>
        </w:rPr>
        <w:t xml:space="preserve"> </w:t>
      </w:r>
      <w:r w:rsidRPr="00F2081F">
        <w:rPr>
          <w:rStyle w:val="StyleUnderline"/>
          <w:highlight w:val="green"/>
        </w:rPr>
        <w:t>from all</w:t>
      </w:r>
      <w:r w:rsidRPr="00F2081F">
        <w:rPr>
          <w:rStyle w:val="StyleUnderline"/>
          <w:sz w:val="12"/>
          <w:highlight w:val="green"/>
        </w:rPr>
        <w:t>¶</w:t>
      </w:r>
      <w:r w:rsidRPr="00F2081F">
        <w:rPr>
          <w:rStyle w:val="StyleUnderline"/>
          <w:highlight w:val="green"/>
        </w:rPr>
        <w:t xml:space="preserve"> lines of social mobility</w:t>
      </w:r>
      <w:r w:rsidRPr="00CE0FED">
        <w:rPr>
          <w:rStyle w:val="StyleUnderline"/>
        </w:rPr>
        <w:t>.</w:t>
      </w:r>
      <w:r w:rsidRPr="009664F3">
        <w:rPr>
          <w:sz w:val="16"/>
        </w:rPr>
        <w:t xml:space="preserve"> The disciplinary interest of literary criticism is in the singular and the</w:t>
      </w:r>
      <w:r w:rsidRPr="009664F3">
        <w:rPr>
          <w:sz w:val="12"/>
        </w:rPr>
        <w:t>¶</w:t>
      </w:r>
      <w:r w:rsidRPr="009664F3">
        <w:rPr>
          <w:sz w:val="16"/>
        </w:rPr>
        <w:t xml:space="preserve"> unverifiable. In ‘Can the Subaltern Speak?’ it was the peculiar and singular</w:t>
      </w:r>
      <w:r w:rsidRPr="009664F3">
        <w:rPr>
          <w:sz w:val="12"/>
        </w:rPr>
        <w:t>¶</w:t>
      </w:r>
      <w:r w:rsidRPr="009664F3">
        <w:rPr>
          <w:sz w:val="16"/>
        </w:rPr>
        <w:t xml:space="preserve"> subalternity of the young </w:t>
      </w:r>
      <w:proofErr w:type="spellStart"/>
      <w:r w:rsidRPr="009664F3">
        <w:rPr>
          <w:sz w:val="16"/>
        </w:rPr>
        <w:t>Bhubaneswari</w:t>
      </w:r>
      <w:proofErr w:type="spellEnd"/>
      <w:r w:rsidRPr="009664F3">
        <w:rPr>
          <w:sz w:val="16"/>
        </w:rPr>
        <w:t xml:space="preserve"> </w:t>
      </w:r>
      <w:proofErr w:type="spellStart"/>
      <w:r w:rsidRPr="009664F3">
        <w:rPr>
          <w:sz w:val="16"/>
        </w:rPr>
        <w:t>Bhaduri</w:t>
      </w:r>
      <w:proofErr w:type="spellEnd"/>
      <w:r w:rsidRPr="009664F3">
        <w:rPr>
          <w:sz w:val="16"/>
        </w:rPr>
        <w:t xml:space="preserve"> that seemed of interest.1</w:t>
      </w:r>
      <w:r w:rsidRPr="009664F3">
        <w:rPr>
          <w:sz w:val="12"/>
        </w:rPr>
        <w:t>¶</w:t>
      </w:r>
      <w:r w:rsidRPr="009664F3">
        <w:rPr>
          <w:sz w:val="16"/>
        </w:rPr>
        <w:t xml:space="preserve"> Her story was my mother </w:t>
      </w:r>
      <w:proofErr w:type="spellStart"/>
      <w:r w:rsidRPr="009664F3">
        <w:rPr>
          <w:sz w:val="16"/>
        </w:rPr>
        <w:t>Sivani</w:t>
      </w:r>
      <w:proofErr w:type="spellEnd"/>
      <w:r w:rsidRPr="009664F3">
        <w:rPr>
          <w:sz w:val="16"/>
        </w:rPr>
        <w:t xml:space="preserve"> </w:t>
      </w:r>
      <w:proofErr w:type="spellStart"/>
      <w:r w:rsidRPr="009664F3">
        <w:rPr>
          <w:sz w:val="16"/>
        </w:rPr>
        <w:t>Chakravorty’s</w:t>
      </w:r>
      <w:proofErr w:type="spellEnd"/>
      <w:r w:rsidRPr="009664F3">
        <w:rPr>
          <w:sz w:val="16"/>
        </w:rPr>
        <w:t xml:space="preserve"> testimony. </w:t>
      </w:r>
      <w:r w:rsidRPr="00CE0FED">
        <w:rPr>
          <w:rStyle w:val="StyleUnderline"/>
        </w:rPr>
        <w:t>The question of</w:t>
      </w:r>
      <w:r w:rsidRPr="009664F3">
        <w:rPr>
          <w:sz w:val="12"/>
        </w:rPr>
        <w:t>¶</w:t>
      </w:r>
      <w:r w:rsidRPr="009664F3">
        <w:rPr>
          <w:sz w:val="16"/>
        </w:rPr>
        <w:t xml:space="preserve"> veridicality / of </w:t>
      </w:r>
      <w:r w:rsidRPr="00CE0FED">
        <w:rPr>
          <w:rStyle w:val="StyleUnderline"/>
        </w:rPr>
        <w:t xml:space="preserve">the evidentiary status of </w:t>
      </w:r>
      <w:r w:rsidRPr="00F2081F">
        <w:rPr>
          <w:rStyle w:val="StyleUnderline"/>
          <w:highlight w:val="green"/>
        </w:rPr>
        <w:t>testimony</w:t>
      </w:r>
      <w:r w:rsidRPr="00CE0FED">
        <w:rPr>
          <w:rStyle w:val="StyleUnderline"/>
        </w:rPr>
        <w:t>, sometimes taken for</w:t>
      </w:r>
      <w:r w:rsidRPr="009664F3">
        <w:rPr>
          <w:rStyle w:val="StyleUnderline"/>
          <w:sz w:val="12"/>
        </w:rPr>
        <w:t>¶</w:t>
      </w:r>
      <w:r w:rsidRPr="00CE0FED">
        <w:rPr>
          <w:rStyle w:val="StyleUnderline"/>
        </w:rPr>
        <w:t xml:space="preserve"> granted in unexamined oral history / </w:t>
      </w:r>
      <w:r w:rsidRPr="00F2081F">
        <w:rPr>
          <w:rStyle w:val="StyleUnderline"/>
          <w:highlight w:val="green"/>
        </w:rPr>
        <w:t xml:space="preserve">has to be thought of </w:t>
      </w:r>
      <w:proofErr w:type="gramStart"/>
      <w:r w:rsidRPr="00F2081F">
        <w:rPr>
          <w:rStyle w:val="StyleUnderline"/>
          <w:highlight w:val="green"/>
        </w:rPr>
        <w:t>here</w:t>
      </w:r>
      <w:r w:rsidRPr="00CE0FED">
        <w:rPr>
          <w:rStyle w:val="StyleUnderline"/>
        </w:rPr>
        <w:t>.</w:t>
      </w:r>
      <w:r w:rsidRPr="009664F3">
        <w:rPr>
          <w:rStyle w:val="StyleUnderline"/>
          <w:sz w:val="12"/>
        </w:rPr>
        <w:t>¶</w:t>
      </w:r>
      <w:proofErr w:type="gramEnd"/>
      <w:r w:rsidRPr="009664F3">
        <w:rPr>
          <w:sz w:val="16"/>
        </w:rPr>
        <w:t xml:space="preserve"> Gilles Deleuze’s notion of singularity is both complex and simple. In its</w:t>
      </w:r>
      <w:r w:rsidRPr="009664F3">
        <w:rPr>
          <w:sz w:val="12"/>
        </w:rPr>
        <w:t>¶</w:t>
      </w:r>
      <w:r w:rsidRPr="009664F3">
        <w:rPr>
          <w:sz w:val="16"/>
        </w:rPr>
        <w:t xml:space="preserve"> simplest form, the singular is not the </w:t>
      </w:r>
      <w:proofErr w:type="gramStart"/>
      <w:r w:rsidRPr="009664F3">
        <w:rPr>
          <w:sz w:val="16"/>
        </w:rPr>
        <w:t>particular because</w:t>
      </w:r>
      <w:proofErr w:type="gramEnd"/>
      <w:r w:rsidRPr="009664F3">
        <w:rPr>
          <w:sz w:val="16"/>
        </w:rPr>
        <w:t xml:space="preserve"> it is an unrepeatable</w:t>
      </w:r>
      <w:r w:rsidRPr="009664F3">
        <w:rPr>
          <w:sz w:val="12"/>
        </w:rPr>
        <w:t>¶</w:t>
      </w:r>
      <w:r w:rsidRPr="009664F3">
        <w:rPr>
          <w:sz w:val="16"/>
        </w:rPr>
        <w:t xml:space="preserve"> difference that is, on the other hand, repeated / not as an example of a</w:t>
      </w:r>
      <w:r w:rsidRPr="009664F3">
        <w:rPr>
          <w:sz w:val="12"/>
        </w:rPr>
        <w:t>¶</w:t>
      </w:r>
      <w:r w:rsidRPr="009664F3">
        <w:rPr>
          <w:sz w:val="16"/>
        </w:rPr>
        <w:t xml:space="preserve"> universal but as an instance of a collection of repetitions. Singularity is life as</w:t>
      </w:r>
      <w:r w:rsidRPr="009664F3">
        <w:rPr>
          <w:sz w:val="12"/>
        </w:rPr>
        <w:t>¶</w:t>
      </w:r>
      <w:r w:rsidRPr="009664F3">
        <w:rPr>
          <w:sz w:val="16"/>
        </w:rPr>
        <w:t xml:space="preserve"> pure immanence, what will be, of this life, as life. As the name </w:t>
      </w:r>
      <w:proofErr w:type="spellStart"/>
      <w:r w:rsidRPr="009664F3">
        <w:rPr>
          <w:sz w:val="16"/>
        </w:rPr>
        <w:t>Bhubaneswari</w:t>
      </w:r>
      <w:proofErr w:type="spellEnd"/>
      <w:r w:rsidRPr="009664F3">
        <w:rPr>
          <w:sz w:val="12"/>
        </w:rPr>
        <w:t>¶</w:t>
      </w:r>
      <w:r w:rsidRPr="009664F3">
        <w:rPr>
          <w:sz w:val="16"/>
        </w:rPr>
        <w:t xml:space="preserve"> </w:t>
      </w:r>
      <w:proofErr w:type="spellStart"/>
      <w:r w:rsidRPr="009664F3">
        <w:rPr>
          <w:sz w:val="16"/>
        </w:rPr>
        <w:t>Bhaduri</w:t>
      </w:r>
      <w:proofErr w:type="spellEnd"/>
      <w:r w:rsidRPr="009664F3">
        <w:rPr>
          <w:sz w:val="16"/>
        </w:rPr>
        <w:t xml:space="preserve"> became a teaching text, it took on this imperative / repeat as</w:t>
      </w:r>
      <w:r w:rsidRPr="009664F3">
        <w:rPr>
          <w:sz w:val="12"/>
        </w:rPr>
        <w:t>¶</w:t>
      </w:r>
      <w:r w:rsidRPr="009664F3">
        <w:rPr>
          <w:sz w:val="16"/>
        </w:rPr>
        <w:t xml:space="preserve"> singular /, as does literature.2 </w:t>
      </w:r>
      <w:r w:rsidRPr="00CE0FED">
        <w:rPr>
          <w:rStyle w:val="StyleUnderline"/>
        </w:rPr>
        <w:t xml:space="preserve">If </w:t>
      </w:r>
      <w:r w:rsidRPr="00F2081F">
        <w:rPr>
          <w:rStyle w:val="StyleUnderline"/>
          <w:highlight w:val="green"/>
        </w:rPr>
        <w:t>the thinking of subalternity</w:t>
      </w:r>
      <w:r w:rsidRPr="00CE0FED">
        <w:rPr>
          <w:rStyle w:val="StyleUnderline"/>
        </w:rPr>
        <w:t xml:space="preserve"> is taken in the general sense, </w:t>
      </w:r>
      <w:r w:rsidRPr="00F2081F">
        <w:rPr>
          <w:rStyle w:val="StyleUnderline"/>
          <w:highlight w:val="green"/>
        </w:rPr>
        <w:t>its lack of access</w:t>
      </w:r>
      <w:r w:rsidRPr="00F2081F">
        <w:rPr>
          <w:rStyle w:val="StyleUnderline"/>
          <w:sz w:val="12"/>
          <w:highlight w:val="green"/>
        </w:rPr>
        <w:t>¶</w:t>
      </w:r>
      <w:r w:rsidRPr="00F2081F">
        <w:rPr>
          <w:rStyle w:val="StyleUnderline"/>
          <w:highlight w:val="green"/>
        </w:rPr>
        <w:t xml:space="preserve"> to mobility may be a version of singularity. Subalternity cannot be </w:t>
      </w:r>
      <w:proofErr w:type="spellStart"/>
      <w:r w:rsidRPr="00F2081F">
        <w:rPr>
          <w:rStyle w:val="StyleUnderline"/>
          <w:highlight w:val="green"/>
        </w:rPr>
        <w:t>generalised</w:t>
      </w:r>
      <w:proofErr w:type="spellEnd"/>
      <w:r w:rsidRPr="00F2081F">
        <w:rPr>
          <w:rStyle w:val="StyleUnderline"/>
          <w:sz w:val="12"/>
          <w:highlight w:val="green"/>
        </w:rPr>
        <w:t>¶</w:t>
      </w:r>
      <w:r w:rsidRPr="00F2081F">
        <w:rPr>
          <w:rStyle w:val="StyleUnderline"/>
          <w:highlight w:val="green"/>
        </w:rPr>
        <w:t xml:space="preserve"> according to hegemonic logic</w:t>
      </w:r>
      <w:r w:rsidRPr="00CE0FED">
        <w:rPr>
          <w:rStyle w:val="StyleUnderline"/>
        </w:rPr>
        <w:t>. That is what makes it subaltern.</w:t>
      </w:r>
      <w:r w:rsidRPr="009664F3">
        <w:rPr>
          <w:sz w:val="16"/>
        </w:rPr>
        <w:t xml:space="preserve"> Yet it is a</w:t>
      </w:r>
      <w:r w:rsidRPr="009664F3">
        <w:rPr>
          <w:sz w:val="12"/>
        </w:rPr>
        <w:t>¶</w:t>
      </w:r>
      <w:r w:rsidRPr="009664F3">
        <w:rPr>
          <w:sz w:val="16"/>
        </w:rPr>
        <w:t xml:space="preserve"> category and therefore repeatable. Since the general sense is always mired in</w:t>
      </w:r>
      <w:r w:rsidRPr="009664F3">
        <w:rPr>
          <w:sz w:val="12"/>
        </w:rPr>
        <w:t>¶</w:t>
      </w:r>
      <w:r w:rsidRPr="009664F3">
        <w:rPr>
          <w:sz w:val="16"/>
        </w:rPr>
        <w:t xml:space="preserve"> narrow senses, any differentiations between subalternity and the popular</w:t>
      </w:r>
      <w:r w:rsidRPr="009664F3">
        <w:rPr>
          <w:sz w:val="12"/>
        </w:rPr>
        <w:t>¶</w:t>
      </w:r>
      <w:r w:rsidRPr="009664F3">
        <w:rPr>
          <w:sz w:val="16"/>
        </w:rPr>
        <w:t xml:space="preserve"> must thus concern itself </w:t>
      </w:r>
      <w:r w:rsidRPr="009664F3">
        <w:rPr>
          <w:sz w:val="16"/>
          <w:szCs w:val="16"/>
        </w:rPr>
        <w:t>with singular cases and thus contravene the</w:t>
      </w:r>
      <w:r w:rsidRPr="009664F3">
        <w:rPr>
          <w:sz w:val="12"/>
          <w:szCs w:val="16"/>
        </w:rPr>
        <w:t>¶</w:t>
      </w:r>
      <w:r w:rsidRPr="009664F3">
        <w:rPr>
          <w:sz w:val="16"/>
          <w:szCs w:val="16"/>
        </w:rPr>
        <w:t xml:space="preserve"> philosophical purity of Deleuze’s thought.3</w:t>
      </w:r>
      <w:r w:rsidRPr="009664F3">
        <w:rPr>
          <w:sz w:val="16"/>
        </w:rPr>
        <w:t xml:space="preserve"> </w:t>
      </w:r>
      <w:r w:rsidRPr="009664F3">
        <w:rPr>
          <w:sz w:val="16"/>
          <w:szCs w:val="16"/>
        </w:rPr>
        <w:t>The starting point of a singular itinerary of the word ‘subaltern’ can be</w:t>
      </w:r>
      <w:r w:rsidRPr="009664F3">
        <w:rPr>
          <w:sz w:val="12"/>
          <w:szCs w:val="16"/>
        </w:rPr>
        <w:t>¶</w:t>
      </w:r>
      <w:r w:rsidRPr="009664F3">
        <w:rPr>
          <w:sz w:val="16"/>
          <w:szCs w:val="16"/>
        </w:rPr>
        <w:t xml:space="preserve"> Antonio Gramsci’s ‘Southern Question’ rather than his more general</w:t>
      </w:r>
      <w:r w:rsidRPr="009664F3">
        <w:rPr>
          <w:sz w:val="12"/>
          <w:szCs w:val="16"/>
        </w:rPr>
        <w:t>¶</w:t>
      </w:r>
      <w:r w:rsidRPr="009664F3">
        <w:rPr>
          <w:sz w:val="16"/>
          <w:szCs w:val="16"/>
        </w:rPr>
        <w:t xml:space="preserve"> discussions of the subaltern. I believe that was the basic starting point of</w:t>
      </w:r>
      <w:r w:rsidRPr="009664F3">
        <w:rPr>
          <w:sz w:val="12"/>
          <w:szCs w:val="16"/>
        </w:rPr>
        <w:t>¶</w:t>
      </w:r>
      <w:r w:rsidRPr="009664F3">
        <w:rPr>
          <w:sz w:val="16"/>
          <w:szCs w:val="16"/>
        </w:rPr>
        <w:t xml:space="preserve"> the South Asian Subaltern Studies collective / Gramsci, a </w:t>
      </w:r>
      <w:proofErr w:type="gramStart"/>
      <w:r w:rsidRPr="009664F3">
        <w:rPr>
          <w:sz w:val="16"/>
          <w:szCs w:val="16"/>
        </w:rPr>
        <w:t>Communist,</w:t>
      </w:r>
      <w:r w:rsidRPr="009664F3">
        <w:rPr>
          <w:sz w:val="12"/>
          <w:szCs w:val="16"/>
        </w:rPr>
        <w:t>¶</w:t>
      </w:r>
      <w:proofErr w:type="gramEnd"/>
      <w:r w:rsidRPr="009664F3">
        <w:rPr>
          <w:sz w:val="16"/>
          <w:szCs w:val="16"/>
        </w:rPr>
        <w:t xml:space="preserve"> thinking beyond capital logic in terms of unequal development. Subsequently, </w:t>
      </w:r>
      <w:proofErr w:type="spellStart"/>
      <w:r w:rsidRPr="009664F3">
        <w:rPr>
          <w:sz w:val="16"/>
          <w:szCs w:val="16"/>
        </w:rPr>
        <w:t>Partha</w:t>
      </w:r>
      <w:proofErr w:type="spellEnd"/>
      <w:r w:rsidRPr="009664F3">
        <w:rPr>
          <w:sz w:val="16"/>
          <w:szCs w:val="16"/>
        </w:rPr>
        <w:t xml:space="preserve"> Chatterjee developed a nuanced reading of both Gramsci and</w:t>
      </w:r>
      <w:r w:rsidRPr="009664F3">
        <w:rPr>
          <w:sz w:val="12"/>
          <w:szCs w:val="16"/>
        </w:rPr>
        <w:t>¶</w:t>
      </w:r>
      <w:r w:rsidRPr="009664F3">
        <w:rPr>
          <w:sz w:val="16"/>
          <w:szCs w:val="16"/>
        </w:rPr>
        <w:t xml:space="preserve"> Foucault.4</w:t>
      </w:r>
      <w:r w:rsidRPr="009664F3">
        <w:rPr>
          <w:sz w:val="16"/>
        </w:rPr>
        <w:t xml:space="preserve"> </w:t>
      </w:r>
      <w:r w:rsidRPr="009664F3">
        <w:rPr>
          <w:sz w:val="16"/>
          <w:szCs w:val="16"/>
        </w:rPr>
        <w:t>It is from ‘Some Aspects of the Southern Question’</w:t>
      </w:r>
      <w:r w:rsidRPr="009664F3">
        <w:rPr>
          <w:sz w:val="16"/>
        </w:rPr>
        <w:t>, then, that we can move</w:t>
      </w:r>
      <w:r w:rsidRPr="009664F3">
        <w:rPr>
          <w:sz w:val="12"/>
        </w:rPr>
        <w:t>¶</w:t>
      </w:r>
      <w:r w:rsidRPr="009664F3">
        <w:rPr>
          <w:sz w:val="16"/>
        </w:rPr>
        <w:t xml:space="preserve"> into </w:t>
      </w:r>
      <w:proofErr w:type="spellStart"/>
      <w:r w:rsidRPr="009664F3">
        <w:rPr>
          <w:sz w:val="16"/>
        </w:rPr>
        <w:t>Ranajit</w:t>
      </w:r>
      <w:proofErr w:type="spellEnd"/>
      <w:r w:rsidRPr="009664F3">
        <w:rPr>
          <w:sz w:val="16"/>
        </w:rPr>
        <w:t xml:space="preserve"> Guha’s ‘On Some Aspects of the Historiography of Colonial</w:t>
      </w:r>
      <w:r w:rsidRPr="009664F3">
        <w:rPr>
          <w:sz w:val="12"/>
        </w:rPr>
        <w:t>¶</w:t>
      </w:r>
      <w:r w:rsidRPr="009664F3">
        <w:rPr>
          <w:sz w:val="16"/>
        </w:rPr>
        <w:t xml:space="preserve"> India’.5 ‘Subaltern’ in the early Guha was the name of a space of difference.</w:t>
      </w:r>
      <w:r w:rsidRPr="009664F3">
        <w:rPr>
          <w:sz w:val="12"/>
        </w:rPr>
        <w:t>¶</w:t>
      </w:r>
      <w:r w:rsidRPr="009664F3">
        <w:rPr>
          <w:sz w:val="16"/>
        </w:rPr>
        <w:t xml:space="preserve"> And the word was indistinguishable from ‘people’. Although Guha seems to</w:t>
      </w:r>
      <w:r w:rsidRPr="009664F3">
        <w:rPr>
          <w:sz w:val="12"/>
        </w:rPr>
        <w:t>¶</w:t>
      </w:r>
      <w:r w:rsidRPr="009664F3">
        <w:rPr>
          <w:sz w:val="16"/>
        </w:rPr>
        <w:t xml:space="preserve"> be saying that the words ‘people’ and ‘subaltern’ are interchangeable, I think</w:t>
      </w:r>
      <w:r w:rsidRPr="009664F3">
        <w:rPr>
          <w:sz w:val="12"/>
        </w:rPr>
        <w:t>¶</w:t>
      </w:r>
      <w:r w:rsidRPr="009664F3">
        <w:rPr>
          <w:sz w:val="16"/>
        </w:rPr>
        <w:t xml:space="preserve"> this is not a substantive point for him. At least </w:t>
      </w:r>
      <w:r w:rsidRPr="00CE0FED">
        <w:rPr>
          <w:rStyle w:val="StyleUnderline"/>
        </w:rPr>
        <w:t>in their early work, the</w:t>
      </w:r>
      <w:r w:rsidRPr="009664F3">
        <w:rPr>
          <w:rStyle w:val="StyleUnderline"/>
          <w:sz w:val="12"/>
        </w:rPr>
        <w:t>¶</w:t>
      </w:r>
      <w:r w:rsidRPr="00CE0FED">
        <w:rPr>
          <w:rStyle w:val="StyleUnderline"/>
        </w:rPr>
        <w:t xml:space="preserve"> members of the Subaltern Studies collective would not quarrel with the</w:t>
      </w:r>
      <w:r w:rsidRPr="009664F3">
        <w:rPr>
          <w:rStyle w:val="StyleUnderline"/>
          <w:sz w:val="12"/>
        </w:rPr>
        <w:t>¶</w:t>
      </w:r>
      <w:r w:rsidRPr="00CE0FED">
        <w:rPr>
          <w:rStyle w:val="StyleUnderline"/>
        </w:rPr>
        <w:t xml:space="preserve"> notion that </w:t>
      </w:r>
      <w:r w:rsidRPr="00F2081F">
        <w:rPr>
          <w:rStyle w:val="StyleUnderline"/>
          <w:highlight w:val="green"/>
        </w:rPr>
        <w:t>the word ‘subaltern’ and the idea of the ‘popular’ do not inhabit a</w:t>
      </w:r>
      <w:r w:rsidRPr="00F2081F">
        <w:rPr>
          <w:rStyle w:val="StyleUnderline"/>
          <w:sz w:val="12"/>
          <w:highlight w:val="green"/>
        </w:rPr>
        <w:t>¶</w:t>
      </w:r>
      <w:r w:rsidRPr="00F2081F">
        <w:rPr>
          <w:rStyle w:val="StyleUnderline"/>
          <w:highlight w:val="green"/>
        </w:rPr>
        <w:t xml:space="preserve"> continuous space.</w:t>
      </w:r>
      <w:r w:rsidRPr="00CE0FED">
        <w:rPr>
          <w:rStyle w:val="StyleUnderline"/>
        </w:rPr>
        <w:t xml:space="preserve"> Yet their failure to make this distinction has led to a certain</w:t>
      </w:r>
      <w:r w:rsidRPr="009664F3">
        <w:rPr>
          <w:rStyle w:val="StyleUnderline"/>
          <w:sz w:val="12"/>
        </w:rPr>
        <w:t>¶</w:t>
      </w:r>
      <w:r w:rsidRPr="00CE0FED">
        <w:rPr>
          <w:rStyle w:val="StyleUnderline"/>
        </w:rPr>
        <w:t xml:space="preserve"> relaxing of the word ‘subaltern’ that has undermined its usefulness. The slide</w:t>
      </w:r>
      <w:r w:rsidRPr="009664F3">
        <w:rPr>
          <w:rStyle w:val="StyleUnderline"/>
          <w:sz w:val="12"/>
        </w:rPr>
        <w:t>¶</w:t>
      </w:r>
      <w:r w:rsidRPr="00CE0FED">
        <w:rPr>
          <w:rStyle w:val="StyleUnderline"/>
        </w:rPr>
        <w:t xml:space="preserve"> into the ‘popular’ may be part of this.</w:t>
      </w:r>
      <w:r w:rsidRPr="009664F3">
        <w:rPr>
          <w:rStyle w:val="StyleUnderline"/>
          <w:sz w:val="16"/>
        </w:rPr>
        <w:t xml:space="preserve"> </w:t>
      </w:r>
      <w:r w:rsidRPr="00F2081F">
        <w:rPr>
          <w:rStyle w:val="StyleUnderline"/>
          <w:highlight w:val="green"/>
        </w:rPr>
        <w:t>Subalternity is a position without identity</w:t>
      </w:r>
      <w:r w:rsidRPr="00CE0FED">
        <w:rPr>
          <w:rStyle w:val="StyleUnderline"/>
        </w:rPr>
        <w:t>.</w:t>
      </w:r>
      <w:r w:rsidRPr="009664F3">
        <w:rPr>
          <w:sz w:val="16"/>
        </w:rPr>
        <w:t xml:space="preserve"> It is somewhat like the strict</w:t>
      </w:r>
      <w:r w:rsidRPr="009664F3">
        <w:rPr>
          <w:sz w:val="12"/>
        </w:rPr>
        <w:t>¶</w:t>
      </w:r>
      <w:r w:rsidRPr="009664F3">
        <w:rPr>
          <w:sz w:val="16"/>
        </w:rPr>
        <w:t xml:space="preserve"> understanding of class. Class is not a cultural origin, it is a sense of economic</w:t>
      </w:r>
      <w:r w:rsidRPr="009664F3">
        <w:rPr>
          <w:sz w:val="12"/>
        </w:rPr>
        <w:t>¶</w:t>
      </w:r>
      <w:r w:rsidRPr="009664F3">
        <w:rPr>
          <w:sz w:val="16"/>
        </w:rPr>
        <w:t xml:space="preserve"> collectivity, of social relations of formation as the basis of action. Gender is</w:t>
      </w:r>
      <w:r w:rsidRPr="009664F3">
        <w:rPr>
          <w:sz w:val="12"/>
        </w:rPr>
        <w:t>¶</w:t>
      </w:r>
      <w:r w:rsidRPr="009664F3">
        <w:rPr>
          <w:sz w:val="16"/>
        </w:rPr>
        <w:t xml:space="preserve"> not lived sexual difference. It is a sense of the collective social negotiation of</w:t>
      </w:r>
      <w:r w:rsidRPr="009664F3">
        <w:rPr>
          <w:sz w:val="12"/>
        </w:rPr>
        <w:t>¶</w:t>
      </w:r>
      <w:r w:rsidRPr="009664F3">
        <w:rPr>
          <w:sz w:val="16"/>
        </w:rPr>
        <w:t xml:space="preserve"> sexual differences as the basis of action. ‘Race’ is not </w:t>
      </w:r>
      <w:proofErr w:type="spellStart"/>
      <w:r w:rsidRPr="009664F3">
        <w:rPr>
          <w:sz w:val="16"/>
        </w:rPr>
        <w:t>originary</w:t>
      </w:r>
      <w:proofErr w:type="spellEnd"/>
      <w:r w:rsidRPr="009664F3">
        <w:rPr>
          <w:sz w:val="16"/>
        </w:rPr>
        <w:t>; it assumes</w:t>
      </w:r>
      <w:r w:rsidRPr="009664F3">
        <w:rPr>
          <w:sz w:val="12"/>
        </w:rPr>
        <w:t>¶</w:t>
      </w:r>
      <w:r w:rsidRPr="009664F3">
        <w:rPr>
          <w:sz w:val="16"/>
        </w:rPr>
        <w:t xml:space="preserve"> racism. Subalternity is </w:t>
      </w:r>
      <w:r w:rsidRPr="00CE0FED">
        <w:rPr>
          <w:rStyle w:val="StyleUnderline"/>
        </w:rPr>
        <w:t xml:space="preserve">where </w:t>
      </w:r>
      <w:r w:rsidRPr="00F2081F">
        <w:rPr>
          <w:rStyle w:val="StyleUnderline"/>
          <w:highlight w:val="green"/>
        </w:rPr>
        <w:t>social lines of mobility</w:t>
      </w:r>
      <w:r w:rsidRPr="00CE0FED">
        <w:rPr>
          <w:rStyle w:val="StyleUnderline"/>
        </w:rPr>
        <w:t xml:space="preserve">, being elsewhere, </w:t>
      </w:r>
      <w:r w:rsidRPr="00F2081F">
        <w:rPr>
          <w:rStyle w:val="StyleUnderline"/>
          <w:highlight w:val="green"/>
        </w:rPr>
        <w:t>do not</w:t>
      </w:r>
      <w:r w:rsidRPr="00F2081F">
        <w:rPr>
          <w:rStyle w:val="StyleUnderline"/>
          <w:sz w:val="12"/>
          <w:highlight w:val="green"/>
        </w:rPr>
        <w:t>¶</w:t>
      </w:r>
      <w:r w:rsidRPr="00F2081F">
        <w:rPr>
          <w:rStyle w:val="StyleUnderline"/>
          <w:highlight w:val="green"/>
        </w:rPr>
        <w:t xml:space="preserve"> permit the formation of a </w:t>
      </w:r>
      <w:proofErr w:type="spellStart"/>
      <w:r w:rsidRPr="00F2081F">
        <w:rPr>
          <w:rStyle w:val="StyleUnderline"/>
          <w:highlight w:val="green"/>
        </w:rPr>
        <w:t>recognisable</w:t>
      </w:r>
      <w:proofErr w:type="spellEnd"/>
      <w:r w:rsidRPr="00F2081F">
        <w:rPr>
          <w:rStyle w:val="StyleUnderline"/>
          <w:highlight w:val="green"/>
        </w:rPr>
        <w:t xml:space="preserve"> basis of action.</w:t>
      </w:r>
      <w:r w:rsidRPr="009664F3">
        <w:rPr>
          <w:sz w:val="16"/>
        </w:rPr>
        <w:t xml:space="preserve"> The early </w:t>
      </w:r>
      <w:proofErr w:type="spellStart"/>
      <w:r w:rsidRPr="009664F3">
        <w:rPr>
          <w:sz w:val="16"/>
        </w:rPr>
        <w:t>subalternists</w:t>
      </w:r>
      <w:proofErr w:type="spellEnd"/>
      <w:r w:rsidRPr="009664F3">
        <w:rPr>
          <w:sz w:val="12"/>
        </w:rPr>
        <w:t>¶</w:t>
      </w:r>
      <w:r w:rsidRPr="009664F3">
        <w:rPr>
          <w:sz w:val="16"/>
        </w:rPr>
        <w:t xml:space="preserve"> looked at examples where subalternity was brought to crisis, as a basis for</w:t>
      </w:r>
      <w:r w:rsidRPr="009664F3">
        <w:rPr>
          <w:sz w:val="12"/>
        </w:rPr>
        <w:t>¶</w:t>
      </w:r>
      <w:r w:rsidRPr="009664F3">
        <w:rPr>
          <w:sz w:val="16"/>
        </w:rPr>
        <w:t xml:space="preserve"> militancy was formed. Even then </w:t>
      </w:r>
      <w:r w:rsidRPr="00F2081F">
        <w:rPr>
          <w:rStyle w:val="StyleUnderline"/>
          <w:highlight w:val="green"/>
        </w:rPr>
        <w:t>colonial and nationalist historiography did</w:t>
      </w:r>
      <w:r w:rsidRPr="00F2081F">
        <w:rPr>
          <w:rStyle w:val="StyleUnderline"/>
          <w:sz w:val="12"/>
          <w:highlight w:val="green"/>
        </w:rPr>
        <w:t>¶</w:t>
      </w:r>
      <w:r w:rsidRPr="00F2081F">
        <w:rPr>
          <w:rStyle w:val="StyleUnderline"/>
          <w:highlight w:val="green"/>
        </w:rPr>
        <w:t xml:space="preserve"> not </w:t>
      </w:r>
      <w:proofErr w:type="spellStart"/>
      <w:r w:rsidRPr="00F2081F">
        <w:rPr>
          <w:rStyle w:val="StyleUnderline"/>
          <w:highlight w:val="green"/>
        </w:rPr>
        <w:t>recognise</w:t>
      </w:r>
      <w:proofErr w:type="spellEnd"/>
      <w:r w:rsidRPr="00F2081F">
        <w:rPr>
          <w:rStyle w:val="StyleUnderline"/>
          <w:highlight w:val="green"/>
        </w:rPr>
        <w:t xml:space="preserve"> it as such</w:t>
      </w:r>
      <w:r w:rsidRPr="00CE0FED">
        <w:rPr>
          <w:rStyle w:val="StyleUnderline"/>
        </w:rPr>
        <w:t>.</w:t>
      </w:r>
      <w:r w:rsidRPr="009664F3">
        <w:rPr>
          <w:sz w:val="16"/>
        </w:rPr>
        <w:t xml:space="preserve"> Could the subaltern speak, then? </w:t>
      </w:r>
      <w:r w:rsidRPr="00CE0FED">
        <w:rPr>
          <w:rStyle w:val="StyleUnderline"/>
        </w:rPr>
        <w:t>Could it have its</w:t>
      </w:r>
      <w:r w:rsidRPr="009664F3">
        <w:rPr>
          <w:rStyle w:val="StyleUnderline"/>
          <w:sz w:val="12"/>
        </w:rPr>
        <w:t>¶</w:t>
      </w:r>
      <w:r w:rsidRPr="00CE0FED">
        <w:rPr>
          <w:rStyle w:val="StyleUnderline"/>
        </w:rPr>
        <w:t xml:space="preserve"> insurgency </w:t>
      </w:r>
      <w:proofErr w:type="spellStart"/>
      <w:r w:rsidRPr="00CE0FED">
        <w:rPr>
          <w:rStyle w:val="StyleUnderline"/>
        </w:rPr>
        <w:t>recognised</w:t>
      </w:r>
      <w:proofErr w:type="spellEnd"/>
      <w:r w:rsidRPr="00CE0FED">
        <w:rPr>
          <w:rStyle w:val="StyleUnderline"/>
        </w:rPr>
        <w:t xml:space="preserve"> by the official historians?</w:t>
      </w:r>
      <w:r w:rsidRPr="009664F3">
        <w:rPr>
          <w:sz w:val="16"/>
        </w:rPr>
        <w:t xml:space="preserve"> Even when, strictly </w:t>
      </w:r>
      <w:proofErr w:type="gramStart"/>
      <w:r w:rsidRPr="009664F3">
        <w:rPr>
          <w:sz w:val="16"/>
        </w:rPr>
        <w:t>speaking,</w:t>
      </w:r>
      <w:r w:rsidRPr="009664F3">
        <w:rPr>
          <w:sz w:val="12"/>
        </w:rPr>
        <w:t>¶</w:t>
      </w:r>
      <w:proofErr w:type="gramEnd"/>
      <w:r w:rsidRPr="009664F3">
        <w:rPr>
          <w:sz w:val="16"/>
        </w:rPr>
        <w:t xml:space="preserve"> they had burst the outlines of subalternity? This last is important. </w:t>
      </w:r>
      <w:r w:rsidRPr="00CE0FED">
        <w:rPr>
          <w:rStyle w:val="StyleUnderline"/>
        </w:rPr>
        <w:t>Neither the</w:t>
      </w:r>
      <w:r w:rsidRPr="009664F3">
        <w:rPr>
          <w:rStyle w:val="StyleUnderline"/>
          <w:sz w:val="12"/>
        </w:rPr>
        <w:t>¶</w:t>
      </w:r>
      <w:r w:rsidRPr="00CE0FED">
        <w:rPr>
          <w:rStyle w:val="StyleUnderline"/>
        </w:rPr>
        <w:t xml:space="preserve"> groups celebrated</w:t>
      </w:r>
      <w:r w:rsidRPr="009664F3">
        <w:rPr>
          <w:sz w:val="16"/>
        </w:rPr>
        <w:t xml:space="preserve"> by the early </w:t>
      </w:r>
      <w:proofErr w:type="spellStart"/>
      <w:r w:rsidRPr="009664F3">
        <w:rPr>
          <w:sz w:val="16"/>
        </w:rPr>
        <w:t>subalternists</w:t>
      </w:r>
      <w:proofErr w:type="spellEnd"/>
      <w:r w:rsidRPr="009664F3">
        <w:rPr>
          <w:sz w:val="16"/>
        </w:rPr>
        <w:t xml:space="preserve"> nor </w:t>
      </w:r>
      <w:proofErr w:type="spellStart"/>
      <w:r w:rsidRPr="009664F3">
        <w:rPr>
          <w:sz w:val="16"/>
        </w:rPr>
        <w:t>Bhubaneswari</w:t>
      </w:r>
      <w:proofErr w:type="spellEnd"/>
      <w:r w:rsidRPr="009664F3">
        <w:rPr>
          <w:sz w:val="16"/>
        </w:rPr>
        <w:t xml:space="preserve"> </w:t>
      </w:r>
      <w:proofErr w:type="spellStart"/>
      <w:r w:rsidRPr="009664F3">
        <w:rPr>
          <w:sz w:val="16"/>
        </w:rPr>
        <w:t>Bhaduri</w:t>
      </w:r>
      <w:proofErr w:type="spellEnd"/>
      <w:r w:rsidRPr="009664F3">
        <w:rPr>
          <w:sz w:val="16"/>
        </w:rPr>
        <w:t xml:space="preserve">, </w:t>
      </w:r>
      <w:r w:rsidRPr="00CE0FED">
        <w:rPr>
          <w:rStyle w:val="StyleUnderline"/>
        </w:rPr>
        <w:t>in so</w:t>
      </w:r>
      <w:r w:rsidRPr="009664F3">
        <w:rPr>
          <w:rStyle w:val="StyleUnderline"/>
          <w:sz w:val="12"/>
        </w:rPr>
        <w:t>¶</w:t>
      </w:r>
      <w:r w:rsidRPr="00CE0FED">
        <w:rPr>
          <w:rStyle w:val="StyleUnderline"/>
        </w:rPr>
        <w:t xml:space="preserve"> far as they had burst their bonds into resistance, were in the position of</w:t>
      </w:r>
      <w:r w:rsidRPr="009664F3">
        <w:rPr>
          <w:rStyle w:val="StyleUnderline"/>
          <w:sz w:val="12"/>
        </w:rPr>
        <w:t>¶</w:t>
      </w:r>
      <w:r w:rsidRPr="00CE0FED">
        <w:rPr>
          <w:rStyle w:val="StyleUnderline"/>
        </w:rPr>
        <w:t xml:space="preserve"> subalternity.</w:t>
      </w:r>
      <w:r w:rsidRPr="009664F3">
        <w:rPr>
          <w:sz w:val="16"/>
        </w:rPr>
        <w:t xml:space="preserve"> </w:t>
      </w:r>
      <w:r w:rsidRPr="00F2081F">
        <w:rPr>
          <w:rStyle w:val="Emphasis"/>
          <w:highlight w:val="green"/>
        </w:rPr>
        <w:t>No one can say ‘I am a subaltern’ in whatever language</w:t>
      </w:r>
      <w:r w:rsidRPr="00CE0FED">
        <w:rPr>
          <w:rStyle w:val="Emphasis"/>
        </w:rPr>
        <w:t>.</w:t>
      </w:r>
      <w:r w:rsidRPr="009664F3">
        <w:rPr>
          <w:sz w:val="16"/>
        </w:rPr>
        <w:t xml:space="preserve"> And</w:t>
      </w:r>
      <w:r w:rsidRPr="009664F3">
        <w:rPr>
          <w:sz w:val="12"/>
        </w:rPr>
        <w:t>¶</w:t>
      </w:r>
      <w:r w:rsidRPr="009664F3">
        <w:rPr>
          <w:sz w:val="16"/>
        </w:rPr>
        <w:t xml:space="preserve"> </w:t>
      </w:r>
      <w:r w:rsidRPr="00F2081F">
        <w:rPr>
          <w:rStyle w:val="Emphasis"/>
          <w:highlight w:val="green"/>
        </w:rPr>
        <w:t>subaltern studies will not reduce itself to the historical recounting of the</w:t>
      </w:r>
      <w:r w:rsidRPr="00F2081F">
        <w:rPr>
          <w:rStyle w:val="Emphasis"/>
          <w:b w:val="0"/>
          <w:sz w:val="12"/>
          <w:highlight w:val="green"/>
        </w:rPr>
        <w:t>¶</w:t>
      </w:r>
      <w:r w:rsidRPr="00F2081F">
        <w:rPr>
          <w:rStyle w:val="Emphasis"/>
          <w:highlight w:val="green"/>
        </w:rPr>
        <w:t xml:space="preserve"> details of the practice of disenfranchised groups and remain a study of the</w:t>
      </w:r>
      <w:r w:rsidRPr="00F2081F">
        <w:rPr>
          <w:rStyle w:val="Emphasis"/>
          <w:b w:val="0"/>
          <w:sz w:val="12"/>
          <w:highlight w:val="green"/>
        </w:rPr>
        <w:t>¶</w:t>
      </w:r>
      <w:r w:rsidRPr="00F2081F">
        <w:rPr>
          <w:rStyle w:val="Emphasis"/>
          <w:highlight w:val="green"/>
        </w:rPr>
        <w:t xml:space="preserve"> subaltern.</w:t>
      </w:r>
    </w:p>
    <w:p w14:paraId="34B45C62" w14:textId="7B2A837B" w:rsidR="00375770" w:rsidRPr="000B1E75" w:rsidRDefault="00375770" w:rsidP="00375770">
      <w:pPr>
        <w:pStyle w:val="Heading3"/>
        <w:rPr>
          <w:rFonts w:asciiTheme="majorHAnsi" w:hAnsiTheme="majorHAnsi" w:cstheme="majorHAnsi"/>
        </w:rPr>
      </w:pPr>
      <w:r>
        <w:rPr>
          <w:rFonts w:asciiTheme="majorHAnsi" w:hAnsiTheme="majorHAnsi" w:cstheme="majorHAnsi"/>
        </w:rPr>
        <w:t>Transparency</w:t>
      </w:r>
    </w:p>
    <w:p w14:paraId="355B81CF" w14:textId="77777777" w:rsidR="00375770" w:rsidRDefault="00375770" w:rsidP="00375770">
      <w:pPr>
        <w:pStyle w:val="Heading4"/>
      </w:pPr>
      <w:r>
        <w:t xml:space="preserve">Transparency is performative which means if we in a link argument to their relationship to the archive it turns the </w:t>
      </w:r>
      <w:proofErr w:type="spellStart"/>
      <w:r>
        <w:t>aff</w:t>
      </w:r>
      <w:proofErr w:type="spellEnd"/>
      <w:r>
        <w:t xml:space="preserve"> because it becomes wed to liberal logics of openness </w:t>
      </w:r>
    </w:p>
    <w:p w14:paraId="128FB213" w14:textId="77777777" w:rsidR="00375770" w:rsidRPr="00561169" w:rsidRDefault="00375770" w:rsidP="00375770">
      <w:pPr>
        <w:rPr>
          <w:b/>
          <w:bCs/>
          <w:sz w:val="16"/>
        </w:rPr>
      </w:pPr>
      <w:proofErr w:type="spellStart"/>
      <w:r>
        <w:rPr>
          <w:rStyle w:val="Style13ptBold"/>
        </w:rPr>
        <w:t>Anamy</w:t>
      </w:r>
      <w:proofErr w:type="spellEnd"/>
      <w:r>
        <w:rPr>
          <w:rStyle w:val="Style13ptBold"/>
        </w:rPr>
        <w:t xml:space="preserve"> and Crawford 18 </w:t>
      </w:r>
      <w:r w:rsidRPr="000D5A9C">
        <w:rPr>
          <w:rStyle w:val="Style13ptBold"/>
          <w:b w:val="0"/>
          <w:sz w:val="16"/>
        </w:rPr>
        <w:t xml:space="preserve">(Mike </w:t>
      </w:r>
      <w:proofErr w:type="spellStart"/>
      <w:r w:rsidRPr="000D5A9C">
        <w:rPr>
          <w:rStyle w:val="Style13ptBold"/>
          <w:b w:val="0"/>
          <w:sz w:val="16"/>
        </w:rPr>
        <w:t>Ananny</w:t>
      </w:r>
      <w:proofErr w:type="spellEnd"/>
      <w:r w:rsidRPr="000D5A9C">
        <w:rPr>
          <w:rStyle w:val="Style13ptBold"/>
          <w:b w:val="0"/>
          <w:sz w:val="16"/>
        </w:rPr>
        <w:t xml:space="preserve"> University of Southern California, USA Kate Crawford Microsoft Research New York City, USA; New York University, USA; MIT, USA, new media &amp; society 2018, Vol. 20(3) 973–989 ///</w:t>
      </w:r>
      <w:proofErr w:type="spellStart"/>
      <w:r w:rsidRPr="000D5A9C">
        <w:rPr>
          <w:rStyle w:val="Style13ptBold"/>
          <w:b w:val="0"/>
          <w:sz w:val="16"/>
        </w:rPr>
        <w:t>TheDON</w:t>
      </w:r>
      <w:proofErr w:type="spellEnd"/>
      <w:r w:rsidRPr="000D5A9C">
        <w:rPr>
          <w:rStyle w:val="Style13ptBold"/>
          <w:b w:val="0"/>
          <w:sz w:val="16"/>
        </w:rPr>
        <w:t>)</w:t>
      </w:r>
    </w:p>
    <w:p w14:paraId="2DAF4E82" w14:textId="77777777" w:rsidR="00375770" w:rsidRPr="00353662" w:rsidRDefault="00375770" w:rsidP="00375770">
      <w:pPr>
        <w:rPr>
          <w:sz w:val="16"/>
        </w:rPr>
      </w:pPr>
      <w:r w:rsidRPr="00353662">
        <w:rPr>
          <w:sz w:val="16"/>
        </w:rPr>
        <w:t xml:space="preserve">Several </w:t>
      </w:r>
      <w:r w:rsidRPr="00561169">
        <w:rPr>
          <w:rStyle w:val="StyleUnderline"/>
        </w:rPr>
        <w:t>historians</w:t>
      </w:r>
      <w:r w:rsidRPr="00353662">
        <w:rPr>
          <w:rStyle w:val="StyleUnderline"/>
        </w:rPr>
        <w:t xml:space="preserve"> point to early Enlightenment practices around scientific evidence and social engineering as sites where transparency first emerged in a modern form</w:t>
      </w:r>
      <w:r w:rsidRPr="00353662">
        <w:rPr>
          <w:sz w:val="16"/>
        </w:rPr>
        <w:t xml:space="preserve"> (</w:t>
      </w:r>
      <w:proofErr w:type="spellStart"/>
      <w:r w:rsidRPr="00353662">
        <w:rPr>
          <w:sz w:val="16"/>
        </w:rPr>
        <w:t>Crary</w:t>
      </w:r>
      <w:proofErr w:type="spellEnd"/>
      <w:r w:rsidRPr="00353662">
        <w:rPr>
          <w:sz w:val="16"/>
        </w:rPr>
        <w:t xml:space="preserve">, 1990; </w:t>
      </w:r>
      <w:proofErr w:type="spellStart"/>
      <w:r w:rsidRPr="00353662">
        <w:rPr>
          <w:sz w:val="16"/>
        </w:rPr>
        <w:t>Daston</w:t>
      </w:r>
      <w:proofErr w:type="spellEnd"/>
      <w:r w:rsidRPr="00353662">
        <w:rPr>
          <w:sz w:val="16"/>
        </w:rPr>
        <w:t xml:space="preserve">, 1992; </w:t>
      </w:r>
      <w:proofErr w:type="spellStart"/>
      <w:r w:rsidRPr="00353662">
        <w:rPr>
          <w:sz w:val="16"/>
        </w:rPr>
        <w:t>Daston</w:t>
      </w:r>
      <w:proofErr w:type="spellEnd"/>
      <w:r w:rsidRPr="00353662">
        <w:rPr>
          <w:sz w:val="16"/>
        </w:rPr>
        <w:t xml:space="preserve"> and </w:t>
      </w:r>
      <w:proofErr w:type="spellStart"/>
      <w:r w:rsidRPr="00353662">
        <w:rPr>
          <w:sz w:val="16"/>
        </w:rPr>
        <w:t>Galison</w:t>
      </w:r>
      <w:proofErr w:type="spellEnd"/>
      <w:r w:rsidRPr="00353662">
        <w:rPr>
          <w:sz w:val="16"/>
        </w:rPr>
        <w:t xml:space="preserve">, 2007; Hood, 2006). Hood (2006) first sees transparency as an empirical ideal appearing in the epistemological foundations of “many eighteenth-century ideas about social science, that the social world should be made knowable by methods analogous to those used in the natural sciences” (p. 8). These early methods of transparency took different forms. In Sweden, press freedom first appeared with the country’s 1766 </w:t>
      </w:r>
      <w:proofErr w:type="spellStart"/>
      <w:r w:rsidRPr="00353662">
        <w:rPr>
          <w:sz w:val="16"/>
        </w:rPr>
        <w:t>Tryckfrihetsforordningen</w:t>
      </w:r>
      <w:proofErr w:type="spellEnd"/>
      <w:r w:rsidRPr="00353662">
        <w:rPr>
          <w:sz w:val="16"/>
        </w:rPr>
        <w:t xml:space="preserve"> law (“Freedom of the Press Act”) which gave publishers “rights of statutory access to government records.” In France, Nicholas de La Mare’s </w:t>
      </w:r>
      <w:proofErr w:type="spellStart"/>
      <w:r w:rsidRPr="00353662">
        <w:rPr>
          <w:sz w:val="16"/>
        </w:rPr>
        <w:t>Traite</w:t>
      </w:r>
      <w:proofErr w:type="spellEnd"/>
      <w:r w:rsidRPr="00353662">
        <w:rPr>
          <w:sz w:val="16"/>
        </w:rPr>
        <w:t xml:space="preserve"> de la Police volumes mapped Parisian street crime patterns to demonstrate a new kind of “police science”—a way to engineer social transparency so that “street lighting, open spaces with maximum exposure to public view, surveillance, records, and publication of information” would become “key tools of crime prevention” (Hood, 2006: 8). In the 1790s, Bentham saw “inspective architectures” as manifestations of the era’s new science of politics that would marry epistemology and ethics to show the “indisputable truth” that “the more strictly we are watched, the better we behave” (Cited in Hood (2006: 9–10). Such </w:t>
      </w:r>
      <w:r w:rsidRPr="00561169">
        <w:rPr>
          <w:rStyle w:val="StyleUnderline"/>
          <w:highlight w:val="yellow"/>
        </w:rPr>
        <w:t>architectures of viewing and control were unevenly applied as transparency became a rationale for racial discrimination.</w:t>
      </w:r>
      <w:r w:rsidRPr="00353662">
        <w:rPr>
          <w:sz w:val="16"/>
        </w:rPr>
        <w:t xml:space="preserve"> </w:t>
      </w:r>
      <w:r w:rsidRPr="00561169">
        <w:rPr>
          <w:rStyle w:val="StyleUnderline"/>
        </w:rPr>
        <w:t>A significant early example can be found in New York City’s 18th century “Lantern Laws,” which required “black, mixed-race, and indigenous slaves to carry small lamps, if in the streets after dark and unescorted by a white person.”</w:t>
      </w:r>
      <w:r w:rsidRPr="00353662">
        <w:rPr>
          <w:sz w:val="16"/>
        </w:rPr>
        <w:t xml:space="preserve"> </w:t>
      </w:r>
      <w:r w:rsidRPr="00353662">
        <w:rPr>
          <w:rStyle w:val="StyleUnderline"/>
        </w:rPr>
        <w:t>Tec</w:t>
      </w:r>
      <w:r w:rsidRPr="00561169">
        <w:rPr>
          <w:rStyle w:val="StyleUnderline"/>
          <w:highlight w:val="yellow"/>
        </w:rPr>
        <w:t>hnologies of seeing and surveillance were inseparable from material architectures of domination as everything “from a candle flame to the white gaze” were used to identify who was in their rightful place and who required censure</w:t>
      </w:r>
      <w:r w:rsidRPr="00353662">
        <w:rPr>
          <w:sz w:val="16"/>
        </w:rPr>
        <w:t xml:space="preserve"> (Browne, 2015: 25)</w:t>
      </w:r>
    </w:p>
    <w:p w14:paraId="39638F45" w14:textId="77777777" w:rsidR="00375770" w:rsidRPr="00561169" w:rsidRDefault="00375770" w:rsidP="00375770">
      <w:pPr>
        <w:rPr>
          <w:sz w:val="16"/>
        </w:rPr>
      </w:pPr>
      <w:r w:rsidRPr="00561169">
        <w:rPr>
          <w:rStyle w:val="StyleUnderline"/>
          <w:highlight w:val="yellow"/>
        </w:rPr>
        <w:t>Transparency is thus</w:t>
      </w:r>
      <w:r w:rsidRPr="00353662">
        <w:rPr>
          <w:rStyle w:val="StyleUnderline"/>
        </w:rPr>
        <w:t xml:space="preserve"> not simply “a precise end state in which everything is clear and apparent,” but a </w:t>
      </w:r>
      <w:r w:rsidRPr="00561169">
        <w:rPr>
          <w:rStyle w:val="StyleUnderline"/>
          <w:highlight w:val="yellow"/>
        </w:rPr>
        <w:t>system of observing and knowing that promises a form of control</w:t>
      </w:r>
      <w:r w:rsidRPr="00353662">
        <w:rPr>
          <w:rStyle w:val="StyleUnderline"/>
        </w:rPr>
        <w:t xml:space="preserve">. </w:t>
      </w:r>
      <w:r w:rsidRPr="00561169">
        <w:rPr>
          <w:rStyle w:val="StyleUnderline"/>
          <w:highlight w:val="yellow"/>
        </w:rPr>
        <w:t>It includes an affective dimension, tied up with a fear of secrets, the</w:t>
      </w:r>
      <w:r w:rsidRPr="00353662">
        <w:rPr>
          <w:rStyle w:val="StyleUnderline"/>
        </w:rPr>
        <w:t xml:space="preserve"> feeling that seeing something may lead to control over it, </w:t>
      </w:r>
      <w:r w:rsidRPr="00561169">
        <w:rPr>
          <w:rStyle w:val="StyleUnderline"/>
          <w:highlight w:val="yellow"/>
        </w:rPr>
        <w:t>and liberal democracy’s promise that openness ultimately creates security</w:t>
      </w:r>
      <w:r w:rsidRPr="00353662">
        <w:rPr>
          <w:sz w:val="16"/>
        </w:rPr>
        <w:t xml:space="preserve"> (Phillips, 2011). This autonomy-through-openness </w:t>
      </w:r>
      <w:r w:rsidRPr="00353662">
        <w:rPr>
          <w:rStyle w:val="StyleUnderline"/>
        </w:rPr>
        <w:t>assumes that “information is easily discernible and legible; that audiences are competent, involved, and able to comprehend” the information made visible</w:t>
      </w:r>
      <w:r w:rsidRPr="00353662">
        <w:rPr>
          <w:sz w:val="16"/>
        </w:rPr>
        <w:t xml:space="preserve"> (Christensen and Cheney, 2015: 74)—and that they act to create the potential futures openness suggests are possible. In this way, </w:t>
      </w:r>
      <w:r w:rsidRPr="00561169">
        <w:rPr>
          <w:rStyle w:val="StyleUnderline"/>
          <w:highlight w:val="yellow"/>
        </w:rPr>
        <w:t>transparency becomes performative</w:t>
      </w:r>
      <w:r w:rsidRPr="00353662">
        <w:rPr>
          <w:rStyle w:val="StyleUnderline"/>
        </w:rPr>
        <w:t>: it does work, casts systems as knowable and, by articulating inner workings, it produces understanding</w:t>
      </w:r>
      <w:r w:rsidRPr="00353662">
        <w:rPr>
          <w:sz w:val="16"/>
        </w:rPr>
        <w:t xml:space="preserve"> (Mackenzie, 2008).</w:t>
      </w:r>
    </w:p>
    <w:p w14:paraId="3B7C0CD4" w14:textId="77777777" w:rsidR="00375770" w:rsidRPr="00353662" w:rsidRDefault="00375770" w:rsidP="00375770">
      <w:pPr>
        <w:rPr>
          <w:sz w:val="16"/>
        </w:rPr>
      </w:pPr>
      <w:r w:rsidRPr="00353662">
        <w:rPr>
          <w:sz w:val="16"/>
        </w:rPr>
        <w:t xml:space="preserve">Indeed, </w:t>
      </w:r>
      <w:r w:rsidRPr="00353662">
        <w:rPr>
          <w:rStyle w:val="StyleUnderline"/>
        </w:rPr>
        <w:t xml:space="preserve">the </w:t>
      </w:r>
      <w:r w:rsidRPr="00561169">
        <w:rPr>
          <w:rStyle w:val="StyleUnderline"/>
          <w:highlight w:val="yellow"/>
        </w:rPr>
        <w:t>intertwined promises of openness, accountability and autonomy drove the creation of 20thcentury “domains of institutionalized disclosure</w:t>
      </w:r>
      <w:r w:rsidRPr="00353662">
        <w:rPr>
          <w:sz w:val="16"/>
        </w:rPr>
        <w:t>” (</w:t>
      </w:r>
      <w:proofErr w:type="spellStart"/>
      <w:r w:rsidRPr="00353662">
        <w:rPr>
          <w:sz w:val="16"/>
        </w:rPr>
        <w:t>Schudson</w:t>
      </w:r>
      <w:proofErr w:type="spellEnd"/>
      <w:r w:rsidRPr="00353662">
        <w:rPr>
          <w:sz w:val="16"/>
        </w:rPr>
        <w:t xml:space="preserve">, 2015: 7). These </w:t>
      </w:r>
      <w:r w:rsidRPr="00561169">
        <w:rPr>
          <w:rStyle w:val="StyleUnderline"/>
          <w:highlight w:val="yellow"/>
        </w:rPr>
        <w:t>institutionalizations and cultural interventions appeared in the</w:t>
      </w:r>
      <w:r w:rsidRPr="00353662">
        <w:rPr>
          <w:rStyle w:val="StyleUnderline"/>
        </w:rPr>
        <w:t xml:space="preserve"> US Administrative Procedures Act of 1946, the 1966 </w:t>
      </w:r>
      <w:r w:rsidRPr="00561169">
        <w:rPr>
          <w:rStyle w:val="StyleUnderline"/>
          <w:highlight w:val="yellow"/>
        </w:rPr>
        <w:t>Freedom of Information Act</w:t>
      </w:r>
      <w:r w:rsidRPr="00353662">
        <w:rPr>
          <w:rStyle w:val="StyleUnderline"/>
        </w:rPr>
        <w:t xml:space="preserve">, the Sunshine Act, truth in packaging and lending legislation, nutritional labels, environmental impact reports and chemical disclosure rules, published hospital mortality rates, </w:t>
      </w:r>
      <w:r w:rsidRPr="00561169">
        <w:rPr>
          <w:rStyle w:val="StyleUnderline"/>
          <w:highlight w:val="yellow"/>
        </w:rPr>
        <w:t>fiscal reporting regulations, and the Belmont Report on research ethics</w:t>
      </w:r>
      <w:r w:rsidRPr="00353662">
        <w:rPr>
          <w:sz w:val="16"/>
        </w:rPr>
        <w:t xml:space="preserve">. And professions like </w:t>
      </w:r>
      <w:r w:rsidRPr="00353662">
        <w:rPr>
          <w:rStyle w:val="StyleUnderline"/>
        </w:rPr>
        <w:t>medicine, law, advertising, and journalism all made self-regulatory moves to shore up their ethical codes, creating policies on transparency and accountability before the government did it for them</w:t>
      </w:r>
      <w:r w:rsidRPr="00353662">
        <w:rPr>
          <w:sz w:val="16"/>
        </w:rPr>
        <w:t xml:space="preserve"> (Birchall, 2011; Fung et al., 2008; </w:t>
      </w:r>
      <w:proofErr w:type="spellStart"/>
      <w:r w:rsidRPr="00353662">
        <w:rPr>
          <w:sz w:val="16"/>
        </w:rPr>
        <w:t>Schudson</w:t>
      </w:r>
      <w:proofErr w:type="spellEnd"/>
      <w:r w:rsidRPr="00353662">
        <w:rPr>
          <w:sz w:val="16"/>
        </w:rPr>
        <w:t>, 2015).</w:t>
      </w:r>
    </w:p>
    <w:p w14:paraId="0F95C1B5" w14:textId="77777777" w:rsidR="00F015E8" w:rsidRPr="00CE7FE7" w:rsidRDefault="00F015E8" w:rsidP="00F015E8">
      <w:pPr>
        <w:pStyle w:val="Heading4"/>
        <w:rPr>
          <w:rFonts w:asciiTheme="majorHAnsi" w:hAnsiTheme="majorHAnsi" w:cstheme="majorHAnsi"/>
          <w:b w:val="0"/>
          <w:i/>
          <w:color w:val="000000" w:themeColor="text1"/>
        </w:rPr>
      </w:pPr>
      <w:r w:rsidRPr="00CE7FE7">
        <w:rPr>
          <w:rFonts w:asciiTheme="majorHAnsi" w:hAnsiTheme="majorHAnsi" w:cstheme="majorHAnsi"/>
          <w:color w:val="000000" w:themeColor="text1"/>
        </w:rPr>
        <w:t xml:space="preserve">The alternative is a strategy of cultural </w:t>
      </w:r>
      <w:proofErr w:type="spellStart"/>
      <w:r w:rsidRPr="00CE7FE7">
        <w:rPr>
          <w:rFonts w:asciiTheme="majorHAnsi" w:hAnsiTheme="majorHAnsi" w:cstheme="majorHAnsi"/>
          <w:color w:val="000000" w:themeColor="text1"/>
        </w:rPr>
        <w:t>im</w:t>
      </w:r>
      <w:proofErr w:type="spellEnd"/>
      <w:r w:rsidRPr="00CE7FE7">
        <w:rPr>
          <w:rFonts w:asciiTheme="majorHAnsi" w:hAnsiTheme="majorHAnsi" w:cstheme="majorHAnsi"/>
          <w:color w:val="000000" w:themeColor="text1"/>
        </w:rPr>
        <w:t xml:space="preserve">/memory that refuses regimes of visualization and academic professionalism. Anything else fails to refigure </w:t>
      </w:r>
      <w:proofErr w:type="spellStart"/>
      <w:r w:rsidRPr="00CE7FE7">
        <w:rPr>
          <w:rFonts w:asciiTheme="majorHAnsi" w:hAnsiTheme="majorHAnsi" w:cstheme="majorHAnsi"/>
          <w:color w:val="000000" w:themeColor="text1"/>
        </w:rPr>
        <w:t>Fanonian</w:t>
      </w:r>
      <w:proofErr w:type="spellEnd"/>
      <w:r w:rsidRPr="00CE7FE7">
        <w:rPr>
          <w:rFonts w:asciiTheme="majorHAnsi" w:hAnsiTheme="majorHAnsi" w:cstheme="majorHAnsi"/>
          <w:color w:val="000000" w:themeColor="text1"/>
        </w:rPr>
        <w:t xml:space="preserve"> visualization for the digital age. </w:t>
      </w:r>
    </w:p>
    <w:p w14:paraId="7F34E80F" w14:textId="77777777" w:rsidR="00F015E8" w:rsidRPr="00CE7FE7" w:rsidRDefault="00F015E8" w:rsidP="00F015E8">
      <w:pPr>
        <w:tabs>
          <w:tab w:val="left" w:pos="1830"/>
        </w:tabs>
        <w:rPr>
          <w:rFonts w:asciiTheme="majorHAnsi" w:hAnsiTheme="majorHAnsi" w:cstheme="majorHAnsi"/>
          <w:sz w:val="16"/>
          <w:szCs w:val="16"/>
        </w:rPr>
      </w:pPr>
      <w:proofErr w:type="spellStart"/>
      <w:r w:rsidRPr="00CE7FE7">
        <w:rPr>
          <w:rStyle w:val="Style13ptBold"/>
          <w:rFonts w:asciiTheme="majorHAnsi" w:hAnsiTheme="majorHAnsi" w:cstheme="majorHAnsi"/>
        </w:rPr>
        <w:t>Bikoro</w:t>
      </w:r>
      <w:proofErr w:type="spellEnd"/>
      <w:r w:rsidRPr="00CE7FE7">
        <w:rPr>
          <w:rStyle w:val="Style13ptBold"/>
          <w:rFonts w:asciiTheme="majorHAnsi" w:hAnsiTheme="majorHAnsi" w:cstheme="majorHAnsi"/>
        </w:rPr>
        <w:t xml:space="preserve"> 13. </w:t>
      </w:r>
      <w:r w:rsidRPr="00CE7FE7">
        <w:rPr>
          <w:rStyle w:val="Style13ptBold"/>
          <w:rFonts w:asciiTheme="majorHAnsi" w:hAnsiTheme="majorHAnsi" w:cstheme="majorHAnsi"/>
          <w:b w:val="0"/>
          <w:sz w:val="22"/>
        </w:rPr>
        <w:t xml:space="preserve">Nathalie </w:t>
      </w:r>
      <w:proofErr w:type="spellStart"/>
      <w:r w:rsidRPr="00CE7FE7">
        <w:rPr>
          <w:rStyle w:val="Style13ptBold"/>
          <w:rFonts w:asciiTheme="majorHAnsi" w:hAnsiTheme="majorHAnsi" w:cstheme="majorHAnsi"/>
          <w:b w:val="0"/>
          <w:sz w:val="22"/>
        </w:rPr>
        <w:t>Mba</w:t>
      </w:r>
      <w:proofErr w:type="spellEnd"/>
      <w:r w:rsidRPr="00CE7FE7">
        <w:rPr>
          <w:rStyle w:val="Style13ptBold"/>
          <w:rFonts w:asciiTheme="majorHAnsi" w:hAnsiTheme="majorHAnsi" w:cstheme="majorHAnsi"/>
          <w:b w:val="0"/>
          <w:sz w:val="22"/>
        </w:rPr>
        <w:t xml:space="preserve"> </w:t>
      </w:r>
      <w:proofErr w:type="spellStart"/>
      <w:r w:rsidRPr="00CE7FE7">
        <w:rPr>
          <w:rStyle w:val="Style13ptBold"/>
          <w:rFonts w:asciiTheme="majorHAnsi" w:hAnsiTheme="majorHAnsi" w:cstheme="majorHAnsi"/>
          <w:b w:val="0"/>
          <w:sz w:val="22"/>
        </w:rPr>
        <w:t>Bikoro</w:t>
      </w:r>
      <w:proofErr w:type="spellEnd"/>
      <w:r w:rsidRPr="00CE7FE7">
        <w:rPr>
          <w:rStyle w:val="Style13ptBold"/>
          <w:rFonts w:asciiTheme="majorHAnsi" w:hAnsiTheme="majorHAnsi" w:cstheme="majorHAnsi"/>
          <w:b w:val="0"/>
          <w:sz w:val="22"/>
        </w:rPr>
        <w:t xml:space="preserve"> is an Associate Lecturer (B.A. &amp; M.A.) Institutions include Greenwich University London (Film &amp; documentary production), South Bank University London (Issues in Representation, Media Arts Theory &amp; Technology and Arts Management) in Humanities, Arts &amp; Sciences Department, as well as teaching Contemporary Art History at Richmond Adult College. She is directing curator at </w:t>
      </w:r>
      <w:proofErr w:type="spellStart"/>
      <w:r w:rsidRPr="00CE7FE7">
        <w:rPr>
          <w:rStyle w:val="Style13ptBold"/>
          <w:rFonts w:asciiTheme="majorHAnsi" w:hAnsiTheme="majorHAnsi" w:cstheme="majorHAnsi"/>
          <w:b w:val="0"/>
          <w:sz w:val="22"/>
        </w:rPr>
        <w:t>ArtLab</w:t>
      </w:r>
      <w:proofErr w:type="spellEnd"/>
      <w:r w:rsidRPr="00CE7FE7">
        <w:rPr>
          <w:rStyle w:val="Style13ptBold"/>
          <w:rFonts w:asciiTheme="majorHAnsi" w:hAnsiTheme="majorHAnsi" w:cstheme="majorHAnsi"/>
          <w:b w:val="0"/>
          <w:sz w:val="22"/>
        </w:rPr>
        <w:t xml:space="preserve"> Open </w:t>
      </w:r>
      <w:proofErr w:type="gramStart"/>
      <w:r w:rsidRPr="00CE7FE7">
        <w:rPr>
          <w:rStyle w:val="Style13ptBold"/>
          <w:rFonts w:asciiTheme="majorHAnsi" w:hAnsiTheme="majorHAnsi" w:cstheme="majorHAnsi"/>
          <w:b w:val="0"/>
          <w:sz w:val="22"/>
        </w:rPr>
        <w:t>The</w:t>
      </w:r>
      <w:proofErr w:type="gramEnd"/>
      <w:r w:rsidRPr="00CE7FE7">
        <w:rPr>
          <w:rStyle w:val="Style13ptBold"/>
          <w:rFonts w:asciiTheme="majorHAnsi" w:hAnsiTheme="majorHAnsi" w:cstheme="majorHAnsi"/>
          <w:b w:val="0"/>
          <w:sz w:val="22"/>
        </w:rPr>
        <w:t xml:space="preserve"> Gate Gallery in London with monthly exhibitions </w:t>
      </w:r>
      <w:proofErr w:type="spellStart"/>
      <w:r w:rsidRPr="00CE7FE7">
        <w:rPr>
          <w:rStyle w:val="Style13ptBold"/>
          <w:rFonts w:asciiTheme="majorHAnsi" w:hAnsiTheme="majorHAnsi" w:cstheme="majorHAnsi"/>
          <w:b w:val="0"/>
          <w:sz w:val="22"/>
        </w:rPr>
        <w:t>programmes</w:t>
      </w:r>
      <w:proofErr w:type="spellEnd"/>
      <w:r w:rsidRPr="00CE7FE7">
        <w:rPr>
          <w:rStyle w:val="Style13ptBold"/>
          <w:rFonts w:asciiTheme="majorHAnsi" w:hAnsiTheme="majorHAnsi" w:cstheme="majorHAnsi"/>
          <w:b w:val="0"/>
          <w:sz w:val="22"/>
        </w:rPr>
        <w:t xml:space="preserve"> showcasing professional and emerging contemporary artists focusing on transnational dialogues &amp; collaboration between cultures. How </w:t>
      </w:r>
      <w:proofErr w:type="gramStart"/>
      <w:r w:rsidRPr="00CE7FE7">
        <w:rPr>
          <w:rStyle w:val="Style13ptBold"/>
          <w:rFonts w:asciiTheme="majorHAnsi" w:hAnsiTheme="majorHAnsi" w:cstheme="majorHAnsi"/>
          <w:b w:val="0"/>
          <w:sz w:val="22"/>
        </w:rPr>
        <w:t>To</w:t>
      </w:r>
      <w:proofErr w:type="gramEnd"/>
      <w:r w:rsidRPr="00CE7FE7">
        <w:rPr>
          <w:rStyle w:val="Style13ptBold"/>
          <w:rFonts w:asciiTheme="majorHAnsi" w:hAnsiTheme="majorHAnsi" w:cstheme="majorHAnsi"/>
          <w:b w:val="0"/>
          <w:sz w:val="22"/>
        </w:rPr>
        <w:t xml:space="preserve"> Conjugate? Apoptosis of Identity, Orphaned Tongues and </w:t>
      </w:r>
      <w:proofErr w:type="spellStart"/>
      <w:r w:rsidRPr="00CE7FE7">
        <w:rPr>
          <w:rStyle w:val="Style13ptBold"/>
          <w:rFonts w:asciiTheme="majorHAnsi" w:hAnsiTheme="majorHAnsi" w:cstheme="majorHAnsi"/>
          <w:b w:val="0"/>
          <w:sz w:val="22"/>
        </w:rPr>
        <w:t>Drexciyan</w:t>
      </w:r>
      <w:proofErr w:type="spellEnd"/>
      <w:r w:rsidRPr="00CE7FE7">
        <w:rPr>
          <w:rStyle w:val="Style13ptBold"/>
          <w:rFonts w:asciiTheme="majorHAnsi" w:hAnsiTheme="majorHAnsi" w:cstheme="majorHAnsi"/>
          <w:b w:val="0"/>
          <w:sz w:val="22"/>
        </w:rPr>
        <w:t xml:space="preserve"> Moves in African Diasporic Narrative Futures, May 15, 2013,  </w:t>
      </w:r>
      <w:hyperlink r:id="rId14" w:history="1">
        <w:r w:rsidRPr="00CE7FE7">
          <w:rPr>
            <w:rStyle w:val="Hyperlink"/>
            <w:rFonts w:asciiTheme="majorHAnsi" w:hAnsiTheme="majorHAnsi" w:cstheme="majorHAnsi"/>
          </w:rPr>
          <w:t>http://www.seismopolite.com/how-to-conjugate)ipartman</w:t>
        </w:r>
      </w:hyperlink>
    </w:p>
    <w:p w14:paraId="2BB78734" w14:textId="77777777" w:rsidR="00F015E8" w:rsidRPr="00CE7FE7" w:rsidRDefault="00F015E8" w:rsidP="00F015E8">
      <w:pPr>
        <w:rPr>
          <w:rStyle w:val="StyleUnderline"/>
          <w:rFonts w:asciiTheme="majorHAnsi" w:hAnsiTheme="majorHAnsi" w:cstheme="majorHAnsi"/>
        </w:rPr>
      </w:pPr>
      <w:r w:rsidRPr="00CE7FE7">
        <w:rPr>
          <w:rStyle w:val="StyleUnderline"/>
          <w:rFonts w:asciiTheme="majorHAnsi" w:hAnsiTheme="majorHAnsi" w:cstheme="majorHAnsi"/>
          <w:highlight w:val="green"/>
        </w:rPr>
        <w:t>Between 1994 to 1999</w:t>
      </w:r>
      <w:r w:rsidRPr="00CE7FE7">
        <w:rPr>
          <w:rStyle w:val="StyleUnderline"/>
          <w:rFonts w:asciiTheme="majorHAnsi" w:hAnsiTheme="majorHAnsi" w:cstheme="majorHAnsi"/>
        </w:rPr>
        <w:t xml:space="preserve">, Algiers witnessed a transformation in its history when </w:t>
      </w:r>
      <w:r w:rsidRPr="00CE7FE7">
        <w:rPr>
          <w:rStyle w:val="StyleUnderline"/>
          <w:rFonts w:asciiTheme="majorHAnsi" w:hAnsiTheme="majorHAnsi" w:cstheme="majorHAnsi"/>
          <w:highlight w:val="green"/>
        </w:rPr>
        <w:t>the Islamic Salvation Front and Armed Islamic Group incited an</w:t>
      </w:r>
      <w:r w:rsidRPr="00CE7FE7">
        <w:rPr>
          <w:rStyle w:val="StyleUnderline"/>
          <w:rFonts w:asciiTheme="majorHAnsi" w:hAnsiTheme="majorHAnsi" w:cstheme="majorHAnsi"/>
        </w:rPr>
        <w:t xml:space="preserve"> aggressive </w:t>
      </w:r>
      <w:r w:rsidRPr="00CE7FE7">
        <w:rPr>
          <w:rStyle w:val="StyleUnderline"/>
          <w:rFonts w:asciiTheme="majorHAnsi" w:hAnsiTheme="majorHAnsi" w:cstheme="majorHAnsi"/>
          <w:highlight w:val="green"/>
        </w:rPr>
        <w:t>Islamist regime</w:t>
      </w:r>
      <w:r w:rsidRPr="00CE7FE7">
        <w:rPr>
          <w:rStyle w:val="StyleUnderline"/>
          <w:rFonts w:asciiTheme="majorHAnsi" w:hAnsiTheme="majorHAnsi" w:cstheme="majorHAnsi"/>
        </w:rPr>
        <w:t xml:space="preserve">. Oussama </w:t>
      </w:r>
      <w:proofErr w:type="spellStart"/>
      <w:r w:rsidRPr="00CE7FE7">
        <w:rPr>
          <w:rStyle w:val="Emphasis"/>
          <w:rFonts w:asciiTheme="majorHAnsi" w:hAnsiTheme="majorHAnsi" w:cstheme="majorHAnsi"/>
          <w:highlight w:val="green"/>
        </w:rPr>
        <w:t>Tabti</w:t>
      </w:r>
      <w:proofErr w:type="spellEnd"/>
      <w:r w:rsidRPr="00CE7FE7">
        <w:rPr>
          <w:rStyle w:val="StyleUnderline"/>
          <w:rFonts w:asciiTheme="majorHAnsi" w:hAnsiTheme="majorHAnsi" w:cstheme="majorHAnsi"/>
          <w:highlight w:val="green"/>
        </w:rPr>
        <w:t xml:space="preserve"> was six years old</w:t>
      </w:r>
      <w:r w:rsidRPr="00CE7FE7">
        <w:rPr>
          <w:rStyle w:val="StyleUnderline"/>
          <w:rFonts w:asciiTheme="majorHAnsi" w:hAnsiTheme="majorHAnsi" w:cstheme="majorHAnsi"/>
        </w:rPr>
        <w:t>. 24 years later he speaks of this childhood through his art practice.</w:t>
      </w:r>
      <w:r w:rsidRPr="00CE7FE7">
        <w:rPr>
          <w:rFonts w:asciiTheme="majorHAnsi" w:hAnsiTheme="majorHAnsi" w:cstheme="majorHAnsi"/>
        </w:rPr>
        <w:t xml:space="preserve"> I met him at the </w:t>
      </w:r>
      <w:proofErr w:type="spellStart"/>
      <w:r w:rsidRPr="00CE7FE7">
        <w:rPr>
          <w:rFonts w:asciiTheme="majorHAnsi" w:hAnsiTheme="majorHAnsi" w:cstheme="majorHAnsi"/>
        </w:rPr>
        <w:t>Dak’Art</w:t>
      </w:r>
      <w:proofErr w:type="spellEnd"/>
      <w:r w:rsidRPr="00CE7FE7">
        <w:rPr>
          <w:rFonts w:asciiTheme="majorHAnsi" w:hAnsiTheme="majorHAnsi" w:cstheme="majorHAnsi"/>
        </w:rPr>
        <w:t xml:space="preserve"> Biennale in Senegal in 2012 where we both exhibited together. </w:t>
      </w:r>
      <w:r w:rsidRPr="00CE7FE7">
        <w:rPr>
          <w:rStyle w:val="StyleUnderline"/>
          <w:rFonts w:asciiTheme="majorHAnsi" w:hAnsiTheme="majorHAnsi" w:cstheme="majorHAnsi"/>
        </w:rPr>
        <w:t>His installation </w:t>
      </w:r>
      <w:r w:rsidRPr="00CE7FE7">
        <w:rPr>
          <w:rStyle w:val="Emphasis"/>
          <w:rFonts w:asciiTheme="majorHAnsi" w:hAnsiTheme="majorHAnsi" w:cstheme="majorHAnsi"/>
          <w:highlight w:val="green"/>
        </w:rPr>
        <w:t>Stand By</w:t>
      </w:r>
      <w:r w:rsidRPr="00CE7FE7">
        <w:rPr>
          <w:rStyle w:val="StyleUnderline"/>
          <w:rFonts w:asciiTheme="majorHAnsi" w:hAnsiTheme="majorHAnsi" w:cstheme="majorHAnsi"/>
          <w:highlight w:val="green"/>
        </w:rPr>
        <w:t xml:space="preserve"> showed </w:t>
      </w:r>
      <w:r w:rsidRPr="00CE7FE7">
        <w:rPr>
          <w:rStyle w:val="Emphasis"/>
          <w:rFonts w:asciiTheme="majorHAnsi" w:hAnsiTheme="majorHAnsi" w:cstheme="majorHAnsi"/>
        </w:rPr>
        <w:t>scanned images</w:t>
      </w:r>
      <w:r w:rsidRPr="00CE7FE7">
        <w:rPr>
          <w:rStyle w:val="StyleUnderline"/>
          <w:rFonts w:asciiTheme="majorHAnsi" w:hAnsiTheme="majorHAnsi" w:cstheme="majorHAnsi"/>
        </w:rPr>
        <w:t xml:space="preserve"> of </w:t>
      </w:r>
      <w:r w:rsidRPr="00CE7FE7">
        <w:rPr>
          <w:rStyle w:val="StyleUnderline"/>
          <w:rFonts w:asciiTheme="majorHAnsi" w:hAnsiTheme="majorHAnsi" w:cstheme="majorHAnsi"/>
          <w:highlight w:val="green"/>
        </w:rPr>
        <w:t xml:space="preserve">the </w:t>
      </w:r>
      <w:r w:rsidRPr="00CE7FE7">
        <w:rPr>
          <w:rStyle w:val="Emphasis"/>
          <w:rFonts w:asciiTheme="majorHAnsi" w:hAnsiTheme="majorHAnsi" w:cstheme="majorHAnsi"/>
          <w:highlight w:val="green"/>
        </w:rPr>
        <w:t>back pages of books</w:t>
      </w:r>
      <w:r w:rsidRPr="00CE7FE7">
        <w:rPr>
          <w:rStyle w:val="StyleUnderline"/>
          <w:rFonts w:asciiTheme="majorHAnsi" w:hAnsiTheme="majorHAnsi" w:cstheme="majorHAnsi"/>
          <w:highlight w:val="green"/>
        </w:rPr>
        <w:t xml:space="preserve"> including the </w:t>
      </w:r>
      <w:r w:rsidRPr="00CE7FE7">
        <w:rPr>
          <w:rStyle w:val="Emphasis"/>
          <w:rFonts w:asciiTheme="majorHAnsi" w:hAnsiTheme="majorHAnsi" w:cstheme="majorHAnsi"/>
          <w:highlight w:val="green"/>
        </w:rPr>
        <w:t>date</w:t>
      </w:r>
      <w:r w:rsidRPr="00CE7FE7">
        <w:rPr>
          <w:rStyle w:val="StyleUnderline"/>
          <w:rFonts w:asciiTheme="majorHAnsi" w:hAnsiTheme="majorHAnsi" w:cstheme="majorHAnsi"/>
        </w:rPr>
        <w:t xml:space="preserve"> that these were </w:t>
      </w:r>
      <w:r w:rsidRPr="00CE7FE7">
        <w:rPr>
          <w:rStyle w:val="StyleUnderline"/>
          <w:rFonts w:asciiTheme="majorHAnsi" w:hAnsiTheme="majorHAnsi" w:cstheme="majorHAnsi"/>
          <w:highlight w:val="green"/>
        </w:rPr>
        <w:t>borrowed from the library</w:t>
      </w:r>
      <w:r w:rsidRPr="00CE7FE7">
        <w:rPr>
          <w:rStyle w:val="StyleUnderline"/>
          <w:rFonts w:asciiTheme="majorHAnsi" w:hAnsiTheme="majorHAnsi" w:cstheme="majorHAnsi"/>
        </w:rPr>
        <w:t xml:space="preserve"> of the French Cultural Centre.</w:t>
      </w:r>
    </w:p>
    <w:p w14:paraId="3ACAA431" w14:textId="77777777" w:rsidR="00F015E8" w:rsidRPr="00CE7FE7" w:rsidRDefault="00F015E8" w:rsidP="00F015E8">
      <w:pPr>
        <w:rPr>
          <w:rFonts w:asciiTheme="majorHAnsi" w:hAnsiTheme="majorHAnsi" w:cstheme="majorHAnsi"/>
          <w:color w:val="808080"/>
          <w:sz w:val="20"/>
          <w:szCs w:val="20"/>
        </w:rPr>
      </w:pPr>
      <w:r w:rsidRPr="00CE7FE7">
        <w:rPr>
          <w:rFonts w:asciiTheme="majorHAnsi" w:hAnsiTheme="majorHAnsi" w:cstheme="majorHAnsi"/>
          <w:noProof/>
          <w:color w:val="808080"/>
          <w:sz w:val="20"/>
          <w:szCs w:val="20"/>
        </w:rPr>
        <w:drawing>
          <wp:inline distT="0" distB="0" distL="0" distR="0" wp14:anchorId="4B27D57A" wp14:editId="52357D04">
            <wp:extent cx="4648200" cy="2762250"/>
            <wp:effectExtent l="0" t="0" r="0" b="0"/>
            <wp:docPr id="3" name="Picture 3" descr="Oussama Tabti, Stand By (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ssama Tabti, Stand By (20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48200" cy="2762250"/>
                    </a:xfrm>
                    <a:prstGeom prst="rect">
                      <a:avLst/>
                    </a:prstGeom>
                    <a:noFill/>
                    <a:ln>
                      <a:noFill/>
                    </a:ln>
                  </pic:spPr>
                </pic:pic>
              </a:graphicData>
            </a:graphic>
          </wp:inline>
        </w:drawing>
      </w:r>
    </w:p>
    <w:p w14:paraId="0B09BE86" w14:textId="77777777" w:rsidR="00F015E8" w:rsidRPr="00CE7FE7" w:rsidRDefault="00F015E8" w:rsidP="00F015E8">
      <w:pPr>
        <w:rPr>
          <w:rFonts w:asciiTheme="majorHAnsi" w:hAnsiTheme="majorHAnsi" w:cstheme="majorHAnsi"/>
        </w:rPr>
      </w:pPr>
      <w:r w:rsidRPr="00CE7FE7">
        <w:rPr>
          <w:rFonts w:asciiTheme="majorHAnsi" w:hAnsiTheme="majorHAnsi" w:cstheme="majorHAnsi"/>
        </w:rPr>
        <w:t xml:space="preserve">Oussama </w:t>
      </w:r>
      <w:proofErr w:type="spellStart"/>
      <w:r w:rsidRPr="00CE7FE7">
        <w:rPr>
          <w:rFonts w:asciiTheme="majorHAnsi" w:hAnsiTheme="majorHAnsi" w:cstheme="majorHAnsi"/>
        </w:rPr>
        <w:t>Tabti</w:t>
      </w:r>
      <w:proofErr w:type="spellEnd"/>
      <w:r w:rsidRPr="00CE7FE7">
        <w:rPr>
          <w:rFonts w:asciiTheme="majorHAnsi" w:hAnsiTheme="majorHAnsi" w:cstheme="majorHAnsi"/>
        </w:rPr>
        <w:t>, Stand By (2012)</w:t>
      </w:r>
    </w:p>
    <w:p w14:paraId="0FDEE28A" w14:textId="77777777" w:rsidR="00F015E8" w:rsidRPr="00CE7FE7" w:rsidRDefault="00F015E8" w:rsidP="00F015E8">
      <w:pPr>
        <w:rPr>
          <w:rStyle w:val="StyleUnderline"/>
          <w:rFonts w:asciiTheme="majorHAnsi" w:hAnsiTheme="majorHAnsi" w:cstheme="majorHAnsi"/>
        </w:rPr>
      </w:pPr>
      <w:r w:rsidRPr="00CE7FE7">
        <w:rPr>
          <w:rStyle w:val="StyleUnderline"/>
          <w:rFonts w:asciiTheme="majorHAnsi" w:hAnsiTheme="majorHAnsi" w:cstheme="majorHAnsi"/>
        </w:rPr>
        <w:t xml:space="preserve">An </w:t>
      </w:r>
      <w:r w:rsidRPr="00CE7FE7">
        <w:rPr>
          <w:rStyle w:val="Emphasis"/>
          <w:rFonts w:asciiTheme="majorHAnsi" w:hAnsiTheme="majorHAnsi" w:cstheme="majorHAnsi"/>
          <w:highlight w:val="green"/>
        </w:rPr>
        <w:t>interruption of dates</w:t>
      </w:r>
      <w:r w:rsidRPr="00CE7FE7">
        <w:rPr>
          <w:rStyle w:val="StyleUnderline"/>
          <w:rFonts w:asciiTheme="majorHAnsi" w:hAnsiTheme="majorHAnsi" w:cstheme="majorHAnsi"/>
        </w:rPr>
        <w:t xml:space="preserve"> between 1994 and 1999 </w:t>
      </w:r>
      <w:r w:rsidRPr="00CE7FE7">
        <w:rPr>
          <w:rStyle w:val="StyleUnderline"/>
          <w:rFonts w:asciiTheme="majorHAnsi" w:hAnsiTheme="majorHAnsi" w:cstheme="majorHAnsi"/>
          <w:highlight w:val="green"/>
        </w:rPr>
        <w:t xml:space="preserve">corresponded to the time when the </w:t>
      </w:r>
      <w:proofErr w:type="spellStart"/>
      <w:r w:rsidRPr="00CE7FE7">
        <w:rPr>
          <w:rStyle w:val="StyleUnderline"/>
          <w:rFonts w:asciiTheme="majorHAnsi" w:hAnsiTheme="majorHAnsi" w:cstheme="majorHAnsi"/>
          <w:highlight w:val="green"/>
        </w:rPr>
        <w:t>centre</w:t>
      </w:r>
      <w:proofErr w:type="spellEnd"/>
      <w:r w:rsidRPr="00CE7FE7">
        <w:rPr>
          <w:rStyle w:val="StyleUnderline"/>
          <w:rFonts w:asciiTheme="majorHAnsi" w:hAnsiTheme="majorHAnsi" w:cstheme="majorHAnsi"/>
          <w:highlight w:val="green"/>
        </w:rPr>
        <w:t xml:space="preserve"> was closed during the regime. </w:t>
      </w:r>
      <w:r w:rsidRPr="00CE7FE7">
        <w:rPr>
          <w:rStyle w:val="StyleUnderline"/>
          <w:rFonts w:asciiTheme="majorHAnsi" w:hAnsiTheme="majorHAnsi" w:cstheme="majorHAnsi"/>
        </w:rPr>
        <w:t xml:space="preserve">The </w:t>
      </w:r>
      <w:r w:rsidRPr="00CE7FE7">
        <w:rPr>
          <w:rStyle w:val="StyleUnderline"/>
          <w:rFonts w:asciiTheme="majorHAnsi" w:hAnsiTheme="majorHAnsi" w:cstheme="majorHAnsi"/>
          <w:highlight w:val="green"/>
        </w:rPr>
        <w:t>censorship</w:t>
      </w:r>
      <w:r w:rsidRPr="00CE7FE7">
        <w:rPr>
          <w:rStyle w:val="StyleUnderline"/>
          <w:rFonts w:asciiTheme="majorHAnsi" w:hAnsiTheme="majorHAnsi" w:cstheme="majorHAnsi"/>
        </w:rPr>
        <w:t xml:space="preserve"> of literature, art and education </w:t>
      </w:r>
      <w:r w:rsidRPr="00CE7FE7">
        <w:rPr>
          <w:rStyle w:val="StyleUnderline"/>
          <w:rFonts w:asciiTheme="majorHAnsi" w:hAnsiTheme="majorHAnsi" w:cstheme="majorHAnsi"/>
          <w:highlight w:val="green"/>
        </w:rPr>
        <w:t xml:space="preserve">is a </w:t>
      </w:r>
      <w:r w:rsidRPr="00CE7FE7">
        <w:rPr>
          <w:rStyle w:val="Emphasis"/>
          <w:rFonts w:asciiTheme="majorHAnsi" w:hAnsiTheme="majorHAnsi" w:cstheme="majorHAnsi"/>
          <w:highlight w:val="green"/>
        </w:rPr>
        <w:t xml:space="preserve">testimony of a painful period and its effects </w:t>
      </w:r>
      <w:r w:rsidRPr="00CE7FE7">
        <w:rPr>
          <w:rStyle w:val="Emphasis"/>
          <w:rFonts w:asciiTheme="majorHAnsi" w:hAnsiTheme="majorHAnsi" w:cstheme="majorHAnsi"/>
        </w:rPr>
        <w:t>on the artistic and cultural life</w:t>
      </w:r>
      <w:r w:rsidRPr="00CE7FE7">
        <w:rPr>
          <w:rStyle w:val="StyleUnderline"/>
          <w:rFonts w:asciiTheme="majorHAnsi" w:hAnsiTheme="majorHAnsi" w:cstheme="majorHAnsi"/>
        </w:rPr>
        <w:t xml:space="preserve">. </w:t>
      </w:r>
      <w:proofErr w:type="spellStart"/>
      <w:r w:rsidRPr="00CE7FE7">
        <w:rPr>
          <w:rStyle w:val="StyleUnderline"/>
          <w:rFonts w:asciiTheme="majorHAnsi" w:hAnsiTheme="majorHAnsi" w:cstheme="majorHAnsi"/>
          <w:highlight w:val="green"/>
        </w:rPr>
        <w:t>Tabti</w:t>
      </w:r>
      <w:r w:rsidRPr="00CE7FE7">
        <w:rPr>
          <w:rStyle w:val="StyleUnderline"/>
          <w:rFonts w:asciiTheme="majorHAnsi" w:hAnsiTheme="majorHAnsi" w:cstheme="majorHAnsi"/>
        </w:rPr>
        <w:t>’s</w:t>
      </w:r>
      <w:proofErr w:type="spellEnd"/>
      <w:r w:rsidRPr="00CE7FE7">
        <w:rPr>
          <w:rStyle w:val="StyleUnderline"/>
          <w:rFonts w:asciiTheme="majorHAnsi" w:hAnsiTheme="majorHAnsi" w:cstheme="majorHAnsi"/>
        </w:rPr>
        <w:t xml:space="preserve"> installation </w:t>
      </w:r>
      <w:r w:rsidRPr="00CE7FE7">
        <w:rPr>
          <w:rStyle w:val="StyleUnderline"/>
          <w:rFonts w:asciiTheme="majorHAnsi" w:hAnsiTheme="majorHAnsi" w:cstheme="majorHAnsi"/>
          <w:highlight w:val="green"/>
        </w:rPr>
        <w:t xml:space="preserve">investigates this </w:t>
      </w:r>
      <w:r w:rsidRPr="00CE7FE7">
        <w:rPr>
          <w:rStyle w:val="Emphasis"/>
          <w:rFonts w:asciiTheme="majorHAnsi" w:hAnsiTheme="majorHAnsi" w:cstheme="majorHAnsi"/>
          <w:highlight w:val="green"/>
        </w:rPr>
        <w:t>lost memory</w:t>
      </w:r>
      <w:r w:rsidRPr="00CE7FE7">
        <w:rPr>
          <w:rFonts w:asciiTheme="majorHAnsi" w:hAnsiTheme="majorHAnsi" w:cstheme="majorHAnsi"/>
        </w:rPr>
        <w:t xml:space="preserve"> of the traumas of 1994 to 1999 </w:t>
      </w:r>
      <w:r w:rsidRPr="00CE7FE7">
        <w:rPr>
          <w:rStyle w:val="StyleUnderline"/>
          <w:rFonts w:asciiTheme="majorHAnsi" w:hAnsiTheme="majorHAnsi" w:cstheme="majorHAnsi"/>
          <w:highlight w:val="green"/>
        </w:rPr>
        <w:t xml:space="preserve">by </w:t>
      </w:r>
      <w:r w:rsidRPr="00CE7FE7">
        <w:rPr>
          <w:rStyle w:val="Emphasis"/>
          <w:rFonts w:asciiTheme="majorHAnsi" w:hAnsiTheme="majorHAnsi" w:cstheme="majorHAnsi"/>
          <w:highlight w:val="green"/>
        </w:rPr>
        <w:t>assembling its void</w:t>
      </w:r>
      <w:r w:rsidRPr="00CE7FE7">
        <w:rPr>
          <w:rStyle w:val="StyleUnderline"/>
          <w:rFonts w:asciiTheme="majorHAnsi" w:hAnsiTheme="majorHAnsi" w:cstheme="majorHAnsi"/>
        </w:rPr>
        <w:t xml:space="preserve">. He </w:t>
      </w:r>
      <w:r w:rsidRPr="00CE7FE7">
        <w:rPr>
          <w:rStyle w:val="Emphasis"/>
          <w:rFonts w:asciiTheme="majorHAnsi" w:hAnsiTheme="majorHAnsi" w:cstheme="majorHAnsi"/>
          <w:highlight w:val="green"/>
        </w:rPr>
        <w:t>makes the ‘robbing’ of memory a marker for an archive.</w:t>
      </w:r>
      <w:r w:rsidRPr="00CE7FE7">
        <w:rPr>
          <w:rStyle w:val="StyleUnderline"/>
          <w:rFonts w:asciiTheme="majorHAnsi" w:hAnsiTheme="majorHAnsi" w:cstheme="majorHAnsi"/>
        </w:rPr>
        <w:t xml:space="preserve"> “A date is a closing but for others a beginning”</w:t>
      </w:r>
      <w:hyperlink r:id="rId16" w:anchor="_edn7" w:history="1">
        <w:r w:rsidRPr="00CE7FE7">
          <w:rPr>
            <w:rStyle w:val="StyleUnderline"/>
            <w:rFonts w:asciiTheme="majorHAnsi" w:hAnsiTheme="majorHAnsi" w:cstheme="majorHAnsi"/>
          </w:rPr>
          <w:t>[7]</w:t>
        </w:r>
      </w:hyperlink>
      <w:r w:rsidRPr="00CE7FE7">
        <w:rPr>
          <w:rStyle w:val="StyleUnderline"/>
          <w:rFonts w:asciiTheme="majorHAnsi" w:hAnsiTheme="majorHAnsi" w:cstheme="majorHAnsi"/>
        </w:rPr>
        <w:t xml:space="preserve">. The </w:t>
      </w:r>
      <w:r w:rsidRPr="00CE7FE7">
        <w:rPr>
          <w:rStyle w:val="StyleUnderline"/>
          <w:rFonts w:asciiTheme="majorHAnsi" w:hAnsiTheme="majorHAnsi" w:cstheme="majorHAnsi"/>
          <w:highlight w:val="green"/>
        </w:rPr>
        <w:t>silence</w:t>
      </w:r>
      <w:r w:rsidRPr="00CE7FE7">
        <w:rPr>
          <w:rStyle w:val="StyleUnderline"/>
          <w:rFonts w:asciiTheme="majorHAnsi" w:hAnsiTheme="majorHAnsi" w:cstheme="majorHAnsi"/>
        </w:rPr>
        <w:t xml:space="preserve"> precisely marked his history. It </w:t>
      </w:r>
      <w:r w:rsidRPr="00CE7FE7">
        <w:rPr>
          <w:rStyle w:val="Emphasis"/>
          <w:rFonts w:asciiTheme="majorHAnsi" w:hAnsiTheme="majorHAnsi" w:cstheme="majorHAnsi"/>
          <w:highlight w:val="green"/>
        </w:rPr>
        <w:t>marks a new library</w:t>
      </w:r>
      <w:r w:rsidRPr="00CE7FE7">
        <w:rPr>
          <w:rStyle w:val="StyleUnderline"/>
          <w:rFonts w:asciiTheme="majorHAnsi" w:hAnsiTheme="majorHAnsi" w:cstheme="majorHAnsi"/>
          <w:highlight w:val="green"/>
        </w:rPr>
        <w:t xml:space="preserve"> </w:t>
      </w:r>
      <w:r w:rsidRPr="00CE7FE7">
        <w:rPr>
          <w:rStyle w:val="StyleUnderline"/>
          <w:rFonts w:asciiTheme="majorHAnsi" w:hAnsiTheme="majorHAnsi" w:cstheme="majorHAnsi"/>
        </w:rPr>
        <w:t xml:space="preserve">that </w:t>
      </w:r>
      <w:r w:rsidRPr="00CE7FE7">
        <w:rPr>
          <w:rStyle w:val="StyleUnderline"/>
          <w:rFonts w:asciiTheme="majorHAnsi" w:hAnsiTheme="majorHAnsi" w:cstheme="majorHAnsi"/>
          <w:highlight w:val="green"/>
        </w:rPr>
        <w:t>even if</w:t>
      </w:r>
      <w:r w:rsidRPr="00CE7FE7">
        <w:rPr>
          <w:rStyle w:val="StyleUnderline"/>
          <w:rFonts w:asciiTheme="majorHAnsi" w:hAnsiTheme="majorHAnsi" w:cstheme="majorHAnsi"/>
        </w:rPr>
        <w:t xml:space="preserve"> torn or </w:t>
      </w:r>
      <w:r w:rsidRPr="00CE7FE7">
        <w:rPr>
          <w:rStyle w:val="StyleUnderline"/>
          <w:rFonts w:asciiTheme="majorHAnsi" w:hAnsiTheme="majorHAnsi" w:cstheme="majorHAnsi"/>
          <w:highlight w:val="green"/>
        </w:rPr>
        <w:t>burned</w:t>
      </w:r>
      <w:r w:rsidRPr="00CE7FE7">
        <w:rPr>
          <w:rStyle w:val="StyleUnderline"/>
          <w:rFonts w:asciiTheme="majorHAnsi" w:hAnsiTheme="majorHAnsi" w:cstheme="majorHAnsi"/>
        </w:rPr>
        <w:t xml:space="preserve"> down, </w:t>
      </w:r>
      <w:r w:rsidRPr="00CE7FE7">
        <w:rPr>
          <w:rStyle w:val="StyleUnderline"/>
          <w:rFonts w:asciiTheme="majorHAnsi" w:hAnsiTheme="majorHAnsi" w:cstheme="majorHAnsi"/>
          <w:highlight w:val="green"/>
        </w:rPr>
        <w:t xml:space="preserve">its </w:t>
      </w:r>
      <w:r w:rsidRPr="00CE7FE7">
        <w:rPr>
          <w:rStyle w:val="Emphasis"/>
          <w:rFonts w:asciiTheme="majorHAnsi" w:hAnsiTheme="majorHAnsi" w:cstheme="majorHAnsi"/>
          <w:highlight w:val="green"/>
        </w:rPr>
        <w:t>ashes</w:t>
      </w:r>
      <w:r w:rsidRPr="00CE7FE7">
        <w:rPr>
          <w:rStyle w:val="StyleUnderline"/>
          <w:rFonts w:asciiTheme="majorHAnsi" w:hAnsiTheme="majorHAnsi" w:cstheme="majorHAnsi"/>
          <w:highlight w:val="green"/>
        </w:rPr>
        <w:t xml:space="preserve"> create </w:t>
      </w:r>
      <w:r w:rsidRPr="00CE7FE7">
        <w:rPr>
          <w:rStyle w:val="Emphasis"/>
          <w:rFonts w:asciiTheme="majorHAnsi" w:hAnsiTheme="majorHAnsi" w:cstheme="majorHAnsi"/>
          <w:highlight w:val="green"/>
        </w:rPr>
        <w:t>new voices</w:t>
      </w:r>
      <w:r w:rsidRPr="00CE7FE7">
        <w:rPr>
          <w:rStyle w:val="StyleUnderline"/>
          <w:rFonts w:asciiTheme="majorHAnsi" w:hAnsiTheme="majorHAnsi" w:cstheme="majorHAnsi"/>
          <w:highlight w:val="green"/>
        </w:rPr>
        <w:t xml:space="preserve"> and </w:t>
      </w:r>
      <w:r w:rsidRPr="00CE7FE7">
        <w:rPr>
          <w:rStyle w:val="Emphasis"/>
          <w:rFonts w:asciiTheme="majorHAnsi" w:hAnsiTheme="majorHAnsi" w:cstheme="majorHAnsi"/>
        </w:rPr>
        <w:t xml:space="preserve">new </w:t>
      </w:r>
      <w:r w:rsidRPr="00CE7FE7">
        <w:rPr>
          <w:rStyle w:val="Emphasis"/>
          <w:rFonts w:asciiTheme="majorHAnsi" w:hAnsiTheme="majorHAnsi" w:cstheme="majorHAnsi"/>
          <w:highlight w:val="green"/>
        </w:rPr>
        <w:t>choices</w:t>
      </w:r>
      <w:r w:rsidRPr="00CE7FE7">
        <w:rPr>
          <w:rStyle w:val="StyleUnderline"/>
          <w:rFonts w:asciiTheme="majorHAnsi" w:hAnsiTheme="majorHAnsi" w:cstheme="majorHAnsi"/>
          <w:highlight w:val="green"/>
        </w:rPr>
        <w:t>. In</w:t>
      </w:r>
      <w:r w:rsidRPr="00CE7FE7">
        <w:rPr>
          <w:rStyle w:val="StyleUnderline"/>
          <w:rFonts w:asciiTheme="majorHAnsi" w:hAnsiTheme="majorHAnsi" w:cstheme="majorHAnsi"/>
        </w:rPr>
        <w:t xml:space="preserve"> such </w:t>
      </w:r>
      <w:r w:rsidRPr="00CE7FE7">
        <w:rPr>
          <w:rStyle w:val="Emphasis"/>
          <w:rFonts w:asciiTheme="majorHAnsi" w:hAnsiTheme="majorHAnsi" w:cstheme="majorHAnsi"/>
          <w:highlight w:val="green"/>
        </w:rPr>
        <w:t>erasure</w:t>
      </w:r>
      <w:r w:rsidRPr="00CE7FE7">
        <w:rPr>
          <w:rStyle w:val="Emphasis"/>
          <w:rFonts w:asciiTheme="majorHAnsi" w:hAnsiTheme="majorHAnsi" w:cstheme="majorHAnsi"/>
        </w:rPr>
        <w:t>s</w:t>
      </w:r>
      <w:r w:rsidRPr="00CE7FE7">
        <w:rPr>
          <w:rStyle w:val="StyleUnderline"/>
          <w:rFonts w:asciiTheme="majorHAnsi" w:hAnsiTheme="majorHAnsi" w:cstheme="majorHAnsi"/>
          <w:highlight w:val="green"/>
        </w:rPr>
        <w:t xml:space="preserve"> and </w:t>
      </w:r>
      <w:r w:rsidRPr="00CE7FE7">
        <w:rPr>
          <w:rStyle w:val="Emphasis"/>
          <w:rFonts w:asciiTheme="majorHAnsi" w:hAnsiTheme="majorHAnsi" w:cstheme="majorHAnsi"/>
          <w:highlight w:val="green"/>
        </w:rPr>
        <w:t>submergence</w:t>
      </w:r>
      <w:r w:rsidRPr="00CE7FE7">
        <w:rPr>
          <w:rStyle w:val="Emphasis"/>
          <w:rFonts w:asciiTheme="majorHAnsi" w:hAnsiTheme="majorHAnsi" w:cstheme="majorHAnsi"/>
        </w:rPr>
        <w:t>s</w:t>
      </w:r>
      <w:r w:rsidRPr="00CE7FE7">
        <w:rPr>
          <w:rStyle w:val="StyleUnderline"/>
          <w:rFonts w:asciiTheme="majorHAnsi" w:hAnsiTheme="majorHAnsi" w:cstheme="majorHAnsi"/>
        </w:rPr>
        <w:t xml:space="preserve">, new creations of the </w:t>
      </w:r>
      <w:proofErr w:type="spellStart"/>
      <w:r w:rsidRPr="00CE7FE7">
        <w:rPr>
          <w:rStyle w:val="StyleUnderline"/>
          <w:rFonts w:asciiTheme="majorHAnsi" w:hAnsiTheme="majorHAnsi" w:cstheme="majorHAnsi"/>
        </w:rPr>
        <w:t xml:space="preserve">self </w:t>
      </w:r>
      <w:r w:rsidRPr="00CE7FE7">
        <w:rPr>
          <w:rStyle w:val="Emphasis"/>
          <w:rFonts w:asciiTheme="majorHAnsi" w:hAnsiTheme="majorHAnsi" w:cstheme="majorHAnsi"/>
        </w:rPr>
        <w:t>emerged</w:t>
      </w:r>
      <w:proofErr w:type="spellEnd"/>
      <w:r w:rsidRPr="00CE7FE7">
        <w:rPr>
          <w:rStyle w:val="StyleUnderline"/>
          <w:rFonts w:asciiTheme="majorHAnsi" w:hAnsiTheme="majorHAnsi" w:cstheme="majorHAnsi"/>
        </w:rPr>
        <w:t xml:space="preserve"> and </w:t>
      </w:r>
      <w:r w:rsidRPr="00CE7FE7">
        <w:rPr>
          <w:rStyle w:val="Emphasis"/>
          <w:rFonts w:asciiTheme="majorHAnsi" w:hAnsiTheme="majorHAnsi" w:cstheme="majorHAnsi"/>
        </w:rPr>
        <w:t>evolved</w:t>
      </w:r>
      <w:r w:rsidRPr="00CE7FE7">
        <w:rPr>
          <w:rStyle w:val="StyleUnderline"/>
          <w:rFonts w:asciiTheme="majorHAnsi" w:hAnsiTheme="majorHAnsi" w:cstheme="majorHAnsi"/>
        </w:rPr>
        <w:t>.</w:t>
      </w:r>
    </w:p>
    <w:p w14:paraId="74A58306" w14:textId="77777777" w:rsidR="00F015E8" w:rsidRPr="00CE7FE7" w:rsidRDefault="00F015E8" w:rsidP="00F015E8">
      <w:pPr>
        <w:rPr>
          <w:rFonts w:asciiTheme="majorHAnsi" w:hAnsiTheme="majorHAnsi" w:cstheme="majorHAnsi"/>
          <w:sz w:val="16"/>
          <w:szCs w:val="16"/>
        </w:rPr>
      </w:pPr>
      <w:r w:rsidRPr="00CE7FE7">
        <w:rPr>
          <w:rFonts w:asciiTheme="majorHAnsi" w:hAnsiTheme="majorHAnsi" w:cstheme="majorHAnsi"/>
          <w:sz w:val="16"/>
          <w:szCs w:val="16"/>
        </w:rPr>
        <w:t>African critique of consciousness and creative apoptosis</w:t>
      </w:r>
    </w:p>
    <w:p w14:paraId="0CA0748B" w14:textId="77777777" w:rsidR="00F015E8" w:rsidRPr="00CE7FE7" w:rsidRDefault="00F015E8" w:rsidP="00F015E8">
      <w:pPr>
        <w:rPr>
          <w:rFonts w:asciiTheme="majorHAnsi" w:hAnsiTheme="majorHAnsi" w:cstheme="majorHAnsi"/>
          <w:sz w:val="16"/>
        </w:rPr>
      </w:pPr>
      <w:r w:rsidRPr="00CE7FE7">
        <w:rPr>
          <w:rStyle w:val="Emphasis"/>
          <w:rFonts w:asciiTheme="majorHAnsi" w:hAnsiTheme="majorHAnsi" w:cstheme="majorHAnsi"/>
          <w:highlight w:val="green"/>
        </w:rPr>
        <w:t>Hegelian consciousness</w:t>
      </w:r>
      <w:r w:rsidRPr="00CE7FE7">
        <w:rPr>
          <w:rStyle w:val="Emphasis"/>
          <w:rFonts w:asciiTheme="majorHAnsi" w:hAnsiTheme="majorHAnsi" w:cstheme="majorHAnsi"/>
        </w:rPr>
        <w:t xml:space="preserve"> was </w:t>
      </w:r>
      <w:r w:rsidRPr="00CE7FE7">
        <w:rPr>
          <w:rStyle w:val="Emphasis"/>
          <w:rFonts w:asciiTheme="majorHAnsi" w:hAnsiTheme="majorHAnsi" w:cstheme="majorHAnsi"/>
          <w:highlight w:val="green"/>
        </w:rPr>
        <w:t xml:space="preserve">reformed </w:t>
      </w:r>
      <w:r w:rsidRPr="00CE7FE7">
        <w:rPr>
          <w:rStyle w:val="Emphasis"/>
          <w:rFonts w:asciiTheme="majorHAnsi" w:hAnsiTheme="majorHAnsi" w:cstheme="majorHAnsi"/>
        </w:rPr>
        <w:t>in pan-</w:t>
      </w:r>
      <w:proofErr w:type="spellStart"/>
      <w:r w:rsidRPr="00CE7FE7">
        <w:rPr>
          <w:rStyle w:val="Emphasis"/>
          <w:rFonts w:asciiTheme="majorHAnsi" w:hAnsiTheme="majorHAnsi" w:cstheme="majorHAnsi"/>
        </w:rPr>
        <w:t>africanism</w:t>
      </w:r>
      <w:proofErr w:type="spellEnd"/>
      <w:r w:rsidRPr="00CE7FE7">
        <w:rPr>
          <w:rStyle w:val="Emphasis"/>
          <w:rFonts w:asciiTheme="majorHAnsi" w:hAnsiTheme="majorHAnsi" w:cstheme="majorHAnsi"/>
        </w:rPr>
        <w:t xml:space="preserve"> with Nkrumah and </w:t>
      </w:r>
      <w:proofErr w:type="spellStart"/>
      <w:r w:rsidRPr="00CE7FE7">
        <w:rPr>
          <w:rStyle w:val="Emphasis"/>
          <w:rFonts w:asciiTheme="majorHAnsi" w:hAnsiTheme="majorHAnsi" w:cstheme="majorHAnsi"/>
        </w:rPr>
        <w:t>Césaire</w:t>
      </w:r>
      <w:proofErr w:type="spellEnd"/>
      <w:r w:rsidRPr="00CE7FE7">
        <w:rPr>
          <w:rStyle w:val="Emphasis"/>
          <w:rFonts w:asciiTheme="majorHAnsi" w:hAnsiTheme="majorHAnsi" w:cstheme="majorHAnsi"/>
        </w:rPr>
        <w:t xml:space="preserve"> </w:t>
      </w:r>
      <w:r w:rsidRPr="00CE7FE7">
        <w:rPr>
          <w:rStyle w:val="Emphasis"/>
          <w:rFonts w:asciiTheme="majorHAnsi" w:hAnsiTheme="majorHAnsi" w:cstheme="majorHAnsi"/>
          <w:highlight w:val="green"/>
        </w:rPr>
        <w:t>to pursue identity to the origin, to the truth of history</w:t>
      </w:r>
      <w:r w:rsidRPr="00CE7FE7">
        <w:rPr>
          <w:rStyle w:val="Emphasis"/>
          <w:rFonts w:asciiTheme="majorHAnsi" w:hAnsiTheme="majorHAnsi" w:cstheme="majorHAnsi"/>
        </w:rPr>
        <w:t xml:space="preserve">, to what ‘rightly belongs to us Africans’, to incite </w:t>
      </w:r>
      <w:r w:rsidRPr="00CE7FE7">
        <w:rPr>
          <w:rStyle w:val="Emphasis"/>
          <w:rFonts w:asciiTheme="majorHAnsi" w:hAnsiTheme="majorHAnsi" w:cstheme="majorHAnsi"/>
          <w:highlight w:val="green"/>
        </w:rPr>
        <w:t xml:space="preserve">a </w:t>
      </w:r>
      <w:r w:rsidRPr="00CE7FE7">
        <w:rPr>
          <w:rStyle w:val="Emphasis"/>
          <w:rFonts w:asciiTheme="majorHAnsi" w:hAnsiTheme="majorHAnsi" w:cstheme="majorHAnsi"/>
        </w:rPr>
        <w:t xml:space="preserve">common </w:t>
      </w:r>
      <w:r w:rsidRPr="00CE7FE7">
        <w:rPr>
          <w:rStyle w:val="Emphasis"/>
          <w:rFonts w:asciiTheme="majorHAnsi" w:hAnsiTheme="majorHAnsi" w:cstheme="majorHAnsi"/>
          <w:highlight w:val="green"/>
        </w:rPr>
        <w:t>freedom of consciousness</w:t>
      </w:r>
      <w:r w:rsidRPr="00CE7FE7">
        <w:rPr>
          <w:rStyle w:val="Emphasis"/>
          <w:rFonts w:asciiTheme="majorHAnsi" w:hAnsiTheme="majorHAnsi" w:cstheme="majorHAnsi"/>
        </w:rPr>
        <w:t xml:space="preserve">. For Frantz Fanon, the concept of </w:t>
      </w:r>
      <w:r w:rsidRPr="00CE7FE7">
        <w:rPr>
          <w:rStyle w:val="Emphasis"/>
          <w:rFonts w:asciiTheme="majorHAnsi" w:hAnsiTheme="majorHAnsi" w:cstheme="majorHAnsi"/>
          <w:highlight w:val="green"/>
        </w:rPr>
        <w:t>race offers no escape</w:t>
      </w:r>
      <w:r w:rsidRPr="00CE7FE7">
        <w:rPr>
          <w:rStyle w:val="Emphasis"/>
          <w:rFonts w:asciiTheme="majorHAnsi" w:hAnsiTheme="majorHAnsi" w:cstheme="majorHAnsi"/>
        </w:rPr>
        <w:t xml:space="preserve">, and he sees it </w:t>
      </w:r>
      <w:r w:rsidRPr="00CE7FE7">
        <w:rPr>
          <w:rStyle w:val="Emphasis"/>
          <w:rFonts w:asciiTheme="majorHAnsi" w:hAnsiTheme="majorHAnsi" w:cstheme="majorHAnsi"/>
          <w:highlight w:val="green"/>
        </w:rPr>
        <w:t>as</w:t>
      </w:r>
      <w:r w:rsidRPr="00CE7FE7">
        <w:rPr>
          <w:rStyle w:val="Emphasis"/>
          <w:rFonts w:asciiTheme="majorHAnsi" w:hAnsiTheme="majorHAnsi" w:cstheme="majorHAnsi"/>
        </w:rPr>
        <w:t xml:space="preserve"> </w:t>
      </w:r>
      <w:r w:rsidRPr="00CE7FE7">
        <w:rPr>
          <w:rStyle w:val="Emphasis"/>
          <w:rFonts w:asciiTheme="majorHAnsi" w:hAnsiTheme="majorHAnsi" w:cstheme="majorHAnsi"/>
          <w:highlight w:val="green"/>
        </w:rPr>
        <w:t>an invented concept</w:t>
      </w:r>
      <w:r w:rsidRPr="00CE7FE7">
        <w:rPr>
          <w:rStyle w:val="Emphasis"/>
          <w:rFonts w:asciiTheme="majorHAnsi" w:hAnsiTheme="majorHAnsi" w:cstheme="majorHAnsi"/>
        </w:rPr>
        <w:t xml:space="preserve"> designed to negate equality, </w:t>
      </w:r>
      <w:r w:rsidRPr="00CE7FE7">
        <w:rPr>
          <w:rStyle w:val="Emphasis"/>
          <w:rFonts w:asciiTheme="majorHAnsi" w:hAnsiTheme="majorHAnsi" w:cstheme="majorHAnsi"/>
          <w:highlight w:val="green"/>
        </w:rPr>
        <w:t>that must be deconstructed</w:t>
      </w:r>
      <w:r w:rsidRPr="00CE7FE7">
        <w:rPr>
          <w:rFonts w:asciiTheme="majorHAnsi" w:hAnsiTheme="majorHAnsi" w:cstheme="majorHAnsi"/>
          <w:sz w:val="16"/>
        </w:rPr>
        <w:t>: “The force that shatters the appearance of identity is the force of thinking”.</w:t>
      </w:r>
      <w:hyperlink r:id="rId17" w:anchor="_edn8" w:history="1">
        <w:r w:rsidRPr="00CE7FE7">
          <w:rPr>
            <w:rStyle w:val="Hyperlink"/>
            <w:rFonts w:asciiTheme="majorHAnsi" w:hAnsiTheme="majorHAnsi" w:cstheme="majorHAnsi"/>
            <w:sz w:val="16"/>
          </w:rPr>
          <w:t>[8]</w:t>
        </w:r>
      </w:hyperlink>
      <w:r w:rsidRPr="00CE7FE7">
        <w:rPr>
          <w:rFonts w:asciiTheme="majorHAnsi" w:hAnsiTheme="majorHAnsi" w:cstheme="majorHAnsi"/>
          <w:sz w:val="16"/>
        </w:rPr>
        <w:t> In this procedure, he escapes Hegelian dialectics of master and slave, exiting representation to merge what Adorno in Negative Dialectics calls a “togetherness of diversity”.</w:t>
      </w:r>
      <w:hyperlink r:id="rId18" w:anchor="_edn9" w:history="1">
        <w:r w:rsidRPr="00CE7FE7">
          <w:rPr>
            <w:rStyle w:val="Hyperlink"/>
            <w:rFonts w:asciiTheme="majorHAnsi" w:hAnsiTheme="majorHAnsi" w:cstheme="majorHAnsi"/>
            <w:sz w:val="16"/>
          </w:rPr>
          <w:t>[9]</w:t>
        </w:r>
      </w:hyperlink>
      <w:r w:rsidRPr="00CE7FE7">
        <w:rPr>
          <w:rFonts w:asciiTheme="majorHAnsi" w:hAnsiTheme="majorHAnsi" w:cstheme="majorHAnsi"/>
          <w:sz w:val="16"/>
        </w:rPr>
        <w:t xml:space="preserve"> More precisely, </w:t>
      </w:r>
      <w:r w:rsidRPr="00CE7FE7">
        <w:rPr>
          <w:rStyle w:val="StyleUnderline"/>
          <w:rFonts w:asciiTheme="majorHAnsi" w:hAnsiTheme="majorHAnsi" w:cstheme="majorHAnsi"/>
        </w:rPr>
        <w:t>Fanon</w:t>
      </w:r>
      <w:r w:rsidRPr="00CE7FE7">
        <w:rPr>
          <w:rFonts w:asciiTheme="majorHAnsi" w:hAnsiTheme="majorHAnsi" w:cstheme="majorHAnsi"/>
        </w:rPr>
        <w:t>’s approach is similar to the way Adorno</w:t>
      </w:r>
      <w:r w:rsidRPr="00CE7FE7">
        <w:rPr>
          <w:rFonts w:asciiTheme="majorHAnsi" w:hAnsiTheme="majorHAnsi" w:cstheme="majorHAnsi"/>
          <w:sz w:val="16"/>
        </w:rPr>
        <w:t xml:space="preserve">, in the chapters “Logic of Disintegration” and “Dialectics of Identity,” </w:t>
      </w:r>
      <w:r w:rsidRPr="00CE7FE7">
        <w:rPr>
          <w:rStyle w:val="StyleUnderline"/>
          <w:rFonts w:asciiTheme="majorHAnsi" w:hAnsiTheme="majorHAnsi" w:cstheme="majorHAnsi"/>
        </w:rPr>
        <w:t xml:space="preserve">exorcises identity in order to break it as a totality and transform it as multiple form free to reconfigure and to </w:t>
      </w:r>
      <w:proofErr w:type="spellStart"/>
      <w:r w:rsidRPr="00CE7FE7">
        <w:rPr>
          <w:rStyle w:val="StyleUnderline"/>
          <w:rFonts w:asciiTheme="majorHAnsi" w:hAnsiTheme="majorHAnsi" w:cstheme="majorHAnsi"/>
        </w:rPr>
        <w:t>cameleon-ise</w:t>
      </w:r>
      <w:proofErr w:type="spellEnd"/>
      <w:r w:rsidRPr="00CE7FE7">
        <w:rPr>
          <w:rFonts w:asciiTheme="majorHAnsi" w:hAnsiTheme="majorHAnsi" w:cstheme="majorHAnsi"/>
          <w:sz w:val="16"/>
        </w:rPr>
        <w:t xml:space="preserve">. Adorno wanted to get rid of Hegelian telos and its motion of identity that rejected the possibility for ‘difference’, ‘air’ or appearance (stated by Luce </w:t>
      </w:r>
      <w:proofErr w:type="spellStart"/>
      <w:r w:rsidRPr="00CE7FE7">
        <w:rPr>
          <w:rFonts w:asciiTheme="majorHAnsi" w:hAnsiTheme="majorHAnsi" w:cstheme="majorHAnsi"/>
          <w:sz w:val="16"/>
        </w:rPr>
        <w:t>Irigaray</w:t>
      </w:r>
      <w:proofErr w:type="spellEnd"/>
      <w:r w:rsidRPr="00CE7FE7">
        <w:rPr>
          <w:rFonts w:asciiTheme="majorHAnsi" w:hAnsiTheme="majorHAnsi" w:cstheme="majorHAnsi"/>
          <w:sz w:val="16"/>
        </w:rPr>
        <w:t xml:space="preserve"> as the other</w:t>
      </w:r>
      <w:hyperlink r:id="rId19" w:anchor="_edn10" w:history="1">
        <w:r w:rsidRPr="00CE7FE7">
          <w:rPr>
            <w:rStyle w:val="Hyperlink"/>
            <w:rFonts w:asciiTheme="majorHAnsi" w:hAnsiTheme="majorHAnsi" w:cstheme="majorHAnsi"/>
            <w:sz w:val="16"/>
          </w:rPr>
          <w:t>[10]</w:t>
        </w:r>
      </w:hyperlink>
      <w:r w:rsidRPr="00CE7FE7">
        <w:rPr>
          <w:rFonts w:asciiTheme="majorHAnsi" w:hAnsiTheme="majorHAnsi" w:cstheme="majorHAnsi"/>
          <w:sz w:val="16"/>
        </w:rPr>
        <w:t xml:space="preserve">). Against this “reduction of human </w:t>
      </w:r>
      <w:proofErr w:type="spellStart"/>
      <w:r w:rsidRPr="00CE7FE7">
        <w:rPr>
          <w:rFonts w:asciiTheme="majorHAnsi" w:hAnsiTheme="majorHAnsi" w:cstheme="majorHAnsi"/>
          <w:sz w:val="16"/>
        </w:rPr>
        <w:t>labour</w:t>
      </w:r>
      <w:proofErr w:type="spellEnd"/>
      <w:r w:rsidRPr="00CE7FE7">
        <w:rPr>
          <w:rFonts w:asciiTheme="majorHAnsi" w:hAnsiTheme="majorHAnsi" w:cstheme="majorHAnsi"/>
          <w:sz w:val="16"/>
        </w:rPr>
        <w:t xml:space="preserve"> to the abstract universal concept of average working hours”</w:t>
      </w:r>
      <w:hyperlink r:id="rId20" w:anchor="_edn11" w:history="1">
        <w:r w:rsidRPr="00CE7FE7">
          <w:rPr>
            <w:rStyle w:val="Hyperlink"/>
            <w:rFonts w:asciiTheme="majorHAnsi" w:hAnsiTheme="majorHAnsi" w:cstheme="majorHAnsi"/>
            <w:sz w:val="16"/>
          </w:rPr>
          <w:t>[11]</w:t>
        </w:r>
      </w:hyperlink>
      <w:r w:rsidRPr="00CE7FE7">
        <w:rPr>
          <w:rFonts w:asciiTheme="majorHAnsi" w:hAnsiTheme="majorHAnsi" w:cstheme="majorHAnsi"/>
          <w:sz w:val="16"/>
        </w:rPr>
        <w:t xml:space="preserve"> which he thought imposed an obligation to become identical or total, he abolished the totality of identity with nonidentity, proposing instead ´air´ as untruth (the negative). Like Fanon’s, Adorno’s critique was thus directed against consciousness itself, in order to liberate it, allowing the “subjective pre-formation of the phenomenon moving in front of the non-identical, in front of the individuum </w:t>
      </w:r>
      <w:proofErr w:type="spellStart"/>
      <w:r w:rsidRPr="00CE7FE7">
        <w:rPr>
          <w:rFonts w:asciiTheme="majorHAnsi" w:hAnsiTheme="majorHAnsi" w:cstheme="majorHAnsi"/>
          <w:sz w:val="16"/>
        </w:rPr>
        <w:t>ineffabile</w:t>
      </w:r>
      <w:proofErr w:type="spellEnd"/>
      <w:r w:rsidRPr="00CE7FE7">
        <w:rPr>
          <w:rFonts w:asciiTheme="majorHAnsi" w:hAnsiTheme="majorHAnsi" w:cstheme="majorHAnsi"/>
          <w:sz w:val="16"/>
        </w:rPr>
        <w:t>”</w:t>
      </w:r>
      <w:hyperlink r:id="rId21" w:anchor="_edn12" w:history="1">
        <w:r w:rsidRPr="00CE7FE7">
          <w:rPr>
            <w:rStyle w:val="Hyperlink"/>
            <w:rFonts w:asciiTheme="majorHAnsi" w:hAnsiTheme="majorHAnsi" w:cstheme="majorHAnsi"/>
            <w:sz w:val="16"/>
          </w:rPr>
          <w:t>[12]</w:t>
        </w:r>
      </w:hyperlink>
      <w:r w:rsidRPr="00CE7FE7">
        <w:rPr>
          <w:rFonts w:asciiTheme="majorHAnsi" w:hAnsiTheme="majorHAnsi" w:cstheme="majorHAnsi"/>
          <w:sz w:val="16"/>
        </w:rPr>
        <w:t>.</w:t>
      </w:r>
    </w:p>
    <w:p w14:paraId="02A3B99D" w14:textId="77777777" w:rsidR="00F015E8" w:rsidRPr="00CE7FE7" w:rsidRDefault="00F015E8" w:rsidP="00F015E8">
      <w:pPr>
        <w:rPr>
          <w:rFonts w:asciiTheme="majorHAnsi" w:hAnsiTheme="majorHAnsi" w:cstheme="majorHAnsi"/>
          <w:sz w:val="16"/>
        </w:rPr>
      </w:pPr>
      <w:r w:rsidRPr="00CE7FE7">
        <w:rPr>
          <w:rStyle w:val="Emphasis"/>
          <w:rFonts w:asciiTheme="majorHAnsi" w:hAnsiTheme="majorHAnsi" w:cstheme="majorHAnsi"/>
          <w:sz w:val="26"/>
          <w:szCs w:val="26"/>
          <w:highlight w:val="green"/>
        </w:rPr>
        <w:t>In Fanon’s dialectic</w:t>
      </w:r>
      <w:r w:rsidRPr="00CE7FE7">
        <w:rPr>
          <w:rStyle w:val="Emphasis"/>
          <w:rFonts w:asciiTheme="majorHAnsi" w:hAnsiTheme="majorHAnsi" w:cstheme="majorHAnsi"/>
          <w:sz w:val="26"/>
          <w:szCs w:val="26"/>
        </w:rPr>
        <w:t xml:space="preserve"> </w:t>
      </w:r>
      <w:r w:rsidRPr="00CE7FE7">
        <w:rPr>
          <w:rStyle w:val="Emphasis"/>
          <w:rFonts w:asciiTheme="majorHAnsi" w:hAnsiTheme="majorHAnsi" w:cstheme="majorHAnsi"/>
          <w:sz w:val="16"/>
          <w:szCs w:val="16"/>
        </w:rPr>
        <w:t>of the subhuman (Agamben’s “inhuman”),</w:t>
      </w:r>
      <w:r w:rsidRPr="00CE7FE7">
        <w:rPr>
          <w:rStyle w:val="Emphasis"/>
          <w:rFonts w:asciiTheme="majorHAnsi" w:hAnsiTheme="majorHAnsi" w:cstheme="majorHAnsi"/>
          <w:sz w:val="26"/>
          <w:szCs w:val="26"/>
        </w:rPr>
        <w:t xml:space="preserve"> the </w:t>
      </w:r>
      <w:r w:rsidRPr="00CE7FE7">
        <w:rPr>
          <w:rStyle w:val="Emphasis"/>
          <w:rFonts w:asciiTheme="majorHAnsi" w:hAnsiTheme="majorHAnsi" w:cstheme="majorHAnsi"/>
          <w:sz w:val="26"/>
          <w:szCs w:val="26"/>
          <w:highlight w:val="green"/>
        </w:rPr>
        <w:t xml:space="preserve">“violence” that becomes the tool of social reconstruction through deconstruction of racial concepts is not an annihilation of the </w:t>
      </w:r>
      <w:r w:rsidRPr="00CE7FE7">
        <w:rPr>
          <w:rStyle w:val="Emphasis"/>
          <w:rFonts w:asciiTheme="majorHAnsi" w:hAnsiTheme="majorHAnsi" w:cstheme="majorHAnsi"/>
          <w:sz w:val="26"/>
          <w:szCs w:val="26"/>
        </w:rPr>
        <w:t>other (</w:t>
      </w:r>
      <w:r w:rsidRPr="00CE7FE7">
        <w:rPr>
          <w:rStyle w:val="Emphasis"/>
          <w:rFonts w:asciiTheme="majorHAnsi" w:hAnsiTheme="majorHAnsi" w:cstheme="majorHAnsi"/>
          <w:sz w:val="26"/>
          <w:szCs w:val="26"/>
          <w:highlight w:val="green"/>
        </w:rPr>
        <w:t>colonizer</w:t>
      </w:r>
      <w:r w:rsidRPr="00CE7FE7">
        <w:rPr>
          <w:rStyle w:val="Emphasis"/>
          <w:rFonts w:asciiTheme="majorHAnsi" w:hAnsiTheme="majorHAnsi" w:cstheme="majorHAnsi"/>
          <w:sz w:val="26"/>
          <w:szCs w:val="26"/>
        </w:rPr>
        <w:t xml:space="preserve">), </w:t>
      </w:r>
      <w:r w:rsidRPr="00CE7FE7">
        <w:rPr>
          <w:rStyle w:val="Emphasis"/>
          <w:rFonts w:asciiTheme="majorHAnsi" w:hAnsiTheme="majorHAnsi" w:cstheme="majorHAnsi"/>
          <w:sz w:val="26"/>
          <w:szCs w:val="26"/>
          <w:highlight w:val="green"/>
        </w:rPr>
        <w:t>but</w:t>
      </w:r>
      <w:r w:rsidRPr="00CE7FE7">
        <w:rPr>
          <w:rStyle w:val="Emphasis"/>
          <w:rFonts w:asciiTheme="majorHAnsi" w:hAnsiTheme="majorHAnsi" w:cstheme="majorHAnsi"/>
          <w:sz w:val="26"/>
          <w:szCs w:val="26"/>
        </w:rPr>
        <w:t xml:space="preserve">  instead </w:t>
      </w:r>
      <w:r w:rsidRPr="00CE7FE7">
        <w:rPr>
          <w:rStyle w:val="Emphasis"/>
          <w:rFonts w:asciiTheme="majorHAnsi" w:hAnsiTheme="majorHAnsi" w:cstheme="majorHAnsi"/>
          <w:sz w:val="26"/>
          <w:szCs w:val="26"/>
          <w:highlight w:val="green"/>
        </w:rPr>
        <w:t xml:space="preserve">a </w:t>
      </w:r>
      <w:proofErr w:type="spellStart"/>
      <w:r w:rsidRPr="00CE7FE7">
        <w:rPr>
          <w:rStyle w:val="Emphasis"/>
          <w:rFonts w:asciiTheme="majorHAnsi" w:hAnsiTheme="majorHAnsi" w:cstheme="majorHAnsi"/>
          <w:sz w:val="26"/>
          <w:szCs w:val="26"/>
          <w:highlight w:val="green"/>
        </w:rPr>
        <w:t>reappropriation</w:t>
      </w:r>
      <w:proofErr w:type="spellEnd"/>
      <w:r w:rsidRPr="00CE7FE7">
        <w:rPr>
          <w:rStyle w:val="Emphasis"/>
          <w:rFonts w:asciiTheme="majorHAnsi" w:hAnsiTheme="majorHAnsi" w:cstheme="majorHAnsi"/>
          <w:sz w:val="26"/>
          <w:szCs w:val="26"/>
          <w:highlight w:val="green"/>
        </w:rPr>
        <w:t xml:space="preserve"> </w:t>
      </w:r>
      <w:r w:rsidRPr="00CE7FE7">
        <w:rPr>
          <w:rStyle w:val="Emphasis"/>
          <w:rFonts w:asciiTheme="majorHAnsi" w:hAnsiTheme="majorHAnsi" w:cstheme="majorHAnsi"/>
          <w:sz w:val="26"/>
          <w:szCs w:val="26"/>
        </w:rPr>
        <w:t xml:space="preserve">and incorporation </w:t>
      </w:r>
      <w:r w:rsidRPr="00CE7FE7">
        <w:rPr>
          <w:rStyle w:val="Emphasis"/>
          <w:rFonts w:asciiTheme="majorHAnsi" w:hAnsiTheme="majorHAnsi" w:cstheme="majorHAnsi"/>
          <w:sz w:val="26"/>
          <w:szCs w:val="26"/>
          <w:highlight w:val="green"/>
        </w:rPr>
        <w:t>of the colonizer’s violence</w:t>
      </w:r>
      <w:r w:rsidRPr="00CE7FE7">
        <w:rPr>
          <w:rFonts w:asciiTheme="majorHAnsi" w:hAnsiTheme="majorHAnsi" w:cstheme="majorHAnsi"/>
          <w:sz w:val="16"/>
        </w:rPr>
        <w:t>: “It is only when the colonized appropriates the violence of the colonizer and puts forth his own concrete counter-violence that he re-enters the realm of history and human historical becoming”</w:t>
      </w:r>
      <w:hyperlink r:id="rId22" w:anchor="_edn13" w:history="1">
        <w:r w:rsidRPr="00CE7FE7">
          <w:rPr>
            <w:rStyle w:val="Hyperlink"/>
            <w:rFonts w:asciiTheme="majorHAnsi" w:hAnsiTheme="majorHAnsi" w:cstheme="majorHAnsi"/>
            <w:sz w:val="16"/>
          </w:rPr>
          <w:t>[13]</w:t>
        </w:r>
      </w:hyperlink>
      <w:r w:rsidRPr="00CE7FE7">
        <w:rPr>
          <w:rFonts w:asciiTheme="majorHAnsi" w:hAnsiTheme="majorHAnsi" w:cstheme="majorHAnsi"/>
          <w:sz w:val="16"/>
        </w:rPr>
        <w:t xml:space="preserve">. </w:t>
      </w:r>
      <w:r w:rsidRPr="00CE7FE7">
        <w:rPr>
          <w:rStyle w:val="StyleUnderline"/>
          <w:rFonts w:asciiTheme="majorHAnsi" w:hAnsiTheme="majorHAnsi" w:cstheme="majorHAnsi"/>
        </w:rPr>
        <w:t xml:space="preserve">More precisely, this means </w:t>
      </w:r>
      <w:r w:rsidRPr="00CE7FE7">
        <w:rPr>
          <w:rStyle w:val="StyleUnderline"/>
          <w:rFonts w:asciiTheme="majorHAnsi" w:hAnsiTheme="majorHAnsi" w:cstheme="majorHAnsi"/>
          <w:highlight w:val="green"/>
        </w:rPr>
        <w:t xml:space="preserve">to </w:t>
      </w:r>
      <w:proofErr w:type="gramStart"/>
      <w:r w:rsidRPr="00CE7FE7">
        <w:rPr>
          <w:rStyle w:val="Emphasis"/>
          <w:rFonts w:asciiTheme="majorHAnsi" w:hAnsiTheme="majorHAnsi" w:cstheme="majorHAnsi"/>
          <w:highlight w:val="green"/>
        </w:rPr>
        <w:t>self-cannibalize</w:t>
      </w:r>
      <w:r w:rsidRPr="00CE7FE7">
        <w:rPr>
          <w:rStyle w:val="StyleUnderline"/>
          <w:rFonts w:asciiTheme="majorHAnsi" w:hAnsiTheme="majorHAnsi" w:cstheme="majorHAnsi"/>
        </w:rPr>
        <w:t>:</w:t>
      </w:r>
      <w:proofErr w:type="gramEnd"/>
      <w:r w:rsidRPr="00CE7FE7">
        <w:rPr>
          <w:rStyle w:val="StyleUnderline"/>
          <w:rFonts w:asciiTheme="majorHAnsi" w:hAnsiTheme="majorHAnsi" w:cstheme="majorHAnsi"/>
        </w:rPr>
        <w:t xml:space="preserve"> it </w:t>
      </w:r>
      <w:r w:rsidRPr="00CE7FE7">
        <w:rPr>
          <w:rStyle w:val="StyleUnderline"/>
          <w:rFonts w:asciiTheme="majorHAnsi" w:hAnsiTheme="majorHAnsi" w:cstheme="majorHAnsi"/>
          <w:highlight w:val="green"/>
        </w:rPr>
        <w:t xml:space="preserve">is </w:t>
      </w:r>
      <w:r w:rsidRPr="00CE7FE7">
        <w:rPr>
          <w:rStyle w:val="StyleUnderline"/>
          <w:rFonts w:asciiTheme="majorHAnsi" w:hAnsiTheme="majorHAnsi" w:cstheme="majorHAnsi"/>
        </w:rPr>
        <w:t>a</w:t>
      </w:r>
      <w:r w:rsidRPr="00CE7FE7">
        <w:rPr>
          <w:rStyle w:val="StyleUnderline"/>
          <w:rFonts w:asciiTheme="majorHAnsi" w:hAnsiTheme="majorHAnsi" w:cstheme="majorHAnsi"/>
          <w:highlight w:val="green"/>
        </w:rPr>
        <w:t xml:space="preserve"> </w:t>
      </w:r>
      <w:r w:rsidRPr="00CE7FE7">
        <w:rPr>
          <w:rStyle w:val="Emphasis"/>
          <w:rFonts w:asciiTheme="majorHAnsi" w:hAnsiTheme="majorHAnsi" w:cstheme="majorHAnsi"/>
          <w:highlight w:val="green"/>
        </w:rPr>
        <w:t>liberation</w:t>
      </w:r>
      <w:r w:rsidRPr="00CE7FE7">
        <w:rPr>
          <w:rStyle w:val="StyleUnderline"/>
          <w:rFonts w:asciiTheme="majorHAnsi" w:hAnsiTheme="majorHAnsi" w:cstheme="majorHAnsi"/>
          <w:highlight w:val="green"/>
        </w:rPr>
        <w:t xml:space="preserve"> through </w:t>
      </w:r>
      <w:r w:rsidRPr="00CE7FE7">
        <w:rPr>
          <w:rStyle w:val="Emphasis"/>
          <w:rFonts w:asciiTheme="majorHAnsi" w:hAnsiTheme="majorHAnsi" w:cstheme="majorHAnsi"/>
          <w:highlight w:val="green"/>
        </w:rPr>
        <w:t>creative apoptosis</w:t>
      </w:r>
      <w:r w:rsidRPr="00CE7FE7">
        <w:rPr>
          <w:rStyle w:val="StyleUnderline"/>
          <w:rFonts w:asciiTheme="majorHAnsi" w:hAnsiTheme="majorHAnsi" w:cstheme="majorHAnsi"/>
        </w:rPr>
        <w:t>.</w:t>
      </w:r>
      <w:r w:rsidRPr="00CE7FE7">
        <w:rPr>
          <w:rFonts w:asciiTheme="majorHAnsi" w:hAnsiTheme="majorHAnsi" w:cstheme="majorHAnsi"/>
          <w:sz w:val="16"/>
        </w:rPr>
        <w:t xml:space="preserve"> In this sense, </w:t>
      </w:r>
      <w:r w:rsidRPr="00CE7FE7">
        <w:rPr>
          <w:rStyle w:val="StyleUnderline"/>
          <w:rFonts w:asciiTheme="majorHAnsi" w:hAnsiTheme="majorHAnsi" w:cstheme="majorHAnsi"/>
        </w:rPr>
        <w:t xml:space="preserve">violence attains </w:t>
      </w:r>
      <w:r w:rsidRPr="00CE7FE7">
        <w:rPr>
          <w:rStyle w:val="Emphasis"/>
          <w:rFonts w:asciiTheme="majorHAnsi" w:hAnsiTheme="majorHAnsi" w:cstheme="majorHAnsi"/>
        </w:rPr>
        <w:t>self-creation</w:t>
      </w:r>
      <w:r w:rsidRPr="00CE7FE7">
        <w:rPr>
          <w:rStyle w:val="StyleUnderline"/>
          <w:rFonts w:asciiTheme="majorHAnsi" w:hAnsiTheme="majorHAnsi" w:cstheme="majorHAnsi"/>
        </w:rPr>
        <w:t xml:space="preserve"> by </w:t>
      </w:r>
      <w:r w:rsidRPr="00CE7FE7">
        <w:rPr>
          <w:rStyle w:val="Emphasis"/>
          <w:rFonts w:asciiTheme="majorHAnsi" w:hAnsiTheme="majorHAnsi" w:cstheme="majorHAnsi"/>
          <w:highlight w:val="green"/>
        </w:rPr>
        <w:t>conjugating the self</w:t>
      </w:r>
      <w:r w:rsidRPr="00CE7FE7">
        <w:rPr>
          <w:rStyle w:val="StyleUnderline"/>
          <w:rFonts w:asciiTheme="majorHAnsi" w:hAnsiTheme="majorHAnsi" w:cstheme="majorHAnsi"/>
        </w:rPr>
        <w:t xml:space="preserve">, the performed body. In the words of Jean Paul </w:t>
      </w:r>
      <w:proofErr w:type="spellStart"/>
      <w:r w:rsidRPr="00CE7FE7">
        <w:rPr>
          <w:rStyle w:val="StyleUnderline"/>
          <w:rFonts w:asciiTheme="majorHAnsi" w:hAnsiTheme="majorHAnsi" w:cstheme="majorHAnsi"/>
        </w:rPr>
        <w:t>Satre</w:t>
      </w:r>
      <w:proofErr w:type="spellEnd"/>
      <w:r w:rsidRPr="00CE7FE7">
        <w:rPr>
          <w:rStyle w:val="StyleUnderline"/>
          <w:rFonts w:asciiTheme="majorHAnsi" w:hAnsiTheme="majorHAnsi" w:cstheme="majorHAnsi"/>
        </w:rPr>
        <w:t xml:space="preserve">, </w:t>
      </w:r>
      <w:r w:rsidRPr="00CE7FE7">
        <w:rPr>
          <w:rStyle w:val="StyleUnderline"/>
          <w:rFonts w:asciiTheme="majorHAnsi" w:hAnsiTheme="majorHAnsi" w:cstheme="majorHAnsi"/>
          <w:highlight w:val="green"/>
        </w:rPr>
        <w:t>“</w:t>
      </w:r>
      <w:r w:rsidRPr="00CE7FE7">
        <w:rPr>
          <w:rStyle w:val="Emphasis"/>
          <w:rFonts w:asciiTheme="majorHAnsi" w:hAnsiTheme="majorHAnsi" w:cstheme="majorHAnsi"/>
          <w:highlight w:val="green"/>
        </w:rPr>
        <w:t>violence</w:t>
      </w:r>
      <w:r w:rsidRPr="00CE7FE7">
        <w:rPr>
          <w:rStyle w:val="StyleUnderline"/>
          <w:rFonts w:asciiTheme="majorHAnsi" w:hAnsiTheme="majorHAnsi" w:cstheme="majorHAnsi"/>
          <w:highlight w:val="green"/>
        </w:rPr>
        <w:t xml:space="preserve"> </w:t>
      </w:r>
      <w:r w:rsidRPr="00CE7FE7">
        <w:rPr>
          <w:rStyle w:val="StyleUnderline"/>
          <w:rFonts w:asciiTheme="majorHAnsi" w:hAnsiTheme="majorHAnsi" w:cstheme="majorHAnsi"/>
        </w:rPr>
        <w:t xml:space="preserve">is </w:t>
      </w:r>
      <w:r w:rsidRPr="00CE7FE7">
        <w:rPr>
          <w:rStyle w:val="Emphasis"/>
          <w:rFonts w:asciiTheme="majorHAnsi" w:hAnsiTheme="majorHAnsi" w:cstheme="majorHAnsi"/>
        </w:rPr>
        <w:t>neither</w:t>
      </w:r>
      <w:r w:rsidRPr="00CE7FE7">
        <w:rPr>
          <w:rStyle w:val="StyleUnderline"/>
          <w:rFonts w:asciiTheme="majorHAnsi" w:hAnsiTheme="majorHAnsi" w:cstheme="majorHAnsi"/>
        </w:rPr>
        <w:t xml:space="preserve"> </w:t>
      </w:r>
      <w:r w:rsidRPr="00CE7FE7">
        <w:rPr>
          <w:rStyle w:val="Emphasis"/>
          <w:rFonts w:asciiTheme="majorHAnsi" w:hAnsiTheme="majorHAnsi" w:cstheme="majorHAnsi"/>
        </w:rPr>
        <w:t>sound</w:t>
      </w:r>
      <w:r w:rsidRPr="00CE7FE7">
        <w:rPr>
          <w:rStyle w:val="StyleUnderline"/>
          <w:rFonts w:asciiTheme="majorHAnsi" w:hAnsiTheme="majorHAnsi" w:cstheme="majorHAnsi"/>
        </w:rPr>
        <w:t xml:space="preserve"> and </w:t>
      </w:r>
      <w:r w:rsidRPr="00CE7FE7">
        <w:rPr>
          <w:rStyle w:val="Emphasis"/>
          <w:rFonts w:asciiTheme="majorHAnsi" w:hAnsiTheme="majorHAnsi" w:cstheme="majorHAnsi"/>
        </w:rPr>
        <w:t>fury</w:t>
      </w:r>
      <w:r w:rsidRPr="00CE7FE7">
        <w:rPr>
          <w:rStyle w:val="StyleUnderline"/>
          <w:rFonts w:asciiTheme="majorHAnsi" w:hAnsiTheme="majorHAnsi" w:cstheme="majorHAnsi"/>
        </w:rPr>
        <w:t xml:space="preserve">, </w:t>
      </w:r>
      <w:r w:rsidRPr="00CE7FE7">
        <w:rPr>
          <w:rStyle w:val="Emphasis"/>
          <w:rFonts w:asciiTheme="majorHAnsi" w:hAnsiTheme="majorHAnsi" w:cstheme="majorHAnsi"/>
        </w:rPr>
        <w:t>nor</w:t>
      </w:r>
      <w:r w:rsidRPr="00CE7FE7">
        <w:rPr>
          <w:rStyle w:val="StyleUnderline"/>
          <w:rFonts w:asciiTheme="majorHAnsi" w:hAnsiTheme="majorHAnsi" w:cstheme="majorHAnsi"/>
        </w:rPr>
        <w:t xml:space="preserve"> the </w:t>
      </w:r>
      <w:r w:rsidRPr="00CE7FE7">
        <w:rPr>
          <w:rStyle w:val="Emphasis"/>
          <w:rFonts w:asciiTheme="majorHAnsi" w:hAnsiTheme="majorHAnsi" w:cstheme="majorHAnsi"/>
        </w:rPr>
        <w:t>resurrection of savage instincts</w:t>
      </w:r>
      <w:r w:rsidRPr="00CE7FE7">
        <w:rPr>
          <w:rStyle w:val="StyleUnderline"/>
          <w:rFonts w:asciiTheme="majorHAnsi" w:hAnsiTheme="majorHAnsi" w:cstheme="majorHAnsi"/>
        </w:rPr>
        <w:t xml:space="preserve">, nor even the effect of resentment: </w:t>
      </w:r>
      <w:r w:rsidRPr="00CE7FE7">
        <w:rPr>
          <w:rStyle w:val="Emphasis"/>
          <w:rFonts w:asciiTheme="majorHAnsi" w:hAnsiTheme="majorHAnsi" w:cstheme="majorHAnsi"/>
        </w:rPr>
        <w:t xml:space="preserve">it </w:t>
      </w:r>
      <w:r w:rsidRPr="00CE7FE7">
        <w:rPr>
          <w:rStyle w:val="Emphasis"/>
          <w:rFonts w:asciiTheme="majorHAnsi" w:hAnsiTheme="majorHAnsi" w:cstheme="majorHAnsi"/>
          <w:highlight w:val="green"/>
        </w:rPr>
        <w:t>is man recreating himself</w:t>
      </w:r>
      <w:r w:rsidRPr="00CE7FE7">
        <w:rPr>
          <w:rStyle w:val="StyleUnderline"/>
          <w:rFonts w:asciiTheme="majorHAnsi" w:hAnsiTheme="majorHAnsi" w:cstheme="majorHAnsi"/>
        </w:rPr>
        <w:t>”</w:t>
      </w:r>
      <w:hyperlink r:id="rId23" w:anchor="_edn15" w:history="1">
        <w:r w:rsidRPr="00CE7FE7">
          <w:rPr>
            <w:rStyle w:val="StyleUnderline"/>
            <w:rFonts w:asciiTheme="majorHAnsi" w:hAnsiTheme="majorHAnsi" w:cstheme="majorHAnsi"/>
          </w:rPr>
          <w:t>[14]</w:t>
        </w:r>
      </w:hyperlink>
      <w:r w:rsidRPr="00CE7FE7">
        <w:rPr>
          <w:rFonts w:asciiTheme="majorHAnsi" w:hAnsiTheme="majorHAnsi" w:cstheme="majorHAnsi"/>
          <w:sz w:val="16"/>
        </w:rPr>
        <w:t>. But who, precisely, is leading, and who is speaking at this instance? It becomes clear that conjugating the present self requires an archive of action: memory reveals itself as a paradox</w:t>
      </w:r>
      <w:hyperlink r:id="rId24" w:anchor="_edn15" w:history="1">
        <w:r w:rsidRPr="00CE7FE7">
          <w:rPr>
            <w:rStyle w:val="Hyperlink"/>
            <w:rFonts w:asciiTheme="majorHAnsi" w:hAnsiTheme="majorHAnsi" w:cstheme="majorHAnsi"/>
            <w:sz w:val="16"/>
          </w:rPr>
          <w:t>[15].</w:t>
        </w:r>
      </w:hyperlink>
    </w:p>
    <w:p w14:paraId="5E146997" w14:textId="77777777" w:rsidR="00F015E8" w:rsidRPr="00CE7FE7" w:rsidRDefault="00F015E8" w:rsidP="00F015E8">
      <w:pPr>
        <w:rPr>
          <w:rFonts w:asciiTheme="majorHAnsi" w:hAnsiTheme="majorHAnsi" w:cstheme="majorHAnsi"/>
          <w:sz w:val="12"/>
          <w:szCs w:val="12"/>
        </w:rPr>
      </w:pPr>
      <w:r w:rsidRPr="00CE7FE7">
        <w:rPr>
          <w:rFonts w:asciiTheme="majorHAnsi" w:hAnsiTheme="majorHAnsi" w:cstheme="majorHAnsi"/>
          <w:sz w:val="12"/>
          <w:szCs w:val="12"/>
        </w:rPr>
        <w:t>Art for revolutionary times</w:t>
      </w:r>
    </w:p>
    <w:p w14:paraId="5023B07B" w14:textId="77777777" w:rsidR="00F015E8" w:rsidRPr="00CE7FE7" w:rsidRDefault="00F015E8" w:rsidP="00F015E8">
      <w:pPr>
        <w:rPr>
          <w:rFonts w:asciiTheme="majorHAnsi" w:hAnsiTheme="majorHAnsi" w:cstheme="majorHAnsi"/>
          <w:sz w:val="12"/>
          <w:szCs w:val="12"/>
        </w:rPr>
      </w:pPr>
      <w:r w:rsidRPr="00CE7FE7">
        <w:rPr>
          <w:rFonts w:asciiTheme="majorHAnsi" w:hAnsiTheme="majorHAnsi" w:cstheme="majorHAnsi"/>
          <w:sz w:val="12"/>
          <w:szCs w:val="12"/>
        </w:rPr>
        <w:t xml:space="preserve">In the rise of the Egyptian revolution and the Arab citizen’s democratic uprising, the unfolding events build new arenas of creativity and public life in the visual arts. However, two years after the revolution and the people are still being brutally massacred through all forms of oppressive aggressions. A </w:t>
      </w:r>
      <w:proofErr w:type="gramStart"/>
      <w:r w:rsidRPr="00CE7FE7">
        <w:rPr>
          <w:rFonts w:asciiTheme="majorHAnsi" w:hAnsiTheme="majorHAnsi" w:cstheme="majorHAnsi"/>
          <w:sz w:val="12"/>
          <w:szCs w:val="12"/>
        </w:rPr>
        <w:t>protest against</w:t>
      </w:r>
      <w:proofErr w:type="gramEnd"/>
      <w:r w:rsidRPr="00CE7FE7">
        <w:rPr>
          <w:rFonts w:asciiTheme="majorHAnsi" w:hAnsiTheme="majorHAnsi" w:cstheme="majorHAnsi"/>
          <w:sz w:val="12"/>
          <w:szCs w:val="12"/>
        </w:rPr>
        <w:t xml:space="preserve"> the facade of a democratic election, and the continuing corruption inside governmental institutions, Bahia Shehab’s provocative street art practice and conversation partly changed her micro society. In her unfolding street narratives for Practicing Art for Revolutionary Times, presented in Berlin’s Haus Der Kunst in 2013, she interacts with the community by organizing and educating through creative use of digital media platforms and apparatuses, working towards a realization of what Fanon calls social reconstruction aimed at “understanding social truths”</w:t>
      </w:r>
      <w:hyperlink r:id="rId25" w:anchor="_edn16" w:history="1">
        <w:r w:rsidRPr="00CE7FE7">
          <w:rPr>
            <w:rStyle w:val="Hyperlink"/>
            <w:rFonts w:asciiTheme="majorHAnsi" w:hAnsiTheme="majorHAnsi" w:cstheme="majorHAnsi"/>
            <w:sz w:val="12"/>
            <w:szCs w:val="12"/>
          </w:rPr>
          <w:t>[16]</w:t>
        </w:r>
      </w:hyperlink>
      <w:r w:rsidRPr="00CE7FE7">
        <w:rPr>
          <w:rFonts w:asciiTheme="majorHAnsi" w:hAnsiTheme="majorHAnsi" w:cstheme="majorHAnsi"/>
          <w:sz w:val="12"/>
          <w:szCs w:val="12"/>
        </w:rPr>
        <w:t>. Beginning a story through the medium of street graffiti, her messages become part of a physical and digital conversation across communities through new forms of public interventions. She explains how her visuals and the ongoing conversations and responses transformed her work and how her messages became informed by collective work. The cyber-street dialogues allowed for overcoming fears and discourse on social justice. She used humor and sensibility for citizen reportage and critical citizenship in learning from the past and leading new heritage and archives of remembrance.</w:t>
      </w:r>
    </w:p>
    <w:p w14:paraId="04363B60" w14:textId="77777777" w:rsidR="00F015E8" w:rsidRPr="00CE7FE7" w:rsidRDefault="00F015E8" w:rsidP="00F015E8">
      <w:pPr>
        <w:rPr>
          <w:rFonts w:asciiTheme="majorHAnsi" w:hAnsiTheme="majorHAnsi" w:cstheme="majorHAnsi"/>
          <w:sz w:val="12"/>
          <w:szCs w:val="12"/>
        </w:rPr>
      </w:pPr>
      <w:r w:rsidRPr="00CE7FE7">
        <w:rPr>
          <w:rFonts w:asciiTheme="majorHAnsi" w:hAnsiTheme="majorHAnsi" w:cstheme="majorHAnsi"/>
          <w:sz w:val="12"/>
          <w:szCs w:val="12"/>
        </w:rPr>
        <w:t>[IMAGE OMITTED]</w:t>
      </w:r>
    </w:p>
    <w:p w14:paraId="2F907970" w14:textId="77777777" w:rsidR="00F015E8" w:rsidRPr="00CE7FE7" w:rsidRDefault="00F015E8" w:rsidP="00F015E8">
      <w:pPr>
        <w:rPr>
          <w:rFonts w:asciiTheme="majorHAnsi" w:hAnsiTheme="majorHAnsi" w:cstheme="majorHAnsi"/>
          <w:sz w:val="12"/>
          <w:szCs w:val="12"/>
        </w:rPr>
      </w:pPr>
      <w:r w:rsidRPr="00CE7FE7">
        <w:rPr>
          <w:rFonts w:asciiTheme="majorHAnsi" w:hAnsiTheme="majorHAnsi" w:cstheme="majorHAnsi"/>
          <w:sz w:val="12"/>
          <w:szCs w:val="12"/>
        </w:rPr>
        <w:t xml:space="preserve">Shehab’s resistance is also the type favored by Fanon; a form of organization that institutes new forms of relationship amongst participants. It promotes a process of culture, change and investigation that develops new ideas and forms of aesthetics and body politic, allowing for new social imagination and collective metamorphosis. To supplement the </w:t>
      </w:r>
      <w:proofErr w:type="spellStart"/>
      <w:r w:rsidRPr="00CE7FE7">
        <w:rPr>
          <w:rFonts w:asciiTheme="majorHAnsi" w:hAnsiTheme="majorHAnsi" w:cstheme="majorHAnsi"/>
          <w:sz w:val="12"/>
          <w:szCs w:val="12"/>
        </w:rPr>
        <w:t>Fanonian</w:t>
      </w:r>
      <w:proofErr w:type="spellEnd"/>
      <w:r w:rsidRPr="00CE7FE7">
        <w:rPr>
          <w:rFonts w:asciiTheme="majorHAnsi" w:hAnsiTheme="majorHAnsi" w:cstheme="majorHAnsi"/>
          <w:sz w:val="12"/>
          <w:szCs w:val="12"/>
        </w:rPr>
        <w:t xml:space="preserve"> discourse, in the following, I will demonstrate how the myth of </w:t>
      </w:r>
      <w:proofErr w:type="spellStart"/>
      <w:r w:rsidRPr="00CE7FE7">
        <w:rPr>
          <w:rFonts w:asciiTheme="majorHAnsi" w:hAnsiTheme="majorHAnsi" w:cstheme="majorHAnsi"/>
          <w:sz w:val="12"/>
          <w:szCs w:val="12"/>
        </w:rPr>
        <w:t>Drexciya</w:t>
      </w:r>
      <w:proofErr w:type="spellEnd"/>
      <w:r w:rsidRPr="00CE7FE7">
        <w:rPr>
          <w:rFonts w:asciiTheme="majorHAnsi" w:hAnsiTheme="majorHAnsi" w:cstheme="majorHAnsi"/>
          <w:sz w:val="12"/>
          <w:szCs w:val="12"/>
        </w:rPr>
        <w:t xml:space="preserve"> may prove useful in grounding an understanding of social politics and the nation.</w:t>
      </w:r>
    </w:p>
    <w:p w14:paraId="548F93EE" w14:textId="77777777" w:rsidR="00F015E8" w:rsidRPr="00CE7FE7" w:rsidRDefault="00F015E8" w:rsidP="00F015E8">
      <w:pPr>
        <w:rPr>
          <w:rFonts w:asciiTheme="majorHAnsi" w:hAnsiTheme="majorHAnsi" w:cstheme="majorHAnsi"/>
          <w:sz w:val="12"/>
          <w:szCs w:val="12"/>
        </w:rPr>
      </w:pPr>
      <w:r w:rsidRPr="00CE7FE7">
        <w:rPr>
          <w:rFonts w:asciiTheme="majorHAnsi" w:hAnsiTheme="majorHAnsi" w:cstheme="majorHAnsi"/>
          <w:sz w:val="12"/>
          <w:szCs w:val="12"/>
        </w:rPr>
        <w:t xml:space="preserve">Language of the </w:t>
      </w:r>
      <w:proofErr w:type="spellStart"/>
      <w:r w:rsidRPr="00CE7FE7">
        <w:rPr>
          <w:rFonts w:asciiTheme="majorHAnsi" w:hAnsiTheme="majorHAnsi" w:cstheme="majorHAnsi"/>
          <w:sz w:val="12"/>
          <w:szCs w:val="12"/>
        </w:rPr>
        <w:t>Drexciya</w:t>
      </w:r>
      <w:proofErr w:type="spellEnd"/>
      <w:r w:rsidRPr="00CE7FE7">
        <w:rPr>
          <w:rFonts w:asciiTheme="majorHAnsi" w:hAnsiTheme="majorHAnsi" w:cstheme="majorHAnsi"/>
          <w:sz w:val="12"/>
          <w:szCs w:val="12"/>
        </w:rPr>
        <w:t>: Dispersing the Diaspora from the depths of the Atlantic into out of space</w:t>
      </w:r>
    </w:p>
    <w:p w14:paraId="232AEDED" w14:textId="77777777" w:rsidR="00F015E8" w:rsidRPr="00CE7FE7" w:rsidRDefault="00F015E8" w:rsidP="00F015E8">
      <w:pPr>
        <w:rPr>
          <w:rFonts w:asciiTheme="majorHAnsi" w:hAnsiTheme="majorHAnsi" w:cstheme="majorHAnsi"/>
          <w:sz w:val="12"/>
          <w:szCs w:val="12"/>
        </w:rPr>
      </w:pPr>
      <w:proofErr w:type="spellStart"/>
      <w:r w:rsidRPr="00CE7FE7">
        <w:rPr>
          <w:rFonts w:asciiTheme="majorHAnsi" w:hAnsiTheme="majorHAnsi" w:cstheme="majorHAnsi"/>
          <w:sz w:val="12"/>
          <w:szCs w:val="12"/>
        </w:rPr>
        <w:t>Drexciya</w:t>
      </w:r>
      <w:proofErr w:type="spellEnd"/>
      <w:r w:rsidRPr="00CE7FE7">
        <w:rPr>
          <w:rFonts w:asciiTheme="majorHAnsi" w:hAnsiTheme="majorHAnsi" w:cstheme="majorHAnsi"/>
          <w:sz w:val="12"/>
          <w:szCs w:val="12"/>
        </w:rPr>
        <w:t xml:space="preserve"> is a modern myth invented for the programming of a 1990´s underground US music electro group, referring to an imaginary sub-continent populated by water breathing militaristic mutants. Their ‘aquatic assault programming’ deciphered new links between history, representation, the idea of Africa, origin and cultural authenticity. They used their synthesizer as a sonic weapon (similar to a whale’s calling, that is too high for the human ear), to pulsate, emit and radiate inharmonic tones that would project a distance between the listener and the sound in its entirety, with no room for prescribed imaginary visuals and would leave one feeling shut out to their own devices of impossible re-interpretations.  At times, the sounds provoke an attack on the senses. The role of mythology, in this case the ‘aquatic invasion’ is to incarnate the soldiers of an ongoing perceptual war against control systems, codifications of Other and Self, as a form to overcome racism. With sensations of vigilance in its aggressive sonic fusions, the image and sounds make the myth into a proposition. It asks a shift in individual political empowerment, it is the undoing of the idea of the West, the territorial sovereignty of the state and of the disjuncture and difference between the imaginary, the symbolic and the real.</w:t>
      </w:r>
    </w:p>
    <w:p w14:paraId="40F6561E" w14:textId="77777777" w:rsidR="00F015E8" w:rsidRPr="00CE7FE7" w:rsidRDefault="00F015E8" w:rsidP="00F015E8">
      <w:pPr>
        <w:rPr>
          <w:rFonts w:asciiTheme="majorHAnsi" w:hAnsiTheme="majorHAnsi" w:cstheme="majorHAnsi"/>
          <w:sz w:val="12"/>
          <w:szCs w:val="12"/>
        </w:rPr>
      </w:pPr>
      <w:r w:rsidRPr="00CE7FE7">
        <w:rPr>
          <w:rFonts w:asciiTheme="majorHAnsi" w:hAnsiTheme="majorHAnsi" w:cstheme="majorHAnsi"/>
          <w:sz w:val="12"/>
          <w:szCs w:val="12"/>
        </w:rPr>
        <w:t>And so the future feeds forward into the past by inventing another outcome for the Middle Passage, this sonic fiction “opens a bifurcation in time which alters the present by feeding back through its audience – you the landlocked mutant descendent of the Slave Trade”</w:t>
      </w:r>
      <w:hyperlink r:id="rId26" w:anchor="_edn17" w:history="1">
        <w:r w:rsidRPr="00CE7FE7">
          <w:rPr>
            <w:rStyle w:val="Hyperlink"/>
            <w:rFonts w:asciiTheme="majorHAnsi" w:hAnsiTheme="majorHAnsi" w:cstheme="majorHAnsi"/>
            <w:sz w:val="12"/>
            <w:szCs w:val="12"/>
          </w:rPr>
          <w:t>[17]</w:t>
        </w:r>
      </w:hyperlink>
      <w:r w:rsidRPr="00CE7FE7">
        <w:rPr>
          <w:rFonts w:asciiTheme="majorHAnsi" w:hAnsiTheme="majorHAnsi" w:cstheme="majorHAnsi"/>
          <w:sz w:val="12"/>
          <w:szCs w:val="12"/>
        </w:rPr>
        <w:t xml:space="preserve">. </w:t>
      </w:r>
      <w:proofErr w:type="spellStart"/>
      <w:r w:rsidRPr="00CE7FE7">
        <w:rPr>
          <w:rFonts w:asciiTheme="majorHAnsi" w:hAnsiTheme="majorHAnsi" w:cstheme="majorHAnsi"/>
          <w:sz w:val="12"/>
          <w:szCs w:val="12"/>
        </w:rPr>
        <w:t>Drexciya</w:t>
      </w:r>
      <w:proofErr w:type="spellEnd"/>
      <w:r w:rsidRPr="00CE7FE7">
        <w:rPr>
          <w:rFonts w:asciiTheme="majorHAnsi" w:hAnsiTheme="majorHAnsi" w:cstheme="majorHAnsi"/>
          <w:sz w:val="12"/>
          <w:szCs w:val="12"/>
        </w:rPr>
        <w:t xml:space="preserve"> rejects the singular specie by identifying with the alien, the Other, the foreigner. This proposes an insight into Afrodiasporic pop culture as in Sun Rae’s instructions to citizens of the Earth where he shows that becoming alien allows an extraterrestrial perspective. This ET approach generates a new cycle towards the human. </w:t>
      </w:r>
      <w:proofErr w:type="spellStart"/>
      <w:r w:rsidRPr="00CE7FE7">
        <w:rPr>
          <w:rFonts w:asciiTheme="majorHAnsi" w:hAnsiTheme="majorHAnsi" w:cstheme="majorHAnsi"/>
          <w:sz w:val="12"/>
          <w:szCs w:val="12"/>
        </w:rPr>
        <w:t>Drexciya</w:t>
      </w:r>
      <w:proofErr w:type="spellEnd"/>
      <w:r w:rsidRPr="00CE7FE7">
        <w:rPr>
          <w:rFonts w:asciiTheme="majorHAnsi" w:hAnsiTheme="majorHAnsi" w:cstheme="majorHAnsi"/>
          <w:sz w:val="12"/>
          <w:szCs w:val="12"/>
        </w:rPr>
        <w:t xml:space="preserve"> brings this extraterritorial sequel down to earth and under the water. Their sonic fiction sinks through the streets deforming reality through a systematic confusion of technology. </w:t>
      </w:r>
      <w:proofErr w:type="spellStart"/>
      <w:r w:rsidRPr="00CE7FE7">
        <w:rPr>
          <w:rFonts w:asciiTheme="majorHAnsi" w:hAnsiTheme="majorHAnsi" w:cstheme="majorHAnsi"/>
          <w:sz w:val="12"/>
          <w:szCs w:val="12"/>
        </w:rPr>
        <w:t>Drexciya</w:t>
      </w:r>
      <w:proofErr w:type="spellEnd"/>
      <w:r w:rsidRPr="00CE7FE7">
        <w:rPr>
          <w:rFonts w:asciiTheme="majorHAnsi" w:hAnsiTheme="majorHAnsi" w:cstheme="majorHAnsi"/>
          <w:sz w:val="12"/>
          <w:szCs w:val="12"/>
        </w:rPr>
        <w:t xml:space="preserve"> rebel through cryptic myth systems, changing logics and animating conceptual explosions, which multiplies our perceptions. Their obsessive continental drift reconfigures the placeless space of the net. It communicates through mystification and conceptual ‘</w:t>
      </w:r>
      <w:proofErr w:type="spellStart"/>
      <w:r w:rsidRPr="00CE7FE7">
        <w:rPr>
          <w:rFonts w:asciiTheme="majorHAnsi" w:hAnsiTheme="majorHAnsi" w:cstheme="majorHAnsi"/>
          <w:sz w:val="12"/>
          <w:szCs w:val="12"/>
        </w:rPr>
        <w:t>mess age</w:t>
      </w:r>
      <w:proofErr w:type="spellEnd"/>
      <w:r w:rsidRPr="00CE7FE7">
        <w:rPr>
          <w:rFonts w:asciiTheme="majorHAnsi" w:hAnsiTheme="majorHAnsi" w:cstheme="majorHAnsi"/>
          <w:sz w:val="12"/>
          <w:szCs w:val="12"/>
        </w:rPr>
        <w:t>’ (Marshall McLuhan).</w:t>
      </w:r>
    </w:p>
    <w:p w14:paraId="45529F81" w14:textId="77777777" w:rsidR="00F015E8" w:rsidRPr="00CE7FE7" w:rsidRDefault="00F015E8" w:rsidP="00F015E8">
      <w:pPr>
        <w:rPr>
          <w:rFonts w:asciiTheme="majorHAnsi" w:hAnsiTheme="majorHAnsi" w:cstheme="majorHAnsi"/>
          <w:sz w:val="12"/>
          <w:szCs w:val="12"/>
        </w:rPr>
      </w:pPr>
      <w:r w:rsidRPr="00CE7FE7">
        <w:rPr>
          <w:rFonts w:asciiTheme="majorHAnsi" w:hAnsiTheme="majorHAnsi" w:cstheme="majorHAnsi"/>
          <w:sz w:val="12"/>
          <w:szCs w:val="12"/>
        </w:rPr>
        <w:t xml:space="preserve">“During the greatest Holocaust the world has ever known, pregnant America-bound African slaves were thrown overboard by the thousands during </w:t>
      </w:r>
      <w:proofErr w:type="spellStart"/>
      <w:r w:rsidRPr="00CE7FE7">
        <w:rPr>
          <w:rFonts w:asciiTheme="majorHAnsi" w:hAnsiTheme="majorHAnsi" w:cstheme="majorHAnsi"/>
          <w:sz w:val="12"/>
          <w:szCs w:val="12"/>
        </w:rPr>
        <w:t>labour</w:t>
      </w:r>
      <w:proofErr w:type="spellEnd"/>
      <w:r w:rsidRPr="00CE7FE7">
        <w:rPr>
          <w:rFonts w:asciiTheme="majorHAnsi" w:hAnsiTheme="majorHAnsi" w:cstheme="majorHAnsi"/>
          <w:sz w:val="12"/>
          <w:szCs w:val="12"/>
        </w:rPr>
        <w:t xml:space="preserve"> for being sick and disruptive cargo. Is it possible that they could have given birth at sea to babies that never needed air? Are </w:t>
      </w:r>
      <w:proofErr w:type="spellStart"/>
      <w:r w:rsidRPr="00CE7FE7">
        <w:rPr>
          <w:rFonts w:asciiTheme="majorHAnsi" w:hAnsiTheme="majorHAnsi" w:cstheme="majorHAnsi"/>
          <w:sz w:val="12"/>
          <w:szCs w:val="12"/>
        </w:rPr>
        <w:t>Drexciyans</w:t>
      </w:r>
      <w:proofErr w:type="spellEnd"/>
      <w:r w:rsidRPr="00CE7FE7">
        <w:rPr>
          <w:rFonts w:asciiTheme="majorHAnsi" w:hAnsiTheme="majorHAnsi" w:cstheme="majorHAnsi"/>
          <w:sz w:val="12"/>
          <w:szCs w:val="12"/>
        </w:rPr>
        <w:t xml:space="preserve"> water-breathing aquatically mutated </w:t>
      </w:r>
      <w:proofErr w:type="spellStart"/>
      <w:r w:rsidRPr="00CE7FE7">
        <w:rPr>
          <w:rFonts w:asciiTheme="majorHAnsi" w:hAnsiTheme="majorHAnsi" w:cstheme="majorHAnsi"/>
          <w:sz w:val="12"/>
          <w:szCs w:val="12"/>
        </w:rPr>
        <w:t>descendents</w:t>
      </w:r>
      <w:proofErr w:type="spellEnd"/>
      <w:r w:rsidRPr="00CE7FE7">
        <w:rPr>
          <w:rFonts w:asciiTheme="majorHAnsi" w:hAnsiTheme="majorHAnsi" w:cstheme="majorHAnsi"/>
          <w:sz w:val="12"/>
          <w:szCs w:val="12"/>
        </w:rPr>
        <w:t xml:space="preserve"> of those unfortunate victims of human greed? Recent experiments have shown a premature human infant saved from certain death by breathing liquid oxygen through its underdeveloped lungs”</w:t>
      </w:r>
      <w:hyperlink r:id="rId27" w:anchor="_edn18" w:history="1">
        <w:r w:rsidRPr="00CE7FE7">
          <w:rPr>
            <w:rStyle w:val="Hyperlink"/>
            <w:rFonts w:asciiTheme="majorHAnsi" w:hAnsiTheme="majorHAnsi" w:cstheme="majorHAnsi"/>
            <w:sz w:val="12"/>
            <w:szCs w:val="12"/>
          </w:rPr>
          <w:t>[18]</w:t>
        </w:r>
      </w:hyperlink>
      <w:r w:rsidRPr="00CE7FE7">
        <w:rPr>
          <w:rFonts w:asciiTheme="majorHAnsi" w:hAnsiTheme="majorHAnsi" w:cstheme="majorHAnsi"/>
          <w:sz w:val="12"/>
          <w:szCs w:val="12"/>
        </w:rPr>
        <w:t>.</w:t>
      </w:r>
    </w:p>
    <w:p w14:paraId="0DBDF334" w14:textId="77777777" w:rsidR="00F015E8" w:rsidRPr="00CE7FE7" w:rsidRDefault="00F015E8" w:rsidP="00F015E8">
      <w:pPr>
        <w:rPr>
          <w:rFonts w:asciiTheme="majorHAnsi" w:hAnsiTheme="majorHAnsi" w:cstheme="majorHAnsi"/>
          <w:sz w:val="14"/>
        </w:rPr>
      </w:pPr>
      <w:r w:rsidRPr="00CE7FE7">
        <w:rPr>
          <w:rFonts w:asciiTheme="majorHAnsi" w:hAnsiTheme="majorHAnsi" w:cstheme="majorHAnsi"/>
          <w:sz w:val="14"/>
        </w:rPr>
        <w:t>Seven years after Bon Voyage, </w:t>
      </w:r>
      <w:proofErr w:type="spellStart"/>
      <w:r w:rsidRPr="00CE7FE7">
        <w:rPr>
          <w:rFonts w:asciiTheme="majorHAnsi" w:hAnsiTheme="majorHAnsi" w:cstheme="majorHAnsi"/>
          <w:sz w:val="14"/>
        </w:rPr>
        <w:t>Kiwanga</w:t>
      </w:r>
      <w:proofErr w:type="spellEnd"/>
      <w:r w:rsidRPr="00CE7FE7">
        <w:rPr>
          <w:rFonts w:asciiTheme="majorHAnsi" w:hAnsiTheme="majorHAnsi" w:cstheme="majorHAnsi"/>
          <w:sz w:val="14"/>
        </w:rPr>
        <w:t xml:space="preserve"> directs </w:t>
      </w:r>
      <w:proofErr w:type="spellStart"/>
      <w:r w:rsidRPr="00CE7FE7">
        <w:rPr>
          <w:rFonts w:asciiTheme="majorHAnsi" w:hAnsiTheme="majorHAnsi" w:cstheme="majorHAnsi"/>
          <w:sz w:val="14"/>
        </w:rPr>
        <w:t>Afrogalactica</w:t>
      </w:r>
      <w:proofErr w:type="spellEnd"/>
      <w:r w:rsidRPr="00CE7FE7">
        <w:rPr>
          <w:rFonts w:asciiTheme="majorHAnsi" w:hAnsiTheme="majorHAnsi" w:cstheme="majorHAnsi"/>
          <w:sz w:val="14"/>
        </w:rPr>
        <w:t>, a future of the United States of Africa in 2058 that is recalled as a past by another future no longer belonging to Earth.  Posing as an anthropologist from the future, the artist reflects on some major themes in Afrofuturism and their role in their development of the United States of Africa Space Agency. Diving into the past to retrieve archives of popular culture, she uses science fiction to make projections about the future. But which future? Civilians form new community formations in space. In her story, </w:t>
      </w:r>
      <w:proofErr w:type="spellStart"/>
      <w:r w:rsidRPr="00CE7FE7">
        <w:rPr>
          <w:rFonts w:asciiTheme="majorHAnsi" w:hAnsiTheme="majorHAnsi" w:cstheme="majorHAnsi"/>
          <w:sz w:val="14"/>
        </w:rPr>
        <w:t>Imamou</w:t>
      </w:r>
      <w:proofErr w:type="spellEnd"/>
      <w:r w:rsidRPr="00CE7FE7">
        <w:rPr>
          <w:rFonts w:asciiTheme="majorHAnsi" w:hAnsiTheme="majorHAnsi" w:cstheme="majorHAnsi"/>
          <w:sz w:val="14"/>
        </w:rPr>
        <w:t xml:space="preserve"> mother ship was lost in its galactic mission with over 200 </w:t>
      </w:r>
      <w:proofErr w:type="spellStart"/>
      <w:r w:rsidRPr="00CE7FE7">
        <w:rPr>
          <w:rFonts w:asciiTheme="majorHAnsi" w:hAnsiTheme="majorHAnsi" w:cstheme="majorHAnsi"/>
          <w:sz w:val="14"/>
        </w:rPr>
        <w:t>Afronauts</w:t>
      </w:r>
      <w:proofErr w:type="spellEnd"/>
      <w:r w:rsidRPr="00CE7FE7">
        <w:rPr>
          <w:rFonts w:asciiTheme="majorHAnsi" w:hAnsiTheme="majorHAnsi" w:cstheme="majorHAnsi"/>
          <w:sz w:val="14"/>
        </w:rPr>
        <w:t xml:space="preserve"> onboard taking away with them a library of our </w:t>
      </w:r>
      <w:proofErr w:type="spellStart"/>
      <w:r w:rsidRPr="00CE7FE7">
        <w:rPr>
          <w:rFonts w:asciiTheme="majorHAnsi" w:hAnsiTheme="majorHAnsi" w:cstheme="majorHAnsi"/>
          <w:sz w:val="14"/>
        </w:rPr>
        <w:t>ancestors´civilisations</w:t>
      </w:r>
      <w:proofErr w:type="spellEnd"/>
      <w:r w:rsidRPr="00CE7FE7">
        <w:rPr>
          <w:rFonts w:asciiTheme="majorHAnsi" w:hAnsiTheme="majorHAnsi" w:cstheme="majorHAnsi"/>
          <w:sz w:val="14"/>
        </w:rPr>
        <w:t>.</w:t>
      </w:r>
      <w:r w:rsidRPr="00CE7FE7">
        <w:rPr>
          <w:rStyle w:val="Emphasis"/>
          <w:rFonts w:asciiTheme="majorHAnsi" w:hAnsiTheme="majorHAnsi" w:cstheme="majorHAnsi"/>
        </w:rPr>
        <w:t xml:space="preserve"> </w:t>
      </w:r>
      <w:r w:rsidRPr="00CE7FE7">
        <w:rPr>
          <w:rStyle w:val="Emphasis"/>
          <w:rFonts w:asciiTheme="majorHAnsi" w:hAnsiTheme="majorHAnsi" w:cstheme="majorHAnsi"/>
          <w:highlight w:val="green"/>
        </w:rPr>
        <w:t xml:space="preserve">Attempts were found to salvage this ancestry through memory but </w:t>
      </w:r>
      <w:r w:rsidRPr="00CE7FE7">
        <w:rPr>
          <w:rStyle w:val="Emphasis"/>
          <w:rFonts w:asciiTheme="majorHAnsi" w:hAnsiTheme="majorHAnsi" w:cstheme="majorHAnsi"/>
        </w:rPr>
        <w:t xml:space="preserve">only very </w:t>
      </w:r>
      <w:r w:rsidRPr="00CE7FE7">
        <w:rPr>
          <w:rStyle w:val="Emphasis"/>
          <w:rFonts w:asciiTheme="majorHAnsi" w:hAnsiTheme="majorHAnsi" w:cstheme="majorHAnsi"/>
          <w:highlight w:val="green"/>
        </w:rPr>
        <w:t>little could be remembered</w:t>
      </w:r>
      <w:r w:rsidRPr="00CE7FE7">
        <w:rPr>
          <w:rStyle w:val="StyleUnderline"/>
          <w:rFonts w:asciiTheme="majorHAnsi" w:hAnsiTheme="majorHAnsi" w:cstheme="majorHAnsi"/>
        </w:rPr>
        <w:t xml:space="preserve"> of it. </w:t>
      </w:r>
      <w:r w:rsidRPr="00CE7FE7">
        <w:rPr>
          <w:rStyle w:val="StyleUnderline"/>
          <w:rFonts w:asciiTheme="majorHAnsi" w:hAnsiTheme="majorHAnsi" w:cstheme="majorHAnsi"/>
          <w:highlight w:val="green"/>
        </w:rPr>
        <w:t xml:space="preserve">History </w:t>
      </w:r>
      <w:r w:rsidRPr="00CE7FE7">
        <w:rPr>
          <w:rStyle w:val="StyleUnderline"/>
          <w:rFonts w:asciiTheme="majorHAnsi" w:hAnsiTheme="majorHAnsi" w:cstheme="majorHAnsi"/>
        </w:rPr>
        <w:t xml:space="preserve">was </w:t>
      </w:r>
      <w:r w:rsidRPr="00CE7FE7">
        <w:rPr>
          <w:rStyle w:val="StyleUnderline"/>
          <w:rFonts w:asciiTheme="majorHAnsi" w:hAnsiTheme="majorHAnsi" w:cstheme="majorHAnsi"/>
          <w:highlight w:val="green"/>
        </w:rPr>
        <w:t>lost.</w:t>
      </w:r>
      <w:r w:rsidRPr="00CE7FE7">
        <w:rPr>
          <w:rStyle w:val="StyleUnderline"/>
          <w:rFonts w:asciiTheme="majorHAnsi" w:hAnsiTheme="majorHAnsi" w:cstheme="majorHAnsi"/>
        </w:rPr>
        <w:t xml:space="preserve"> In retracing these steps to memory, the artist projects an archive of imagery of popular black and afro-modern culture. Her critic </w:t>
      </w:r>
      <w:r w:rsidRPr="00CE7FE7">
        <w:rPr>
          <w:rStyle w:val="StyleUnderline"/>
          <w:rFonts w:asciiTheme="majorHAnsi" w:hAnsiTheme="majorHAnsi" w:cstheme="majorHAnsi"/>
          <w:highlight w:val="green"/>
        </w:rPr>
        <w:t xml:space="preserve">defines the </w:t>
      </w:r>
      <w:r w:rsidRPr="00CE7FE7">
        <w:rPr>
          <w:rStyle w:val="Emphasis"/>
          <w:rFonts w:asciiTheme="majorHAnsi" w:hAnsiTheme="majorHAnsi" w:cstheme="majorHAnsi"/>
          <w:highlight w:val="green"/>
        </w:rPr>
        <w:t>impossibility</w:t>
      </w:r>
      <w:r w:rsidRPr="00CE7FE7">
        <w:rPr>
          <w:rStyle w:val="StyleUnderline"/>
          <w:rFonts w:asciiTheme="majorHAnsi" w:hAnsiTheme="majorHAnsi" w:cstheme="majorHAnsi"/>
          <w:highlight w:val="green"/>
        </w:rPr>
        <w:t xml:space="preserve"> to create a </w:t>
      </w:r>
      <w:r w:rsidRPr="00CE7FE7">
        <w:rPr>
          <w:rStyle w:val="Emphasis"/>
          <w:rFonts w:asciiTheme="majorHAnsi" w:hAnsiTheme="majorHAnsi" w:cstheme="majorHAnsi"/>
          <w:highlight w:val="green"/>
        </w:rPr>
        <w:t>museum of archive knowledge</w:t>
      </w:r>
      <w:r w:rsidRPr="00CE7FE7">
        <w:rPr>
          <w:rStyle w:val="StyleUnderline"/>
          <w:rFonts w:asciiTheme="majorHAnsi" w:hAnsiTheme="majorHAnsi" w:cstheme="majorHAnsi"/>
          <w:highlight w:val="green"/>
        </w:rPr>
        <w:t xml:space="preserve"> </w:t>
      </w:r>
      <w:r w:rsidRPr="00CE7FE7">
        <w:rPr>
          <w:rStyle w:val="StyleUnderline"/>
          <w:rFonts w:asciiTheme="majorHAnsi" w:hAnsiTheme="majorHAnsi" w:cstheme="majorHAnsi"/>
        </w:rPr>
        <w:t xml:space="preserve">based on memory </w:t>
      </w:r>
      <w:r w:rsidRPr="00CE7FE7">
        <w:rPr>
          <w:rStyle w:val="StyleUnderline"/>
          <w:rFonts w:asciiTheme="majorHAnsi" w:hAnsiTheme="majorHAnsi" w:cstheme="majorHAnsi"/>
          <w:highlight w:val="green"/>
        </w:rPr>
        <w:t xml:space="preserve">because it would entail a </w:t>
      </w:r>
      <w:r w:rsidRPr="00CE7FE7">
        <w:rPr>
          <w:rStyle w:val="Emphasis"/>
          <w:rFonts w:asciiTheme="majorHAnsi" w:hAnsiTheme="majorHAnsi" w:cstheme="majorHAnsi"/>
          <w:highlight w:val="green"/>
        </w:rPr>
        <w:t>selection</w:t>
      </w:r>
      <w:r w:rsidRPr="00CE7FE7">
        <w:rPr>
          <w:rStyle w:val="StyleUnderline"/>
          <w:rFonts w:asciiTheme="majorHAnsi" w:hAnsiTheme="majorHAnsi" w:cstheme="majorHAnsi"/>
          <w:highlight w:val="green"/>
        </w:rPr>
        <w:t xml:space="preserve"> of </w:t>
      </w:r>
      <w:r w:rsidRPr="00CE7FE7">
        <w:rPr>
          <w:rStyle w:val="StyleUnderline"/>
          <w:rFonts w:asciiTheme="majorHAnsi" w:hAnsiTheme="majorHAnsi" w:cstheme="majorHAnsi"/>
        </w:rPr>
        <w:t xml:space="preserve">how we would </w:t>
      </w:r>
      <w:r w:rsidRPr="00CE7FE7">
        <w:rPr>
          <w:rStyle w:val="Emphasis"/>
          <w:rFonts w:asciiTheme="majorHAnsi" w:hAnsiTheme="majorHAnsi" w:cstheme="majorHAnsi"/>
        </w:rPr>
        <w:t>appropriate</w:t>
      </w:r>
      <w:r w:rsidRPr="00CE7FE7">
        <w:rPr>
          <w:rStyle w:val="StyleUnderline"/>
          <w:rFonts w:asciiTheme="majorHAnsi" w:hAnsiTheme="majorHAnsi" w:cstheme="majorHAnsi"/>
        </w:rPr>
        <w:t xml:space="preserve"> </w:t>
      </w:r>
      <w:r w:rsidRPr="00CE7FE7">
        <w:rPr>
          <w:rStyle w:val="StyleUnderline"/>
          <w:rFonts w:asciiTheme="majorHAnsi" w:hAnsiTheme="majorHAnsi" w:cstheme="majorHAnsi"/>
          <w:highlight w:val="green"/>
        </w:rPr>
        <w:t>history. Our memory acts as</w:t>
      </w:r>
      <w:r w:rsidRPr="00CE7FE7">
        <w:rPr>
          <w:rStyle w:val="StyleUnderline"/>
          <w:rFonts w:asciiTheme="majorHAnsi" w:hAnsiTheme="majorHAnsi" w:cstheme="majorHAnsi"/>
        </w:rPr>
        <w:t xml:space="preserve"> a political </w:t>
      </w:r>
      <w:r w:rsidRPr="00CE7FE7">
        <w:rPr>
          <w:rStyle w:val="Emphasis"/>
          <w:rFonts w:asciiTheme="majorHAnsi" w:hAnsiTheme="majorHAnsi" w:cstheme="majorHAnsi"/>
          <w:highlight w:val="green"/>
        </w:rPr>
        <w:t>anthropology</w:t>
      </w:r>
      <w:r w:rsidRPr="00CE7FE7">
        <w:rPr>
          <w:rStyle w:val="StyleUnderline"/>
          <w:rFonts w:asciiTheme="majorHAnsi" w:hAnsiTheme="majorHAnsi" w:cstheme="majorHAnsi"/>
        </w:rPr>
        <w:t xml:space="preserve"> or </w:t>
      </w:r>
      <w:proofErr w:type="spellStart"/>
      <w:r w:rsidRPr="00CE7FE7">
        <w:rPr>
          <w:rStyle w:val="StyleUnderline"/>
          <w:rFonts w:asciiTheme="majorHAnsi" w:hAnsiTheme="majorHAnsi" w:cstheme="majorHAnsi"/>
        </w:rPr>
        <w:t>anthropogagy</w:t>
      </w:r>
      <w:proofErr w:type="spellEnd"/>
      <w:r w:rsidRPr="00CE7FE7">
        <w:rPr>
          <w:rStyle w:val="StyleUnderline"/>
          <w:rFonts w:asciiTheme="majorHAnsi" w:hAnsiTheme="majorHAnsi" w:cstheme="majorHAnsi"/>
        </w:rPr>
        <w:t xml:space="preserve"> – </w:t>
      </w:r>
      <w:r w:rsidRPr="00CE7FE7">
        <w:rPr>
          <w:rStyle w:val="StyleUnderline"/>
          <w:rFonts w:asciiTheme="majorHAnsi" w:hAnsiTheme="majorHAnsi" w:cstheme="majorHAnsi"/>
          <w:highlight w:val="green"/>
        </w:rPr>
        <w:t xml:space="preserve">a </w:t>
      </w:r>
      <w:r w:rsidRPr="00CE7FE7">
        <w:rPr>
          <w:rStyle w:val="Emphasis"/>
          <w:rFonts w:asciiTheme="majorHAnsi" w:hAnsiTheme="majorHAnsi" w:cstheme="majorHAnsi"/>
          <w:highlight w:val="green"/>
        </w:rPr>
        <w:t>cannibal selection</w:t>
      </w:r>
      <w:r w:rsidRPr="00CE7FE7">
        <w:rPr>
          <w:rStyle w:val="StyleUnderline"/>
          <w:rFonts w:asciiTheme="majorHAnsi" w:hAnsiTheme="majorHAnsi" w:cstheme="majorHAnsi"/>
          <w:highlight w:val="green"/>
        </w:rPr>
        <w:t xml:space="preserve"> </w:t>
      </w:r>
      <w:r w:rsidRPr="00CE7FE7">
        <w:rPr>
          <w:rStyle w:val="StyleUnderline"/>
          <w:rFonts w:asciiTheme="majorHAnsi" w:hAnsiTheme="majorHAnsi" w:cstheme="majorHAnsi"/>
        </w:rPr>
        <w:t>based on a given language</w:t>
      </w:r>
      <w:r w:rsidRPr="00CE7FE7">
        <w:rPr>
          <w:rFonts w:asciiTheme="majorHAnsi" w:hAnsiTheme="majorHAnsi" w:cstheme="majorHAnsi"/>
          <w:sz w:val="14"/>
        </w:rPr>
        <w:t xml:space="preserve">. Her approach enables us to explore the acting out of memory in conscious recall and continuous transmission but also in the disjunctive temporality of the unconscious and the archive. This </w:t>
      </w:r>
      <w:proofErr w:type="spellStart"/>
      <w:r w:rsidRPr="00CE7FE7">
        <w:rPr>
          <w:rFonts w:asciiTheme="majorHAnsi" w:hAnsiTheme="majorHAnsi" w:cstheme="majorHAnsi"/>
          <w:sz w:val="14"/>
        </w:rPr>
        <w:t>Foucaultnian</w:t>
      </w:r>
      <w:proofErr w:type="spellEnd"/>
      <w:r w:rsidRPr="00CE7FE7">
        <w:rPr>
          <w:rFonts w:asciiTheme="majorHAnsi" w:hAnsiTheme="majorHAnsi" w:cstheme="majorHAnsi"/>
          <w:sz w:val="14"/>
        </w:rPr>
        <w:t xml:space="preserve"> "</w:t>
      </w:r>
      <w:proofErr w:type="spellStart"/>
      <w:r w:rsidRPr="00CE7FE7">
        <w:rPr>
          <w:rFonts w:asciiTheme="majorHAnsi" w:hAnsiTheme="majorHAnsi" w:cstheme="majorHAnsi"/>
          <w:sz w:val="14"/>
        </w:rPr>
        <w:t>countermemory</w:t>
      </w:r>
      <w:proofErr w:type="spellEnd"/>
      <w:r w:rsidRPr="00CE7FE7">
        <w:rPr>
          <w:rFonts w:asciiTheme="majorHAnsi" w:hAnsiTheme="majorHAnsi" w:cstheme="majorHAnsi"/>
          <w:sz w:val="14"/>
        </w:rPr>
        <w:t xml:space="preserve">” interrupts heritage’s normalizing imperatives, imposing beginnings, middles and </w:t>
      </w:r>
      <w:proofErr w:type="spellStart"/>
      <w:proofErr w:type="gramStart"/>
      <w:r w:rsidRPr="00CE7FE7">
        <w:rPr>
          <w:rFonts w:asciiTheme="majorHAnsi" w:hAnsiTheme="majorHAnsi" w:cstheme="majorHAnsi"/>
          <w:sz w:val="14"/>
        </w:rPr>
        <w:t>ends.The</w:t>
      </w:r>
      <w:proofErr w:type="spellEnd"/>
      <w:proofErr w:type="gramEnd"/>
      <w:r w:rsidRPr="00CE7FE7">
        <w:rPr>
          <w:rFonts w:asciiTheme="majorHAnsi" w:hAnsiTheme="majorHAnsi" w:cstheme="majorHAnsi"/>
          <w:sz w:val="14"/>
        </w:rPr>
        <w:t xml:space="preserve"> </w:t>
      </w:r>
      <w:proofErr w:type="spellStart"/>
      <w:r w:rsidRPr="00CE7FE7">
        <w:rPr>
          <w:rFonts w:asciiTheme="majorHAnsi" w:hAnsiTheme="majorHAnsi" w:cstheme="majorHAnsi"/>
          <w:sz w:val="14"/>
        </w:rPr>
        <w:t>fetishisation</w:t>
      </w:r>
      <w:proofErr w:type="spellEnd"/>
      <w:r w:rsidRPr="00CE7FE7">
        <w:rPr>
          <w:rFonts w:asciiTheme="majorHAnsi" w:hAnsiTheme="majorHAnsi" w:cstheme="majorHAnsi"/>
          <w:sz w:val="14"/>
        </w:rPr>
        <w:t xml:space="preserve"> of the present that ignores historical past, “a use of history that severs its connection to memory..... a transformation of history into a totally different form of time”</w:t>
      </w:r>
      <w:hyperlink r:id="rId28" w:anchor="_edn19" w:history="1">
        <w:r w:rsidRPr="00CE7FE7">
          <w:rPr>
            <w:rStyle w:val="Hyperlink"/>
            <w:rFonts w:asciiTheme="majorHAnsi" w:hAnsiTheme="majorHAnsi" w:cstheme="majorHAnsi"/>
            <w:sz w:val="14"/>
          </w:rPr>
          <w:t>[19]</w:t>
        </w:r>
      </w:hyperlink>
      <w:r w:rsidRPr="00CE7FE7">
        <w:rPr>
          <w:rFonts w:asciiTheme="majorHAnsi" w:hAnsiTheme="majorHAnsi" w:cstheme="majorHAnsi"/>
          <w:sz w:val="14"/>
        </w:rPr>
        <w:t xml:space="preserve">, has specific political effects. </w:t>
      </w:r>
      <w:proofErr w:type="spellStart"/>
      <w:r w:rsidRPr="00CE7FE7">
        <w:rPr>
          <w:rFonts w:asciiTheme="majorHAnsi" w:hAnsiTheme="majorHAnsi" w:cstheme="majorHAnsi"/>
          <w:sz w:val="14"/>
        </w:rPr>
        <w:t>Countermemory</w:t>
      </w:r>
      <w:proofErr w:type="spellEnd"/>
      <w:r w:rsidRPr="00CE7FE7">
        <w:rPr>
          <w:rFonts w:asciiTheme="majorHAnsi" w:hAnsiTheme="majorHAnsi" w:cstheme="majorHAnsi"/>
          <w:sz w:val="14"/>
        </w:rPr>
        <w:t xml:space="preserve"> produces a negative heritage that is for Foucault itself a form of participation in the transgressive, hybrid and performative. </w:t>
      </w:r>
      <w:r w:rsidRPr="00CE7FE7">
        <w:rPr>
          <w:rStyle w:val="StyleUnderline"/>
          <w:rFonts w:asciiTheme="majorHAnsi" w:hAnsiTheme="majorHAnsi" w:cstheme="majorHAnsi"/>
        </w:rPr>
        <w:t>While seeking the Brazilian modern identity </w:t>
      </w:r>
      <w:r w:rsidRPr="00CE7FE7">
        <w:rPr>
          <w:rFonts w:asciiTheme="majorHAnsi" w:hAnsiTheme="majorHAnsi" w:cstheme="majorHAnsi"/>
          <w:sz w:val="14"/>
        </w:rPr>
        <w:t xml:space="preserve">in Manifesto </w:t>
      </w:r>
      <w:proofErr w:type="spellStart"/>
      <w:r w:rsidRPr="00CE7FE7">
        <w:rPr>
          <w:rFonts w:asciiTheme="majorHAnsi" w:hAnsiTheme="majorHAnsi" w:cstheme="majorHAnsi"/>
          <w:sz w:val="14"/>
        </w:rPr>
        <w:t>Antropofago</w:t>
      </w:r>
      <w:proofErr w:type="spellEnd"/>
      <w:r w:rsidRPr="00CE7FE7">
        <w:rPr>
          <w:rFonts w:asciiTheme="majorHAnsi" w:hAnsiTheme="majorHAnsi" w:cstheme="majorHAnsi"/>
          <w:sz w:val="14"/>
        </w:rPr>
        <w:t xml:space="preserve"> (1928), Oswald </w:t>
      </w:r>
      <w:r w:rsidRPr="00CE7FE7">
        <w:rPr>
          <w:rStyle w:val="StyleUnderline"/>
          <w:rFonts w:asciiTheme="majorHAnsi" w:hAnsiTheme="majorHAnsi" w:cstheme="majorHAnsi"/>
        </w:rPr>
        <w:t xml:space="preserve">de Andrade </w:t>
      </w:r>
      <w:proofErr w:type="spellStart"/>
      <w:r w:rsidRPr="00CE7FE7">
        <w:rPr>
          <w:rStyle w:val="StyleUnderline"/>
          <w:rFonts w:asciiTheme="majorHAnsi" w:hAnsiTheme="majorHAnsi" w:cstheme="majorHAnsi"/>
        </w:rPr>
        <w:t>unapologically</w:t>
      </w:r>
      <w:proofErr w:type="spellEnd"/>
      <w:r w:rsidRPr="00CE7FE7">
        <w:rPr>
          <w:rStyle w:val="StyleUnderline"/>
          <w:rFonts w:asciiTheme="majorHAnsi" w:hAnsiTheme="majorHAnsi" w:cstheme="majorHAnsi"/>
        </w:rPr>
        <w:t xml:space="preserve"> wrote a manifesto of cannibalism to de-colonize and devour foreign cultural influences that could push Brazilian identity to the future</w:t>
      </w:r>
      <w:hyperlink r:id="rId29" w:anchor="_edn20" w:history="1">
        <w:r w:rsidRPr="00CE7FE7">
          <w:rPr>
            <w:rStyle w:val="Hyperlink"/>
            <w:rFonts w:asciiTheme="majorHAnsi" w:hAnsiTheme="majorHAnsi" w:cstheme="majorHAnsi"/>
            <w:sz w:val="14"/>
          </w:rPr>
          <w:t>[20]</w:t>
        </w:r>
      </w:hyperlink>
      <w:r w:rsidRPr="00CE7FE7">
        <w:rPr>
          <w:rFonts w:asciiTheme="majorHAnsi" w:hAnsiTheme="majorHAnsi" w:cstheme="majorHAnsi"/>
          <w:sz w:val="14"/>
        </w:rPr>
        <w:t xml:space="preserve">. It was both a dictum against the colonizer’s power and a criticism of the colonized peoples´ hunger for what is not their own. </w:t>
      </w:r>
      <w:r w:rsidRPr="00CE7FE7">
        <w:rPr>
          <w:rStyle w:val="StyleUnderline"/>
          <w:rFonts w:asciiTheme="majorHAnsi" w:hAnsiTheme="majorHAnsi" w:cstheme="majorHAnsi"/>
          <w:highlight w:val="green"/>
        </w:rPr>
        <w:t>In</w:t>
      </w:r>
      <w:r w:rsidRPr="00CE7FE7">
        <w:rPr>
          <w:rStyle w:val="StyleUnderline"/>
          <w:rFonts w:asciiTheme="majorHAnsi" w:hAnsiTheme="majorHAnsi" w:cstheme="majorHAnsi"/>
        </w:rPr>
        <w:t xml:space="preserve"> Vanessa Ramos </w:t>
      </w:r>
      <w:r w:rsidRPr="00CE7FE7">
        <w:rPr>
          <w:rStyle w:val="StyleUnderline"/>
          <w:rFonts w:asciiTheme="majorHAnsi" w:hAnsiTheme="majorHAnsi" w:cstheme="majorHAnsi"/>
          <w:highlight w:val="green"/>
        </w:rPr>
        <w:t>Velasquez’s</w:t>
      </w:r>
      <w:r w:rsidRPr="00CE7FE7">
        <w:rPr>
          <w:rStyle w:val="StyleUnderline"/>
          <w:rFonts w:asciiTheme="majorHAnsi" w:hAnsiTheme="majorHAnsi" w:cstheme="majorHAnsi"/>
        </w:rPr>
        <w:t xml:space="preserve"> version, </w:t>
      </w:r>
      <w:r w:rsidRPr="00CE7FE7">
        <w:rPr>
          <w:rStyle w:val="StyleUnderline"/>
          <w:rFonts w:asciiTheme="majorHAnsi" w:hAnsiTheme="majorHAnsi" w:cstheme="majorHAnsi"/>
          <w:highlight w:val="green"/>
        </w:rPr>
        <w:t>Digital Anthropophagy</w:t>
      </w:r>
      <w:r w:rsidRPr="00CE7FE7">
        <w:rPr>
          <w:rStyle w:val="StyleUnderline"/>
          <w:rFonts w:asciiTheme="majorHAnsi" w:hAnsiTheme="majorHAnsi" w:cstheme="majorHAnsi"/>
        </w:rPr>
        <w:t xml:space="preserve"> and the Anthropophagic re-manifesto for the digital age (2010), instead, </w:t>
      </w:r>
      <w:r w:rsidRPr="00CE7FE7">
        <w:rPr>
          <w:rStyle w:val="Emphasis"/>
          <w:rFonts w:asciiTheme="majorHAnsi" w:hAnsiTheme="majorHAnsi" w:cstheme="majorHAnsi"/>
          <w:highlight w:val="green"/>
        </w:rPr>
        <w:t>cultural cannibalism</w:t>
      </w:r>
      <w:r w:rsidRPr="00CE7FE7">
        <w:rPr>
          <w:rStyle w:val="StyleUnderline"/>
          <w:rFonts w:asciiTheme="majorHAnsi" w:hAnsiTheme="majorHAnsi" w:cstheme="majorHAnsi"/>
          <w:highlight w:val="green"/>
        </w:rPr>
        <w:t xml:space="preserve"> </w:t>
      </w:r>
      <w:r w:rsidRPr="00CE7FE7">
        <w:rPr>
          <w:rStyle w:val="StyleUnderline"/>
          <w:rFonts w:asciiTheme="majorHAnsi" w:hAnsiTheme="majorHAnsi" w:cstheme="majorHAnsi"/>
        </w:rPr>
        <w:t xml:space="preserve">becomes a practice </w:t>
      </w:r>
      <w:r w:rsidRPr="00CE7FE7">
        <w:rPr>
          <w:rStyle w:val="StyleUnderline"/>
          <w:rFonts w:asciiTheme="majorHAnsi" w:hAnsiTheme="majorHAnsi" w:cstheme="majorHAnsi"/>
          <w:highlight w:val="green"/>
        </w:rPr>
        <w:t xml:space="preserve">for the digital age where the virtual </w:t>
      </w:r>
      <w:r w:rsidRPr="00CE7FE7">
        <w:rPr>
          <w:rStyle w:val="StyleUnderline"/>
          <w:rFonts w:asciiTheme="majorHAnsi" w:hAnsiTheme="majorHAnsi" w:cstheme="majorHAnsi"/>
        </w:rPr>
        <w:t xml:space="preserve">world </w:t>
      </w:r>
      <w:r w:rsidRPr="00CE7FE7">
        <w:rPr>
          <w:rStyle w:val="StyleUnderline"/>
          <w:rFonts w:asciiTheme="majorHAnsi" w:hAnsiTheme="majorHAnsi" w:cstheme="majorHAnsi"/>
          <w:highlight w:val="green"/>
        </w:rPr>
        <w:t>is a new frontier</w:t>
      </w:r>
      <w:r w:rsidRPr="00CE7FE7">
        <w:rPr>
          <w:rStyle w:val="StyleUnderline"/>
          <w:rFonts w:asciiTheme="majorHAnsi" w:hAnsiTheme="majorHAnsi" w:cstheme="majorHAnsi"/>
        </w:rPr>
        <w:t xml:space="preserve"> </w:t>
      </w:r>
      <w:r w:rsidRPr="00CE7FE7">
        <w:rPr>
          <w:rFonts w:asciiTheme="majorHAnsi" w:hAnsiTheme="majorHAnsi" w:cstheme="majorHAnsi"/>
          <w:sz w:val="14"/>
        </w:rPr>
        <w:t>and “anyone can be a colonizer”</w:t>
      </w:r>
      <w:hyperlink r:id="rId30" w:anchor="_edn21" w:history="1">
        <w:r w:rsidRPr="00CE7FE7">
          <w:rPr>
            <w:rStyle w:val="Hyperlink"/>
            <w:rFonts w:asciiTheme="majorHAnsi" w:hAnsiTheme="majorHAnsi" w:cstheme="majorHAnsi"/>
            <w:sz w:val="14"/>
          </w:rPr>
          <w:t>[21]</w:t>
        </w:r>
      </w:hyperlink>
      <w:r w:rsidRPr="00CE7FE7">
        <w:rPr>
          <w:rFonts w:asciiTheme="majorHAnsi" w:hAnsiTheme="majorHAnsi" w:cstheme="majorHAnsi"/>
          <w:sz w:val="14"/>
        </w:rPr>
        <w:t>. Velasquez’</w:t>
      </w:r>
      <w:r w:rsidRPr="00CE7FE7">
        <w:rPr>
          <w:rStyle w:val="StyleUnderline"/>
          <w:rFonts w:asciiTheme="majorHAnsi" w:hAnsiTheme="majorHAnsi" w:cstheme="majorHAnsi"/>
        </w:rPr>
        <w:t xml:space="preserve"> </w:t>
      </w:r>
      <w:r w:rsidRPr="00CE7FE7">
        <w:rPr>
          <w:rStyle w:val="Emphasis"/>
          <w:rFonts w:asciiTheme="majorHAnsi" w:hAnsiTheme="majorHAnsi" w:cstheme="majorHAnsi"/>
        </w:rPr>
        <w:t xml:space="preserve">self-cannibalism is </w:t>
      </w:r>
      <w:r w:rsidRPr="00CE7FE7">
        <w:rPr>
          <w:rStyle w:val="Emphasis"/>
          <w:rFonts w:asciiTheme="majorHAnsi" w:hAnsiTheme="majorHAnsi" w:cstheme="majorHAnsi"/>
          <w:highlight w:val="green"/>
        </w:rPr>
        <w:t>a quiet revolution and a model for acculturation</w:t>
      </w:r>
      <w:r w:rsidRPr="00CE7FE7">
        <w:rPr>
          <w:rStyle w:val="StyleUnderline"/>
          <w:rFonts w:asciiTheme="majorHAnsi" w:hAnsiTheme="majorHAnsi" w:cstheme="majorHAnsi"/>
          <w:highlight w:val="green"/>
        </w:rPr>
        <w:t>: Acting ‘</w:t>
      </w:r>
      <w:r w:rsidRPr="00CE7FE7">
        <w:rPr>
          <w:rStyle w:val="Emphasis"/>
          <w:rFonts w:asciiTheme="majorHAnsi" w:hAnsiTheme="majorHAnsi" w:cstheme="majorHAnsi"/>
          <w:highlight w:val="green"/>
        </w:rPr>
        <w:t>against memory’</w:t>
      </w:r>
      <w:r w:rsidRPr="00CE7FE7">
        <w:rPr>
          <w:rStyle w:val="StyleUnderline"/>
          <w:rFonts w:asciiTheme="majorHAnsi" w:hAnsiTheme="majorHAnsi" w:cstheme="majorHAnsi"/>
          <w:highlight w:val="green"/>
        </w:rPr>
        <w:t xml:space="preserve"> she eats it for renewal. </w:t>
      </w:r>
      <w:r w:rsidRPr="00CE7FE7">
        <w:rPr>
          <w:rStyle w:val="StyleUnderline"/>
          <w:rFonts w:asciiTheme="majorHAnsi" w:hAnsiTheme="majorHAnsi" w:cstheme="majorHAnsi"/>
        </w:rPr>
        <w:t xml:space="preserve">Like Deleuze </w:t>
      </w:r>
      <w:r w:rsidRPr="00CE7FE7">
        <w:rPr>
          <w:rStyle w:val="StyleUnderline"/>
          <w:rFonts w:asciiTheme="majorHAnsi" w:hAnsiTheme="majorHAnsi" w:cstheme="majorHAnsi"/>
          <w:highlight w:val="green"/>
        </w:rPr>
        <w:t xml:space="preserve">to </w:t>
      </w:r>
      <w:r w:rsidRPr="00CE7FE7">
        <w:rPr>
          <w:rStyle w:val="Emphasis"/>
          <w:rFonts w:asciiTheme="majorHAnsi" w:hAnsiTheme="majorHAnsi" w:cstheme="majorHAnsi"/>
          <w:highlight w:val="green"/>
        </w:rPr>
        <w:t>eat one’s words</w:t>
      </w:r>
      <w:r w:rsidRPr="00CE7FE7">
        <w:rPr>
          <w:rStyle w:val="StyleUnderline"/>
          <w:rFonts w:asciiTheme="majorHAnsi" w:hAnsiTheme="majorHAnsi" w:cstheme="majorHAnsi"/>
          <w:highlight w:val="green"/>
        </w:rPr>
        <w:t xml:space="preserve"> is</w:t>
      </w:r>
      <w:r w:rsidRPr="00CE7FE7">
        <w:rPr>
          <w:rStyle w:val="StyleUnderline"/>
          <w:rFonts w:asciiTheme="majorHAnsi" w:hAnsiTheme="majorHAnsi" w:cstheme="majorHAnsi"/>
        </w:rPr>
        <w:t xml:space="preserve"> to negate the leading speaker, </w:t>
      </w:r>
      <w:r w:rsidRPr="00CE7FE7">
        <w:rPr>
          <w:rStyle w:val="Emphasis"/>
          <w:rFonts w:asciiTheme="majorHAnsi" w:hAnsiTheme="majorHAnsi" w:cstheme="majorHAnsi"/>
          <w:highlight w:val="green"/>
        </w:rPr>
        <w:t>forgetting the</w:t>
      </w:r>
      <w:r w:rsidRPr="00CE7FE7">
        <w:rPr>
          <w:rStyle w:val="Emphasis"/>
          <w:rFonts w:asciiTheme="majorHAnsi" w:hAnsiTheme="majorHAnsi" w:cstheme="majorHAnsi"/>
        </w:rPr>
        <w:t xml:space="preserve"> singular </w:t>
      </w:r>
      <w:r w:rsidRPr="00CE7FE7">
        <w:rPr>
          <w:rStyle w:val="Emphasis"/>
          <w:rFonts w:asciiTheme="majorHAnsi" w:hAnsiTheme="majorHAnsi" w:cstheme="majorHAnsi"/>
          <w:highlight w:val="green"/>
        </w:rPr>
        <w:t>author and allowing language for the multiple</w:t>
      </w:r>
      <w:r w:rsidRPr="00CE7FE7">
        <w:rPr>
          <w:rStyle w:val="StyleUnderline"/>
          <w:rFonts w:asciiTheme="majorHAnsi" w:hAnsiTheme="majorHAnsi" w:cstheme="majorHAnsi"/>
        </w:rPr>
        <w:t xml:space="preserve">, for the resonance of </w:t>
      </w:r>
      <w:r w:rsidRPr="00CE7FE7">
        <w:rPr>
          <w:rStyle w:val="Emphasis"/>
          <w:rFonts w:asciiTheme="majorHAnsi" w:hAnsiTheme="majorHAnsi" w:cstheme="majorHAnsi"/>
        </w:rPr>
        <w:t>dialogue</w:t>
      </w:r>
      <w:r w:rsidRPr="00CE7FE7">
        <w:rPr>
          <w:rStyle w:val="StyleUnderline"/>
          <w:rFonts w:asciiTheme="majorHAnsi" w:hAnsiTheme="majorHAnsi" w:cstheme="majorHAnsi"/>
        </w:rPr>
        <w:t xml:space="preserve"> and </w:t>
      </w:r>
      <w:r w:rsidRPr="00CE7FE7">
        <w:rPr>
          <w:rStyle w:val="StyleUnderline"/>
          <w:rFonts w:asciiTheme="majorHAnsi" w:hAnsiTheme="majorHAnsi" w:cstheme="majorHAnsi"/>
          <w:highlight w:val="green"/>
        </w:rPr>
        <w:t xml:space="preserve">to include </w:t>
      </w:r>
      <w:r w:rsidRPr="00CE7FE7">
        <w:rPr>
          <w:rStyle w:val="Emphasis"/>
          <w:rFonts w:asciiTheme="majorHAnsi" w:hAnsiTheme="majorHAnsi" w:cstheme="majorHAnsi"/>
          <w:highlight w:val="green"/>
        </w:rPr>
        <w:t>community</w:t>
      </w:r>
      <w:r w:rsidRPr="00CE7FE7">
        <w:rPr>
          <w:rStyle w:val="StyleUnderline"/>
          <w:rFonts w:asciiTheme="majorHAnsi" w:hAnsiTheme="majorHAnsi" w:cstheme="majorHAnsi"/>
          <w:highlight w:val="green"/>
        </w:rPr>
        <w:t xml:space="preserve">. </w:t>
      </w:r>
      <w:proofErr w:type="gramStart"/>
      <w:r w:rsidRPr="00CE7FE7">
        <w:rPr>
          <w:rStyle w:val="StyleUnderline"/>
          <w:rFonts w:asciiTheme="majorHAnsi" w:hAnsiTheme="majorHAnsi" w:cstheme="majorHAnsi"/>
        </w:rPr>
        <w:t>Making reference</w:t>
      </w:r>
      <w:proofErr w:type="gramEnd"/>
      <w:r w:rsidRPr="00CE7FE7">
        <w:rPr>
          <w:rStyle w:val="StyleUnderline"/>
          <w:rFonts w:asciiTheme="majorHAnsi" w:hAnsiTheme="majorHAnsi" w:cstheme="majorHAnsi"/>
        </w:rPr>
        <w:t xml:space="preserve"> to Brazilian indigenous peoples, </w:t>
      </w:r>
      <w:r w:rsidRPr="00CE7FE7">
        <w:rPr>
          <w:rStyle w:val="StyleUnderline"/>
          <w:rFonts w:asciiTheme="majorHAnsi" w:hAnsiTheme="majorHAnsi" w:cstheme="majorHAnsi"/>
          <w:highlight w:val="green"/>
        </w:rPr>
        <w:t xml:space="preserve">she re-introduces </w:t>
      </w:r>
      <w:r w:rsidRPr="00CE7FE7">
        <w:rPr>
          <w:rStyle w:val="Emphasis"/>
          <w:rFonts w:asciiTheme="majorHAnsi" w:hAnsiTheme="majorHAnsi" w:cstheme="majorHAnsi"/>
          <w:highlight w:val="green"/>
        </w:rPr>
        <w:t>anthropophagy</w:t>
      </w:r>
      <w:r w:rsidRPr="00CE7FE7">
        <w:rPr>
          <w:rStyle w:val="StyleUnderline"/>
          <w:rFonts w:asciiTheme="majorHAnsi" w:hAnsiTheme="majorHAnsi" w:cstheme="majorHAnsi"/>
        </w:rPr>
        <w:t xml:space="preserve">, </w:t>
      </w:r>
      <w:r w:rsidRPr="00CE7FE7">
        <w:rPr>
          <w:rStyle w:val="Emphasis"/>
          <w:rFonts w:asciiTheme="majorHAnsi" w:hAnsiTheme="majorHAnsi" w:cstheme="majorHAnsi"/>
        </w:rPr>
        <w:t>self-cannibalism</w:t>
      </w:r>
      <w:r w:rsidRPr="00CE7FE7">
        <w:rPr>
          <w:rStyle w:val="StyleUnderline"/>
          <w:rFonts w:asciiTheme="majorHAnsi" w:hAnsiTheme="majorHAnsi" w:cstheme="majorHAnsi"/>
        </w:rPr>
        <w:t xml:space="preserve">, transmuting </w:t>
      </w:r>
      <w:r w:rsidRPr="00CE7FE7">
        <w:rPr>
          <w:rStyle w:val="StyleUnderline"/>
          <w:rFonts w:asciiTheme="majorHAnsi" w:hAnsiTheme="majorHAnsi" w:cstheme="majorHAnsi"/>
          <w:highlight w:val="green"/>
        </w:rPr>
        <w:t xml:space="preserve">into the digital where </w:t>
      </w:r>
      <w:r w:rsidRPr="00CE7FE7">
        <w:rPr>
          <w:rStyle w:val="Emphasis"/>
          <w:rFonts w:asciiTheme="majorHAnsi" w:hAnsiTheme="majorHAnsi" w:cstheme="majorHAnsi"/>
          <w:highlight w:val="green"/>
        </w:rPr>
        <w:t>cultural consumption</w:t>
      </w:r>
      <w:r w:rsidRPr="00CE7FE7">
        <w:rPr>
          <w:rStyle w:val="StyleUnderline"/>
          <w:rFonts w:asciiTheme="majorHAnsi" w:hAnsiTheme="majorHAnsi" w:cstheme="majorHAnsi"/>
          <w:highlight w:val="green"/>
        </w:rPr>
        <w:t xml:space="preserve"> and </w:t>
      </w:r>
      <w:r w:rsidRPr="00CE7FE7">
        <w:rPr>
          <w:rStyle w:val="Emphasis"/>
          <w:rFonts w:asciiTheme="majorHAnsi" w:hAnsiTheme="majorHAnsi" w:cstheme="majorHAnsi"/>
          <w:highlight w:val="green"/>
        </w:rPr>
        <w:t>information</w:t>
      </w:r>
      <w:r w:rsidRPr="00CE7FE7">
        <w:rPr>
          <w:rStyle w:val="StyleUnderline"/>
          <w:rFonts w:asciiTheme="majorHAnsi" w:hAnsiTheme="majorHAnsi" w:cstheme="majorHAnsi"/>
          <w:highlight w:val="green"/>
        </w:rPr>
        <w:t xml:space="preserve"> becomes an </w:t>
      </w:r>
      <w:r w:rsidRPr="00CE7FE7">
        <w:rPr>
          <w:rStyle w:val="Emphasis"/>
          <w:rFonts w:asciiTheme="majorHAnsi" w:hAnsiTheme="majorHAnsi" w:cstheme="majorHAnsi"/>
          <w:highlight w:val="green"/>
        </w:rPr>
        <w:t>apoptosis</w:t>
      </w:r>
      <w:r w:rsidRPr="00CE7FE7">
        <w:rPr>
          <w:rFonts w:asciiTheme="majorHAnsi" w:hAnsiTheme="majorHAnsi" w:cstheme="majorHAnsi"/>
          <w:sz w:val="14"/>
        </w:rPr>
        <w:t>. The digital ‘cannibal’ honorably eats the foreigner in order to incorporate his strength and experiences and see through his eyes the unknown. Eating the piece of the manifesto as a Eucharist, she metaphorically spits our experiences.</w:t>
      </w:r>
    </w:p>
    <w:p w14:paraId="082692E1" w14:textId="77777777" w:rsidR="00F2081F" w:rsidRPr="000B1E75" w:rsidRDefault="00F2081F" w:rsidP="00C17812">
      <w:pPr>
        <w:rPr>
          <w:rFonts w:asciiTheme="majorHAnsi" w:hAnsiTheme="majorHAnsi" w:cstheme="majorHAnsi"/>
          <w:sz w:val="16"/>
        </w:rPr>
      </w:pPr>
    </w:p>
    <w:p w14:paraId="39F922BA" w14:textId="69162E42" w:rsidR="000B1E75" w:rsidRPr="000B1E75" w:rsidRDefault="000B1E75" w:rsidP="000B1E75">
      <w:pPr>
        <w:pStyle w:val="Heading3"/>
        <w:rPr>
          <w:rFonts w:asciiTheme="majorHAnsi" w:hAnsiTheme="majorHAnsi" w:cstheme="majorHAnsi"/>
        </w:rPr>
      </w:pPr>
      <w:r w:rsidRPr="000B1E75">
        <w:rPr>
          <w:rFonts w:asciiTheme="majorHAnsi" w:hAnsiTheme="majorHAnsi" w:cstheme="majorHAnsi"/>
        </w:rPr>
        <w:t>H</w:t>
      </w:r>
      <w:r>
        <w:rPr>
          <w:rFonts w:asciiTheme="majorHAnsi" w:hAnsiTheme="majorHAnsi" w:cstheme="majorHAnsi"/>
        </w:rPr>
        <w:t>artman</w:t>
      </w:r>
    </w:p>
    <w:p w14:paraId="746DB81E" w14:textId="5AD389D7" w:rsidR="000B1E75" w:rsidRDefault="000B1E75" w:rsidP="000B1E75">
      <w:pPr>
        <w:pStyle w:val="Heading4"/>
      </w:pPr>
      <w:r>
        <w:t xml:space="preserve">Their empathetic narrative as a cry out against the oppression of black people ultimately obliterates their position by flattening black people’s ability to imagine themselves otherwise. </w:t>
      </w:r>
    </w:p>
    <w:p w14:paraId="303D4D36" w14:textId="77777777" w:rsidR="000B1E75" w:rsidRPr="00062CCD" w:rsidRDefault="000B1E75" w:rsidP="000B1E75">
      <w:pPr>
        <w:rPr>
          <w:sz w:val="16"/>
        </w:rPr>
      </w:pPr>
      <w:r w:rsidRPr="00165DAE">
        <w:rPr>
          <w:b/>
          <w:u w:val="single"/>
        </w:rPr>
        <w:t>Hartman</w:t>
      </w:r>
      <w:r w:rsidRPr="00062CCD">
        <w:rPr>
          <w:sz w:val="16"/>
        </w:rPr>
        <w:t xml:space="preserve"> (</w:t>
      </w:r>
      <w:proofErr w:type="spellStart"/>
      <w:r w:rsidRPr="00062CCD">
        <w:rPr>
          <w:sz w:val="16"/>
        </w:rPr>
        <w:t>Sadiya</w:t>
      </w:r>
      <w:proofErr w:type="spellEnd"/>
      <w:r w:rsidRPr="00062CCD">
        <w:rPr>
          <w:sz w:val="16"/>
        </w:rPr>
        <w:t xml:space="preserve"> V., Professor at Columbia University specializing in </w:t>
      </w:r>
      <w:proofErr w:type="gramStart"/>
      <w:r w:rsidRPr="00062CCD">
        <w:rPr>
          <w:sz w:val="16"/>
        </w:rPr>
        <w:t>African-American</w:t>
      </w:r>
      <w:proofErr w:type="gramEnd"/>
      <w:r w:rsidRPr="00062CCD">
        <w:rPr>
          <w:sz w:val="16"/>
        </w:rPr>
        <w:t xml:space="preserve"> Literature and History)</w:t>
      </w:r>
      <w:r>
        <w:rPr>
          <w:b/>
          <w:u w:val="single"/>
        </w:rPr>
        <w:t xml:space="preserve"> 9</w:t>
      </w:r>
      <w:r w:rsidRPr="00165DAE">
        <w:rPr>
          <w:b/>
          <w:u w:val="single"/>
        </w:rPr>
        <w:t>7</w:t>
      </w:r>
      <w:r>
        <w:rPr>
          <w:sz w:val="16"/>
        </w:rPr>
        <w:t xml:space="preserve"> (Scenes of Subjection: Terror, Slavery, and Self-Making in the Nineteenth Century, pg.18-20</w:t>
      </w:r>
      <w:r w:rsidRPr="00062CCD">
        <w:rPr>
          <w:sz w:val="16"/>
        </w:rPr>
        <w:t xml:space="preserve"> C.A.) </w:t>
      </w:r>
    </w:p>
    <w:p w14:paraId="3AC7E344" w14:textId="77777777" w:rsidR="000B1E75" w:rsidRPr="002102A0" w:rsidRDefault="000B1E75" w:rsidP="000B1E75">
      <w:pPr>
        <w:rPr>
          <w:rStyle w:val="StyleUnderline"/>
          <w:sz w:val="16"/>
          <w:u w:val="none"/>
        </w:rPr>
      </w:pPr>
      <w:r w:rsidRPr="0065040D">
        <w:rPr>
          <w:sz w:val="16"/>
        </w:rPr>
        <w:t xml:space="preserve">The nature of feelings aroused here is rater complicated. While this flight of imagination enables a vicarious firsthand experience of the lash, excoriates the pleasure experienced by the master in this brutal exercise of power, and unleashes Rankin’s fiery indignation and resentment, the </w:t>
      </w:r>
      <w:proofErr w:type="spellStart"/>
      <w:r w:rsidRPr="0065040D">
        <w:rPr>
          <w:sz w:val="16"/>
        </w:rPr>
        <w:t>phantasmic</w:t>
      </w:r>
      <w:proofErr w:type="spellEnd"/>
      <w:r w:rsidRPr="0065040D">
        <w:rPr>
          <w:sz w:val="16"/>
        </w:rPr>
        <w:t xml:space="preserve"> vehicle of this identification is complicated, unsettling, and disturbing</w:t>
      </w:r>
      <w:r w:rsidRPr="00F2081F">
        <w:rPr>
          <w:b/>
          <w:highlight w:val="green"/>
          <w:u w:val="single"/>
        </w:rPr>
        <w:t>. Although Rankin’s fantasy culminates in indignant outcries against the institution of slavery</w:t>
      </w:r>
      <w:r w:rsidRPr="0065040D">
        <w:rPr>
          <w:sz w:val="16"/>
        </w:rPr>
        <w:t xml:space="preserve"> and, clearly, the purpose of this identification is to highlight the crimes of slavery, </w:t>
      </w:r>
      <w:r w:rsidRPr="00F2081F">
        <w:rPr>
          <w:b/>
          <w:highlight w:val="green"/>
          <w:u w:val="single"/>
        </w:rPr>
        <w:t>this flight of imaginations and slipping into the captive’s body unlatches a Pandora’s box and, surprisingly what comes to the fore is the difficulty and slipperiness of empathy</w:t>
      </w:r>
      <w:r w:rsidRPr="0065040D">
        <w:rPr>
          <w:sz w:val="16"/>
        </w:rPr>
        <w:t>. Properly speaking, empathy is a projection into another in order to better understand the other or “the projection of one’s own personality into an object, with the attribution to the object of one’s own emotions.” Yet empathy in important respects confounds Rankin’s efforts to identify with the enslaved because in making the slave’s suffering his own, Ranking begins to feel for himself rather than for those whom this exercise in imagination presumably is designed to teach. Moreover, by exploiting the vulnerability of the captive body as a vessel for the uses, thoughts, and feelings of others, the humanity extended to the slave inadvertently confirms the expectations and desires definitive of the relations of chattel slavery. In other word, the ease of Rankin’s empathetic identification is as much due to his good intentions and heartfelt opposition to slavery as to the fungibility of the captive body. By making the suffering of others his own, has Ranking ameliorated indifference or only confirmed the difficulty of understanding the suffering of the enslaved? Can the white witness of the spectacle of suffering affirm the materiality of black sentience only be feeling for himself? Does this not only exacerbate the idea that black sentience is inconceivable and unimaginable but, in the very ease of possessing the abased and enslaved body, ultimately elide an understanding and acknowledgement of the slave’s pain? Beyond evidence of slavery’s crime, what does this exposure of the suffering body of the bondman yield? Does this not reinforce the “</w:t>
      </w:r>
      <w:proofErr w:type="spellStart"/>
      <w:r w:rsidRPr="0065040D">
        <w:rPr>
          <w:sz w:val="16"/>
        </w:rPr>
        <w:t>thingly</w:t>
      </w:r>
      <w:proofErr w:type="spellEnd"/>
      <w:r w:rsidRPr="0065040D">
        <w:rPr>
          <w:sz w:val="16"/>
        </w:rPr>
        <w:t xml:space="preserve">” quality of the captive by reducing the body is evidence in the very effort to establish the humanity of the enslaved? Does it not reproduce the </w:t>
      </w:r>
      <w:proofErr w:type="spellStart"/>
      <w:r w:rsidRPr="0065040D">
        <w:rPr>
          <w:sz w:val="16"/>
        </w:rPr>
        <w:t>hyperbodiness</w:t>
      </w:r>
      <w:proofErr w:type="spellEnd"/>
      <w:r w:rsidRPr="0065040D">
        <w:rPr>
          <w:sz w:val="16"/>
        </w:rPr>
        <w:t xml:space="preserve"> of the powerless? The purpose of these inquiries is not to cast doubt on Rankin’s motives for recounting these events but to consider the precariousness of empathy and the thing line between witness and spectator. </w:t>
      </w:r>
      <w:r w:rsidRPr="00F2081F">
        <w:rPr>
          <w:b/>
          <w:highlight w:val="green"/>
          <w:u w:val="single"/>
        </w:rPr>
        <w:t>In the fantasy of being beaten, Rankin must substitute himself and his wife and children for black captive in order that this pain be perceived and experienced</w:t>
      </w:r>
      <w:r w:rsidRPr="0065040D">
        <w:rPr>
          <w:b/>
          <w:u w:val="single"/>
        </w:rPr>
        <w:t xml:space="preserve">. </w:t>
      </w:r>
      <w:proofErr w:type="gramStart"/>
      <w:r w:rsidRPr="0065040D">
        <w:rPr>
          <w:b/>
          <w:u w:val="single"/>
        </w:rPr>
        <w:t>So</w:t>
      </w:r>
      <w:proofErr w:type="gramEnd"/>
      <w:r w:rsidRPr="0065040D">
        <w:rPr>
          <w:b/>
          <w:u w:val="single"/>
        </w:rPr>
        <w:t xml:space="preserve"> in fact, </w:t>
      </w:r>
      <w:r w:rsidRPr="00F2081F">
        <w:rPr>
          <w:b/>
          <w:highlight w:val="green"/>
          <w:u w:val="single"/>
        </w:rPr>
        <w:t>Rankin becomes a proxy and the other’s pain acknowledged to the degree that it can be imagined; yet by virtue</w:t>
      </w:r>
      <w:r w:rsidRPr="0065040D">
        <w:rPr>
          <w:b/>
          <w:u w:val="single"/>
        </w:rPr>
        <w:t xml:space="preserve"> of the substitution the object of identification threatens to disappear</w:t>
      </w:r>
      <w:r w:rsidRPr="0065040D">
        <w:rPr>
          <w:sz w:val="16"/>
        </w:rPr>
        <w:t xml:space="preserve">. In order to convince the reader of the horrors of slavery, Ranking must volunteer himself and his family for abasement. </w:t>
      </w:r>
      <w:r w:rsidRPr="0065040D">
        <w:rPr>
          <w:b/>
          <w:u w:val="single"/>
        </w:rPr>
        <w:t xml:space="preserve">Put differently, the effort to counteract the commonplace </w:t>
      </w:r>
      <w:r w:rsidRPr="00F2081F">
        <w:rPr>
          <w:b/>
          <w:highlight w:val="green"/>
          <w:u w:val="single"/>
        </w:rPr>
        <w:t>callousness to black suffering requires that the white body be positioned in the place of the black body in order to make this suffering visible and intelligible</w:t>
      </w:r>
      <w:r w:rsidRPr="0065040D">
        <w:rPr>
          <w:sz w:val="16"/>
        </w:rPr>
        <w:t xml:space="preserve">. Yet if this violence can become palpable and indignation can be fully aroused only through the masochistic fantasy, then it becomes clear that empathy is double-edged, for in making the other’s suffering one’s own, this suffering is occluded by the other’s obliteration. Given the litany of horrors that fill Rankin’s pages, this recourse to fantasy reveals an anxiety about making the slave’s suffering legible. This anxiety is historically determined by the denial of black sentience, the slave’s status as object of property, the predicament of witnessing given the legal status of blacks, and the repression of the </w:t>
      </w:r>
      <w:proofErr w:type="spellStart"/>
      <w:r w:rsidRPr="0065040D">
        <w:rPr>
          <w:sz w:val="16"/>
        </w:rPr>
        <w:t>counterdiscourses</w:t>
      </w:r>
      <w:proofErr w:type="spellEnd"/>
      <w:r w:rsidRPr="0065040D">
        <w:rPr>
          <w:sz w:val="16"/>
        </w:rPr>
        <w:t xml:space="preserve"> on the “peculiar institution.” </w:t>
      </w:r>
      <w:r w:rsidRPr="00F2081F">
        <w:rPr>
          <w:b/>
          <w:highlight w:val="green"/>
          <w:u w:val="single"/>
        </w:rPr>
        <w:t xml:space="preserve">Therefore, Rankin must supplant the black captive in order to give expression to black suffering, and </w:t>
      </w:r>
      <w:proofErr w:type="gramStart"/>
      <w:r w:rsidRPr="00F2081F">
        <w:rPr>
          <w:b/>
          <w:highlight w:val="green"/>
          <w:u w:val="single"/>
        </w:rPr>
        <w:t>as a consequence</w:t>
      </w:r>
      <w:proofErr w:type="gramEnd"/>
      <w:r w:rsidRPr="00F2081F">
        <w:rPr>
          <w:b/>
          <w:highlight w:val="green"/>
          <w:u w:val="single"/>
        </w:rPr>
        <w:t>, the dilemmas – the denial of black sentience and the obscurity of suffering</w:t>
      </w:r>
      <w:r w:rsidRPr="0065040D">
        <w:rPr>
          <w:b/>
          <w:u w:val="single"/>
        </w:rPr>
        <w:t xml:space="preserve"> – </w:t>
      </w:r>
      <w:proofErr w:type="spellStart"/>
      <w:r w:rsidRPr="0065040D">
        <w:rPr>
          <w:b/>
          <w:u w:val="single"/>
        </w:rPr>
        <w:t>its</w:t>
      </w:r>
      <w:proofErr w:type="spellEnd"/>
      <w:r w:rsidRPr="0065040D">
        <w:rPr>
          <w:b/>
          <w:u w:val="single"/>
        </w:rPr>
        <w:t xml:space="preserve"> not attenuated but instantiated. The ambivalent character of empathy</w:t>
      </w:r>
      <w:r w:rsidRPr="0065040D">
        <w:rPr>
          <w:sz w:val="16"/>
        </w:rPr>
        <w:t xml:space="preserve"> – more exactly, the repressive effect of empathy – as Jonathan </w:t>
      </w:r>
      <w:proofErr w:type="spellStart"/>
      <w:r w:rsidRPr="0065040D">
        <w:rPr>
          <w:sz w:val="16"/>
        </w:rPr>
        <w:t>Boyarin</w:t>
      </w:r>
      <w:proofErr w:type="spellEnd"/>
      <w:r w:rsidRPr="0065040D">
        <w:rPr>
          <w:sz w:val="16"/>
        </w:rPr>
        <w:t xml:space="preserve"> notes, </w:t>
      </w:r>
      <w:r w:rsidRPr="0065040D">
        <w:rPr>
          <w:b/>
          <w:u w:val="single"/>
        </w:rPr>
        <w:t>can be located in the “obliteration of otherness”</w:t>
      </w:r>
      <w:r w:rsidRPr="0065040D">
        <w:rPr>
          <w:sz w:val="16"/>
        </w:rPr>
        <w:t xml:space="preserve"> or the facile intimacy that enables identification with the other only as we “feel ourselves into those we imagine as ourselves.” And </w:t>
      </w:r>
      <w:proofErr w:type="gramStart"/>
      <w:r w:rsidRPr="0065040D">
        <w:rPr>
          <w:sz w:val="16"/>
        </w:rPr>
        <w:t>as a consequence</w:t>
      </w:r>
      <w:proofErr w:type="gramEnd"/>
      <w:r w:rsidRPr="0065040D">
        <w:rPr>
          <w:sz w:val="16"/>
        </w:rPr>
        <w:t xml:space="preserve">, empathy fails to expand the space of the other but merely places the self in its stead. This is not to suggest that empathy can be discarded or that Rankin’s desire to exist in the place of the other can be dismissed as a narcissistic exercise but rather to highlight the dangers of a too-easy intimacy, the consideration of the self that occurs at the expense of the slave’s suffering and the evidence of identification. </w:t>
      </w:r>
    </w:p>
    <w:p w14:paraId="5BA44349" w14:textId="77777777" w:rsidR="00803A63" w:rsidRPr="00C372F5" w:rsidRDefault="00803A63" w:rsidP="00803A63">
      <w:pPr>
        <w:rPr>
          <w:rFonts w:asciiTheme="majorHAnsi" w:hAnsiTheme="majorHAnsi" w:cstheme="majorHAnsi"/>
          <w:b/>
          <w:iCs/>
          <w:u w:val="single"/>
          <w:bdr w:val="single" w:sz="12" w:space="0" w:color="auto"/>
        </w:rPr>
      </w:pPr>
    </w:p>
    <w:p w14:paraId="1674C476" w14:textId="235870F9" w:rsidR="00F015E8" w:rsidRPr="00B41CDF" w:rsidRDefault="00F015E8" w:rsidP="00F015E8">
      <w:pPr>
        <w:pStyle w:val="Heading3"/>
        <w:rPr>
          <w:rFonts w:asciiTheme="majorHAnsi" w:hAnsiTheme="majorHAnsi" w:cstheme="majorHAnsi"/>
        </w:rPr>
      </w:pPr>
      <w:r>
        <w:rPr>
          <w:rFonts w:asciiTheme="majorHAnsi" w:hAnsiTheme="majorHAnsi" w:cstheme="majorHAnsi"/>
        </w:rPr>
        <w:t xml:space="preserve">Settler Colonialism </w:t>
      </w:r>
    </w:p>
    <w:p w14:paraId="18A19213" w14:textId="77777777" w:rsidR="00F015E8" w:rsidRPr="00B41CDF" w:rsidRDefault="00F015E8" w:rsidP="00F015E8">
      <w:pPr>
        <w:pStyle w:val="Heading4"/>
        <w:rPr>
          <w:rFonts w:asciiTheme="majorHAnsi" w:hAnsiTheme="majorHAnsi" w:cstheme="majorHAnsi"/>
          <w:b w:val="0"/>
          <w:i/>
          <w:color w:val="000000" w:themeColor="text1"/>
        </w:rPr>
      </w:pPr>
      <w:r w:rsidRPr="00927331">
        <w:rPr>
          <w:rFonts w:asciiTheme="majorHAnsi" w:hAnsiTheme="majorHAnsi" w:cstheme="majorHAnsi"/>
          <w:color w:val="000000" w:themeColor="text1"/>
          <w:highlight w:val="green"/>
        </w:rPr>
        <w:t>[team]</w:t>
      </w:r>
      <w:r w:rsidRPr="00B41CDF">
        <w:rPr>
          <w:rFonts w:asciiTheme="majorHAnsi" w:hAnsiTheme="majorHAnsi" w:cstheme="majorHAnsi"/>
          <w:color w:val="000000" w:themeColor="text1"/>
        </w:rPr>
        <w:t>’s insistence upon a “[</w:t>
      </w:r>
      <w:r w:rsidRPr="00927331">
        <w:rPr>
          <w:rFonts w:asciiTheme="majorHAnsi" w:hAnsiTheme="majorHAnsi" w:cstheme="majorHAnsi"/>
          <w:color w:val="000000" w:themeColor="text1"/>
          <w:highlight w:val="green"/>
        </w:rPr>
        <w:t>thing they affirm</w:t>
      </w:r>
      <w:r w:rsidRPr="00B41CDF">
        <w:rPr>
          <w:rFonts w:asciiTheme="majorHAnsi" w:hAnsiTheme="majorHAnsi" w:cstheme="majorHAnsi"/>
          <w:color w:val="000000" w:themeColor="text1"/>
        </w:rPr>
        <w:t xml:space="preserve">]” is grounded in a </w:t>
      </w:r>
      <w:r w:rsidRPr="00B41CDF">
        <w:rPr>
          <w:rFonts w:asciiTheme="majorHAnsi" w:hAnsiTheme="majorHAnsi" w:cstheme="majorHAnsi"/>
          <w:color w:val="000000" w:themeColor="text1"/>
          <w:u w:val="single"/>
        </w:rPr>
        <w:t>settler/master recognition</w:t>
      </w:r>
      <w:r w:rsidRPr="00B41CDF">
        <w:rPr>
          <w:rFonts w:asciiTheme="majorHAnsi" w:hAnsiTheme="majorHAnsi" w:cstheme="majorHAnsi"/>
          <w:color w:val="000000" w:themeColor="text1"/>
        </w:rPr>
        <w:t xml:space="preserve"> fantasy that enunciates Native trauma as slipping in and out of contingent place. Their break from the decorum and insistence upon a grounded “</w:t>
      </w:r>
      <w:r w:rsidRPr="00927331">
        <w:rPr>
          <w:rFonts w:asciiTheme="majorHAnsi" w:hAnsiTheme="majorHAnsi" w:cstheme="majorHAnsi"/>
          <w:color w:val="000000" w:themeColor="text1"/>
          <w:highlight w:val="green"/>
        </w:rPr>
        <w:t>[affirmation]l</w:t>
      </w:r>
      <w:r w:rsidRPr="00B41CDF">
        <w:rPr>
          <w:rFonts w:asciiTheme="majorHAnsi" w:hAnsiTheme="majorHAnsi" w:cstheme="majorHAnsi"/>
          <w:color w:val="000000" w:themeColor="text1"/>
        </w:rPr>
        <w:t xml:space="preserve">” distances itself from </w:t>
      </w:r>
      <w:r w:rsidRPr="00B41CDF">
        <w:rPr>
          <w:rFonts w:asciiTheme="majorHAnsi" w:hAnsiTheme="majorHAnsi" w:cstheme="majorHAnsi"/>
          <w:color w:val="000000" w:themeColor="text1"/>
          <w:u w:val="single"/>
        </w:rPr>
        <w:t>black incapacity</w:t>
      </w:r>
      <w:r w:rsidRPr="00B41CDF">
        <w:rPr>
          <w:rFonts w:asciiTheme="majorHAnsi" w:hAnsiTheme="majorHAnsi" w:cstheme="majorHAnsi"/>
          <w:color w:val="000000" w:themeColor="text1"/>
        </w:rPr>
        <w:t xml:space="preserve"> to become recognizable or traumatic, energizing a ruse of coherence that assumes advocacy in debate </w:t>
      </w:r>
      <w:r w:rsidRPr="00B41CDF">
        <w:rPr>
          <w:rFonts w:asciiTheme="majorHAnsi" w:hAnsiTheme="majorHAnsi" w:cstheme="majorHAnsi"/>
          <w:color w:val="000000" w:themeColor="text1"/>
          <w:u w:val="single"/>
        </w:rPr>
        <w:t>translates to outside gain for Natives</w:t>
      </w:r>
      <w:r w:rsidRPr="00B41CDF">
        <w:rPr>
          <w:rFonts w:asciiTheme="majorHAnsi" w:hAnsiTheme="majorHAnsi" w:cstheme="majorHAnsi"/>
          <w:color w:val="000000" w:themeColor="text1"/>
        </w:rPr>
        <w:t xml:space="preserve">. This hail towards archival representation </w:t>
      </w:r>
      <w:r w:rsidRPr="00B41CDF">
        <w:rPr>
          <w:rFonts w:asciiTheme="majorHAnsi" w:hAnsiTheme="majorHAnsi" w:cstheme="majorHAnsi"/>
          <w:color w:val="000000" w:themeColor="text1"/>
          <w:u w:val="single"/>
        </w:rPr>
        <w:t>reloads coalition breakdown</w:t>
      </w:r>
      <w:r w:rsidRPr="00B41CDF">
        <w:rPr>
          <w:rFonts w:asciiTheme="majorHAnsi" w:hAnsiTheme="majorHAnsi" w:cstheme="majorHAnsi"/>
          <w:color w:val="000000" w:themeColor="text1"/>
        </w:rPr>
        <w:t xml:space="preserve"> and native violence towards black thought via a </w:t>
      </w:r>
      <w:r w:rsidRPr="00B41CDF">
        <w:rPr>
          <w:rFonts w:asciiTheme="majorHAnsi" w:hAnsiTheme="majorHAnsi" w:cstheme="majorHAnsi"/>
          <w:color w:val="000000" w:themeColor="text1"/>
          <w:u w:val="single"/>
        </w:rPr>
        <w:t>ruse of sovereignty</w:t>
      </w:r>
      <w:r w:rsidRPr="00B41CDF">
        <w:rPr>
          <w:rFonts w:asciiTheme="majorHAnsi" w:hAnsiTheme="majorHAnsi" w:cstheme="majorHAnsi"/>
          <w:color w:val="000000" w:themeColor="text1"/>
        </w:rPr>
        <w:t xml:space="preserve"> in favor of a New World Order.</w:t>
      </w:r>
    </w:p>
    <w:p w14:paraId="096DA704" w14:textId="77777777" w:rsidR="00F015E8" w:rsidRPr="00B41CDF" w:rsidRDefault="00F015E8" w:rsidP="00F015E8">
      <w:pPr>
        <w:rPr>
          <w:rFonts w:asciiTheme="majorHAnsi" w:hAnsiTheme="majorHAnsi" w:cstheme="majorHAnsi"/>
        </w:rPr>
      </w:pPr>
      <w:r w:rsidRPr="00B41CDF">
        <w:rPr>
          <w:rStyle w:val="Style13ptBold"/>
          <w:rFonts w:asciiTheme="majorHAnsi" w:hAnsiTheme="majorHAnsi" w:cstheme="majorHAnsi"/>
        </w:rPr>
        <w:t>Brough 17</w:t>
      </w:r>
      <w:r w:rsidRPr="00B41CDF">
        <w:rPr>
          <w:rFonts w:asciiTheme="majorHAnsi" w:hAnsiTheme="majorHAnsi" w:cstheme="majorHAnsi"/>
        </w:rPr>
        <w:t xml:space="preserve"> [Taylor, University of Vermont, B.A., 2016 CEDA Nationals Champion, “Open letter to non-Black Native people in debate,” https://resistanceanddebate.wordpress.com/2017/03/23/open-letter-to-non-black-native-people-in-debate/]</w:t>
      </w:r>
    </w:p>
    <w:p w14:paraId="4EACFC33" w14:textId="77777777" w:rsidR="00F015E8" w:rsidRDefault="00F015E8" w:rsidP="00F015E8">
      <w:pPr>
        <w:rPr>
          <w:rStyle w:val="StyleUnderline"/>
          <w:rFonts w:asciiTheme="majorHAnsi" w:hAnsiTheme="majorHAnsi" w:cstheme="majorHAnsi"/>
          <w:sz w:val="16"/>
          <w:szCs w:val="16"/>
        </w:rPr>
      </w:pPr>
      <w:r w:rsidRPr="00B41CDF">
        <w:rPr>
          <w:rFonts w:asciiTheme="majorHAnsi" w:hAnsiTheme="majorHAnsi" w:cstheme="majorHAnsi"/>
          <w:sz w:val="16"/>
        </w:rPr>
        <w:t xml:space="preserve">I should start by saying that I think Frank </w:t>
      </w:r>
      <w:proofErr w:type="spellStart"/>
      <w:r w:rsidRPr="00B41CDF">
        <w:rPr>
          <w:rStyle w:val="StyleUnderline"/>
          <w:rFonts w:asciiTheme="majorHAnsi" w:hAnsiTheme="majorHAnsi" w:cstheme="majorHAnsi"/>
        </w:rPr>
        <w:t>Wilderson</w:t>
      </w:r>
      <w:proofErr w:type="spellEnd"/>
      <w:r w:rsidRPr="00B41CDF">
        <w:rPr>
          <w:rFonts w:asciiTheme="majorHAnsi" w:hAnsiTheme="majorHAnsi" w:cstheme="majorHAnsi"/>
          <w:sz w:val="16"/>
        </w:rPr>
        <w:t xml:space="preserve"> is right about the position of Native people in the US racial schema. In Red, White, and Black, he </w:t>
      </w:r>
      <w:r w:rsidRPr="00B41CDF">
        <w:rPr>
          <w:rStyle w:val="StyleUnderline"/>
          <w:rFonts w:asciiTheme="majorHAnsi" w:hAnsiTheme="majorHAnsi" w:cstheme="majorHAnsi"/>
        </w:rPr>
        <w:t>argues compellingly that Native people are situated in a liminal space between life and death</w:t>
      </w:r>
      <w:r w:rsidRPr="00B41CDF">
        <w:rPr>
          <w:rFonts w:asciiTheme="majorHAnsi" w:hAnsiTheme="majorHAnsi" w:cstheme="majorHAnsi"/>
          <w:sz w:val="16"/>
        </w:rPr>
        <w:t xml:space="preserve">—that we are </w:t>
      </w:r>
      <w:r w:rsidRPr="00B41CDF">
        <w:rPr>
          <w:rStyle w:val="StyleUnderline"/>
          <w:rFonts w:asciiTheme="majorHAnsi" w:hAnsiTheme="majorHAnsi" w:cstheme="majorHAnsi"/>
        </w:rPr>
        <w:t>haunted by the dual specters of sovereignty and genocide;</w:t>
      </w:r>
      <w:r w:rsidRPr="00B41CDF">
        <w:rPr>
          <w:rFonts w:asciiTheme="majorHAnsi" w:hAnsiTheme="majorHAnsi" w:cstheme="majorHAnsi"/>
          <w:sz w:val="16"/>
        </w:rPr>
        <w:t xml:space="preserve"> that </w:t>
      </w:r>
      <w:r w:rsidRPr="00B41CDF">
        <w:rPr>
          <w:rStyle w:val="StyleUnderline"/>
          <w:rFonts w:asciiTheme="majorHAnsi" w:hAnsiTheme="majorHAnsi" w:cstheme="majorHAnsi"/>
        </w:rPr>
        <w:t>our demands occur simultaneously in a coherent register of land repatriation, land theft, and treaty rights and in an incoherent register of an incomprehensible and ongoing magnitude of massacres, rape, starvation, boarding schools, and smallpox.</w:t>
      </w:r>
      <w:r w:rsidRPr="00B41CDF">
        <w:rPr>
          <w:rFonts w:asciiTheme="majorHAnsi" w:hAnsiTheme="majorHAnsi" w:cstheme="majorHAnsi"/>
          <w:sz w:val="16"/>
        </w:rPr>
        <w:t xml:space="preserve"> </w:t>
      </w:r>
      <w:proofErr w:type="spellStart"/>
      <w:r w:rsidRPr="00B41CDF">
        <w:rPr>
          <w:rFonts w:asciiTheme="majorHAnsi" w:hAnsiTheme="majorHAnsi" w:cstheme="majorHAnsi"/>
          <w:sz w:val="16"/>
          <w:szCs w:val="16"/>
        </w:rPr>
        <w:t>Wilderson’s</w:t>
      </w:r>
      <w:proofErr w:type="spellEnd"/>
      <w:r w:rsidRPr="00B41CDF">
        <w:rPr>
          <w:rFonts w:asciiTheme="majorHAnsi" w:hAnsiTheme="majorHAnsi" w:cstheme="majorHAnsi"/>
          <w:sz w:val="16"/>
          <w:szCs w:val="16"/>
        </w:rPr>
        <w:t xml:space="preserve"> work has provided me with some of the tools to describe the gap between coherence and incoherence, a gap which is made especially evident in debate rounds. And particularly clear is that </w:t>
      </w:r>
      <w:r w:rsidRPr="00B41CDF">
        <w:rPr>
          <w:rStyle w:val="StyleUnderline"/>
          <w:rFonts w:asciiTheme="majorHAnsi" w:hAnsiTheme="majorHAnsi" w:cstheme="majorHAnsi"/>
          <w:sz w:val="16"/>
          <w:szCs w:val="16"/>
        </w:rPr>
        <w:t xml:space="preserve">Native </w:t>
      </w:r>
      <w:proofErr w:type="gramStart"/>
      <w:r w:rsidRPr="00B41CDF">
        <w:rPr>
          <w:rStyle w:val="StyleUnderline"/>
          <w:rFonts w:asciiTheme="majorHAnsi" w:hAnsiTheme="majorHAnsi" w:cstheme="majorHAnsi"/>
          <w:sz w:val="16"/>
          <w:szCs w:val="16"/>
        </w:rPr>
        <w:t>debate[</w:t>
      </w:r>
      <w:proofErr w:type="gramEnd"/>
      <w:r w:rsidRPr="00B41CDF">
        <w:rPr>
          <w:rStyle w:val="StyleUnderline"/>
          <w:rFonts w:asciiTheme="majorHAnsi" w:hAnsiTheme="majorHAnsi" w:cstheme="majorHAnsi"/>
          <w:sz w:val="16"/>
          <w:szCs w:val="16"/>
        </w:rPr>
        <w:t>1] is inclined towards talking in the grammar of sovereignty rather than genocide.</w:t>
      </w:r>
      <w:r w:rsidRPr="00B41CDF">
        <w:rPr>
          <w:rFonts w:asciiTheme="majorHAnsi" w:hAnsiTheme="majorHAnsi" w:cstheme="majorHAnsi"/>
          <w:sz w:val="16"/>
          <w:szCs w:val="16"/>
        </w:rPr>
        <w:t xml:space="preserve"> I am</w:t>
      </w:r>
      <w:r w:rsidRPr="00B41CDF">
        <w:rPr>
          <w:rFonts w:asciiTheme="majorHAnsi" w:hAnsiTheme="majorHAnsi" w:cstheme="majorHAnsi"/>
          <w:sz w:val="16"/>
        </w:rPr>
        <w:t xml:space="preserve"> here preoccupied with our enunciative capacities in debate—with what I perceive “Native debate,” and specifically non-Black Native debaters, to be doing </w:t>
      </w:r>
      <w:r w:rsidRPr="00B41CDF">
        <w:rPr>
          <w:rStyle w:val="StyleUnderline"/>
          <w:rFonts w:asciiTheme="majorHAnsi" w:hAnsiTheme="majorHAnsi" w:cstheme="majorHAnsi"/>
        </w:rPr>
        <w:t xml:space="preserve">in service of </w:t>
      </w:r>
      <w:r w:rsidRPr="00927331">
        <w:rPr>
          <w:rStyle w:val="StyleUnderline"/>
          <w:rFonts w:asciiTheme="majorHAnsi" w:hAnsiTheme="majorHAnsi" w:cstheme="majorHAnsi"/>
          <w:highlight w:val="green"/>
        </w:rPr>
        <w:t>Settler/Master (mis)recognition</w:t>
      </w:r>
      <w:r w:rsidRPr="00B41CDF">
        <w:rPr>
          <w:rFonts w:asciiTheme="majorHAnsi" w:hAnsiTheme="majorHAnsi" w:cstheme="majorHAnsi"/>
          <w:sz w:val="16"/>
        </w:rPr>
        <w:t xml:space="preserve">, what the consequences of such doing might be, and what it might mean to push against the disciplining force of recognition in debate. The ontological fact of genocide/sovereignty as a dual positioning for Native people, coupled with academia’s push to identify ourselves at the site of (coherent and recognizable) trauma (what </w:t>
      </w:r>
      <w:proofErr w:type="spellStart"/>
      <w:r w:rsidRPr="00B41CDF">
        <w:rPr>
          <w:rFonts w:asciiTheme="majorHAnsi" w:hAnsiTheme="majorHAnsi" w:cstheme="majorHAnsi"/>
          <w:sz w:val="16"/>
        </w:rPr>
        <w:t>Wilderson</w:t>
      </w:r>
      <w:proofErr w:type="spellEnd"/>
      <w:r w:rsidRPr="00B41CDF">
        <w:rPr>
          <w:rFonts w:asciiTheme="majorHAnsi" w:hAnsiTheme="majorHAnsi" w:cstheme="majorHAnsi"/>
          <w:sz w:val="16"/>
        </w:rPr>
        <w:t xml:space="preserve"> terms “intra-human conflicts”), </w:t>
      </w:r>
      <w:r w:rsidRPr="00927331">
        <w:rPr>
          <w:rStyle w:val="StyleUnderline"/>
          <w:rFonts w:asciiTheme="majorHAnsi" w:hAnsiTheme="majorHAnsi" w:cstheme="majorHAnsi"/>
          <w:highlight w:val="green"/>
        </w:rPr>
        <w:t>has led Native thought in debate</w:t>
      </w:r>
      <w:r w:rsidRPr="00B41CDF">
        <w:rPr>
          <w:rFonts w:asciiTheme="majorHAnsi" w:hAnsiTheme="majorHAnsi" w:cstheme="majorHAnsi"/>
          <w:sz w:val="16"/>
        </w:rPr>
        <w:t xml:space="preserve">, broadly, </w:t>
      </w:r>
      <w:r w:rsidRPr="00927331">
        <w:rPr>
          <w:rStyle w:val="StyleUnderline"/>
          <w:rFonts w:asciiTheme="majorHAnsi" w:hAnsiTheme="majorHAnsi" w:cstheme="majorHAnsi"/>
          <w:highlight w:val="green"/>
        </w:rPr>
        <w:t>to</w:t>
      </w:r>
      <w:r w:rsidRPr="00B41CDF">
        <w:rPr>
          <w:rFonts w:asciiTheme="majorHAnsi" w:hAnsiTheme="majorHAnsi" w:cstheme="majorHAnsi"/>
          <w:sz w:val="16"/>
        </w:rPr>
        <w:t xml:space="preserve"> do three related things: </w:t>
      </w:r>
      <w:r w:rsidRPr="00B41CDF">
        <w:rPr>
          <w:rStyle w:val="StyleUnderline"/>
          <w:rFonts w:asciiTheme="majorHAnsi" w:hAnsiTheme="majorHAnsi" w:cstheme="majorHAnsi"/>
        </w:rPr>
        <w:t>1) prioritize the coherent discussion of sovereign loss over</w:t>
      </w:r>
      <w:r w:rsidRPr="00B41CDF">
        <w:rPr>
          <w:rFonts w:asciiTheme="majorHAnsi" w:hAnsiTheme="majorHAnsi" w:cstheme="majorHAnsi"/>
          <w:sz w:val="16"/>
        </w:rPr>
        <w:t xml:space="preserve"> one of </w:t>
      </w:r>
      <w:r w:rsidRPr="00B41CDF">
        <w:rPr>
          <w:rStyle w:val="StyleUnderline"/>
          <w:rFonts w:asciiTheme="majorHAnsi" w:hAnsiTheme="majorHAnsi" w:cstheme="majorHAnsi"/>
        </w:rPr>
        <w:t>genocide</w:t>
      </w:r>
      <w:r w:rsidRPr="00B41CDF">
        <w:rPr>
          <w:rFonts w:asciiTheme="majorHAnsi" w:hAnsiTheme="majorHAnsi" w:cstheme="majorHAnsi"/>
          <w:sz w:val="16"/>
        </w:rPr>
        <w:t xml:space="preserve"> and its incoherence, </w:t>
      </w:r>
      <w:r w:rsidRPr="00927331">
        <w:rPr>
          <w:rStyle w:val="StyleUnderline"/>
          <w:rFonts w:asciiTheme="majorHAnsi" w:hAnsiTheme="majorHAnsi" w:cstheme="majorHAnsi"/>
          <w:highlight w:val="green"/>
        </w:rPr>
        <w:t>2)</w:t>
      </w:r>
      <w:r w:rsidRPr="00B41CDF">
        <w:rPr>
          <w:rStyle w:val="StyleUnderline"/>
          <w:rFonts w:asciiTheme="majorHAnsi" w:hAnsiTheme="majorHAnsi" w:cstheme="majorHAnsi"/>
        </w:rPr>
        <w:t xml:space="preserve"> </w:t>
      </w:r>
      <w:r w:rsidRPr="00927331">
        <w:rPr>
          <w:rStyle w:val="StyleUnderline"/>
          <w:rFonts w:asciiTheme="majorHAnsi" w:hAnsiTheme="majorHAnsi" w:cstheme="majorHAnsi"/>
          <w:highlight w:val="green"/>
        </w:rPr>
        <w:t>articulate ourselves as always in conversation with</w:t>
      </w:r>
      <w:r w:rsidRPr="00B41CDF">
        <w:rPr>
          <w:rStyle w:val="StyleUnderline"/>
          <w:rFonts w:asciiTheme="majorHAnsi" w:hAnsiTheme="majorHAnsi" w:cstheme="majorHAnsi"/>
        </w:rPr>
        <w:t xml:space="preserve"> (read: traumatized by) </w:t>
      </w:r>
      <w:r w:rsidRPr="00927331">
        <w:rPr>
          <w:rStyle w:val="StyleUnderline"/>
          <w:rFonts w:asciiTheme="majorHAnsi" w:hAnsiTheme="majorHAnsi" w:cstheme="majorHAnsi"/>
          <w:highlight w:val="green"/>
        </w:rPr>
        <w:t>the Settler</w:t>
      </w:r>
      <w:r w:rsidRPr="00B41CDF">
        <w:rPr>
          <w:rStyle w:val="StyleUnderline"/>
          <w:rFonts w:asciiTheme="majorHAnsi" w:hAnsiTheme="majorHAnsi" w:cstheme="majorHAnsi"/>
        </w:rPr>
        <w:t>,</w:t>
      </w:r>
      <w:r w:rsidRPr="00B41CDF">
        <w:rPr>
          <w:rFonts w:asciiTheme="majorHAnsi" w:hAnsiTheme="majorHAnsi" w:cstheme="majorHAnsi"/>
          <w:sz w:val="16"/>
        </w:rPr>
        <w:t xml:space="preserve"> </w:t>
      </w:r>
      <w:r w:rsidRPr="00927331">
        <w:rPr>
          <w:rStyle w:val="StyleUnderline"/>
          <w:rFonts w:asciiTheme="majorHAnsi" w:hAnsiTheme="majorHAnsi" w:cstheme="majorHAnsi"/>
          <w:highlight w:val="green"/>
        </w:rPr>
        <w:t>3) distance ourselves from</w:t>
      </w:r>
      <w:r w:rsidRPr="00B41CDF">
        <w:rPr>
          <w:rStyle w:val="StyleUnderline"/>
          <w:rFonts w:asciiTheme="majorHAnsi" w:hAnsiTheme="majorHAnsi" w:cstheme="majorHAnsi"/>
        </w:rPr>
        <w:t xml:space="preserve"> a Black/Red conversation or from </w:t>
      </w:r>
      <w:r w:rsidRPr="00927331">
        <w:rPr>
          <w:rStyle w:val="StyleUnderline"/>
          <w:rFonts w:asciiTheme="majorHAnsi" w:hAnsiTheme="majorHAnsi" w:cstheme="majorHAnsi"/>
          <w:highlight w:val="green"/>
        </w:rPr>
        <w:t xml:space="preserve">Black/Red theorizing. These </w:t>
      </w:r>
      <w:r w:rsidRPr="00B41CDF">
        <w:rPr>
          <w:rStyle w:val="StyleUnderline"/>
          <w:rFonts w:asciiTheme="majorHAnsi" w:hAnsiTheme="majorHAnsi" w:cstheme="majorHAnsi"/>
        </w:rPr>
        <w:t xml:space="preserve">three </w:t>
      </w:r>
      <w:r w:rsidRPr="00927331">
        <w:rPr>
          <w:rStyle w:val="StyleUnderline"/>
          <w:rFonts w:asciiTheme="majorHAnsi" w:hAnsiTheme="majorHAnsi" w:cstheme="majorHAnsi"/>
          <w:highlight w:val="green"/>
        </w:rPr>
        <w:t>moves are all antiblack</w:t>
      </w:r>
      <w:r w:rsidRPr="00B41CDF">
        <w:rPr>
          <w:rFonts w:asciiTheme="majorHAnsi" w:hAnsiTheme="majorHAnsi" w:cstheme="majorHAnsi"/>
          <w:sz w:val="16"/>
        </w:rPr>
        <w:t xml:space="preserve"> in addition to being an insidious manifestation of the genocide that structures half of our (non</w:t>
      </w:r>
      <w:proofErr w:type="gramStart"/>
      <w:r w:rsidRPr="00B41CDF">
        <w:rPr>
          <w:rFonts w:asciiTheme="majorHAnsi" w:hAnsiTheme="majorHAnsi" w:cstheme="majorHAnsi"/>
          <w:sz w:val="16"/>
        </w:rPr>
        <w:t>?)being</w:t>
      </w:r>
      <w:proofErr w:type="gramEnd"/>
      <w:r w:rsidRPr="00B41CDF">
        <w:rPr>
          <w:rFonts w:asciiTheme="majorHAnsi" w:hAnsiTheme="majorHAnsi" w:cstheme="majorHAnsi"/>
          <w:sz w:val="16"/>
        </w:rPr>
        <w:t xml:space="preserve">. Depressingly, if we were to historicize “Native debate,” we would have to begin with a litany of non-Native debaters reading </w:t>
      </w:r>
      <w:r w:rsidRPr="00B41CDF">
        <w:rPr>
          <w:rStyle w:val="StyleUnderline"/>
          <w:rFonts w:asciiTheme="majorHAnsi" w:hAnsiTheme="majorHAnsi" w:cstheme="majorHAnsi"/>
        </w:rPr>
        <w:t>“Give Back the Land,” offer</w:t>
      </w:r>
      <w:r w:rsidRPr="00B41CDF">
        <w:rPr>
          <w:rFonts w:asciiTheme="majorHAnsi" w:hAnsiTheme="majorHAnsi" w:cstheme="majorHAnsi"/>
          <w:sz w:val="16"/>
        </w:rPr>
        <w:t xml:space="preserve">ing </w:t>
      </w:r>
      <w:r w:rsidRPr="00B41CDF">
        <w:rPr>
          <w:rStyle w:val="StyleUnderline"/>
          <w:rFonts w:asciiTheme="majorHAnsi" w:hAnsiTheme="majorHAnsi" w:cstheme="majorHAnsi"/>
        </w:rPr>
        <w:t>sovereignty as a solution to a tragic history of genocide that relegates Native people to phobic/</w:t>
      </w:r>
      <w:proofErr w:type="spellStart"/>
      <w:r w:rsidRPr="00B41CDF">
        <w:rPr>
          <w:rStyle w:val="StyleUnderline"/>
          <w:rFonts w:asciiTheme="majorHAnsi" w:hAnsiTheme="majorHAnsi" w:cstheme="majorHAnsi"/>
        </w:rPr>
        <w:t>phillic</w:t>
      </w:r>
      <w:proofErr w:type="spellEnd"/>
      <w:r w:rsidRPr="00B41CDF">
        <w:rPr>
          <w:rStyle w:val="StyleUnderline"/>
          <w:rFonts w:asciiTheme="majorHAnsi" w:hAnsiTheme="majorHAnsi" w:cstheme="majorHAnsi"/>
        </w:rPr>
        <w:t xml:space="preserve"> objects of the past whose futures are in the hands of those Settlers who bravely dare to talk about them.</w:t>
      </w:r>
      <w:r w:rsidRPr="00B41CDF">
        <w:rPr>
          <w:rFonts w:asciiTheme="majorHAnsi" w:hAnsiTheme="majorHAnsi" w:cstheme="majorHAnsi"/>
          <w:sz w:val="16"/>
        </w:rPr>
        <w:t xml:space="preserve"> The terrain in which everyone can become Native—or at least become an advocate for Natives—is a cleared landscape produced by genocide but also, significantly, produced by antiblack slavery.[2] This history of non-Native debaters’ </w:t>
      </w:r>
      <w:r w:rsidRPr="00B41CDF">
        <w:rPr>
          <w:rStyle w:val="StyleUnderline"/>
          <w:rFonts w:asciiTheme="majorHAnsi" w:hAnsiTheme="majorHAnsi" w:cstheme="majorHAnsi"/>
        </w:rPr>
        <w:t>representations of sovereignty, land repatriation, and treaty rights as the only solution to genocide also reaches into the present.</w:t>
      </w:r>
      <w:r w:rsidRPr="00B41CDF">
        <w:rPr>
          <w:rFonts w:asciiTheme="majorHAnsi" w:hAnsiTheme="majorHAnsi" w:cstheme="majorHAnsi"/>
          <w:sz w:val="16"/>
        </w:rPr>
        <w:t xml:space="preserve"> </w:t>
      </w:r>
      <w:r w:rsidRPr="00B41CDF">
        <w:rPr>
          <w:rStyle w:val="StyleUnderline"/>
          <w:rFonts w:asciiTheme="majorHAnsi" w:hAnsiTheme="majorHAnsi" w:cstheme="majorHAnsi"/>
        </w:rPr>
        <w:t>What is most disturbing</w:t>
      </w:r>
      <w:r w:rsidRPr="00B41CDF">
        <w:rPr>
          <w:rFonts w:asciiTheme="majorHAnsi" w:hAnsiTheme="majorHAnsi" w:cstheme="majorHAnsi"/>
          <w:sz w:val="16"/>
        </w:rPr>
        <w:t xml:space="preserve"> to me about this ongoing history </w:t>
      </w:r>
      <w:r w:rsidRPr="00B41CDF">
        <w:rPr>
          <w:rStyle w:val="StyleUnderline"/>
          <w:rFonts w:asciiTheme="majorHAnsi" w:hAnsiTheme="majorHAnsi" w:cstheme="majorHAnsi"/>
        </w:rPr>
        <w:t>is that we have yet to tie virtually any debate round to actual, material land repatriation,</w:t>
      </w:r>
      <w:r w:rsidRPr="00B41CDF">
        <w:rPr>
          <w:rFonts w:asciiTheme="majorHAnsi" w:hAnsiTheme="majorHAnsi" w:cstheme="majorHAnsi"/>
          <w:sz w:val="16"/>
        </w:rPr>
        <w:t xml:space="preserve"> sovereign gains, or the upholding of treaty rights. These material gains involve labor from Native people organizing at the grassroots level, not an academic labor from Settlers. </w:t>
      </w:r>
      <w:r w:rsidRPr="00927331">
        <w:rPr>
          <w:rStyle w:val="StyleUnderline"/>
          <w:rFonts w:asciiTheme="majorHAnsi" w:hAnsiTheme="majorHAnsi" w:cstheme="majorHAnsi"/>
          <w:highlight w:val="green"/>
        </w:rPr>
        <w:t>Debate arguments do not facilitate sovereign benefits for Native peoples</w:t>
      </w:r>
      <w:r w:rsidRPr="00B41CDF">
        <w:rPr>
          <w:rStyle w:val="StyleUnderline"/>
          <w:rFonts w:asciiTheme="majorHAnsi" w:hAnsiTheme="majorHAnsi" w:cstheme="majorHAnsi"/>
        </w:rPr>
        <w:t xml:space="preserve">. </w:t>
      </w:r>
      <w:r w:rsidRPr="00B41CDF">
        <w:rPr>
          <w:rStyle w:val="StyleUnderline"/>
          <w:rFonts w:asciiTheme="majorHAnsi" w:hAnsiTheme="majorHAnsi" w:cstheme="majorHAnsi"/>
          <w:sz w:val="16"/>
          <w:szCs w:val="16"/>
        </w:rPr>
        <w:t xml:space="preserve">Further, the struggle for sovereignty itself does not overcome or solve genocide. The removal of the Hunkpapa Lakota </w:t>
      </w:r>
      <w:proofErr w:type="spellStart"/>
      <w:r w:rsidRPr="00B41CDF">
        <w:rPr>
          <w:rStyle w:val="StyleUnderline"/>
          <w:rFonts w:asciiTheme="majorHAnsi" w:hAnsiTheme="majorHAnsi" w:cstheme="majorHAnsi"/>
          <w:sz w:val="16"/>
          <w:szCs w:val="16"/>
        </w:rPr>
        <w:t>Oyate</w:t>
      </w:r>
      <w:proofErr w:type="spellEnd"/>
      <w:r w:rsidRPr="00B41CDF">
        <w:rPr>
          <w:rStyle w:val="StyleUnderline"/>
          <w:rFonts w:asciiTheme="majorHAnsi" w:hAnsiTheme="majorHAnsi" w:cstheme="majorHAnsi"/>
          <w:sz w:val="16"/>
          <w:szCs w:val="16"/>
        </w:rPr>
        <w:t xml:space="preserve"> and their relatives at the </w:t>
      </w:r>
      <w:proofErr w:type="spellStart"/>
      <w:r w:rsidRPr="00B41CDF">
        <w:rPr>
          <w:rStyle w:val="StyleUnderline"/>
          <w:rFonts w:asciiTheme="majorHAnsi" w:hAnsiTheme="majorHAnsi" w:cstheme="majorHAnsi"/>
          <w:sz w:val="16"/>
          <w:szCs w:val="16"/>
        </w:rPr>
        <w:t>Oceti</w:t>
      </w:r>
      <w:proofErr w:type="spellEnd"/>
      <w:r w:rsidRPr="00B41CDF">
        <w:rPr>
          <w:rStyle w:val="StyleUnderline"/>
          <w:rFonts w:asciiTheme="majorHAnsi" w:hAnsiTheme="majorHAnsi" w:cstheme="majorHAnsi"/>
          <w:sz w:val="16"/>
          <w:szCs w:val="16"/>
        </w:rPr>
        <w:t xml:space="preserve"> Sakowin camp at Standing Rock should be proof enough of this—sovereignty as a politic is often met with, rather than resolving, genocidal violence. Non-Black Native people in debate have performed a similar land-based politic. Native debate has become so associated with words like “land,” “sovereignty,” “space,” “place,” “treaty rights,” and others, that it is almost impossible to theorize Native debate absent sovereignty as a grammar</w:t>
      </w:r>
      <w:r w:rsidRPr="00B41CDF">
        <w:rPr>
          <w:rFonts w:asciiTheme="majorHAnsi" w:hAnsiTheme="majorHAnsi" w:cstheme="majorHAnsi"/>
          <w:sz w:val="16"/>
          <w:szCs w:val="16"/>
        </w:rPr>
        <w:t xml:space="preserve"> </w:t>
      </w:r>
      <w:r w:rsidRPr="00B41CDF">
        <w:rPr>
          <w:rFonts w:asciiTheme="majorHAnsi" w:hAnsiTheme="majorHAnsi" w:cstheme="majorHAnsi"/>
          <w:sz w:val="16"/>
        </w:rPr>
        <w:t xml:space="preserve">that marks our existence. </w:t>
      </w:r>
      <w:proofErr w:type="gramStart"/>
      <w:r w:rsidRPr="00B41CDF">
        <w:rPr>
          <w:rStyle w:val="StyleUnderline"/>
          <w:rFonts w:asciiTheme="majorHAnsi" w:hAnsiTheme="majorHAnsi" w:cstheme="majorHAnsi"/>
        </w:rPr>
        <w:t>So</w:t>
      </w:r>
      <w:proofErr w:type="gramEnd"/>
      <w:r w:rsidRPr="00B41CDF">
        <w:rPr>
          <w:rStyle w:val="StyleUnderline"/>
          <w:rFonts w:asciiTheme="majorHAnsi" w:hAnsiTheme="majorHAnsi" w:cstheme="majorHAnsi"/>
        </w:rPr>
        <w:t xml:space="preserve"> both </w:t>
      </w:r>
      <w:r w:rsidRPr="00927331">
        <w:rPr>
          <w:rStyle w:val="StyleUnderline"/>
          <w:rFonts w:asciiTheme="majorHAnsi" w:hAnsiTheme="majorHAnsi" w:cstheme="majorHAnsi"/>
          <w:highlight w:val="green"/>
        </w:rPr>
        <w:t>non-Native debaters</w:t>
      </w:r>
      <w:r w:rsidRPr="00B41CDF">
        <w:rPr>
          <w:rStyle w:val="StyleUnderline"/>
          <w:rFonts w:asciiTheme="majorHAnsi" w:hAnsiTheme="majorHAnsi" w:cstheme="majorHAnsi"/>
        </w:rPr>
        <w:t xml:space="preserve"> (who claim to advocate for Native peoples’ sovereignty) </w:t>
      </w:r>
      <w:r w:rsidRPr="00927331">
        <w:rPr>
          <w:rStyle w:val="StyleUnderline"/>
          <w:rFonts w:asciiTheme="majorHAnsi" w:hAnsiTheme="majorHAnsi" w:cstheme="majorHAnsi"/>
          <w:highlight w:val="green"/>
        </w:rPr>
        <w:t>and Native debaters</w:t>
      </w:r>
      <w:r w:rsidRPr="00B41CDF">
        <w:rPr>
          <w:rStyle w:val="StyleUnderline"/>
          <w:rFonts w:asciiTheme="majorHAnsi" w:hAnsiTheme="majorHAnsi" w:cstheme="majorHAnsi"/>
        </w:rPr>
        <w:t xml:space="preserve"> (who claim to advocate for</w:t>
      </w:r>
      <w:r w:rsidRPr="00B41CDF">
        <w:rPr>
          <w:rFonts w:asciiTheme="majorHAnsi" w:hAnsiTheme="majorHAnsi" w:cstheme="majorHAnsi"/>
          <w:sz w:val="16"/>
        </w:rPr>
        <w:t xml:space="preserve"> something that usually falls into </w:t>
      </w:r>
      <w:r w:rsidRPr="00B41CDF">
        <w:rPr>
          <w:rStyle w:val="StyleUnderline"/>
          <w:rFonts w:asciiTheme="majorHAnsi" w:hAnsiTheme="majorHAnsi" w:cstheme="majorHAnsi"/>
        </w:rPr>
        <w:t xml:space="preserve">the grammar of sovereignty) </w:t>
      </w:r>
      <w:r w:rsidRPr="00927331">
        <w:rPr>
          <w:rStyle w:val="StyleUnderline"/>
          <w:rFonts w:asciiTheme="majorHAnsi" w:hAnsiTheme="majorHAnsi" w:cstheme="majorHAnsi"/>
          <w:highlight w:val="green"/>
        </w:rPr>
        <w:t>are talking in essentially the same register</w:t>
      </w:r>
      <w:r w:rsidRPr="00B41CDF">
        <w:rPr>
          <w:rStyle w:val="StyleUnderline"/>
          <w:rFonts w:asciiTheme="majorHAnsi" w:hAnsiTheme="majorHAnsi" w:cstheme="majorHAnsi"/>
        </w:rPr>
        <w:t xml:space="preserve">, with incredibly limited slippage towards genocide </w:t>
      </w:r>
      <w:r w:rsidRPr="00B41CDF">
        <w:rPr>
          <w:rFonts w:asciiTheme="majorHAnsi" w:hAnsiTheme="majorHAnsi" w:cstheme="majorHAnsi"/>
          <w:sz w:val="16"/>
        </w:rPr>
        <w:t>as a vector of violence</w:t>
      </w:r>
      <w:r w:rsidRPr="00B41CDF">
        <w:rPr>
          <w:rStyle w:val="StyleUnderline"/>
          <w:rFonts w:asciiTheme="majorHAnsi" w:hAnsiTheme="majorHAnsi" w:cstheme="majorHAnsi"/>
        </w:rPr>
        <w:t>. And, for Native people, like non-Natives, debate arguments do not and cannot facilitate the material elements of decolonization that these land-based arguments frequently rely upon.[</w:t>
      </w:r>
      <w:r w:rsidRPr="00B41CDF">
        <w:rPr>
          <w:rFonts w:asciiTheme="majorHAnsi" w:hAnsiTheme="majorHAnsi" w:cstheme="majorHAnsi"/>
          <w:sz w:val="16"/>
        </w:rPr>
        <w:t xml:space="preserve">3] </w:t>
      </w:r>
      <w:r w:rsidRPr="00B41CDF">
        <w:rPr>
          <w:rFonts w:asciiTheme="majorHAnsi" w:hAnsiTheme="majorHAnsi" w:cstheme="majorHAnsi"/>
          <w:sz w:val="16"/>
          <w:szCs w:val="16"/>
        </w:rPr>
        <w:t xml:space="preserve">[Footnote 3: There are clearly significant differences between Native people’s arguments in favor of sovereignty and those of Settlers. But the </w:t>
      </w:r>
      <w:r w:rsidRPr="00B41CDF">
        <w:rPr>
          <w:rStyle w:val="StyleUnderline"/>
          <w:rFonts w:asciiTheme="majorHAnsi" w:hAnsiTheme="majorHAnsi" w:cstheme="majorHAnsi"/>
          <w:sz w:val="16"/>
          <w:szCs w:val="16"/>
        </w:rPr>
        <w:t>Native debaters who claim to solve sovereignty or material decolonization are</w:t>
      </w:r>
      <w:r w:rsidRPr="00B41CDF">
        <w:rPr>
          <w:rFonts w:asciiTheme="majorHAnsi" w:hAnsiTheme="majorHAnsi" w:cstheme="majorHAnsi"/>
          <w:sz w:val="16"/>
          <w:szCs w:val="16"/>
        </w:rPr>
        <w:t xml:space="preserve"> also often </w:t>
      </w:r>
      <w:r w:rsidRPr="00B41CDF">
        <w:rPr>
          <w:rStyle w:val="StyleUnderline"/>
          <w:rFonts w:asciiTheme="majorHAnsi" w:hAnsiTheme="majorHAnsi" w:cstheme="majorHAnsi"/>
          <w:sz w:val="16"/>
          <w:szCs w:val="16"/>
        </w:rPr>
        <w:t>misrepresenting and misrecognizing the history of struggle for sovereignty or treaty rights within our various nations.</w:t>
      </w:r>
      <w:r w:rsidRPr="00B41CDF">
        <w:rPr>
          <w:rFonts w:asciiTheme="majorHAnsi" w:hAnsiTheme="majorHAnsi" w:cstheme="majorHAnsi"/>
          <w:sz w:val="16"/>
          <w:szCs w:val="16"/>
        </w:rPr>
        <w:t xml:space="preserve"> It is, in fact, the similarity in these misrepresentations and misrecognitions between Settlers and Native people that is disturbing to me here, and worthy of theorizing.] </w:t>
      </w:r>
      <w:r w:rsidRPr="00B41CDF">
        <w:rPr>
          <w:rStyle w:val="StyleUnderline"/>
          <w:rFonts w:asciiTheme="majorHAnsi" w:hAnsiTheme="majorHAnsi" w:cstheme="majorHAnsi"/>
          <w:sz w:val="16"/>
          <w:szCs w:val="16"/>
        </w:rPr>
        <w:t>Sovereign gains don’t happen in debate rounds, but for some reason the (mis)recognition of Native enunciation as sovereignty persists, in</w:t>
      </w:r>
      <w:r w:rsidRPr="00B41CDF">
        <w:rPr>
          <w:rFonts w:asciiTheme="majorHAnsi" w:hAnsiTheme="majorHAnsi" w:cstheme="majorHAnsi"/>
          <w:sz w:val="16"/>
          <w:szCs w:val="16"/>
        </w:rPr>
        <w:t xml:space="preserve"> that </w:t>
      </w:r>
      <w:r w:rsidRPr="00B41CDF">
        <w:rPr>
          <w:rStyle w:val="StyleUnderline"/>
          <w:rFonts w:asciiTheme="majorHAnsi" w:hAnsiTheme="majorHAnsi" w:cstheme="majorHAnsi"/>
          <w:sz w:val="16"/>
          <w:szCs w:val="16"/>
        </w:rPr>
        <w:t>the word “land”</w:t>
      </w:r>
      <w:r w:rsidRPr="00B41CDF">
        <w:rPr>
          <w:rFonts w:asciiTheme="majorHAnsi" w:hAnsiTheme="majorHAnsi" w:cstheme="majorHAnsi"/>
          <w:sz w:val="16"/>
          <w:szCs w:val="16"/>
        </w:rPr>
        <w:t xml:space="preserve"> harkens to Native debate in almost every instance, that almost every debate involving Native people reading perceptibly “Native” arguments includes </w:t>
      </w:r>
      <w:r w:rsidRPr="00B41CDF">
        <w:rPr>
          <w:rStyle w:val="StyleUnderline"/>
          <w:rFonts w:asciiTheme="majorHAnsi" w:hAnsiTheme="majorHAnsi" w:cstheme="majorHAnsi"/>
          <w:sz w:val="16"/>
          <w:szCs w:val="16"/>
        </w:rPr>
        <w:t>a discussion of “treaties” or “sovereignty” or “land-based pedagogy” or “spatiality.” What other reason could this be than a structure of desire around recognition from the Settler/Master?</w:t>
      </w:r>
      <w:r w:rsidRPr="00B41CDF">
        <w:rPr>
          <w:rFonts w:asciiTheme="majorHAnsi" w:hAnsiTheme="majorHAnsi" w:cstheme="majorHAnsi"/>
          <w:sz w:val="16"/>
          <w:szCs w:val="16"/>
        </w:rPr>
        <w:t xml:space="preserve"> If we really follow the history of how “</w:t>
      </w:r>
      <w:proofErr w:type="spellStart"/>
      <w:r w:rsidRPr="00B41CDF">
        <w:rPr>
          <w:rFonts w:asciiTheme="majorHAnsi" w:hAnsiTheme="majorHAnsi" w:cstheme="majorHAnsi"/>
          <w:sz w:val="16"/>
          <w:szCs w:val="16"/>
        </w:rPr>
        <w:t>Nativeness</w:t>
      </w:r>
      <w:proofErr w:type="spellEnd"/>
      <w:r w:rsidRPr="00B41CDF">
        <w:rPr>
          <w:rFonts w:asciiTheme="majorHAnsi" w:hAnsiTheme="majorHAnsi" w:cstheme="majorHAnsi"/>
          <w:sz w:val="16"/>
          <w:szCs w:val="16"/>
        </w:rPr>
        <w:t>” has been misrepresented in debate by Settlers, it becomes clear that much of contemporary</w:t>
      </w:r>
      <w:r w:rsidRPr="00B41CDF">
        <w:rPr>
          <w:rFonts w:asciiTheme="majorHAnsi" w:hAnsiTheme="majorHAnsi" w:cstheme="majorHAnsi"/>
          <w:sz w:val="16"/>
        </w:rPr>
        <w:t xml:space="preserve"> Native debate, strangely (or as I argue, not so strangely), mimics these misrepresentations. Of course, debate is an economy of (mis)recognition. That “</w:t>
      </w:r>
      <w:r w:rsidRPr="00B41CDF">
        <w:rPr>
          <w:rStyle w:val="StyleUnderline"/>
          <w:rFonts w:asciiTheme="majorHAnsi" w:hAnsiTheme="majorHAnsi" w:cstheme="majorHAnsi"/>
        </w:rPr>
        <w:t>Native” becomes coextensive with “land” in debate</w:t>
      </w:r>
      <w:r w:rsidRPr="00B41CDF">
        <w:rPr>
          <w:rFonts w:asciiTheme="majorHAnsi" w:hAnsiTheme="majorHAnsi" w:cstheme="majorHAnsi"/>
          <w:sz w:val="16"/>
        </w:rPr>
        <w:t xml:space="preserve"> is no accident. It is an enunciation that has been evoked prior to the involvement of any Native debaters or coaches. And it is </w:t>
      </w:r>
      <w:r w:rsidRPr="00B41CDF">
        <w:rPr>
          <w:rStyle w:val="StyleUnderline"/>
          <w:rFonts w:asciiTheme="majorHAnsi" w:hAnsiTheme="majorHAnsi" w:cstheme="majorHAnsi"/>
        </w:rPr>
        <w:t>reiterated by non-Black Native debaters with increasing certainty</w:t>
      </w:r>
      <w:r w:rsidRPr="00B41CDF">
        <w:rPr>
          <w:rFonts w:asciiTheme="majorHAnsi" w:hAnsiTheme="majorHAnsi" w:cstheme="majorHAnsi"/>
          <w:sz w:val="16"/>
        </w:rPr>
        <w:t xml:space="preserve"> about the truthiness of Native relationships to the land. </w:t>
      </w:r>
      <w:r w:rsidRPr="00B41CDF">
        <w:rPr>
          <w:rStyle w:val="StyleUnderline"/>
          <w:rFonts w:asciiTheme="majorHAnsi" w:hAnsiTheme="majorHAnsi" w:cstheme="majorHAnsi"/>
        </w:rPr>
        <w:t>Systematically absent from this conversation</w:t>
      </w:r>
      <w:r w:rsidRPr="00B41CDF">
        <w:rPr>
          <w:rFonts w:asciiTheme="majorHAnsi" w:hAnsiTheme="majorHAnsi" w:cstheme="majorHAnsi"/>
          <w:sz w:val="16"/>
        </w:rPr>
        <w:t xml:space="preserve">, of course, </w:t>
      </w:r>
      <w:r w:rsidRPr="00B41CDF">
        <w:rPr>
          <w:rStyle w:val="StyleUnderline"/>
          <w:rFonts w:asciiTheme="majorHAnsi" w:hAnsiTheme="majorHAnsi" w:cstheme="majorHAnsi"/>
        </w:rPr>
        <w:t>is a discussion of genocide</w:t>
      </w:r>
      <w:r w:rsidRPr="00B41CDF">
        <w:rPr>
          <w:rFonts w:asciiTheme="majorHAnsi" w:hAnsiTheme="majorHAnsi" w:cstheme="majorHAnsi"/>
          <w:sz w:val="16"/>
        </w:rPr>
        <w:t xml:space="preserve">. I have gestured above towards the ways that the desire for recognition from the Settler/Master motivates this conceptual move towards the register of sovereignty. </w:t>
      </w:r>
      <w:r w:rsidRPr="00B41CDF">
        <w:rPr>
          <w:rStyle w:val="StyleUnderline"/>
          <w:rFonts w:asciiTheme="majorHAnsi" w:hAnsiTheme="majorHAnsi" w:cstheme="majorHAnsi"/>
        </w:rPr>
        <w:t xml:space="preserve">As </w:t>
      </w:r>
      <w:proofErr w:type="spellStart"/>
      <w:r w:rsidRPr="00B41CDF">
        <w:rPr>
          <w:rStyle w:val="StyleUnderline"/>
          <w:rFonts w:asciiTheme="majorHAnsi" w:hAnsiTheme="majorHAnsi" w:cstheme="majorHAnsi"/>
        </w:rPr>
        <w:t>Wilderson</w:t>
      </w:r>
      <w:proofErr w:type="spellEnd"/>
      <w:r w:rsidRPr="00B41CDF">
        <w:rPr>
          <w:rStyle w:val="StyleUnderline"/>
          <w:rFonts w:asciiTheme="majorHAnsi" w:hAnsiTheme="majorHAnsi" w:cstheme="majorHAnsi"/>
        </w:rPr>
        <w:t xml:space="preserve"> writes, “The crowding out, or disavowal, of the genocide modality [by the sovereign modality] allows the Settler/’Savage’ struggle to appear as a conflict rather than as an antagonism.</w:t>
      </w:r>
      <w:r w:rsidRPr="00B41CDF">
        <w:rPr>
          <w:rFonts w:asciiTheme="majorHAnsi" w:hAnsiTheme="majorHAnsi" w:cstheme="majorHAnsi"/>
          <w:sz w:val="16"/>
        </w:rPr>
        <w:t xml:space="preserve"> This has therapeutic value for both the ‘Savage’ and the Settler: the mind can grasp the fight, conceptually put it into words. To say, ‘You stole my land and pilfered and appropriated my culture’ and then produce books, articles, and films that travel back and forth along the vectors of those conceptually coherent accusations is less threatening to the integrity of the ego, than to say, ‘You culled me down from 19 million to 250,000.’”[4] </w:t>
      </w:r>
      <w:r w:rsidRPr="00927331">
        <w:rPr>
          <w:rStyle w:val="StyleUnderline"/>
          <w:rFonts w:asciiTheme="majorHAnsi" w:hAnsiTheme="majorHAnsi" w:cstheme="majorHAnsi"/>
          <w:highlight w:val="green"/>
        </w:rPr>
        <w:t>This gesture towards conceptual coherence and therapeutic</w:t>
      </w:r>
      <w:r w:rsidRPr="00B41CDF">
        <w:rPr>
          <w:rFonts w:asciiTheme="majorHAnsi" w:hAnsiTheme="majorHAnsi" w:cstheme="majorHAnsi"/>
          <w:sz w:val="16"/>
        </w:rPr>
        <w:t xml:space="preserve"> value is why there is a celebrated and ongoing association between “land” and “Native” in both non-Native argumentation and in arguments made by Native people. It </w:t>
      </w:r>
      <w:r w:rsidRPr="00B41CDF">
        <w:rPr>
          <w:rStyle w:val="StyleUnderline"/>
          <w:rFonts w:asciiTheme="majorHAnsi" w:hAnsiTheme="majorHAnsi" w:cstheme="majorHAnsi"/>
        </w:rPr>
        <w:t xml:space="preserve">is why we cannot theorize about Native debate absent the contingent register of sovereignty. </w:t>
      </w:r>
      <w:r w:rsidRPr="00B41CDF">
        <w:rPr>
          <w:rFonts w:asciiTheme="majorHAnsi" w:hAnsiTheme="majorHAnsi" w:cstheme="majorHAnsi"/>
          <w:sz w:val="16"/>
        </w:rPr>
        <w:t xml:space="preserve">I am hesitant to claim that sovereignty should be completely abandoned as an analytic for obvious reasons—I think </w:t>
      </w:r>
      <w:proofErr w:type="spellStart"/>
      <w:r w:rsidRPr="00B41CDF">
        <w:rPr>
          <w:rFonts w:asciiTheme="majorHAnsi" w:hAnsiTheme="majorHAnsi" w:cstheme="majorHAnsi"/>
          <w:sz w:val="16"/>
        </w:rPr>
        <w:t>Wilderson</w:t>
      </w:r>
      <w:proofErr w:type="spellEnd"/>
      <w:r w:rsidRPr="00B41CDF">
        <w:rPr>
          <w:rFonts w:asciiTheme="majorHAnsi" w:hAnsiTheme="majorHAnsi" w:cstheme="majorHAnsi"/>
          <w:sz w:val="16"/>
        </w:rPr>
        <w:t xml:space="preserve"> also gives credit to indigenous conceptions of sovereignty, what it unseats, and how it operates, while still articulating a critique of sovereignty unrivaled by much of Native studies. I am not interested in suggesting that all Native people ignore our peoples’ land relationships or histories of broken treaties as politic throughout the United States or the world. I agree with </w:t>
      </w:r>
      <w:proofErr w:type="spellStart"/>
      <w:r w:rsidRPr="00B41CDF">
        <w:rPr>
          <w:rFonts w:asciiTheme="majorHAnsi" w:hAnsiTheme="majorHAnsi" w:cstheme="majorHAnsi"/>
          <w:sz w:val="16"/>
        </w:rPr>
        <w:t>Qwo</w:t>
      </w:r>
      <w:proofErr w:type="spellEnd"/>
      <w:r w:rsidRPr="00B41CDF">
        <w:rPr>
          <w:rFonts w:asciiTheme="majorHAnsi" w:hAnsiTheme="majorHAnsi" w:cstheme="majorHAnsi"/>
          <w:sz w:val="16"/>
        </w:rPr>
        <w:t xml:space="preserve">-Li Driskill’s suggestion, alongside similar ones from other Native theorists, that sovereignty must be re-theorized significantly rather than echoing the propertied enterprise that confers legibility to state formations. Regardless of my reluctance to disavow the potential for sovereignty as a politic outside debate rounds, I think it is obvious that </w:t>
      </w:r>
      <w:r w:rsidRPr="00927331">
        <w:rPr>
          <w:rStyle w:val="StyleUnderline"/>
          <w:rFonts w:asciiTheme="majorHAnsi" w:hAnsiTheme="majorHAnsi" w:cstheme="majorHAnsi"/>
          <w:highlight w:val="green"/>
        </w:rPr>
        <w:t>sovereignty in</w:t>
      </w:r>
      <w:r w:rsidRPr="00B41CDF">
        <w:rPr>
          <w:rStyle w:val="StyleUnderline"/>
          <w:rFonts w:asciiTheme="majorHAnsi" w:hAnsiTheme="majorHAnsi" w:cstheme="majorHAnsi"/>
        </w:rPr>
        <w:t xml:space="preserve"> its terms in </w:t>
      </w:r>
      <w:r w:rsidRPr="00927331">
        <w:rPr>
          <w:rStyle w:val="StyleUnderline"/>
          <w:rFonts w:asciiTheme="majorHAnsi" w:hAnsiTheme="majorHAnsi" w:cstheme="majorHAnsi"/>
          <w:highlight w:val="green"/>
        </w:rPr>
        <w:t>debate</w:t>
      </w:r>
      <w:r w:rsidRPr="00B41CDF">
        <w:rPr>
          <w:rFonts w:asciiTheme="majorHAnsi" w:hAnsiTheme="majorHAnsi" w:cstheme="majorHAnsi"/>
          <w:sz w:val="16"/>
        </w:rPr>
        <w:t>—as a recognized and fundamentally “Native” utterance—</w:t>
      </w:r>
      <w:r w:rsidRPr="00927331">
        <w:rPr>
          <w:rStyle w:val="StyleUnderline"/>
          <w:rFonts w:asciiTheme="majorHAnsi" w:hAnsiTheme="majorHAnsi" w:cstheme="majorHAnsi"/>
          <w:highlight w:val="green"/>
        </w:rPr>
        <w:t>is genocidal and anti-Black.</w:t>
      </w:r>
      <w:r w:rsidRPr="00B41CDF">
        <w:rPr>
          <w:rStyle w:val="StyleUnderline"/>
          <w:rFonts w:asciiTheme="majorHAnsi" w:hAnsiTheme="majorHAnsi" w:cstheme="majorHAnsi"/>
        </w:rPr>
        <w:t xml:space="preserve"> </w:t>
      </w:r>
      <w:r w:rsidRPr="00B41CDF">
        <w:rPr>
          <w:rFonts w:asciiTheme="majorHAnsi" w:hAnsiTheme="majorHAnsi" w:cstheme="majorHAnsi"/>
          <w:sz w:val="16"/>
        </w:rPr>
        <w:t xml:space="preserve">Broadly, my argument is that genocide is an undertheorized arm of an antagonism that halfway positions Native people, and that the basis of such </w:t>
      </w:r>
      <w:proofErr w:type="spellStart"/>
      <w:r w:rsidRPr="00B41CDF">
        <w:rPr>
          <w:rFonts w:asciiTheme="majorHAnsi" w:hAnsiTheme="majorHAnsi" w:cstheme="majorHAnsi"/>
          <w:sz w:val="16"/>
        </w:rPr>
        <w:t>undertheorization</w:t>
      </w:r>
      <w:proofErr w:type="spellEnd"/>
      <w:r w:rsidRPr="00B41CDF">
        <w:rPr>
          <w:rFonts w:asciiTheme="majorHAnsi" w:hAnsiTheme="majorHAnsi" w:cstheme="majorHAnsi"/>
          <w:sz w:val="16"/>
        </w:rPr>
        <w:t xml:space="preserve"> is the desire to be (mis)recognized as nearly-Human by the Settler. This claim invites an investigation of the context of (mis)recognition in debate and what is </w:t>
      </w:r>
      <w:proofErr w:type="gramStart"/>
      <w:r w:rsidRPr="00B41CDF">
        <w:rPr>
          <w:rFonts w:asciiTheme="majorHAnsi" w:hAnsiTheme="majorHAnsi" w:cstheme="majorHAnsi"/>
          <w:sz w:val="16"/>
        </w:rPr>
        <w:t>particular about</w:t>
      </w:r>
      <w:proofErr w:type="gramEnd"/>
      <w:r w:rsidRPr="00B41CDF">
        <w:rPr>
          <w:rFonts w:asciiTheme="majorHAnsi" w:hAnsiTheme="majorHAnsi" w:cstheme="majorHAnsi"/>
          <w:sz w:val="16"/>
        </w:rPr>
        <w:t xml:space="preserve"> debate itself with regard to </w:t>
      </w:r>
      <w:proofErr w:type="spellStart"/>
      <w:r w:rsidRPr="00B41CDF">
        <w:rPr>
          <w:rFonts w:asciiTheme="majorHAnsi" w:hAnsiTheme="majorHAnsi" w:cstheme="majorHAnsi"/>
          <w:sz w:val="16"/>
        </w:rPr>
        <w:t>Wilderson’s</w:t>
      </w:r>
      <w:proofErr w:type="spellEnd"/>
      <w:r w:rsidRPr="00B41CDF">
        <w:rPr>
          <w:rFonts w:asciiTheme="majorHAnsi" w:hAnsiTheme="majorHAnsi" w:cstheme="majorHAnsi"/>
          <w:sz w:val="16"/>
        </w:rPr>
        <w:t xml:space="preserve"> theory of position. </w:t>
      </w:r>
      <w:r w:rsidRPr="00927331">
        <w:rPr>
          <w:rStyle w:val="StyleUnderline"/>
          <w:rFonts w:asciiTheme="majorHAnsi" w:hAnsiTheme="majorHAnsi" w:cstheme="majorHAnsi"/>
          <w:highlight w:val="green"/>
        </w:rPr>
        <w:t>Debate is inevitably a space of recognition, coherence, and transparency.</w:t>
      </w:r>
      <w:r w:rsidRPr="00B41CDF">
        <w:rPr>
          <w:rFonts w:asciiTheme="majorHAnsi" w:hAnsiTheme="majorHAnsi" w:cstheme="majorHAnsi"/>
          <w:sz w:val="16"/>
        </w:rPr>
        <w:t xml:space="preserve"> It seeks to uncover, make clear, and expand consciousness more than it promises to occlude, hide, or make incoherent. This condition of debate is significant not because that makes it different from the rest of the academy, or the rest of civil society, but because it offers a specific situation from which to apply the critique of recognition. In the age of academic identity politics, </w:t>
      </w:r>
      <w:r w:rsidRPr="00B41CDF">
        <w:rPr>
          <w:rStyle w:val="StyleUnderline"/>
          <w:rFonts w:asciiTheme="majorHAnsi" w:hAnsiTheme="majorHAnsi" w:cstheme="majorHAnsi"/>
        </w:rPr>
        <w:t>the identification of the self as a subject of trauma</w:t>
      </w:r>
      <w:r w:rsidRPr="00B41CDF">
        <w:rPr>
          <w:rFonts w:asciiTheme="majorHAnsi" w:hAnsiTheme="majorHAnsi" w:cstheme="majorHAnsi"/>
          <w:sz w:val="16"/>
        </w:rPr>
        <w:t xml:space="preserve"> has emerged as the primary locus of (recognizable) enunciation. Many who are familiar with Eve Tuck’s work have read her critical analysis on the academy’s demand for damage-centered narratives </w:t>
      </w:r>
      <w:r w:rsidRPr="00B41CDF">
        <w:rPr>
          <w:rStyle w:val="StyleUnderline"/>
          <w:rFonts w:asciiTheme="majorHAnsi" w:hAnsiTheme="majorHAnsi" w:cstheme="majorHAnsi"/>
        </w:rPr>
        <w:t>and</w:t>
      </w:r>
      <w:r w:rsidRPr="00B41CDF">
        <w:rPr>
          <w:rFonts w:asciiTheme="majorHAnsi" w:hAnsiTheme="majorHAnsi" w:cstheme="majorHAnsi"/>
          <w:sz w:val="16"/>
        </w:rPr>
        <w:t xml:space="preserve"> the kinds of </w:t>
      </w:r>
      <w:r w:rsidRPr="00927331">
        <w:rPr>
          <w:rStyle w:val="StyleUnderline"/>
          <w:rFonts w:asciiTheme="majorHAnsi" w:hAnsiTheme="majorHAnsi" w:cstheme="majorHAnsi"/>
          <w:highlight w:val="green"/>
        </w:rPr>
        <w:t>traumatized neoliberal subjectivity</w:t>
      </w:r>
      <w:r w:rsidRPr="00B41CDF">
        <w:rPr>
          <w:rFonts w:asciiTheme="majorHAnsi" w:hAnsiTheme="majorHAnsi" w:cstheme="majorHAnsi"/>
          <w:sz w:val="16"/>
        </w:rPr>
        <w:t xml:space="preserve"> they produce—as those who </w:t>
      </w:r>
      <w:r w:rsidRPr="00927331">
        <w:rPr>
          <w:rStyle w:val="StyleUnderline"/>
          <w:rFonts w:asciiTheme="majorHAnsi" w:hAnsiTheme="majorHAnsi" w:cstheme="majorHAnsi"/>
          <w:highlight w:val="green"/>
        </w:rPr>
        <w:t>are continually indebted to a parasitic regime of recognition.</w:t>
      </w:r>
      <w:r w:rsidRPr="00B41CDF">
        <w:rPr>
          <w:rStyle w:val="StyleUnderline"/>
          <w:rFonts w:asciiTheme="majorHAnsi" w:hAnsiTheme="majorHAnsi" w:cstheme="majorHAnsi"/>
        </w:rPr>
        <w:t xml:space="preserve"> </w:t>
      </w:r>
      <w:r w:rsidRPr="00B41CDF">
        <w:rPr>
          <w:rFonts w:asciiTheme="majorHAnsi" w:hAnsiTheme="majorHAnsi" w:cstheme="majorHAnsi"/>
          <w:sz w:val="16"/>
        </w:rPr>
        <w:t xml:space="preserve">When this critique is applied in debate, it frequently targets identity-politics models of intervention in academia which posit the traumatized subject as a primary locus of critique. </w:t>
      </w:r>
      <w:r w:rsidRPr="00B41CDF">
        <w:rPr>
          <w:rStyle w:val="StyleUnderline"/>
          <w:rFonts w:asciiTheme="majorHAnsi" w:hAnsiTheme="majorHAnsi" w:cstheme="majorHAnsi"/>
        </w:rPr>
        <w:t>For example, many</w:t>
      </w:r>
      <w:r w:rsidRPr="00B41CDF">
        <w:rPr>
          <w:rFonts w:asciiTheme="majorHAnsi" w:hAnsiTheme="majorHAnsi" w:cstheme="majorHAnsi"/>
          <w:sz w:val="16"/>
        </w:rPr>
        <w:t xml:space="preserve"> of the </w:t>
      </w:r>
      <w:r w:rsidRPr="00B41CDF">
        <w:rPr>
          <w:rStyle w:val="StyleUnderline"/>
          <w:rFonts w:asciiTheme="majorHAnsi" w:hAnsiTheme="majorHAnsi" w:cstheme="majorHAnsi"/>
        </w:rPr>
        <w:t>ableism debates</w:t>
      </w:r>
      <w:r w:rsidRPr="00B41CDF">
        <w:rPr>
          <w:rFonts w:asciiTheme="majorHAnsi" w:hAnsiTheme="majorHAnsi" w:cstheme="majorHAnsi"/>
          <w:sz w:val="16"/>
        </w:rPr>
        <w:t xml:space="preserve"> I’ve judged contained arguments locked entirely in this register—</w:t>
      </w:r>
      <w:r w:rsidRPr="00B41CDF">
        <w:rPr>
          <w:rStyle w:val="StyleUnderline"/>
          <w:rFonts w:asciiTheme="majorHAnsi" w:hAnsiTheme="majorHAnsi" w:cstheme="majorHAnsi"/>
        </w:rPr>
        <w:t xml:space="preserve">where </w:t>
      </w:r>
      <w:r w:rsidRPr="00927331">
        <w:rPr>
          <w:rStyle w:val="StyleUnderline"/>
          <w:rFonts w:asciiTheme="majorHAnsi" w:hAnsiTheme="majorHAnsi" w:cstheme="majorHAnsi"/>
          <w:highlight w:val="green"/>
        </w:rPr>
        <w:t>the traumatized subject</w:t>
      </w:r>
      <w:r w:rsidRPr="00B41CDF">
        <w:rPr>
          <w:rStyle w:val="StyleUnderline"/>
          <w:rFonts w:asciiTheme="majorHAnsi" w:hAnsiTheme="majorHAnsi" w:cstheme="majorHAnsi"/>
        </w:rPr>
        <w:t xml:space="preserve"> is itself </w:t>
      </w:r>
      <w:r w:rsidRPr="00927331">
        <w:rPr>
          <w:rStyle w:val="StyleUnderline"/>
          <w:rFonts w:asciiTheme="majorHAnsi" w:hAnsiTheme="majorHAnsi" w:cstheme="majorHAnsi"/>
          <w:highlight w:val="green"/>
        </w:rPr>
        <w:t>offered as a structural analytic</w:t>
      </w:r>
      <w:r w:rsidRPr="00B41CDF">
        <w:rPr>
          <w:rStyle w:val="StyleUnderline"/>
          <w:rFonts w:asciiTheme="majorHAnsi" w:hAnsiTheme="majorHAnsi" w:cstheme="majorHAnsi"/>
        </w:rPr>
        <w:t xml:space="preserve"> </w:t>
      </w:r>
      <w:r w:rsidRPr="00B41CDF">
        <w:rPr>
          <w:rFonts w:asciiTheme="majorHAnsi" w:hAnsiTheme="majorHAnsi" w:cstheme="majorHAnsi"/>
          <w:sz w:val="16"/>
        </w:rPr>
        <w:t xml:space="preserve">in a manner that </w:t>
      </w:r>
      <w:r w:rsidRPr="00927331">
        <w:rPr>
          <w:rStyle w:val="StyleUnderline"/>
          <w:rFonts w:asciiTheme="majorHAnsi" w:hAnsiTheme="majorHAnsi" w:cstheme="majorHAnsi"/>
          <w:highlight w:val="green"/>
        </w:rPr>
        <w:t>is always parasitic on Blackness.</w:t>
      </w:r>
      <w:r w:rsidRPr="00B41CDF">
        <w:rPr>
          <w:rFonts w:asciiTheme="majorHAnsi" w:hAnsiTheme="majorHAnsi" w:cstheme="majorHAnsi"/>
          <w:sz w:val="16"/>
        </w:rPr>
        <w:t xml:space="preserve"> Teams who read arguments that they refer to as “</w:t>
      </w:r>
      <w:r w:rsidRPr="00B41CDF">
        <w:rPr>
          <w:rStyle w:val="StyleUnderline"/>
          <w:rFonts w:asciiTheme="majorHAnsi" w:hAnsiTheme="majorHAnsi" w:cstheme="majorHAnsi"/>
        </w:rPr>
        <w:t>disability pessimism</w:t>
      </w:r>
      <w:r w:rsidRPr="00B41CDF">
        <w:rPr>
          <w:rFonts w:asciiTheme="majorHAnsi" w:hAnsiTheme="majorHAnsi" w:cstheme="majorHAnsi"/>
          <w:sz w:val="16"/>
        </w:rPr>
        <w:t xml:space="preserve">” and describe disability as a form of “ontological death” often go on to claim that no change has come from reading critical arguments in debate and that we should be pessimistic about the ability for debate to become more inclusive of disabled people. This </w:t>
      </w:r>
      <w:r w:rsidRPr="00B41CDF">
        <w:rPr>
          <w:rStyle w:val="StyleUnderline"/>
          <w:rFonts w:asciiTheme="majorHAnsi" w:hAnsiTheme="majorHAnsi" w:cstheme="majorHAnsi"/>
        </w:rPr>
        <w:t>is</w:t>
      </w:r>
      <w:r w:rsidRPr="00B41CDF">
        <w:rPr>
          <w:rFonts w:asciiTheme="majorHAnsi" w:hAnsiTheme="majorHAnsi" w:cstheme="majorHAnsi"/>
          <w:sz w:val="16"/>
        </w:rPr>
        <w:t xml:space="preserve">, at best, </w:t>
      </w:r>
      <w:r w:rsidRPr="00B41CDF">
        <w:rPr>
          <w:rStyle w:val="StyleUnderline"/>
          <w:rFonts w:asciiTheme="majorHAnsi" w:hAnsiTheme="majorHAnsi" w:cstheme="majorHAnsi"/>
        </w:rPr>
        <w:t xml:space="preserve">an appropriation of </w:t>
      </w:r>
      <w:proofErr w:type="spellStart"/>
      <w:r w:rsidRPr="00B41CDF">
        <w:rPr>
          <w:rStyle w:val="StyleUnderline"/>
          <w:rFonts w:asciiTheme="majorHAnsi" w:hAnsiTheme="majorHAnsi" w:cstheme="majorHAnsi"/>
        </w:rPr>
        <w:t>Afropessimism</w:t>
      </w:r>
      <w:proofErr w:type="spellEnd"/>
      <w:r w:rsidRPr="00B41CDF">
        <w:rPr>
          <w:rStyle w:val="StyleUnderline"/>
          <w:rFonts w:asciiTheme="majorHAnsi" w:hAnsiTheme="majorHAnsi" w:cstheme="majorHAnsi"/>
        </w:rPr>
        <w:t xml:space="preserve"> based on a reductive reading of Black debate. Significantly, the misrecognition of Black debate</w:t>
      </w:r>
      <w:r w:rsidRPr="00B41CDF">
        <w:rPr>
          <w:rFonts w:asciiTheme="majorHAnsi" w:hAnsiTheme="majorHAnsi" w:cstheme="majorHAnsi"/>
          <w:sz w:val="16"/>
        </w:rPr>
        <w:t xml:space="preserve"> that is rearticulated through “disability pessimism” </w:t>
      </w:r>
      <w:r w:rsidRPr="00B41CDF">
        <w:rPr>
          <w:rStyle w:val="StyleUnderline"/>
          <w:rFonts w:asciiTheme="majorHAnsi" w:hAnsiTheme="majorHAnsi" w:cstheme="majorHAnsi"/>
        </w:rPr>
        <w:t>also includes the secondary claim that critical argumentation has not produced shifts in the institutional schema of debate. But “disability pessimism” would not exist without Black debate.</w:t>
      </w:r>
      <w:r w:rsidRPr="00B41CDF">
        <w:rPr>
          <w:rFonts w:asciiTheme="majorHAnsi" w:hAnsiTheme="majorHAnsi" w:cstheme="majorHAnsi"/>
          <w:sz w:val="16"/>
        </w:rPr>
        <w:t xml:space="preserve"> </w:t>
      </w:r>
      <w:r w:rsidRPr="00927331">
        <w:rPr>
          <w:rFonts w:asciiTheme="majorHAnsi" w:hAnsiTheme="majorHAnsi" w:cstheme="majorHAnsi"/>
          <w:highlight w:val="green"/>
          <w:u w:val="single"/>
        </w:rPr>
        <w:t>You can’t bite</w:t>
      </w:r>
      <w:r w:rsidRPr="00B41CDF">
        <w:rPr>
          <w:rFonts w:asciiTheme="majorHAnsi" w:hAnsiTheme="majorHAnsi" w:cstheme="majorHAnsi"/>
          <w:u w:val="single"/>
        </w:rPr>
        <w:t xml:space="preserve"> </w:t>
      </w:r>
      <w:proofErr w:type="spellStart"/>
      <w:r w:rsidRPr="00927331">
        <w:rPr>
          <w:rFonts w:asciiTheme="majorHAnsi" w:hAnsiTheme="majorHAnsi" w:cstheme="majorHAnsi"/>
          <w:highlight w:val="green"/>
          <w:u w:val="single"/>
        </w:rPr>
        <w:t>Afropessimism</w:t>
      </w:r>
      <w:proofErr w:type="spellEnd"/>
      <w:r w:rsidRPr="00B41CDF">
        <w:rPr>
          <w:rFonts w:asciiTheme="majorHAnsi" w:hAnsiTheme="majorHAnsi" w:cstheme="majorHAnsi"/>
          <w:u w:val="single"/>
        </w:rPr>
        <w:t xml:space="preserve"> and </w:t>
      </w:r>
      <w:r w:rsidRPr="00927331">
        <w:rPr>
          <w:rFonts w:asciiTheme="majorHAnsi" w:hAnsiTheme="majorHAnsi" w:cstheme="majorHAnsi"/>
          <w:highlight w:val="green"/>
          <w:u w:val="single"/>
        </w:rPr>
        <w:t>then disavow the intellectual labor of Black people as the condition of possibility for your argument.</w:t>
      </w:r>
      <w:r w:rsidRPr="00B41CDF">
        <w:rPr>
          <w:rFonts w:asciiTheme="majorHAnsi" w:hAnsiTheme="majorHAnsi" w:cstheme="majorHAnsi"/>
          <w:u w:val="single"/>
        </w:rPr>
        <w:t xml:space="preserve"> Worse still, “</w:t>
      </w:r>
      <w:r w:rsidRPr="00927331">
        <w:rPr>
          <w:rFonts w:asciiTheme="majorHAnsi" w:hAnsiTheme="majorHAnsi" w:cstheme="majorHAnsi"/>
          <w:highlight w:val="green"/>
          <w:u w:val="single"/>
        </w:rPr>
        <w:t>things have never changed in debate</w:t>
      </w:r>
      <w:r w:rsidRPr="00B41CDF">
        <w:rPr>
          <w:rFonts w:asciiTheme="majorHAnsi" w:hAnsiTheme="majorHAnsi" w:cstheme="majorHAnsi"/>
          <w:u w:val="single"/>
        </w:rPr>
        <w:t xml:space="preserve"> for disabled people,” </w:t>
      </w:r>
      <w:r w:rsidRPr="00927331">
        <w:rPr>
          <w:rFonts w:asciiTheme="majorHAnsi" w:hAnsiTheme="majorHAnsi" w:cstheme="majorHAnsi"/>
          <w:highlight w:val="green"/>
          <w:u w:val="single"/>
        </w:rPr>
        <w:t>is not an advocacy</w:t>
      </w:r>
      <w:r w:rsidRPr="00B41CDF">
        <w:rPr>
          <w:rFonts w:asciiTheme="majorHAnsi" w:hAnsiTheme="majorHAnsi" w:cstheme="majorHAnsi"/>
          <w:u w:val="single"/>
        </w:rPr>
        <w:t xml:space="preserve">. </w:t>
      </w:r>
      <w:r w:rsidRPr="00927331">
        <w:rPr>
          <w:rFonts w:asciiTheme="majorHAnsi" w:hAnsiTheme="majorHAnsi" w:cstheme="majorHAnsi"/>
          <w:highlight w:val="green"/>
          <w:u w:val="single"/>
        </w:rPr>
        <w:t>It is</w:t>
      </w:r>
      <w:r w:rsidRPr="00B41CDF">
        <w:rPr>
          <w:rFonts w:asciiTheme="majorHAnsi" w:hAnsiTheme="majorHAnsi" w:cstheme="majorHAnsi"/>
          <w:u w:val="single"/>
        </w:rPr>
        <w:t xml:space="preserve"> just </w:t>
      </w:r>
      <w:r w:rsidRPr="00927331">
        <w:rPr>
          <w:rFonts w:asciiTheme="majorHAnsi" w:hAnsiTheme="majorHAnsi" w:cstheme="majorHAnsi"/>
          <w:highlight w:val="green"/>
          <w:u w:val="single"/>
        </w:rPr>
        <w:t>a recognized enunciation of the trauma of degraded subjectivity.</w:t>
      </w:r>
      <w:r w:rsidRPr="00B41CDF">
        <w:rPr>
          <w:rFonts w:asciiTheme="majorHAnsi" w:hAnsiTheme="majorHAnsi" w:cstheme="majorHAnsi"/>
          <w:u w:val="single"/>
        </w:rPr>
        <w:t xml:space="preserve"> In this example, the degraded subject masquerades trauma as analysis while occluding structural phenomena. They merely say, “</w:t>
      </w:r>
      <w:r w:rsidRPr="00927331">
        <w:rPr>
          <w:rFonts w:asciiTheme="majorHAnsi" w:hAnsiTheme="majorHAnsi" w:cstheme="majorHAnsi"/>
          <w:highlight w:val="green"/>
          <w:u w:val="single"/>
        </w:rPr>
        <w:t>The world is</w:t>
      </w:r>
      <w:r w:rsidRPr="00B41CDF">
        <w:rPr>
          <w:rFonts w:asciiTheme="majorHAnsi" w:hAnsiTheme="majorHAnsi" w:cstheme="majorHAnsi"/>
          <w:u w:val="single"/>
        </w:rPr>
        <w:t xml:space="preserve"> a </w:t>
      </w:r>
      <w:r w:rsidRPr="00927331">
        <w:rPr>
          <w:rFonts w:asciiTheme="majorHAnsi" w:hAnsiTheme="majorHAnsi" w:cstheme="majorHAnsi"/>
          <w:highlight w:val="green"/>
          <w:u w:val="single"/>
        </w:rPr>
        <w:t>horrible</w:t>
      </w:r>
      <w:r w:rsidRPr="00B41CDF">
        <w:rPr>
          <w:rFonts w:asciiTheme="majorHAnsi" w:hAnsiTheme="majorHAnsi" w:cstheme="majorHAnsi"/>
          <w:u w:val="single"/>
        </w:rPr>
        <w:t xml:space="preserve"> and traumatizing place for me, th</w:t>
      </w:r>
      <w:r w:rsidRPr="00927331">
        <w:rPr>
          <w:rFonts w:asciiTheme="majorHAnsi" w:hAnsiTheme="majorHAnsi" w:cstheme="majorHAnsi"/>
          <w:highlight w:val="green"/>
          <w:u w:val="single"/>
        </w:rPr>
        <w:t>erefore listen to me reiterate my trauma</w:t>
      </w:r>
      <w:r w:rsidRPr="00B41CDF">
        <w:rPr>
          <w:rFonts w:asciiTheme="majorHAnsi" w:hAnsiTheme="majorHAnsi" w:cstheme="majorHAnsi"/>
          <w:u w:val="single"/>
        </w:rPr>
        <w:t>.</w:t>
      </w:r>
      <w:r w:rsidRPr="00B41CDF">
        <w:rPr>
          <w:rFonts w:asciiTheme="majorHAnsi" w:hAnsiTheme="majorHAnsi" w:cstheme="majorHAnsi"/>
          <w:sz w:val="16"/>
        </w:rPr>
        <w:t xml:space="preserve">” And more often than not, as Eve Tuck writes, “All we are left with is the damage.”[5] These so-called interventions posited by identity politicians are ineffective in that they fail to provide a solution to a problem that they have misidentified because of their own egoistic (contingent) investments. </w:t>
      </w:r>
      <w:r w:rsidRPr="00B41CDF">
        <w:rPr>
          <w:rStyle w:val="StyleUnderline"/>
          <w:rFonts w:asciiTheme="majorHAnsi" w:hAnsiTheme="majorHAnsi" w:cstheme="majorHAnsi"/>
        </w:rPr>
        <w:t xml:space="preserve">In other words, identity politics doesn’t work because it is antiblack. </w:t>
      </w:r>
      <w:r w:rsidRPr="00927331">
        <w:rPr>
          <w:rStyle w:val="StyleUnderline"/>
          <w:rFonts w:asciiTheme="majorHAnsi" w:hAnsiTheme="majorHAnsi" w:cstheme="majorHAnsi"/>
          <w:highlight w:val="green"/>
        </w:rPr>
        <w:t>Identity politics is only interested in iterating a degraded subject as fundamentally innocent</w:t>
      </w:r>
      <w:r w:rsidRPr="00B41CDF">
        <w:rPr>
          <w:rStyle w:val="StyleUnderline"/>
          <w:rFonts w:asciiTheme="majorHAnsi" w:hAnsiTheme="majorHAnsi" w:cstheme="majorHAnsi"/>
        </w:rPr>
        <w:t xml:space="preserve"> of violence, ethical, </w:t>
      </w:r>
      <w:r w:rsidRPr="00927331">
        <w:rPr>
          <w:rStyle w:val="StyleUnderline"/>
          <w:rFonts w:asciiTheme="majorHAnsi" w:hAnsiTheme="majorHAnsi" w:cstheme="majorHAnsi"/>
          <w:highlight w:val="green"/>
        </w:rPr>
        <w:t>and</w:t>
      </w:r>
      <w:r w:rsidRPr="00B41CDF">
        <w:rPr>
          <w:rStyle w:val="StyleUnderline"/>
          <w:rFonts w:asciiTheme="majorHAnsi" w:hAnsiTheme="majorHAnsi" w:cstheme="majorHAnsi"/>
        </w:rPr>
        <w:t xml:space="preserve"> on the right side of history </w:t>
      </w:r>
      <w:proofErr w:type="gramStart"/>
      <w:r w:rsidRPr="00B41CDF">
        <w:rPr>
          <w:rStyle w:val="StyleUnderline"/>
          <w:rFonts w:asciiTheme="majorHAnsi" w:hAnsiTheme="majorHAnsi" w:cstheme="majorHAnsi"/>
        </w:rPr>
        <w:t>at all times</w:t>
      </w:r>
      <w:proofErr w:type="gramEnd"/>
      <w:r w:rsidRPr="00B41CDF">
        <w:rPr>
          <w:rStyle w:val="StyleUnderline"/>
          <w:rFonts w:asciiTheme="majorHAnsi" w:hAnsiTheme="majorHAnsi" w:cstheme="majorHAnsi"/>
        </w:rPr>
        <w:t xml:space="preserve">, because of that person’s experience of a (contingent, as opposed to gratuitous) violence. Identity politics that </w:t>
      </w:r>
      <w:r w:rsidRPr="00927331">
        <w:rPr>
          <w:rStyle w:val="StyleUnderline"/>
          <w:rFonts w:asciiTheme="majorHAnsi" w:hAnsiTheme="majorHAnsi" w:cstheme="majorHAnsi"/>
          <w:highlight w:val="green"/>
        </w:rPr>
        <w:t>have pushed</w:t>
      </w:r>
      <w:r w:rsidRPr="00B41CDF">
        <w:rPr>
          <w:rStyle w:val="StyleUnderline"/>
          <w:rFonts w:asciiTheme="majorHAnsi" w:hAnsiTheme="majorHAnsi" w:cstheme="majorHAnsi"/>
        </w:rPr>
        <w:t xml:space="preserve"> us all to identify ourselves based on our traumas accrue, for </w:t>
      </w:r>
      <w:r w:rsidRPr="00927331">
        <w:rPr>
          <w:rStyle w:val="StyleUnderline"/>
          <w:rFonts w:asciiTheme="majorHAnsi" w:hAnsiTheme="majorHAnsi" w:cstheme="majorHAnsi"/>
          <w:highlight w:val="green"/>
        </w:rPr>
        <w:t>Native people, in intra-communal policing strategies that use trauma as a site of authenticity</w:t>
      </w:r>
      <w:r w:rsidRPr="00B41CDF">
        <w:rPr>
          <w:rStyle w:val="StyleUnderline"/>
          <w:rFonts w:asciiTheme="majorHAnsi" w:hAnsiTheme="majorHAnsi" w:cstheme="majorHAnsi"/>
        </w:rPr>
        <w:t>—and authenticity as a foundational, genocidal gloss for identification.</w:t>
      </w:r>
      <w:r w:rsidRPr="00B41CDF">
        <w:rPr>
          <w:rFonts w:asciiTheme="majorHAnsi" w:hAnsiTheme="majorHAnsi" w:cstheme="majorHAnsi"/>
          <w:sz w:val="16"/>
        </w:rPr>
        <w:t xml:space="preserve"> In many ways, this conversation about position begs a question of indigenous authenticity in debate—</w:t>
      </w:r>
      <w:r w:rsidRPr="00927331">
        <w:rPr>
          <w:rStyle w:val="StyleUnderline"/>
          <w:rFonts w:asciiTheme="majorHAnsi" w:hAnsiTheme="majorHAnsi" w:cstheme="majorHAnsi"/>
          <w:highlight w:val="green"/>
        </w:rPr>
        <w:t xml:space="preserve">who is and is not </w:t>
      </w:r>
      <w:proofErr w:type="gramStart"/>
      <w:r w:rsidRPr="00927331">
        <w:rPr>
          <w:rStyle w:val="StyleUnderline"/>
          <w:rFonts w:asciiTheme="majorHAnsi" w:hAnsiTheme="majorHAnsi" w:cstheme="majorHAnsi"/>
          <w:highlight w:val="green"/>
        </w:rPr>
        <w:t>really Native</w:t>
      </w:r>
      <w:proofErr w:type="gramEnd"/>
      <w:r w:rsidRPr="00927331">
        <w:rPr>
          <w:rStyle w:val="StyleUnderline"/>
          <w:rFonts w:asciiTheme="majorHAnsi" w:hAnsiTheme="majorHAnsi" w:cstheme="majorHAnsi"/>
          <w:highlight w:val="green"/>
        </w:rPr>
        <w:t xml:space="preserve"> is</w:t>
      </w:r>
      <w:r w:rsidRPr="00B41CDF">
        <w:rPr>
          <w:rStyle w:val="StyleUnderline"/>
          <w:rFonts w:asciiTheme="majorHAnsi" w:hAnsiTheme="majorHAnsi" w:cstheme="majorHAnsi"/>
        </w:rPr>
        <w:t xml:space="preserve"> a question </w:t>
      </w:r>
      <w:r w:rsidRPr="00927331">
        <w:rPr>
          <w:rStyle w:val="StyleUnderline"/>
          <w:rFonts w:asciiTheme="majorHAnsi" w:hAnsiTheme="majorHAnsi" w:cstheme="majorHAnsi"/>
          <w:highlight w:val="green"/>
        </w:rPr>
        <w:t>fraught with</w:t>
      </w:r>
      <w:r w:rsidRPr="00B41CDF">
        <w:rPr>
          <w:rStyle w:val="StyleUnderline"/>
          <w:rFonts w:asciiTheme="majorHAnsi" w:hAnsiTheme="majorHAnsi" w:cstheme="majorHAnsi"/>
        </w:rPr>
        <w:t xml:space="preserve"> centuries of historical </w:t>
      </w:r>
      <w:r w:rsidRPr="00927331">
        <w:rPr>
          <w:rStyle w:val="StyleUnderline"/>
          <w:rFonts w:asciiTheme="majorHAnsi" w:hAnsiTheme="majorHAnsi" w:cstheme="majorHAnsi"/>
          <w:highlight w:val="green"/>
        </w:rPr>
        <w:t>baggage</w:t>
      </w:r>
      <w:r w:rsidRPr="00B41CDF">
        <w:rPr>
          <w:rStyle w:val="StyleUnderline"/>
          <w:rFonts w:asciiTheme="majorHAnsi" w:hAnsiTheme="majorHAnsi" w:cstheme="majorHAnsi"/>
        </w:rPr>
        <w:t>.</w:t>
      </w:r>
      <w:r w:rsidRPr="00B41CDF">
        <w:rPr>
          <w:rFonts w:asciiTheme="majorHAnsi" w:hAnsiTheme="majorHAnsi" w:cstheme="majorHAnsi"/>
          <w:sz w:val="16"/>
        </w:rPr>
        <w:t xml:space="preserve"> </w:t>
      </w:r>
      <w:r w:rsidRPr="00B41CDF">
        <w:rPr>
          <w:rFonts w:asciiTheme="majorHAnsi" w:hAnsiTheme="majorHAnsi" w:cstheme="majorHAnsi"/>
          <w:u w:val="single"/>
        </w:rPr>
        <w:t>And it carries weight in debate because the epistemic terrain of “indigenous scholarship” or “</w:t>
      </w:r>
      <w:r w:rsidRPr="00927331">
        <w:rPr>
          <w:rFonts w:asciiTheme="majorHAnsi" w:hAnsiTheme="majorHAnsi" w:cstheme="majorHAnsi"/>
          <w:highlight w:val="green"/>
          <w:u w:val="single"/>
        </w:rPr>
        <w:t>Native thought” demands a conversation about embodiment and experience as instantiations of the ontological</w:t>
      </w:r>
      <w:r w:rsidRPr="00927331">
        <w:rPr>
          <w:rFonts w:asciiTheme="majorHAnsi" w:hAnsiTheme="majorHAnsi" w:cstheme="majorHAnsi"/>
          <w:sz w:val="16"/>
          <w:highlight w:val="green"/>
          <w:u w:val="single"/>
        </w:rPr>
        <w:t>.</w:t>
      </w:r>
      <w:r w:rsidRPr="00B41CDF">
        <w:rPr>
          <w:rFonts w:asciiTheme="majorHAnsi" w:hAnsiTheme="majorHAnsi" w:cstheme="majorHAnsi"/>
          <w:sz w:val="16"/>
          <w:u w:val="single"/>
        </w:rPr>
        <w:t xml:space="preserve"> </w:t>
      </w:r>
      <w:r w:rsidRPr="00B41CDF">
        <w:rPr>
          <w:rStyle w:val="StyleUnderline"/>
          <w:rFonts w:asciiTheme="majorHAnsi" w:hAnsiTheme="majorHAnsi" w:cstheme="majorHAnsi"/>
        </w:rPr>
        <w:t>For Native people, the debate around authenticity is structured by a debate about blood quantum—or more accurately, blood quantum is one of the many genocidal registers through which we can understand the subject/object formation of the Native.</w:t>
      </w:r>
      <w:r w:rsidRPr="00B41CDF">
        <w:rPr>
          <w:rFonts w:asciiTheme="majorHAnsi" w:hAnsiTheme="majorHAnsi" w:cstheme="majorHAnsi"/>
          <w:sz w:val="16"/>
        </w:rPr>
        <w:t xml:space="preserve"> Genocide and sovereignty are the co-constitutive registers determining Native position as being in/out of the world in the first instance. As Eve Tuck describes, those who are traumatized </w:t>
      </w:r>
      <w:proofErr w:type="gramStart"/>
      <w:r w:rsidRPr="00B41CDF">
        <w:rPr>
          <w:rFonts w:asciiTheme="majorHAnsi" w:hAnsiTheme="majorHAnsi" w:cstheme="majorHAnsi"/>
          <w:sz w:val="16"/>
        </w:rPr>
        <w:t>are seen as</w:t>
      </w:r>
      <w:proofErr w:type="gramEnd"/>
      <w:r w:rsidRPr="00B41CDF">
        <w:rPr>
          <w:rFonts w:asciiTheme="majorHAnsi" w:hAnsiTheme="majorHAnsi" w:cstheme="majorHAnsi"/>
          <w:sz w:val="16"/>
        </w:rPr>
        <w:t xml:space="preserve"> having truly lived. </w:t>
      </w:r>
      <w:r w:rsidRPr="00927331">
        <w:rPr>
          <w:rStyle w:val="StyleUnderline"/>
          <w:rFonts w:asciiTheme="majorHAnsi" w:hAnsiTheme="majorHAnsi" w:cstheme="majorHAnsi"/>
          <w:highlight w:val="green"/>
        </w:rPr>
        <w:t>Trauma and authenticity slip between each other as discourses which authorize us to enunciate a “Native” experience,</w:t>
      </w:r>
      <w:r w:rsidRPr="00B41CDF">
        <w:rPr>
          <w:rStyle w:val="StyleUnderline"/>
          <w:rFonts w:asciiTheme="majorHAnsi" w:hAnsiTheme="majorHAnsi" w:cstheme="majorHAnsi"/>
        </w:rPr>
        <w:t xml:space="preserve"> one that is apparently </w:t>
      </w:r>
      <w:r w:rsidRPr="00927331">
        <w:rPr>
          <w:rStyle w:val="StyleUnderline"/>
          <w:rFonts w:asciiTheme="majorHAnsi" w:hAnsiTheme="majorHAnsi" w:cstheme="majorHAnsi"/>
          <w:highlight w:val="green"/>
        </w:rPr>
        <w:t>generalizable to experiences far beyond our own,</w:t>
      </w:r>
      <w:r w:rsidRPr="00B41CDF">
        <w:rPr>
          <w:rStyle w:val="StyleUnderline"/>
          <w:rFonts w:asciiTheme="majorHAnsi" w:hAnsiTheme="majorHAnsi" w:cstheme="majorHAnsi"/>
        </w:rPr>
        <w:t xml:space="preserve"> and one that tends to be used in service of the land-based arguments about sovereignty that I have thoroughly critiqued above. The competitive space of debate exacerbates such trends. </w:t>
      </w:r>
      <w:r w:rsidRPr="00927331">
        <w:rPr>
          <w:rStyle w:val="StyleUnderline"/>
          <w:rFonts w:asciiTheme="majorHAnsi" w:hAnsiTheme="majorHAnsi" w:cstheme="majorHAnsi"/>
          <w:highlight w:val="green"/>
        </w:rPr>
        <w:t>The slippage between</w:t>
      </w:r>
      <w:r w:rsidRPr="00B41CDF">
        <w:rPr>
          <w:rStyle w:val="StyleUnderline"/>
          <w:rFonts w:asciiTheme="majorHAnsi" w:hAnsiTheme="majorHAnsi" w:cstheme="majorHAnsi"/>
        </w:rPr>
        <w:t xml:space="preserve"> </w:t>
      </w:r>
      <w:r w:rsidRPr="00927331">
        <w:rPr>
          <w:rStyle w:val="StyleUnderline"/>
          <w:rFonts w:asciiTheme="majorHAnsi" w:hAnsiTheme="majorHAnsi" w:cstheme="majorHAnsi"/>
          <w:highlight w:val="green"/>
        </w:rPr>
        <w:t>trauma and authenticity</w:t>
      </w:r>
      <w:r w:rsidRPr="00B41CDF">
        <w:rPr>
          <w:rStyle w:val="StyleUnderline"/>
          <w:rFonts w:asciiTheme="majorHAnsi" w:hAnsiTheme="majorHAnsi" w:cstheme="majorHAnsi"/>
        </w:rPr>
        <w:t xml:space="preserve"> </w:t>
      </w:r>
      <w:r w:rsidRPr="00927331">
        <w:rPr>
          <w:rStyle w:val="StyleUnderline"/>
          <w:rFonts w:asciiTheme="majorHAnsi" w:hAnsiTheme="majorHAnsi" w:cstheme="majorHAnsi"/>
          <w:highlight w:val="green"/>
        </w:rPr>
        <w:t>is so real for us</w:t>
      </w:r>
      <w:r w:rsidRPr="00B41CDF">
        <w:rPr>
          <w:rStyle w:val="StyleUnderline"/>
          <w:rFonts w:asciiTheme="majorHAnsi" w:hAnsiTheme="majorHAnsi" w:cstheme="majorHAnsi"/>
        </w:rPr>
        <w:t xml:space="preserve"> </w:t>
      </w:r>
      <w:r w:rsidRPr="00B41CDF">
        <w:rPr>
          <w:rFonts w:asciiTheme="majorHAnsi" w:hAnsiTheme="majorHAnsi" w:cstheme="majorHAnsi"/>
          <w:sz w:val="16"/>
        </w:rPr>
        <w:t xml:space="preserve">(perhaps because of the depth of genocide as a specter and its haunting gratuitous continuance) </w:t>
      </w:r>
      <w:r w:rsidRPr="00B41CDF">
        <w:rPr>
          <w:rStyle w:val="StyleUnderline"/>
          <w:rFonts w:asciiTheme="majorHAnsi" w:hAnsiTheme="majorHAnsi" w:cstheme="majorHAnsi"/>
        </w:rPr>
        <w:t xml:space="preserve">that it has </w:t>
      </w:r>
      <w:r w:rsidRPr="00927331">
        <w:rPr>
          <w:rStyle w:val="StyleUnderline"/>
          <w:rFonts w:asciiTheme="majorHAnsi" w:hAnsiTheme="majorHAnsi" w:cstheme="majorHAnsi"/>
          <w:highlight w:val="green"/>
        </w:rPr>
        <w:t>become an easy disciplinary mechanism for creating affective investments in white racial kinship.</w:t>
      </w:r>
      <w:r w:rsidRPr="00B41CDF">
        <w:rPr>
          <w:rStyle w:val="StyleUnderline"/>
          <w:rFonts w:asciiTheme="majorHAnsi" w:hAnsiTheme="majorHAnsi" w:cstheme="majorHAnsi"/>
        </w:rPr>
        <w:t xml:space="preserve"> In other words, </w:t>
      </w:r>
      <w:r w:rsidRPr="00927331">
        <w:rPr>
          <w:rStyle w:val="StyleUnderline"/>
          <w:rFonts w:asciiTheme="majorHAnsi" w:hAnsiTheme="majorHAnsi" w:cstheme="majorHAnsi"/>
          <w:highlight w:val="green"/>
        </w:rPr>
        <w:t>Native people are</w:t>
      </w:r>
      <w:r w:rsidRPr="00B41CDF">
        <w:rPr>
          <w:rStyle w:val="StyleUnderline"/>
          <w:rFonts w:asciiTheme="majorHAnsi" w:hAnsiTheme="majorHAnsi" w:cstheme="majorHAnsi"/>
        </w:rPr>
        <w:t xml:space="preserve"> still </w:t>
      </w:r>
      <w:r w:rsidRPr="00927331">
        <w:rPr>
          <w:rStyle w:val="StyleUnderline"/>
          <w:rFonts w:asciiTheme="majorHAnsi" w:hAnsiTheme="majorHAnsi" w:cstheme="majorHAnsi"/>
          <w:highlight w:val="green"/>
        </w:rPr>
        <w:t xml:space="preserve">relying on Settler/Master regimes of recognition </w:t>
      </w:r>
      <w:r w:rsidRPr="00B41CDF">
        <w:rPr>
          <w:rStyle w:val="StyleUnderline"/>
          <w:rFonts w:asciiTheme="majorHAnsi" w:hAnsiTheme="majorHAnsi" w:cstheme="majorHAnsi"/>
        </w:rPr>
        <w:t xml:space="preserve">that can confer validation for certain (coherent) traumas. </w:t>
      </w:r>
      <w:proofErr w:type="gramStart"/>
      <w:r w:rsidRPr="00B41CDF">
        <w:rPr>
          <w:rStyle w:val="StyleUnderline"/>
          <w:rFonts w:asciiTheme="majorHAnsi" w:hAnsiTheme="majorHAnsi" w:cstheme="majorHAnsi"/>
        </w:rPr>
        <w:t>So</w:t>
      </w:r>
      <w:proofErr w:type="gramEnd"/>
      <w:r w:rsidRPr="00B41CDF">
        <w:rPr>
          <w:rStyle w:val="StyleUnderline"/>
          <w:rFonts w:asciiTheme="majorHAnsi" w:hAnsiTheme="majorHAnsi" w:cstheme="majorHAnsi"/>
        </w:rPr>
        <w:t xml:space="preserve"> you have a few </w:t>
      </w:r>
      <w:r w:rsidRPr="00927331">
        <w:rPr>
          <w:rStyle w:val="StyleUnderline"/>
          <w:rFonts w:asciiTheme="majorHAnsi" w:hAnsiTheme="majorHAnsi" w:cstheme="majorHAnsi"/>
          <w:highlight w:val="green"/>
        </w:rPr>
        <w:t xml:space="preserve">Native people who are already insecure </w:t>
      </w:r>
      <w:r w:rsidRPr="00B41CDF">
        <w:rPr>
          <w:rStyle w:val="StyleUnderline"/>
          <w:rFonts w:asciiTheme="majorHAnsi" w:hAnsiTheme="majorHAnsi" w:cstheme="majorHAnsi"/>
        </w:rPr>
        <w:t xml:space="preserve">about whether or not we are indigenous enough, who </w:t>
      </w:r>
      <w:r w:rsidRPr="00927331">
        <w:rPr>
          <w:rStyle w:val="StyleUnderline"/>
          <w:rFonts w:asciiTheme="majorHAnsi" w:hAnsiTheme="majorHAnsi" w:cstheme="majorHAnsi"/>
          <w:highlight w:val="green"/>
        </w:rPr>
        <w:t>seek to prove our authenticity by articulating it in the terms of trauma.</w:t>
      </w:r>
      <w:r w:rsidRPr="00B41CDF">
        <w:rPr>
          <w:rStyle w:val="StyleUnderline"/>
          <w:rFonts w:asciiTheme="majorHAnsi" w:hAnsiTheme="majorHAnsi" w:cstheme="majorHAnsi"/>
        </w:rPr>
        <w:t xml:space="preserve"> But, under the structure I’ve described above, </w:t>
      </w:r>
      <w:r w:rsidRPr="00927331">
        <w:rPr>
          <w:rStyle w:val="StyleUnderline"/>
          <w:rFonts w:asciiTheme="majorHAnsi" w:hAnsiTheme="majorHAnsi" w:cstheme="majorHAnsi"/>
          <w:highlight w:val="green"/>
        </w:rPr>
        <w:t xml:space="preserve">such trauma can only authorize our authenticity insofar as it can be made coherent to white judges </w:t>
      </w:r>
      <w:r w:rsidRPr="00B41CDF">
        <w:rPr>
          <w:rStyle w:val="StyleUnderline"/>
          <w:rFonts w:asciiTheme="majorHAnsi" w:hAnsiTheme="majorHAnsi" w:cstheme="majorHAnsi"/>
        </w:rPr>
        <w:t xml:space="preserve">in order to receive their validation and value! For many non-Black Native people in debate, </w:t>
      </w:r>
      <w:r w:rsidRPr="00927331">
        <w:rPr>
          <w:rStyle w:val="StyleUnderline"/>
          <w:rFonts w:asciiTheme="majorHAnsi" w:hAnsiTheme="majorHAnsi" w:cstheme="majorHAnsi"/>
          <w:highlight w:val="green"/>
        </w:rPr>
        <w:t>this</w:t>
      </w:r>
      <w:r w:rsidRPr="00B41CDF">
        <w:rPr>
          <w:rStyle w:val="StyleUnderline"/>
          <w:rFonts w:asciiTheme="majorHAnsi" w:hAnsiTheme="majorHAnsi" w:cstheme="majorHAnsi"/>
        </w:rPr>
        <w:t xml:space="preserve"> apparently </w:t>
      </w:r>
      <w:r w:rsidRPr="00927331">
        <w:rPr>
          <w:rStyle w:val="StyleUnderline"/>
          <w:rFonts w:asciiTheme="majorHAnsi" w:hAnsiTheme="majorHAnsi" w:cstheme="majorHAnsi"/>
          <w:highlight w:val="green"/>
        </w:rPr>
        <w:t xml:space="preserve">justifies the slippage away from Blackness and the prioritizing of antiblack racial anxieties over </w:t>
      </w:r>
      <w:r w:rsidRPr="00927331">
        <w:rPr>
          <w:rStyle w:val="Emphasis"/>
          <w:rFonts w:asciiTheme="majorHAnsi" w:hAnsiTheme="majorHAnsi" w:cstheme="majorHAnsi"/>
          <w:highlight w:val="green"/>
        </w:rPr>
        <w:t>an actual conversation about ontology and modernity.</w:t>
      </w:r>
      <w:r w:rsidRPr="00B41CDF">
        <w:rPr>
          <w:rStyle w:val="StyleUnderline"/>
          <w:rFonts w:asciiTheme="majorHAnsi" w:hAnsiTheme="majorHAnsi" w:cstheme="majorHAnsi"/>
        </w:rPr>
        <w:t xml:space="preserve"> </w:t>
      </w:r>
      <w:r w:rsidRPr="00B41CDF">
        <w:rPr>
          <w:rFonts w:asciiTheme="majorHAnsi" w:hAnsiTheme="majorHAnsi" w:cstheme="majorHAnsi"/>
          <w:sz w:val="16"/>
        </w:rPr>
        <w:t xml:space="preserve">In other words, </w:t>
      </w:r>
      <w:r w:rsidRPr="00B41CDF">
        <w:rPr>
          <w:rStyle w:val="StyleUnderline"/>
          <w:rFonts w:asciiTheme="majorHAnsi" w:hAnsiTheme="majorHAnsi" w:cstheme="majorHAnsi"/>
        </w:rPr>
        <w:t>in an instance of identity politics,</w:t>
      </w:r>
      <w:r w:rsidRPr="00B41CDF">
        <w:rPr>
          <w:rFonts w:asciiTheme="majorHAnsi" w:hAnsiTheme="majorHAnsi" w:cstheme="majorHAnsi"/>
          <w:sz w:val="16"/>
        </w:rPr>
        <w:t xml:space="preserve"> where </w:t>
      </w:r>
      <w:r w:rsidRPr="00927331">
        <w:rPr>
          <w:rStyle w:val="StyleUnderline"/>
          <w:rFonts w:asciiTheme="majorHAnsi" w:hAnsiTheme="majorHAnsi" w:cstheme="majorHAnsi"/>
          <w:highlight w:val="green"/>
        </w:rPr>
        <w:t>trauma must be isolable, human</w:t>
      </w:r>
      <w:r w:rsidRPr="00B41CDF">
        <w:rPr>
          <w:rStyle w:val="StyleUnderline"/>
          <w:rFonts w:asciiTheme="majorHAnsi" w:hAnsiTheme="majorHAnsi" w:cstheme="majorHAnsi"/>
        </w:rPr>
        <w:t xml:space="preserve">, </w:t>
      </w:r>
      <w:proofErr w:type="spellStart"/>
      <w:r w:rsidRPr="00B41CDF">
        <w:rPr>
          <w:rStyle w:val="StyleUnderline"/>
          <w:rFonts w:asciiTheme="majorHAnsi" w:hAnsiTheme="majorHAnsi" w:cstheme="majorHAnsi"/>
        </w:rPr>
        <w:t>subjectified</w:t>
      </w:r>
      <w:proofErr w:type="spellEnd"/>
      <w:r w:rsidRPr="00B41CDF">
        <w:rPr>
          <w:rStyle w:val="StyleUnderline"/>
          <w:rFonts w:asciiTheme="majorHAnsi" w:hAnsiTheme="majorHAnsi" w:cstheme="majorHAnsi"/>
        </w:rPr>
        <w:t>, and coherent in order to be validated as authenticity by the Settler/Master</w:t>
      </w:r>
      <w:r w:rsidRPr="00B41CDF">
        <w:rPr>
          <w:rFonts w:asciiTheme="majorHAnsi" w:hAnsiTheme="majorHAnsi" w:cstheme="majorHAnsi"/>
          <w:sz w:val="16"/>
        </w:rPr>
        <w:t xml:space="preserve">, sovereignty gets the job done in a way genocide does not. Again, </w:t>
      </w:r>
      <w:r w:rsidRPr="00B41CDF">
        <w:rPr>
          <w:rStyle w:val="Emphasis"/>
          <w:rFonts w:asciiTheme="majorHAnsi" w:hAnsiTheme="majorHAnsi" w:cstheme="majorHAnsi"/>
        </w:rPr>
        <w:t xml:space="preserve">it is the assumption that recognition by the Settler/Master is favorable, or even necessary, that motivates Native people’s investments in arguments about land, space, place, sovereignty, and treaties. </w:t>
      </w:r>
      <w:r w:rsidRPr="00B41CDF">
        <w:rPr>
          <w:rStyle w:val="StyleUnderline"/>
          <w:rFonts w:asciiTheme="majorHAnsi" w:hAnsiTheme="majorHAnsi" w:cstheme="majorHAnsi"/>
        </w:rPr>
        <w:t xml:space="preserve">It is also </w:t>
      </w:r>
      <w:r w:rsidRPr="00927331">
        <w:rPr>
          <w:rStyle w:val="StyleUnderline"/>
          <w:rFonts w:asciiTheme="majorHAnsi" w:hAnsiTheme="majorHAnsi" w:cstheme="majorHAnsi"/>
          <w:highlight w:val="green"/>
        </w:rPr>
        <w:t>this assumption</w:t>
      </w:r>
      <w:r w:rsidRPr="00B41CDF">
        <w:rPr>
          <w:rStyle w:val="StyleUnderline"/>
          <w:rFonts w:asciiTheme="majorHAnsi" w:hAnsiTheme="majorHAnsi" w:cstheme="majorHAnsi"/>
        </w:rPr>
        <w:t xml:space="preserve"> that </w:t>
      </w:r>
      <w:r w:rsidRPr="00927331">
        <w:rPr>
          <w:rStyle w:val="StyleUnderline"/>
          <w:rFonts w:asciiTheme="majorHAnsi" w:hAnsiTheme="majorHAnsi" w:cstheme="majorHAnsi"/>
          <w:highlight w:val="green"/>
        </w:rPr>
        <w:t>facilitates the false move to authenticity</w:t>
      </w:r>
      <w:r w:rsidRPr="00B41CDF">
        <w:rPr>
          <w:rStyle w:val="StyleUnderline"/>
          <w:rFonts w:asciiTheme="majorHAnsi" w:hAnsiTheme="majorHAnsi" w:cstheme="majorHAnsi"/>
        </w:rPr>
        <w:t xml:space="preserve"> (false in </w:t>
      </w:r>
      <w:r w:rsidRPr="00927331">
        <w:rPr>
          <w:rStyle w:val="StyleUnderline"/>
          <w:rFonts w:asciiTheme="majorHAnsi" w:hAnsiTheme="majorHAnsi" w:cstheme="majorHAnsi"/>
          <w:highlight w:val="green"/>
        </w:rPr>
        <w:t>that it is only given coherence by a genocidal and antiblack apparatus of recognition</w:t>
      </w:r>
      <w:r w:rsidRPr="00B41CDF">
        <w:rPr>
          <w:rStyle w:val="StyleUnderline"/>
          <w:rFonts w:asciiTheme="majorHAnsi" w:hAnsiTheme="majorHAnsi" w:cstheme="majorHAnsi"/>
        </w:rPr>
        <w:t xml:space="preserve">). </w:t>
      </w:r>
      <w:r w:rsidRPr="00B41CDF">
        <w:rPr>
          <w:rFonts w:asciiTheme="majorHAnsi" w:hAnsiTheme="majorHAnsi" w:cstheme="majorHAnsi"/>
          <w:sz w:val="16"/>
        </w:rPr>
        <w:t xml:space="preserve">Native people have been (mis)recognized by the Settler/Master since Taino peoples were met with Columbus’ genocidal misrecognitions in 1492. Much of this (mis)recognition rests on the incoherence of genocide. “Genocide is not a name for violence in the way that ‘arson’ is; genocide is a linguistic placeholder connoting that violence which out-strips the power of connotation. To represent it we have to dismantle it, pretend that we can identify its component parts, force a name into its hole—macrocytes, spur cells, kidneys at half-throttle, a thoroughly ulcerated stomach, Wounded Knee, Sand Creek—and make it what it is not, the way one fills the tucked sleeve of a one-armed boy. But these fillers, these phantom limbs of connotation, can only be imagined separately, and as such they take on the ruse of items that science, love, aesthetics, or justice—some form of symbolic intervention—can attend to and set right. They become treatable, much like the massacre at Wounded Knee were it not for the fact that to comprehend Wounded Knee, three hundred-plus men, women, and children in a snow-filled ravine, one must comprehend those three hundred synchronically over three thousand miles (the forty-eight contiguous states) and diachronically over five hundred years. Here, madness sets in and the promises of symbolic intervention turn to dust. We are returned to the time and space of no time and space, the ‘terminal.’”[6] The magnitude of this hole—the impossibility of representing or narrativizing how genocide as a modality continues to position not just Native peoples but the extent to which it is a structural principle of modernity itself—is not easy. It is certainly not as easy to articulate in a debate round as sovereign loss is, nor is it as easy for Settlers to hear. </w:t>
      </w:r>
      <w:r w:rsidRPr="00B41CDF">
        <w:rPr>
          <w:rStyle w:val="Emphasis"/>
          <w:rFonts w:asciiTheme="majorHAnsi" w:hAnsiTheme="majorHAnsi" w:cstheme="majorHAnsi"/>
        </w:rPr>
        <w:t xml:space="preserve">In order to no longer occlude the emergence of Red/Black theorizing in debate, </w:t>
      </w:r>
      <w:r w:rsidRPr="00927331">
        <w:rPr>
          <w:rStyle w:val="Emphasis"/>
          <w:rFonts w:asciiTheme="majorHAnsi" w:hAnsiTheme="majorHAnsi" w:cstheme="majorHAnsi"/>
          <w:highlight w:val="green"/>
        </w:rPr>
        <w:t xml:space="preserve">non-Black Native people in debate must begin speaking in the register of incoherence, </w:t>
      </w:r>
      <w:r w:rsidRPr="00B41CDF">
        <w:rPr>
          <w:rStyle w:val="Emphasis"/>
          <w:rFonts w:asciiTheme="majorHAnsi" w:hAnsiTheme="majorHAnsi" w:cstheme="majorHAnsi"/>
        </w:rPr>
        <w:t xml:space="preserve">which demands </w:t>
      </w:r>
      <w:r w:rsidRPr="00927331">
        <w:rPr>
          <w:rStyle w:val="Emphasis"/>
          <w:rFonts w:asciiTheme="majorHAnsi" w:hAnsiTheme="majorHAnsi" w:cstheme="majorHAnsi"/>
          <w:highlight w:val="green"/>
        </w:rPr>
        <w:t>engaging conceptually</w:t>
      </w:r>
      <w:r w:rsidRPr="00B41CDF">
        <w:rPr>
          <w:rStyle w:val="Emphasis"/>
          <w:rFonts w:asciiTheme="majorHAnsi" w:hAnsiTheme="majorHAnsi" w:cstheme="majorHAnsi"/>
        </w:rPr>
        <w:t xml:space="preserve"> and argumentatively </w:t>
      </w:r>
      <w:r w:rsidRPr="00927331">
        <w:rPr>
          <w:rStyle w:val="Emphasis"/>
          <w:rFonts w:asciiTheme="majorHAnsi" w:hAnsiTheme="majorHAnsi" w:cstheme="majorHAnsi"/>
          <w:highlight w:val="green"/>
        </w:rPr>
        <w:t>with Black people in debate. The avoidance of such a conversation</w:t>
      </w:r>
      <w:r w:rsidRPr="00B41CDF">
        <w:rPr>
          <w:rFonts w:asciiTheme="majorHAnsi" w:hAnsiTheme="majorHAnsi" w:cstheme="majorHAnsi"/>
          <w:sz w:val="16"/>
        </w:rPr>
        <w:t xml:space="preserve"> (or series of conversations</w:t>
      </w:r>
      <w:r w:rsidRPr="00B41CDF">
        <w:rPr>
          <w:rStyle w:val="Emphasis"/>
          <w:rFonts w:asciiTheme="majorHAnsi" w:hAnsiTheme="majorHAnsi" w:cstheme="majorHAnsi"/>
        </w:rPr>
        <w:t xml:space="preserve">) </w:t>
      </w:r>
      <w:r w:rsidRPr="00927331">
        <w:rPr>
          <w:rStyle w:val="Emphasis"/>
          <w:rFonts w:asciiTheme="majorHAnsi" w:hAnsiTheme="majorHAnsi" w:cstheme="majorHAnsi"/>
          <w:highlight w:val="green"/>
        </w:rPr>
        <w:t xml:space="preserve">can only be rooted in antiblackness and will only reproduce antiblackness. </w:t>
      </w:r>
      <w:r w:rsidRPr="00B41CDF">
        <w:rPr>
          <w:rStyle w:val="StyleUnderline"/>
          <w:rFonts w:asciiTheme="majorHAnsi" w:hAnsiTheme="majorHAnsi" w:cstheme="majorHAnsi"/>
        </w:rPr>
        <w:t xml:space="preserve">While </w:t>
      </w:r>
      <w:r w:rsidRPr="00927331">
        <w:rPr>
          <w:rStyle w:val="StyleUnderline"/>
          <w:rFonts w:asciiTheme="majorHAnsi" w:hAnsiTheme="majorHAnsi" w:cstheme="majorHAnsi"/>
          <w:highlight w:val="green"/>
        </w:rPr>
        <w:t>Native people can be recognized by the Settlers</w:t>
      </w:r>
      <w:r w:rsidRPr="00B41CDF">
        <w:rPr>
          <w:rStyle w:val="StyleUnderline"/>
          <w:rFonts w:asciiTheme="majorHAnsi" w:hAnsiTheme="majorHAnsi" w:cstheme="majorHAnsi"/>
        </w:rPr>
        <w:t xml:space="preserve"> we are talking to in the register of sovereignty, </w:t>
      </w:r>
      <w:r w:rsidRPr="00927331">
        <w:rPr>
          <w:rStyle w:val="StyleUnderline"/>
          <w:rFonts w:asciiTheme="majorHAnsi" w:hAnsiTheme="majorHAnsi" w:cstheme="majorHAnsi"/>
          <w:highlight w:val="green"/>
        </w:rPr>
        <w:t xml:space="preserve">structurally, Black people </w:t>
      </w:r>
      <w:r w:rsidRPr="00B41CDF">
        <w:rPr>
          <w:rStyle w:val="StyleUnderline"/>
          <w:rFonts w:asciiTheme="majorHAnsi" w:hAnsiTheme="majorHAnsi" w:cstheme="majorHAnsi"/>
        </w:rPr>
        <w:t xml:space="preserve">(including people who are Black and Native) </w:t>
      </w:r>
      <w:r w:rsidRPr="00927331">
        <w:rPr>
          <w:rStyle w:val="StyleUnderline"/>
          <w:rFonts w:asciiTheme="majorHAnsi" w:hAnsiTheme="majorHAnsi" w:cstheme="majorHAnsi"/>
          <w:highlight w:val="green"/>
        </w:rPr>
        <w:t>have no such register</w:t>
      </w:r>
      <w:r w:rsidRPr="00B41CDF">
        <w:rPr>
          <w:rStyle w:val="StyleUnderline"/>
          <w:rFonts w:asciiTheme="majorHAnsi" w:hAnsiTheme="majorHAnsi" w:cstheme="majorHAnsi"/>
        </w:rPr>
        <w:t xml:space="preserve"> at the level of ontology. “Whereas Humans exist on some plane of being and thus can become existentially present through some struggle for, of, or through recognition, Blacks cannot reach this plane.”</w:t>
      </w:r>
      <w:r w:rsidRPr="00B41CDF">
        <w:rPr>
          <w:rFonts w:asciiTheme="majorHAnsi" w:hAnsiTheme="majorHAnsi" w:cstheme="majorHAnsi"/>
          <w:sz w:val="16"/>
        </w:rPr>
        <w:t xml:space="preserve">[7] </w:t>
      </w:r>
      <w:r w:rsidRPr="00B41CDF">
        <w:rPr>
          <w:rStyle w:val="StyleUnderline"/>
          <w:rFonts w:asciiTheme="majorHAnsi" w:hAnsiTheme="majorHAnsi" w:cstheme="majorHAnsi"/>
        </w:rPr>
        <w:t xml:space="preserve">The simultaneous </w:t>
      </w:r>
      <w:r w:rsidRPr="00927331">
        <w:rPr>
          <w:rStyle w:val="StyleUnderline"/>
          <w:rFonts w:asciiTheme="majorHAnsi" w:hAnsiTheme="majorHAnsi" w:cstheme="majorHAnsi"/>
          <w:highlight w:val="green"/>
        </w:rPr>
        <w:t>coherence and incoherence</w:t>
      </w:r>
      <w:r w:rsidRPr="00B41CDF">
        <w:rPr>
          <w:rStyle w:val="StyleUnderline"/>
          <w:rFonts w:asciiTheme="majorHAnsi" w:hAnsiTheme="majorHAnsi" w:cstheme="majorHAnsi"/>
        </w:rPr>
        <w:t xml:space="preserve"> of the “Savage” position </w:t>
      </w:r>
      <w:r w:rsidRPr="00927331">
        <w:rPr>
          <w:rStyle w:val="StyleUnderline"/>
          <w:rFonts w:asciiTheme="majorHAnsi" w:hAnsiTheme="majorHAnsi" w:cstheme="majorHAnsi"/>
          <w:highlight w:val="green"/>
        </w:rPr>
        <w:t>has thus far led non-Black Native people collectively to invest ourselves in antiblack kinship relations in debate</w:t>
      </w:r>
      <w:r w:rsidRPr="00B41CDF">
        <w:rPr>
          <w:rStyle w:val="StyleUnderline"/>
          <w:rFonts w:asciiTheme="majorHAnsi" w:hAnsiTheme="majorHAnsi" w:cstheme="majorHAnsi"/>
        </w:rPr>
        <w:t xml:space="preserve"> that refuse to speak to or with Black people except </w:t>
      </w:r>
      <w:r w:rsidRPr="00B41CDF">
        <w:rPr>
          <w:rStyle w:val="Emphasis"/>
          <w:rFonts w:asciiTheme="majorHAnsi" w:hAnsiTheme="majorHAnsi" w:cstheme="majorHAnsi"/>
        </w:rPr>
        <w:t>when using them as a scapegoat to gain recognition</w:t>
      </w:r>
      <w:r w:rsidRPr="00B41CDF">
        <w:rPr>
          <w:rStyle w:val="StyleUnderline"/>
          <w:rFonts w:asciiTheme="majorHAnsi" w:hAnsiTheme="majorHAnsi" w:cstheme="majorHAnsi"/>
        </w:rPr>
        <w:t xml:space="preserve"> from the Settler/Master institution of debate.</w:t>
      </w:r>
      <w:r w:rsidRPr="00B41CDF">
        <w:rPr>
          <w:rFonts w:asciiTheme="majorHAnsi" w:hAnsiTheme="majorHAnsi" w:cstheme="majorHAnsi"/>
          <w:sz w:val="16"/>
        </w:rPr>
        <w:t xml:space="preserve"> This is because, </w:t>
      </w:r>
      <w:proofErr w:type="gramStart"/>
      <w:r w:rsidRPr="00B41CDF">
        <w:rPr>
          <w:rFonts w:asciiTheme="majorHAnsi" w:hAnsiTheme="majorHAnsi" w:cstheme="majorHAnsi"/>
          <w:sz w:val="16"/>
        </w:rPr>
        <w:t>more often than not</w:t>
      </w:r>
      <w:proofErr w:type="gramEnd"/>
      <w:r w:rsidRPr="00B41CDF">
        <w:rPr>
          <w:rFonts w:asciiTheme="majorHAnsi" w:hAnsiTheme="majorHAnsi" w:cstheme="majorHAnsi"/>
          <w:sz w:val="16"/>
        </w:rPr>
        <w:t xml:space="preserve">, </w:t>
      </w:r>
      <w:r w:rsidRPr="00927331">
        <w:rPr>
          <w:rFonts w:asciiTheme="majorHAnsi" w:hAnsiTheme="majorHAnsi" w:cstheme="majorHAnsi"/>
          <w:highlight w:val="green"/>
          <w:u w:val="single"/>
        </w:rPr>
        <w:t>non-Black Native debaters are only tasked with talking to Settlers</w:t>
      </w:r>
      <w:r w:rsidRPr="00B41CDF">
        <w:rPr>
          <w:rFonts w:asciiTheme="majorHAnsi" w:hAnsiTheme="majorHAnsi" w:cstheme="majorHAnsi"/>
          <w:u w:val="single"/>
        </w:rPr>
        <w:t>. I don’t mean this in terms of whether we have white friends—I mean argumentatively and conceptually</w:t>
      </w:r>
      <w:r w:rsidRPr="00B41CDF">
        <w:rPr>
          <w:rFonts w:asciiTheme="majorHAnsi" w:hAnsiTheme="majorHAnsi" w:cstheme="majorHAnsi"/>
          <w:sz w:val="16"/>
        </w:rPr>
        <w:t xml:space="preserve">, </w:t>
      </w:r>
      <w:r w:rsidRPr="00927331">
        <w:rPr>
          <w:rStyle w:val="Emphasis"/>
          <w:rFonts w:asciiTheme="majorHAnsi" w:hAnsiTheme="majorHAnsi" w:cstheme="majorHAnsi"/>
          <w:highlight w:val="green"/>
        </w:rPr>
        <w:t xml:space="preserve">our work is creating a Settler/Native binary that </w:t>
      </w:r>
      <w:r w:rsidRPr="00B41CDF">
        <w:rPr>
          <w:rStyle w:val="Emphasis"/>
          <w:rFonts w:asciiTheme="majorHAnsi" w:hAnsiTheme="majorHAnsi" w:cstheme="majorHAnsi"/>
        </w:rPr>
        <w:t xml:space="preserve">conspicuously </w:t>
      </w:r>
      <w:r w:rsidRPr="00927331">
        <w:rPr>
          <w:rStyle w:val="Emphasis"/>
          <w:rFonts w:asciiTheme="majorHAnsi" w:hAnsiTheme="majorHAnsi" w:cstheme="majorHAnsi"/>
          <w:highlight w:val="green"/>
        </w:rPr>
        <w:t xml:space="preserve">erases and </w:t>
      </w:r>
      <w:r w:rsidRPr="00B41CDF">
        <w:rPr>
          <w:rStyle w:val="Emphasis"/>
          <w:rFonts w:asciiTheme="majorHAnsi" w:hAnsiTheme="majorHAnsi" w:cstheme="majorHAnsi"/>
        </w:rPr>
        <w:t xml:space="preserve">systematically </w:t>
      </w:r>
      <w:r w:rsidRPr="00927331">
        <w:rPr>
          <w:rStyle w:val="Emphasis"/>
          <w:rFonts w:asciiTheme="majorHAnsi" w:hAnsiTheme="majorHAnsi" w:cstheme="majorHAnsi"/>
          <w:highlight w:val="green"/>
        </w:rPr>
        <w:t>under-theorizes Blackness, antiblackness, slavery/prison, and Black people.</w:t>
      </w:r>
      <w:r w:rsidRPr="00B41CDF">
        <w:rPr>
          <w:rFonts w:asciiTheme="majorHAnsi" w:hAnsiTheme="majorHAnsi" w:cstheme="majorHAnsi"/>
          <w:sz w:val="16"/>
        </w:rPr>
        <w:t xml:space="preserve"> Too many non-Black Native debaters don’t even have an answer to the question of whether Black people are Settlers. That there are Native debaters who feel ambiguous about this question at all suggests the rootedness of Native debate in antiblackness. It is beyond the scope of this letter to offer specific critiques of the myriad of (inadequate) ways that many </w:t>
      </w:r>
      <w:r w:rsidRPr="00B41CDF">
        <w:rPr>
          <w:rStyle w:val="StyleUnderline"/>
          <w:rFonts w:asciiTheme="majorHAnsi" w:hAnsiTheme="majorHAnsi" w:cstheme="majorHAnsi"/>
        </w:rPr>
        <w:t>non-Black Native</w:t>
      </w:r>
      <w:r w:rsidRPr="00B41CDF">
        <w:rPr>
          <w:rFonts w:asciiTheme="majorHAnsi" w:hAnsiTheme="majorHAnsi" w:cstheme="majorHAnsi"/>
          <w:sz w:val="16"/>
        </w:rPr>
        <w:t xml:space="preserve"> </w:t>
      </w:r>
      <w:r w:rsidRPr="00B41CDF">
        <w:rPr>
          <w:rStyle w:val="StyleUnderline"/>
          <w:rFonts w:asciiTheme="majorHAnsi" w:hAnsiTheme="majorHAnsi" w:cstheme="majorHAnsi"/>
        </w:rPr>
        <w:t xml:space="preserve">scholars claim </w:t>
      </w:r>
      <w:r w:rsidRPr="00927331">
        <w:rPr>
          <w:rStyle w:val="StyleUnderline"/>
          <w:rFonts w:asciiTheme="majorHAnsi" w:hAnsiTheme="majorHAnsi" w:cstheme="majorHAnsi"/>
          <w:highlight w:val="green"/>
        </w:rPr>
        <w:t>to “position” “Blackness</w:t>
      </w:r>
      <w:r w:rsidRPr="00927331">
        <w:rPr>
          <w:rFonts w:asciiTheme="majorHAnsi" w:hAnsiTheme="majorHAnsi" w:cstheme="majorHAnsi"/>
          <w:sz w:val="16"/>
          <w:highlight w:val="green"/>
        </w:rPr>
        <w:t>,</w:t>
      </w:r>
      <w:r w:rsidRPr="00B41CDF">
        <w:rPr>
          <w:rFonts w:asciiTheme="majorHAnsi" w:hAnsiTheme="majorHAnsi" w:cstheme="majorHAnsi"/>
          <w:sz w:val="16"/>
        </w:rPr>
        <w:t xml:space="preserve">” but it is overwhelmingly true that their discussion of antiblackness consistently describes it </w:t>
      </w:r>
      <w:r w:rsidRPr="00927331">
        <w:rPr>
          <w:rStyle w:val="StyleUnderline"/>
          <w:rFonts w:asciiTheme="majorHAnsi" w:hAnsiTheme="majorHAnsi" w:cstheme="majorHAnsi"/>
          <w:highlight w:val="green"/>
        </w:rPr>
        <w:t>as</w:t>
      </w:r>
      <w:r w:rsidRPr="00B41CDF">
        <w:rPr>
          <w:rStyle w:val="StyleUnderline"/>
          <w:rFonts w:asciiTheme="majorHAnsi" w:hAnsiTheme="majorHAnsi" w:cstheme="majorHAnsi"/>
        </w:rPr>
        <w:t xml:space="preserve"> a system of racial identification </w:t>
      </w:r>
      <w:r w:rsidRPr="00927331">
        <w:rPr>
          <w:rStyle w:val="StyleUnderline"/>
          <w:rFonts w:asciiTheme="majorHAnsi" w:hAnsiTheme="majorHAnsi" w:cstheme="majorHAnsi"/>
          <w:highlight w:val="green"/>
        </w:rPr>
        <w:t>subservient to settler colonialism. In debate</w:t>
      </w:r>
      <w:r w:rsidRPr="00B41CDF">
        <w:rPr>
          <w:rStyle w:val="StyleUnderline"/>
          <w:rFonts w:asciiTheme="majorHAnsi" w:hAnsiTheme="majorHAnsi" w:cstheme="majorHAnsi"/>
        </w:rPr>
        <w:t xml:space="preserve">, however, this </w:t>
      </w:r>
      <w:r w:rsidRPr="00927331">
        <w:rPr>
          <w:rStyle w:val="StyleUnderline"/>
          <w:rFonts w:asciiTheme="majorHAnsi" w:hAnsiTheme="majorHAnsi" w:cstheme="majorHAnsi"/>
          <w:highlight w:val="green"/>
        </w:rPr>
        <w:t xml:space="preserve">neglects the indebtedness of </w:t>
      </w:r>
      <w:r w:rsidRPr="00B41CDF">
        <w:rPr>
          <w:rStyle w:val="StyleUnderline"/>
          <w:rFonts w:asciiTheme="majorHAnsi" w:hAnsiTheme="majorHAnsi" w:cstheme="majorHAnsi"/>
        </w:rPr>
        <w:t xml:space="preserve">non-Black </w:t>
      </w:r>
      <w:r w:rsidRPr="00927331">
        <w:rPr>
          <w:rStyle w:val="StyleUnderline"/>
          <w:rFonts w:asciiTheme="majorHAnsi" w:hAnsiTheme="majorHAnsi" w:cstheme="majorHAnsi"/>
          <w:highlight w:val="green"/>
        </w:rPr>
        <w:t>Native debaters to the intellectual and argumentative labor of Black debaters, coaches, and judges.</w:t>
      </w:r>
      <w:r w:rsidRPr="00B41CDF">
        <w:rPr>
          <w:rStyle w:val="StyleUnderline"/>
          <w:rFonts w:asciiTheme="majorHAnsi" w:hAnsiTheme="majorHAnsi" w:cstheme="majorHAnsi"/>
        </w:rPr>
        <w:t xml:space="preserve"> In other words, to reduce antiblackness in debate to a system of racial identification subsumed structurally by settler colonialism is ahistorical, given that it has been the work of Black people in debate that has made Native debate possible at all, as tenuous and numerically small as we are. Why, then, are non-Black Native people in debate so invested in describing settler colonialism as the sole matrix of power under which violence operates?</w:t>
      </w:r>
      <w:r w:rsidRPr="00B41CDF">
        <w:rPr>
          <w:rFonts w:asciiTheme="majorHAnsi" w:hAnsiTheme="majorHAnsi" w:cstheme="majorHAnsi"/>
          <w:sz w:val="16"/>
        </w:rPr>
        <w:t xml:space="preserve"> Much of this scholarship (Eve Tuck’s work, Jodie Byrd’s, and other similar texts from Native studies) critiques integrationist elements of Black studies as seeking inclusion in the national project—but </w:t>
      </w:r>
      <w:proofErr w:type="spellStart"/>
      <w:r w:rsidRPr="00B41CDF">
        <w:rPr>
          <w:rFonts w:asciiTheme="majorHAnsi" w:hAnsiTheme="majorHAnsi" w:cstheme="majorHAnsi"/>
          <w:sz w:val="16"/>
        </w:rPr>
        <w:t>Afropessimism</w:t>
      </w:r>
      <w:proofErr w:type="spellEnd"/>
      <w:r w:rsidRPr="00B41CDF">
        <w:rPr>
          <w:rFonts w:asciiTheme="majorHAnsi" w:hAnsiTheme="majorHAnsi" w:cstheme="majorHAnsi"/>
          <w:sz w:val="16"/>
        </w:rPr>
        <w:t xml:space="preserve"> broadly, and </w:t>
      </w:r>
      <w:proofErr w:type="spellStart"/>
      <w:r w:rsidRPr="00B41CDF">
        <w:rPr>
          <w:rFonts w:asciiTheme="majorHAnsi" w:hAnsiTheme="majorHAnsi" w:cstheme="majorHAnsi"/>
          <w:sz w:val="16"/>
        </w:rPr>
        <w:t>Wilderson’s</w:t>
      </w:r>
      <w:proofErr w:type="spellEnd"/>
      <w:r w:rsidRPr="00B41CDF">
        <w:rPr>
          <w:rFonts w:asciiTheme="majorHAnsi" w:hAnsiTheme="majorHAnsi" w:cstheme="majorHAnsi"/>
          <w:sz w:val="16"/>
        </w:rPr>
        <w:t xml:space="preserve"> work specifically, is far from integrationist. To my knowledge (which is extensive but obviously not exhaustive when it comes to Native debate), non-Black Native debaters have been largely unwilling to contend with the thesis of </w:t>
      </w:r>
      <w:proofErr w:type="spellStart"/>
      <w:r w:rsidRPr="00B41CDF">
        <w:rPr>
          <w:rFonts w:asciiTheme="majorHAnsi" w:hAnsiTheme="majorHAnsi" w:cstheme="majorHAnsi"/>
          <w:sz w:val="16"/>
        </w:rPr>
        <w:t>Wilderson’s</w:t>
      </w:r>
      <w:proofErr w:type="spellEnd"/>
      <w:r w:rsidRPr="00B41CDF">
        <w:rPr>
          <w:rFonts w:asciiTheme="majorHAnsi" w:hAnsiTheme="majorHAnsi" w:cstheme="majorHAnsi"/>
          <w:sz w:val="16"/>
        </w:rPr>
        <w:t xml:space="preserve"> book, even when reading other scholars who allege disagreement with him, as most of these scholars do, from the vantage point of sovereignty. A coherent conversation with the Settler about sovereignty in debate is unlikely to challenge the (mis)recognition that leads to the high level of politicization around who is </w:t>
      </w:r>
      <w:proofErr w:type="gramStart"/>
      <w:r w:rsidRPr="00B41CDF">
        <w:rPr>
          <w:rFonts w:asciiTheme="majorHAnsi" w:hAnsiTheme="majorHAnsi" w:cstheme="majorHAnsi"/>
          <w:sz w:val="16"/>
        </w:rPr>
        <w:t>really Native</w:t>
      </w:r>
      <w:proofErr w:type="gramEnd"/>
      <w:r w:rsidRPr="00B41CDF">
        <w:rPr>
          <w:rFonts w:asciiTheme="majorHAnsi" w:hAnsiTheme="majorHAnsi" w:cstheme="majorHAnsi"/>
          <w:sz w:val="16"/>
        </w:rPr>
        <w:t xml:space="preserve"> and who is not. Similarly, the numeric lack of Native people in debate, as a function of genocide itself, makes it difficult to articulate what Native resistance has been, is going to be, or even what it is doing right now. </w:t>
      </w:r>
      <w:r w:rsidRPr="00B41CDF">
        <w:rPr>
          <w:rStyle w:val="StyleUnderline"/>
          <w:rFonts w:asciiTheme="majorHAnsi" w:hAnsiTheme="majorHAnsi" w:cstheme="majorHAnsi"/>
        </w:rPr>
        <w:t>Rather than an aspirational politic that suggests we should culturally infuse debate with indigeneity (the implicit endpoint of</w:t>
      </w:r>
      <w:r w:rsidRPr="00B41CDF">
        <w:rPr>
          <w:rFonts w:asciiTheme="majorHAnsi" w:hAnsiTheme="majorHAnsi" w:cstheme="majorHAnsi"/>
          <w:sz w:val="16"/>
        </w:rPr>
        <w:t xml:space="preserve"> many of these conversations about </w:t>
      </w:r>
      <w:r w:rsidRPr="00B41CDF">
        <w:rPr>
          <w:rStyle w:val="StyleUnderline"/>
          <w:rFonts w:asciiTheme="majorHAnsi" w:hAnsiTheme="majorHAnsi" w:cstheme="majorHAnsi"/>
        </w:rPr>
        <w:t xml:space="preserve">“decolonization” which are ultimately revivalist and </w:t>
      </w:r>
      <w:proofErr w:type="spellStart"/>
      <w:r w:rsidRPr="00B41CDF">
        <w:rPr>
          <w:rStyle w:val="StyleUnderline"/>
          <w:rFonts w:asciiTheme="majorHAnsi" w:hAnsiTheme="majorHAnsi" w:cstheme="majorHAnsi"/>
        </w:rPr>
        <w:t>inclusionist</w:t>
      </w:r>
      <w:proofErr w:type="spellEnd"/>
      <w:r w:rsidRPr="00B41CDF">
        <w:rPr>
          <w:rStyle w:val="StyleUnderline"/>
          <w:rFonts w:asciiTheme="majorHAnsi" w:hAnsiTheme="majorHAnsi" w:cstheme="majorHAnsi"/>
        </w:rPr>
        <w:t xml:space="preserve"> attempts related to Native spiritual or cultural practices), there is an (under-theorized) incoherence to our position that I believe should motivate us to enter into the fraught terrain of Red/Black theorizing. </w:t>
      </w:r>
      <w:r w:rsidRPr="00927331">
        <w:rPr>
          <w:rStyle w:val="StyleUnderline"/>
          <w:rFonts w:asciiTheme="majorHAnsi" w:hAnsiTheme="majorHAnsi" w:cstheme="majorHAnsi"/>
          <w:highlight w:val="green"/>
        </w:rPr>
        <w:t>Nothing Native is happening in debate</w:t>
      </w:r>
      <w:r w:rsidRPr="00B41CDF">
        <w:rPr>
          <w:rFonts w:asciiTheme="majorHAnsi" w:hAnsiTheme="majorHAnsi" w:cstheme="majorHAnsi"/>
          <w:sz w:val="16"/>
        </w:rPr>
        <w:t xml:space="preserve">—not that there are not Native people in debate, but </w:t>
      </w:r>
      <w:r w:rsidRPr="00927331">
        <w:rPr>
          <w:rStyle w:val="StyleUnderline"/>
          <w:rFonts w:asciiTheme="majorHAnsi" w:hAnsiTheme="majorHAnsi" w:cstheme="majorHAnsi"/>
          <w:highlight w:val="green"/>
        </w:rPr>
        <w:t>I do not believe debate is a space that we should aspire to “indigenize,” “decolonize,” or anything in that register</w:t>
      </w:r>
      <w:r w:rsidRPr="00B41CDF">
        <w:rPr>
          <w:rStyle w:val="StyleUnderline"/>
          <w:rFonts w:asciiTheme="majorHAnsi" w:hAnsiTheme="majorHAnsi" w:cstheme="majorHAnsi"/>
        </w:rPr>
        <w:t xml:space="preserve">. </w:t>
      </w:r>
      <w:r w:rsidRPr="00B41CDF">
        <w:rPr>
          <w:rFonts w:asciiTheme="majorHAnsi" w:hAnsiTheme="majorHAnsi" w:cstheme="majorHAnsi"/>
          <w:sz w:val="16"/>
        </w:rPr>
        <w:t xml:space="preserve">In debate, Native people are misrecognized, whether through technologies of capture like blood quantum mythologies, </w:t>
      </w:r>
      <w:proofErr w:type="spellStart"/>
      <w:r w:rsidRPr="00B41CDF">
        <w:rPr>
          <w:rFonts w:asciiTheme="majorHAnsi" w:hAnsiTheme="majorHAnsi" w:cstheme="majorHAnsi"/>
          <w:sz w:val="16"/>
        </w:rPr>
        <w:t>misreadings</w:t>
      </w:r>
      <w:proofErr w:type="spellEnd"/>
      <w:r w:rsidRPr="00B41CDF">
        <w:rPr>
          <w:rFonts w:asciiTheme="majorHAnsi" w:hAnsiTheme="majorHAnsi" w:cstheme="majorHAnsi"/>
          <w:sz w:val="16"/>
        </w:rPr>
        <w:t xml:space="preserve"> of indigenous cosmologies, or genocidal imaginations of Noble Savages. </w:t>
      </w:r>
      <w:r w:rsidRPr="00B41CDF">
        <w:rPr>
          <w:rStyle w:val="StyleUnderline"/>
          <w:rFonts w:asciiTheme="majorHAnsi" w:hAnsiTheme="majorHAnsi" w:cstheme="majorHAnsi"/>
        </w:rPr>
        <w:t>Fuck non-Black non-Native people who are structurally responsible for those misrecognitions. To the degree that recognition is inevitable in debate, I think many of us are pushed by our coaches, debate partners, by those who judge us, and by civil society more broadly, to articulate ourselves within those frames in order to authenticate ourselves.</w:t>
      </w:r>
      <w:r w:rsidRPr="00B41CDF">
        <w:rPr>
          <w:rFonts w:asciiTheme="majorHAnsi" w:hAnsiTheme="majorHAnsi" w:cstheme="majorHAnsi"/>
          <w:sz w:val="16"/>
        </w:rPr>
        <w:t xml:space="preserve"> This is my analysis of trauma politics above. How does the register of authenticity change when we are talking to someone other than the Settler/Master and their junior partn</w:t>
      </w:r>
      <w:r w:rsidRPr="00B41CDF">
        <w:rPr>
          <w:rFonts w:asciiTheme="majorHAnsi" w:hAnsiTheme="majorHAnsi" w:cstheme="majorHAnsi"/>
          <w:sz w:val="16"/>
          <w:szCs w:val="16"/>
        </w:rPr>
        <w:t xml:space="preserve">ers? I believe it changes significantly. I believe that </w:t>
      </w:r>
      <w:r w:rsidRPr="00B41CDF">
        <w:rPr>
          <w:rStyle w:val="StyleUnderline"/>
          <w:rFonts w:asciiTheme="majorHAnsi" w:hAnsiTheme="majorHAnsi" w:cstheme="majorHAnsi"/>
          <w:sz w:val="16"/>
          <w:szCs w:val="16"/>
        </w:rPr>
        <w:t xml:space="preserve">for Native debate to a) increase meaningful Native participation in debate,[8] b) attend to the irreconcilable genocidal question that for us always undergirds sovereignty but can never be coherent in the way that sovereignty and land loss can, and c) attend to social death and the non-position of the Black, it is imperative that we stop talking to and for white people argumentatively. </w:t>
      </w:r>
      <w:r w:rsidRPr="00B41CDF">
        <w:rPr>
          <w:rFonts w:asciiTheme="majorHAnsi" w:hAnsiTheme="majorHAnsi" w:cstheme="majorHAnsi"/>
          <w:sz w:val="16"/>
          <w:szCs w:val="16"/>
        </w:rPr>
        <w:t xml:space="preserve">(Mis)recognition is inevitable in a communicative and performative space like debate. Therefore, we </w:t>
      </w:r>
      <w:proofErr w:type="gramStart"/>
      <w:r w:rsidRPr="00B41CDF">
        <w:rPr>
          <w:rFonts w:asciiTheme="majorHAnsi" w:hAnsiTheme="majorHAnsi" w:cstheme="majorHAnsi"/>
          <w:sz w:val="16"/>
          <w:szCs w:val="16"/>
        </w:rPr>
        <w:t>have to</w:t>
      </w:r>
      <w:proofErr w:type="gramEnd"/>
      <w:r w:rsidRPr="00B41CDF">
        <w:rPr>
          <w:rFonts w:asciiTheme="majorHAnsi" w:hAnsiTheme="majorHAnsi" w:cstheme="majorHAnsi"/>
          <w:sz w:val="16"/>
          <w:szCs w:val="16"/>
        </w:rPr>
        <w:t xml:space="preserve"> make decisions about whose recognitions we will orient ourselves towards, how we want to be recognized, and by whom. </w:t>
      </w:r>
      <w:r w:rsidRPr="00B41CDF">
        <w:rPr>
          <w:rStyle w:val="StyleUnderline"/>
          <w:rFonts w:asciiTheme="majorHAnsi" w:hAnsiTheme="majorHAnsi" w:cstheme="majorHAnsi"/>
          <w:sz w:val="16"/>
          <w:szCs w:val="16"/>
        </w:rPr>
        <w:t xml:space="preserve">Structurally, non-Black Native people have not been talking to Black people because many of us refuse to be authorized by the ethical dilemmas of accumulation and fungibility that attend Blackness.[9] </w:t>
      </w:r>
      <w:r w:rsidRPr="00B41CDF">
        <w:rPr>
          <w:rFonts w:asciiTheme="majorHAnsi" w:hAnsiTheme="majorHAnsi" w:cstheme="majorHAnsi"/>
          <w:sz w:val="16"/>
          <w:szCs w:val="16"/>
        </w:rPr>
        <w:t xml:space="preserve">There are, for example, many non-Black Native people who express </w:t>
      </w:r>
      <w:proofErr w:type="spellStart"/>
      <w:r w:rsidRPr="00B41CDF">
        <w:rPr>
          <w:rFonts w:asciiTheme="majorHAnsi" w:hAnsiTheme="majorHAnsi" w:cstheme="majorHAnsi"/>
          <w:sz w:val="16"/>
          <w:szCs w:val="16"/>
        </w:rPr>
        <w:t>ressentiment</w:t>
      </w:r>
      <w:proofErr w:type="spellEnd"/>
      <w:r w:rsidRPr="00B41CDF">
        <w:rPr>
          <w:rFonts w:asciiTheme="majorHAnsi" w:hAnsiTheme="majorHAnsi" w:cstheme="majorHAnsi"/>
          <w:sz w:val="16"/>
          <w:szCs w:val="16"/>
        </w:rPr>
        <w:t xml:space="preserve"> about Black debate—that Black debate has not made space for Native debate, as if that was the obligation of Black debaters and coaches, or as if Black debate by virtue of its very existence has not made space for Native debate, or as if Settler/Master debate does not owe argumentative space to Native people. </w:t>
      </w:r>
      <w:r w:rsidRPr="00B41CDF">
        <w:rPr>
          <w:rStyle w:val="StyleUnderline"/>
          <w:rFonts w:asciiTheme="majorHAnsi" w:hAnsiTheme="majorHAnsi" w:cstheme="majorHAnsi"/>
          <w:sz w:val="16"/>
          <w:szCs w:val="16"/>
        </w:rPr>
        <w:t xml:space="preserve">It is disturbing that non-Black Native people tend to express major grievances with Black debate, or with Resistance or </w:t>
      </w:r>
      <w:proofErr w:type="spellStart"/>
      <w:r w:rsidRPr="00B41CDF">
        <w:rPr>
          <w:rStyle w:val="StyleUnderline"/>
          <w:rFonts w:asciiTheme="majorHAnsi" w:hAnsiTheme="majorHAnsi" w:cstheme="majorHAnsi"/>
          <w:sz w:val="16"/>
          <w:szCs w:val="16"/>
        </w:rPr>
        <w:t>Wilderson</w:t>
      </w:r>
      <w:proofErr w:type="spellEnd"/>
      <w:r w:rsidRPr="00B41CDF">
        <w:rPr>
          <w:rStyle w:val="StyleUnderline"/>
          <w:rFonts w:asciiTheme="majorHAnsi" w:hAnsiTheme="majorHAnsi" w:cstheme="majorHAnsi"/>
          <w:sz w:val="16"/>
          <w:szCs w:val="16"/>
        </w:rPr>
        <w:t xml:space="preserve"> or </w:t>
      </w:r>
      <w:proofErr w:type="spellStart"/>
      <w:r w:rsidRPr="00B41CDF">
        <w:rPr>
          <w:rStyle w:val="StyleUnderline"/>
          <w:rFonts w:asciiTheme="majorHAnsi" w:hAnsiTheme="majorHAnsi" w:cstheme="majorHAnsi"/>
          <w:sz w:val="16"/>
          <w:szCs w:val="16"/>
        </w:rPr>
        <w:t>Afropessimism</w:t>
      </w:r>
      <w:proofErr w:type="spellEnd"/>
      <w:r w:rsidRPr="00B41CDF">
        <w:rPr>
          <w:rStyle w:val="StyleUnderline"/>
          <w:rFonts w:asciiTheme="majorHAnsi" w:hAnsiTheme="majorHAnsi" w:cstheme="majorHAnsi"/>
          <w:sz w:val="16"/>
          <w:szCs w:val="16"/>
        </w:rPr>
        <w:t xml:space="preserve"> (all coded as Black debate), rather than with Settler/Master debate, </w:t>
      </w:r>
      <w:r w:rsidRPr="00B41CDF">
        <w:rPr>
          <w:rFonts w:asciiTheme="majorHAnsi" w:hAnsiTheme="majorHAnsi" w:cstheme="majorHAnsi"/>
          <w:sz w:val="16"/>
          <w:szCs w:val="16"/>
        </w:rPr>
        <w:t xml:space="preserve">including the debaters, coaches, judges, and practices that attend to its institutional form. Further, it is clear from the argumentative content of much of Native debate— not merely the systematic </w:t>
      </w:r>
      <w:proofErr w:type="spellStart"/>
      <w:r w:rsidRPr="00B41CDF">
        <w:rPr>
          <w:rFonts w:asciiTheme="majorHAnsi" w:hAnsiTheme="majorHAnsi" w:cstheme="majorHAnsi"/>
          <w:sz w:val="16"/>
          <w:szCs w:val="16"/>
        </w:rPr>
        <w:t>absencing</w:t>
      </w:r>
      <w:proofErr w:type="spellEnd"/>
      <w:r w:rsidRPr="00B41CDF">
        <w:rPr>
          <w:rFonts w:asciiTheme="majorHAnsi" w:hAnsiTheme="majorHAnsi" w:cstheme="majorHAnsi"/>
          <w:sz w:val="16"/>
          <w:szCs w:val="16"/>
        </w:rPr>
        <w:t xml:space="preserve"> and/or undertheorizing of Black people from those theoretical angles, which itself should disprove them, but also the primary focus being sovereign restoration, treaty reconciliation, or the return of indigenous lands (usually meaning all of Turtle Island)—that antiblackness is endemic to its ongoing function. </w:t>
      </w:r>
      <w:r w:rsidRPr="00B41CDF">
        <w:rPr>
          <w:rStyle w:val="StyleUnderline"/>
          <w:rFonts w:asciiTheme="majorHAnsi" w:hAnsiTheme="majorHAnsi" w:cstheme="majorHAnsi"/>
          <w:sz w:val="16"/>
          <w:szCs w:val="16"/>
        </w:rPr>
        <w:t>That so many people reading arguments about treaty rights, land repatriation, or decolonization have not found an answer to the question “What happens to Black people when the land is returned?” is very telling about the anti-Black investments that attend enunciations of sovereignty in debate. That there are Native people in debate who continue to insist that Black people are positioned as Settlers when all evidence points to the contrary</w:t>
      </w:r>
      <w:r w:rsidRPr="00B41CDF">
        <w:rPr>
          <w:rFonts w:asciiTheme="majorHAnsi" w:hAnsiTheme="majorHAnsi" w:cstheme="majorHAnsi"/>
          <w:sz w:val="16"/>
          <w:szCs w:val="16"/>
        </w:rPr>
        <w:t xml:space="preserve"> (though this is not to suggest that individual Black people cannot invest themselves in </w:t>
      </w:r>
      <w:proofErr w:type="spellStart"/>
      <w:r w:rsidRPr="00B41CDF">
        <w:rPr>
          <w:rFonts w:asciiTheme="majorHAnsi" w:hAnsiTheme="majorHAnsi" w:cstheme="majorHAnsi"/>
          <w:sz w:val="16"/>
          <w:szCs w:val="16"/>
        </w:rPr>
        <w:t>settlerist</w:t>
      </w:r>
      <w:proofErr w:type="spellEnd"/>
      <w:r w:rsidRPr="00B41CDF">
        <w:rPr>
          <w:rFonts w:asciiTheme="majorHAnsi" w:hAnsiTheme="majorHAnsi" w:cstheme="majorHAnsi"/>
          <w:sz w:val="16"/>
          <w:szCs w:val="16"/>
        </w:rPr>
        <w:t xml:space="preserve"> nation-building projects), </w:t>
      </w:r>
      <w:r w:rsidRPr="00B41CDF">
        <w:rPr>
          <w:rStyle w:val="StyleUnderline"/>
          <w:rFonts w:asciiTheme="majorHAnsi" w:hAnsiTheme="majorHAnsi" w:cstheme="majorHAnsi"/>
          <w:sz w:val="16"/>
          <w:szCs w:val="16"/>
        </w:rPr>
        <w:t>is antiblack and inadequate scholarship that cannot forefront a theory of position.</w:t>
      </w:r>
    </w:p>
    <w:p w14:paraId="31DB6E1D" w14:textId="77777777" w:rsidR="00F015E8" w:rsidRDefault="00F015E8" w:rsidP="00F015E8">
      <w:pPr>
        <w:pStyle w:val="Heading4"/>
      </w:pPr>
      <w:r>
        <w:t xml:space="preserve">Presenting the AFF in this space is not non-unique – the AFF is a form of discipline making that becomes self-disciplining.  The announcement of scholarship as corrective homogenizes native epistemology </w:t>
      </w:r>
    </w:p>
    <w:p w14:paraId="4A1C09E1" w14:textId="77777777" w:rsidR="00F015E8" w:rsidRDefault="00F015E8" w:rsidP="00F015E8">
      <w:pPr>
        <w:pStyle w:val="Cite2"/>
        <w:rPr>
          <w:sz w:val="16"/>
          <w:szCs w:val="16"/>
        </w:rPr>
      </w:pPr>
      <w:proofErr w:type="spellStart"/>
      <w:r>
        <w:t>Kuokkanen</w:t>
      </w:r>
      <w:proofErr w:type="spellEnd"/>
      <w:r>
        <w:t>- 2003</w:t>
      </w:r>
    </w:p>
    <w:p w14:paraId="30B3D12F" w14:textId="77777777" w:rsidR="00F015E8" w:rsidRDefault="00F015E8" w:rsidP="00F015E8">
      <w:proofErr w:type="spellStart"/>
      <w:r>
        <w:t>Rauna</w:t>
      </w:r>
      <w:proofErr w:type="spellEnd"/>
      <w:r>
        <w:t xml:space="preserve"> </w:t>
      </w:r>
      <w:proofErr w:type="spellStart"/>
      <w:r>
        <w:t>Kuokkanen</w:t>
      </w:r>
      <w:proofErr w:type="spellEnd"/>
      <w:r>
        <w:t xml:space="preserve"> - Assistant Professor in Political Science and Aboriginal Studies at the University of Toronto - Toward a New Relation of Hospitality in the Academy- The American Indian Quarterly, Volume 27, Number 1&amp;2, Winter/Spring- 2003, pp. 267-295 (Article)-Muse</w:t>
      </w:r>
    </w:p>
    <w:p w14:paraId="7D6CC6BF" w14:textId="77777777" w:rsidR="00F015E8" w:rsidRPr="00BC1D3F" w:rsidRDefault="00F015E8" w:rsidP="00F015E8">
      <w:pPr>
        <w:rPr>
          <w:sz w:val="12"/>
        </w:rPr>
      </w:pPr>
      <w:r w:rsidRPr="00927331">
        <w:rPr>
          <w:rStyle w:val="StyleUnderline"/>
          <w:highlight w:val="green"/>
        </w:rPr>
        <w:t>Indigenous criticism of the academy</w:t>
      </w:r>
      <w:r>
        <w:rPr>
          <w:b/>
          <w:bCs/>
          <w:u w:val="single"/>
        </w:rPr>
        <w:t xml:space="preserve"> </w:t>
      </w:r>
      <w:r w:rsidRPr="00BC1D3F">
        <w:rPr>
          <w:sz w:val="12"/>
        </w:rPr>
        <w:t xml:space="preserve">and attempts to address the educational needs of Indigenous students </w:t>
      </w:r>
      <w:r w:rsidRPr="00927331">
        <w:rPr>
          <w:rStyle w:val="StyleUnderline"/>
          <w:highlight w:val="green"/>
        </w:rPr>
        <w:t>have led to</w:t>
      </w:r>
      <w:r w:rsidRPr="00AA6217">
        <w:rPr>
          <w:rStyle w:val="StyleUnderline"/>
        </w:rPr>
        <w:t xml:space="preserve"> </w:t>
      </w:r>
      <w:r w:rsidRPr="00BC1D3F">
        <w:rPr>
          <w:sz w:val="12"/>
        </w:rPr>
        <w:t xml:space="preserve">the creation of </w:t>
      </w:r>
      <w:r w:rsidRPr="00AA6217">
        <w:rPr>
          <w:rStyle w:val="StyleUnderline"/>
        </w:rPr>
        <w:t xml:space="preserve">various </w:t>
      </w:r>
      <w:proofErr w:type="gramStart"/>
      <w:r w:rsidRPr="00927331">
        <w:rPr>
          <w:rStyle w:val="Emphasis"/>
          <w:highlight w:val="green"/>
        </w:rPr>
        <w:t>Indigenous  studies</w:t>
      </w:r>
      <w:proofErr w:type="gramEnd"/>
      <w:r w:rsidRPr="00927331">
        <w:rPr>
          <w:rStyle w:val="Emphasis"/>
          <w:highlight w:val="green"/>
        </w:rPr>
        <w:t xml:space="preserve">  programs</w:t>
      </w:r>
      <w:r>
        <w:rPr>
          <w:b/>
          <w:bCs/>
          <w:u w:val="single"/>
        </w:rPr>
        <w:t xml:space="preserve"> </w:t>
      </w:r>
      <w:r>
        <w:rPr>
          <w:b/>
          <w:bCs/>
          <w:sz w:val="16"/>
          <w:szCs w:val="16"/>
          <w:u w:val="single"/>
        </w:rPr>
        <w:t xml:space="preserve"> </w:t>
      </w:r>
      <w:r w:rsidRPr="00BC1D3F">
        <w:rPr>
          <w:sz w:val="12"/>
          <w:szCs w:val="16"/>
        </w:rPr>
        <w:t xml:space="preserve">and  departments  in  many  universities around the world. It is suggested that Indigenous studies programs are in many cases a response to colonization and relations of oppression (Green , ). They were also established to provide more accurate and </w:t>
      </w:r>
      <w:proofErr w:type="gramStart"/>
      <w:r w:rsidRPr="00BC1D3F">
        <w:rPr>
          <w:sz w:val="12"/>
          <w:szCs w:val="16"/>
        </w:rPr>
        <w:t>appropriate  knowledge</w:t>
      </w:r>
      <w:proofErr w:type="gramEnd"/>
      <w:r w:rsidRPr="00BC1D3F">
        <w:rPr>
          <w:sz w:val="12"/>
          <w:szCs w:val="16"/>
        </w:rPr>
        <w:t xml:space="preserve">  and  information  about  Indigenous  peoples  (see  ). Together with the creation of Indigenous pedagogies and research methodologies, these programs are central in the process of Indigenous people validating their systems of knowledge, building ca- </w:t>
      </w:r>
      <w:proofErr w:type="spellStart"/>
      <w:r w:rsidRPr="00BC1D3F">
        <w:rPr>
          <w:sz w:val="12"/>
          <w:szCs w:val="16"/>
        </w:rPr>
        <w:t>pacity</w:t>
      </w:r>
      <w:proofErr w:type="spellEnd"/>
      <w:r w:rsidRPr="00BC1D3F">
        <w:rPr>
          <w:sz w:val="12"/>
          <w:szCs w:val="16"/>
        </w:rPr>
        <w:t xml:space="preserve"> for their communities, claiming space, and transforming the </w:t>
      </w:r>
      <w:proofErr w:type="spellStart"/>
      <w:r w:rsidRPr="00BC1D3F">
        <w:rPr>
          <w:sz w:val="12"/>
          <w:szCs w:val="16"/>
        </w:rPr>
        <w:t>sta</w:t>
      </w:r>
      <w:proofErr w:type="spellEnd"/>
      <w:r w:rsidRPr="00BC1D3F">
        <w:rPr>
          <w:sz w:val="12"/>
          <w:szCs w:val="16"/>
        </w:rPr>
        <w:t xml:space="preserve">- </w:t>
      </w:r>
      <w:proofErr w:type="spellStart"/>
      <w:r w:rsidRPr="00BC1D3F">
        <w:rPr>
          <w:sz w:val="12"/>
          <w:szCs w:val="16"/>
        </w:rPr>
        <w:t>tus</w:t>
      </w:r>
      <w:proofErr w:type="spellEnd"/>
      <w:r w:rsidRPr="00BC1D3F">
        <w:rPr>
          <w:sz w:val="12"/>
          <w:szCs w:val="16"/>
        </w:rPr>
        <w:t xml:space="preserve"> quo in the academy. 5</w:t>
      </w:r>
      <w:r w:rsidRPr="00BC1D3F">
        <w:rPr>
          <w:sz w:val="12"/>
        </w:rPr>
        <w:t xml:space="preserve"> While there are important epistemic, psychological, pedagogical, and ethical reasons for such programs, and the establishment of separate pro- grams offer very important, culturally appropriate, necessary, and safe spaces for </w:t>
      </w:r>
      <w:r w:rsidRPr="00BC1D3F">
        <w:rPr>
          <w:sz w:val="12"/>
          <w:szCs w:val="16"/>
        </w:rPr>
        <w:t>Indigenous students within mainstream universities</w:t>
      </w:r>
      <w:r w:rsidRPr="00BC1D3F">
        <w:rPr>
          <w:sz w:val="12"/>
        </w:rPr>
        <w:t>, they are not without problems, which have been addressed by several Indigenous scholars.</w:t>
      </w:r>
      <w:r w:rsidRPr="00AA6217">
        <w:rPr>
          <w:rStyle w:val="Emphasis"/>
        </w:rPr>
        <w:t xml:space="preserve"> </w:t>
      </w:r>
      <w:r w:rsidRPr="00927331">
        <w:rPr>
          <w:rStyle w:val="Emphasis"/>
          <w:highlight w:val="green"/>
        </w:rPr>
        <w:t>Marginalization</w:t>
      </w:r>
      <w:r w:rsidRPr="00927331">
        <w:rPr>
          <w:b/>
          <w:bCs/>
          <w:highlight w:val="green"/>
          <w:u w:val="single"/>
        </w:rPr>
        <w:t xml:space="preserve"> and </w:t>
      </w:r>
      <w:r w:rsidRPr="00927331">
        <w:rPr>
          <w:rStyle w:val="Emphasis"/>
          <w:highlight w:val="green"/>
        </w:rPr>
        <w:t>ghettoization</w:t>
      </w:r>
      <w:r w:rsidRPr="00927331">
        <w:rPr>
          <w:b/>
          <w:bCs/>
          <w:highlight w:val="green"/>
          <w:u w:val="single"/>
        </w:rPr>
        <w:t xml:space="preserve"> of “special</w:t>
      </w:r>
      <w:r w:rsidRPr="00BC1D3F">
        <w:rPr>
          <w:sz w:val="12"/>
        </w:rPr>
        <w:t>” or area</w:t>
      </w:r>
      <w:r>
        <w:rPr>
          <w:b/>
          <w:bCs/>
          <w:u w:val="single"/>
        </w:rPr>
        <w:t xml:space="preserve"> </w:t>
      </w:r>
      <w:r w:rsidRPr="00927331">
        <w:rPr>
          <w:b/>
          <w:bCs/>
          <w:highlight w:val="green"/>
          <w:u w:val="single"/>
        </w:rPr>
        <w:t>studies is</w:t>
      </w:r>
      <w:r>
        <w:rPr>
          <w:b/>
          <w:bCs/>
          <w:u w:val="single"/>
        </w:rPr>
        <w:t xml:space="preserve"> </w:t>
      </w:r>
      <w:r w:rsidRPr="00BC1D3F">
        <w:rPr>
          <w:sz w:val="12"/>
        </w:rPr>
        <w:t xml:space="preserve">considered </w:t>
      </w:r>
      <w:r>
        <w:rPr>
          <w:b/>
          <w:bCs/>
          <w:u w:val="single"/>
        </w:rPr>
        <w:t xml:space="preserve">a form of </w:t>
      </w:r>
      <w:r w:rsidRPr="00BC1D3F">
        <w:rPr>
          <w:sz w:val="12"/>
        </w:rPr>
        <w:t>discrimination and an expression of</w:t>
      </w:r>
      <w:r>
        <w:rPr>
          <w:b/>
          <w:bCs/>
          <w:u w:val="single"/>
        </w:rPr>
        <w:t xml:space="preserve"> </w:t>
      </w:r>
      <w:r w:rsidRPr="00927331">
        <w:rPr>
          <w:b/>
          <w:bCs/>
          <w:highlight w:val="green"/>
          <w:u w:val="single"/>
        </w:rPr>
        <w:t>Eurocentrism, which</w:t>
      </w:r>
      <w:r w:rsidRPr="00BC1D3F">
        <w:rPr>
          <w:sz w:val="12"/>
        </w:rPr>
        <w:t xml:space="preserve"> often </w:t>
      </w:r>
      <w:r w:rsidRPr="00927331">
        <w:rPr>
          <w:b/>
          <w:bCs/>
          <w:highlight w:val="green"/>
          <w:u w:val="single"/>
        </w:rPr>
        <w:t>leads to dismissing them</w:t>
      </w:r>
      <w:r>
        <w:rPr>
          <w:b/>
          <w:bCs/>
          <w:u w:val="single"/>
        </w:rPr>
        <w:t xml:space="preserve"> “as fringe programs </w:t>
      </w:r>
      <w:r w:rsidRPr="00BC1D3F">
        <w:rPr>
          <w:sz w:val="12"/>
        </w:rPr>
        <w:t>of less merit and credibility”</w:t>
      </w:r>
      <w:r>
        <w:rPr>
          <w:b/>
          <w:bCs/>
          <w:u w:val="single"/>
        </w:rPr>
        <w:t xml:space="preserve"> </w:t>
      </w:r>
      <w:r w:rsidRPr="00BC1D3F">
        <w:rPr>
          <w:sz w:val="12"/>
        </w:rPr>
        <w:t xml:space="preserve">(Guerrero , ). They often are poorly integrated into and ignored by the rest of the academy (Green , ). Further, </w:t>
      </w:r>
      <w:r>
        <w:rPr>
          <w:b/>
          <w:bCs/>
          <w:u w:val="single"/>
        </w:rPr>
        <w:t xml:space="preserve">the “add-and-stir” model of education is </w:t>
      </w:r>
      <w:r w:rsidRPr="00BC1D3F">
        <w:rPr>
          <w:sz w:val="12"/>
        </w:rPr>
        <w:t>considered insufficient in helping disempowered students</w:t>
      </w:r>
      <w:r>
        <w:rPr>
          <w:b/>
          <w:bCs/>
          <w:u w:val="single"/>
        </w:rPr>
        <w:t xml:space="preserve"> to overcome</w:t>
      </w:r>
      <w:r w:rsidRPr="00BC1D3F">
        <w:rPr>
          <w:sz w:val="12"/>
        </w:rPr>
        <w:t xml:space="preserve"> their</w:t>
      </w:r>
      <w:r>
        <w:rPr>
          <w:b/>
          <w:bCs/>
          <w:u w:val="single"/>
        </w:rPr>
        <w:t xml:space="preserve"> oppression </w:t>
      </w:r>
      <w:r w:rsidRPr="00BC1D3F">
        <w:rPr>
          <w:sz w:val="12"/>
          <w:szCs w:val="16"/>
        </w:rPr>
        <w:t>(</w:t>
      </w:r>
      <w:proofErr w:type="spellStart"/>
      <w:r w:rsidRPr="00BC1D3F">
        <w:rPr>
          <w:sz w:val="12"/>
          <w:szCs w:val="16"/>
        </w:rPr>
        <w:t>Battiste</w:t>
      </w:r>
      <w:proofErr w:type="spellEnd"/>
      <w:r w:rsidRPr="00BC1D3F">
        <w:rPr>
          <w:sz w:val="12"/>
          <w:szCs w:val="16"/>
        </w:rPr>
        <w:t xml:space="preserve"> , ; see also Churchill , ; Cook-Lynn , ; Cummins ). It is also pointed out that while offering a space where Indigenous students are not marginalized at the outset, the fragmentation of knowledge and</w:t>
      </w:r>
      <w:r w:rsidRPr="00AA6217">
        <w:rPr>
          <w:rStyle w:val="Emphasis"/>
        </w:rPr>
        <w:t xml:space="preserve"> </w:t>
      </w:r>
      <w:r w:rsidRPr="00927331">
        <w:rPr>
          <w:rStyle w:val="Emphasis"/>
          <w:highlight w:val="green"/>
        </w:rPr>
        <w:t>objectification</w:t>
      </w:r>
      <w:r w:rsidRPr="00927331">
        <w:rPr>
          <w:b/>
          <w:bCs/>
          <w:highlight w:val="green"/>
          <w:u w:val="single"/>
        </w:rPr>
        <w:t xml:space="preserve"> of Native peoples also takes place in Native studies programs</w:t>
      </w:r>
      <w:r>
        <w:rPr>
          <w:b/>
          <w:bCs/>
          <w:u w:val="single"/>
        </w:rPr>
        <w:t xml:space="preserve"> </w:t>
      </w:r>
      <w:r w:rsidRPr="00BC1D3F">
        <w:rPr>
          <w:sz w:val="12"/>
          <w:szCs w:val="16"/>
        </w:rPr>
        <w:t>(</w:t>
      </w:r>
      <w:proofErr w:type="spellStart"/>
      <w:r w:rsidRPr="00BC1D3F">
        <w:rPr>
          <w:sz w:val="12"/>
          <w:szCs w:val="16"/>
        </w:rPr>
        <w:t>Monture</w:t>
      </w:r>
      <w:proofErr w:type="spellEnd"/>
      <w:r w:rsidRPr="00BC1D3F">
        <w:rPr>
          <w:sz w:val="12"/>
          <w:szCs w:val="16"/>
        </w:rPr>
        <w:t xml:space="preserve">-Angus , , ). Clearly, Indigenous studies programs cannot address or solve all problems (not that they even are intended to do so) pertaining to Indigenous people in the academy. Not only are there always Indigenous people who, for various reasons, study and work outside these programs, but </w:t>
      </w:r>
      <w:proofErr w:type="gramStart"/>
      <w:r w:rsidRPr="00BC1D3F">
        <w:rPr>
          <w:sz w:val="12"/>
          <w:szCs w:val="16"/>
        </w:rPr>
        <w:t>also</w:t>
      </w:r>
      <w:proofErr w:type="gramEnd"/>
      <w:r w:rsidRPr="00BC1D3F">
        <w:rPr>
          <w:sz w:val="12"/>
          <w:szCs w:val="16"/>
        </w:rPr>
        <w:t xml:space="preserve"> </w:t>
      </w:r>
      <w:r w:rsidRPr="00927331">
        <w:rPr>
          <w:rStyle w:val="StyleUnderline"/>
          <w:highlight w:val="green"/>
        </w:rPr>
        <w:t>they d</w:t>
      </w:r>
      <w:r w:rsidRPr="00927331">
        <w:rPr>
          <w:b/>
          <w:bCs/>
          <w:highlight w:val="green"/>
          <w:u w:val="single"/>
        </w:rPr>
        <w:t xml:space="preserve">o not seriously challenge the hierarchical structures that maintain ex- </w:t>
      </w:r>
      <w:proofErr w:type="spellStart"/>
      <w:r w:rsidRPr="00927331">
        <w:rPr>
          <w:b/>
          <w:bCs/>
          <w:highlight w:val="green"/>
          <w:u w:val="single"/>
        </w:rPr>
        <w:t>clusionary</w:t>
      </w:r>
      <w:proofErr w:type="spellEnd"/>
      <w:r w:rsidRPr="00927331">
        <w:rPr>
          <w:b/>
          <w:bCs/>
          <w:highlight w:val="green"/>
          <w:u w:val="single"/>
        </w:rPr>
        <w:t xml:space="preserve"> practices in the academy at large, thus leaving the underlying inequalities and marginalization intact.</w:t>
      </w:r>
      <w:r>
        <w:rPr>
          <w:b/>
          <w:bCs/>
          <w:u w:val="single"/>
        </w:rPr>
        <w:t xml:space="preserve"> </w:t>
      </w:r>
      <w:r w:rsidRPr="00BC1D3F">
        <w:rPr>
          <w:sz w:val="12"/>
        </w:rPr>
        <w:t>As Ward Churchill argues, the</w:t>
      </w:r>
      <w:r w:rsidRPr="00BC1D3F">
        <w:rPr>
          <w:sz w:val="12"/>
          <w:szCs w:val="16"/>
        </w:rPr>
        <w:t xml:space="preserve"> establishment of separate</w:t>
      </w:r>
      <w:r w:rsidRPr="00BC1D3F">
        <w:rPr>
          <w:sz w:val="12"/>
        </w:rPr>
        <w:t xml:space="preserve"> </w:t>
      </w:r>
      <w:r>
        <w:rPr>
          <w:b/>
          <w:bCs/>
          <w:u w:val="single"/>
        </w:rPr>
        <w:t xml:space="preserve">programs </w:t>
      </w:r>
      <w:r w:rsidRPr="00BC1D3F">
        <w:rPr>
          <w:sz w:val="12"/>
        </w:rPr>
        <w:t>“</w:t>
      </w:r>
      <w:r>
        <w:rPr>
          <w:b/>
          <w:bCs/>
          <w:u w:val="single"/>
        </w:rPr>
        <w:t xml:space="preserve">has accomplished little if anything </w:t>
      </w:r>
      <w:r w:rsidRPr="00BC1D3F">
        <w:rPr>
          <w:sz w:val="12"/>
          <w:szCs w:val="16"/>
        </w:rPr>
        <w:t>in terms of altering the delivery of White Studies instruction in the broader institutional context” (, ). In his view</w:t>
      </w:r>
      <w:r w:rsidRPr="00BC1D3F">
        <w:rPr>
          <w:sz w:val="12"/>
        </w:rPr>
        <w:t xml:space="preserve">, </w:t>
      </w:r>
      <w:r w:rsidRPr="00927331">
        <w:rPr>
          <w:b/>
          <w:bCs/>
          <w:highlight w:val="green"/>
          <w:u w:val="single"/>
        </w:rPr>
        <w:t xml:space="preserve">the transformation of aca- </w:t>
      </w:r>
      <w:proofErr w:type="spellStart"/>
      <w:r w:rsidRPr="00927331">
        <w:rPr>
          <w:b/>
          <w:bCs/>
          <w:highlight w:val="green"/>
          <w:u w:val="single"/>
        </w:rPr>
        <w:t>demic</w:t>
      </w:r>
      <w:proofErr w:type="spellEnd"/>
      <w:r w:rsidRPr="00927331">
        <w:rPr>
          <w:b/>
          <w:bCs/>
          <w:highlight w:val="green"/>
          <w:u w:val="single"/>
        </w:rPr>
        <w:t xml:space="preserve"> institutions</w:t>
      </w:r>
      <w:r>
        <w:rPr>
          <w:b/>
          <w:bCs/>
          <w:u w:val="single"/>
        </w:rPr>
        <w:t xml:space="preserve"> </w:t>
      </w:r>
      <w:r w:rsidRPr="00927331">
        <w:rPr>
          <w:b/>
          <w:bCs/>
          <w:highlight w:val="green"/>
          <w:u w:val="single"/>
        </w:rPr>
        <w:t>requires</w:t>
      </w:r>
      <w:r>
        <w:rPr>
          <w:b/>
          <w:bCs/>
          <w:u w:val="single"/>
        </w:rPr>
        <w:t xml:space="preserve"> </w:t>
      </w:r>
      <w:r w:rsidRPr="00BC1D3F">
        <w:rPr>
          <w:sz w:val="12"/>
        </w:rPr>
        <w:t>a permeation and</w:t>
      </w:r>
      <w:r>
        <w:rPr>
          <w:b/>
          <w:bCs/>
          <w:u w:val="single"/>
        </w:rPr>
        <w:t xml:space="preserve"> </w:t>
      </w:r>
      <w:r w:rsidRPr="00927331">
        <w:rPr>
          <w:b/>
          <w:bCs/>
          <w:highlight w:val="green"/>
          <w:u w:val="single"/>
        </w:rPr>
        <w:t>subversion</w:t>
      </w:r>
      <w:r>
        <w:rPr>
          <w:b/>
          <w:bCs/>
          <w:u w:val="single"/>
        </w:rPr>
        <w:t xml:space="preserve"> </w:t>
      </w:r>
      <w:r w:rsidRPr="00BC1D3F">
        <w:rPr>
          <w:sz w:val="12"/>
        </w:rPr>
        <w:t>of the existing structures</w:t>
      </w:r>
      <w:r>
        <w:rPr>
          <w:b/>
          <w:bCs/>
          <w:u w:val="single"/>
        </w:rPr>
        <w:t xml:space="preserve"> </w:t>
      </w:r>
      <w:r w:rsidRPr="00927331">
        <w:rPr>
          <w:b/>
          <w:bCs/>
          <w:highlight w:val="green"/>
          <w:u w:val="single"/>
        </w:rPr>
        <w:t>rather than a creation of parallel structures</w:t>
      </w:r>
      <w:r w:rsidRPr="00BC1D3F">
        <w:rPr>
          <w:sz w:val="12"/>
        </w:rPr>
        <w:t xml:space="preserve">; </w:t>
      </w:r>
      <w:r w:rsidRPr="00BC1D3F">
        <w:rPr>
          <w:sz w:val="12"/>
          <w:szCs w:val="16"/>
        </w:rPr>
        <w:t xml:space="preserve">a conceptual rather than merely content-based inclusion of non-Western intellectual </w:t>
      </w:r>
      <w:proofErr w:type="spellStart"/>
      <w:r w:rsidRPr="00BC1D3F">
        <w:rPr>
          <w:sz w:val="12"/>
          <w:szCs w:val="16"/>
        </w:rPr>
        <w:t>tradi</w:t>
      </w:r>
      <w:proofErr w:type="spellEnd"/>
      <w:r w:rsidRPr="00BC1D3F">
        <w:rPr>
          <w:sz w:val="12"/>
          <w:szCs w:val="16"/>
        </w:rPr>
        <w:t xml:space="preserve">- </w:t>
      </w:r>
      <w:proofErr w:type="spellStart"/>
      <w:r w:rsidRPr="00BC1D3F">
        <w:rPr>
          <w:sz w:val="12"/>
          <w:szCs w:val="16"/>
        </w:rPr>
        <w:t>tions</w:t>
      </w:r>
      <w:proofErr w:type="spellEnd"/>
      <w:r w:rsidRPr="00BC1D3F">
        <w:rPr>
          <w:sz w:val="12"/>
          <w:szCs w:val="16"/>
        </w:rPr>
        <w:t xml:space="preserve">. He maintains: </w:t>
      </w:r>
      <w:proofErr w:type="gramStart"/>
      <w:r w:rsidRPr="00BC1D3F">
        <w:rPr>
          <w:sz w:val="12"/>
          <w:szCs w:val="16"/>
        </w:rPr>
        <w:t>Content  is</w:t>
      </w:r>
      <w:proofErr w:type="gramEnd"/>
      <w:r w:rsidRPr="00BC1D3F">
        <w:rPr>
          <w:sz w:val="12"/>
          <w:szCs w:val="16"/>
        </w:rPr>
        <w:t>,  of  course,  highly  important,  but,  in  and  of  itself,  can never be sufficient to offset the cumulative effects of White Studies indoctrination.</w:t>
      </w:r>
      <w:r w:rsidRPr="00BC1D3F">
        <w:rPr>
          <w:sz w:val="12"/>
        </w:rPr>
        <w:t xml:space="preserve"> </w:t>
      </w:r>
      <w:r w:rsidRPr="00927331">
        <w:rPr>
          <w:b/>
          <w:bCs/>
          <w:highlight w:val="green"/>
          <w:u w:val="single"/>
        </w:rPr>
        <w:t>Non-Western content injected into White Studies format</w:t>
      </w:r>
      <w:r>
        <w:rPr>
          <w:b/>
          <w:bCs/>
          <w:u w:val="single"/>
        </w:rPr>
        <w:t xml:space="preserve"> </w:t>
      </w:r>
      <w:r w:rsidRPr="00BC1D3F">
        <w:rPr>
          <w:sz w:val="12"/>
        </w:rPr>
        <w:t xml:space="preserve">can be—and, historically, </w:t>
      </w:r>
      <w:r w:rsidRPr="00927331">
        <w:rPr>
          <w:b/>
          <w:bCs/>
          <w:highlight w:val="green"/>
          <w:u w:val="single"/>
        </w:rPr>
        <w:t xml:space="preserve">has been—filtered through the lens of </w:t>
      </w:r>
      <w:proofErr w:type="spellStart"/>
      <w:r w:rsidRPr="00927331">
        <w:rPr>
          <w:rStyle w:val="Emphasis"/>
          <w:highlight w:val="green"/>
        </w:rPr>
        <w:t>eurocentric</w:t>
      </w:r>
      <w:proofErr w:type="spellEnd"/>
      <w:r w:rsidRPr="00927331">
        <w:rPr>
          <w:rStyle w:val="Emphasis"/>
          <w:highlight w:val="green"/>
        </w:rPr>
        <w:t xml:space="preserve"> conceptualization,</w:t>
      </w:r>
      <w:r>
        <w:rPr>
          <w:b/>
          <w:bCs/>
          <w:u w:val="single"/>
        </w:rPr>
        <w:t xml:space="preserve"> </w:t>
      </w:r>
      <w:r w:rsidRPr="00BC1D3F">
        <w:rPr>
          <w:sz w:val="12"/>
          <w:szCs w:val="16"/>
        </w:rPr>
        <w:t xml:space="preserve">taking on meanings entirely alien to itself along the way. (, ) The mere inclusion of Indigenous issues in the curriculum is </w:t>
      </w:r>
      <w:proofErr w:type="spellStart"/>
      <w:r w:rsidRPr="00BC1D3F">
        <w:rPr>
          <w:sz w:val="12"/>
          <w:szCs w:val="16"/>
        </w:rPr>
        <w:t>inad</w:t>
      </w:r>
      <w:proofErr w:type="spellEnd"/>
      <w:r w:rsidRPr="00BC1D3F">
        <w:rPr>
          <w:sz w:val="12"/>
          <w:szCs w:val="16"/>
        </w:rPr>
        <w:t xml:space="preserve">- </w:t>
      </w:r>
      <w:proofErr w:type="gramStart"/>
      <w:r w:rsidRPr="00BC1D3F">
        <w:rPr>
          <w:sz w:val="12"/>
          <w:szCs w:val="16"/>
        </w:rPr>
        <w:t>equate,  particularly</w:t>
      </w:r>
      <w:proofErr w:type="gramEnd"/>
      <w:r w:rsidRPr="00BC1D3F">
        <w:rPr>
          <w:sz w:val="12"/>
          <w:szCs w:val="16"/>
        </w:rPr>
        <w:t xml:space="preserve">  as</w:t>
      </w:r>
      <w:r w:rsidRPr="00BC1D3F">
        <w:rPr>
          <w:sz w:val="12"/>
        </w:rPr>
        <w:t xml:space="preserve">  it  usually  becomes  interpreted  through  foreign frameworks and epistemic traditions. This aspect of epistemic violence (see Spivak , , , ,  and , ; see also </w:t>
      </w:r>
      <w:proofErr w:type="spellStart"/>
      <w:r w:rsidRPr="00BC1D3F">
        <w:rPr>
          <w:sz w:val="12"/>
        </w:rPr>
        <w:t>Nwauwa</w:t>
      </w:r>
      <w:proofErr w:type="spellEnd"/>
      <w:r w:rsidRPr="00BC1D3F">
        <w:rPr>
          <w:sz w:val="12"/>
        </w:rPr>
        <w:t xml:space="preserve"> , xvii) is rarely addressed when the question of inclusion is discussed and asserted. There are also</w:t>
      </w:r>
      <w:r w:rsidRPr="00BC1D3F">
        <w:rPr>
          <w:sz w:val="12"/>
          <w:szCs w:val="16"/>
        </w:rPr>
        <w:t xml:space="preserve"> other problems pertaining to curriculum. If the main </w:t>
      </w:r>
      <w:proofErr w:type="spellStart"/>
      <w:r w:rsidRPr="00BC1D3F">
        <w:rPr>
          <w:sz w:val="12"/>
          <w:szCs w:val="16"/>
        </w:rPr>
        <w:t>ob</w:t>
      </w:r>
      <w:proofErr w:type="spellEnd"/>
      <w:r w:rsidRPr="00BC1D3F">
        <w:rPr>
          <w:sz w:val="12"/>
          <w:szCs w:val="16"/>
        </w:rPr>
        <w:t xml:space="preserve">- </w:t>
      </w:r>
      <w:proofErr w:type="spellStart"/>
      <w:r w:rsidRPr="00BC1D3F">
        <w:rPr>
          <w:sz w:val="12"/>
          <w:szCs w:val="16"/>
        </w:rPr>
        <w:t>jective</w:t>
      </w:r>
      <w:proofErr w:type="spellEnd"/>
      <w:r w:rsidRPr="00BC1D3F">
        <w:rPr>
          <w:sz w:val="12"/>
          <w:szCs w:val="16"/>
        </w:rPr>
        <w:t xml:space="preserve"> of Indigenous studies programs is to educate ignorant non-</w:t>
      </w:r>
      <w:proofErr w:type="spellStart"/>
      <w:r w:rsidRPr="00BC1D3F">
        <w:rPr>
          <w:sz w:val="12"/>
          <w:szCs w:val="16"/>
        </w:rPr>
        <w:t>Indig</w:t>
      </w:r>
      <w:proofErr w:type="spellEnd"/>
      <w:r w:rsidRPr="00BC1D3F">
        <w:rPr>
          <w:sz w:val="12"/>
          <w:szCs w:val="16"/>
        </w:rPr>
        <w:t xml:space="preserve">- </w:t>
      </w:r>
      <w:proofErr w:type="spellStart"/>
      <w:r w:rsidRPr="00BC1D3F">
        <w:rPr>
          <w:sz w:val="12"/>
          <w:szCs w:val="16"/>
        </w:rPr>
        <w:t>enous</w:t>
      </w:r>
      <w:proofErr w:type="spellEnd"/>
      <w:r w:rsidRPr="00BC1D3F">
        <w:rPr>
          <w:sz w:val="12"/>
          <w:szCs w:val="16"/>
        </w:rPr>
        <w:t xml:space="preserve"> students, in many cases it conflicts with the needs and interests of Indigenous students themselves. A large number of Indigenous people maintain that these programs must serve first and foremost Indigenous peoples and be places and spaces where Indigenous people can feel safe and find a sense of community and belonging usually absent in other academic departments (see Newhouse, </w:t>
      </w:r>
      <w:proofErr w:type="spellStart"/>
      <w:r w:rsidRPr="00BC1D3F">
        <w:rPr>
          <w:sz w:val="12"/>
          <w:szCs w:val="16"/>
        </w:rPr>
        <w:t>McGaskill</w:t>
      </w:r>
      <w:proofErr w:type="spellEnd"/>
      <w:r w:rsidRPr="00BC1D3F">
        <w:rPr>
          <w:sz w:val="12"/>
          <w:szCs w:val="16"/>
        </w:rPr>
        <w:t xml:space="preserve">, and </w:t>
      </w:r>
      <w:proofErr w:type="spellStart"/>
      <w:r w:rsidRPr="00BC1D3F">
        <w:rPr>
          <w:sz w:val="12"/>
          <w:szCs w:val="16"/>
        </w:rPr>
        <w:t>Milloy</w:t>
      </w:r>
      <w:proofErr w:type="spellEnd"/>
      <w:r w:rsidRPr="00BC1D3F">
        <w:rPr>
          <w:sz w:val="12"/>
          <w:szCs w:val="16"/>
        </w:rPr>
        <w:t xml:space="preserve"> , ; LaRocque , ). There are others, however, who view Indigenous stud- </w:t>
      </w:r>
      <w:proofErr w:type="spellStart"/>
      <w:r w:rsidRPr="00BC1D3F">
        <w:rPr>
          <w:sz w:val="12"/>
          <w:szCs w:val="16"/>
        </w:rPr>
        <w:t>ies</w:t>
      </w:r>
      <w:proofErr w:type="spellEnd"/>
      <w:r w:rsidRPr="00BC1D3F">
        <w:rPr>
          <w:sz w:val="12"/>
          <w:szCs w:val="16"/>
        </w:rPr>
        <w:t xml:space="preserve">  as  just  another “academic  discipline  with  an  identifiable  history,  a unique subject matter, an integral literature, a distinct epistemology, and a rigorous pedagogy”—in other words, “a comparative discipline with theories and methodologies that include but extend beyond local </w:t>
      </w:r>
      <w:proofErr w:type="spellStart"/>
      <w:r w:rsidRPr="00BC1D3F">
        <w:rPr>
          <w:sz w:val="12"/>
          <w:szCs w:val="16"/>
        </w:rPr>
        <w:t>cul</w:t>
      </w:r>
      <w:proofErr w:type="spellEnd"/>
      <w:r w:rsidRPr="00BC1D3F">
        <w:rPr>
          <w:sz w:val="12"/>
          <w:szCs w:val="16"/>
        </w:rPr>
        <w:t xml:space="preserve">- </w:t>
      </w:r>
      <w:proofErr w:type="spellStart"/>
      <w:r w:rsidRPr="00BC1D3F">
        <w:rPr>
          <w:sz w:val="12"/>
          <w:szCs w:val="16"/>
        </w:rPr>
        <w:t>tural</w:t>
      </w:r>
      <w:proofErr w:type="spellEnd"/>
      <w:r w:rsidRPr="00BC1D3F">
        <w:rPr>
          <w:sz w:val="12"/>
          <w:szCs w:val="16"/>
        </w:rPr>
        <w:t xml:space="preserve"> interests” (Albers et al. , ). According to this view, the cur- </w:t>
      </w:r>
      <w:proofErr w:type="spellStart"/>
      <w:r w:rsidRPr="00BC1D3F">
        <w:rPr>
          <w:sz w:val="12"/>
          <w:szCs w:val="16"/>
        </w:rPr>
        <w:t>riculum</w:t>
      </w:r>
      <w:proofErr w:type="spellEnd"/>
      <w:r w:rsidRPr="00BC1D3F">
        <w:rPr>
          <w:sz w:val="12"/>
          <w:szCs w:val="16"/>
        </w:rPr>
        <w:t xml:space="preserve"> of such a program needs to serve and teach the widest possible student body. Another concern are Indigenous epistemologies themselves: Are they supposed to be solely a subject to be taught or are they a way of organizing the curriculum? (Moore , ). 7 While increasing the number of Indigenous scholars as faculty could serve as a way of breaking away from the cycle of ignorance, it also poses certain dangers. Increasing the number of Indigenous faculty may offer for non-Native academics another excuse to consider themselves relieved of their responsibilities to Native students (Stein , ). </w:t>
      </w:r>
      <w:r w:rsidRPr="00BC1D3F">
        <w:rPr>
          <w:sz w:val="12"/>
        </w:rPr>
        <w:t xml:space="preserve">Even if it is necessary to make the university more reflective of the population and introduce new forms of knowledge and practices, it is important to rec- </w:t>
      </w:r>
      <w:proofErr w:type="spellStart"/>
      <w:r w:rsidRPr="00BC1D3F">
        <w:rPr>
          <w:sz w:val="12"/>
        </w:rPr>
        <w:t>ognize</w:t>
      </w:r>
      <w:proofErr w:type="spellEnd"/>
      <w:r w:rsidRPr="00BC1D3F">
        <w:rPr>
          <w:sz w:val="12"/>
        </w:rPr>
        <w:t xml:space="preserve"> that </w:t>
      </w:r>
      <w:r w:rsidRPr="00927331">
        <w:rPr>
          <w:b/>
          <w:bCs/>
          <w:highlight w:val="green"/>
          <w:u w:val="single"/>
        </w:rPr>
        <w:t>these procedures</w:t>
      </w:r>
      <w:r>
        <w:rPr>
          <w:b/>
          <w:bCs/>
          <w:u w:val="single"/>
        </w:rPr>
        <w:t xml:space="preserve"> </w:t>
      </w:r>
      <w:r w:rsidRPr="00BC1D3F">
        <w:rPr>
          <w:sz w:val="12"/>
        </w:rPr>
        <w:t>may also</w:t>
      </w:r>
      <w:r>
        <w:rPr>
          <w:b/>
          <w:bCs/>
          <w:u w:val="single"/>
        </w:rPr>
        <w:t xml:space="preserve"> </w:t>
      </w:r>
      <w:r w:rsidRPr="00927331">
        <w:rPr>
          <w:rStyle w:val="Emphasis"/>
          <w:highlight w:val="green"/>
        </w:rPr>
        <w:t>reinforce systemic racism and colonial hegemony</w:t>
      </w:r>
      <w:r w:rsidRPr="00AA6217">
        <w:rPr>
          <w:rStyle w:val="Emphasis"/>
        </w:rPr>
        <w:t xml:space="preserve"> </w:t>
      </w:r>
      <w:r w:rsidRPr="00BC1D3F">
        <w:rPr>
          <w:sz w:val="12"/>
          <w:szCs w:val="16"/>
        </w:rPr>
        <w:t xml:space="preserve">(see Churchill , ). It is also suggested that if the faculty members are seen as Native Informants and/or as </w:t>
      </w:r>
      <w:proofErr w:type="spellStart"/>
      <w:r w:rsidRPr="00BC1D3F">
        <w:rPr>
          <w:sz w:val="12"/>
          <w:szCs w:val="16"/>
        </w:rPr>
        <w:t>quali</w:t>
      </w:r>
      <w:proofErr w:type="spellEnd"/>
      <w:r w:rsidRPr="00BC1D3F">
        <w:rPr>
          <w:sz w:val="12"/>
          <w:szCs w:val="16"/>
        </w:rPr>
        <w:t xml:space="preserve">- </w:t>
      </w:r>
      <w:proofErr w:type="spellStart"/>
      <w:r w:rsidRPr="00BC1D3F">
        <w:rPr>
          <w:sz w:val="12"/>
          <w:szCs w:val="16"/>
        </w:rPr>
        <w:t>fied</w:t>
      </w:r>
      <w:proofErr w:type="spellEnd"/>
      <w:r w:rsidRPr="00BC1D3F">
        <w:rPr>
          <w:sz w:val="12"/>
          <w:szCs w:val="16"/>
        </w:rPr>
        <w:t xml:space="preserve"> to teach Aboriginal subject matter only; if they are assumed to be responsible for anti-racist work in the university, and/or, are used as  evidence  that  the  predominantly  white  faculty  and  the system they inhabit are not involved in systemic racism [then] . . . the “work” is done. (Kelly , –) Inviting Native faculty and faculty of color as guest speakers in classes may first appear as a reassuring and propitious gesture of inclusion.</w:t>
      </w:r>
      <w:r w:rsidRPr="00BC1D3F">
        <w:rPr>
          <w:sz w:val="12"/>
        </w:rPr>
        <w:t xml:space="preserve"> While it is good that there is willingness to be “inclusive” and</w:t>
      </w:r>
      <w:r w:rsidRPr="00BC1D3F">
        <w:rPr>
          <w:sz w:val="12"/>
          <w:szCs w:val="16"/>
        </w:rPr>
        <w:t xml:space="preserve"> offer different perspectives as well as recognition of the expertise of Native faculty and faculty of color,</w:t>
      </w:r>
      <w:r w:rsidRPr="00BC1D3F">
        <w:rPr>
          <w:sz w:val="12"/>
        </w:rPr>
        <w:t xml:space="preserve"> </w:t>
      </w:r>
      <w:r>
        <w:rPr>
          <w:b/>
          <w:bCs/>
          <w:u w:val="single"/>
        </w:rPr>
        <w:t xml:space="preserve">this recognition may confine and </w:t>
      </w:r>
      <w:r w:rsidRPr="00AA6217">
        <w:rPr>
          <w:rStyle w:val="Emphasis"/>
        </w:rPr>
        <w:t>ghettoize this expertise</w:t>
      </w:r>
      <w:r>
        <w:rPr>
          <w:b/>
          <w:bCs/>
          <w:u w:val="single"/>
        </w:rPr>
        <w:t xml:space="preserve"> </w:t>
      </w:r>
      <w:r w:rsidRPr="00BC1D3F">
        <w:rPr>
          <w:sz w:val="12"/>
        </w:rPr>
        <w:t>as belonging solely to those groups (Luther,</w:t>
      </w:r>
      <w:r w:rsidRPr="00BC1D3F">
        <w:rPr>
          <w:sz w:val="12"/>
          <w:szCs w:val="16"/>
        </w:rPr>
        <w:t xml:space="preserve"> Whitmore, and Moreau , ). It also reveals the lack of knowledge of the rest of the faculty. Con- </w:t>
      </w:r>
      <w:proofErr w:type="spellStart"/>
      <w:r w:rsidRPr="00BC1D3F">
        <w:rPr>
          <w:sz w:val="12"/>
          <w:szCs w:val="16"/>
        </w:rPr>
        <w:t>tinually</w:t>
      </w:r>
      <w:proofErr w:type="spellEnd"/>
      <w:r w:rsidRPr="00BC1D3F">
        <w:rPr>
          <w:sz w:val="12"/>
          <w:szCs w:val="16"/>
        </w:rPr>
        <w:t xml:space="preserve"> inviting guest lecturers to speak about issues of race, ethnicity, Native peoples—of “difference”—sanctions the gaps in knowledge and ignorance of faculty members unmarked by these “differences.” 8 </w:t>
      </w:r>
      <w:r w:rsidRPr="00927331">
        <w:rPr>
          <w:b/>
          <w:bCs/>
          <w:highlight w:val="green"/>
          <w:u w:val="single"/>
        </w:rPr>
        <w:t>Using Indigenous scholars for educating the non-Indigenous public</w:t>
      </w:r>
      <w:r>
        <w:rPr>
          <w:b/>
          <w:bCs/>
          <w:u w:val="single"/>
        </w:rPr>
        <w:t xml:space="preserve"> </w:t>
      </w:r>
      <w:r w:rsidRPr="00BC1D3F">
        <w:rPr>
          <w:sz w:val="12"/>
        </w:rPr>
        <w:t xml:space="preserve">also </w:t>
      </w:r>
      <w:r w:rsidRPr="00927331">
        <w:rPr>
          <w:b/>
          <w:bCs/>
          <w:highlight w:val="green"/>
          <w:u w:val="single"/>
        </w:rPr>
        <w:t xml:space="preserve">poses a problem of the </w:t>
      </w:r>
      <w:r w:rsidRPr="00927331">
        <w:rPr>
          <w:rStyle w:val="Emphasis"/>
          <w:highlight w:val="green"/>
        </w:rPr>
        <w:t>politics of distraction</w:t>
      </w:r>
      <w:r w:rsidRPr="00927331">
        <w:rPr>
          <w:b/>
          <w:bCs/>
          <w:highlight w:val="green"/>
          <w:u w:val="single"/>
        </w:rPr>
        <w:t xml:space="preserve">—diverting the </w:t>
      </w:r>
      <w:proofErr w:type="spellStart"/>
      <w:r w:rsidRPr="00927331">
        <w:rPr>
          <w:b/>
          <w:bCs/>
          <w:highlight w:val="green"/>
          <w:u w:val="single"/>
        </w:rPr>
        <w:t>atten</w:t>
      </w:r>
      <w:proofErr w:type="spellEnd"/>
      <w:r w:rsidRPr="00927331">
        <w:rPr>
          <w:b/>
          <w:bCs/>
          <w:highlight w:val="green"/>
          <w:u w:val="single"/>
        </w:rPr>
        <w:t xml:space="preserve">- </w:t>
      </w:r>
      <w:proofErr w:type="spellStart"/>
      <w:r w:rsidRPr="00927331">
        <w:rPr>
          <w:b/>
          <w:bCs/>
          <w:highlight w:val="green"/>
          <w:u w:val="single"/>
        </w:rPr>
        <w:t>tion</w:t>
      </w:r>
      <w:proofErr w:type="spellEnd"/>
      <w:r w:rsidRPr="00927331">
        <w:rPr>
          <w:b/>
          <w:bCs/>
          <w:highlight w:val="green"/>
          <w:u w:val="single"/>
        </w:rPr>
        <w:t xml:space="preserve"> of Indigenous people from their own priorities to the priorities of the dominant society.</w:t>
      </w:r>
      <w:r>
        <w:rPr>
          <w:b/>
          <w:bCs/>
          <w:u w:val="single"/>
        </w:rPr>
        <w:t xml:space="preserve"> </w:t>
      </w:r>
      <w:proofErr w:type="gramStart"/>
      <w:r w:rsidRPr="00BC1D3F">
        <w:rPr>
          <w:sz w:val="12"/>
        </w:rPr>
        <w:t xml:space="preserve">9  </w:t>
      </w:r>
      <w:r w:rsidRPr="00BC1D3F">
        <w:rPr>
          <w:sz w:val="12"/>
          <w:szCs w:val="16"/>
        </w:rPr>
        <w:t>For</w:t>
      </w:r>
      <w:proofErr w:type="gramEnd"/>
      <w:r w:rsidRPr="00BC1D3F">
        <w:rPr>
          <w:sz w:val="12"/>
          <w:szCs w:val="16"/>
        </w:rPr>
        <w:t xml:space="preserve"> example, in many cases, instructors of various Indigenous studies programs spend a lot of time “unteaching” the ideo- logical baggage and previous misinformation with which many non-In- </w:t>
      </w:r>
      <w:proofErr w:type="spellStart"/>
      <w:r w:rsidRPr="00BC1D3F">
        <w:rPr>
          <w:sz w:val="12"/>
          <w:szCs w:val="16"/>
        </w:rPr>
        <w:t>digenous</w:t>
      </w:r>
      <w:proofErr w:type="spellEnd"/>
      <w:r w:rsidRPr="00BC1D3F">
        <w:rPr>
          <w:sz w:val="12"/>
          <w:szCs w:val="16"/>
        </w:rPr>
        <w:t xml:space="preserve"> students come to the classes (Moore , ). If not </w:t>
      </w:r>
      <w:proofErr w:type="spellStart"/>
      <w:r w:rsidRPr="00BC1D3F">
        <w:rPr>
          <w:sz w:val="12"/>
          <w:szCs w:val="16"/>
        </w:rPr>
        <w:t>Indig</w:t>
      </w:r>
      <w:proofErr w:type="spellEnd"/>
      <w:r w:rsidRPr="00BC1D3F">
        <w:rPr>
          <w:sz w:val="12"/>
          <w:szCs w:val="16"/>
        </w:rPr>
        <w:t xml:space="preserve">- </w:t>
      </w:r>
      <w:proofErr w:type="spellStart"/>
      <w:r w:rsidRPr="00BC1D3F">
        <w:rPr>
          <w:sz w:val="12"/>
          <w:szCs w:val="16"/>
        </w:rPr>
        <w:t>enous</w:t>
      </w:r>
      <w:proofErr w:type="spellEnd"/>
      <w:r w:rsidRPr="00BC1D3F">
        <w:rPr>
          <w:sz w:val="12"/>
          <w:szCs w:val="16"/>
        </w:rPr>
        <w:t xml:space="preserve"> scholars, who, then, should educate non-Indigenous people about Indigenous epistemes in a befitting manner? Or should we make this one of our priorities, based on an assumption that it might positively con- tribute to our other priorities in our communities (the academic com- munity included)? This discussion is yet to happen among ourselves.</w:t>
      </w:r>
    </w:p>
    <w:p w14:paraId="511182F3" w14:textId="77777777" w:rsidR="00F015E8" w:rsidRPr="00CE7FE7" w:rsidRDefault="00F015E8" w:rsidP="00F015E8">
      <w:pPr>
        <w:rPr>
          <w:rFonts w:asciiTheme="majorHAnsi" w:hAnsiTheme="majorHAnsi" w:cstheme="majorHAnsi"/>
          <w:color w:val="000000" w:themeColor="text1"/>
        </w:rPr>
      </w:pPr>
    </w:p>
    <w:p w14:paraId="27D97DF8" w14:textId="77777777" w:rsidR="00F015E8" w:rsidRPr="00CE7FE7" w:rsidRDefault="00F015E8" w:rsidP="00F015E8">
      <w:pPr>
        <w:pStyle w:val="Heading4"/>
        <w:rPr>
          <w:rFonts w:asciiTheme="majorHAnsi" w:hAnsiTheme="majorHAnsi" w:cstheme="majorHAnsi"/>
          <w:b w:val="0"/>
          <w:i/>
          <w:color w:val="000000" w:themeColor="text1"/>
        </w:rPr>
      </w:pPr>
      <w:r>
        <w:rPr>
          <w:rFonts w:asciiTheme="majorHAnsi" w:hAnsiTheme="majorHAnsi" w:cstheme="majorHAnsi"/>
          <w:color w:val="000000" w:themeColor="text1"/>
        </w:rPr>
        <w:t>The alternative is to stay in the hold.</w:t>
      </w:r>
    </w:p>
    <w:p w14:paraId="5DC256D4" w14:textId="77777777" w:rsidR="00F015E8" w:rsidRPr="00CE7FE7" w:rsidRDefault="00F015E8" w:rsidP="00F015E8">
      <w:pPr>
        <w:shd w:val="clear" w:color="auto" w:fill="FFFFFF"/>
        <w:spacing w:line="263" w:lineRule="atLeast"/>
        <w:rPr>
          <w:rFonts w:asciiTheme="majorHAnsi" w:eastAsia="Times New Roman" w:hAnsiTheme="majorHAnsi" w:cstheme="majorHAnsi"/>
          <w:color w:val="000000" w:themeColor="text1"/>
          <w:sz w:val="19"/>
          <w:szCs w:val="19"/>
        </w:rPr>
      </w:pPr>
      <w:r w:rsidRPr="00927331">
        <w:rPr>
          <w:rFonts w:asciiTheme="majorHAnsi" w:eastAsia="Times New Roman" w:hAnsiTheme="majorHAnsi" w:cstheme="majorHAnsi"/>
          <w:b/>
          <w:bCs/>
          <w:color w:val="000000" w:themeColor="text1"/>
          <w:sz w:val="21"/>
          <w:szCs w:val="20"/>
          <w:shd w:val="clear" w:color="auto" w:fill="00FFFF"/>
        </w:rPr>
        <w:t>Moten 13</w:t>
      </w:r>
      <w:r w:rsidRPr="00927331">
        <w:rPr>
          <w:rFonts w:asciiTheme="majorHAnsi" w:eastAsia="Times New Roman" w:hAnsiTheme="majorHAnsi" w:cstheme="majorHAnsi"/>
          <w:color w:val="000000" w:themeColor="text1"/>
          <w:sz w:val="21"/>
          <w:szCs w:val="20"/>
        </w:rPr>
        <w:t> </w:t>
      </w:r>
      <w:r w:rsidRPr="00927331">
        <w:rPr>
          <w:rFonts w:asciiTheme="majorHAnsi" w:eastAsia="Times New Roman" w:hAnsiTheme="majorHAnsi" w:cstheme="majorHAnsi"/>
          <w:color w:val="000000" w:themeColor="text1"/>
          <w:sz w:val="20"/>
          <w:szCs w:val="20"/>
        </w:rPr>
        <w:t>[Fred, author of In the Break</w:t>
      </w:r>
      <w:r w:rsidRPr="00CE7FE7">
        <w:rPr>
          <w:rFonts w:asciiTheme="majorHAnsi" w:eastAsia="Times New Roman" w:hAnsiTheme="majorHAnsi" w:cstheme="majorHAnsi"/>
          <w:color w:val="000000" w:themeColor="text1"/>
          <w:sz w:val="20"/>
          <w:szCs w:val="20"/>
        </w:rPr>
        <w:t>: The Aesthetics of the Black Radical Tradition, “Blackness and Nothingness, The South Atlantic Quarterly pp. 748-754]</w:t>
      </w:r>
    </w:p>
    <w:p w14:paraId="0389E4A7" w14:textId="77777777" w:rsidR="00F015E8" w:rsidRPr="00927331" w:rsidRDefault="00F015E8" w:rsidP="00F015E8">
      <w:pPr>
        <w:shd w:val="clear" w:color="auto" w:fill="FFFFFF"/>
        <w:rPr>
          <w:rFonts w:asciiTheme="majorHAnsi" w:eastAsia="Times New Roman" w:hAnsiTheme="majorHAnsi" w:cstheme="majorHAnsi"/>
          <w:color w:val="000000" w:themeColor="text1"/>
          <w:sz w:val="16"/>
          <w:szCs w:val="20"/>
        </w:rPr>
      </w:pPr>
      <w:r w:rsidRPr="00927331">
        <w:rPr>
          <w:rFonts w:asciiTheme="majorHAnsi" w:eastAsia="Times New Roman" w:hAnsiTheme="majorHAnsi" w:cstheme="majorHAnsi"/>
          <w:color w:val="000000" w:themeColor="text1"/>
          <w:sz w:val="16"/>
        </w:rPr>
        <w:t>“</w:t>
      </w:r>
      <w:r w:rsidRPr="00CE7FE7">
        <w:rPr>
          <w:rFonts w:asciiTheme="majorHAnsi" w:eastAsia="Times New Roman" w:hAnsiTheme="majorHAnsi" w:cstheme="majorHAnsi"/>
          <w:color w:val="000000" w:themeColor="text1"/>
          <w:sz w:val="20"/>
          <w:szCs w:val="20"/>
          <w:u w:val="single"/>
        </w:rPr>
        <w:t>The Afro-pessimists are theorists of Black positionality who share Fanon’s insistence that, </w:t>
      </w:r>
      <w:r w:rsidRPr="00CE7FE7">
        <w:rPr>
          <w:rFonts w:asciiTheme="majorHAnsi" w:eastAsia="Times New Roman" w:hAnsiTheme="majorHAnsi" w:cstheme="majorHAnsi"/>
          <w:color w:val="000000" w:themeColor="text1"/>
          <w:sz w:val="20"/>
          <w:szCs w:val="20"/>
          <w:u w:val="single"/>
          <w:shd w:val="clear" w:color="auto" w:fill="00FFFF"/>
        </w:rPr>
        <w:t>though Blacks are . . . sentient beings, the structure of the entire world’s semantic field . . . is sutured by anti-Black solidarity</w:t>
      </w:r>
      <w:proofErr w:type="gramStart"/>
      <w:r w:rsidRPr="00927331">
        <w:rPr>
          <w:rFonts w:asciiTheme="majorHAnsi" w:eastAsia="Times New Roman" w:hAnsiTheme="majorHAnsi" w:cstheme="majorHAnsi"/>
          <w:color w:val="000000" w:themeColor="text1"/>
          <w:sz w:val="16"/>
          <w:szCs w:val="20"/>
        </w:rPr>
        <w:t>. . . .</w:t>
      </w:r>
      <w:proofErr w:type="gramEnd"/>
      <w:r w:rsidRPr="00927331">
        <w:rPr>
          <w:rFonts w:asciiTheme="majorHAnsi" w:eastAsia="Times New Roman" w:hAnsiTheme="majorHAnsi" w:cstheme="majorHAnsi"/>
          <w:color w:val="000000" w:themeColor="text1"/>
          <w:sz w:val="16"/>
          <w:szCs w:val="20"/>
        </w:rPr>
        <w:t> </w:t>
      </w:r>
      <w:proofErr w:type="spellStart"/>
      <w:r w:rsidRPr="00CE7FE7">
        <w:rPr>
          <w:rFonts w:asciiTheme="majorHAnsi" w:eastAsia="Times New Roman" w:hAnsiTheme="majorHAnsi" w:cstheme="majorHAnsi"/>
          <w:color w:val="000000" w:themeColor="text1"/>
          <w:sz w:val="20"/>
          <w:szCs w:val="20"/>
          <w:u w:val="single"/>
        </w:rPr>
        <w:t>Afropessimism</w:t>
      </w:r>
      <w:proofErr w:type="spellEnd"/>
      <w:r w:rsidRPr="00CE7FE7">
        <w:rPr>
          <w:rFonts w:asciiTheme="majorHAnsi" w:eastAsia="Times New Roman" w:hAnsiTheme="majorHAnsi" w:cstheme="majorHAnsi"/>
          <w:color w:val="000000" w:themeColor="text1"/>
          <w:sz w:val="20"/>
          <w:szCs w:val="20"/>
          <w:u w:val="single"/>
        </w:rPr>
        <w:t xml:space="preserve"> explores the meaning of Blackness</w:t>
      </w:r>
      <w:r w:rsidRPr="00927331">
        <w:rPr>
          <w:rFonts w:asciiTheme="majorHAnsi" w:eastAsia="Times New Roman" w:hAnsiTheme="majorHAnsi" w:cstheme="majorHAnsi"/>
          <w:color w:val="000000" w:themeColor="text1"/>
          <w:sz w:val="16"/>
          <w:szCs w:val="20"/>
        </w:rPr>
        <w:t> not—in the first instance—as a variously and unconsciously interpellated identity or as a conscious social actor, but </w:t>
      </w:r>
      <w:r w:rsidRPr="00CE7FE7">
        <w:rPr>
          <w:rFonts w:asciiTheme="majorHAnsi" w:eastAsia="Times New Roman" w:hAnsiTheme="majorHAnsi" w:cstheme="majorHAnsi"/>
          <w:color w:val="000000" w:themeColor="text1"/>
          <w:sz w:val="20"/>
          <w:szCs w:val="20"/>
          <w:u w:val="single"/>
          <w:shd w:val="clear" w:color="auto" w:fill="00FFFF"/>
        </w:rPr>
        <w:t xml:space="preserve">as a structural position of </w:t>
      </w:r>
      <w:proofErr w:type="spellStart"/>
      <w:r w:rsidRPr="00CE7FE7">
        <w:rPr>
          <w:rFonts w:asciiTheme="majorHAnsi" w:eastAsia="Times New Roman" w:hAnsiTheme="majorHAnsi" w:cstheme="majorHAnsi"/>
          <w:color w:val="000000" w:themeColor="text1"/>
          <w:sz w:val="20"/>
          <w:szCs w:val="20"/>
          <w:u w:val="single"/>
          <w:shd w:val="clear" w:color="auto" w:fill="00FFFF"/>
        </w:rPr>
        <w:t>noncommunicability</w:t>
      </w:r>
      <w:proofErr w:type="spellEnd"/>
      <w:r w:rsidRPr="00CE7FE7">
        <w:rPr>
          <w:rFonts w:asciiTheme="majorHAnsi" w:eastAsia="Times New Roman" w:hAnsiTheme="majorHAnsi" w:cstheme="majorHAnsi"/>
          <w:color w:val="000000" w:themeColor="text1"/>
          <w:sz w:val="20"/>
          <w:szCs w:val="20"/>
          <w:u w:val="single"/>
          <w:shd w:val="clear" w:color="auto" w:fill="00FFFF"/>
        </w:rPr>
        <w:t xml:space="preserve"> in the face of all other positions; this meaning is noncommunicable because</w:t>
      </w:r>
      <w:r w:rsidRPr="00927331">
        <w:rPr>
          <w:rFonts w:asciiTheme="majorHAnsi" w:eastAsia="Times New Roman" w:hAnsiTheme="majorHAnsi" w:cstheme="majorHAnsi"/>
          <w:color w:val="000000" w:themeColor="text1"/>
          <w:sz w:val="16"/>
          <w:szCs w:val="20"/>
        </w:rPr>
        <w:t>, again, </w:t>
      </w:r>
      <w:r w:rsidRPr="00CE7FE7">
        <w:rPr>
          <w:rFonts w:asciiTheme="majorHAnsi" w:eastAsia="Times New Roman" w:hAnsiTheme="majorHAnsi" w:cstheme="majorHAnsi"/>
          <w:color w:val="000000" w:themeColor="text1"/>
          <w:sz w:val="20"/>
          <w:szCs w:val="20"/>
          <w:u w:val="single"/>
          <w:shd w:val="clear" w:color="auto" w:fill="00FFFF"/>
        </w:rPr>
        <w:t>as a position, Blackness is predicated on modalities of accumulation and fungibility, not exploitation and alienation</w:t>
      </w:r>
      <w:r w:rsidRPr="00927331">
        <w:rPr>
          <w:rFonts w:asciiTheme="majorHAnsi" w:eastAsia="Times New Roman" w:hAnsiTheme="majorHAnsi" w:cstheme="majorHAnsi"/>
          <w:color w:val="000000" w:themeColor="text1"/>
          <w:sz w:val="16"/>
          <w:szCs w:val="20"/>
        </w:rPr>
        <w:t xml:space="preserve">. </w:t>
      </w:r>
      <w:r w:rsidRPr="00927331">
        <w:rPr>
          <w:rFonts w:asciiTheme="majorHAnsi" w:eastAsia="Times New Roman" w:hAnsiTheme="majorHAnsi" w:cstheme="majorHAnsi"/>
          <w:color w:val="000000" w:themeColor="text1"/>
          <w:sz w:val="16"/>
          <w:szCs w:val="16"/>
        </w:rPr>
        <w:t xml:space="preserve">(58–59)” A certain kind of sociological desire is announced in this utterance, in echo not only of Fanon, not only of Patterson, but of an anticipatory </w:t>
      </w:r>
      <w:proofErr w:type="spellStart"/>
      <w:r w:rsidRPr="00927331">
        <w:rPr>
          <w:rFonts w:asciiTheme="majorHAnsi" w:eastAsia="Times New Roman" w:hAnsiTheme="majorHAnsi" w:cstheme="majorHAnsi"/>
          <w:color w:val="000000" w:themeColor="text1"/>
          <w:sz w:val="16"/>
          <w:szCs w:val="16"/>
        </w:rPr>
        <w:t>counterutterance</w:t>
      </w:r>
      <w:proofErr w:type="spellEnd"/>
      <w:r w:rsidRPr="00927331">
        <w:rPr>
          <w:rFonts w:asciiTheme="majorHAnsi" w:eastAsia="Times New Roman" w:hAnsiTheme="majorHAnsi" w:cstheme="majorHAnsi"/>
          <w:color w:val="000000" w:themeColor="text1"/>
          <w:sz w:val="16"/>
          <w:szCs w:val="16"/>
        </w:rPr>
        <w:t xml:space="preserve"> in Du </w:t>
      </w:r>
      <w:proofErr w:type="spellStart"/>
      <w:r w:rsidRPr="00927331">
        <w:rPr>
          <w:rFonts w:asciiTheme="majorHAnsi" w:eastAsia="Times New Roman" w:hAnsiTheme="majorHAnsi" w:cstheme="majorHAnsi"/>
          <w:color w:val="000000" w:themeColor="text1"/>
          <w:sz w:val="16"/>
          <w:szCs w:val="16"/>
        </w:rPr>
        <w:t>Bois</w:t>
      </w:r>
      <w:proofErr w:type="spellEnd"/>
      <w:r w:rsidRPr="00927331">
        <w:rPr>
          <w:rFonts w:asciiTheme="majorHAnsi" w:eastAsia="Times New Roman" w:hAnsiTheme="majorHAnsi" w:cstheme="majorHAnsi"/>
          <w:color w:val="000000" w:themeColor="text1"/>
          <w:sz w:val="16"/>
          <w:szCs w:val="16"/>
        </w:rPr>
        <w:t xml:space="preserve"> as well. What is our methodological comportment in the face of the question concerning the strange meaning of being black when the ontological attitude is already under a kind of interdiction </w:t>
      </w:r>
      <w:proofErr w:type="gramStart"/>
      <w:r w:rsidRPr="00927331">
        <w:rPr>
          <w:rFonts w:asciiTheme="majorHAnsi" w:eastAsia="Times New Roman" w:hAnsiTheme="majorHAnsi" w:cstheme="majorHAnsi"/>
          <w:color w:val="000000" w:themeColor="text1"/>
          <w:sz w:val="16"/>
          <w:szCs w:val="16"/>
        </w:rPr>
        <w:t>with regard to</w:t>
      </w:r>
      <w:proofErr w:type="gramEnd"/>
      <w:r w:rsidRPr="00927331">
        <w:rPr>
          <w:rFonts w:asciiTheme="majorHAnsi" w:eastAsia="Times New Roman" w:hAnsiTheme="majorHAnsi" w:cstheme="majorHAnsi"/>
          <w:color w:val="000000" w:themeColor="text1"/>
          <w:sz w:val="16"/>
          <w:szCs w:val="16"/>
        </w:rPr>
        <w:t xml:space="preserve"> such being?</w:t>
      </w:r>
      <w:r w:rsidRPr="00927331">
        <w:rPr>
          <w:rFonts w:asciiTheme="majorHAnsi" w:eastAsia="Times New Roman" w:hAnsiTheme="majorHAnsi" w:cstheme="majorHAnsi"/>
          <w:color w:val="000000" w:themeColor="text1"/>
          <w:sz w:val="16"/>
          <w:szCs w:val="20"/>
        </w:rPr>
        <w:t> </w:t>
      </w:r>
      <w:r w:rsidRPr="00CE7FE7">
        <w:rPr>
          <w:rFonts w:asciiTheme="majorHAnsi" w:eastAsia="Times New Roman" w:hAnsiTheme="majorHAnsi" w:cstheme="majorHAnsi"/>
          <w:color w:val="000000" w:themeColor="text1"/>
          <w:sz w:val="20"/>
          <w:szCs w:val="20"/>
          <w:u w:val="single"/>
        </w:rPr>
        <w:t>A sociology of relations that would somehow account for the radically nonrelational—but this only insofar as </w:t>
      </w:r>
      <w:r w:rsidRPr="00CE7FE7">
        <w:rPr>
          <w:rFonts w:asciiTheme="majorHAnsi" w:eastAsia="Times New Roman" w:hAnsiTheme="majorHAnsi" w:cstheme="majorHAnsi"/>
          <w:color w:val="000000" w:themeColor="text1"/>
          <w:sz w:val="20"/>
          <w:szCs w:val="20"/>
          <w:u w:val="single"/>
          <w:shd w:val="clear" w:color="auto" w:fill="00FFFF"/>
        </w:rPr>
        <w:t>relationality is understood to be an expression of power, structured</w:t>
      </w:r>
      <w:r w:rsidRPr="00CE7FE7">
        <w:rPr>
          <w:rFonts w:asciiTheme="majorHAnsi" w:eastAsia="Times New Roman" w:hAnsiTheme="majorHAnsi" w:cstheme="majorHAnsi"/>
          <w:color w:val="000000" w:themeColor="text1"/>
          <w:sz w:val="20"/>
          <w:szCs w:val="20"/>
          <w:u w:val="single"/>
        </w:rPr>
        <w:t> by the givenness of a </w:t>
      </w:r>
      <w:r w:rsidRPr="00CE7FE7">
        <w:rPr>
          <w:rFonts w:asciiTheme="majorHAnsi" w:eastAsia="Times New Roman" w:hAnsiTheme="majorHAnsi" w:cstheme="majorHAnsi"/>
          <w:color w:val="000000" w:themeColor="text1"/>
          <w:sz w:val="20"/>
          <w:szCs w:val="20"/>
          <w:u w:val="single"/>
          <w:shd w:val="clear" w:color="auto" w:fill="00FFFF"/>
        </w:rPr>
        <w:t>transcendental subjectivity</w:t>
      </w:r>
      <w:r w:rsidRPr="00CE7FE7">
        <w:rPr>
          <w:rFonts w:asciiTheme="majorHAnsi" w:eastAsia="Times New Roman" w:hAnsiTheme="majorHAnsi" w:cstheme="majorHAnsi"/>
          <w:color w:val="000000" w:themeColor="text1"/>
          <w:sz w:val="20"/>
          <w:szCs w:val="20"/>
          <w:u w:val="single"/>
        </w:rPr>
        <w:t xml:space="preserve"> that the black cannot have but by which the black can be had; a structural position that he or she cannot take but by which he or she can be taken. The givenness and </w:t>
      </w:r>
      <w:proofErr w:type="spellStart"/>
      <w:r w:rsidRPr="00CE7FE7">
        <w:rPr>
          <w:rFonts w:asciiTheme="majorHAnsi" w:eastAsia="Times New Roman" w:hAnsiTheme="majorHAnsi" w:cstheme="majorHAnsi"/>
          <w:color w:val="000000" w:themeColor="text1"/>
          <w:sz w:val="20"/>
          <w:szCs w:val="20"/>
          <w:u w:val="single"/>
        </w:rPr>
        <w:t>substantiveness</w:t>
      </w:r>
      <w:proofErr w:type="spellEnd"/>
      <w:r w:rsidRPr="00CE7FE7">
        <w:rPr>
          <w:rFonts w:asciiTheme="majorHAnsi" w:eastAsia="Times New Roman" w:hAnsiTheme="majorHAnsi" w:cstheme="majorHAnsi"/>
          <w:color w:val="000000" w:themeColor="text1"/>
          <w:sz w:val="20"/>
          <w:szCs w:val="20"/>
          <w:u w:val="single"/>
        </w:rPr>
        <w:t xml:space="preserve"> of transcendental subjectivity is </w:t>
      </w:r>
      <w:r w:rsidRPr="00CE7FE7">
        <w:rPr>
          <w:rFonts w:asciiTheme="majorHAnsi" w:eastAsia="Times New Roman" w:hAnsiTheme="majorHAnsi" w:cstheme="majorHAnsi"/>
          <w:color w:val="000000" w:themeColor="text1"/>
          <w:sz w:val="20"/>
          <w:szCs w:val="20"/>
          <w:u w:val="single"/>
          <w:shd w:val="clear" w:color="auto" w:fill="00FFFF"/>
        </w:rPr>
        <w:t xml:space="preserve">assured by a relative </w:t>
      </w:r>
      <w:proofErr w:type="spellStart"/>
      <w:r w:rsidRPr="00CE7FE7">
        <w:rPr>
          <w:rFonts w:asciiTheme="majorHAnsi" w:eastAsia="Times New Roman" w:hAnsiTheme="majorHAnsi" w:cstheme="majorHAnsi"/>
          <w:color w:val="000000" w:themeColor="text1"/>
          <w:sz w:val="20"/>
          <w:szCs w:val="20"/>
          <w:u w:val="single"/>
          <w:shd w:val="clear" w:color="auto" w:fill="00FFFF"/>
        </w:rPr>
        <w:t>nothingness.</w:t>
      </w:r>
      <w:r w:rsidRPr="00CE7FE7">
        <w:rPr>
          <w:rFonts w:asciiTheme="majorHAnsi" w:eastAsia="Times New Roman" w:hAnsiTheme="majorHAnsi" w:cstheme="majorHAnsi"/>
          <w:color w:val="000000" w:themeColor="text1"/>
          <w:sz w:val="20"/>
          <w:szCs w:val="20"/>
          <w:u w:val="single"/>
        </w:rPr>
        <w:t>In</w:t>
      </w:r>
      <w:proofErr w:type="spellEnd"/>
      <w:r w:rsidRPr="00CE7FE7">
        <w:rPr>
          <w:rFonts w:asciiTheme="majorHAnsi" w:eastAsia="Times New Roman" w:hAnsiTheme="majorHAnsi" w:cstheme="majorHAnsi"/>
          <w:color w:val="000000" w:themeColor="text1"/>
          <w:sz w:val="20"/>
          <w:szCs w:val="20"/>
          <w:u w:val="single"/>
        </w:rPr>
        <w:t xml:space="preserve"> a relationality</w:t>
      </w:r>
      <w:r w:rsidRPr="00CE7FE7">
        <w:rPr>
          <w:rFonts w:asciiTheme="majorHAnsi" w:eastAsia="Times New Roman" w:hAnsiTheme="majorHAnsi" w:cstheme="majorHAnsi"/>
          <w:color w:val="000000" w:themeColor="text1"/>
          <w:sz w:val="20"/>
          <w:szCs w:val="20"/>
          <w:u w:val="single"/>
          <w:shd w:val="clear" w:color="auto" w:fill="00FFFF"/>
        </w:rPr>
        <w:t> that can only be manifest as a general absence of relations</w:t>
      </w:r>
      <w:r w:rsidRPr="00CE7FE7">
        <w:rPr>
          <w:rFonts w:asciiTheme="majorHAnsi" w:eastAsia="Times New Roman" w:hAnsiTheme="majorHAnsi" w:cstheme="majorHAnsi"/>
          <w:color w:val="000000" w:themeColor="text1"/>
          <w:sz w:val="20"/>
          <w:szCs w:val="20"/>
          <w:u w:val="single"/>
        </w:rPr>
        <w:t xml:space="preserve">, by way of a theoretically established </w:t>
      </w:r>
      <w:proofErr w:type="spellStart"/>
      <w:r w:rsidRPr="00CE7FE7">
        <w:rPr>
          <w:rFonts w:asciiTheme="majorHAnsi" w:eastAsia="Times New Roman" w:hAnsiTheme="majorHAnsi" w:cstheme="majorHAnsi"/>
          <w:color w:val="000000" w:themeColor="text1"/>
          <w:sz w:val="20"/>
          <w:szCs w:val="20"/>
          <w:u w:val="single"/>
        </w:rPr>
        <w:t>noncommunicability</w:t>
      </w:r>
      <w:proofErr w:type="spellEnd"/>
      <w:r w:rsidRPr="00CE7FE7">
        <w:rPr>
          <w:rFonts w:asciiTheme="majorHAnsi" w:eastAsia="Times New Roman" w:hAnsiTheme="majorHAnsi" w:cstheme="majorHAnsi"/>
          <w:color w:val="000000" w:themeColor="text1"/>
          <w:sz w:val="20"/>
          <w:szCs w:val="20"/>
          <w:u w:val="single"/>
        </w:rPr>
        <w:t xml:space="preserve"> that is, itself, somehow given for thought by way of some kind of spooky action at a distance</w:t>
      </w:r>
      <w:r w:rsidRPr="00927331">
        <w:rPr>
          <w:rFonts w:asciiTheme="majorHAnsi" w:eastAsia="Times New Roman" w:hAnsiTheme="majorHAnsi" w:cstheme="majorHAnsi"/>
          <w:color w:val="000000" w:themeColor="text1"/>
          <w:sz w:val="16"/>
          <w:szCs w:val="20"/>
        </w:rPr>
        <w:t xml:space="preserve"> (How else would we know this </w:t>
      </w:r>
      <w:proofErr w:type="spellStart"/>
      <w:r w:rsidRPr="00927331">
        <w:rPr>
          <w:rFonts w:asciiTheme="majorHAnsi" w:eastAsia="Times New Roman" w:hAnsiTheme="majorHAnsi" w:cstheme="majorHAnsi"/>
          <w:color w:val="000000" w:themeColor="text1"/>
          <w:sz w:val="16"/>
          <w:szCs w:val="20"/>
        </w:rPr>
        <w:t>noncommunicability</w:t>
      </w:r>
      <w:proofErr w:type="spellEnd"/>
      <w:r w:rsidRPr="00927331">
        <w:rPr>
          <w:rFonts w:asciiTheme="majorHAnsi" w:eastAsia="Times New Roman" w:hAnsiTheme="majorHAnsi" w:cstheme="majorHAnsi"/>
          <w:color w:val="000000" w:themeColor="text1"/>
          <w:sz w:val="16"/>
          <w:szCs w:val="20"/>
        </w:rPr>
        <w:t xml:space="preserve">? How else would it show up as the </w:t>
      </w:r>
      <w:proofErr w:type="spellStart"/>
      <w:r w:rsidRPr="00927331">
        <w:rPr>
          <w:rFonts w:asciiTheme="majorHAnsi" w:eastAsia="Times New Roman" w:hAnsiTheme="majorHAnsi" w:cstheme="majorHAnsi"/>
          <w:color w:val="000000" w:themeColor="text1"/>
          <w:sz w:val="16"/>
          <w:szCs w:val="20"/>
        </w:rPr>
        <w:t>nonrelationality</w:t>
      </w:r>
      <w:proofErr w:type="spellEnd"/>
      <w:r w:rsidRPr="00927331">
        <w:rPr>
          <w:rFonts w:asciiTheme="majorHAnsi" w:eastAsia="Times New Roman" w:hAnsiTheme="majorHAnsi" w:cstheme="majorHAnsi"/>
          <w:color w:val="000000" w:themeColor="text1"/>
          <w:sz w:val="16"/>
          <w:szCs w:val="20"/>
        </w:rPr>
        <w:t xml:space="preserve"> that structures all relationality?). </w:t>
      </w:r>
      <w:r w:rsidRPr="00CE7FE7">
        <w:rPr>
          <w:rFonts w:asciiTheme="majorHAnsi" w:eastAsia="Times New Roman" w:hAnsiTheme="majorHAnsi" w:cstheme="majorHAnsi"/>
          <w:color w:val="000000" w:themeColor="text1"/>
          <w:sz w:val="20"/>
          <w:szCs w:val="20"/>
          <w:u w:val="single"/>
        </w:rPr>
        <w:t xml:space="preserve">Within this framework blackness and antiblackness remain in brutally antisocial structural support of one another like the stanchions of an absent bridge of lost desire over which flows the </w:t>
      </w:r>
      <w:proofErr w:type="gramStart"/>
      <w:r w:rsidRPr="00CE7FE7">
        <w:rPr>
          <w:rFonts w:asciiTheme="majorHAnsi" w:eastAsia="Times New Roman" w:hAnsiTheme="majorHAnsi" w:cstheme="majorHAnsi"/>
          <w:color w:val="000000" w:themeColor="text1"/>
          <w:sz w:val="20"/>
          <w:szCs w:val="20"/>
          <w:u w:val="single"/>
        </w:rPr>
        <w:t>commerce</w:t>
      </w:r>
      <w:proofErr w:type="gramEnd"/>
      <w:r w:rsidRPr="00CE7FE7">
        <w:rPr>
          <w:rFonts w:asciiTheme="majorHAnsi" w:eastAsia="Times New Roman" w:hAnsiTheme="majorHAnsi" w:cstheme="majorHAnsi"/>
          <w:color w:val="000000" w:themeColor="text1"/>
          <w:sz w:val="20"/>
          <w:szCs w:val="20"/>
          <w:u w:val="single"/>
        </w:rPr>
        <w:t xml:space="preserve"> and under which flows the current, the logistics and energy of exclusion and incorporation, that characterizes the political world. Though it might seem paradoxical, the bridge between blackness and antiblackness is “the unbridgeable gap between Black being and Human life</w:t>
      </w:r>
      <w:r w:rsidRPr="00927331">
        <w:rPr>
          <w:rFonts w:asciiTheme="majorHAnsi" w:eastAsia="Times New Roman" w:hAnsiTheme="majorHAnsi" w:cstheme="majorHAnsi"/>
          <w:color w:val="000000" w:themeColor="text1"/>
          <w:sz w:val="16"/>
          <w:szCs w:val="20"/>
        </w:rPr>
        <w:t>” (</w:t>
      </w:r>
      <w:proofErr w:type="spellStart"/>
      <w:r w:rsidRPr="00927331">
        <w:rPr>
          <w:rFonts w:asciiTheme="majorHAnsi" w:eastAsia="Times New Roman" w:hAnsiTheme="majorHAnsi" w:cstheme="majorHAnsi"/>
          <w:color w:val="000000" w:themeColor="text1"/>
          <w:sz w:val="16"/>
          <w:szCs w:val="20"/>
        </w:rPr>
        <w:t>Wilderson</w:t>
      </w:r>
      <w:proofErr w:type="spellEnd"/>
      <w:r w:rsidRPr="00927331">
        <w:rPr>
          <w:rFonts w:asciiTheme="majorHAnsi" w:eastAsia="Times New Roman" w:hAnsiTheme="majorHAnsi" w:cstheme="majorHAnsi"/>
          <w:color w:val="000000" w:themeColor="text1"/>
          <w:sz w:val="16"/>
          <w:szCs w:val="20"/>
        </w:rPr>
        <w:t xml:space="preserve"> 2010: 57). What remains is the necessity of an attempt to index black existence by way of what Chandler (2007: 41) would call </w:t>
      </w:r>
      <w:proofErr w:type="spellStart"/>
      <w:r w:rsidRPr="00927331">
        <w:rPr>
          <w:rFonts w:asciiTheme="majorHAnsi" w:eastAsia="Times New Roman" w:hAnsiTheme="majorHAnsi" w:cstheme="majorHAnsi"/>
          <w:color w:val="000000" w:themeColor="text1"/>
          <w:sz w:val="16"/>
          <w:szCs w:val="20"/>
        </w:rPr>
        <w:t>paraontological</w:t>
      </w:r>
      <w:proofErr w:type="spellEnd"/>
      <w:r w:rsidRPr="00927331">
        <w:rPr>
          <w:rFonts w:asciiTheme="majorHAnsi" w:eastAsia="Times New Roman" w:hAnsiTheme="majorHAnsi" w:cstheme="majorHAnsi"/>
          <w:color w:val="000000" w:themeColor="text1"/>
          <w:sz w:val="16"/>
          <w:szCs w:val="20"/>
        </w:rPr>
        <w:t>, rather than politico-ontological, means. </w:t>
      </w:r>
      <w:r w:rsidRPr="00CE7FE7">
        <w:rPr>
          <w:rFonts w:asciiTheme="majorHAnsi" w:eastAsia="Times New Roman" w:hAnsiTheme="majorHAnsi" w:cstheme="majorHAnsi"/>
          <w:color w:val="000000" w:themeColor="text1"/>
          <w:sz w:val="20"/>
          <w:szCs w:val="20"/>
          <w:u w:val="single"/>
          <w:shd w:val="clear" w:color="auto" w:fill="00FFFF"/>
        </w:rPr>
        <w:t>The relative nothingness of black life, which shows up for political ontology as a relation of</w:t>
      </w:r>
      <w:r w:rsidRPr="00CE7FE7">
        <w:rPr>
          <w:rFonts w:asciiTheme="majorHAnsi" w:eastAsia="Times New Roman" w:hAnsiTheme="majorHAnsi" w:cstheme="majorHAnsi"/>
          <w:color w:val="000000" w:themeColor="text1"/>
          <w:sz w:val="20"/>
          <w:szCs w:val="20"/>
          <w:u w:val="single"/>
        </w:rPr>
        <w:t> nonrelation or </w:t>
      </w:r>
      <w:proofErr w:type="spellStart"/>
      <w:r w:rsidRPr="00CE7FE7">
        <w:rPr>
          <w:rFonts w:asciiTheme="majorHAnsi" w:eastAsia="Times New Roman" w:hAnsiTheme="majorHAnsi" w:cstheme="majorHAnsi"/>
          <w:color w:val="000000" w:themeColor="text1"/>
          <w:sz w:val="20"/>
          <w:szCs w:val="20"/>
          <w:u w:val="single"/>
          <w:shd w:val="clear" w:color="auto" w:fill="00FFFF"/>
        </w:rPr>
        <w:t>counterrelation</w:t>
      </w:r>
      <w:proofErr w:type="spellEnd"/>
      <w:r w:rsidRPr="00CE7FE7">
        <w:rPr>
          <w:rFonts w:asciiTheme="majorHAnsi" w:eastAsia="Times New Roman" w:hAnsiTheme="majorHAnsi" w:cstheme="majorHAnsi"/>
          <w:color w:val="000000" w:themeColor="text1"/>
          <w:sz w:val="20"/>
          <w:szCs w:val="20"/>
          <w:u w:val="single"/>
        </w:rPr>
        <w:t> precisely </w:t>
      </w:r>
      <w:r w:rsidRPr="00CE7FE7">
        <w:rPr>
          <w:rFonts w:asciiTheme="majorHAnsi" w:eastAsia="Times New Roman" w:hAnsiTheme="majorHAnsi" w:cstheme="majorHAnsi"/>
          <w:color w:val="000000" w:themeColor="text1"/>
          <w:sz w:val="20"/>
          <w:szCs w:val="20"/>
          <w:u w:val="single"/>
          <w:shd w:val="clear" w:color="auto" w:fill="00FFFF"/>
        </w:rPr>
        <w:t>in the impossibility of political intersubjectivity, can be said both to obscure and</w:t>
      </w:r>
      <w:r w:rsidRPr="00CE7FE7">
        <w:rPr>
          <w:rFonts w:asciiTheme="majorHAnsi" w:eastAsia="Times New Roman" w:hAnsiTheme="majorHAnsi" w:cstheme="majorHAnsi"/>
          <w:color w:val="000000" w:themeColor="text1"/>
          <w:sz w:val="20"/>
          <w:szCs w:val="20"/>
          <w:u w:val="single"/>
        </w:rPr>
        <w:t> to </w:t>
      </w:r>
      <w:r w:rsidRPr="00CE7FE7">
        <w:rPr>
          <w:rFonts w:asciiTheme="majorHAnsi" w:eastAsia="Times New Roman" w:hAnsiTheme="majorHAnsi" w:cstheme="majorHAnsi"/>
          <w:color w:val="000000" w:themeColor="text1"/>
          <w:sz w:val="20"/>
          <w:szCs w:val="20"/>
          <w:u w:val="single"/>
          <w:shd w:val="clear" w:color="auto" w:fill="00FFFF"/>
        </w:rPr>
        <w:t>indicate the social animation</w:t>
      </w:r>
      <w:r w:rsidRPr="00CE7FE7">
        <w:rPr>
          <w:rFonts w:asciiTheme="majorHAnsi" w:eastAsia="Times New Roman" w:hAnsiTheme="majorHAnsi" w:cstheme="majorHAnsi"/>
          <w:color w:val="000000" w:themeColor="text1"/>
          <w:sz w:val="20"/>
          <w:szCs w:val="20"/>
          <w:u w:val="single"/>
        </w:rPr>
        <w:t> of the bridge’s underside, </w:t>
      </w:r>
      <w:r w:rsidRPr="00CE7FE7">
        <w:rPr>
          <w:rFonts w:asciiTheme="majorHAnsi" w:eastAsia="Times New Roman" w:hAnsiTheme="majorHAnsi" w:cstheme="majorHAnsi"/>
          <w:color w:val="000000" w:themeColor="text1"/>
          <w:sz w:val="20"/>
          <w:szCs w:val="20"/>
          <w:u w:val="single"/>
          <w:shd w:val="clear" w:color="auto" w:fill="00FFFF"/>
        </w:rPr>
        <w:t xml:space="preserve">where the </w:t>
      </w:r>
      <w:proofErr w:type="spellStart"/>
      <w:r w:rsidRPr="00CE7FE7">
        <w:rPr>
          <w:rFonts w:asciiTheme="majorHAnsi" w:eastAsia="Times New Roman" w:hAnsiTheme="majorHAnsi" w:cstheme="majorHAnsi"/>
          <w:color w:val="000000" w:themeColor="text1"/>
          <w:sz w:val="20"/>
          <w:szCs w:val="20"/>
          <w:u w:val="single"/>
          <w:shd w:val="clear" w:color="auto" w:fill="00FFFF"/>
        </w:rPr>
        <w:t>im</w:t>
      </w:r>
      <w:proofErr w:type="spellEnd"/>
      <w:r w:rsidRPr="00CE7FE7">
        <w:rPr>
          <w:rFonts w:asciiTheme="majorHAnsi" w:eastAsia="Times New Roman" w:hAnsiTheme="majorHAnsi" w:cstheme="majorHAnsi"/>
          <w:color w:val="000000" w:themeColor="text1"/>
          <w:sz w:val="20"/>
          <w:szCs w:val="20"/>
          <w:u w:val="single"/>
          <w:shd w:val="clear" w:color="auto" w:fill="00FFFF"/>
        </w:rPr>
        <w:t>/possibilities of political intersubjectivity are exhausted. Political ontology backs away from</w:t>
      </w:r>
      <w:r w:rsidRPr="00CE7FE7">
        <w:rPr>
          <w:rFonts w:asciiTheme="majorHAnsi" w:eastAsia="Times New Roman" w:hAnsiTheme="majorHAnsi" w:cstheme="majorHAnsi"/>
          <w:color w:val="000000" w:themeColor="text1"/>
          <w:sz w:val="20"/>
          <w:szCs w:val="20"/>
          <w:u w:val="single"/>
        </w:rPr>
        <w:t xml:space="preserve"> the experimental declivity that Fanon and Du </w:t>
      </w:r>
      <w:proofErr w:type="spellStart"/>
      <w:r w:rsidRPr="00CE7FE7">
        <w:rPr>
          <w:rFonts w:asciiTheme="majorHAnsi" w:eastAsia="Times New Roman" w:hAnsiTheme="majorHAnsi" w:cstheme="majorHAnsi"/>
          <w:color w:val="000000" w:themeColor="text1"/>
          <w:sz w:val="20"/>
          <w:szCs w:val="20"/>
          <w:u w:val="single"/>
        </w:rPr>
        <w:t>Bois</w:t>
      </w:r>
      <w:proofErr w:type="spellEnd"/>
      <w:r w:rsidRPr="00CE7FE7">
        <w:rPr>
          <w:rFonts w:asciiTheme="majorHAnsi" w:eastAsia="Times New Roman" w:hAnsiTheme="majorHAnsi" w:cstheme="majorHAnsi"/>
          <w:color w:val="000000" w:themeColor="text1"/>
          <w:sz w:val="20"/>
          <w:szCs w:val="20"/>
          <w:u w:val="single"/>
        </w:rPr>
        <w:t xml:space="preserve"> were at least able to blaze, each in his own way </w:t>
      </w:r>
      <w:r w:rsidRPr="00CE7FE7">
        <w:rPr>
          <w:rFonts w:asciiTheme="majorHAnsi" w:eastAsia="Times New Roman" w:hAnsiTheme="majorHAnsi" w:cstheme="majorHAnsi"/>
          <w:color w:val="000000" w:themeColor="text1"/>
          <w:sz w:val="20"/>
          <w:szCs w:val="20"/>
          <w:u w:val="single"/>
          <w:shd w:val="clear" w:color="auto" w:fill="00FFFF"/>
        </w:rPr>
        <w:t>forging a sociological path that would move against the limiting force</w:t>
      </w:r>
      <w:r w:rsidRPr="00CE7FE7">
        <w:rPr>
          <w:rFonts w:asciiTheme="majorHAnsi" w:eastAsia="Times New Roman" w:hAnsiTheme="majorHAnsi" w:cstheme="majorHAnsi"/>
          <w:color w:val="000000" w:themeColor="text1"/>
          <w:sz w:val="20"/>
          <w:szCs w:val="20"/>
          <w:u w:val="single"/>
        </w:rPr>
        <w:t>, held in the ontological traces, of positivism, on the one hand, and phenomenology, on the other, as each would serve as the foundation of a theory of relations posing the nothingness of blackness in its (negative) relation to the substance of subjectivity-as-</w:t>
      </w:r>
      <w:proofErr w:type="spellStart"/>
      <w:r w:rsidRPr="00CE7FE7">
        <w:rPr>
          <w:rFonts w:asciiTheme="majorHAnsi" w:eastAsia="Times New Roman" w:hAnsiTheme="majorHAnsi" w:cstheme="majorHAnsi"/>
          <w:color w:val="000000" w:themeColor="text1"/>
          <w:sz w:val="20"/>
          <w:szCs w:val="20"/>
          <w:u w:val="single"/>
        </w:rPr>
        <w:t>nonblackness</w:t>
      </w:r>
      <w:proofErr w:type="spellEnd"/>
      <w:r w:rsidRPr="00CE7FE7">
        <w:rPr>
          <w:rFonts w:asciiTheme="majorHAnsi" w:eastAsia="Times New Roman" w:hAnsiTheme="majorHAnsi" w:cstheme="majorHAnsi"/>
          <w:color w:val="000000" w:themeColor="text1"/>
          <w:sz w:val="20"/>
          <w:szCs w:val="20"/>
          <w:u w:val="single"/>
        </w:rPr>
        <w:t xml:space="preserve"> (enacted in antiblackness). On the one hand, blackness and ontology are unavailable for one another; on the other hand, blackness must free itself from ontological expectation, must refuse subjection to ontology’s sanction against the very idea of black subjectivity.</w:t>
      </w:r>
      <w:r w:rsidRPr="00927331">
        <w:rPr>
          <w:rFonts w:asciiTheme="majorHAnsi" w:eastAsia="Times New Roman" w:hAnsiTheme="majorHAnsi" w:cstheme="majorHAnsi"/>
          <w:color w:val="000000" w:themeColor="text1"/>
          <w:sz w:val="16"/>
          <w:szCs w:val="20"/>
        </w:rPr>
        <w:t> This imperative is not something up ahead, to which blackness aspires; it is the labor, which must not be mistaken for Sisyphean, that blackness serially commits. </w:t>
      </w:r>
      <w:r w:rsidRPr="00CE7FE7">
        <w:rPr>
          <w:rFonts w:asciiTheme="majorHAnsi" w:eastAsia="Times New Roman" w:hAnsiTheme="majorHAnsi" w:cstheme="majorHAnsi"/>
          <w:color w:val="000000" w:themeColor="text1"/>
          <w:sz w:val="20"/>
          <w:szCs w:val="20"/>
          <w:u w:val="single"/>
        </w:rPr>
        <w:t xml:space="preserve">The </w:t>
      </w:r>
      <w:proofErr w:type="spellStart"/>
      <w:r w:rsidRPr="00CE7FE7">
        <w:rPr>
          <w:rFonts w:asciiTheme="majorHAnsi" w:eastAsia="Times New Roman" w:hAnsiTheme="majorHAnsi" w:cstheme="majorHAnsi"/>
          <w:color w:val="000000" w:themeColor="text1"/>
          <w:sz w:val="20"/>
          <w:szCs w:val="20"/>
          <w:u w:val="single"/>
        </w:rPr>
        <w:t>paraontological</w:t>
      </w:r>
      <w:proofErr w:type="spellEnd"/>
      <w:r w:rsidRPr="00CE7FE7">
        <w:rPr>
          <w:rFonts w:asciiTheme="majorHAnsi" w:eastAsia="Times New Roman" w:hAnsiTheme="majorHAnsi" w:cstheme="majorHAnsi"/>
          <w:color w:val="000000" w:themeColor="text1"/>
          <w:sz w:val="20"/>
          <w:szCs w:val="20"/>
          <w:u w:val="single"/>
        </w:rPr>
        <w:t xml:space="preserve"> distinction between blackness and blacks allows us no longer to be enthralled by the notion that blackness is a property that belongs to blacks</w:t>
      </w:r>
      <w:r w:rsidRPr="00927331">
        <w:rPr>
          <w:rFonts w:asciiTheme="majorHAnsi" w:eastAsia="Times New Roman" w:hAnsiTheme="majorHAnsi" w:cstheme="majorHAnsi"/>
          <w:color w:val="000000" w:themeColor="text1"/>
          <w:sz w:val="16"/>
          <w:szCs w:val="20"/>
        </w:rPr>
        <w:t xml:space="preserve"> (thereby placing certain formulations regarding non/relationality and non/communicability on a different footing and under a certain pressure) but </w:t>
      </w:r>
      <w:proofErr w:type="spellStart"/>
      <w:r w:rsidRPr="00927331">
        <w:rPr>
          <w:rFonts w:asciiTheme="majorHAnsi" w:eastAsia="Times New Roman" w:hAnsiTheme="majorHAnsi" w:cstheme="majorHAnsi"/>
          <w:color w:val="000000" w:themeColor="text1"/>
          <w:sz w:val="16"/>
          <w:szCs w:val="20"/>
        </w:rPr>
        <w:t>also</w:t>
      </w:r>
      <w:r w:rsidRPr="00CE7FE7">
        <w:rPr>
          <w:rFonts w:asciiTheme="majorHAnsi" w:eastAsia="Times New Roman" w:hAnsiTheme="majorHAnsi" w:cstheme="majorHAnsi"/>
          <w:color w:val="000000" w:themeColor="text1"/>
          <w:sz w:val="20"/>
          <w:szCs w:val="20"/>
          <w:u w:val="single"/>
        </w:rPr>
        <w:t>because</w:t>
      </w:r>
      <w:proofErr w:type="spellEnd"/>
      <w:r w:rsidRPr="00CE7FE7">
        <w:rPr>
          <w:rFonts w:asciiTheme="majorHAnsi" w:eastAsia="Times New Roman" w:hAnsiTheme="majorHAnsi" w:cstheme="majorHAnsi"/>
          <w:color w:val="000000" w:themeColor="text1"/>
          <w:sz w:val="20"/>
          <w:szCs w:val="20"/>
          <w:u w:val="single"/>
        </w:rPr>
        <w:t xml:space="preserve"> ultimately it allows us to detach blackness from the question of (the meaning of) being. </w:t>
      </w:r>
      <w:r w:rsidRPr="00CE7FE7">
        <w:rPr>
          <w:rFonts w:asciiTheme="majorHAnsi" w:eastAsia="Times New Roman" w:hAnsiTheme="majorHAnsi" w:cstheme="majorHAnsi"/>
          <w:color w:val="000000" w:themeColor="text1"/>
          <w:sz w:val="20"/>
          <w:szCs w:val="20"/>
          <w:u w:val="single"/>
          <w:shd w:val="clear" w:color="auto" w:fill="00FFFF"/>
        </w:rPr>
        <w:t>The infinitesimal difference between pessimism and optimism lies not in</w:t>
      </w:r>
      <w:r w:rsidRPr="00CE7FE7">
        <w:rPr>
          <w:rFonts w:asciiTheme="majorHAnsi" w:eastAsia="Times New Roman" w:hAnsiTheme="majorHAnsi" w:cstheme="majorHAnsi"/>
          <w:color w:val="000000" w:themeColor="text1"/>
          <w:sz w:val="20"/>
          <w:szCs w:val="20"/>
          <w:u w:val="single"/>
        </w:rPr>
        <w:t xml:space="preserve"> the belief or disbelief </w:t>
      </w:r>
      <w:proofErr w:type="spellStart"/>
      <w:r w:rsidRPr="00CE7FE7">
        <w:rPr>
          <w:rFonts w:asciiTheme="majorHAnsi" w:eastAsia="Times New Roman" w:hAnsiTheme="majorHAnsi" w:cstheme="majorHAnsi"/>
          <w:color w:val="000000" w:themeColor="text1"/>
          <w:sz w:val="20"/>
          <w:szCs w:val="20"/>
          <w:u w:val="single"/>
        </w:rPr>
        <w:t>in</w:t>
      </w:r>
      <w:r w:rsidRPr="00CE7FE7">
        <w:rPr>
          <w:rFonts w:asciiTheme="majorHAnsi" w:eastAsia="Times New Roman" w:hAnsiTheme="majorHAnsi" w:cstheme="majorHAnsi"/>
          <w:color w:val="000000" w:themeColor="text1"/>
          <w:sz w:val="20"/>
          <w:szCs w:val="20"/>
          <w:u w:val="single"/>
          <w:shd w:val="clear" w:color="auto" w:fill="00FFFF"/>
        </w:rPr>
        <w:t>descriptions</w:t>
      </w:r>
      <w:proofErr w:type="spellEnd"/>
      <w:r w:rsidRPr="00CE7FE7">
        <w:rPr>
          <w:rFonts w:asciiTheme="majorHAnsi" w:eastAsia="Times New Roman" w:hAnsiTheme="majorHAnsi" w:cstheme="majorHAnsi"/>
          <w:color w:val="000000" w:themeColor="text1"/>
          <w:sz w:val="20"/>
          <w:szCs w:val="20"/>
          <w:u w:val="single"/>
          <w:shd w:val="clear" w:color="auto" w:fill="00FFFF"/>
        </w:rPr>
        <w:t xml:space="preserve"> of power relations or emancipatory projects; the difference is </w:t>
      </w:r>
      <w:r w:rsidRPr="00CE7FE7">
        <w:rPr>
          <w:rFonts w:asciiTheme="majorHAnsi" w:eastAsia="Times New Roman" w:hAnsiTheme="majorHAnsi" w:cstheme="majorHAnsi"/>
          <w:color w:val="000000" w:themeColor="text1"/>
          <w:sz w:val="20"/>
          <w:szCs w:val="20"/>
          <w:u w:val="single"/>
        </w:rPr>
        <w:t>given in </w:t>
      </w:r>
      <w:r w:rsidRPr="00CE7FE7">
        <w:rPr>
          <w:rFonts w:asciiTheme="majorHAnsi" w:eastAsia="Times New Roman" w:hAnsiTheme="majorHAnsi" w:cstheme="majorHAnsi"/>
          <w:color w:val="000000" w:themeColor="text1"/>
          <w:sz w:val="20"/>
          <w:szCs w:val="20"/>
          <w:u w:val="single"/>
          <w:shd w:val="clear" w:color="auto" w:fill="00FFFF"/>
        </w:rPr>
        <w:t>the space between an assertion of the relative nothingness of blackness and black people in the face</w:t>
      </w:r>
      <w:r w:rsidRPr="00CE7FE7">
        <w:rPr>
          <w:rFonts w:asciiTheme="majorHAnsi" w:eastAsia="Times New Roman" w:hAnsiTheme="majorHAnsi" w:cstheme="majorHAnsi"/>
          <w:color w:val="000000" w:themeColor="text1"/>
          <w:sz w:val="20"/>
          <w:szCs w:val="20"/>
          <w:u w:val="single"/>
        </w:rPr>
        <w:t>, literally, </w:t>
      </w:r>
      <w:proofErr w:type="spellStart"/>
      <w:r w:rsidRPr="00CE7FE7">
        <w:rPr>
          <w:rFonts w:asciiTheme="majorHAnsi" w:eastAsia="Times New Roman" w:hAnsiTheme="majorHAnsi" w:cstheme="majorHAnsi"/>
          <w:color w:val="000000" w:themeColor="text1"/>
          <w:sz w:val="20"/>
          <w:szCs w:val="20"/>
          <w:u w:val="single"/>
          <w:shd w:val="clear" w:color="auto" w:fill="00FFFF"/>
        </w:rPr>
        <w:t>of</w:t>
      </w:r>
      <w:r w:rsidRPr="00CE7FE7">
        <w:rPr>
          <w:rFonts w:asciiTheme="majorHAnsi" w:eastAsia="Times New Roman" w:hAnsiTheme="majorHAnsi" w:cstheme="majorHAnsi"/>
          <w:color w:val="000000" w:themeColor="text1"/>
          <w:sz w:val="20"/>
          <w:szCs w:val="20"/>
          <w:u w:val="single"/>
        </w:rPr>
        <w:t>substantive</w:t>
      </w:r>
      <w:proofErr w:type="spellEnd"/>
      <w:r w:rsidRPr="00CE7FE7">
        <w:rPr>
          <w:rFonts w:asciiTheme="majorHAnsi" w:eastAsia="Times New Roman" w:hAnsiTheme="majorHAnsi" w:cstheme="majorHAnsi"/>
          <w:color w:val="000000" w:themeColor="text1"/>
          <w:sz w:val="20"/>
          <w:szCs w:val="20"/>
          <w:u w:val="single"/>
        </w:rPr>
        <w:t xml:space="preserve"> (antiblack) </w:t>
      </w:r>
      <w:r w:rsidRPr="00CE7FE7">
        <w:rPr>
          <w:rFonts w:asciiTheme="majorHAnsi" w:eastAsia="Times New Roman" w:hAnsiTheme="majorHAnsi" w:cstheme="majorHAnsi"/>
          <w:color w:val="000000" w:themeColor="text1"/>
          <w:sz w:val="20"/>
          <w:szCs w:val="20"/>
          <w:u w:val="single"/>
          <w:shd w:val="clear" w:color="auto" w:fill="00FFFF"/>
        </w:rPr>
        <w:t xml:space="preserve">subjectivity and an inhabitation of </w:t>
      </w:r>
      <w:proofErr w:type="spellStart"/>
      <w:r w:rsidRPr="00CE7FE7">
        <w:rPr>
          <w:rFonts w:asciiTheme="majorHAnsi" w:eastAsia="Times New Roman" w:hAnsiTheme="majorHAnsi" w:cstheme="majorHAnsi"/>
          <w:color w:val="000000" w:themeColor="text1"/>
          <w:sz w:val="20"/>
          <w:szCs w:val="20"/>
          <w:u w:val="single"/>
          <w:shd w:val="clear" w:color="auto" w:fill="00FFFF"/>
        </w:rPr>
        <w:t>appositionality</w:t>
      </w:r>
      <w:proofErr w:type="spellEnd"/>
      <w:r w:rsidRPr="00CE7FE7">
        <w:rPr>
          <w:rFonts w:asciiTheme="majorHAnsi" w:eastAsia="Times New Roman" w:hAnsiTheme="majorHAnsi" w:cstheme="majorHAnsi"/>
          <w:color w:val="000000" w:themeColor="text1"/>
          <w:sz w:val="20"/>
          <w:szCs w:val="20"/>
          <w:u w:val="single"/>
        </w:rPr>
        <w:t>, its internal social relations, which remain unstructured by the protocols of subjectivity </w:t>
      </w:r>
      <w:r w:rsidRPr="00CE7FE7">
        <w:rPr>
          <w:rFonts w:asciiTheme="majorHAnsi" w:eastAsia="Times New Roman" w:hAnsiTheme="majorHAnsi" w:cstheme="majorHAnsi"/>
          <w:color w:val="000000" w:themeColor="text1"/>
          <w:sz w:val="20"/>
          <w:szCs w:val="20"/>
          <w:u w:val="single"/>
          <w:shd w:val="clear" w:color="auto" w:fill="00FFFF"/>
        </w:rPr>
        <w:t>insofar as mu</w:t>
      </w:r>
      <w:r w:rsidRPr="00927331">
        <w:rPr>
          <w:rFonts w:asciiTheme="majorHAnsi" w:eastAsia="Times New Roman" w:hAnsiTheme="majorHAnsi" w:cstheme="majorHAnsi"/>
          <w:color w:val="000000" w:themeColor="text1"/>
          <w:sz w:val="16"/>
          <w:szCs w:val="20"/>
        </w:rPr>
        <w:t xml:space="preserve">—which has been variously translated from the Japanese translation of the Chinese </w:t>
      </w:r>
      <w:proofErr w:type="spellStart"/>
      <w:r w:rsidRPr="00927331">
        <w:rPr>
          <w:rFonts w:asciiTheme="majorHAnsi" w:eastAsia="Times New Roman" w:hAnsiTheme="majorHAnsi" w:cstheme="majorHAnsi"/>
          <w:color w:val="000000" w:themeColor="text1"/>
          <w:sz w:val="16"/>
          <w:szCs w:val="20"/>
        </w:rPr>
        <w:t>wu</w:t>
      </w:r>
      <w:proofErr w:type="spellEnd"/>
      <w:r w:rsidRPr="00927331">
        <w:rPr>
          <w:rFonts w:asciiTheme="majorHAnsi" w:eastAsia="Times New Roman" w:hAnsiTheme="majorHAnsi" w:cstheme="majorHAnsi"/>
          <w:color w:val="000000" w:themeColor="text1"/>
          <w:sz w:val="16"/>
          <w:szCs w:val="20"/>
        </w:rPr>
        <w:t xml:space="preserve"> as no, not, </w:t>
      </w:r>
      <w:proofErr w:type="spellStart"/>
      <w:r w:rsidRPr="00927331">
        <w:rPr>
          <w:rFonts w:asciiTheme="majorHAnsi" w:eastAsia="Times New Roman" w:hAnsiTheme="majorHAnsi" w:cstheme="majorHAnsi"/>
          <w:color w:val="000000" w:themeColor="text1"/>
          <w:sz w:val="16"/>
          <w:szCs w:val="20"/>
        </w:rPr>
        <w:t>nought</w:t>
      </w:r>
      <w:proofErr w:type="spellEnd"/>
      <w:r w:rsidRPr="00927331">
        <w:rPr>
          <w:rFonts w:asciiTheme="majorHAnsi" w:eastAsia="Times New Roman" w:hAnsiTheme="majorHAnsi" w:cstheme="majorHAnsi"/>
          <w:color w:val="000000" w:themeColor="text1"/>
          <w:sz w:val="16"/>
          <w:szCs w:val="20"/>
        </w:rPr>
        <w:t xml:space="preserve">, nonbeing, emptiness, nothingness, nothing, </w:t>
      </w:r>
      <w:proofErr w:type="spellStart"/>
      <w:r w:rsidRPr="00927331">
        <w:rPr>
          <w:rFonts w:asciiTheme="majorHAnsi" w:eastAsia="Times New Roman" w:hAnsiTheme="majorHAnsi" w:cstheme="majorHAnsi"/>
          <w:color w:val="000000" w:themeColor="text1"/>
          <w:sz w:val="16"/>
          <w:szCs w:val="20"/>
        </w:rPr>
        <w:t>no thing</w:t>
      </w:r>
      <w:proofErr w:type="spellEnd"/>
      <w:r w:rsidRPr="00927331">
        <w:rPr>
          <w:rFonts w:asciiTheme="majorHAnsi" w:eastAsia="Times New Roman" w:hAnsiTheme="majorHAnsi" w:cstheme="majorHAnsi"/>
          <w:color w:val="000000" w:themeColor="text1"/>
          <w:sz w:val="16"/>
          <w:szCs w:val="20"/>
        </w:rPr>
        <w:t xml:space="preserve"> but which also bears the semantic trace of dance, therefore of measure given in walking/falling, that sustenance of asymmetry, difference’s appositional mobility—</w:t>
      </w:r>
      <w:r w:rsidRPr="00CE7FE7">
        <w:rPr>
          <w:rFonts w:asciiTheme="majorHAnsi" w:eastAsia="Times New Roman" w:hAnsiTheme="majorHAnsi" w:cstheme="majorHAnsi"/>
          <w:color w:val="000000" w:themeColor="text1"/>
          <w:sz w:val="20"/>
          <w:szCs w:val="20"/>
          <w:u w:val="single"/>
          <w:shd w:val="clear" w:color="auto" w:fill="00FFFF"/>
        </w:rPr>
        <w:t xml:space="preserve">also signifies an absolute nothingness whose </w:t>
      </w:r>
      <w:proofErr w:type="spellStart"/>
      <w:r w:rsidRPr="00CE7FE7">
        <w:rPr>
          <w:rFonts w:asciiTheme="majorHAnsi" w:eastAsia="Times New Roman" w:hAnsiTheme="majorHAnsi" w:cstheme="majorHAnsi"/>
          <w:color w:val="000000" w:themeColor="text1"/>
          <w:sz w:val="20"/>
          <w:szCs w:val="20"/>
          <w:u w:val="single"/>
          <w:shd w:val="clear" w:color="auto" w:fill="00FFFF"/>
        </w:rPr>
        <w:t>antirelative</w:t>
      </w:r>
      <w:proofErr w:type="spellEnd"/>
      <w:r w:rsidRPr="00CE7FE7">
        <w:rPr>
          <w:rFonts w:asciiTheme="majorHAnsi" w:eastAsia="Times New Roman" w:hAnsiTheme="majorHAnsi" w:cstheme="majorHAnsi"/>
          <w:color w:val="000000" w:themeColor="text1"/>
          <w:sz w:val="20"/>
          <w:szCs w:val="20"/>
          <w:u w:val="single"/>
        </w:rPr>
        <w:t> and antithetical philosophical </w:t>
      </w:r>
      <w:r w:rsidRPr="00CE7FE7">
        <w:rPr>
          <w:rFonts w:asciiTheme="majorHAnsi" w:eastAsia="Times New Roman" w:hAnsiTheme="majorHAnsi" w:cstheme="majorHAnsi"/>
          <w:color w:val="000000" w:themeColor="text1"/>
          <w:sz w:val="20"/>
          <w:szCs w:val="20"/>
          <w:u w:val="single"/>
          <w:shd w:val="clear" w:color="auto" w:fill="00FFFF"/>
        </w:rPr>
        <w:t>content</w:t>
      </w:r>
      <w:r w:rsidRPr="00CE7FE7">
        <w:rPr>
          <w:rFonts w:asciiTheme="majorHAnsi" w:eastAsia="Times New Roman" w:hAnsiTheme="majorHAnsi" w:cstheme="majorHAnsi"/>
          <w:color w:val="000000" w:themeColor="text1"/>
          <w:sz w:val="20"/>
          <w:szCs w:val="20"/>
          <w:u w:val="single"/>
        </w:rPr>
        <w:t> </w:t>
      </w:r>
      <w:proofErr w:type="spellStart"/>
      <w:r w:rsidRPr="00CE7FE7">
        <w:rPr>
          <w:rFonts w:asciiTheme="majorHAnsi" w:eastAsia="Times New Roman" w:hAnsiTheme="majorHAnsi" w:cstheme="majorHAnsi"/>
          <w:color w:val="000000" w:themeColor="text1"/>
          <w:sz w:val="20"/>
          <w:szCs w:val="20"/>
          <w:u w:val="single"/>
        </w:rPr>
        <w:t>is</w:t>
      </w:r>
      <w:r w:rsidRPr="00CE7FE7">
        <w:rPr>
          <w:rFonts w:asciiTheme="majorHAnsi" w:eastAsia="Times New Roman" w:hAnsiTheme="majorHAnsi" w:cstheme="majorHAnsi"/>
          <w:color w:val="000000" w:themeColor="text1"/>
          <w:sz w:val="20"/>
          <w:szCs w:val="20"/>
          <w:u w:val="single"/>
          <w:shd w:val="clear" w:color="auto" w:fill="00FFFF"/>
        </w:rPr>
        <w:t>approached</w:t>
      </w:r>
      <w:proofErr w:type="spellEnd"/>
      <w:r w:rsidRPr="00CE7FE7">
        <w:rPr>
          <w:rFonts w:asciiTheme="majorHAnsi" w:eastAsia="Times New Roman" w:hAnsiTheme="majorHAnsi" w:cstheme="majorHAnsi"/>
          <w:color w:val="000000" w:themeColor="text1"/>
          <w:sz w:val="20"/>
          <w:szCs w:val="20"/>
          <w:u w:val="single"/>
          <w:shd w:val="clear" w:color="auto" w:fill="00FFFF"/>
        </w:rPr>
        <w:t xml:space="preserve"> by</w:t>
      </w:r>
      <w:r w:rsidRPr="00927331">
        <w:rPr>
          <w:rFonts w:asciiTheme="majorHAnsi" w:eastAsia="Times New Roman" w:hAnsiTheme="majorHAnsi" w:cstheme="majorHAnsi"/>
          <w:color w:val="000000" w:themeColor="text1"/>
          <w:sz w:val="16"/>
          <w:szCs w:val="20"/>
        </w:rPr>
        <w:t xml:space="preserve"> way of Nishida </w:t>
      </w:r>
      <w:proofErr w:type="spellStart"/>
      <w:r w:rsidRPr="00927331">
        <w:rPr>
          <w:rFonts w:asciiTheme="majorHAnsi" w:eastAsia="Times New Roman" w:hAnsiTheme="majorHAnsi" w:cstheme="majorHAnsi"/>
          <w:color w:val="000000" w:themeColor="text1"/>
          <w:sz w:val="16"/>
          <w:szCs w:val="20"/>
        </w:rPr>
        <w:t>Kitaro</w:t>
      </w:r>
      <w:proofErr w:type="spellEnd"/>
      <w:r w:rsidRPr="00927331">
        <w:rPr>
          <w:rFonts w:asciiTheme="majorHAnsi" w:eastAsia="Times New Roman" w:hAnsiTheme="majorHAnsi" w:cstheme="majorHAnsi"/>
          <w:color w:val="000000" w:themeColor="text1"/>
          <w:sz w:val="16"/>
          <w:szCs w:val="20"/>
        </w:rPr>
        <w:t>¯’s </w:t>
      </w:r>
      <w:r w:rsidRPr="00CE7FE7">
        <w:rPr>
          <w:rFonts w:asciiTheme="majorHAnsi" w:eastAsia="Times New Roman" w:hAnsiTheme="majorHAnsi" w:cstheme="majorHAnsi"/>
          <w:color w:val="000000" w:themeColor="text1"/>
          <w:sz w:val="20"/>
          <w:szCs w:val="20"/>
          <w:u w:val="single"/>
          <w:shd w:val="clear" w:color="auto" w:fill="00FFFF"/>
        </w:rPr>
        <w:t xml:space="preserve">enactment of the affinities between structures and </w:t>
      </w:r>
      <w:proofErr w:type="spellStart"/>
      <w:r w:rsidRPr="00CE7FE7">
        <w:rPr>
          <w:rFonts w:asciiTheme="majorHAnsi" w:eastAsia="Times New Roman" w:hAnsiTheme="majorHAnsi" w:cstheme="majorHAnsi"/>
          <w:color w:val="000000" w:themeColor="text1"/>
          <w:sz w:val="20"/>
          <w:szCs w:val="20"/>
          <w:u w:val="single"/>
          <w:shd w:val="clear" w:color="auto" w:fill="00FFFF"/>
        </w:rPr>
        <w:t>affects</w:t>
      </w:r>
      <w:proofErr w:type="spellEnd"/>
      <w:r w:rsidRPr="00CE7FE7">
        <w:rPr>
          <w:rFonts w:asciiTheme="majorHAnsi" w:eastAsia="Times New Roman" w:hAnsiTheme="majorHAnsi" w:cstheme="majorHAnsi"/>
          <w:color w:val="000000" w:themeColor="text1"/>
          <w:sz w:val="20"/>
          <w:szCs w:val="20"/>
          <w:u w:val="single"/>
          <w:shd w:val="clear" w:color="auto" w:fill="00FFFF"/>
        </w:rPr>
        <w:t xml:space="preserve"> of mysticism that undergird and trouble metaphysics</w:t>
      </w:r>
      <w:r w:rsidRPr="00CE7FE7">
        <w:rPr>
          <w:rFonts w:asciiTheme="majorHAnsi" w:eastAsia="Times New Roman" w:hAnsiTheme="majorHAnsi" w:cstheme="majorHAnsi"/>
          <w:color w:val="000000" w:themeColor="text1"/>
          <w:sz w:val="20"/>
          <w:szCs w:val="20"/>
          <w:u w:val="single"/>
        </w:rPr>
        <w:t> in the “East” and the “West.”</w:t>
      </w:r>
      <w:r w:rsidRPr="00927331">
        <w:rPr>
          <w:rFonts w:asciiTheme="majorHAnsi" w:eastAsia="Times New Roman" w:hAnsiTheme="majorHAnsi" w:cstheme="majorHAnsi"/>
          <w:color w:val="000000" w:themeColor="text1"/>
          <w:sz w:val="16"/>
          <w:szCs w:val="20"/>
        </w:rPr>
        <w:t> Indeed, the content that is approached is approach, itself, and for the absolute beginner, who is at once pilgrim and penitent, </w:t>
      </w:r>
      <w:r w:rsidRPr="00CE7FE7">
        <w:rPr>
          <w:rFonts w:asciiTheme="majorHAnsi" w:eastAsia="Times New Roman" w:hAnsiTheme="majorHAnsi" w:cstheme="majorHAnsi"/>
          <w:color w:val="000000" w:themeColor="text1"/>
          <w:sz w:val="20"/>
          <w:szCs w:val="20"/>
          <w:u w:val="single"/>
          <w:shd w:val="clear" w:color="auto" w:fill="00FFFF"/>
        </w:rPr>
        <w:t>mu</w:t>
      </w:r>
      <w:r w:rsidRPr="00CE7FE7">
        <w:rPr>
          <w:rFonts w:asciiTheme="majorHAnsi" w:eastAsia="Times New Roman" w:hAnsiTheme="majorHAnsi" w:cstheme="majorHAnsi"/>
          <w:color w:val="000000" w:themeColor="text1"/>
          <w:sz w:val="20"/>
          <w:szCs w:val="20"/>
          <w:u w:val="single"/>
        </w:rPr>
        <w:t> signals that which is most emphatically</w:t>
      </w:r>
      <w:r w:rsidRPr="00927331">
        <w:rPr>
          <w:rFonts w:asciiTheme="majorHAnsi" w:eastAsia="Times New Roman" w:hAnsiTheme="majorHAnsi" w:cstheme="majorHAnsi"/>
          <w:color w:val="000000" w:themeColor="text1"/>
          <w:sz w:val="16"/>
          <w:szCs w:val="20"/>
        </w:rPr>
        <w:t xml:space="preserve"> and lyrically marked in Édouard </w:t>
      </w:r>
      <w:proofErr w:type="spellStart"/>
      <w:r w:rsidRPr="00927331">
        <w:rPr>
          <w:rFonts w:asciiTheme="majorHAnsi" w:eastAsia="Times New Roman" w:hAnsiTheme="majorHAnsi" w:cstheme="majorHAnsi"/>
          <w:color w:val="000000" w:themeColor="text1"/>
          <w:sz w:val="16"/>
          <w:szCs w:val="20"/>
        </w:rPr>
        <w:t>Glissant’s</w:t>
      </w:r>
      <w:proofErr w:type="spellEnd"/>
      <w:r w:rsidRPr="00927331">
        <w:rPr>
          <w:rFonts w:asciiTheme="majorHAnsi" w:eastAsia="Times New Roman" w:hAnsiTheme="majorHAnsi" w:cstheme="majorHAnsi"/>
          <w:color w:val="000000" w:themeColor="text1"/>
          <w:sz w:val="16"/>
          <w:szCs w:val="20"/>
        </w:rPr>
        <w:t xml:space="preserve"> phrase “consent not to be a single being” </w:t>
      </w:r>
      <w:r w:rsidRPr="00CE7FE7">
        <w:rPr>
          <w:rFonts w:asciiTheme="majorHAnsi" w:eastAsia="Times New Roman" w:hAnsiTheme="majorHAnsi" w:cstheme="majorHAnsi"/>
          <w:color w:val="000000" w:themeColor="text1"/>
          <w:sz w:val="20"/>
          <w:szCs w:val="20"/>
          <w:u w:val="single"/>
        </w:rPr>
        <w:t xml:space="preserve">and indicated in </w:t>
      </w:r>
      <w:proofErr w:type="spellStart"/>
      <w:r w:rsidRPr="00CE7FE7">
        <w:rPr>
          <w:rFonts w:asciiTheme="majorHAnsi" w:eastAsia="Times New Roman" w:hAnsiTheme="majorHAnsi" w:cstheme="majorHAnsi"/>
          <w:color w:val="000000" w:themeColor="text1"/>
          <w:sz w:val="20"/>
          <w:szCs w:val="20"/>
          <w:u w:val="single"/>
        </w:rPr>
        <w:t>Wilderson’s</w:t>
      </w:r>
      <w:proofErr w:type="spellEnd"/>
      <w:r w:rsidRPr="00927331">
        <w:rPr>
          <w:rFonts w:asciiTheme="majorHAnsi" w:eastAsia="Times New Roman" w:hAnsiTheme="majorHAnsi" w:cstheme="majorHAnsi"/>
          <w:color w:val="000000" w:themeColor="text1"/>
          <w:sz w:val="16"/>
          <w:szCs w:val="20"/>
        </w:rPr>
        <w:t> and Mackey’s </w:t>
      </w:r>
      <w:r w:rsidRPr="00CE7FE7">
        <w:rPr>
          <w:rFonts w:asciiTheme="majorHAnsi" w:eastAsia="Times New Roman" w:hAnsiTheme="majorHAnsi" w:cstheme="majorHAnsi"/>
          <w:color w:val="000000" w:themeColor="text1"/>
          <w:sz w:val="20"/>
          <w:szCs w:val="20"/>
          <w:u w:val="single"/>
          <w:shd w:val="clear" w:color="auto" w:fill="00FFFF"/>
        </w:rPr>
        <w:t>gestures toward</w:t>
      </w:r>
      <w:r w:rsidRPr="00CE7FE7">
        <w:rPr>
          <w:rFonts w:asciiTheme="majorHAnsi" w:eastAsia="Times New Roman" w:hAnsiTheme="majorHAnsi" w:cstheme="majorHAnsi"/>
          <w:color w:val="000000" w:themeColor="text1"/>
          <w:sz w:val="20"/>
          <w:szCs w:val="20"/>
          <w:u w:val="single"/>
        </w:rPr>
        <w:t> “fantasy in the hold,” the radical unsettlement that is where and what we are. Unsettlement is </w:t>
      </w:r>
      <w:r w:rsidRPr="00CE7FE7">
        <w:rPr>
          <w:rFonts w:asciiTheme="majorHAnsi" w:eastAsia="Times New Roman" w:hAnsiTheme="majorHAnsi" w:cstheme="majorHAnsi"/>
          <w:color w:val="000000" w:themeColor="text1"/>
          <w:sz w:val="20"/>
          <w:szCs w:val="20"/>
          <w:u w:val="single"/>
          <w:shd w:val="clear" w:color="auto" w:fill="00FFFF"/>
        </w:rPr>
        <w:t>the displacement of</w:t>
      </w:r>
      <w:r w:rsidRPr="00CE7FE7">
        <w:rPr>
          <w:rFonts w:asciiTheme="majorHAnsi" w:eastAsia="Times New Roman" w:hAnsiTheme="majorHAnsi" w:cstheme="majorHAnsi"/>
          <w:color w:val="000000" w:themeColor="text1"/>
          <w:sz w:val="20"/>
          <w:szCs w:val="20"/>
          <w:u w:val="single"/>
        </w:rPr>
        <w:t> sovereignty by initiation, so that what’s at stake—here, in displacement—is </w:t>
      </w:r>
      <w:r w:rsidRPr="00CE7FE7">
        <w:rPr>
          <w:rFonts w:asciiTheme="majorHAnsi" w:eastAsia="Times New Roman" w:hAnsiTheme="majorHAnsi" w:cstheme="majorHAnsi"/>
          <w:color w:val="000000" w:themeColor="text1"/>
          <w:sz w:val="20"/>
          <w:szCs w:val="20"/>
          <w:u w:val="single"/>
          <w:shd w:val="clear" w:color="auto" w:fill="00FFFF"/>
        </w:rPr>
        <w:t>a certain black incapacity to desire</w:t>
      </w:r>
      <w:r w:rsidRPr="00CE7FE7">
        <w:rPr>
          <w:rFonts w:asciiTheme="majorHAnsi" w:eastAsia="Times New Roman" w:hAnsiTheme="majorHAnsi" w:cstheme="majorHAnsi"/>
          <w:color w:val="000000" w:themeColor="text1"/>
          <w:sz w:val="20"/>
          <w:szCs w:val="20"/>
          <w:u w:val="single"/>
        </w:rPr>
        <w:t> sovereignty and </w:t>
      </w:r>
      <w:r w:rsidRPr="00CE7FE7">
        <w:rPr>
          <w:rFonts w:asciiTheme="majorHAnsi" w:eastAsia="Times New Roman" w:hAnsiTheme="majorHAnsi" w:cstheme="majorHAnsi"/>
          <w:color w:val="000000" w:themeColor="text1"/>
          <w:sz w:val="20"/>
          <w:szCs w:val="20"/>
          <w:u w:val="single"/>
          <w:shd w:val="clear" w:color="auto" w:fill="00FFFF"/>
        </w:rPr>
        <w:t>ontological relationality</w:t>
      </w:r>
      <w:r w:rsidRPr="00CE7FE7">
        <w:rPr>
          <w:rFonts w:asciiTheme="majorHAnsi" w:eastAsia="Times New Roman" w:hAnsiTheme="majorHAnsi" w:cstheme="majorHAnsi"/>
          <w:color w:val="000000" w:themeColor="text1"/>
          <w:sz w:val="20"/>
          <w:szCs w:val="20"/>
          <w:u w:val="single"/>
        </w:rPr>
        <w:t xml:space="preserve"> whether they are recast in the terms and forms of a </w:t>
      </w:r>
      <w:proofErr w:type="spellStart"/>
      <w:r w:rsidRPr="00CE7FE7">
        <w:rPr>
          <w:rFonts w:asciiTheme="majorHAnsi" w:eastAsia="Times New Roman" w:hAnsiTheme="majorHAnsi" w:cstheme="majorHAnsi"/>
          <w:color w:val="000000" w:themeColor="text1"/>
          <w:sz w:val="20"/>
          <w:szCs w:val="20"/>
          <w:u w:val="single"/>
        </w:rPr>
        <w:t>Lévinasian</w:t>
      </w:r>
      <w:proofErr w:type="spellEnd"/>
      <w:r w:rsidRPr="00CE7FE7">
        <w:rPr>
          <w:rFonts w:asciiTheme="majorHAnsi" w:eastAsia="Times New Roman" w:hAnsiTheme="majorHAnsi" w:cstheme="majorHAnsi"/>
          <w:color w:val="000000" w:themeColor="text1"/>
          <w:sz w:val="20"/>
          <w:szCs w:val="20"/>
          <w:u w:val="single"/>
        </w:rPr>
        <w:t xml:space="preserve"> ethics or an </w:t>
      </w:r>
      <w:proofErr w:type="spellStart"/>
      <w:r w:rsidRPr="00CE7FE7">
        <w:rPr>
          <w:rFonts w:asciiTheme="majorHAnsi" w:eastAsia="Times New Roman" w:hAnsiTheme="majorHAnsi" w:cstheme="majorHAnsi"/>
          <w:color w:val="000000" w:themeColor="text1"/>
          <w:sz w:val="20"/>
          <w:szCs w:val="20"/>
          <w:u w:val="single"/>
        </w:rPr>
        <w:t>Arendtian</w:t>
      </w:r>
      <w:proofErr w:type="spellEnd"/>
      <w:r w:rsidRPr="00CE7FE7">
        <w:rPr>
          <w:rFonts w:asciiTheme="majorHAnsi" w:eastAsia="Times New Roman" w:hAnsiTheme="majorHAnsi" w:cstheme="majorHAnsi"/>
          <w:color w:val="000000" w:themeColor="text1"/>
          <w:sz w:val="20"/>
          <w:szCs w:val="20"/>
          <w:u w:val="single"/>
        </w:rPr>
        <w:t xml:space="preserve"> politics, a </w:t>
      </w:r>
      <w:proofErr w:type="spellStart"/>
      <w:r w:rsidRPr="00CE7FE7">
        <w:rPr>
          <w:rFonts w:asciiTheme="majorHAnsi" w:eastAsia="Times New Roman" w:hAnsiTheme="majorHAnsi" w:cstheme="majorHAnsi"/>
          <w:color w:val="000000" w:themeColor="text1"/>
          <w:sz w:val="20"/>
          <w:szCs w:val="20"/>
          <w:u w:val="single"/>
        </w:rPr>
        <w:t>Fanonian</w:t>
      </w:r>
      <w:proofErr w:type="spellEnd"/>
      <w:r w:rsidRPr="00CE7FE7">
        <w:rPr>
          <w:rFonts w:asciiTheme="majorHAnsi" w:eastAsia="Times New Roman" w:hAnsiTheme="majorHAnsi" w:cstheme="majorHAnsi"/>
          <w:color w:val="000000" w:themeColor="text1"/>
          <w:sz w:val="20"/>
          <w:szCs w:val="20"/>
          <w:u w:val="single"/>
        </w:rPr>
        <w:t xml:space="preserve"> resistance or a </w:t>
      </w:r>
      <w:proofErr w:type="spellStart"/>
      <w:r w:rsidRPr="00CE7FE7">
        <w:rPr>
          <w:rFonts w:asciiTheme="majorHAnsi" w:eastAsia="Times New Roman" w:hAnsiTheme="majorHAnsi" w:cstheme="majorHAnsi"/>
          <w:color w:val="000000" w:themeColor="text1"/>
          <w:sz w:val="20"/>
          <w:szCs w:val="20"/>
          <w:u w:val="single"/>
        </w:rPr>
        <w:t>Pattersonian</w:t>
      </w:r>
      <w:proofErr w:type="spellEnd"/>
      <w:r w:rsidRPr="00CE7FE7">
        <w:rPr>
          <w:rFonts w:asciiTheme="majorHAnsi" w:eastAsia="Times New Roman" w:hAnsiTheme="majorHAnsi" w:cstheme="majorHAnsi"/>
          <w:color w:val="000000" w:themeColor="text1"/>
          <w:sz w:val="20"/>
          <w:szCs w:val="20"/>
          <w:u w:val="single"/>
        </w:rPr>
        <w:t xml:space="preserve"> test of honor</w:t>
      </w:r>
      <w:r w:rsidRPr="00927331">
        <w:rPr>
          <w:rFonts w:asciiTheme="majorHAnsi" w:eastAsia="Times New Roman" w:hAnsiTheme="majorHAnsi" w:cstheme="majorHAnsi"/>
          <w:color w:val="000000" w:themeColor="text1"/>
          <w:sz w:val="16"/>
          <w:szCs w:val="20"/>
        </w:rPr>
        <w:t xml:space="preserve">. </w:t>
      </w:r>
      <w:r w:rsidRPr="00927331">
        <w:rPr>
          <w:rFonts w:asciiTheme="majorHAnsi" w:eastAsia="Times New Roman" w:hAnsiTheme="majorHAnsi" w:cstheme="majorHAnsi"/>
          <w:color w:val="000000" w:themeColor="text1"/>
          <w:sz w:val="16"/>
          <w:szCs w:val="16"/>
        </w:rPr>
        <w:t xml:space="preserve">Unenabled by or in this incapacity, Nishida’s philosophy folds sovereignty in the delay that has always given it significance, putting it on hold, but not in the hold, where to be on hold is to have been committed to a kind of staging, a gathering of and for the self in which negation is supposed to foster true emergence in “a self-determination of that concrete place of the contradictory identity of objectivity and subjectivity” (Nishida 1987: 96). What I term, here, a delay is understood by Nishida as “the moment [that] can be said to be eternal . . . [wherein] consciously active individuals, encounter the absolute as its inverse polarity, its mirror opposite, at each and every step of our lives” (96). It is </w:t>
      </w:r>
      <w:proofErr w:type="spellStart"/>
      <w:r w:rsidRPr="00927331">
        <w:rPr>
          <w:rFonts w:asciiTheme="majorHAnsi" w:eastAsia="Times New Roman" w:hAnsiTheme="majorHAnsi" w:cstheme="majorHAnsi"/>
          <w:color w:val="000000" w:themeColor="text1"/>
          <w:sz w:val="16"/>
          <w:szCs w:val="16"/>
        </w:rPr>
        <w:t>inechoing</w:t>
      </w:r>
      <w:proofErr w:type="spellEnd"/>
      <w:r w:rsidRPr="00927331">
        <w:rPr>
          <w:rFonts w:asciiTheme="majorHAnsi" w:eastAsia="Times New Roman" w:hAnsiTheme="majorHAnsi" w:cstheme="majorHAnsi"/>
          <w:color w:val="000000" w:themeColor="text1"/>
          <w:sz w:val="16"/>
          <w:szCs w:val="16"/>
        </w:rPr>
        <w:t xml:space="preserve"> a traditional Buddhist teaching, which asserts the </w:t>
      </w:r>
      <w:proofErr w:type="spellStart"/>
      <w:r w:rsidRPr="00927331">
        <w:rPr>
          <w:rFonts w:asciiTheme="majorHAnsi" w:eastAsia="Times New Roman" w:hAnsiTheme="majorHAnsi" w:cstheme="majorHAnsi"/>
          <w:color w:val="000000" w:themeColor="text1"/>
          <w:sz w:val="16"/>
          <w:szCs w:val="16"/>
        </w:rPr>
        <w:t>nonself</w:t>
      </w:r>
      <w:proofErr w:type="spellEnd"/>
      <w:r w:rsidRPr="00927331">
        <w:rPr>
          <w:rFonts w:asciiTheme="majorHAnsi" w:eastAsia="Times New Roman" w:hAnsiTheme="majorHAnsi" w:cstheme="majorHAnsi"/>
          <w:color w:val="000000" w:themeColor="text1"/>
          <w:sz w:val="16"/>
          <w:szCs w:val="16"/>
        </w:rPr>
        <w:t xml:space="preserve"> even against what are considered foolish declarations of the nonexistence of self, that Nishida restages a standard ontotheological skit in which sovereignty—whether in the form of the consciously active individual or in that individual’s abstract and equivalent dispersion in the nation, “the mirror image of the Pure Land in this world” (123)—takes and holds the space-time, the paradoxically transcendental ground, of the everyday unreality of “the real world,” where the sovereign’s endless show carries a brutally material </w:t>
      </w:r>
      <w:proofErr w:type="spellStart"/>
      <w:r w:rsidRPr="00927331">
        <w:rPr>
          <w:rFonts w:asciiTheme="majorHAnsi" w:eastAsia="Times New Roman" w:hAnsiTheme="majorHAnsi" w:cstheme="majorHAnsi"/>
          <w:color w:val="000000" w:themeColor="text1"/>
          <w:sz w:val="16"/>
          <w:szCs w:val="16"/>
        </w:rPr>
        <w:t>imposition.What</w:t>
      </w:r>
      <w:proofErr w:type="spellEnd"/>
      <w:r w:rsidRPr="00927331">
        <w:rPr>
          <w:rFonts w:asciiTheme="majorHAnsi" w:eastAsia="Times New Roman" w:hAnsiTheme="majorHAnsi" w:cstheme="majorHAnsi"/>
          <w:color w:val="000000" w:themeColor="text1"/>
          <w:sz w:val="16"/>
          <w:szCs w:val="16"/>
        </w:rPr>
        <w:t xml:space="preserve"> remains to be seen is what (the thinking and the study of) blackness can bring to bear on the relation between the un/real world and its other(s). What if blackness is the refusal to defer to, given in the withdrawal from the eternal delay of, sovereignty? What if Nishida’s preparatory vestibule for a general and infinite self-determination is pierced, rather than structurally supported, by (the very intimation of) the no-place to which it is opposed in his own work? When Nishida argues that “the human, consciously active volitional world makes its appearance from the standpoint of the paradoxical logic of the Prajnaparamita Sutra literature,” which offers us the phrase “Having No Place wherein it abides, this Mind arises,” he means to assert the legitimacy of an idea or image of the whole that takes “the form of the contradictory identity of the consciously active self and the world, of the volitional individual and the absolute” (95–96). What if (the thinking and the study of) blackness is an inhabitation of the hold that disrupts the whole in which the absolute, or absolute nothingness, is structured by its relation to its relative other? What if the nothing that is in question here moves through to the other side of negation, in “the real presence” of blackness, in and as another idea of nothingness altogether that is given in and as and to things?</w:t>
      </w:r>
      <w:r w:rsidRPr="00927331">
        <w:rPr>
          <w:rFonts w:asciiTheme="majorHAnsi" w:eastAsia="Times New Roman" w:hAnsiTheme="majorHAnsi" w:cstheme="majorHAnsi"/>
          <w:color w:val="000000" w:themeColor="text1"/>
          <w:sz w:val="16"/>
          <w:szCs w:val="20"/>
        </w:rPr>
        <w:t> </w:t>
      </w:r>
      <w:r w:rsidRPr="00CE7FE7">
        <w:rPr>
          <w:rFonts w:asciiTheme="majorHAnsi" w:eastAsia="Times New Roman" w:hAnsiTheme="majorHAnsi" w:cstheme="majorHAnsi"/>
          <w:color w:val="000000" w:themeColor="text1"/>
          <w:sz w:val="20"/>
          <w:szCs w:val="20"/>
          <w:u w:val="single"/>
          <w:shd w:val="clear" w:color="auto" w:fill="00FFFF"/>
        </w:rPr>
        <w:t>Both against the grain and by way of Fanon’s negation of the condition of relative nothingness</w:t>
      </w:r>
      <w:r w:rsidRPr="00CE7FE7">
        <w:rPr>
          <w:rFonts w:asciiTheme="majorHAnsi" w:eastAsia="Times New Roman" w:hAnsiTheme="majorHAnsi" w:cstheme="majorHAnsi"/>
          <w:color w:val="000000" w:themeColor="text1"/>
          <w:sz w:val="20"/>
          <w:szCs w:val="20"/>
          <w:u w:val="single"/>
        </w:rPr>
        <w:t>, which is instantiated in what he takes to be the white man’s manufacture of the black, </w:t>
      </w:r>
      <w:r w:rsidRPr="00CE7FE7">
        <w:rPr>
          <w:rFonts w:asciiTheme="majorHAnsi" w:eastAsia="Times New Roman" w:hAnsiTheme="majorHAnsi" w:cstheme="majorHAnsi"/>
          <w:color w:val="000000" w:themeColor="text1"/>
          <w:sz w:val="20"/>
          <w:szCs w:val="20"/>
          <w:u w:val="single"/>
          <w:shd w:val="clear" w:color="auto" w:fill="00FFFF"/>
        </w:rPr>
        <w:t>black study is</w:t>
      </w:r>
      <w:r w:rsidRPr="00CE7FE7">
        <w:rPr>
          <w:rFonts w:asciiTheme="majorHAnsi" w:eastAsia="Times New Roman" w:hAnsiTheme="majorHAnsi" w:cstheme="majorHAnsi"/>
          <w:color w:val="000000" w:themeColor="text1"/>
          <w:sz w:val="20"/>
          <w:szCs w:val="20"/>
          <w:u w:val="single"/>
        </w:rPr>
        <w:t> attunement of and toward blackness as </w:t>
      </w:r>
      <w:r w:rsidRPr="00CE7FE7">
        <w:rPr>
          <w:rFonts w:asciiTheme="majorHAnsi" w:eastAsia="Times New Roman" w:hAnsiTheme="majorHAnsi" w:cstheme="majorHAnsi"/>
          <w:color w:val="000000" w:themeColor="text1"/>
          <w:sz w:val="20"/>
          <w:szCs w:val="20"/>
          <w:u w:val="single"/>
          <w:shd w:val="clear" w:color="auto" w:fill="00FFFF"/>
        </w:rPr>
        <w:t>the place where something akin to</w:t>
      </w:r>
      <w:r w:rsidRPr="00927331">
        <w:rPr>
          <w:rFonts w:asciiTheme="majorHAnsi" w:eastAsia="Times New Roman" w:hAnsiTheme="majorHAnsi" w:cstheme="majorHAnsi"/>
          <w:color w:val="000000" w:themeColor="text1"/>
          <w:sz w:val="16"/>
          <w:szCs w:val="20"/>
        </w:rPr>
        <w:t> the </w:t>
      </w:r>
      <w:r w:rsidRPr="00CE7FE7">
        <w:rPr>
          <w:rFonts w:asciiTheme="majorHAnsi" w:eastAsia="Times New Roman" w:hAnsiTheme="majorHAnsi" w:cstheme="majorHAnsi"/>
          <w:color w:val="000000" w:themeColor="text1"/>
          <w:sz w:val="20"/>
          <w:szCs w:val="20"/>
          <w:u w:val="single"/>
          <w:shd w:val="clear" w:color="auto" w:fill="00FFFF"/>
        </w:rPr>
        <w:t>absolute nothingness</w:t>
      </w:r>
      <w:r w:rsidRPr="00927331">
        <w:rPr>
          <w:rFonts w:asciiTheme="majorHAnsi" w:eastAsia="Times New Roman" w:hAnsiTheme="majorHAnsi" w:cstheme="majorHAnsi"/>
          <w:color w:val="000000" w:themeColor="text1"/>
          <w:sz w:val="16"/>
          <w:szCs w:val="20"/>
        </w:rPr>
        <w:t> that Nishida elaborates </w:t>
      </w:r>
      <w:r w:rsidRPr="00CE7FE7">
        <w:rPr>
          <w:rFonts w:asciiTheme="majorHAnsi" w:eastAsia="Times New Roman" w:hAnsiTheme="majorHAnsi" w:cstheme="majorHAnsi"/>
          <w:color w:val="000000" w:themeColor="text1"/>
          <w:sz w:val="20"/>
          <w:szCs w:val="20"/>
          <w:u w:val="single"/>
          <w:shd w:val="clear" w:color="auto" w:fill="00FFFF"/>
        </w:rPr>
        <w:t>and a radical immanence of things</w:t>
      </w:r>
      <w:r w:rsidRPr="00CE7FE7">
        <w:rPr>
          <w:rFonts w:asciiTheme="majorHAnsi" w:eastAsia="Times New Roman" w:hAnsiTheme="majorHAnsi" w:cstheme="majorHAnsi"/>
          <w:color w:val="000000" w:themeColor="text1"/>
          <w:sz w:val="20"/>
          <w:szCs w:val="20"/>
          <w:u w:val="single"/>
        </w:rPr>
        <w:t xml:space="preserve"> that is not disavowed so much as it is unimagined in that same </w:t>
      </w:r>
      <w:proofErr w:type="spellStart"/>
      <w:r w:rsidRPr="00CE7FE7">
        <w:rPr>
          <w:rFonts w:asciiTheme="majorHAnsi" w:eastAsia="Times New Roman" w:hAnsiTheme="majorHAnsi" w:cstheme="majorHAnsi"/>
          <w:color w:val="000000" w:themeColor="text1"/>
          <w:sz w:val="20"/>
          <w:szCs w:val="20"/>
          <w:u w:val="single"/>
        </w:rPr>
        <w:t>elaboration</w:t>
      </w:r>
      <w:r w:rsidRPr="00CE7FE7">
        <w:rPr>
          <w:rFonts w:asciiTheme="majorHAnsi" w:eastAsia="Times New Roman" w:hAnsiTheme="majorHAnsi" w:cstheme="majorHAnsi"/>
          <w:color w:val="000000" w:themeColor="text1"/>
          <w:sz w:val="20"/>
          <w:szCs w:val="20"/>
          <w:u w:val="single"/>
          <w:shd w:val="clear" w:color="auto" w:fill="00FFFF"/>
        </w:rPr>
        <w:t>converge</w:t>
      </w:r>
      <w:proofErr w:type="spellEnd"/>
      <w:r w:rsidRPr="00927331">
        <w:rPr>
          <w:rFonts w:asciiTheme="majorHAnsi" w:eastAsia="Times New Roman" w:hAnsiTheme="majorHAnsi" w:cstheme="majorHAnsi"/>
          <w:color w:val="000000" w:themeColor="text1"/>
          <w:sz w:val="16"/>
          <w:szCs w:val="20"/>
        </w:rPr>
        <w:t xml:space="preserve">. </w:t>
      </w:r>
      <w:r w:rsidRPr="00927331">
        <w:rPr>
          <w:rFonts w:asciiTheme="majorHAnsi" w:eastAsia="Times New Roman" w:hAnsiTheme="majorHAnsi" w:cstheme="majorHAnsi"/>
          <w:color w:val="000000" w:themeColor="text1"/>
          <w:sz w:val="16"/>
          <w:szCs w:val="16"/>
        </w:rPr>
        <w:t xml:space="preserve">This is to say that what remains unimagined by Nishida—not simply radical </w:t>
      </w:r>
      <w:proofErr w:type="spellStart"/>
      <w:r w:rsidRPr="00927331">
        <w:rPr>
          <w:rFonts w:asciiTheme="majorHAnsi" w:eastAsia="Times New Roman" w:hAnsiTheme="majorHAnsi" w:cstheme="majorHAnsi"/>
          <w:color w:val="000000" w:themeColor="text1"/>
          <w:sz w:val="16"/>
          <w:szCs w:val="16"/>
        </w:rPr>
        <w:t>thingliness</w:t>
      </w:r>
      <w:proofErr w:type="spellEnd"/>
      <w:r w:rsidRPr="00927331">
        <w:rPr>
          <w:rFonts w:asciiTheme="majorHAnsi" w:eastAsia="Times New Roman" w:hAnsiTheme="majorHAnsi" w:cstheme="majorHAnsi"/>
          <w:color w:val="000000" w:themeColor="text1"/>
          <w:sz w:val="16"/>
          <w:szCs w:val="16"/>
        </w:rPr>
        <w:t xml:space="preserve"> but its convergence with nothingness—is, nevertheless, made open to us by and in his thinking. Nishida helps prepare us to consider, even in the nationalist </w:t>
      </w:r>
      <w:proofErr w:type="spellStart"/>
      <w:r w:rsidRPr="00927331">
        <w:rPr>
          <w:rFonts w:asciiTheme="majorHAnsi" w:eastAsia="Times New Roman" w:hAnsiTheme="majorHAnsi" w:cstheme="majorHAnsi"/>
          <w:color w:val="000000" w:themeColor="text1"/>
          <w:sz w:val="16"/>
          <w:szCs w:val="16"/>
        </w:rPr>
        <w:t>divigation</w:t>
      </w:r>
      <w:proofErr w:type="spellEnd"/>
      <w:r w:rsidRPr="00927331">
        <w:rPr>
          <w:rFonts w:asciiTheme="majorHAnsi" w:eastAsia="Times New Roman" w:hAnsiTheme="majorHAnsi" w:cstheme="majorHAnsi"/>
          <w:color w:val="000000" w:themeColor="text1"/>
          <w:sz w:val="16"/>
          <w:szCs w:val="16"/>
        </w:rPr>
        <w:t xml:space="preserve"> of his own engagement with the heart of a teaching that has no center, that blackness is the place that has no place. “Having no place where it abides, this Mind [of the Little Negro Steelworker] arises.”1 Things are in, but they do not have, a world, a place, but it is precisely both the specificity of having neither world nor place and the generality of not having that we explore at the nexus of openness and confinement, internment and flight. Having no place wherein they abide, in the radically dispossessive no-place of the hold, in “</w:t>
      </w:r>
      <w:proofErr w:type="spellStart"/>
      <w:r w:rsidRPr="00927331">
        <w:rPr>
          <w:rFonts w:asciiTheme="majorHAnsi" w:eastAsia="Times New Roman" w:hAnsiTheme="majorHAnsi" w:cstheme="majorHAnsi"/>
          <w:color w:val="000000" w:themeColor="text1"/>
          <w:sz w:val="16"/>
          <w:szCs w:val="16"/>
        </w:rPr>
        <w:t>Mutron</w:t>
      </w:r>
      <w:proofErr w:type="spellEnd"/>
      <w:r w:rsidRPr="00927331">
        <w:rPr>
          <w:rFonts w:asciiTheme="majorHAnsi" w:eastAsia="Times New Roman" w:hAnsiTheme="majorHAnsi" w:cstheme="majorHAnsi"/>
          <w:color w:val="000000" w:themeColor="text1"/>
          <w:sz w:val="16"/>
          <w:szCs w:val="16"/>
        </w:rPr>
        <w:t xml:space="preserve">,” Cherry and Blackwell touch intimacy from the walls. In that break, the architectonic intent of the hold as sovereign expression and recuperation breaks down. Feel the complete lysis of this morbid body/universe. Touch is not where subjectivity and objectivity come together in </w:t>
      </w:r>
      <w:proofErr w:type="gramStart"/>
      <w:r w:rsidRPr="00927331">
        <w:rPr>
          <w:rFonts w:asciiTheme="majorHAnsi" w:eastAsia="Times New Roman" w:hAnsiTheme="majorHAnsi" w:cstheme="majorHAnsi"/>
          <w:color w:val="000000" w:themeColor="text1"/>
          <w:sz w:val="16"/>
          <w:szCs w:val="16"/>
        </w:rPr>
        <w:t>some kind of self-determining</w:t>
      </w:r>
      <w:proofErr w:type="gramEnd"/>
      <w:r w:rsidRPr="00927331">
        <w:rPr>
          <w:rFonts w:asciiTheme="majorHAnsi" w:eastAsia="Times New Roman" w:hAnsiTheme="majorHAnsi" w:cstheme="majorHAnsi"/>
          <w:color w:val="000000" w:themeColor="text1"/>
          <w:sz w:val="16"/>
          <w:szCs w:val="16"/>
        </w:rPr>
        <w:t xml:space="preserve"> dialectical reality; beyond that, </w:t>
      </w:r>
      <w:r w:rsidRPr="00CE7FE7">
        <w:rPr>
          <w:rFonts w:asciiTheme="majorHAnsi" w:eastAsia="Times New Roman" w:hAnsiTheme="majorHAnsi" w:cstheme="majorHAnsi"/>
          <w:color w:val="000000" w:themeColor="text1"/>
          <w:sz w:val="16"/>
          <w:szCs w:val="16"/>
          <w:u w:val="single"/>
          <w:shd w:val="clear" w:color="auto" w:fill="00FFFF"/>
        </w:rPr>
        <w:t>in the hold</w:t>
      </w:r>
      <w:r w:rsidRPr="00927331">
        <w:rPr>
          <w:rFonts w:asciiTheme="majorHAnsi" w:eastAsia="Times New Roman" w:hAnsiTheme="majorHAnsi" w:cstheme="majorHAnsi"/>
          <w:color w:val="000000" w:themeColor="text1"/>
          <w:sz w:val="16"/>
          <w:szCs w:val="16"/>
        </w:rPr>
        <w:t xml:space="preserve">, in the </w:t>
      </w:r>
      <w:proofErr w:type="spellStart"/>
      <w:r w:rsidRPr="00927331">
        <w:rPr>
          <w:rFonts w:asciiTheme="majorHAnsi" w:eastAsia="Times New Roman" w:hAnsiTheme="majorHAnsi" w:cstheme="majorHAnsi"/>
          <w:color w:val="000000" w:themeColor="text1"/>
          <w:sz w:val="16"/>
          <w:szCs w:val="16"/>
        </w:rPr>
        <w:t>basho</w:t>
      </w:r>
      <w:proofErr w:type="spellEnd"/>
      <w:r w:rsidRPr="00927331">
        <w:rPr>
          <w:rFonts w:asciiTheme="majorHAnsi" w:eastAsia="Times New Roman" w:hAnsiTheme="majorHAnsi" w:cstheme="majorHAnsi"/>
          <w:color w:val="000000" w:themeColor="text1"/>
          <w:sz w:val="16"/>
          <w:szCs w:val="16"/>
        </w:rPr>
        <w:t xml:space="preserve"> (</w:t>
      </w:r>
      <w:r w:rsidRPr="00CE7FE7">
        <w:rPr>
          <w:rFonts w:asciiTheme="majorHAnsi" w:eastAsia="Times New Roman" w:hAnsiTheme="majorHAnsi" w:cstheme="majorHAnsi"/>
          <w:color w:val="000000" w:themeColor="text1"/>
          <w:sz w:val="16"/>
          <w:szCs w:val="16"/>
          <w:u w:val="single"/>
        </w:rPr>
        <w:t>the place of nothingness</w:t>
      </w:r>
      <w:r w:rsidRPr="00927331">
        <w:rPr>
          <w:rFonts w:asciiTheme="majorHAnsi" w:eastAsia="Times New Roman" w:hAnsiTheme="majorHAnsi" w:cstheme="majorHAnsi"/>
          <w:color w:val="000000" w:themeColor="text1"/>
          <w:sz w:val="16"/>
          <w:szCs w:val="16"/>
        </w:rPr>
        <w:t xml:space="preserve">, that underground, </w:t>
      </w:r>
      <w:proofErr w:type="spellStart"/>
      <w:r w:rsidRPr="00927331">
        <w:rPr>
          <w:rFonts w:asciiTheme="majorHAnsi" w:eastAsia="Times New Roman" w:hAnsiTheme="majorHAnsi" w:cstheme="majorHAnsi"/>
          <w:color w:val="000000" w:themeColor="text1"/>
          <w:sz w:val="16"/>
          <w:szCs w:val="16"/>
        </w:rPr>
        <w:t>undercommon</w:t>
      </w:r>
      <w:proofErr w:type="spellEnd"/>
      <w:r w:rsidRPr="00927331">
        <w:rPr>
          <w:rFonts w:asciiTheme="majorHAnsi" w:eastAsia="Times New Roman" w:hAnsiTheme="majorHAnsi" w:cstheme="majorHAnsi"/>
          <w:color w:val="000000" w:themeColor="text1"/>
          <w:sz w:val="16"/>
          <w:szCs w:val="16"/>
        </w:rPr>
        <w:t xml:space="preserve"> recess), </w:t>
      </w:r>
      <w:r w:rsidRPr="00CE7FE7">
        <w:rPr>
          <w:rFonts w:asciiTheme="majorHAnsi" w:eastAsia="Times New Roman" w:hAnsiTheme="majorHAnsi" w:cstheme="majorHAnsi"/>
          <w:color w:val="000000" w:themeColor="text1"/>
          <w:sz w:val="20"/>
          <w:szCs w:val="20"/>
          <w:u w:val="single"/>
          <w:shd w:val="clear" w:color="auto" w:fill="00FFFF"/>
        </w:rPr>
        <w:t>is the social life of black things</w:t>
      </w:r>
      <w:r w:rsidRPr="00927331">
        <w:rPr>
          <w:rFonts w:asciiTheme="majorHAnsi" w:eastAsia="Times New Roman" w:hAnsiTheme="majorHAnsi" w:cstheme="majorHAnsi"/>
          <w:color w:val="000000" w:themeColor="text1"/>
          <w:sz w:val="16"/>
          <w:szCs w:val="20"/>
        </w:rPr>
        <w:t xml:space="preserve">, which </w:t>
      </w:r>
      <w:proofErr w:type="spellStart"/>
      <w:r w:rsidRPr="00927331">
        <w:rPr>
          <w:rFonts w:asciiTheme="majorHAnsi" w:eastAsia="Times New Roman" w:hAnsiTheme="majorHAnsi" w:cstheme="majorHAnsi"/>
          <w:color w:val="000000" w:themeColor="text1"/>
          <w:sz w:val="16"/>
          <w:szCs w:val="20"/>
        </w:rPr>
        <w:t>passeth</w:t>
      </w:r>
      <w:proofErr w:type="spellEnd"/>
      <w:r w:rsidRPr="00927331">
        <w:rPr>
          <w:rFonts w:asciiTheme="majorHAnsi" w:eastAsia="Times New Roman" w:hAnsiTheme="majorHAnsi" w:cstheme="majorHAnsi"/>
          <w:color w:val="000000" w:themeColor="text1"/>
          <w:sz w:val="16"/>
          <w:szCs w:val="20"/>
        </w:rPr>
        <w:t xml:space="preserve"> (the) understanding. </w:t>
      </w:r>
      <w:r w:rsidRPr="00CE7FE7">
        <w:rPr>
          <w:rFonts w:asciiTheme="majorHAnsi" w:eastAsia="Times New Roman" w:hAnsiTheme="majorHAnsi" w:cstheme="majorHAnsi"/>
          <w:color w:val="000000" w:themeColor="text1"/>
          <w:sz w:val="20"/>
          <w:szCs w:val="20"/>
          <w:u w:val="single"/>
          <w:shd w:val="clear" w:color="auto" w:fill="00FFFF"/>
        </w:rPr>
        <w:t xml:space="preserve">In the hold, blackness and </w:t>
      </w:r>
      <w:proofErr w:type="gramStart"/>
      <w:r w:rsidRPr="00CE7FE7">
        <w:rPr>
          <w:rFonts w:asciiTheme="majorHAnsi" w:eastAsia="Times New Roman" w:hAnsiTheme="majorHAnsi" w:cstheme="majorHAnsi"/>
          <w:color w:val="000000" w:themeColor="text1"/>
          <w:sz w:val="20"/>
          <w:szCs w:val="20"/>
          <w:u w:val="single"/>
          <w:shd w:val="clear" w:color="auto" w:fill="00FFFF"/>
        </w:rPr>
        <w:t>imagination </w:t>
      </w:r>
      <w:r w:rsidRPr="00927331">
        <w:rPr>
          <w:rFonts w:asciiTheme="majorHAnsi" w:eastAsia="Times New Roman" w:hAnsiTheme="majorHAnsi" w:cstheme="majorHAnsi"/>
          <w:color w:val="000000" w:themeColor="text1"/>
          <w:sz w:val="16"/>
          <w:szCs w:val="20"/>
        </w:rPr>
        <w:t>,</w:t>
      </w:r>
      <w:proofErr w:type="gramEnd"/>
      <w:r w:rsidRPr="00927331">
        <w:rPr>
          <w:rFonts w:asciiTheme="majorHAnsi" w:eastAsia="Times New Roman" w:hAnsiTheme="majorHAnsi" w:cstheme="majorHAnsi"/>
          <w:color w:val="000000" w:themeColor="text1"/>
          <w:sz w:val="16"/>
          <w:szCs w:val="20"/>
        </w:rPr>
        <w:t xml:space="preserve"> in and as consent not to be a single being, </w:t>
      </w:r>
      <w:r w:rsidRPr="00CE7FE7">
        <w:rPr>
          <w:rFonts w:asciiTheme="majorHAnsi" w:eastAsia="Times New Roman" w:hAnsiTheme="majorHAnsi" w:cstheme="majorHAnsi"/>
          <w:color w:val="000000" w:themeColor="text1"/>
          <w:sz w:val="20"/>
          <w:szCs w:val="20"/>
          <w:u w:val="single"/>
          <w:shd w:val="clear" w:color="auto" w:fill="00FFFF"/>
        </w:rPr>
        <w:t>are</w:t>
      </w:r>
      <w:r w:rsidRPr="00927331">
        <w:rPr>
          <w:rFonts w:asciiTheme="majorHAnsi" w:eastAsia="Times New Roman" w:hAnsiTheme="majorHAnsi" w:cstheme="majorHAnsi"/>
          <w:color w:val="000000" w:themeColor="text1"/>
          <w:sz w:val="16"/>
          <w:szCs w:val="20"/>
        </w:rPr>
        <w:t>(more and less than) </w:t>
      </w:r>
      <w:r w:rsidRPr="00CE7FE7">
        <w:rPr>
          <w:rFonts w:asciiTheme="majorHAnsi" w:eastAsia="Times New Roman" w:hAnsiTheme="majorHAnsi" w:cstheme="majorHAnsi"/>
          <w:color w:val="000000" w:themeColor="text1"/>
          <w:sz w:val="20"/>
          <w:szCs w:val="20"/>
          <w:u w:val="single"/>
          <w:shd w:val="clear" w:color="auto" w:fill="00FFFF"/>
        </w:rPr>
        <w:t>one</w:t>
      </w:r>
      <w:r w:rsidRPr="00CE7FE7">
        <w:rPr>
          <w:rFonts w:asciiTheme="majorHAnsi" w:eastAsia="Times New Roman" w:hAnsiTheme="majorHAnsi" w:cstheme="majorHAnsi"/>
          <w:color w:val="000000" w:themeColor="text1"/>
          <w:sz w:val="20"/>
          <w:szCs w:val="20"/>
          <w:u w:val="single"/>
        </w:rPr>
        <w:t xml:space="preserve">. We are prepared for this generative incapacity by </w:t>
      </w:r>
      <w:proofErr w:type="spellStart"/>
      <w:r w:rsidRPr="00CE7FE7">
        <w:rPr>
          <w:rFonts w:asciiTheme="majorHAnsi" w:eastAsia="Times New Roman" w:hAnsiTheme="majorHAnsi" w:cstheme="majorHAnsi"/>
          <w:color w:val="000000" w:themeColor="text1"/>
          <w:sz w:val="20"/>
          <w:szCs w:val="20"/>
          <w:u w:val="single"/>
        </w:rPr>
        <w:t>Wilderson’s</w:t>
      </w:r>
      <w:proofErr w:type="spellEnd"/>
      <w:r w:rsidRPr="00CE7FE7">
        <w:rPr>
          <w:rFonts w:asciiTheme="majorHAnsi" w:eastAsia="Times New Roman" w:hAnsiTheme="majorHAnsi" w:cstheme="majorHAnsi"/>
          <w:color w:val="000000" w:themeColor="text1"/>
          <w:sz w:val="20"/>
          <w:szCs w:val="20"/>
          <w:u w:val="single"/>
        </w:rPr>
        <w:t xml:space="preserve"> work, where what distinguishes the sovereign, the settler, and even the savage from the slave is precisely that they share “a capacity for time and space coherence. At every scale—the soul, the body, the group, the land, and the universe—they can both practice cartography, and although at every scale their maps are radically incompatible, their respective ‘</w:t>
      </w:r>
      <w:proofErr w:type="spellStart"/>
      <w:r w:rsidRPr="00CE7FE7">
        <w:rPr>
          <w:rFonts w:asciiTheme="majorHAnsi" w:eastAsia="Times New Roman" w:hAnsiTheme="majorHAnsi" w:cstheme="majorHAnsi"/>
          <w:color w:val="000000" w:themeColor="text1"/>
          <w:sz w:val="20"/>
          <w:szCs w:val="20"/>
          <w:u w:val="single"/>
        </w:rPr>
        <w:t>mapness</w:t>
      </w:r>
      <w:proofErr w:type="spellEnd"/>
      <w:r w:rsidRPr="00CE7FE7">
        <w:rPr>
          <w:rFonts w:asciiTheme="majorHAnsi" w:eastAsia="Times New Roman" w:hAnsiTheme="majorHAnsi" w:cstheme="majorHAnsi"/>
          <w:color w:val="000000" w:themeColor="text1"/>
          <w:sz w:val="20"/>
          <w:szCs w:val="20"/>
          <w:u w:val="single"/>
        </w:rPr>
        <w:t>’ is never in question. This capacity for cartographic coherence is the thing itself, that which secures subjectivity for both the Settler and the ‘Savage’ and articulates them to one another in a network of connections, transfers and displacements</w:t>
      </w:r>
      <w:r w:rsidRPr="00927331">
        <w:rPr>
          <w:rFonts w:asciiTheme="majorHAnsi" w:eastAsia="Times New Roman" w:hAnsiTheme="majorHAnsi" w:cstheme="majorHAnsi"/>
          <w:color w:val="000000" w:themeColor="text1"/>
          <w:sz w:val="16"/>
          <w:szCs w:val="20"/>
        </w:rPr>
        <w:t>” (</w:t>
      </w:r>
      <w:proofErr w:type="spellStart"/>
      <w:r w:rsidRPr="00927331">
        <w:rPr>
          <w:rFonts w:asciiTheme="majorHAnsi" w:eastAsia="Times New Roman" w:hAnsiTheme="majorHAnsi" w:cstheme="majorHAnsi"/>
          <w:color w:val="000000" w:themeColor="text1"/>
          <w:sz w:val="16"/>
          <w:szCs w:val="20"/>
        </w:rPr>
        <w:t>Wilderson</w:t>
      </w:r>
      <w:proofErr w:type="spellEnd"/>
      <w:r w:rsidRPr="00927331">
        <w:rPr>
          <w:rFonts w:asciiTheme="majorHAnsi" w:eastAsia="Times New Roman" w:hAnsiTheme="majorHAnsi" w:cstheme="majorHAnsi"/>
          <w:color w:val="000000" w:themeColor="text1"/>
          <w:sz w:val="16"/>
          <w:szCs w:val="20"/>
        </w:rPr>
        <w:t xml:space="preserve"> 2010: 181). </w:t>
      </w:r>
      <w:r w:rsidRPr="00CE7FE7">
        <w:rPr>
          <w:rFonts w:asciiTheme="majorHAnsi" w:eastAsia="Times New Roman" w:hAnsiTheme="majorHAnsi" w:cstheme="majorHAnsi"/>
          <w:color w:val="000000" w:themeColor="text1"/>
          <w:sz w:val="20"/>
          <w:szCs w:val="20"/>
          <w:u w:val="single"/>
        </w:rPr>
        <w:t xml:space="preserve">Absent the “cartographic coherence [that] is the thing itself,” we must become interested in things, in a certain relationship between </w:t>
      </w:r>
      <w:proofErr w:type="spellStart"/>
      <w:r w:rsidRPr="00CE7FE7">
        <w:rPr>
          <w:rFonts w:asciiTheme="majorHAnsi" w:eastAsia="Times New Roman" w:hAnsiTheme="majorHAnsi" w:cstheme="majorHAnsi"/>
          <w:color w:val="000000" w:themeColor="text1"/>
          <w:sz w:val="20"/>
          <w:szCs w:val="20"/>
          <w:u w:val="single"/>
        </w:rPr>
        <w:t>thingliness</w:t>
      </w:r>
      <w:proofErr w:type="spellEnd"/>
      <w:r w:rsidRPr="00CE7FE7">
        <w:rPr>
          <w:rFonts w:asciiTheme="majorHAnsi" w:eastAsia="Times New Roman" w:hAnsiTheme="majorHAnsi" w:cstheme="majorHAnsi"/>
          <w:color w:val="000000" w:themeColor="text1"/>
          <w:sz w:val="20"/>
          <w:szCs w:val="20"/>
          <w:u w:val="single"/>
        </w:rPr>
        <w:t xml:space="preserve"> and nothingness and blackness that plays itself out</w:t>
      </w:r>
      <w:r w:rsidRPr="00927331">
        <w:rPr>
          <w:rFonts w:asciiTheme="majorHAnsi" w:eastAsia="Times New Roman" w:hAnsiTheme="majorHAnsi" w:cstheme="majorHAnsi"/>
          <w:color w:val="000000" w:themeColor="text1"/>
          <w:sz w:val="16"/>
          <w:szCs w:val="20"/>
        </w:rPr>
        <w:t>—outside and against the grain of the very idea of self-determination—</w:t>
      </w:r>
      <w:r w:rsidRPr="00CE7FE7">
        <w:rPr>
          <w:rFonts w:asciiTheme="majorHAnsi" w:eastAsia="Times New Roman" w:hAnsiTheme="majorHAnsi" w:cstheme="majorHAnsi"/>
          <w:color w:val="000000" w:themeColor="text1"/>
          <w:sz w:val="20"/>
          <w:szCs w:val="20"/>
          <w:u w:val="single"/>
        </w:rPr>
        <w:t xml:space="preserve">in the unmapped and unmappable immanence of </w:t>
      </w:r>
      <w:proofErr w:type="spellStart"/>
      <w:r w:rsidRPr="00CE7FE7">
        <w:rPr>
          <w:rFonts w:asciiTheme="majorHAnsi" w:eastAsia="Times New Roman" w:hAnsiTheme="majorHAnsi" w:cstheme="majorHAnsi"/>
          <w:color w:val="000000" w:themeColor="text1"/>
          <w:sz w:val="20"/>
          <w:szCs w:val="20"/>
          <w:u w:val="single"/>
        </w:rPr>
        <w:t>undercommon</w:t>
      </w:r>
      <w:proofErr w:type="spellEnd"/>
      <w:r w:rsidRPr="00CE7FE7">
        <w:rPr>
          <w:rFonts w:asciiTheme="majorHAnsi" w:eastAsia="Times New Roman" w:hAnsiTheme="majorHAnsi" w:cstheme="majorHAnsi"/>
          <w:color w:val="000000" w:themeColor="text1"/>
          <w:sz w:val="20"/>
          <w:szCs w:val="20"/>
          <w:u w:val="single"/>
        </w:rPr>
        <w:t xml:space="preserve"> sociality. This is fantasy in the hold, and </w:t>
      </w:r>
      <w:proofErr w:type="spellStart"/>
      <w:r w:rsidRPr="00CE7FE7">
        <w:rPr>
          <w:rFonts w:asciiTheme="majorHAnsi" w:eastAsia="Times New Roman" w:hAnsiTheme="majorHAnsi" w:cstheme="majorHAnsi"/>
          <w:color w:val="000000" w:themeColor="text1"/>
          <w:sz w:val="20"/>
          <w:szCs w:val="20"/>
          <w:u w:val="single"/>
        </w:rPr>
        <w:t>Wilderson’s</w:t>
      </w:r>
      <w:proofErr w:type="spellEnd"/>
      <w:r w:rsidRPr="00CE7FE7">
        <w:rPr>
          <w:rFonts w:asciiTheme="majorHAnsi" w:eastAsia="Times New Roman" w:hAnsiTheme="majorHAnsi" w:cstheme="majorHAnsi"/>
          <w:color w:val="000000" w:themeColor="text1"/>
          <w:sz w:val="20"/>
          <w:szCs w:val="20"/>
          <w:u w:val="single"/>
        </w:rPr>
        <w:t xml:space="preserve"> access to it is in the knowledge that he can have nothing and in the specific incapacity of a certain desire that this knowledge indexes. It remains for us to structure an accurate sense of what nothing is and what it constitutes in the exhaustion of home, intersubjectivity, and what Sexton calls “ontological </w:t>
      </w:r>
      <w:proofErr w:type="gramStart"/>
      <w:r w:rsidRPr="00CE7FE7">
        <w:rPr>
          <w:rFonts w:asciiTheme="majorHAnsi" w:eastAsia="Times New Roman" w:hAnsiTheme="majorHAnsi" w:cstheme="majorHAnsi"/>
          <w:color w:val="000000" w:themeColor="text1"/>
          <w:sz w:val="20"/>
          <w:szCs w:val="20"/>
          <w:u w:val="single"/>
        </w:rPr>
        <w:t>reach”</w:t>
      </w:r>
      <w:r w:rsidRPr="00927331">
        <w:rPr>
          <w:rFonts w:asciiTheme="majorHAnsi" w:eastAsia="Times New Roman" w:hAnsiTheme="majorHAnsi" w:cstheme="majorHAnsi"/>
          <w:color w:val="000000" w:themeColor="text1"/>
          <w:sz w:val="16"/>
          <w:szCs w:val="20"/>
        </w:rPr>
        <w:t>(</w:t>
      </w:r>
      <w:proofErr w:type="gramEnd"/>
      <w:r w:rsidRPr="00927331">
        <w:rPr>
          <w:rFonts w:asciiTheme="majorHAnsi" w:eastAsia="Times New Roman" w:hAnsiTheme="majorHAnsi" w:cstheme="majorHAnsi"/>
          <w:color w:val="000000" w:themeColor="text1"/>
          <w:sz w:val="16"/>
          <w:szCs w:val="20"/>
        </w:rPr>
        <w:t>Sexton 2011a). The truth of the formulation that the black cannot be among or in relation to his or her own is given in terminological failure. </w:t>
      </w:r>
      <w:r w:rsidRPr="00CE7FE7">
        <w:rPr>
          <w:rFonts w:asciiTheme="majorHAnsi" w:eastAsia="Times New Roman" w:hAnsiTheme="majorHAnsi" w:cstheme="majorHAnsi"/>
          <w:color w:val="000000" w:themeColor="text1"/>
          <w:sz w:val="20"/>
          <w:szCs w:val="20"/>
          <w:u w:val="single"/>
        </w:rPr>
        <w:t xml:space="preserve">What’s at stake is how to improvise the declension from what is perceived as a failure to be together to the unmappable zone of </w:t>
      </w:r>
      <w:proofErr w:type="spellStart"/>
      <w:r w:rsidRPr="00CE7FE7">
        <w:rPr>
          <w:rFonts w:asciiTheme="majorHAnsi" w:eastAsia="Times New Roman" w:hAnsiTheme="majorHAnsi" w:cstheme="majorHAnsi"/>
          <w:color w:val="000000" w:themeColor="text1"/>
          <w:sz w:val="20"/>
          <w:szCs w:val="20"/>
          <w:u w:val="single"/>
        </w:rPr>
        <w:t>paraontological</w:t>
      </w:r>
      <w:proofErr w:type="spellEnd"/>
      <w:r w:rsidRPr="00CE7FE7">
        <w:rPr>
          <w:rFonts w:asciiTheme="majorHAnsi" w:eastAsia="Times New Roman" w:hAnsiTheme="majorHAnsi" w:cstheme="majorHAnsi"/>
          <w:color w:val="000000" w:themeColor="text1"/>
          <w:sz w:val="20"/>
          <w:szCs w:val="20"/>
          <w:u w:val="single"/>
        </w:rPr>
        <w:t xml:space="preserve"> consent. The promise of another world, or of the end of this one, is given in the general critique of world. </w:t>
      </w:r>
      <w:r w:rsidRPr="00CE7FE7">
        <w:rPr>
          <w:rFonts w:asciiTheme="majorHAnsi" w:eastAsia="Times New Roman" w:hAnsiTheme="majorHAnsi" w:cstheme="majorHAnsi"/>
          <w:color w:val="000000" w:themeColor="text1"/>
          <w:sz w:val="20"/>
          <w:szCs w:val="20"/>
          <w:u w:val="single"/>
          <w:shd w:val="clear" w:color="auto" w:fill="00FFFF"/>
        </w:rPr>
        <w:t>In the meantime, what remains to be inhabited is nothing itself in its fullness,</w:t>
      </w:r>
      <w:r w:rsidRPr="00CE7FE7">
        <w:rPr>
          <w:rFonts w:asciiTheme="majorHAnsi" w:eastAsia="Times New Roman" w:hAnsiTheme="majorHAnsi" w:cstheme="majorHAnsi"/>
          <w:color w:val="000000" w:themeColor="text1"/>
          <w:sz w:val="20"/>
          <w:szCs w:val="20"/>
          <w:u w:val="single"/>
        </w:rPr>
        <w:t> which is, </w:t>
      </w:r>
      <w:r w:rsidRPr="00CE7FE7">
        <w:rPr>
          <w:rFonts w:asciiTheme="majorHAnsi" w:eastAsia="Times New Roman" w:hAnsiTheme="majorHAnsi" w:cstheme="majorHAnsi"/>
          <w:color w:val="000000" w:themeColor="text1"/>
          <w:sz w:val="20"/>
          <w:szCs w:val="20"/>
          <w:u w:val="single"/>
          <w:shd w:val="clear" w:color="auto" w:fill="00FFFF"/>
        </w:rPr>
        <w:t>in the absence of intersubjective relationality</w:t>
      </w:r>
      <w:r w:rsidRPr="00927331">
        <w:rPr>
          <w:rFonts w:asciiTheme="majorHAnsi" w:eastAsia="Times New Roman" w:hAnsiTheme="majorHAnsi" w:cstheme="majorHAnsi"/>
          <w:color w:val="000000" w:themeColor="text1"/>
          <w:sz w:val="16"/>
          <w:szCs w:val="20"/>
        </w:rPr>
        <w:t>, high fantastical </w:t>
      </w:r>
      <w:r w:rsidRPr="00CE7FE7">
        <w:rPr>
          <w:rFonts w:asciiTheme="majorHAnsi" w:eastAsia="Times New Roman" w:hAnsiTheme="majorHAnsi" w:cstheme="majorHAnsi"/>
          <w:color w:val="000000" w:themeColor="text1"/>
          <w:sz w:val="20"/>
          <w:szCs w:val="20"/>
          <w:u w:val="single"/>
        </w:rPr>
        <w:t>or, more precisely, given in the</w:t>
      </w:r>
      <w:r w:rsidRPr="00927331">
        <w:rPr>
          <w:rFonts w:asciiTheme="majorHAnsi" w:eastAsia="Times New Roman" w:hAnsiTheme="majorHAnsi" w:cstheme="majorHAnsi"/>
          <w:color w:val="000000" w:themeColor="text1"/>
          <w:sz w:val="16"/>
          <w:szCs w:val="20"/>
        </w:rPr>
        <w:t xml:space="preserve"> fugal, contrapuntal </w:t>
      </w:r>
      <w:proofErr w:type="spellStart"/>
      <w:r w:rsidRPr="00927331">
        <w:rPr>
          <w:rFonts w:asciiTheme="majorHAnsi" w:eastAsia="Times New Roman" w:hAnsiTheme="majorHAnsi" w:cstheme="majorHAnsi"/>
          <w:color w:val="000000" w:themeColor="text1"/>
          <w:sz w:val="16"/>
          <w:szCs w:val="20"/>
        </w:rPr>
        <w:t>intrication</w:t>
      </w:r>
      <w:proofErr w:type="spellEnd"/>
      <w:r w:rsidRPr="00927331">
        <w:rPr>
          <w:rFonts w:asciiTheme="majorHAnsi" w:eastAsia="Times New Roman" w:hAnsiTheme="majorHAnsi" w:cstheme="majorHAnsi"/>
          <w:color w:val="000000" w:themeColor="text1"/>
          <w:sz w:val="16"/>
          <w:szCs w:val="20"/>
        </w:rPr>
        <w:t xml:space="preserve"> that we can now call, by way of Mackey and </w:t>
      </w:r>
      <w:proofErr w:type="spellStart"/>
      <w:r w:rsidRPr="00927331">
        <w:rPr>
          <w:rFonts w:asciiTheme="majorHAnsi" w:eastAsia="Times New Roman" w:hAnsiTheme="majorHAnsi" w:cstheme="majorHAnsi"/>
          <w:color w:val="000000" w:themeColor="text1"/>
          <w:sz w:val="16"/>
          <w:szCs w:val="20"/>
        </w:rPr>
        <w:t>Wilderson</w:t>
      </w:r>
      <w:proofErr w:type="spellEnd"/>
      <w:r w:rsidRPr="00927331">
        <w:rPr>
          <w:rFonts w:asciiTheme="majorHAnsi" w:eastAsia="Times New Roman" w:hAnsiTheme="majorHAnsi" w:cstheme="majorHAnsi"/>
          <w:color w:val="000000" w:themeColor="text1"/>
          <w:sz w:val="16"/>
          <w:szCs w:val="20"/>
        </w:rPr>
        <w:t>, </w:t>
      </w:r>
      <w:r w:rsidRPr="00CE7FE7">
        <w:rPr>
          <w:rFonts w:asciiTheme="majorHAnsi" w:eastAsia="Times New Roman" w:hAnsiTheme="majorHAnsi" w:cstheme="majorHAnsi"/>
          <w:color w:val="000000" w:themeColor="text1"/>
          <w:sz w:val="20"/>
          <w:szCs w:val="20"/>
          <w:u w:val="single"/>
        </w:rPr>
        <w:t>fantasy in the hold</w:t>
      </w:r>
      <w:r w:rsidRPr="00927331">
        <w:rPr>
          <w:rFonts w:asciiTheme="majorHAnsi" w:eastAsia="Times New Roman" w:hAnsiTheme="majorHAnsi" w:cstheme="majorHAnsi"/>
          <w:color w:val="000000" w:themeColor="text1"/>
          <w:sz w:val="16"/>
          <w:szCs w:val="20"/>
        </w:rPr>
        <w:t xml:space="preserve">, where the interplay of blackness and nothingness is given in an ongoing drama of force and </w:t>
      </w:r>
      <w:proofErr w:type="spellStart"/>
      <w:r w:rsidRPr="00927331">
        <w:rPr>
          <w:rFonts w:asciiTheme="majorHAnsi" w:eastAsia="Times New Roman" w:hAnsiTheme="majorHAnsi" w:cstheme="majorHAnsi"/>
          <w:color w:val="000000" w:themeColor="text1"/>
          <w:sz w:val="16"/>
          <w:szCs w:val="20"/>
        </w:rPr>
        <w:t>entry.In</w:t>
      </w:r>
      <w:proofErr w:type="spellEnd"/>
      <w:r w:rsidRPr="00927331">
        <w:rPr>
          <w:rFonts w:asciiTheme="majorHAnsi" w:eastAsia="Times New Roman" w:hAnsiTheme="majorHAnsi" w:cstheme="majorHAnsi"/>
          <w:color w:val="000000" w:themeColor="text1"/>
          <w:sz w:val="16"/>
          <w:szCs w:val="20"/>
        </w:rPr>
        <w:t xml:space="preserve"> a tradition of Buddhist teaching that goes back to the opening of The Gateless Gate, a thirteenth-century gathering of </w:t>
      </w:r>
      <w:proofErr w:type="spellStart"/>
      <w:r w:rsidRPr="00927331">
        <w:rPr>
          <w:rFonts w:asciiTheme="majorHAnsi" w:eastAsia="Times New Roman" w:hAnsiTheme="majorHAnsi" w:cstheme="majorHAnsi"/>
          <w:color w:val="000000" w:themeColor="text1"/>
          <w:sz w:val="16"/>
          <w:szCs w:val="20"/>
        </w:rPr>
        <w:t>ko¯ans</w:t>
      </w:r>
      <w:proofErr w:type="spellEnd"/>
      <w:r w:rsidRPr="00927331">
        <w:rPr>
          <w:rFonts w:asciiTheme="majorHAnsi" w:eastAsia="Times New Roman" w:hAnsiTheme="majorHAnsi" w:cstheme="majorHAnsi"/>
          <w:color w:val="000000" w:themeColor="text1"/>
          <w:sz w:val="16"/>
          <w:szCs w:val="20"/>
        </w:rPr>
        <w:t xml:space="preserve"> (case studies that take the form of stories, dialogues and/or questions meant to induce in the initiate dual intensities of doubt and concentration), that drama emerges as a deconstructive and deconstructed question, as exemplified in conventional presentations and interpretation of “</w:t>
      </w:r>
      <w:proofErr w:type="spellStart"/>
      <w:r w:rsidRPr="00927331">
        <w:rPr>
          <w:rFonts w:asciiTheme="majorHAnsi" w:eastAsia="Times New Roman" w:hAnsiTheme="majorHAnsi" w:cstheme="majorHAnsi"/>
          <w:color w:val="000000" w:themeColor="text1"/>
          <w:sz w:val="16"/>
          <w:szCs w:val="20"/>
        </w:rPr>
        <w:t>Jo¯shu</w:t>
      </w:r>
      <w:proofErr w:type="spellEnd"/>
      <w:r w:rsidRPr="00927331">
        <w:rPr>
          <w:rFonts w:asciiTheme="majorHAnsi" w:eastAsia="Times New Roman" w:hAnsiTheme="majorHAnsi" w:cstheme="majorHAnsi"/>
          <w:color w:val="000000" w:themeColor="text1"/>
          <w:sz w:val="16"/>
          <w:szCs w:val="20"/>
        </w:rPr>
        <w:t xml:space="preserve">¯’s Dog.” The </w:t>
      </w:r>
      <w:proofErr w:type="spellStart"/>
      <w:r w:rsidRPr="00927331">
        <w:rPr>
          <w:rFonts w:asciiTheme="majorHAnsi" w:eastAsia="Times New Roman" w:hAnsiTheme="majorHAnsi" w:cstheme="majorHAnsi"/>
          <w:color w:val="000000" w:themeColor="text1"/>
          <w:sz w:val="16"/>
          <w:szCs w:val="20"/>
        </w:rPr>
        <w:t>ko¯an</w:t>
      </w:r>
      <w:proofErr w:type="spellEnd"/>
      <w:r w:rsidRPr="00927331">
        <w:rPr>
          <w:rFonts w:asciiTheme="majorHAnsi" w:eastAsia="Times New Roman" w:hAnsiTheme="majorHAnsi" w:cstheme="majorHAnsi"/>
          <w:color w:val="000000" w:themeColor="text1"/>
          <w:sz w:val="16"/>
          <w:szCs w:val="20"/>
        </w:rPr>
        <w:t xml:space="preserve"> reads: “A monk asked [Zen master] </w:t>
      </w:r>
      <w:proofErr w:type="spellStart"/>
      <w:r w:rsidRPr="00927331">
        <w:rPr>
          <w:rFonts w:asciiTheme="majorHAnsi" w:eastAsia="Times New Roman" w:hAnsiTheme="majorHAnsi" w:cstheme="majorHAnsi"/>
          <w:color w:val="000000" w:themeColor="text1"/>
          <w:sz w:val="16"/>
          <w:szCs w:val="20"/>
        </w:rPr>
        <w:t>Jo¯shu</w:t>
      </w:r>
      <w:proofErr w:type="spellEnd"/>
      <w:r w:rsidRPr="00927331">
        <w:rPr>
          <w:rFonts w:asciiTheme="majorHAnsi" w:eastAsia="Times New Roman" w:hAnsiTheme="majorHAnsi" w:cstheme="majorHAnsi"/>
          <w:color w:val="000000" w:themeColor="text1"/>
          <w:sz w:val="16"/>
          <w:szCs w:val="20"/>
        </w:rPr>
        <w:t xml:space="preserve">¯ in all earnestness, ‘Does a dog have Buddha nature or not?’ </w:t>
      </w:r>
      <w:proofErr w:type="spellStart"/>
      <w:r w:rsidRPr="00927331">
        <w:rPr>
          <w:rFonts w:asciiTheme="majorHAnsi" w:eastAsia="Times New Roman" w:hAnsiTheme="majorHAnsi" w:cstheme="majorHAnsi"/>
          <w:color w:val="000000" w:themeColor="text1"/>
          <w:sz w:val="16"/>
          <w:szCs w:val="20"/>
        </w:rPr>
        <w:t>Jo¯shu</w:t>
      </w:r>
      <w:proofErr w:type="spellEnd"/>
      <w:r w:rsidRPr="00927331">
        <w:rPr>
          <w:rFonts w:asciiTheme="majorHAnsi" w:eastAsia="Times New Roman" w:hAnsiTheme="majorHAnsi" w:cstheme="majorHAnsi"/>
          <w:color w:val="000000" w:themeColor="text1"/>
          <w:sz w:val="16"/>
          <w:szCs w:val="20"/>
        </w:rPr>
        <w:t xml:space="preserve">¯ said, ‘Mu!’” (Yamada 2004: 11). Even when we take into account Steven Heine’s warnings (Heine 2012) regarding the legitimacy of traditional attributions and interpretations of the Mu </w:t>
      </w:r>
      <w:proofErr w:type="spellStart"/>
      <w:r w:rsidRPr="00927331">
        <w:rPr>
          <w:rFonts w:asciiTheme="majorHAnsi" w:eastAsia="Times New Roman" w:hAnsiTheme="majorHAnsi" w:cstheme="majorHAnsi"/>
          <w:color w:val="000000" w:themeColor="text1"/>
          <w:sz w:val="16"/>
          <w:szCs w:val="20"/>
        </w:rPr>
        <w:t>Ko¯an</w:t>
      </w:r>
      <w:proofErr w:type="spellEnd"/>
      <w:r w:rsidRPr="00927331">
        <w:rPr>
          <w:rFonts w:asciiTheme="majorHAnsi" w:eastAsia="Times New Roman" w:hAnsiTheme="majorHAnsi" w:cstheme="majorHAnsi"/>
          <w:color w:val="000000" w:themeColor="text1"/>
          <w:sz w:val="16"/>
          <w:szCs w:val="20"/>
        </w:rPr>
        <w:t xml:space="preserve">—which require us to consider both that it was not </w:t>
      </w:r>
      <w:proofErr w:type="spellStart"/>
      <w:r w:rsidRPr="00927331">
        <w:rPr>
          <w:rFonts w:asciiTheme="majorHAnsi" w:eastAsia="Times New Roman" w:hAnsiTheme="majorHAnsi" w:cstheme="majorHAnsi"/>
          <w:color w:val="000000" w:themeColor="text1"/>
          <w:sz w:val="16"/>
          <w:szCs w:val="20"/>
        </w:rPr>
        <w:t>Jo¯shu</w:t>
      </w:r>
      <w:proofErr w:type="spellEnd"/>
      <w:r w:rsidRPr="00927331">
        <w:rPr>
          <w:rFonts w:asciiTheme="majorHAnsi" w:eastAsia="Times New Roman" w:hAnsiTheme="majorHAnsi" w:cstheme="majorHAnsi"/>
          <w:color w:val="000000" w:themeColor="text1"/>
          <w:sz w:val="16"/>
          <w:szCs w:val="20"/>
        </w:rPr>
        <w:t xml:space="preserve">¯ who responded to the question or that </w:t>
      </w:r>
      <w:proofErr w:type="spellStart"/>
      <w:r w:rsidRPr="00927331">
        <w:rPr>
          <w:rFonts w:asciiTheme="majorHAnsi" w:eastAsia="Times New Roman" w:hAnsiTheme="majorHAnsi" w:cstheme="majorHAnsi"/>
          <w:color w:val="000000" w:themeColor="text1"/>
          <w:sz w:val="16"/>
          <w:szCs w:val="20"/>
        </w:rPr>
        <w:t>Jo¯shu</w:t>
      </w:r>
      <w:proofErr w:type="spellEnd"/>
      <w:r w:rsidRPr="00927331">
        <w:rPr>
          <w:rFonts w:asciiTheme="majorHAnsi" w:eastAsia="Times New Roman" w:hAnsiTheme="majorHAnsi" w:cstheme="majorHAnsi"/>
          <w:color w:val="000000" w:themeColor="text1"/>
          <w:sz w:val="16"/>
          <w:szCs w:val="20"/>
        </w:rPr>
        <w:t xml:space="preserve">¯’s response was the opposite of mu and that, therefore, the negative way that response is understood to open ought now to be closed—we are left with an ontotheological possibility that blackness may well exhaust. There is an appositional response, which this phantom query cannot properly be said to have called, that persists in and as an </w:t>
      </w:r>
      <w:proofErr w:type="spellStart"/>
      <w:r w:rsidRPr="00927331">
        <w:rPr>
          <w:rFonts w:asciiTheme="majorHAnsi" w:eastAsia="Times New Roman" w:hAnsiTheme="majorHAnsi" w:cstheme="majorHAnsi"/>
          <w:color w:val="000000" w:themeColor="text1"/>
          <w:sz w:val="16"/>
          <w:szCs w:val="20"/>
        </w:rPr>
        <w:t>echoepistemology</w:t>
      </w:r>
      <w:proofErr w:type="spellEnd"/>
      <w:r w:rsidRPr="00927331">
        <w:rPr>
          <w:rFonts w:asciiTheme="majorHAnsi" w:eastAsia="Times New Roman" w:hAnsiTheme="majorHAnsi" w:cstheme="majorHAnsi"/>
          <w:color w:val="000000" w:themeColor="text1"/>
          <w:sz w:val="16"/>
          <w:szCs w:val="20"/>
        </w:rPr>
        <w:t xml:space="preserve"> of passage, a </w:t>
      </w:r>
      <w:proofErr w:type="spellStart"/>
      <w:r w:rsidRPr="00927331">
        <w:rPr>
          <w:rFonts w:asciiTheme="majorHAnsi" w:eastAsia="Times New Roman" w:hAnsiTheme="majorHAnsi" w:cstheme="majorHAnsi"/>
          <w:color w:val="000000" w:themeColor="text1"/>
          <w:sz w:val="16"/>
          <w:szCs w:val="20"/>
        </w:rPr>
        <w:t>sociotheology</w:t>
      </w:r>
      <w:proofErr w:type="spellEnd"/>
      <w:r w:rsidRPr="00927331">
        <w:rPr>
          <w:rFonts w:asciiTheme="majorHAnsi" w:eastAsia="Times New Roman" w:hAnsiTheme="majorHAnsi" w:cstheme="majorHAnsi"/>
          <w:color w:val="000000" w:themeColor="text1"/>
          <w:sz w:val="16"/>
          <w:szCs w:val="20"/>
        </w:rPr>
        <w:t xml:space="preserve"> of the </w:t>
      </w:r>
      <w:proofErr w:type="spellStart"/>
      <w:r w:rsidRPr="00927331">
        <w:rPr>
          <w:rFonts w:asciiTheme="majorHAnsi" w:eastAsia="Times New Roman" w:hAnsiTheme="majorHAnsi" w:cstheme="majorHAnsi"/>
          <w:color w:val="000000" w:themeColor="text1"/>
          <w:sz w:val="16"/>
          <w:szCs w:val="20"/>
        </w:rPr>
        <w:t>aneschaton</w:t>
      </w:r>
      <w:proofErr w:type="spellEnd"/>
      <w:r w:rsidRPr="00927331">
        <w:rPr>
          <w:rFonts w:asciiTheme="majorHAnsi" w:eastAsia="Times New Roman" w:hAnsiTheme="majorHAnsi" w:cstheme="majorHAnsi"/>
          <w:color w:val="000000" w:themeColor="text1"/>
          <w:sz w:val="16"/>
          <w:szCs w:val="20"/>
        </w:rPr>
        <w:t>, </w:t>
      </w:r>
      <w:r w:rsidRPr="00CE7FE7">
        <w:rPr>
          <w:rFonts w:asciiTheme="majorHAnsi" w:eastAsia="Times New Roman" w:hAnsiTheme="majorHAnsi" w:cstheme="majorHAnsi"/>
          <w:color w:val="000000" w:themeColor="text1"/>
          <w:sz w:val="20"/>
          <w:szCs w:val="20"/>
          <w:u w:val="single"/>
          <w:shd w:val="clear" w:color="auto" w:fill="00FFFF"/>
        </w:rPr>
        <w:t>the instrumental interruption of telos by</w:t>
      </w:r>
      <w:r w:rsidRPr="00927331">
        <w:rPr>
          <w:rFonts w:asciiTheme="majorHAnsi" w:eastAsia="Times New Roman" w:hAnsiTheme="majorHAnsi" w:cstheme="majorHAnsi"/>
          <w:color w:val="000000" w:themeColor="text1"/>
          <w:sz w:val="16"/>
          <w:szCs w:val="20"/>
        </w:rPr>
        <w:t> the universal (drum) machine, Blackwell’s prompt out to the study of the last things, the study carried out by the things that are last, by the least of these, whose movement constitutes a critique of the general and necessary relation between politics and death, a critique of the critique of judgment, </w:t>
      </w:r>
      <w:r w:rsidRPr="00CE7FE7">
        <w:rPr>
          <w:rFonts w:asciiTheme="majorHAnsi" w:eastAsia="Times New Roman" w:hAnsiTheme="majorHAnsi" w:cstheme="majorHAnsi"/>
          <w:color w:val="000000" w:themeColor="text1"/>
          <w:sz w:val="20"/>
          <w:szCs w:val="20"/>
          <w:u w:val="single"/>
        </w:rPr>
        <w:t>a deconstruction of the opposition of heaven and hell. Cherry brings the noise of the end of the world in the invention of the earth</w:t>
      </w:r>
      <w:r w:rsidRPr="00927331">
        <w:rPr>
          <w:rFonts w:asciiTheme="majorHAnsi" w:eastAsia="Times New Roman" w:hAnsiTheme="majorHAnsi" w:cstheme="majorHAnsi"/>
          <w:color w:val="000000" w:themeColor="text1"/>
          <w:sz w:val="16"/>
          <w:szCs w:val="20"/>
        </w:rPr>
        <w:t>. Though eschatology is understood to be a department, as it were, of theology, it has been both displaced by an administrative desire for the teleological and appropriated by a retributive desire for a kind of finality of and in sentencing, each in its commitment to sovereignty and the already existing structures that depend upon the very idea. But it’s not that I want to enclose things in the dialectical movement between beginning and end. Invention and passage denote an already existing alternative for which we are not constrained to wait. We are already down here on and under the ground, the water, as worked, unwrought nothingness working fleshly releasement in a privation of feasting, a fragility of healing. </w:t>
      </w:r>
      <w:r w:rsidRPr="00CE7FE7">
        <w:rPr>
          <w:rFonts w:asciiTheme="majorHAnsi" w:eastAsia="Times New Roman" w:hAnsiTheme="majorHAnsi" w:cstheme="majorHAnsi"/>
          <w:color w:val="000000" w:themeColor="text1"/>
          <w:sz w:val="20"/>
          <w:szCs w:val="20"/>
          <w:u w:val="single"/>
        </w:rPr>
        <w:t>Mu is a practice of mysticism in the flesh; </w:t>
      </w:r>
      <w:r w:rsidRPr="00CE7FE7">
        <w:rPr>
          <w:rFonts w:asciiTheme="majorHAnsi" w:eastAsia="Times New Roman" w:hAnsiTheme="majorHAnsi" w:cstheme="majorHAnsi"/>
          <w:color w:val="000000" w:themeColor="text1"/>
          <w:sz w:val="20"/>
          <w:szCs w:val="20"/>
          <w:u w:val="single"/>
          <w:shd w:val="clear" w:color="auto" w:fill="00FFFF"/>
        </w:rPr>
        <w:t>“</w:t>
      </w:r>
      <w:proofErr w:type="spellStart"/>
      <w:r w:rsidRPr="00CE7FE7">
        <w:rPr>
          <w:rFonts w:asciiTheme="majorHAnsi" w:eastAsia="Times New Roman" w:hAnsiTheme="majorHAnsi" w:cstheme="majorHAnsi"/>
          <w:color w:val="000000" w:themeColor="text1"/>
          <w:sz w:val="20"/>
          <w:szCs w:val="20"/>
          <w:u w:val="single"/>
          <w:shd w:val="clear" w:color="auto" w:fill="00FFFF"/>
        </w:rPr>
        <w:t>Mutron</w:t>
      </w:r>
      <w:proofErr w:type="spellEnd"/>
      <w:r w:rsidRPr="00CE7FE7">
        <w:rPr>
          <w:rFonts w:asciiTheme="majorHAnsi" w:eastAsia="Times New Roman" w:hAnsiTheme="majorHAnsi" w:cstheme="majorHAnsi"/>
          <w:color w:val="000000" w:themeColor="text1"/>
          <w:sz w:val="20"/>
          <w:szCs w:val="20"/>
          <w:u w:val="single"/>
          <w:shd w:val="clear" w:color="auto" w:fill="00FFFF"/>
        </w:rPr>
        <w:t>,”</w:t>
      </w:r>
      <w:r w:rsidRPr="00CE7FE7">
        <w:rPr>
          <w:rFonts w:asciiTheme="majorHAnsi" w:eastAsia="Times New Roman" w:hAnsiTheme="majorHAnsi" w:cstheme="majorHAnsi"/>
          <w:color w:val="000000" w:themeColor="text1"/>
          <w:sz w:val="20"/>
          <w:szCs w:val="20"/>
          <w:u w:val="single"/>
        </w:rPr>
        <w:t> the ritual Blackwell and Cherry perform, is their concentration meditation. It indexes the specific and material history of the drowned and burned, the shipped and held, as the condition for the release not just of the prevailing worldview but of the very idea of worldview</w:t>
      </w:r>
      <w:r w:rsidRPr="00927331">
        <w:rPr>
          <w:rFonts w:asciiTheme="majorHAnsi" w:eastAsia="Times New Roman" w:hAnsiTheme="majorHAnsi" w:cstheme="majorHAnsi"/>
          <w:color w:val="000000" w:themeColor="text1"/>
          <w:sz w:val="16"/>
          <w:szCs w:val="20"/>
        </w:rPr>
        <w:t>, of transcendental standpoint and Pure Land. Cherry and Blackwell are initiates, who in turn initiate us, in what it is to abide in the social materiality of no place, of Having No Place, as a place for study. </w:t>
      </w:r>
      <w:r w:rsidRPr="00CE7FE7">
        <w:rPr>
          <w:rFonts w:asciiTheme="majorHAnsi" w:eastAsia="Times New Roman" w:hAnsiTheme="majorHAnsi" w:cstheme="majorHAnsi"/>
          <w:color w:val="000000" w:themeColor="text1"/>
          <w:sz w:val="20"/>
          <w:szCs w:val="20"/>
          <w:u w:val="single"/>
        </w:rPr>
        <w:t>This </w:t>
      </w:r>
      <w:r w:rsidRPr="00CE7FE7">
        <w:rPr>
          <w:rFonts w:asciiTheme="majorHAnsi" w:eastAsia="Times New Roman" w:hAnsiTheme="majorHAnsi" w:cstheme="majorHAnsi"/>
          <w:color w:val="000000" w:themeColor="text1"/>
          <w:sz w:val="20"/>
          <w:szCs w:val="20"/>
          <w:u w:val="single"/>
          <w:shd w:val="clear" w:color="auto" w:fill="00FFFF"/>
        </w:rPr>
        <w:t>shows up as a radical displacement of binary logic, moving through negation</w:t>
      </w:r>
      <w:r w:rsidRPr="00927331">
        <w:rPr>
          <w:rFonts w:asciiTheme="majorHAnsi" w:eastAsia="Times New Roman" w:hAnsiTheme="majorHAnsi" w:cstheme="majorHAnsi"/>
          <w:color w:val="000000" w:themeColor="text1"/>
          <w:sz w:val="16"/>
          <w:szCs w:val="20"/>
        </w:rPr>
        <w:t xml:space="preserve">, because the way of the hold is no via </w:t>
      </w:r>
      <w:proofErr w:type="spellStart"/>
      <w:r w:rsidRPr="00927331">
        <w:rPr>
          <w:rFonts w:asciiTheme="majorHAnsi" w:eastAsia="Times New Roman" w:hAnsiTheme="majorHAnsi" w:cstheme="majorHAnsi"/>
          <w:color w:val="000000" w:themeColor="text1"/>
          <w:sz w:val="16"/>
          <w:szCs w:val="20"/>
        </w:rPr>
        <w:t>negativa</w:t>
      </w:r>
      <w:proofErr w:type="spellEnd"/>
      <w:r w:rsidRPr="00927331">
        <w:rPr>
          <w:rFonts w:asciiTheme="majorHAnsi" w:eastAsia="Times New Roman" w:hAnsiTheme="majorHAnsi" w:cstheme="majorHAnsi"/>
          <w:color w:val="000000" w:themeColor="text1"/>
          <w:sz w:val="16"/>
          <w:szCs w:val="20"/>
        </w:rPr>
        <w:t>. Rather, </w:t>
      </w:r>
      <w:r w:rsidRPr="00CE7FE7">
        <w:rPr>
          <w:rFonts w:asciiTheme="majorHAnsi" w:eastAsia="Times New Roman" w:hAnsiTheme="majorHAnsi" w:cstheme="majorHAnsi"/>
          <w:color w:val="000000" w:themeColor="text1"/>
          <w:sz w:val="20"/>
          <w:szCs w:val="20"/>
          <w:u w:val="single"/>
        </w:rPr>
        <w:t>the hold is distressed circuitry</w:t>
      </w:r>
      <w:r w:rsidRPr="00927331">
        <w:rPr>
          <w:rFonts w:asciiTheme="majorHAnsi" w:eastAsia="Times New Roman" w:hAnsiTheme="majorHAnsi" w:cstheme="majorHAnsi"/>
          <w:color w:val="000000" w:themeColor="text1"/>
          <w:sz w:val="16"/>
          <w:szCs w:val="20"/>
        </w:rPr>
        <w:t>, an impedance or impediment of current, a placement of the self’s or the settler’s or the sovereign’s dyadic currency in kenotic abandon. “</w:t>
      </w:r>
      <w:proofErr w:type="spellStart"/>
      <w:r w:rsidRPr="00927331">
        <w:rPr>
          <w:rFonts w:asciiTheme="majorHAnsi" w:eastAsia="Times New Roman" w:hAnsiTheme="majorHAnsi" w:cstheme="majorHAnsi"/>
          <w:color w:val="000000" w:themeColor="text1"/>
          <w:sz w:val="16"/>
          <w:szCs w:val="20"/>
        </w:rPr>
        <w:t>Mutron</w:t>
      </w:r>
      <w:proofErr w:type="spellEnd"/>
      <w:r w:rsidRPr="00927331">
        <w:rPr>
          <w:rFonts w:asciiTheme="majorHAnsi" w:eastAsia="Times New Roman" w:hAnsiTheme="majorHAnsi" w:cstheme="majorHAnsi"/>
          <w:color w:val="000000" w:themeColor="text1"/>
          <w:sz w:val="16"/>
          <w:szCs w:val="20"/>
        </w:rPr>
        <w:t>” is a way out of no way given in and as the exhaustion of what it is to abide, where the first and the last are neither first nor last. </w:t>
      </w:r>
      <w:r w:rsidRPr="00CE7FE7">
        <w:rPr>
          <w:rFonts w:asciiTheme="majorHAnsi" w:eastAsia="Times New Roman" w:hAnsiTheme="majorHAnsi" w:cstheme="majorHAnsi"/>
          <w:color w:val="000000" w:themeColor="text1"/>
          <w:sz w:val="20"/>
          <w:szCs w:val="20"/>
          <w:u w:val="single"/>
        </w:rPr>
        <w:t xml:space="preserve">To remain in the hold is to remain in that set of practices of living together where </w:t>
      </w:r>
      <w:proofErr w:type="spellStart"/>
      <w:r w:rsidRPr="00CE7FE7">
        <w:rPr>
          <w:rFonts w:asciiTheme="majorHAnsi" w:eastAsia="Times New Roman" w:hAnsiTheme="majorHAnsi" w:cstheme="majorHAnsi"/>
          <w:color w:val="000000" w:themeColor="text1"/>
          <w:sz w:val="20"/>
          <w:szCs w:val="20"/>
          <w:u w:val="single"/>
        </w:rPr>
        <w:t>antikinetic</w:t>
      </w:r>
      <w:proofErr w:type="spellEnd"/>
      <w:r w:rsidRPr="00CE7FE7">
        <w:rPr>
          <w:rFonts w:asciiTheme="majorHAnsi" w:eastAsia="Times New Roman" w:hAnsiTheme="majorHAnsi" w:cstheme="majorHAnsi"/>
          <w:color w:val="000000" w:themeColor="text1"/>
          <w:sz w:val="20"/>
          <w:szCs w:val="20"/>
          <w:u w:val="single"/>
        </w:rPr>
        <w:t xml:space="preserve"> theorizing is both bracketed and mobilized by performative contemplation</w:t>
      </w:r>
      <w:r w:rsidRPr="00927331">
        <w:rPr>
          <w:rFonts w:asciiTheme="majorHAnsi" w:eastAsia="Times New Roman" w:hAnsiTheme="majorHAnsi" w:cstheme="majorHAnsi"/>
          <w:color w:val="000000" w:themeColor="text1"/>
          <w:sz w:val="16"/>
          <w:szCs w:val="20"/>
        </w:rPr>
        <w:t xml:space="preserve">, as in the monastic sociality of Minton’s, where the hermetic absence of and from home is given in and as a playhouse, a </w:t>
      </w:r>
      <w:proofErr w:type="spellStart"/>
      <w:r w:rsidRPr="00927331">
        <w:rPr>
          <w:rFonts w:asciiTheme="majorHAnsi" w:eastAsia="Times New Roman" w:hAnsiTheme="majorHAnsi" w:cstheme="majorHAnsi"/>
          <w:color w:val="000000" w:themeColor="text1"/>
          <w:sz w:val="16"/>
          <w:szCs w:val="20"/>
        </w:rPr>
        <w:t>funnyhouse</w:t>
      </w:r>
      <w:proofErr w:type="spellEnd"/>
      <w:r w:rsidRPr="00927331">
        <w:rPr>
          <w:rFonts w:asciiTheme="majorHAnsi" w:eastAsia="Times New Roman" w:hAnsiTheme="majorHAnsi" w:cstheme="majorHAnsi"/>
          <w:color w:val="000000" w:themeColor="text1"/>
          <w:sz w:val="16"/>
          <w:szCs w:val="20"/>
        </w:rPr>
        <w:t>, a madhouse. </w:t>
      </w:r>
      <w:r w:rsidRPr="00CE7FE7">
        <w:rPr>
          <w:rFonts w:asciiTheme="majorHAnsi" w:eastAsia="Times New Roman" w:hAnsiTheme="majorHAnsi" w:cstheme="majorHAnsi"/>
          <w:color w:val="000000" w:themeColor="text1"/>
          <w:sz w:val="20"/>
          <w:szCs w:val="20"/>
          <w:u w:val="single"/>
        </w:rPr>
        <w:t xml:space="preserve">The club, our </w:t>
      </w:r>
      <w:proofErr w:type="spellStart"/>
      <w:r w:rsidRPr="00CE7FE7">
        <w:rPr>
          <w:rFonts w:asciiTheme="majorHAnsi" w:eastAsia="Times New Roman" w:hAnsiTheme="majorHAnsi" w:cstheme="majorHAnsi"/>
          <w:color w:val="000000" w:themeColor="text1"/>
          <w:sz w:val="20"/>
          <w:szCs w:val="20"/>
          <w:u w:val="single"/>
        </w:rPr>
        <w:t>subcenobitic</w:t>
      </w:r>
      <w:proofErr w:type="spellEnd"/>
      <w:r w:rsidRPr="00CE7FE7">
        <w:rPr>
          <w:rFonts w:asciiTheme="majorHAnsi" w:eastAsia="Times New Roman" w:hAnsiTheme="majorHAnsi" w:cstheme="majorHAnsi"/>
          <w:color w:val="000000" w:themeColor="text1"/>
          <w:sz w:val="20"/>
          <w:szCs w:val="20"/>
          <w:u w:val="single"/>
        </w:rPr>
        <w:t xml:space="preserve"> thing, our block chapel, is a hard row of constant improvisational contact</w:t>
      </w:r>
      <w:r w:rsidRPr="00927331">
        <w:rPr>
          <w:rFonts w:asciiTheme="majorHAnsi" w:eastAsia="Times New Roman" w:hAnsiTheme="majorHAnsi" w:cstheme="majorHAnsi"/>
          <w:color w:val="000000" w:themeColor="text1"/>
          <w:sz w:val="16"/>
          <w:szCs w:val="20"/>
        </w:rPr>
        <w:t xml:space="preserve">, a dispossessive intimacy of rubbing, </w:t>
      </w:r>
      <w:proofErr w:type="spellStart"/>
      <w:r w:rsidRPr="00927331">
        <w:rPr>
          <w:rFonts w:asciiTheme="majorHAnsi" w:eastAsia="Times New Roman" w:hAnsiTheme="majorHAnsi" w:cstheme="majorHAnsi"/>
          <w:color w:val="000000" w:themeColor="text1"/>
          <w:sz w:val="16"/>
          <w:szCs w:val="20"/>
        </w:rPr>
        <w:t>whose</w:t>
      </w:r>
      <w:r w:rsidRPr="00CE7FE7">
        <w:rPr>
          <w:rFonts w:asciiTheme="majorHAnsi" w:eastAsia="Times New Roman" w:hAnsiTheme="majorHAnsi" w:cstheme="majorHAnsi"/>
          <w:color w:val="000000" w:themeColor="text1"/>
          <w:sz w:val="20"/>
          <w:szCs w:val="20"/>
          <w:u w:val="single"/>
        </w:rPr>
        <w:t>mystic</w:t>
      </w:r>
      <w:proofErr w:type="spellEnd"/>
      <w:r w:rsidRPr="00CE7FE7">
        <w:rPr>
          <w:rFonts w:asciiTheme="majorHAnsi" w:eastAsia="Times New Roman" w:hAnsiTheme="majorHAnsi" w:cstheme="majorHAnsi"/>
          <w:color w:val="000000" w:themeColor="text1"/>
          <w:sz w:val="20"/>
          <w:szCs w:val="20"/>
          <w:u w:val="single"/>
        </w:rPr>
        <w:t xml:space="preserve"> rehearsal is against the rules or, more precisely, is </w:t>
      </w:r>
      <w:proofErr w:type="spellStart"/>
      <w:r w:rsidRPr="00CE7FE7">
        <w:rPr>
          <w:rFonts w:asciiTheme="majorHAnsi" w:eastAsia="Times New Roman" w:hAnsiTheme="majorHAnsi" w:cstheme="majorHAnsi"/>
          <w:color w:val="000000" w:themeColor="text1"/>
          <w:sz w:val="20"/>
          <w:szCs w:val="20"/>
          <w:u w:val="single"/>
        </w:rPr>
        <w:t>apposed</w:t>
      </w:r>
      <w:proofErr w:type="spellEnd"/>
      <w:r w:rsidRPr="00CE7FE7">
        <w:rPr>
          <w:rFonts w:asciiTheme="majorHAnsi" w:eastAsia="Times New Roman" w:hAnsiTheme="majorHAnsi" w:cstheme="majorHAnsi"/>
          <w:color w:val="000000" w:themeColor="text1"/>
          <w:sz w:val="20"/>
          <w:szCs w:val="20"/>
          <w:u w:val="single"/>
        </w:rPr>
        <w:t xml:space="preserve"> to rule, and is, therefore, a concrete social logic often (mis)understood as nothing but foolishness, which is, on the other hand, exactly and absolutely what it is</w:t>
      </w:r>
      <w:r w:rsidRPr="00927331">
        <w:rPr>
          <w:rFonts w:asciiTheme="majorHAnsi" w:eastAsia="Times New Roman" w:hAnsiTheme="majorHAnsi" w:cstheme="majorHAnsi"/>
          <w:color w:val="000000" w:themeColor="text1"/>
          <w:sz w:val="16"/>
          <w:szCs w:val="20"/>
        </w:rPr>
        <w:t>. </w:t>
      </w:r>
    </w:p>
    <w:p w14:paraId="5C1581C7" w14:textId="77777777" w:rsidR="00F015E8" w:rsidRPr="00E52F25" w:rsidRDefault="00F015E8" w:rsidP="00F015E8">
      <w:pPr>
        <w:pStyle w:val="Heading4"/>
        <w:rPr>
          <w:rFonts w:cs="Arial"/>
        </w:rPr>
      </w:pPr>
      <w:r>
        <w:rPr>
          <w:rFonts w:cs="Arial"/>
        </w:rPr>
        <w:t xml:space="preserve">It solves the AFF – strategic exclusion is key to opacity </w:t>
      </w:r>
      <w:proofErr w:type="spellStart"/>
      <w:r>
        <w:rPr>
          <w:rFonts w:cs="Arial"/>
        </w:rPr>
        <w:t>cuz</w:t>
      </w:r>
      <w:proofErr w:type="spellEnd"/>
      <w:r>
        <w:rPr>
          <w:rFonts w:cs="Arial"/>
        </w:rPr>
        <w:t xml:space="preserve"> it disrupts the ability to sacrifice life on the altar of intelligibility. Always expanding the tent is the assimilationist logic of settler colonialism and control. </w:t>
      </w:r>
    </w:p>
    <w:p w14:paraId="4020A874" w14:textId="77777777" w:rsidR="00F015E8" w:rsidRPr="00A1103E" w:rsidRDefault="00F015E8" w:rsidP="00F015E8">
      <w:proofErr w:type="spellStart"/>
      <w:r w:rsidRPr="00A1103E">
        <w:rPr>
          <w:rStyle w:val="Style13ptBold"/>
        </w:rPr>
        <w:t>Piser</w:t>
      </w:r>
      <w:proofErr w:type="spellEnd"/>
      <w:r w:rsidRPr="00A1103E">
        <w:rPr>
          <w:rStyle w:val="Style13ptBold"/>
        </w:rPr>
        <w:t xml:space="preserve"> 13</w:t>
      </w:r>
      <w:r w:rsidRPr="00A1103E">
        <w:t xml:space="preserve"> [Gabriel a doctoral student at OSU in Comparative Studies who is focusing on critical development studies, collaborative research methods, and political ecology </w:t>
      </w:r>
      <w:hyperlink r:id="rId31" w:history="1">
        <w:r w:rsidRPr="00A1103E">
          <w:rPr>
            <w:rStyle w:val="Hyperlink"/>
          </w:rPr>
          <w:t>http://www.academia.edu/2557017/Weaving_Together_Ungovernable_Flesh_The_Activist_Threat_of_State_Legibility</w:t>
        </w:r>
      </w:hyperlink>
      <w:r w:rsidRPr="00A1103E">
        <w:t xml:space="preserve"> Ungovernable flesh and the </w:t>
      </w:r>
      <w:proofErr w:type="spellStart"/>
      <w:r w:rsidRPr="00A1103E">
        <w:t>activst</w:t>
      </w:r>
      <w:proofErr w:type="spellEnd"/>
      <w:r w:rsidRPr="00A1103E">
        <w:t xml:space="preserve"> threat of state legibility—an unpublished draft. </w:t>
      </w:r>
    </w:p>
    <w:p w14:paraId="3FEB38F7" w14:textId="77777777" w:rsidR="00F015E8" w:rsidRPr="00060434" w:rsidRDefault="00F015E8" w:rsidP="00F015E8">
      <w:pPr>
        <w:widowControl w:val="0"/>
        <w:autoSpaceDE w:val="0"/>
        <w:autoSpaceDN w:val="0"/>
        <w:adjustRightInd w:val="0"/>
        <w:spacing w:after="240"/>
        <w:rPr>
          <w:sz w:val="16"/>
        </w:rPr>
      </w:pPr>
      <w:r w:rsidRPr="00060434">
        <w:rPr>
          <w:color w:val="1A1A1A"/>
          <w:sz w:val="16"/>
        </w:rPr>
        <w:t>My talk is about the future of the region of the US known as Appalachia. Historically, this massive region has posed serious problems to the development of the political and economic machinery of American capitalism</w:t>
      </w:r>
      <w:r w:rsidRPr="00060434">
        <w:rPr>
          <w:b/>
          <w:color w:val="1A1A1A"/>
          <w:u w:val="single"/>
        </w:rPr>
        <w:t xml:space="preserve">. </w:t>
      </w:r>
      <w:r w:rsidRPr="00927331">
        <w:rPr>
          <w:b/>
          <w:color w:val="1A1A1A"/>
          <w:highlight w:val="green"/>
          <w:u w:val="single"/>
        </w:rPr>
        <w:t>Settler colonies</w:t>
      </w:r>
      <w:r w:rsidRPr="00060434">
        <w:rPr>
          <w:color w:val="1A1A1A"/>
          <w:u w:val="single"/>
        </w:rPr>
        <w:t>, New Deal reformers</w:t>
      </w:r>
      <w:r w:rsidRPr="00060434">
        <w:rPr>
          <w:color w:val="1A1A1A"/>
          <w:sz w:val="16"/>
        </w:rPr>
        <w:t xml:space="preserve">, </w:t>
      </w:r>
      <w:r w:rsidRPr="00927331">
        <w:rPr>
          <w:b/>
          <w:color w:val="1A1A1A"/>
          <w:highlight w:val="green"/>
          <w:u w:val="single"/>
        </w:rPr>
        <w:t xml:space="preserve">and many </w:t>
      </w:r>
      <w:r w:rsidRPr="00060434">
        <w:rPr>
          <w:b/>
          <w:color w:val="1A1A1A"/>
          <w:u w:val="single"/>
        </w:rPr>
        <w:t xml:space="preserve">modern-day </w:t>
      </w:r>
      <w:r w:rsidRPr="00927331">
        <w:rPr>
          <w:b/>
          <w:color w:val="1A1A1A"/>
          <w:highlight w:val="green"/>
          <w:u w:val="single"/>
        </w:rPr>
        <w:t xml:space="preserve">activists, seem unified in a desire for </w:t>
      </w:r>
      <w:r w:rsidRPr="00927331">
        <w:rPr>
          <w:rStyle w:val="Emphasis"/>
          <w:highlight w:val="green"/>
        </w:rPr>
        <w:t>bigger tents</w:t>
      </w:r>
      <w:r w:rsidRPr="00927331">
        <w:rPr>
          <w:b/>
          <w:color w:val="1A1A1A"/>
          <w:highlight w:val="green"/>
          <w:u w:val="single"/>
        </w:rPr>
        <w:t xml:space="preserve"> with </w:t>
      </w:r>
      <w:r w:rsidRPr="00927331">
        <w:rPr>
          <w:rStyle w:val="Emphasis"/>
          <w:highlight w:val="green"/>
        </w:rPr>
        <w:t>cleaner windows,</w:t>
      </w:r>
      <w:r w:rsidRPr="00927331">
        <w:rPr>
          <w:b/>
          <w:color w:val="1A1A1A"/>
          <w:highlight w:val="green"/>
          <w:u w:val="single"/>
        </w:rPr>
        <w:t xml:space="preserve"> </w:t>
      </w:r>
      <w:proofErr w:type="gramStart"/>
      <w:r w:rsidRPr="00060434">
        <w:rPr>
          <w:b/>
          <w:color w:val="1A1A1A"/>
          <w:u w:val="single"/>
        </w:rPr>
        <w:t>that is to say they</w:t>
      </w:r>
      <w:proofErr w:type="gramEnd"/>
      <w:r w:rsidRPr="00060434">
        <w:rPr>
          <w:b/>
          <w:color w:val="1A1A1A"/>
          <w:u w:val="single"/>
        </w:rPr>
        <w:t xml:space="preserve"> seem unified in</w:t>
      </w:r>
      <w:r w:rsidRPr="00927331">
        <w:rPr>
          <w:b/>
          <w:color w:val="1A1A1A"/>
          <w:highlight w:val="green"/>
          <w:u w:val="single"/>
        </w:rPr>
        <w:t xml:space="preserve"> thinking that </w:t>
      </w:r>
      <w:r w:rsidRPr="00927331">
        <w:rPr>
          <w:rStyle w:val="Emphasis"/>
          <w:highlight w:val="green"/>
        </w:rPr>
        <w:t>opacity and exclusion</w:t>
      </w:r>
      <w:r w:rsidRPr="00060434">
        <w:rPr>
          <w:b/>
          <w:color w:val="1A1A1A"/>
          <w:u w:val="single"/>
        </w:rPr>
        <w:t xml:space="preserve"> </w:t>
      </w:r>
      <w:r w:rsidRPr="00927331">
        <w:rPr>
          <w:b/>
          <w:color w:val="1A1A1A"/>
          <w:highlight w:val="green"/>
          <w:u w:val="single"/>
        </w:rPr>
        <w:t>are problems in need of solutions</w:t>
      </w:r>
      <w:r w:rsidRPr="00060434">
        <w:rPr>
          <w:color w:val="1A1A1A"/>
          <w:sz w:val="16"/>
        </w:rPr>
        <w:t xml:space="preserve">. </w:t>
      </w:r>
      <w:r w:rsidRPr="00927331">
        <w:rPr>
          <w:b/>
          <w:color w:val="1A1A1A"/>
          <w:highlight w:val="green"/>
          <w:u w:val="single"/>
        </w:rPr>
        <w:t>Nearly all oppositional struggles</w:t>
      </w:r>
      <w:r w:rsidRPr="00060434">
        <w:rPr>
          <w:b/>
          <w:color w:val="1A1A1A"/>
          <w:u w:val="single"/>
        </w:rPr>
        <w:t xml:space="preserve"> against extraction </w:t>
      </w:r>
      <w:r w:rsidRPr="00927331">
        <w:rPr>
          <w:b/>
          <w:color w:val="1A1A1A"/>
          <w:highlight w:val="green"/>
          <w:u w:val="single"/>
        </w:rPr>
        <w:t xml:space="preserve">are undermined by </w:t>
      </w:r>
      <w:r w:rsidRPr="00060434">
        <w:rPr>
          <w:b/>
          <w:color w:val="1A1A1A"/>
          <w:u w:val="single"/>
        </w:rPr>
        <w:t xml:space="preserve">staunchly ignoring and </w:t>
      </w:r>
      <w:r w:rsidRPr="00927331">
        <w:rPr>
          <w:b/>
          <w:color w:val="1A1A1A"/>
          <w:highlight w:val="green"/>
          <w:u w:val="single"/>
        </w:rPr>
        <w:t xml:space="preserve">devaluing the potent weapons of </w:t>
      </w:r>
      <w:r w:rsidRPr="00927331">
        <w:rPr>
          <w:rStyle w:val="Emphasis"/>
          <w:highlight w:val="green"/>
        </w:rPr>
        <w:t>opacity and exclusio</w:t>
      </w:r>
      <w:r w:rsidRPr="00060434">
        <w:rPr>
          <w:rStyle w:val="Emphasis"/>
        </w:rPr>
        <w:t>n.</w:t>
      </w:r>
      <w:r w:rsidRPr="00060434">
        <w:rPr>
          <w:color w:val="1A1A1A"/>
          <w:sz w:val="16"/>
        </w:rPr>
        <w:t xml:space="preserve"> By relying primarily on strategies which make the region more visible and governable, mainstream opposition makes the region more open to capitalist developmental interventions, which results in many diverse ecological and economic </w:t>
      </w:r>
      <w:proofErr w:type="spellStart"/>
      <w:r w:rsidRPr="00060434">
        <w:rPr>
          <w:color w:val="1A1A1A"/>
          <w:sz w:val="16"/>
        </w:rPr>
        <w:t>violences</w:t>
      </w:r>
      <w:proofErr w:type="spellEnd"/>
      <w:r w:rsidRPr="00060434">
        <w:rPr>
          <w:color w:val="1A1A1A"/>
          <w:sz w:val="16"/>
        </w:rPr>
        <w:t xml:space="preserve">. The tendency in contemporary land struggles to foreground visibility and state interventionism is counterproductive. In its place, </w:t>
      </w:r>
      <w:r w:rsidRPr="00927331">
        <w:rPr>
          <w:b/>
          <w:color w:val="1A1A1A"/>
          <w:highlight w:val="green"/>
          <w:u w:val="single"/>
        </w:rPr>
        <w:t>we must form</w:t>
      </w:r>
      <w:r w:rsidRPr="00060434">
        <w:rPr>
          <w:color w:val="1A1A1A"/>
          <w:sz w:val="16"/>
        </w:rPr>
        <w:t xml:space="preserve"> communes or</w:t>
      </w:r>
      <w:r w:rsidRPr="00060434">
        <w:rPr>
          <w:b/>
          <w:color w:val="1A1A1A"/>
          <w:u w:val="single"/>
        </w:rPr>
        <w:t xml:space="preserve"> </w:t>
      </w:r>
      <w:r w:rsidRPr="00927331">
        <w:rPr>
          <w:b/>
          <w:color w:val="1A1A1A"/>
          <w:highlight w:val="green"/>
          <w:u w:val="single"/>
        </w:rPr>
        <w:t xml:space="preserve">assemblages, which deploy </w:t>
      </w:r>
      <w:r w:rsidRPr="00060434">
        <w:rPr>
          <w:b/>
          <w:color w:val="1A1A1A"/>
          <w:u w:val="single"/>
        </w:rPr>
        <w:t xml:space="preserve">visibility and </w:t>
      </w:r>
      <w:r w:rsidRPr="00927331">
        <w:rPr>
          <w:b/>
          <w:color w:val="1A1A1A"/>
          <w:highlight w:val="green"/>
          <w:u w:val="single"/>
        </w:rPr>
        <w:t xml:space="preserve">opacity strategically as they </w:t>
      </w:r>
      <w:r w:rsidRPr="00060434">
        <w:rPr>
          <w:b/>
          <w:color w:val="1A1A1A"/>
          <w:u w:val="single"/>
        </w:rPr>
        <w:t xml:space="preserve">capture and </w:t>
      </w:r>
      <w:r w:rsidRPr="00927331">
        <w:rPr>
          <w:b/>
          <w:color w:val="1A1A1A"/>
          <w:highlight w:val="green"/>
          <w:u w:val="single"/>
        </w:rPr>
        <w:t>redirect the flows of empire.</w:t>
      </w:r>
      <w:r w:rsidRPr="00060434">
        <w:rPr>
          <w:color w:val="1A1A1A"/>
          <w:sz w:val="16"/>
        </w:rPr>
        <w:t xml:space="preserve"> I start by introducing the problematic of visibility and opacity as it relates to governance and surplus capture in two historical moments. Then, in the final section, I explain why and how hydrofracking has grown so rapidly to such a </w:t>
      </w:r>
      <w:proofErr w:type="gramStart"/>
      <w:r w:rsidRPr="00060434">
        <w:rPr>
          <w:color w:val="1A1A1A"/>
          <w:sz w:val="16"/>
        </w:rPr>
        <w:t>high profile</w:t>
      </w:r>
      <w:proofErr w:type="gramEnd"/>
      <w:r w:rsidRPr="00060434">
        <w:rPr>
          <w:color w:val="1A1A1A"/>
          <w:sz w:val="16"/>
        </w:rPr>
        <w:t xml:space="preserve"> issue, and how the resulting shifts in the authority to manage land use run the risk of dramatically </w:t>
      </w:r>
      <w:proofErr w:type="spellStart"/>
      <w:r w:rsidRPr="00060434">
        <w:rPr>
          <w:color w:val="1A1A1A"/>
          <w:sz w:val="16"/>
        </w:rPr>
        <w:t>reentrenching</w:t>
      </w:r>
      <w:proofErr w:type="spellEnd"/>
      <w:r w:rsidRPr="00060434">
        <w:rPr>
          <w:color w:val="1A1A1A"/>
          <w:sz w:val="16"/>
        </w:rPr>
        <w:t xml:space="preserve"> the managerial forces of the state and capital. Unfortunately, </w:t>
      </w:r>
      <w:r w:rsidRPr="00927331">
        <w:rPr>
          <w:b/>
          <w:color w:val="1A1A1A"/>
          <w:highlight w:val="green"/>
          <w:u w:val="single"/>
        </w:rPr>
        <w:t>most contemporary forms of political opposition</w:t>
      </w:r>
      <w:r w:rsidRPr="00060434">
        <w:rPr>
          <w:color w:val="1A1A1A"/>
          <w:sz w:val="16"/>
        </w:rPr>
        <w:t xml:space="preserve"> to extraction </w:t>
      </w:r>
      <w:r w:rsidRPr="00927331">
        <w:rPr>
          <w:b/>
          <w:color w:val="1A1A1A"/>
          <w:highlight w:val="green"/>
          <w:u w:val="single"/>
        </w:rPr>
        <w:t xml:space="preserve">rely solely on </w:t>
      </w:r>
      <w:r w:rsidRPr="00927331">
        <w:rPr>
          <w:rStyle w:val="Emphasis"/>
          <w:highlight w:val="green"/>
        </w:rPr>
        <w:t>combatting opacity</w:t>
      </w:r>
      <w:r w:rsidRPr="00927331">
        <w:rPr>
          <w:b/>
          <w:color w:val="1A1A1A"/>
          <w:highlight w:val="green"/>
          <w:u w:val="single"/>
        </w:rPr>
        <w:t xml:space="preserve"> and </w:t>
      </w:r>
      <w:r w:rsidRPr="00927331">
        <w:rPr>
          <w:rStyle w:val="Emphasis"/>
          <w:highlight w:val="green"/>
        </w:rPr>
        <w:t>refusing exclusion</w:t>
      </w:r>
      <w:r w:rsidRPr="00927331">
        <w:rPr>
          <w:b/>
          <w:color w:val="1A1A1A"/>
          <w:highlight w:val="green"/>
          <w:u w:val="single"/>
        </w:rPr>
        <w:t xml:space="preserve"> at all costs</w:t>
      </w:r>
      <w:r w:rsidRPr="00060434">
        <w:rPr>
          <w:color w:val="1A1A1A"/>
          <w:sz w:val="16"/>
        </w:rPr>
        <w:t>. I conclude by outlining the necessity of strategic opacity in political opposition, as the best tool to disrupt conventional forms of control.</w:t>
      </w:r>
      <w:r w:rsidRPr="00060434">
        <w:rPr>
          <w:sz w:val="16"/>
        </w:rPr>
        <w:t xml:space="preserve"> </w:t>
      </w:r>
      <w:r w:rsidRPr="00060434">
        <w:rPr>
          <w:color w:val="1A1A1A"/>
          <w:sz w:val="16"/>
        </w:rPr>
        <w:t>To begin, I describe the problem of visibility and opacity as it relates to governance and surplus.</w:t>
      </w:r>
      <w:r w:rsidRPr="00060434">
        <w:rPr>
          <w:sz w:val="16"/>
        </w:rPr>
        <w:t xml:space="preserve"> </w:t>
      </w:r>
      <w:r w:rsidRPr="00060434">
        <w:rPr>
          <w:color w:val="1A1A1A"/>
          <w:sz w:val="16"/>
        </w:rPr>
        <w:t xml:space="preserve">The intimate relationship between visibility and control is well analyzed by anarchist geographer James C Scott. In his book, </w:t>
      </w:r>
      <w:r w:rsidRPr="00060434">
        <w:rPr>
          <w:i/>
          <w:iCs/>
          <w:color w:val="1A1A1A"/>
          <w:sz w:val="16"/>
        </w:rPr>
        <w:t xml:space="preserve">Seeing Like a State, </w:t>
      </w:r>
      <w:r w:rsidRPr="00060434">
        <w:rPr>
          <w:color w:val="1A1A1A"/>
          <w:sz w:val="16"/>
        </w:rPr>
        <w:t xml:space="preserve">Scott argues </w:t>
      </w:r>
      <w:r w:rsidRPr="00060434">
        <w:rPr>
          <w:b/>
          <w:color w:val="1A1A1A"/>
          <w:u w:val="single"/>
        </w:rPr>
        <w:t xml:space="preserve">that the development, growth, and expression </w:t>
      </w:r>
      <w:r w:rsidRPr="00927331">
        <w:rPr>
          <w:b/>
          <w:color w:val="1A1A1A"/>
          <w:highlight w:val="green"/>
          <w:u w:val="single"/>
        </w:rPr>
        <w:t xml:space="preserve">of state power requires </w:t>
      </w:r>
      <w:r w:rsidRPr="00060434">
        <w:rPr>
          <w:b/>
          <w:color w:val="1A1A1A"/>
          <w:u w:val="single"/>
        </w:rPr>
        <w:t xml:space="preserve">an </w:t>
      </w:r>
      <w:r w:rsidRPr="00927331">
        <w:rPr>
          <w:rStyle w:val="Emphasis"/>
          <w:highlight w:val="green"/>
        </w:rPr>
        <w:t>enforced legibility</w:t>
      </w:r>
      <w:r w:rsidRPr="00060434">
        <w:rPr>
          <w:rStyle w:val="Emphasis"/>
        </w:rPr>
        <w:t>.</w:t>
      </w:r>
      <w:r w:rsidRPr="00060434">
        <w:rPr>
          <w:b/>
          <w:color w:val="1A1A1A"/>
          <w:u w:val="single"/>
        </w:rPr>
        <w:t xml:space="preserve"> </w:t>
      </w:r>
      <w:r w:rsidRPr="00060434">
        <w:rPr>
          <w:color w:val="1A1A1A"/>
          <w:sz w:val="16"/>
        </w:rPr>
        <w:t xml:space="preserve">His concern is with the effects of state management practices on the wellbeing of human and nonhuman life. He finds legibility to be the central problem in </w:t>
      </w:r>
      <w:proofErr w:type="gramStart"/>
      <w:r w:rsidRPr="00060434">
        <w:rPr>
          <w:color w:val="1A1A1A"/>
          <w:sz w:val="16"/>
        </w:rPr>
        <w:t>statecraft, and</w:t>
      </w:r>
      <w:proofErr w:type="gramEnd"/>
      <w:r w:rsidRPr="00060434">
        <w:rPr>
          <w:color w:val="1A1A1A"/>
          <w:sz w:val="16"/>
        </w:rPr>
        <w:t xml:space="preserve"> attempts to understand the ways that this legibility is produced, and the effects of this process of making legible. (2) He </w:t>
      </w:r>
      <w:r w:rsidRPr="00060434">
        <w:rPr>
          <w:b/>
          <w:color w:val="1A1A1A"/>
          <w:u w:val="single"/>
        </w:rPr>
        <w:t>describes the process of making both human subjects and the</w:t>
      </w:r>
      <w:r w:rsidRPr="00060434">
        <w:rPr>
          <w:b/>
          <w:u w:val="single"/>
        </w:rPr>
        <w:t xml:space="preserve"> </w:t>
      </w:r>
      <w:r w:rsidRPr="00060434">
        <w:rPr>
          <w:b/>
          <w:color w:val="1A1A1A"/>
          <w:u w:val="single"/>
        </w:rPr>
        <w:t>natural environment legible through systematic simplification as a fundamental component of the shift from the pre-modern to the modern state form.</w:t>
      </w:r>
      <w:r w:rsidRPr="00060434">
        <w:rPr>
          <w:sz w:val="16"/>
        </w:rPr>
        <w:t xml:space="preserve"> </w:t>
      </w:r>
      <w:r w:rsidRPr="00060434">
        <w:rPr>
          <w:color w:val="1A1A1A"/>
          <w:sz w:val="16"/>
        </w:rPr>
        <w:t xml:space="preserve">For Scott, </w:t>
      </w:r>
      <w:r w:rsidRPr="00060434">
        <w:rPr>
          <w:b/>
          <w:color w:val="1A1A1A"/>
          <w:u w:val="single"/>
        </w:rPr>
        <w:t>the pre-modern state</w:t>
      </w:r>
      <w:r w:rsidRPr="00060434">
        <w:rPr>
          <w:color w:val="1A1A1A"/>
          <w:sz w:val="16"/>
        </w:rPr>
        <w:t xml:space="preserve"> was, in many crucial respects, “partially blind; it </w:t>
      </w:r>
      <w:r w:rsidRPr="00060434">
        <w:rPr>
          <w:b/>
          <w:color w:val="1A1A1A"/>
          <w:u w:val="single"/>
        </w:rPr>
        <w:t xml:space="preserve">knew </w:t>
      </w:r>
      <w:r w:rsidRPr="00060434">
        <w:rPr>
          <w:color w:val="1A1A1A"/>
          <w:sz w:val="16"/>
        </w:rPr>
        <w:t xml:space="preserve">precious </w:t>
      </w:r>
      <w:r w:rsidRPr="00060434">
        <w:rPr>
          <w:b/>
          <w:color w:val="1A1A1A"/>
          <w:u w:val="single"/>
        </w:rPr>
        <w:t>little about its subjects, their wealth, their landholdings and yields, their location, their very identity.</w:t>
      </w:r>
      <w:r w:rsidRPr="00060434">
        <w:rPr>
          <w:color w:val="1A1A1A"/>
          <w:sz w:val="16"/>
        </w:rPr>
        <w:t xml:space="preserve">” </w:t>
      </w:r>
      <w:r w:rsidRPr="00927331">
        <w:rPr>
          <w:b/>
          <w:color w:val="1A1A1A"/>
          <w:highlight w:val="green"/>
          <w:u w:val="single"/>
        </w:rPr>
        <w:t xml:space="preserve">The modern state strives for the ability to </w:t>
      </w:r>
      <w:r w:rsidRPr="00927331">
        <w:rPr>
          <w:rStyle w:val="Emphasis"/>
          <w:highlight w:val="green"/>
        </w:rPr>
        <w:t>know its subjects</w:t>
      </w:r>
      <w:r w:rsidRPr="00927331">
        <w:rPr>
          <w:b/>
          <w:color w:val="1A1A1A"/>
          <w:highlight w:val="green"/>
          <w:u w:val="single"/>
        </w:rPr>
        <w:t xml:space="preserve"> comprehensively</w:t>
      </w:r>
      <w:r w:rsidRPr="00060434">
        <w:rPr>
          <w:color w:val="1A1A1A"/>
          <w:sz w:val="16"/>
        </w:rPr>
        <w:t>. Scott asks, “</w:t>
      </w:r>
      <w:r w:rsidRPr="00060434">
        <w:rPr>
          <w:b/>
          <w:color w:val="1A1A1A"/>
          <w:u w:val="single"/>
        </w:rPr>
        <w:t>How did the state gradually get a handle on its subjects and their environmen</w:t>
      </w:r>
      <w:r w:rsidRPr="00060434">
        <w:rPr>
          <w:color w:val="1A1A1A"/>
          <w:sz w:val="16"/>
        </w:rPr>
        <w:t xml:space="preserve">t?” To which he responds </w:t>
      </w:r>
      <w:r w:rsidRPr="00927331">
        <w:rPr>
          <w:b/>
          <w:color w:val="1A1A1A"/>
          <w:highlight w:val="green"/>
          <w:u w:val="single"/>
        </w:rPr>
        <w:t xml:space="preserve">with </w:t>
      </w:r>
      <w:r w:rsidRPr="00060434">
        <w:rPr>
          <w:b/>
          <w:color w:val="1A1A1A"/>
          <w:u w:val="single"/>
        </w:rPr>
        <w:t xml:space="preserve">a litany of </w:t>
      </w:r>
      <w:r w:rsidRPr="00927331">
        <w:rPr>
          <w:b/>
          <w:color w:val="1A1A1A"/>
          <w:highlight w:val="green"/>
          <w:u w:val="single"/>
        </w:rPr>
        <w:t>practices of legibility</w:t>
      </w:r>
      <w:r w:rsidRPr="00060434">
        <w:rPr>
          <w:b/>
          <w:color w:val="1A1A1A"/>
          <w:u w:val="single"/>
        </w:rPr>
        <w:t>,</w:t>
      </w:r>
      <w:r w:rsidRPr="00060434">
        <w:rPr>
          <w:color w:val="1A1A1A"/>
          <w:sz w:val="16"/>
        </w:rPr>
        <w:t xml:space="preserve"> </w:t>
      </w:r>
      <w:r w:rsidRPr="00927331">
        <w:rPr>
          <w:b/>
          <w:color w:val="1A1A1A"/>
          <w:highlight w:val="green"/>
          <w:u w:val="single"/>
        </w:rPr>
        <w:t>including the</w:t>
      </w:r>
      <w:r w:rsidRPr="00060434">
        <w:rPr>
          <w:color w:val="1A1A1A"/>
          <w:sz w:val="16"/>
        </w:rPr>
        <w:t xml:space="preserve"> creation of Permanent last names, the standardization of weights and measures, the establishment of cadastral surveys and population registers, the invention of freehold tenure, </w:t>
      </w:r>
      <w:r w:rsidRPr="00927331">
        <w:rPr>
          <w:b/>
          <w:color w:val="1A1A1A"/>
          <w:highlight w:val="green"/>
          <w:u w:val="single"/>
        </w:rPr>
        <w:t xml:space="preserve">the </w:t>
      </w:r>
      <w:r w:rsidRPr="00927331">
        <w:rPr>
          <w:rStyle w:val="Emphasis"/>
          <w:highlight w:val="green"/>
        </w:rPr>
        <w:t>standardization of language and legal discourse,</w:t>
      </w:r>
      <w:r w:rsidRPr="00060434">
        <w:rPr>
          <w:color w:val="1A1A1A"/>
          <w:sz w:val="16"/>
        </w:rPr>
        <w:t xml:space="preserve"> the design of cities, and the organization of transportation seemed comprehensible as attempts at legibility and simplification. In each case, </w:t>
      </w:r>
      <w:r w:rsidRPr="00060434">
        <w:rPr>
          <w:b/>
          <w:color w:val="1A1A1A"/>
          <w:u w:val="single"/>
        </w:rPr>
        <w:t>officials took exceptionally complex, illegible, and local social practices,</w:t>
      </w:r>
      <w:r w:rsidRPr="00060434">
        <w:rPr>
          <w:color w:val="1A1A1A"/>
          <w:sz w:val="16"/>
        </w:rPr>
        <w:t xml:space="preserve"> such as land tenure customs or naming customs, </w:t>
      </w:r>
      <w:r w:rsidRPr="00060434">
        <w:rPr>
          <w:b/>
          <w:color w:val="1A1A1A"/>
          <w:u w:val="single"/>
        </w:rPr>
        <w:t xml:space="preserve">and created </w:t>
      </w:r>
      <w:r w:rsidRPr="00927331">
        <w:rPr>
          <w:b/>
          <w:color w:val="1A1A1A"/>
          <w:highlight w:val="green"/>
          <w:u w:val="single"/>
        </w:rPr>
        <w:t xml:space="preserve">a </w:t>
      </w:r>
      <w:r w:rsidRPr="00927331">
        <w:rPr>
          <w:rStyle w:val="Emphasis"/>
          <w:highlight w:val="green"/>
        </w:rPr>
        <w:t>standard grid</w:t>
      </w:r>
      <w:r w:rsidRPr="00927331">
        <w:rPr>
          <w:b/>
          <w:color w:val="1A1A1A"/>
          <w:highlight w:val="green"/>
          <w:u w:val="single"/>
        </w:rPr>
        <w:t xml:space="preserve"> whereby it could be centrally </w:t>
      </w:r>
      <w:r w:rsidRPr="00927331">
        <w:rPr>
          <w:rStyle w:val="Emphasis"/>
          <w:highlight w:val="green"/>
        </w:rPr>
        <w:t xml:space="preserve">recorded </w:t>
      </w:r>
      <w:r w:rsidRPr="00927331">
        <w:rPr>
          <w:b/>
          <w:color w:val="1A1A1A"/>
          <w:highlight w:val="green"/>
          <w:u w:val="single"/>
        </w:rPr>
        <w:t xml:space="preserve">and </w:t>
      </w:r>
      <w:r w:rsidRPr="00927331">
        <w:rPr>
          <w:rStyle w:val="Emphasis"/>
          <w:highlight w:val="green"/>
        </w:rPr>
        <w:t>monitored</w:t>
      </w:r>
      <w:r w:rsidRPr="00060434">
        <w:rPr>
          <w:rStyle w:val="Emphasis"/>
        </w:rPr>
        <w:t>.</w:t>
      </w:r>
      <w:r w:rsidRPr="00060434">
        <w:rPr>
          <w:color w:val="1A1A1A"/>
          <w:sz w:val="16"/>
        </w:rPr>
        <w:t xml:space="preserve"> </w:t>
      </w:r>
      <w:r w:rsidRPr="00927331">
        <w:rPr>
          <w:b/>
          <w:color w:val="1A1A1A"/>
          <w:highlight w:val="green"/>
          <w:u w:val="single"/>
        </w:rPr>
        <w:t>It is through</w:t>
      </w:r>
      <w:r w:rsidRPr="00060434">
        <w:rPr>
          <w:b/>
          <w:color w:val="1A1A1A"/>
          <w:u w:val="single"/>
        </w:rPr>
        <w:t xml:space="preserve"> these </w:t>
      </w:r>
      <w:r w:rsidRPr="00927331">
        <w:rPr>
          <w:b/>
          <w:color w:val="1A1A1A"/>
          <w:highlight w:val="green"/>
          <w:u w:val="single"/>
        </w:rPr>
        <w:t>systems of apprehension and standardization that political elites consolidated</w:t>
      </w:r>
      <w:r w:rsidRPr="00060434">
        <w:rPr>
          <w:b/>
          <w:color w:val="1A1A1A"/>
          <w:u w:val="single"/>
        </w:rPr>
        <w:t xml:space="preserve"> their </w:t>
      </w:r>
      <w:r w:rsidRPr="00927331">
        <w:rPr>
          <w:b/>
          <w:color w:val="1A1A1A"/>
          <w:highlight w:val="green"/>
          <w:u w:val="single"/>
        </w:rPr>
        <w:t>authorit</w:t>
      </w:r>
      <w:r w:rsidRPr="00060434">
        <w:rPr>
          <w:b/>
          <w:color w:val="1A1A1A"/>
          <w:u w:val="single"/>
        </w:rPr>
        <w:t>y</w:t>
      </w:r>
      <w:r w:rsidRPr="00060434">
        <w:rPr>
          <w:color w:val="1A1A1A"/>
          <w:sz w:val="16"/>
        </w:rPr>
        <w:t xml:space="preserve">. </w:t>
      </w:r>
      <w:r w:rsidRPr="00060434">
        <w:rPr>
          <w:b/>
          <w:color w:val="1A1A1A"/>
          <w:u w:val="single"/>
        </w:rPr>
        <w:t xml:space="preserve">By virtue of </w:t>
      </w:r>
      <w:r w:rsidRPr="00927331">
        <w:rPr>
          <w:b/>
          <w:color w:val="1A1A1A"/>
          <w:highlight w:val="green"/>
          <w:u w:val="single"/>
        </w:rPr>
        <w:t xml:space="preserve">these maps, </w:t>
      </w:r>
      <w:r w:rsidRPr="00060434">
        <w:rPr>
          <w:b/>
          <w:color w:val="1A1A1A"/>
          <w:u w:val="single"/>
        </w:rPr>
        <w:t xml:space="preserve">contracts, </w:t>
      </w:r>
      <w:r w:rsidRPr="00927331">
        <w:rPr>
          <w:b/>
          <w:color w:val="1A1A1A"/>
          <w:highlight w:val="green"/>
          <w:u w:val="single"/>
        </w:rPr>
        <w:t xml:space="preserve">and standard lexicons, backed always by violence </w:t>
      </w:r>
      <w:r w:rsidRPr="00060434">
        <w:rPr>
          <w:b/>
          <w:color w:val="1A1A1A"/>
          <w:u w:val="single"/>
        </w:rPr>
        <w:t xml:space="preserve">and the threat of violence, </w:t>
      </w:r>
      <w:r w:rsidRPr="00927331">
        <w:rPr>
          <w:b/>
          <w:color w:val="1A1A1A"/>
          <w:highlight w:val="green"/>
          <w:u w:val="single"/>
        </w:rPr>
        <w:t xml:space="preserve">the claims of indigenous inhabitants </w:t>
      </w:r>
      <w:r w:rsidRPr="00060434">
        <w:rPr>
          <w:b/>
          <w:color w:val="1A1A1A"/>
          <w:u w:val="single"/>
        </w:rPr>
        <w:t xml:space="preserve">to land and self-determination </w:t>
      </w:r>
      <w:r w:rsidRPr="00927331">
        <w:rPr>
          <w:b/>
          <w:color w:val="1A1A1A"/>
          <w:highlight w:val="green"/>
          <w:u w:val="single"/>
        </w:rPr>
        <w:t xml:space="preserve">were displaced </w:t>
      </w:r>
      <w:r w:rsidRPr="00060434">
        <w:rPr>
          <w:b/>
          <w:color w:val="1A1A1A"/>
          <w:u w:val="single"/>
        </w:rPr>
        <w:t>by settler claims</w:t>
      </w:r>
      <w:r w:rsidRPr="00060434">
        <w:rPr>
          <w:color w:val="1A1A1A"/>
          <w:sz w:val="16"/>
        </w:rPr>
        <w:t xml:space="preserve">. In the next section we see these settlers, flush with stolen land and labor, refining various political and economic structures of surplus capture. The primary obstacle to this endeavor in Appalachia was the region’s opacity and illegibility. This opacity was a function of Appalachia’s dense flora and fauna, its challenging topography, its heterogeneous racial and ethnic demographics, and a robust interdependence born of a history of disconnection from political elites. Together, these helped to create a region which was very resistant to the imposition of state government, and </w:t>
      </w:r>
      <w:proofErr w:type="spellStart"/>
      <w:r w:rsidRPr="00060434">
        <w:rPr>
          <w:color w:val="1A1A1A"/>
          <w:sz w:val="16"/>
        </w:rPr>
        <w:t>therefor</w:t>
      </w:r>
      <w:proofErr w:type="spellEnd"/>
      <w:r w:rsidRPr="00060434">
        <w:rPr>
          <w:color w:val="1A1A1A"/>
          <w:sz w:val="16"/>
        </w:rPr>
        <w:t xml:space="preserve"> more resistant to profit extraction. Having described opacity as a political problem, I will now move through the two moments mentioned above, to see how this opacity has been mitigated by the state.</w:t>
      </w:r>
      <w:r w:rsidRPr="00060434">
        <w:rPr>
          <w:sz w:val="16"/>
        </w:rPr>
        <w:t xml:space="preserve"> </w:t>
      </w:r>
      <w:r w:rsidRPr="00060434">
        <w:rPr>
          <w:b/>
          <w:color w:val="1A1A1A"/>
          <w:u w:val="single"/>
        </w:rPr>
        <w:t>Since the moment of colonial contact</w:t>
      </w:r>
      <w:r w:rsidRPr="00060434">
        <w:rPr>
          <w:color w:val="1A1A1A"/>
          <w:sz w:val="16"/>
        </w:rPr>
        <w:t xml:space="preserve">, </w:t>
      </w:r>
      <w:r w:rsidRPr="00060434">
        <w:rPr>
          <w:b/>
          <w:color w:val="1A1A1A"/>
          <w:u w:val="single"/>
        </w:rPr>
        <w:t>Native American groups</w:t>
      </w:r>
      <w:r w:rsidRPr="00060434">
        <w:rPr>
          <w:color w:val="1A1A1A"/>
          <w:sz w:val="16"/>
        </w:rPr>
        <w:t xml:space="preserve"> in Appalachia </w:t>
      </w:r>
      <w:r w:rsidRPr="00060434">
        <w:rPr>
          <w:b/>
          <w:color w:val="1A1A1A"/>
          <w:u w:val="single"/>
        </w:rPr>
        <w:t>were defined by settlers as a problem</w:t>
      </w:r>
      <w:r w:rsidRPr="00060434">
        <w:rPr>
          <w:color w:val="1A1A1A"/>
          <w:sz w:val="16"/>
        </w:rPr>
        <w:t xml:space="preserve">. </w:t>
      </w:r>
      <w:r w:rsidRPr="00060434">
        <w:rPr>
          <w:b/>
          <w:color w:val="1A1A1A"/>
          <w:u w:val="single"/>
        </w:rPr>
        <w:t>This problem was at times described as a conflict over the material economy of resource capture and at other times a conflict over the capture of people and labo</w:t>
      </w:r>
      <w:r w:rsidRPr="00060434">
        <w:rPr>
          <w:color w:val="1A1A1A"/>
          <w:sz w:val="16"/>
        </w:rPr>
        <w:t>r. While the specific understandings of the problem varied depending on the wealth-concept of the settlers, they all agreed that native competition wasn’t acceptable</w:t>
      </w:r>
      <w:r w:rsidRPr="00060434">
        <w:rPr>
          <w:b/>
          <w:color w:val="1A1A1A"/>
          <w:u w:val="single"/>
        </w:rPr>
        <w:t>. Because settlers could not read their social, political, or economic structures, indigenous modes of social existence were problematically opaque</w:t>
      </w:r>
      <w:r w:rsidRPr="00060434">
        <w:rPr>
          <w:color w:val="1A1A1A"/>
          <w:sz w:val="16"/>
        </w:rPr>
        <w:t>.</w:t>
      </w:r>
      <w:r w:rsidRPr="00060434">
        <w:rPr>
          <w:sz w:val="16"/>
        </w:rPr>
        <w:t xml:space="preserve"> </w:t>
      </w:r>
      <w:r w:rsidRPr="00060434">
        <w:rPr>
          <w:color w:val="1A1A1A"/>
          <w:sz w:val="16"/>
        </w:rPr>
        <w:t xml:space="preserve">The </w:t>
      </w:r>
      <w:r w:rsidRPr="00060434">
        <w:rPr>
          <w:b/>
          <w:color w:val="1A1A1A"/>
          <w:u w:val="single"/>
        </w:rPr>
        <w:t>solutions deployed to address this problem of indigenous opacity were twofold</w:t>
      </w:r>
      <w:r w:rsidRPr="00060434">
        <w:rPr>
          <w:color w:val="1A1A1A"/>
          <w:sz w:val="16"/>
        </w:rPr>
        <w:t xml:space="preserve">. Spanish and Portuguese </w:t>
      </w:r>
      <w:r w:rsidRPr="00060434">
        <w:rPr>
          <w:b/>
          <w:color w:val="1A1A1A"/>
          <w:u w:val="single"/>
        </w:rPr>
        <w:t>settlers prioritized control over labor and resource export and pursued new and superior technologies of assimilation</w:t>
      </w:r>
      <w:r w:rsidRPr="00060434">
        <w:rPr>
          <w:color w:val="1A1A1A"/>
          <w:sz w:val="16"/>
        </w:rPr>
        <w:t xml:space="preserve">. English settlers desired primarily land and pursued the physical removal of Native settlements. In both cases, </w:t>
      </w:r>
      <w:r w:rsidRPr="00060434">
        <w:rPr>
          <w:b/>
          <w:color w:val="1A1A1A"/>
          <w:u w:val="single"/>
        </w:rPr>
        <w:t>the problem was an absence of visibility. In order to the develop and refine new technologies of assimilation, some measure of certainty regarding the inner nature of the native must be produced. By producing indigenous people and groups as knowable and discrete objects of knowledge</w:t>
      </w:r>
      <w:r w:rsidRPr="00060434">
        <w:rPr>
          <w:color w:val="1A1A1A"/>
          <w:sz w:val="16"/>
        </w:rPr>
        <w:t xml:space="preserve">, </w:t>
      </w:r>
      <w:r w:rsidRPr="00060434">
        <w:rPr>
          <w:b/>
          <w:color w:val="1A1A1A"/>
          <w:u w:val="single"/>
        </w:rPr>
        <w:t>the terrifying opacity of the savage’s inner self was considered by settlers to be domesticated and brought to heel by disciplines like anthropology</w:t>
      </w:r>
      <w:r w:rsidRPr="00060434">
        <w:rPr>
          <w:color w:val="1A1A1A"/>
          <w:sz w:val="16"/>
        </w:rPr>
        <w:t>.</w:t>
      </w:r>
      <w:r w:rsidRPr="00060434">
        <w:rPr>
          <w:sz w:val="16"/>
        </w:rPr>
        <w:t xml:space="preserve"> He continues … </w:t>
      </w:r>
      <w:r w:rsidRPr="00060434">
        <w:rPr>
          <w:b/>
          <w:color w:val="1A1A1A"/>
          <w:u w:val="single"/>
        </w:rPr>
        <w:t>The bulk of</w:t>
      </w:r>
      <w:r w:rsidRPr="00060434">
        <w:rPr>
          <w:color w:val="1A1A1A"/>
          <w:sz w:val="16"/>
        </w:rPr>
        <w:t xml:space="preserve"> these </w:t>
      </w:r>
      <w:r w:rsidRPr="00060434">
        <w:rPr>
          <w:b/>
          <w:color w:val="1A1A1A"/>
          <w:u w:val="single"/>
        </w:rPr>
        <w:t>strategies of political opposition reproduce and enhance forms of governance which have facilitated</w:t>
      </w:r>
      <w:r w:rsidRPr="00060434">
        <w:rPr>
          <w:color w:val="1A1A1A"/>
          <w:sz w:val="16"/>
        </w:rPr>
        <w:t xml:space="preserve"> extraction and </w:t>
      </w:r>
      <w:r w:rsidRPr="00060434">
        <w:rPr>
          <w:b/>
          <w:color w:val="1A1A1A"/>
          <w:u w:val="single"/>
        </w:rPr>
        <w:t xml:space="preserve">exploitation </w:t>
      </w:r>
      <w:r w:rsidRPr="00060434">
        <w:rPr>
          <w:color w:val="1A1A1A"/>
          <w:sz w:val="16"/>
        </w:rPr>
        <w:t xml:space="preserve">in the Appalachian region </w:t>
      </w:r>
      <w:r w:rsidRPr="00060434">
        <w:rPr>
          <w:b/>
          <w:color w:val="1A1A1A"/>
          <w:u w:val="single"/>
        </w:rPr>
        <w:t>for centuries</w:t>
      </w:r>
      <w:r w:rsidRPr="00060434">
        <w:rPr>
          <w:color w:val="1A1A1A"/>
          <w:sz w:val="16"/>
        </w:rPr>
        <w:t xml:space="preserve">. The region has seen control over </w:t>
      </w:r>
      <w:proofErr w:type="spellStart"/>
      <w:r w:rsidRPr="00060434">
        <w:rPr>
          <w:color w:val="1A1A1A"/>
          <w:sz w:val="16"/>
        </w:rPr>
        <w:t>landbases</w:t>
      </w:r>
      <w:proofErr w:type="spellEnd"/>
      <w:r w:rsidRPr="00060434">
        <w:rPr>
          <w:color w:val="1A1A1A"/>
          <w:sz w:val="16"/>
        </w:rPr>
        <w:t xml:space="preserve"> divested from local inhabitants, in favor of centralized management schemes, and recently a return to local management. </w:t>
      </w:r>
      <w:r w:rsidRPr="00060434">
        <w:rPr>
          <w:b/>
          <w:color w:val="1A1A1A"/>
          <w:u w:val="single"/>
        </w:rPr>
        <w:t xml:space="preserve">Local management schemes nominally operate on behalf of abstractions like 'community', 'nature', or 'sustainability', but in </w:t>
      </w:r>
      <w:proofErr w:type="gramStart"/>
      <w:r w:rsidRPr="00060434">
        <w:rPr>
          <w:b/>
          <w:color w:val="1A1A1A"/>
          <w:u w:val="single"/>
        </w:rPr>
        <w:t>reality</w:t>
      </w:r>
      <w:proofErr w:type="gramEnd"/>
      <w:r w:rsidRPr="00060434">
        <w:rPr>
          <w:b/>
          <w:color w:val="1A1A1A"/>
          <w:u w:val="single"/>
        </w:rPr>
        <w:t xml:space="preserve"> serve a specific and clear set of elite political goals regarding the capture and use of resources and </w:t>
      </w:r>
      <w:proofErr w:type="spellStart"/>
      <w:r w:rsidRPr="00060434">
        <w:rPr>
          <w:b/>
          <w:color w:val="1A1A1A"/>
          <w:u w:val="single"/>
        </w:rPr>
        <w:t>landbases</w:t>
      </w:r>
      <w:proofErr w:type="spellEnd"/>
      <w:r w:rsidRPr="00060434">
        <w:rPr>
          <w:color w:val="1A1A1A"/>
          <w:sz w:val="16"/>
        </w:rPr>
        <w:t xml:space="preserve">. I am wary of the tendency of anti-fracking activists to lobby for state control, without a critical analysis of the forces which produce </w:t>
      </w:r>
      <w:proofErr w:type="spellStart"/>
      <w:r w:rsidRPr="00060434">
        <w:rPr>
          <w:color w:val="1A1A1A"/>
          <w:sz w:val="16"/>
        </w:rPr>
        <w:t>produce</w:t>
      </w:r>
      <w:proofErr w:type="spellEnd"/>
      <w:r w:rsidRPr="00060434">
        <w:rPr>
          <w:color w:val="1A1A1A"/>
          <w:sz w:val="16"/>
        </w:rPr>
        <w:t xml:space="preserve"> the effects of state policy. The state's role in managing, controlling, or attenuating the activities of extraction firms are determined by many forces including politicians with big energy donors, the many different positions and actions of people in state regulatory apparatuses, and the various discourses deployed by public groups and the media. </w:t>
      </w:r>
      <w:r w:rsidRPr="00060434">
        <w:rPr>
          <w:b/>
          <w:color w:val="1A1A1A"/>
          <w:u w:val="single"/>
        </w:rPr>
        <w:t>Resistance which uncritically demands that the state exercise more contro</w:t>
      </w:r>
      <w:r w:rsidRPr="00060434">
        <w:rPr>
          <w:color w:val="1A1A1A"/>
          <w:sz w:val="16"/>
        </w:rPr>
        <w:t xml:space="preserve">l over the management of </w:t>
      </w:r>
      <w:proofErr w:type="spellStart"/>
      <w:r w:rsidRPr="00060434">
        <w:rPr>
          <w:color w:val="1A1A1A"/>
          <w:sz w:val="16"/>
        </w:rPr>
        <w:t>landbases</w:t>
      </w:r>
      <w:proofErr w:type="spellEnd"/>
      <w:r w:rsidRPr="00060434">
        <w:rPr>
          <w:b/>
          <w:color w:val="1A1A1A"/>
          <w:u w:val="single"/>
        </w:rPr>
        <w:t>, must be confronted</w:t>
      </w:r>
      <w:r w:rsidRPr="00060434">
        <w:rPr>
          <w:color w:val="1A1A1A"/>
          <w:sz w:val="16"/>
        </w:rPr>
        <w:t>.</w:t>
      </w:r>
      <w:r w:rsidRPr="00060434">
        <w:rPr>
          <w:sz w:val="16"/>
        </w:rPr>
        <w:t xml:space="preserve"> </w:t>
      </w:r>
      <w:r w:rsidRPr="00060434">
        <w:rPr>
          <w:color w:val="1A1A1A"/>
          <w:sz w:val="16"/>
        </w:rPr>
        <w:t>In summary</w:t>
      </w:r>
      <w:r w:rsidRPr="00060434">
        <w:rPr>
          <w:b/>
          <w:color w:val="1A1A1A"/>
          <w:u w:val="single"/>
        </w:rPr>
        <w:t xml:space="preserve">, the era of </w:t>
      </w:r>
      <w:r w:rsidRPr="00927331">
        <w:rPr>
          <w:b/>
          <w:color w:val="1A1A1A"/>
          <w:highlight w:val="green"/>
          <w:u w:val="single"/>
        </w:rPr>
        <w:t xml:space="preserve">colonial contact saw </w:t>
      </w:r>
      <w:r w:rsidRPr="00060434">
        <w:rPr>
          <w:b/>
          <w:color w:val="1A1A1A"/>
          <w:u w:val="single"/>
        </w:rPr>
        <w:t xml:space="preserve">the emergence of </w:t>
      </w:r>
      <w:r w:rsidRPr="00927331">
        <w:rPr>
          <w:b/>
          <w:color w:val="1A1A1A"/>
          <w:highlight w:val="green"/>
          <w:u w:val="single"/>
        </w:rPr>
        <w:t xml:space="preserve">Native American communities as a problem of </w:t>
      </w:r>
      <w:r w:rsidRPr="00927331">
        <w:rPr>
          <w:rStyle w:val="Emphasis"/>
          <w:highlight w:val="green"/>
        </w:rPr>
        <w:t>opacit</w:t>
      </w:r>
      <w:r w:rsidRPr="00060434">
        <w:rPr>
          <w:rStyle w:val="Emphasis"/>
        </w:rPr>
        <w:t>y</w:t>
      </w:r>
      <w:r w:rsidRPr="00060434">
        <w:rPr>
          <w:b/>
          <w:color w:val="1A1A1A"/>
          <w:u w:val="single"/>
        </w:rPr>
        <w:t xml:space="preserve">. Here </w:t>
      </w:r>
      <w:r w:rsidRPr="00927331">
        <w:rPr>
          <w:b/>
          <w:color w:val="1A1A1A"/>
          <w:highlight w:val="green"/>
          <w:u w:val="single"/>
        </w:rPr>
        <w:t xml:space="preserve">the limits of the colonial gaze resulted in an anxiety which was constitutive of the formation of colonial </w:t>
      </w:r>
      <w:r w:rsidRPr="00060434">
        <w:rPr>
          <w:b/>
          <w:color w:val="1A1A1A"/>
          <w:u w:val="single"/>
        </w:rPr>
        <w:t>and eventually national structures, both political and economic. These structures, oriented as they were to the benefit of the elite, attempted to stabilize property relationships and were largely successful</w:t>
      </w:r>
      <w:r w:rsidRPr="00060434">
        <w:rPr>
          <w:color w:val="1A1A1A"/>
          <w:sz w:val="16"/>
        </w:rPr>
        <w:t>. This largely successful stabilization began a trajectory of growing wealth inequality which continued until its contradictions reached a breaking point, at the end of the</w:t>
      </w:r>
      <w:r w:rsidRPr="00060434">
        <w:rPr>
          <w:sz w:val="16"/>
        </w:rPr>
        <w:t xml:space="preserve"> </w:t>
      </w:r>
      <w:r w:rsidRPr="00060434">
        <w:rPr>
          <w:color w:val="1A1A1A"/>
          <w:sz w:val="16"/>
        </w:rPr>
        <w:t xml:space="preserve">1920s. After the Depression, </w:t>
      </w:r>
      <w:r w:rsidRPr="00060434">
        <w:rPr>
          <w:b/>
          <w:color w:val="1A1A1A"/>
          <w:u w:val="single"/>
        </w:rPr>
        <w:t>the New Deal tried to shore up substantial cracks in the state’s legitimacy by deploying visibility once again</w:t>
      </w:r>
      <w:r w:rsidRPr="00060434">
        <w:rPr>
          <w:color w:val="1A1A1A"/>
          <w:sz w:val="16"/>
        </w:rPr>
        <w:t xml:space="preserve">. While </w:t>
      </w:r>
      <w:r w:rsidRPr="00060434">
        <w:rPr>
          <w:b/>
          <w:color w:val="1A1A1A"/>
          <w:u w:val="single"/>
        </w:rPr>
        <w:t>often described as a liberal or progressive moment, the emergence of the welfare state was a reconsolidation of technologies of control</w:t>
      </w:r>
      <w:r w:rsidRPr="00060434">
        <w:rPr>
          <w:color w:val="1A1A1A"/>
          <w:sz w:val="16"/>
        </w:rPr>
        <w:t xml:space="preserve">. The state attempted to regain legitimacy lost after the Depression by attenuating some of the most </w:t>
      </w:r>
      <w:proofErr w:type="spellStart"/>
      <w:r w:rsidRPr="00060434">
        <w:rPr>
          <w:color w:val="1A1A1A"/>
          <w:sz w:val="16"/>
        </w:rPr>
        <w:t>egregous</w:t>
      </w:r>
      <w:proofErr w:type="spellEnd"/>
      <w:r w:rsidRPr="00060434">
        <w:rPr>
          <w:color w:val="1A1A1A"/>
          <w:sz w:val="16"/>
        </w:rPr>
        <w:t xml:space="preserve"> facets of capitalism’s violence. These interventions </w:t>
      </w:r>
      <w:proofErr w:type="spellStart"/>
      <w:r w:rsidRPr="00060434">
        <w:rPr>
          <w:color w:val="1A1A1A"/>
          <w:sz w:val="16"/>
        </w:rPr>
        <w:t>enframed</w:t>
      </w:r>
      <w:proofErr w:type="spellEnd"/>
      <w:r w:rsidRPr="00060434">
        <w:rPr>
          <w:color w:val="1A1A1A"/>
          <w:sz w:val="16"/>
        </w:rPr>
        <w:t xml:space="preserve"> Appalachian poverty as a visible problem. The solutions to this problem extended and changed the nature of the exploitative developmental interventions at work in the region. Exploitation continues today and brings us to the final moment of the paper, the advent of unconventional extraction and forms of management, control, governance, and resistance which are emerging While I have suggested that</w:t>
      </w:r>
      <w:r w:rsidRPr="00060434">
        <w:rPr>
          <w:b/>
          <w:color w:val="1A1A1A"/>
          <w:u w:val="single"/>
        </w:rPr>
        <w:t xml:space="preserve"> </w:t>
      </w:r>
      <w:r w:rsidRPr="00927331">
        <w:rPr>
          <w:rStyle w:val="Emphasis"/>
          <w:highlight w:val="green"/>
        </w:rPr>
        <w:t>visibility and inclusion</w:t>
      </w:r>
      <w:r w:rsidRPr="00927331">
        <w:rPr>
          <w:b/>
          <w:color w:val="1A1A1A"/>
          <w:highlight w:val="green"/>
          <w:u w:val="single"/>
        </w:rPr>
        <w:t xml:space="preserve"> have been instrumental in consolidating political control, </w:t>
      </w:r>
      <w:r w:rsidRPr="00060434">
        <w:rPr>
          <w:b/>
          <w:color w:val="1A1A1A"/>
          <w:u w:val="single"/>
        </w:rPr>
        <w:t xml:space="preserve">this is not a call for </w:t>
      </w:r>
      <w:proofErr w:type="spellStart"/>
      <w:r w:rsidRPr="00060434">
        <w:rPr>
          <w:b/>
          <w:color w:val="1A1A1A"/>
          <w:u w:val="single"/>
        </w:rPr>
        <w:t>it’s</w:t>
      </w:r>
      <w:proofErr w:type="spellEnd"/>
      <w:r w:rsidRPr="00060434">
        <w:rPr>
          <w:b/>
          <w:color w:val="1A1A1A"/>
          <w:u w:val="single"/>
        </w:rPr>
        <w:t xml:space="preserve"> wholesale abandonment. Rather it is simply a demand that </w:t>
      </w:r>
      <w:r w:rsidRPr="00927331">
        <w:rPr>
          <w:b/>
          <w:color w:val="1A1A1A"/>
          <w:highlight w:val="green"/>
          <w:u w:val="single"/>
        </w:rPr>
        <w:t xml:space="preserve">strategic opacities and </w:t>
      </w:r>
      <w:proofErr w:type="spellStart"/>
      <w:r w:rsidRPr="00927331">
        <w:rPr>
          <w:b/>
          <w:color w:val="1A1A1A"/>
          <w:highlight w:val="green"/>
          <w:u w:val="single"/>
        </w:rPr>
        <w:t>illegibilities</w:t>
      </w:r>
      <w:proofErr w:type="spellEnd"/>
      <w:r w:rsidRPr="00927331">
        <w:rPr>
          <w:b/>
          <w:color w:val="1A1A1A"/>
          <w:highlight w:val="green"/>
          <w:u w:val="single"/>
        </w:rPr>
        <w:t xml:space="preserve"> </w:t>
      </w:r>
      <w:r w:rsidRPr="00060434">
        <w:rPr>
          <w:b/>
          <w:color w:val="1A1A1A"/>
          <w:u w:val="single"/>
        </w:rPr>
        <w:t xml:space="preserve">be reintroduced to </w:t>
      </w:r>
      <w:r w:rsidRPr="00927331">
        <w:rPr>
          <w:b/>
          <w:color w:val="1A1A1A"/>
          <w:highlight w:val="green"/>
          <w:u w:val="single"/>
        </w:rPr>
        <w:t>disrupt</w:t>
      </w:r>
      <w:r w:rsidRPr="00060434">
        <w:rPr>
          <w:color w:val="1A1A1A"/>
          <w:sz w:val="16"/>
        </w:rPr>
        <w:t xml:space="preserve"> the region’s </w:t>
      </w:r>
      <w:r w:rsidRPr="00927331">
        <w:rPr>
          <w:b/>
          <w:color w:val="1A1A1A"/>
          <w:highlight w:val="green"/>
          <w:u w:val="single"/>
        </w:rPr>
        <w:t>governability</w:t>
      </w:r>
      <w:r w:rsidRPr="00060434">
        <w:rPr>
          <w:color w:val="1A1A1A"/>
          <w:sz w:val="16"/>
        </w:rPr>
        <w:t xml:space="preserve">. </w:t>
      </w:r>
      <w:r w:rsidRPr="00060434">
        <w:rPr>
          <w:b/>
          <w:color w:val="1A1A1A"/>
          <w:u w:val="single"/>
        </w:rPr>
        <w:t xml:space="preserve">Many of the </w:t>
      </w:r>
      <w:r w:rsidRPr="00927331">
        <w:rPr>
          <w:b/>
          <w:color w:val="1A1A1A"/>
          <w:highlight w:val="green"/>
          <w:u w:val="single"/>
        </w:rPr>
        <w:t xml:space="preserve">forms of resistance which have been used successfully </w:t>
      </w:r>
      <w:r w:rsidRPr="00060434">
        <w:rPr>
          <w:b/>
          <w:color w:val="1A1A1A"/>
          <w:u w:val="single"/>
        </w:rPr>
        <w:t xml:space="preserve">against the condition of expendability tend to </w:t>
      </w:r>
      <w:r w:rsidRPr="00927331">
        <w:rPr>
          <w:b/>
          <w:color w:val="1A1A1A"/>
          <w:highlight w:val="green"/>
          <w:u w:val="single"/>
        </w:rPr>
        <w:t>deploy visibility and opacity strategically</w:t>
      </w:r>
      <w:r w:rsidRPr="00060434">
        <w:rPr>
          <w:color w:val="1A1A1A"/>
          <w:sz w:val="16"/>
        </w:rPr>
        <w:t xml:space="preserve">. Consider the abolitionist movement, the black and native </w:t>
      </w:r>
      <w:proofErr w:type="spellStart"/>
      <w:r w:rsidRPr="00060434">
        <w:rPr>
          <w:color w:val="1A1A1A"/>
          <w:sz w:val="16"/>
        </w:rPr>
        <w:t>american</w:t>
      </w:r>
      <w:proofErr w:type="spellEnd"/>
      <w:r w:rsidRPr="00060434">
        <w:rPr>
          <w:color w:val="1A1A1A"/>
          <w:sz w:val="16"/>
        </w:rPr>
        <w:t xml:space="preserve"> liberation struggles of the 1960s and 70s. We also might contrast this with much of the mass anti-war organizing of the 90s and 2000s</w:t>
      </w:r>
      <w:r w:rsidRPr="00060434">
        <w:rPr>
          <w:b/>
          <w:color w:val="1A1A1A"/>
          <w:u w:val="single"/>
        </w:rPr>
        <w:t xml:space="preserve">. The strategy of </w:t>
      </w:r>
      <w:r w:rsidRPr="00927331">
        <w:rPr>
          <w:b/>
          <w:color w:val="1A1A1A"/>
          <w:highlight w:val="green"/>
          <w:u w:val="single"/>
        </w:rPr>
        <w:t xml:space="preserve">consciousness raising, </w:t>
      </w:r>
      <w:r w:rsidRPr="00060434">
        <w:rPr>
          <w:b/>
          <w:color w:val="1A1A1A"/>
          <w:u w:val="single"/>
        </w:rPr>
        <w:t xml:space="preserve">publicity, and </w:t>
      </w:r>
      <w:r w:rsidRPr="00927331">
        <w:rPr>
          <w:b/>
          <w:color w:val="1A1A1A"/>
          <w:highlight w:val="green"/>
          <w:u w:val="single"/>
        </w:rPr>
        <w:t>mass demonstration reflect a belief that radical change might come through adequate visibility and inclusion</w:t>
      </w:r>
      <w:r w:rsidRPr="00927331">
        <w:rPr>
          <w:color w:val="1A1A1A"/>
          <w:sz w:val="16"/>
          <w:highlight w:val="green"/>
        </w:rPr>
        <w:t>.</w:t>
      </w:r>
      <w:r w:rsidRPr="00060434">
        <w:rPr>
          <w:color w:val="1A1A1A"/>
          <w:sz w:val="16"/>
        </w:rPr>
        <w:t xml:space="preserve"> </w:t>
      </w:r>
      <w:r w:rsidRPr="00060434">
        <w:rPr>
          <w:b/>
          <w:color w:val="1A1A1A"/>
          <w:u w:val="single"/>
        </w:rPr>
        <w:t>Unfortunately, most contemporary forms of political opposition to unconventional extraction rely solely on combatting invisibility and refusing exclusion at all costs.</w:t>
      </w:r>
      <w:r w:rsidRPr="00060434">
        <w:rPr>
          <w:sz w:val="16"/>
        </w:rPr>
        <w:t xml:space="preserve"> </w:t>
      </w:r>
      <w:r w:rsidRPr="00060434">
        <w:rPr>
          <w:color w:val="1A1A1A"/>
          <w:sz w:val="16"/>
        </w:rPr>
        <w:t xml:space="preserve">In order to make </w:t>
      </w:r>
      <w:r w:rsidRPr="00060434">
        <w:rPr>
          <w:sz w:val="16"/>
        </w:rPr>
        <w:t xml:space="preserve">Appalachia ungovernable once again </w:t>
      </w:r>
      <w:r w:rsidRPr="00927331">
        <w:rPr>
          <w:b/>
          <w:highlight w:val="green"/>
          <w:u w:val="single"/>
        </w:rPr>
        <w:t xml:space="preserve">we must cultivate </w:t>
      </w:r>
      <w:r w:rsidRPr="00927331">
        <w:rPr>
          <w:rStyle w:val="Emphasis"/>
          <w:highlight w:val="green"/>
        </w:rPr>
        <w:t>offensive opacities,</w:t>
      </w:r>
      <w:r w:rsidRPr="00927331">
        <w:rPr>
          <w:b/>
          <w:highlight w:val="green"/>
          <w:u w:val="single"/>
        </w:rPr>
        <w:t xml:space="preserve"> </w:t>
      </w:r>
      <w:r w:rsidRPr="00060434">
        <w:rPr>
          <w:b/>
          <w:u w:val="single"/>
        </w:rPr>
        <w:t>we must manipulate physical and conceptual boundaries</w:t>
      </w:r>
      <w:r w:rsidRPr="00927331">
        <w:rPr>
          <w:b/>
          <w:highlight w:val="green"/>
          <w:u w:val="single"/>
        </w:rPr>
        <w:t xml:space="preserve"> strategically to gain strength and position</w:t>
      </w:r>
      <w:r w:rsidRPr="00060434">
        <w:rPr>
          <w:b/>
          <w:u w:val="single"/>
        </w:rPr>
        <w:t>.</w:t>
      </w:r>
      <w:r w:rsidRPr="00060434">
        <w:rPr>
          <w:sz w:val="16"/>
        </w:rPr>
        <w:t xml:space="preserve"> We must build communes, as proximate and distant relations of affinity for both pleasure and attack. Our communes will rely on the strength of their connections and the strategic potency of their opacity and visibility. They must constitute a base for attack through a robust underground made of wide and discontinuous systems of support. We fight by together weaving communes of living and ungovernable flesh. Thanks</w:t>
      </w:r>
    </w:p>
    <w:p w14:paraId="03936E06" w14:textId="77777777" w:rsidR="00F015E8" w:rsidRPr="00807661" w:rsidRDefault="00F015E8" w:rsidP="00F015E8">
      <w:pPr>
        <w:rPr>
          <w:rFonts w:asciiTheme="majorHAnsi" w:hAnsiTheme="majorHAnsi" w:cstheme="majorHAnsi"/>
          <w:color w:val="000000" w:themeColor="text1"/>
        </w:rPr>
      </w:pPr>
    </w:p>
    <w:p w14:paraId="1C43A755" w14:textId="1B4D4506" w:rsidR="00F015E8" w:rsidRPr="00F015E8" w:rsidRDefault="00F015E8" w:rsidP="00F015E8">
      <w:pPr>
        <w:pStyle w:val="Heading3"/>
        <w:rPr>
          <w:rFonts w:asciiTheme="majorHAnsi" w:hAnsiTheme="majorHAnsi" w:cstheme="majorHAnsi"/>
        </w:rPr>
      </w:pPr>
      <w:proofErr w:type="spellStart"/>
      <w:r>
        <w:rPr>
          <w:rFonts w:asciiTheme="majorHAnsi" w:hAnsiTheme="majorHAnsi" w:cstheme="majorHAnsi"/>
        </w:rPr>
        <w:t>Onticide</w:t>
      </w:r>
      <w:proofErr w:type="spellEnd"/>
      <w:r>
        <w:rPr>
          <w:rFonts w:asciiTheme="majorHAnsi" w:hAnsiTheme="majorHAnsi" w:cstheme="majorHAnsi"/>
        </w:rPr>
        <w:t xml:space="preserve"> Module </w:t>
      </w:r>
    </w:p>
    <w:p w14:paraId="6A7725C4" w14:textId="77777777" w:rsidR="00F015E8" w:rsidRPr="004F187A" w:rsidRDefault="00F015E8" w:rsidP="00F015E8">
      <w:pPr>
        <w:pStyle w:val="Heading4"/>
        <w:rPr>
          <w:rFonts w:asciiTheme="minorHAnsi" w:hAnsiTheme="minorHAnsi" w:cstheme="minorHAnsi"/>
          <w:b w:val="0"/>
          <w:i/>
          <w:color w:val="000000" w:themeColor="text1"/>
        </w:rPr>
      </w:pPr>
      <w:r w:rsidRPr="004F187A">
        <w:rPr>
          <w:rFonts w:asciiTheme="minorHAnsi" w:hAnsiTheme="minorHAnsi" w:cstheme="minorHAnsi"/>
          <w:color w:val="000000" w:themeColor="text1"/>
        </w:rPr>
        <w:t xml:space="preserve">The affirmative’s attempt to render violence visible and unethical misunderstands that both visibility and ethicality are humanistic categories that create active violence against </w:t>
      </w:r>
      <w:proofErr w:type="spellStart"/>
      <w:r w:rsidRPr="004F187A">
        <w:rPr>
          <w:rFonts w:asciiTheme="minorHAnsi" w:hAnsiTheme="minorHAnsi" w:cstheme="minorHAnsi"/>
          <w:color w:val="000000" w:themeColor="text1"/>
        </w:rPr>
        <w:t>quare</w:t>
      </w:r>
      <w:proofErr w:type="spellEnd"/>
      <w:r w:rsidRPr="004F187A">
        <w:rPr>
          <w:rFonts w:asciiTheme="minorHAnsi" w:hAnsiTheme="minorHAnsi" w:cstheme="minorHAnsi"/>
          <w:color w:val="000000" w:themeColor="text1"/>
        </w:rPr>
        <w:t xml:space="preserve"> bodies. The attempt to redeem subjectivity and rescue it from violence is exactly what allows violence against black queer bodies to be continually erased through a theoretical homelessness that creates a framework for material violence against </w:t>
      </w:r>
      <w:proofErr w:type="spellStart"/>
      <w:r w:rsidRPr="004F187A">
        <w:rPr>
          <w:rFonts w:asciiTheme="minorHAnsi" w:hAnsiTheme="minorHAnsi" w:cstheme="minorHAnsi"/>
          <w:color w:val="000000" w:themeColor="text1"/>
        </w:rPr>
        <w:t>quare</w:t>
      </w:r>
      <w:proofErr w:type="spellEnd"/>
      <w:r w:rsidRPr="004F187A">
        <w:rPr>
          <w:rFonts w:asciiTheme="minorHAnsi" w:hAnsiTheme="minorHAnsi" w:cstheme="minorHAnsi"/>
          <w:color w:val="000000" w:themeColor="text1"/>
        </w:rPr>
        <w:t xml:space="preserve"> bodies.</w:t>
      </w:r>
    </w:p>
    <w:p w14:paraId="77F0D1C0" w14:textId="77777777" w:rsidR="00F015E8" w:rsidRPr="004F187A" w:rsidRDefault="00F015E8" w:rsidP="00F015E8">
      <w:pPr>
        <w:rPr>
          <w:rStyle w:val="Style13ptBold"/>
          <w:rFonts w:cstheme="minorHAnsi"/>
          <w:b w:val="0"/>
        </w:rPr>
      </w:pPr>
      <w:r w:rsidRPr="004F187A">
        <w:rPr>
          <w:rStyle w:val="Style13ptBold"/>
          <w:rFonts w:cstheme="minorHAnsi"/>
        </w:rPr>
        <w:t xml:space="preserve">Warren’15 </w:t>
      </w:r>
      <w:r w:rsidRPr="004F187A">
        <w:rPr>
          <w:rFonts w:cstheme="minorHAnsi"/>
        </w:rPr>
        <w:t>(Calvin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 His book Ontological Terror: Blackness, Nihilism, and Emancipation is forthcoming from Duke University Press. “</w:t>
      </w:r>
      <w:proofErr w:type="spellStart"/>
      <w:r w:rsidRPr="004F187A">
        <w:rPr>
          <w:rFonts w:cstheme="minorHAnsi"/>
        </w:rPr>
        <w:t>Onticide</w:t>
      </w:r>
      <w:proofErr w:type="spellEnd"/>
      <w:r w:rsidRPr="004F187A">
        <w:rPr>
          <w:rFonts w:cstheme="minorHAnsi"/>
        </w:rPr>
        <w:t xml:space="preserve">: </w:t>
      </w:r>
      <w:proofErr w:type="spellStart"/>
      <w:r w:rsidRPr="004F187A">
        <w:rPr>
          <w:rFonts w:cstheme="minorHAnsi"/>
        </w:rPr>
        <w:t>Afropessimism</w:t>
      </w:r>
      <w:proofErr w:type="spellEnd"/>
      <w:r w:rsidRPr="004F187A">
        <w:rPr>
          <w:rFonts w:cstheme="minorHAnsi"/>
        </w:rPr>
        <w:t>, Queer Theory &amp; Ethics”</w:t>
      </w:r>
      <w:proofErr w:type="gramStart"/>
      <w:r w:rsidRPr="004F187A">
        <w:rPr>
          <w:rFonts w:cstheme="minorHAnsi"/>
        </w:rPr>
        <w:t>2015)NAE</w:t>
      </w:r>
      <w:proofErr w:type="gramEnd"/>
    </w:p>
    <w:p w14:paraId="6CABB51F" w14:textId="77777777" w:rsidR="00F015E8" w:rsidRPr="004F187A" w:rsidRDefault="00F015E8" w:rsidP="00F015E8">
      <w:pPr>
        <w:rPr>
          <w:rStyle w:val="Emphasis"/>
          <w:rFonts w:asciiTheme="minorHAnsi" w:hAnsiTheme="minorHAnsi" w:cstheme="minorHAnsi"/>
          <w:b w:val="0"/>
          <w:iCs w:val="0"/>
          <w:sz w:val="14"/>
        </w:rPr>
      </w:pPr>
      <w:r w:rsidRPr="00FF4A21">
        <w:rPr>
          <w:rStyle w:val="StyleUnderline"/>
          <w:rFonts w:cstheme="minorHAnsi"/>
          <w:highlight w:val="green"/>
        </w:rPr>
        <w:t>The “Black Queer” does not and cannot exist</w:t>
      </w:r>
      <w:r w:rsidRPr="004F187A">
        <w:rPr>
          <w:rFonts w:cstheme="minorHAnsi"/>
          <w:sz w:val="14"/>
        </w:rPr>
        <w:t xml:space="preserve">. </w:t>
      </w:r>
      <w:r w:rsidRPr="004F187A">
        <w:rPr>
          <w:rStyle w:val="StyleUnderline"/>
          <w:rFonts w:cstheme="minorHAnsi"/>
        </w:rPr>
        <w:t xml:space="preserve">This is an ethical statement about the tension between what Frank </w:t>
      </w:r>
      <w:proofErr w:type="spellStart"/>
      <w:r w:rsidRPr="004F187A">
        <w:rPr>
          <w:rStyle w:val="StyleUnderline"/>
          <w:rFonts w:cstheme="minorHAnsi"/>
        </w:rPr>
        <w:t>Wilderson</w:t>
      </w:r>
      <w:proofErr w:type="spellEnd"/>
      <w:r w:rsidRPr="004F187A">
        <w:rPr>
          <w:rStyle w:val="StyleUnderline"/>
          <w:rFonts w:cstheme="minorHAnsi"/>
        </w:rPr>
        <w:t xml:space="preserve"> would call “an experience of unfreedom” (Queerness) and a structural position of non-ontology (Blackness). [</w:t>
      </w:r>
      <w:r w:rsidRPr="004F187A">
        <w:rPr>
          <w:rFonts w:cstheme="minorHAnsi"/>
          <w:sz w:val="14"/>
        </w:rPr>
        <w:t>1</w:t>
      </w:r>
      <w:r w:rsidRPr="004F187A">
        <w:rPr>
          <w:rStyle w:val="StyleUnderline"/>
          <w:rFonts w:cstheme="minorHAnsi"/>
        </w:rPr>
        <w:t>] This term “non-ontology” suggests a negative axis of being</w:t>
      </w:r>
      <w:r w:rsidRPr="004F187A">
        <w:rPr>
          <w:rFonts w:cstheme="minorHAnsi"/>
          <w:sz w:val="14"/>
        </w:rPr>
        <w:t xml:space="preserve">—being </w:t>
      </w:r>
      <w:r w:rsidRPr="004F187A">
        <w:rPr>
          <w:rStyle w:val="StyleUnderline"/>
          <w:rFonts w:cstheme="minorHAnsi"/>
        </w:rPr>
        <w:t>not predicated on mere appearance in the phenomenal real</w:t>
      </w:r>
      <w:r w:rsidRPr="004F187A">
        <w:rPr>
          <w:rFonts w:cstheme="minorHAnsi"/>
          <w:sz w:val="14"/>
        </w:rPr>
        <w:t xml:space="preserve"> (Fanon)—</w:t>
      </w:r>
      <w:r w:rsidRPr="004F187A">
        <w:rPr>
          <w:rStyle w:val="StyleUnderline"/>
          <w:rFonts w:cstheme="minorHAnsi"/>
        </w:rPr>
        <w:t xml:space="preserve">ontology’s necessary exclusion. </w:t>
      </w:r>
      <w:r w:rsidRPr="00FF4A21">
        <w:rPr>
          <w:rStyle w:val="StyleUnderline"/>
          <w:rFonts w:cstheme="minorHAnsi"/>
          <w:highlight w:val="green"/>
        </w:rPr>
        <w:t>The “black queer” throws into sharper relief a deep problem between ontology, freedom, and ethics</w:t>
      </w:r>
      <w:r w:rsidRPr="004F187A">
        <w:rPr>
          <w:rStyle w:val="StyleUnderline"/>
          <w:rFonts w:cstheme="minorHAnsi"/>
        </w:rPr>
        <w:t>.</w:t>
      </w:r>
      <w:r w:rsidRPr="004F187A">
        <w:rPr>
          <w:rFonts w:cstheme="minorHAnsi"/>
          <w:sz w:val="14"/>
        </w:rPr>
        <w:t xml:space="preserve"> We could suggest that</w:t>
      </w:r>
      <w:r w:rsidRPr="004F187A">
        <w:rPr>
          <w:rStyle w:val="StyleUnderline"/>
          <w:rFonts w:cstheme="minorHAnsi"/>
        </w:rPr>
        <w:t xml:space="preserve"> </w:t>
      </w:r>
      <w:r w:rsidRPr="00FF4A21">
        <w:rPr>
          <w:rStyle w:val="StyleUnderline"/>
          <w:rFonts w:cstheme="minorHAnsi"/>
          <w:highlight w:val="green"/>
        </w:rPr>
        <w:t>the</w:t>
      </w:r>
      <w:r w:rsidRPr="004F187A">
        <w:rPr>
          <w:rStyle w:val="StyleUnderline"/>
          <w:rFonts w:cstheme="minorHAnsi"/>
        </w:rPr>
        <w:t xml:space="preserve"> term </w:t>
      </w:r>
      <w:r w:rsidRPr="00FF4A21">
        <w:rPr>
          <w:rStyle w:val="StyleUnderline"/>
          <w:rFonts w:cstheme="minorHAnsi"/>
          <w:highlight w:val="green"/>
        </w:rPr>
        <w:t>“black queer” dramatizes the fundamental tension in humanism itself</w:t>
      </w:r>
      <w:r w:rsidRPr="00FF4A21">
        <w:rPr>
          <w:rFonts w:cstheme="minorHAnsi"/>
          <w:sz w:val="14"/>
          <w:highlight w:val="green"/>
        </w:rPr>
        <w:t>,</w:t>
      </w:r>
      <w:r w:rsidRPr="004F187A">
        <w:rPr>
          <w:rFonts w:cstheme="minorHAnsi"/>
          <w:sz w:val="14"/>
        </w:rPr>
        <w:t xml:space="preserve"> especially </w:t>
      </w:r>
      <w:r w:rsidRPr="00FF4A21">
        <w:rPr>
          <w:rStyle w:val="StyleUnderline"/>
          <w:rFonts w:cstheme="minorHAnsi"/>
          <w:highlight w:val="green"/>
        </w:rPr>
        <w:t>contemporary iterations</w:t>
      </w:r>
      <w:r w:rsidRPr="004F187A">
        <w:rPr>
          <w:rFonts w:cstheme="minorHAnsi"/>
          <w:sz w:val="14"/>
        </w:rPr>
        <w:t xml:space="preserve"> </w:t>
      </w:r>
      <w:r w:rsidRPr="00FF4A21">
        <w:rPr>
          <w:rStyle w:val="StyleUnderline"/>
          <w:rFonts w:cstheme="minorHAnsi"/>
          <w:highlight w:val="green"/>
        </w:rPr>
        <w:t>of</w:t>
      </w:r>
      <w:r w:rsidRPr="004F187A">
        <w:rPr>
          <w:rFonts w:cstheme="minorHAnsi"/>
          <w:sz w:val="14"/>
        </w:rPr>
        <w:t xml:space="preserve"> it: </w:t>
      </w:r>
      <w:r w:rsidRPr="00FF4A21">
        <w:rPr>
          <w:rStyle w:val="StyleUnderline"/>
          <w:rFonts w:cstheme="minorHAnsi"/>
          <w:highlight w:val="green"/>
        </w:rPr>
        <w:t>how to eradicate the violence that limits human potential, and expand the category of the human</w:t>
      </w:r>
      <w:r w:rsidRPr="004F187A">
        <w:rPr>
          <w:rStyle w:val="StyleUnderline"/>
          <w:rFonts w:cstheme="minorHAnsi"/>
        </w:rPr>
        <w:t>, when the violence rejected is absolutely necessary for the human to exist as such</w:t>
      </w:r>
      <w:r w:rsidRPr="004F187A">
        <w:rPr>
          <w:rFonts w:cstheme="minorHAnsi"/>
          <w:sz w:val="14"/>
        </w:rPr>
        <w:t xml:space="preserve">. In other words, </w:t>
      </w:r>
      <w:r w:rsidRPr="004F187A">
        <w:rPr>
          <w:rStyle w:val="StyleUnderline"/>
          <w:rFonts w:cstheme="minorHAnsi"/>
        </w:rPr>
        <w:t xml:space="preserve">humanism is caught in an ethical dilemma, or </w:t>
      </w:r>
      <w:proofErr w:type="gramStart"/>
      <w:r w:rsidRPr="004F187A">
        <w:rPr>
          <w:rStyle w:val="StyleUnderline"/>
          <w:rFonts w:cstheme="minorHAnsi"/>
        </w:rPr>
        <w:t>double-bind</w:t>
      </w:r>
      <w:proofErr w:type="gramEnd"/>
      <w:r w:rsidRPr="004F187A">
        <w:rPr>
          <w:rStyle w:val="StyleUnderline"/>
          <w:rFonts w:cstheme="minorHAnsi"/>
        </w:rPr>
        <w:t>. The “emancipatory meditations” against the violence that produces contingent experiences of unfreedom for humans also provides the grounding for the category of the human around which these meditations mobilize.</w:t>
      </w:r>
      <w:r w:rsidRPr="004F187A">
        <w:rPr>
          <w:rFonts w:cstheme="minorHAnsi"/>
          <w:sz w:val="14"/>
        </w:rPr>
        <w:t xml:space="preserve"> </w:t>
      </w:r>
      <w:r w:rsidRPr="004F187A">
        <w:rPr>
          <w:rStyle w:val="StyleUnderline"/>
          <w:rFonts w:cstheme="minorHAnsi"/>
        </w:rPr>
        <w:t xml:space="preserve">The “human” </w:t>
      </w:r>
      <w:r w:rsidRPr="00FF4A21">
        <w:rPr>
          <w:rStyle w:val="StyleUnderline"/>
          <w:rFonts w:cstheme="minorHAnsi"/>
          <w:highlight w:val="green"/>
        </w:rPr>
        <w:t xml:space="preserve">is a repository of violent practices and technologies that has crystalized over time. </w:t>
      </w:r>
      <w:r w:rsidRPr="004F187A">
        <w:rPr>
          <w:rStyle w:val="StyleUnderline"/>
          <w:rFonts w:cstheme="minorHAnsi"/>
        </w:rPr>
        <w:t>The ethical impulse is to resolve the tension within humanism, to wrest the “human” from the historical violence upon which it is founded. This ethical enterprise inevitably fails</w:t>
      </w:r>
      <w:r w:rsidRPr="004F187A">
        <w:rPr>
          <w:rFonts w:cstheme="minorHAnsi"/>
          <w:sz w:val="14"/>
        </w:rPr>
        <w:t xml:space="preserve">, for in the end, </w:t>
      </w:r>
      <w:r w:rsidRPr="004F187A">
        <w:rPr>
          <w:rStyle w:val="StyleUnderline"/>
          <w:rFonts w:cstheme="minorHAnsi"/>
        </w:rPr>
        <w:t>the human is nothing more than this very violence, rendering violence and the human mutually constitutive and coterminous.</w:t>
      </w:r>
      <w:r w:rsidRPr="004F187A">
        <w:rPr>
          <w:rFonts w:cstheme="minorHAnsi"/>
          <w:sz w:val="14"/>
        </w:rPr>
        <w:t xml:space="preserve"> The experience of unfreedom (suffering) is the outcome of this violence. </w:t>
      </w:r>
      <w:r w:rsidRPr="00FF4A21">
        <w:rPr>
          <w:rStyle w:val="StyleUnderline"/>
          <w:rFonts w:cstheme="minorHAnsi"/>
          <w:highlight w:val="green"/>
        </w:rPr>
        <w:t>Making this suffering legible is the ethical drive of humanist thinking and the objective of a politics invested in “freedom.” Violence, humanity, unfreedom, and freedom constitute an unending cycle of desire, deferral, and despair.</w:t>
      </w:r>
      <w:r w:rsidRPr="004F187A">
        <w:rPr>
          <w:rStyle w:val="StyleUnderline"/>
          <w:rFonts w:cstheme="minorHAnsi"/>
        </w:rPr>
        <w:t xml:space="preserve"> </w:t>
      </w:r>
      <w:r w:rsidRPr="004F187A">
        <w:rPr>
          <w:rFonts w:cstheme="minorHAnsi"/>
          <w:sz w:val="14"/>
        </w:rPr>
        <w:t xml:space="preserve">This cycle of violence captures the tension in humanism that much of contemporary theory either attempts to resolve (Ethics) or wishes to abandon (di- vesture). </w:t>
      </w:r>
      <w:r w:rsidRPr="004F187A">
        <w:rPr>
          <w:rStyle w:val="StyleUnderline"/>
          <w:rFonts w:cstheme="minorHAnsi"/>
        </w:rPr>
        <w:t xml:space="preserve">The violence that constitutes the human and produces suffering is sustained through an ontological antagonism. The boundaries of the human are shored-up by this antagonism and without it, the human, and the world within which it lives, would cease to </w:t>
      </w:r>
      <w:r w:rsidRPr="00FF4A21">
        <w:rPr>
          <w:rStyle w:val="StyleUnderline"/>
          <w:rFonts w:cstheme="minorHAnsi"/>
          <w:highlight w:val="green"/>
        </w:rPr>
        <w:t>exist. The non- ontology of blackness secures the boundaries of the human; it delimits the coordinates of the human. Blackness is an exclusion that enables ontology.</w:t>
      </w:r>
      <w:r w:rsidRPr="004F187A">
        <w:rPr>
          <w:rStyle w:val="StyleUnderline"/>
          <w:rFonts w:cstheme="minorHAnsi"/>
        </w:rPr>
        <w:t xml:space="preserve"> In its exclusion from the realm of ontology, blackness is un- thinkable, innominate, and paradoxical.</w:t>
      </w:r>
      <w:r w:rsidRPr="004F187A">
        <w:rPr>
          <w:rFonts w:cstheme="minorHAnsi"/>
          <w:sz w:val="14"/>
        </w:rPr>
        <w:t xml:space="preserve"> </w:t>
      </w:r>
      <w:proofErr w:type="gramStart"/>
      <w:r w:rsidRPr="004F187A">
        <w:rPr>
          <w:rFonts w:cstheme="minorHAnsi"/>
          <w:sz w:val="14"/>
        </w:rPr>
        <w:t>In essence, blackness</w:t>
      </w:r>
      <w:proofErr w:type="gramEnd"/>
      <w:r w:rsidRPr="004F187A">
        <w:rPr>
          <w:rFonts w:cstheme="minorHAnsi"/>
          <w:sz w:val="14"/>
        </w:rPr>
        <w:t xml:space="preserve"> exists to not exist—it embodies the most perplexing paradox that sustains ontology (or in psychoanalytic terms it is the Real of ontology). </w:t>
      </w:r>
      <w:r w:rsidRPr="00FF4A21">
        <w:rPr>
          <w:rStyle w:val="StyleUnderline"/>
          <w:rFonts w:cstheme="minorHAnsi"/>
          <w:highlight w:val="green"/>
        </w:rPr>
        <w:t>The field of Ethics</w:t>
      </w:r>
      <w:r w:rsidRPr="004F187A">
        <w:rPr>
          <w:rFonts w:cstheme="minorHAnsi"/>
          <w:sz w:val="14"/>
        </w:rPr>
        <w:t xml:space="preserve">, then, </w:t>
      </w:r>
      <w:r w:rsidRPr="00FF4A21">
        <w:rPr>
          <w:rStyle w:val="StyleUnderline"/>
          <w:rFonts w:cstheme="minorHAnsi"/>
          <w:highlight w:val="green"/>
        </w:rPr>
        <w:t>conceals</w:t>
      </w:r>
      <w:r w:rsidRPr="004F187A">
        <w:rPr>
          <w:rStyle w:val="StyleUnderline"/>
          <w:rFonts w:cstheme="minorHAnsi"/>
        </w:rPr>
        <w:t xml:space="preserve"> a dirty secret</w:t>
      </w:r>
      <w:r w:rsidRPr="00FF4A21">
        <w:rPr>
          <w:rStyle w:val="StyleUnderline"/>
          <w:rFonts w:cstheme="minorHAnsi"/>
          <w:highlight w:val="green"/>
        </w:rPr>
        <w:t xml:space="preserve">: the ontological ground upon which it is situated is unethical. </w:t>
      </w:r>
      <w:r w:rsidRPr="004F187A">
        <w:rPr>
          <w:rStyle w:val="StyleUnderline"/>
          <w:rFonts w:cstheme="minorHAnsi"/>
        </w:rPr>
        <w:t>Ethics subverts itself, but it can only exist through this very subversion. All ethical discourses organized around the elimination of suffering or the experiences of freedom are imbricated in this unethicality. Blackness is both the life and death of humanism and its ethics, and for this reason, it lacks a legible grammar to articulate this dread.</w:t>
      </w:r>
      <w:r w:rsidRPr="004F187A">
        <w:rPr>
          <w:rFonts w:cstheme="minorHAnsi"/>
          <w:sz w:val="14"/>
        </w:rPr>
        <w:t xml:space="preserve"> It is an incomprehensible suffering, or an unending injury not understood as legitimate injury. To take matters further</w:t>
      </w:r>
      <w:r w:rsidRPr="004F187A">
        <w:rPr>
          <w:rStyle w:val="StyleUnderline"/>
          <w:rFonts w:cstheme="minorHAnsi"/>
        </w:rPr>
        <w:t>, there would be no human suffering without the prior exclusion of blackness, but there would also be no world or human without this exclusion either</w:t>
      </w:r>
      <w:r w:rsidRPr="004F187A">
        <w:rPr>
          <w:rFonts w:cstheme="minorHAnsi"/>
          <w:sz w:val="14"/>
        </w:rPr>
        <w:t>. It is an unresolvable antagonism. [2] II</w:t>
      </w:r>
      <w:r w:rsidRPr="004F187A">
        <w:rPr>
          <w:rStyle w:val="StyleUnderline"/>
          <w:rFonts w:cstheme="minorHAnsi"/>
        </w:rPr>
        <w:t xml:space="preserve"> </w:t>
      </w:r>
      <w:r w:rsidRPr="00FF4A21">
        <w:rPr>
          <w:rStyle w:val="StyleUnderline"/>
          <w:rFonts w:cstheme="minorHAnsi"/>
          <w:highlight w:val="green"/>
        </w:rPr>
        <w:t>The</w:t>
      </w:r>
      <w:r w:rsidRPr="004F187A">
        <w:rPr>
          <w:rStyle w:val="StyleUnderline"/>
          <w:rFonts w:cstheme="minorHAnsi"/>
        </w:rPr>
        <w:t xml:space="preserve"> term </w:t>
      </w:r>
      <w:r w:rsidRPr="00FF4A21">
        <w:rPr>
          <w:rStyle w:val="StyleUnderline"/>
          <w:rFonts w:cstheme="minorHAnsi"/>
          <w:highlight w:val="green"/>
        </w:rPr>
        <w:t>“black queer” is a philosophical conundrum, or problem space,</w:t>
      </w:r>
      <w:r w:rsidRPr="004F187A">
        <w:rPr>
          <w:rStyle w:val="StyleUnderline"/>
          <w:rFonts w:cstheme="minorHAnsi"/>
        </w:rPr>
        <w:t xml:space="preserve"> precisely </w:t>
      </w:r>
      <w:r w:rsidRPr="00FF4A21">
        <w:rPr>
          <w:rStyle w:val="StyleUnderline"/>
          <w:rFonts w:cstheme="minorHAnsi"/>
          <w:highlight w:val="green"/>
        </w:rPr>
        <w:t>because it carries</w:t>
      </w:r>
      <w:r w:rsidRPr="004F187A">
        <w:rPr>
          <w:rStyle w:val="StyleUnderline"/>
          <w:rFonts w:cstheme="minorHAnsi"/>
        </w:rPr>
        <w:t xml:space="preserve"> </w:t>
      </w:r>
      <w:r w:rsidRPr="00FF4A21">
        <w:rPr>
          <w:rStyle w:val="StyleUnderline"/>
          <w:rFonts w:cstheme="minorHAnsi"/>
          <w:highlight w:val="green"/>
        </w:rPr>
        <w:t>this antagonism,</w:t>
      </w:r>
      <w:r w:rsidRPr="004F187A">
        <w:rPr>
          <w:rStyle w:val="StyleUnderline"/>
          <w:rFonts w:cstheme="minorHAnsi"/>
        </w:rPr>
        <w:t xml:space="preserve"> the ethical dilemma of humanism, within its discursive structure.</w:t>
      </w:r>
      <w:r w:rsidRPr="004F187A">
        <w:rPr>
          <w:rFonts w:cstheme="minorHAnsi"/>
          <w:sz w:val="14"/>
        </w:rPr>
        <w:t xml:space="preserve"> [3] </w:t>
      </w:r>
      <w:r w:rsidRPr="00FF4A21">
        <w:rPr>
          <w:rStyle w:val="StyleUnderline"/>
          <w:rFonts w:cstheme="minorHAnsi"/>
          <w:highlight w:val="green"/>
        </w:rPr>
        <w:t>It brings two crises into</w:t>
      </w:r>
      <w:r w:rsidRPr="004F187A">
        <w:rPr>
          <w:rStyle w:val="StyleUnderline"/>
          <w:rFonts w:cstheme="minorHAnsi"/>
        </w:rPr>
        <w:t xml:space="preserve"> juxtaposition </w:t>
      </w:r>
      <w:r w:rsidRPr="00FF4A21">
        <w:rPr>
          <w:rStyle w:val="StyleUnderline"/>
          <w:rFonts w:cstheme="minorHAnsi"/>
          <w:highlight w:val="green"/>
        </w:rPr>
        <w:t>creating</w:t>
      </w:r>
      <w:r w:rsidRPr="004F187A">
        <w:rPr>
          <w:rStyle w:val="StyleUnderline"/>
          <w:rFonts w:cstheme="minorHAnsi"/>
        </w:rPr>
        <w:t xml:space="preserve"> somewhat of </w:t>
      </w:r>
      <w:r w:rsidRPr="00FF4A21">
        <w:rPr>
          <w:rStyle w:val="StyleUnderline"/>
          <w:rFonts w:cstheme="minorHAnsi"/>
          <w:highlight w:val="green"/>
        </w:rPr>
        <w:t>a</w:t>
      </w:r>
      <w:r w:rsidRPr="004F187A">
        <w:rPr>
          <w:rStyle w:val="StyleUnderline"/>
          <w:rFonts w:cstheme="minorHAnsi"/>
        </w:rPr>
        <w:t xml:space="preserve"> theoretical </w:t>
      </w:r>
      <w:r w:rsidRPr="00FF4A21">
        <w:rPr>
          <w:rStyle w:val="StyleUnderline"/>
          <w:rFonts w:cstheme="minorHAnsi"/>
          <w:highlight w:val="green"/>
        </w:rPr>
        <w:t>fatality</w:t>
      </w:r>
      <w:r w:rsidRPr="004F187A">
        <w:rPr>
          <w:rStyle w:val="StyleUnderline"/>
          <w:rFonts w:cstheme="minorHAnsi"/>
        </w:rPr>
        <w:t xml:space="preserve">, a devastating crime scene. </w:t>
      </w:r>
      <w:r w:rsidRPr="00FF4A21">
        <w:rPr>
          <w:rStyle w:val="StyleUnderline"/>
          <w:rFonts w:cstheme="minorHAnsi"/>
          <w:highlight w:val="green"/>
        </w:rPr>
        <w:t>At the site of this fatality lies a mutilated, supine black body we cannot quite place within</w:t>
      </w:r>
      <w:r w:rsidRPr="004F187A">
        <w:rPr>
          <w:rStyle w:val="StyleUnderline"/>
          <w:rFonts w:cstheme="minorHAnsi"/>
        </w:rPr>
        <w:t xml:space="preserve"> the </w:t>
      </w:r>
      <w:proofErr w:type="spellStart"/>
      <w:r w:rsidRPr="00FF4A21">
        <w:rPr>
          <w:rStyle w:val="StyleUnderline"/>
          <w:rFonts w:cstheme="minorHAnsi"/>
          <w:highlight w:val="green"/>
        </w:rPr>
        <w:t>symbolics</w:t>
      </w:r>
      <w:proofErr w:type="spellEnd"/>
      <w:r w:rsidRPr="004F187A">
        <w:rPr>
          <w:rStyle w:val="StyleUnderline"/>
          <w:rFonts w:cstheme="minorHAnsi"/>
        </w:rPr>
        <w:t xml:space="preserve"> of identity, politics, history, sociology, or law.</w:t>
      </w:r>
      <w:r w:rsidRPr="004F187A">
        <w:rPr>
          <w:rFonts w:cstheme="minorHAnsi"/>
          <w:sz w:val="14"/>
        </w:rPr>
        <w:t xml:space="preserve"> In cases like these, we put “theory” and “philosophy” into service to figure out who did “it,” what was the murder weapon, and what was the injury—if we can even call it an injury. This situation frustrates the researcher (researcher as detective, philosopher, and medical examiner all at once) in </w:t>
      </w:r>
      <w:r w:rsidRPr="004F187A">
        <w:rPr>
          <w:rStyle w:val="StyleUnderline"/>
          <w:rFonts w:cstheme="minorHAnsi"/>
        </w:rPr>
        <w:t xml:space="preserve">that he lacks a coherent grammar to make this suffering legible, the assaulting party is more like a structural phenomenon, and the fatality is a precondition of the world itself. </w:t>
      </w:r>
      <w:r w:rsidRPr="004F187A">
        <w:rPr>
          <w:rFonts w:cstheme="minorHAnsi"/>
          <w:sz w:val="14"/>
        </w:rPr>
        <w:t>In this sense</w:t>
      </w:r>
      <w:r w:rsidRPr="00FF4A21">
        <w:rPr>
          <w:rFonts w:cstheme="minorHAnsi"/>
          <w:sz w:val="14"/>
          <w:highlight w:val="green"/>
        </w:rPr>
        <w:t xml:space="preserve">, </w:t>
      </w:r>
      <w:r w:rsidRPr="00FF4A21">
        <w:rPr>
          <w:rStyle w:val="StyleUnderline"/>
          <w:rFonts w:cstheme="minorHAnsi"/>
          <w:highlight w:val="green"/>
        </w:rPr>
        <w:t>the fatality is rendered banal, diurnal, and quotidian, as it sustains the very field of existence.</w:t>
      </w:r>
      <w:r w:rsidRPr="004F187A">
        <w:rPr>
          <w:rFonts w:cstheme="minorHAnsi"/>
          <w:sz w:val="14"/>
        </w:rPr>
        <w:t xml:space="preserve"> </w:t>
      </w:r>
      <w:r w:rsidRPr="004F187A">
        <w:rPr>
          <w:rStyle w:val="StyleUnderline"/>
          <w:rFonts w:cstheme="minorHAnsi"/>
        </w:rPr>
        <w:t xml:space="preserve">The </w:t>
      </w:r>
      <w:r w:rsidRPr="00FF4A21">
        <w:rPr>
          <w:rStyle w:val="StyleUnderline"/>
          <w:rFonts w:cstheme="minorHAnsi"/>
          <w:highlight w:val="green"/>
        </w:rPr>
        <w:t>theoretical and philosophical instruments</w:t>
      </w:r>
      <w:r w:rsidRPr="004F187A">
        <w:rPr>
          <w:rStyle w:val="StyleUnderline"/>
          <w:rFonts w:cstheme="minorHAnsi"/>
        </w:rPr>
        <w:t xml:space="preserve"> that we have to ex- amine and explain this scenario—which I will call “</w:t>
      </w:r>
      <w:r w:rsidRPr="00FF4A21">
        <w:rPr>
          <w:rStyle w:val="StyleUnderline"/>
          <w:rFonts w:cstheme="minorHAnsi"/>
          <w:highlight w:val="green"/>
        </w:rPr>
        <w:t>queer theory</w:t>
      </w:r>
      <w:r w:rsidRPr="004F187A">
        <w:rPr>
          <w:rStyle w:val="StyleUnderline"/>
          <w:rFonts w:cstheme="minorHAnsi"/>
        </w:rPr>
        <w:t>” and “Afro-pessimism”—</w:t>
      </w:r>
      <w:r w:rsidRPr="00FF4A21">
        <w:rPr>
          <w:rStyle w:val="StyleUnderline"/>
          <w:rFonts w:cstheme="minorHAnsi"/>
          <w:highlight w:val="green"/>
        </w:rPr>
        <w:t>fracture around the “black queer,” endlessly encircling it, but never able to approach</w:t>
      </w:r>
      <w:r w:rsidRPr="004F187A">
        <w:rPr>
          <w:rFonts w:cstheme="minorHAnsi"/>
          <w:sz w:val="14"/>
        </w:rPr>
        <w:t xml:space="preserve"> it. In fact, queer theory and Afro- pessimism </w:t>
      </w:r>
      <w:proofErr w:type="gramStart"/>
      <w:r w:rsidRPr="004F187A">
        <w:rPr>
          <w:rFonts w:cstheme="minorHAnsi"/>
          <w:sz w:val="14"/>
        </w:rPr>
        <w:t>are located in</w:t>
      </w:r>
      <w:proofErr w:type="gramEnd"/>
      <w:r w:rsidRPr="004F187A">
        <w:rPr>
          <w:rFonts w:cstheme="minorHAnsi"/>
          <w:sz w:val="14"/>
        </w:rPr>
        <w:t xml:space="preserve"> different philosophical registers, which are incompatible and irreconcilable. These discourses collide, or crash, at the site of the “black queer”—</w:t>
      </w:r>
      <w:r w:rsidRPr="00FF4A21">
        <w:rPr>
          <w:rStyle w:val="StyleUnderline"/>
          <w:rFonts w:cstheme="minorHAnsi"/>
          <w:highlight w:val="green"/>
        </w:rPr>
        <w:t>the black queer becomes a blind spot distorting the field of vision for both discourses, and the result is fatal</w:t>
      </w:r>
      <w:r w:rsidRPr="004F187A">
        <w:rPr>
          <w:rFonts w:cstheme="minorHAnsi"/>
          <w:sz w:val="14"/>
        </w:rPr>
        <w:t xml:space="preserve">. </w:t>
      </w:r>
      <w:r w:rsidRPr="004F187A">
        <w:rPr>
          <w:rStyle w:val="StyleUnderline"/>
          <w:rFonts w:cstheme="minorHAnsi"/>
        </w:rPr>
        <w:t xml:space="preserve">The desire to find synthesis and common ground be- tween the two enterprises often results in theoretical misrecognition, false analogies, and impoverished ethics. </w:t>
      </w:r>
      <w:r w:rsidRPr="00FF4A21">
        <w:rPr>
          <w:rStyle w:val="StyleUnderline"/>
          <w:rFonts w:cstheme="minorHAnsi"/>
          <w:highlight w:val="green"/>
        </w:rPr>
        <w:t>The “black queer,” then, is theoretically homeless and vulnerable to the impact of discourses traveling at high velocity</w:t>
      </w:r>
      <w:r w:rsidRPr="004F187A">
        <w:rPr>
          <w:rStyle w:val="StyleUnderline"/>
          <w:rFonts w:cstheme="minorHAnsi"/>
        </w:rPr>
        <w:t>.</w:t>
      </w:r>
      <w:r w:rsidRPr="004F187A">
        <w:rPr>
          <w:rFonts w:cstheme="minorHAnsi"/>
          <w:sz w:val="14"/>
        </w:rPr>
        <w:t xml:space="preserve"> Perhaps we ask too much of theory and philosophy. This essay meditates on this itinerancy. </w:t>
      </w:r>
    </w:p>
    <w:p w14:paraId="12506891" w14:textId="77777777" w:rsidR="00F015E8" w:rsidRPr="00365A1E" w:rsidRDefault="00F015E8" w:rsidP="00F015E8">
      <w:pPr>
        <w:pStyle w:val="Heading4"/>
        <w:rPr>
          <w:rFonts w:asciiTheme="minorHAnsi" w:hAnsiTheme="minorHAnsi" w:cstheme="minorHAnsi"/>
          <w:b w:val="0"/>
          <w:i/>
          <w:color w:val="000000" w:themeColor="text1"/>
        </w:rPr>
      </w:pPr>
      <w:r w:rsidRPr="00365A1E">
        <w:rPr>
          <w:rFonts w:asciiTheme="minorHAnsi" w:hAnsiTheme="minorHAnsi" w:cstheme="minorHAnsi"/>
          <w:color w:val="000000" w:themeColor="text1"/>
        </w:rPr>
        <w:t xml:space="preserve">The 1AC has neglected the heterogeneity of the category of black being by elevating that positionality through an invocation of a disruptive analytics that they believe encapsulates the full story of blackness when in fact it does more injury to the very people it attempts to speak to. </w:t>
      </w:r>
    </w:p>
    <w:p w14:paraId="31C8315B" w14:textId="77777777" w:rsidR="00F015E8" w:rsidRPr="00A2572D" w:rsidRDefault="00F015E8" w:rsidP="00F015E8">
      <w:pPr>
        <w:rPr>
          <w:rFonts w:eastAsia="Times New Roman"/>
          <w:sz w:val="16"/>
        </w:rPr>
      </w:pPr>
      <w:r w:rsidRPr="00A2572D">
        <w:rPr>
          <w:rFonts w:eastAsia="Times New Roman"/>
          <w:b/>
          <w:u w:val="single"/>
        </w:rPr>
        <w:t xml:space="preserve">Musser </w:t>
      </w:r>
      <w:r w:rsidRPr="00A2572D">
        <w:rPr>
          <w:rFonts w:eastAsia="Times New Roman"/>
          <w:sz w:val="16"/>
        </w:rPr>
        <w:t xml:space="preserve">(Amber </w:t>
      </w:r>
      <w:proofErr w:type="spellStart"/>
      <w:r w:rsidRPr="00A2572D">
        <w:rPr>
          <w:rFonts w:eastAsia="Times New Roman"/>
          <w:sz w:val="16"/>
        </w:rPr>
        <w:t>Jamilla</w:t>
      </w:r>
      <w:proofErr w:type="spellEnd"/>
      <w:r w:rsidRPr="00A2572D">
        <w:rPr>
          <w:rFonts w:eastAsia="Times New Roman"/>
          <w:sz w:val="16"/>
        </w:rPr>
        <w:t xml:space="preserve">, Associate Professor of Women, Gender, and Sexuality studies at Washington University in St. Louis) </w:t>
      </w:r>
      <w:r w:rsidRPr="00A2572D">
        <w:rPr>
          <w:rFonts w:eastAsia="Times New Roman"/>
          <w:b/>
          <w:u w:val="single"/>
        </w:rPr>
        <w:t xml:space="preserve">2014 </w:t>
      </w:r>
      <w:r w:rsidRPr="00A2572D">
        <w:rPr>
          <w:rFonts w:eastAsia="Times New Roman"/>
          <w:sz w:val="16"/>
        </w:rPr>
        <w:t>(Sensational Flesh: Race, Power, and Masochism, NYU Press, Conclusion, C.A.)</w:t>
      </w:r>
    </w:p>
    <w:p w14:paraId="681A501D" w14:textId="77777777" w:rsidR="00F015E8" w:rsidRPr="00D332EC" w:rsidRDefault="00F015E8" w:rsidP="00F015E8">
      <w:pPr>
        <w:jc w:val="both"/>
        <w:rPr>
          <w:rFonts w:eastAsia="Times New Roman"/>
          <w:sz w:val="14"/>
        </w:rPr>
      </w:pPr>
      <w:r w:rsidRPr="004C7FE7">
        <w:rPr>
          <w:rFonts w:eastAsia="Times New Roman"/>
          <w:sz w:val="14"/>
        </w:rPr>
        <w:t xml:space="preserve">In thinking about the flattened black figures of Walker’s silhouettes, I want to pause for us to dwell on what this circuit of viewing and feeling does. In many ways these silhouettes evoke affective currents similar to </w:t>
      </w:r>
      <w:r w:rsidRPr="009A3D9A">
        <w:rPr>
          <w:rFonts w:eastAsia="Times New Roman"/>
          <w:sz w:val="14"/>
        </w:rPr>
        <w:t xml:space="preserve">those of Glenn </w:t>
      </w:r>
      <w:proofErr w:type="spellStart"/>
      <w:r w:rsidRPr="009A3D9A">
        <w:rPr>
          <w:rFonts w:eastAsia="Times New Roman"/>
          <w:sz w:val="14"/>
        </w:rPr>
        <w:t>Ligon’s</w:t>
      </w:r>
      <w:proofErr w:type="spellEnd"/>
      <w:r w:rsidRPr="009A3D9A">
        <w:rPr>
          <w:rFonts w:eastAsia="Times New Roman"/>
          <w:sz w:val="14"/>
        </w:rPr>
        <w:t xml:space="preserve"> I Feel Most Colored When I Am Thrown against a Sharp White Background, which I discussed in an earlier chapter, because they activate processes of identification within the viewer (it should be stated that these may become manifest in any number of ways, including nonidentification and alienation). While </w:t>
      </w:r>
      <w:proofErr w:type="spellStart"/>
      <w:r w:rsidRPr="009A3D9A">
        <w:rPr>
          <w:rFonts w:eastAsia="Times New Roman"/>
          <w:sz w:val="14"/>
        </w:rPr>
        <w:t>Ligon’s</w:t>
      </w:r>
      <w:proofErr w:type="spellEnd"/>
      <w:r w:rsidRPr="009A3D9A">
        <w:rPr>
          <w:rFonts w:eastAsia="Times New Roman"/>
          <w:sz w:val="14"/>
        </w:rPr>
        <w:t xml:space="preserve"> piece forces the viewer to experience the simultaneity of identifying with the colored “I” and/or the sharp white background, the points of potential identification in Walker’s piece are figural. This is an important difference from </w:t>
      </w:r>
      <w:proofErr w:type="spellStart"/>
      <w:r w:rsidRPr="009A3D9A">
        <w:rPr>
          <w:rFonts w:eastAsia="Times New Roman"/>
          <w:sz w:val="14"/>
        </w:rPr>
        <w:t>Ligon’s</w:t>
      </w:r>
      <w:proofErr w:type="spellEnd"/>
      <w:r w:rsidRPr="009A3D9A">
        <w:rPr>
          <w:rFonts w:eastAsia="Times New Roman"/>
          <w:sz w:val="14"/>
        </w:rPr>
        <w:t xml:space="preserve"> abstract and inclusive “I” because Walker’s figures are weighty. </w:t>
      </w:r>
      <w:r w:rsidRPr="00216BBD">
        <w:rPr>
          <w:rFonts w:eastAsia="Times New Roman"/>
          <w:b/>
          <w:u w:val="single"/>
        </w:rPr>
        <w:t>Despite being flat surfaces,</w:t>
      </w:r>
      <w:r w:rsidRPr="00A2572D">
        <w:rPr>
          <w:rFonts w:eastAsia="Times New Roman"/>
          <w:b/>
          <w:u w:val="single"/>
        </w:rPr>
        <w:t xml:space="preserve"> they come bearing their own matter; </w:t>
      </w:r>
      <w:r w:rsidRPr="00FF4A21">
        <w:rPr>
          <w:rFonts w:eastAsia="Times New Roman"/>
          <w:b/>
          <w:highlight w:val="green"/>
          <w:u w:val="single"/>
        </w:rPr>
        <w:t xml:space="preserve">they are gendered and raced and embedded in a </w:t>
      </w:r>
      <w:proofErr w:type="gramStart"/>
      <w:r w:rsidRPr="00FF4A21">
        <w:rPr>
          <w:rFonts w:eastAsia="Times New Roman"/>
          <w:b/>
          <w:highlight w:val="green"/>
          <w:u w:val="single"/>
        </w:rPr>
        <w:t>particular historical</w:t>
      </w:r>
      <w:proofErr w:type="gramEnd"/>
      <w:r w:rsidRPr="00FF4A21">
        <w:rPr>
          <w:rFonts w:eastAsia="Times New Roman"/>
          <w:b/>
          <w:highlight w:val="green"/>
          <w:u w:val="single"/>
        </w:rPr>
        <w:t xml:space="preserve"> context</w:t>
      </w:r>
      <w:r w:rsidRPr="009A3D9A">
        <w:rPr>
          <w:rFonts w:eastAsia="Times New Roman"/>
          <w:sz w:val="14"/>
        </w:rPr>
        <w:t xml:space="preserve">. I argue, in fact, that </w:t>
      </w:r>
      <w:r w:rsidRPr="00A2572D">
        <w:rPr>
          <w:rFonts w:eastAsia="Times New Roman"/>
          <w:b/>
          <w:u w:val="single"/>
        </w:rPr>
        <w:t xml:space="preserve">by calling attention to bodies in </w:t>
      </w:r>
      <w:r w:rsidRPr="00FF4A21">
        <w:rPr>
          <w:rFonts w:eastAsia="Times New Roman"/>
          <w:b/>
          <w:highlight w:val="green"/>
          <w:u w:val="single"/>
        </w:rPr>
        <w:t>this</w:t>
      </w:r>
      <w:r w:rsidRPr="00A2572D">
        <w:rPr>
          <w:rFonts w:eastAsia="Times New Roman"/>
          <w:b/>
          <w:u w:val="single"/>
        </w:rPr>
        <w:t xml:space="preserve"> way, Walker </w:t>
      </w:r>
      <w:r w:rsidRPr="00FF4A21">
        <w:rPr>
          <w:rFonts w:eastAsia="Times New Roman"/>
          <w:b/>
          <w:highlight w:val="green"/>
          <w:u w:val="single"/>
        </w:rPr>
        <w:t>makes visible the ways that</w:t>
      </w:r>
      <w:r w:rsidRPr="009A3D9A">
        <w:rPr>
          <w:rFonts w:eastAsia="Times New Roman"/>
          <w:sz w:val="14"/>
        </w:rPr>
        <w:t xml:space="preserve"> certain bodies—those of </w:t>
      </w:r>
      <w:r w:rsidRPr="00FF4A21">
        <w:rPr>
          <w:rFonts w:eastAsia="Times New Roman"/>
          <w:b/>
          <w:highlight w:val="green"/>
          <w:u w:val="single"/>
        </w:rPr>
        <w:t>black women</w:t>
      </w:r>
      <w:r w:rsidRPr="009A3D9A">
        <w:rPr>
          <w:rFonts w:eastAsia="Times New Roman"/>
          <w:sz w:val="14"/>
        </w:rPr>
        <w:t>—</w:t>
      </w:r>
      <w:r w:rsidRPr="00FF4A21">
        <w:rPr>
          <w:rFonts w:eastAsia="Times New Roman"/>
          <w:b/>
          <w:highlight w:val="green"/>
          <w:u w:val="single"/>
        </w:rPr>
        <w:t>are associated with the flesh</w:t>
      </w:r>
      <w:r w:rsidRPr="009A3D9A">
        <w:rPr>
          <w:rFonts w:eastAsia="Times New Roman"/>
          <w:sz w:val="14"/>
        </w:rPr>
        <w:t xml:space="preserve">. This is not just any flesh, however: it is </w:t>
      </w:r>
      <w:proofErr w:type="gramStart"/>
      <w:r w:rsidRPr="009A3D9A">
        <w:rPr>
          <w:rFonts w:eastAsia="Times New Roman"/>
          <w:sz w:val="14"/>
        </w:rPr>
        <w:t>flesh</w:t>
      </w:r>
      <w:proofErr w:type="gramEnd"/>
      <w:r w:rsidRPr="009A3D9A">
        <w:rPr>
          <w:rFonts w:eastAsia="Times New Roman"/>
          <w:sz w:val="14"/>
        </w:rPr>
        <w:t xml:space="preserve"> that resists theory, and it is flesh that does not possess agency</w:t>
      </w:r>
      <w:r w:rsidRPr="00A2572D">
        <w:rPr>
          <w:rFonts w:eastAsia="Times New Roman"/>
          <w:b/>
          <w:u w:val="single"/>
        </w:rPr>
        <w:t>. The linkage of black female bodies with untheorized corporeality has been a thread throughout this book.</w:t>
      </w:r>
      <w:r w:rsidRPr="009A3D9A">
        <w:rPr>
          <w:rFonts w:eastAsia="Times New Roman"/>
          <w:sz w:val="14"/>
        </w:rPr>
        <w:t xml:space="preserve"> In this way it works alongside Sharon Holland’s argument in The Erotic Life of Racism that the black female queer body remains unthinkable in contemporary theory. She writes, “</w:t>
      </w:r>
      <w:proofErr w:type="spellStart"/>
      <w:proofErr w:type="gramStart"/>
      <w:r w:rsidRPr="009A3D9A">
        <w:rPr>
          <w:rFonts w:eastAsia="Times New Roman"/>
          <w:sz w:val="14"/>
        </w:rPr>
        <w:t>Black.Colored.Female.Queer</w:t>
      </w:r>
      <w:proofErr w:type="spellEnd"/>
      <w:proofErr w:type="gramEnd"/>
      <w:r w:rsidRPr="009A3D9A">
        <w:rPr>
          <w:rFonts w:eastAsia="Times New Roman"/>
          <w:sz w:val="14"/>
        </w:rPr>
        <w:t xml:space="preserve">. marks an undisciplined sector of the discipline: the representations of her have shifted from the dangerous and volatile to the abject and weak; S.H.E. (Singular. Historical. Exogenous) is both protector and protected. Her status continually reminds us that we have not yet accomplished our lofty goal of politically efficacious and practiced theory.”7 </w:t>
      </w:r>
      <w:r w:rsidRPr="00216BBD">
        <w:rPr>
          <w:rFonts w:eastAsia="Times New Roman"/>
          <w:b/>
          <w:u w:val="single"/>
        </w:rPr>
        <w:t>The failure to grapple with the ways</w:t>
      </w:r>
      <w:r w:rsidRPr="00A2572D">
        <w:rPr>
          <w:rFonts w:eastAsia="Times New Roman"/>
          <w:b/>
          <w:u w:val="single"/>
        </w:rPr>
        <w:t xml:space="preserve"> in which she has not been theorized is something that I have traced throughout this book</w:t>
      </w:r>
      <w:r w:rsidRPr="009A3D9A">
        <w:rPr>
          <w:rFonts w:eastAsia="Times New Roman"/>
          <w:sz w:val="14"/>
        </w:rPr>
        <w:t xml:space="preserve">. In each chapter, women of color have served as an underside to the discussions about masochism and sensation. </w:t>
      </w:r>
      <w:r w:rsidRPr="00FF4A21">
        <w:rPr>
          <w:rFonts w:eastAsia="Times New Roman"/>
          <w:b/>
          <w:highlight w:val="green"/>
          <w:u w:val="single"/>
        </w:rPr>
        <w:t>Audre Lorde’s discussion of the erotic provided an alternate model</w:t>
      </w:r>
      <w:r w:rsidRPr="00A2572D">
        <w:rPr>
          <w:rFonts w:eastAsia="Times New Roman"/>
          <w:b/>
          <w:u w:val="single"/>
        </w:rPr>
        <w:t xml:space="preserve"> for processes of </w:t>
      </w:r>
      <w:proofErr w:type="spellStart"/>
      <w:r w:rsidRPr="00A2572D">
        <w:rPr>
          <w:rFonts w:eastAsia="Times New Roman"/>
          <w:b/>
          <w:u w:val="single"/>
        </w:rPr>
        <w:t>desubjectification</w:t>
      </w:r>
      <w:proofErr w:type="spellEnd"/>
      <w:r w:rsidRPr="00A2572D">
        <w:rPr>
          <w:rFonts w:eastAsia="Times New Roman"/>
          <w:b/>
          <w:u w:val="single"/>
        </w:rPr>
        <w:t xml:space="preserve"> and masochism;</w:t>
      </w:r>
      <w:r w:rsidRPr="009A3D9A">
        <w:rPr>
          <w:rFonts w:eastAsia="Times New Roman"/>
          <w:sz w:val="14"/>
        </w:rPr>
        <w:t xml:space="preserve"> </w:t>
      </w:r>
      <w:r w:rsidRPr="00FF4A21">
        <w:rPr>
          <w:rFonts w:eastAsia="Times New Roman"/>
          <w:b/>
          <w:highlight w:val="green"/>
          <w:u w:val="single"/>
        </w:rPr>
        <w:t xml:space="preserve">the angry black woman contrasted with the passive </w:t>
      </w:r>
      <w:proofErr w:type="spellStart"/>
      <w:r w:rsidRPr="00FF4A21">
        <w:rPr>
          <w:rFonts w:eastAsia="Times New Roman"/>
          <w:b/>
          <w:highlight w:val="green"/>
          <w:u w:val="single"/>
        </w:rPr>
        <w:t>ahistoric</w:t>
      </w:r>
      <w:proofErr w:type="spellEnd"/>
      <w:r w:rsidRPr="00FF4A21">
        <w:rPr>
          <w:rFonts w:eastAsia="Times New Roman"/>
          <w:b/>
          <w:highlight w:val="green"/>
          <w:u w:val="single"/>
        </w:rPr>
        <w:t>, biological black man</w:t>
      </w:r>
      <w:r w:rsidRPr="009A3D9A">
        <w:rPr>
          <w:rFonts w:eastAsia="Times New Roman"/>
          <w:sz w:val="14"/>
        </w:rPr>
        <w:t xml:space="preserve">; the dominance of Norah and the black handmaidens in The Story of O </w:t>
      </w:r>
      <w:r w:rsidRPr="00A2572D">
        <w:rPr>
          <w:rFonts w:eastAsia="Times New Roman"/>
          <w:b/>
          <w:u w:val="single"/>
        </w:rPr>
        <w:t>reminded us of the line between complicity and economic necessity</w:t>
      </w:r>
      <w:r w:rsidRPr="009A3D9A">
        <w:rPr>
          <w:rFonts w:eastAsia="Times New Roman"/>
          <w:sz w:val="14"/>
        </w:rPr>
        <w:t xml:space="preserve">; and </w:t>
      </w:r>
      <w:r w:rsidRPr="00216BBD">
        <w:rPr>
          <w:rFonts w:eastAsia="Times New Roman"/>
          <w:b/>
          <w:u w:val="single"/>
        </w:rPr>
        <w:t>the figure of the black butch illuminated the hollow nature of the phallus</w:t>
      </w:r>
      <w:r w:rsidRPr="009A3D9A">
        <w:rPr>
          <w:rFonts w:eastAsia="Times New Roman"/>
          <w:sz w:val="14"/>
        </w:rPr>
        <w:t xml:space="preserve">. This concluding chapter centers the persistent connection between black femininity and the flesh by working through the historical frames that create this vision. </w:t>
      </w:r>
      <w:r w:rsidRPr="00A2572D">
        <w:rPr>
          <w:rFonts w:eastAsia="Times New Roman"/>
          <w:b/>
          <w:u w:val="single"/>
        </w:rPr>
        <w:t>There are several layers of dealing with the historical embeddedness at work in these figurations of black women as untheorized flesh. Most important, however, is the removal of these bodies from theory because</w:t>
      </w:r>
      <w:r w:rsidRPr="009A3D9A">
        <w:rPr>
          <w:rFonts w:eastAsia="Times New Roman"/>
          <w:sz w:val="14"/>
        </w:rPr>
        <w:t xml:space="preserve"> Conclusion 157 </w:t>
      </w:r>
      <w:r w:rsidRPr="00A2572D">
        <w:rPr>
          <w:rFonts w:eastAsia="Times New Roman"/>
          <w:b/>
          <w:u w:val="single"/>
        </w:rPr>
        <w:t xml:space="preserve">they have been deemed historical. </w:t>
      </w:r>
      <w:r w:rsidRPr="00FF4A21">
        <w:rPr>
          <w:rFonts w:eastAsia="Times New Roman"/>
          <w:b/>
          <w:highlight w:val="green"/>
          <w:u w:val="single"/>
        </w:rPr>
        <w:t>Even in progressive projects, which aim to invigorate theory with the bodies of black women, a temporal flattening occurs</w:t>
      </w:r>
      <w:r w:rsidRPr="009A3D9A">
        <w:rPr>
          <w:rFonts w:eastAsia="Times New Roman"/>
          <w:sz w:val="14"/>
        </w:rPr>
        <w:t xml:space="preserve">. We see this most clearly in the history of intersectionality, where the initial desire to be attentive to black female difference ends up perversely reifying the black female body as a site of woundedness. Intersectionality began as a mode of inquiry to draw attention to the force of multiple </w:t>
      </w:r>
      <w:proofErr w:type="spellStart"/>
      <w:r w:rsidRPr="009A3D9A">
        <w:rPr>
          <w:rFonts w:eastAsia="Times New Roman"/>
          <w:sz w:val="14"/>
        </w:rPr>
        <w:t>marginalizations</w:t>
      </w:r>
      <w:proofErr w:type="spellEnd"/>
      <w:r w:rsidRPr="009A3D9A">
        <w:rPr>
          <w:rFonts w:eastAsia="Times New Roman"/>
          <w:sz w:val="14"/>
        </w:rPr>
        <w:t xml:space="preserve">. In proto-intersectional texts such as those written by the Combahee River Collective, </w:t>
      </w:r>
      <w:r w:rsidRPr="00A2572D">
        <w:rPr>
          <w:rFonts w:eastAsia="Times New Roman"/>
          <w:b/>
          <w:u w:val="single"/>
        </w:rPr>
        <w:t>black feminists argued that black women’s lives are structured according to multiple forms of domination; their task was to create a movement to examine and challenge the “manifold and simultaneous oppressions that all women of color face</w:t>
      </w:r>
      <w:r w:rsidRPr="009A3D9A">
        <w:rPr>
          <w:rFonts w:eastAsia="Times New Roman"/>
          <w:sz w:val="14"/>
        </w:rPr>
        <w:t xml:space="preserve">.”8 </w:t>
      </w:r>
      <w:r w:rsidRPr="00A2572D">
        <w:rPr>
          <w:rFonts w:eastAsia="Times New Roman"/>
          <w:b/>
          <w:u w:val="single"/>
        </w:rPr>
        <w:t>These oppressions included race, gender, class, and sexuality and led to the consolidation of intersectional theory in black feminism. As intersectionality gained institutional traction it focused more narrowly on the intersection of race and gender than on sexuality and class</w:t>
      </w:r>
      <w:r w:rsidRPr="009A3D9A">
        <w:rPr>
          <w:rFonts w:eastAsia="Times New Roman"/>
          <w:sz w:val="14"/>
        </w:rPr>
        <w:t xml:space="preserve">. As Jennifer Nash argues, “Sexuality and class would become largely erased by black feminist work on multiple marginalization, suggesting that black women’s lived experiences were constituted solely by the interplay—or intersection—of race and gender.”9 </w:t>
      </w:r>
      <w:r w:rsidRPr="00FF4A21">
        <w:rPr>
          <w:rFonts w:eastAsia="Times New Roman"/>
          <w:b/>
          <w:highlight w:val="green"/>
          <w:u w:val="single"/>
        </w:rPr>
        <w:t>This focus on race and gender and the particular figure of the black woman</w:t>
      </w:r>
      <w:r w:rsidRPr="00A2572D">
        <w:rPr>
          <w:rFonts w:eastAsia="Times New Roman"/>
          <w:b/>
          <w:u w:val="single"/>
        </w:rPr>
        <w:t xml:space="preserve"> has had several important consequences</w:t>
      </w:r>
      <w:r w:rsidRPr="009A3D9A">
        <w:rPr>
          <w:rFonts w:eastAsia="Times New Roman"/>
          <w:sz w:val="14"/>
        </w:rPr>
        <w:t xml:space="preserve">. As Nash notes, </w:t>
      </w:r>
      <w:r w:rsidRPr="00A2572D">
        <w:rPr>
          <w:rFonts w:eastAsia="Times New Roman"/>
          <w:b/>
          <w:u w:val="single"/>
        </w:rPr>
        <w:t>it “</w:t>
      </w:r>
      <w:r w:rsidRPr="00FF4A21">
        <w:rPr>
          <w:rFonts w:eastAsia="Times New Roman"/>
          <w:b/>
          <w:highlight w:val="green"/>
          <w:u w:val="single"/>
        </w:rPr>
        <w:t>neglects the heterogeneity of ‘black woman’ as a category</w:t>
      </w:r>
      <w:r w:rsidRPr="00A2572D">
        <w:rPr>
          <w:rFonts w:eastAsia="Times New Roman"/>
          <w:b/>
          <w:u w:val="single"/>
        </w:rPr>
        <w:t xml:space="preserve">” </w:t>
      </w:r>
      <w:r w:rsidRPr="00FF4A21">
        <w:rPr>
          <w:rFonts w:eastAsia="Times New Roman"/>
          <w:b/>
          <w:highlight w:val="green"/>
          <w:u w:val="single"/>
        </w:rPr>
        <w:t>and</w:t>
      </w:r>
      <w:r w:rsidRPr="009A3D9A">
        <w:rPr>
          <w:rFonts w:eastAsia="Times New Roman"/>
          <w:sz w:val="14"/>
        </w:rPr>
        <w:t xml:space="preserve"> equates black feminism almost exclusively with this intersection, </w:t>
      </w:r>
      <w:r w:rsidRPr="00FF4A21">
        <w:rPr>
          <w:rFonts w:eastAsia="Times New Roman"/>
          <w:b/>
          <w:highlight w:val="green"/>
          <w:u w:val="single"/>
        </w:rPr>
        <w:t>thereby foreclosing “explorations of other intersections</w:t>
      </w:r>
      <w:r w:rsidRPr="00A2572D">
        <w:rPr>
          <w:rFonts w:eastAsia="Times New Roman"/>
          <w:b/>
          <w:u w:val="single"/>
        </w:rPr>
        <w:t xml:space="preserve"> to a range of related activist-intellectual projects.</w:t>
      </w:r>
      <w:r w:rsidRPr="009A3D9A">
        <w:rPr>
          <w:rFonts w:eastAsia="Times New Roman"/>
          <w:sz w:val="14"/>
        </w:rPr>
        <w:t xml:space="preserve">”10 That is to say, </w:t>
      </w:r>
      <w:r w:rsidRPr="00FF4A21">
        <w:rPr>
          <w:rFonts w:eastAsia="Times New Roman"/>
          <w:b/>
          <w:highlight w:val="green"/>
          <w:u w:val="single"/>
        </w:rPr>
        <w:t>black women</w:t>
      </w:r>
      <w:r w:rsidRPr="00A2572D">
        <w:rPr>
          <w:rFonts w:eastAsia="Times New Roman"/>
          <w:b/>
          <w:u w:val="single"/>
        </w:rPr>
        <w:t xml:space="preserve"> became the sign of marginalization; they </w:t>
      </w:r>
      <w:r w:rsidRPr="00FF4A21">
        <w:rPr>
          <w:rFonts w:eastAsia="Times New Roman"/>
          <w:b/>
          <w:highlight w:val="green"/>
          <w:u w:val="single"/>
        </w:rPr>
        <w:t>were invoked as a trope</w:t>
      </w:r>
      <w:r w:rsidRPr="00A2572D">
        <w:rPr>
          <w:rFonts w:eastAsia="Times New Roman"/>
          <w:b/>
          <w:u w:val="single"/>
        </w:rPr>
        <w:t xml:space="preserve"> to consider the multiplicity of marginalization, </w:t>
      </w:r>
      <w:r w:rsidRPr="00FF4A21">
        <w:rPr>
          <w:rFonts w:eastAsia="Times New Roman"/>
          <w:b/>
          <w:highlight w:val="green"/>
          <w:u w:val="single"/>
        </w:rPr>
        <w:t>but the category’s own multitudes were seldom interrogated</w:t>
      </w:r>
      <w:r w:rsidRPr="009A3D9A">
        <w:rPr>
          <w:rFonts w:eastAsia="Times New Roman"/>
          <w:sz w:val="14"/>
        </w:rPr>
        <w:t xml:space="preserve">. </w:t>
      </w:r>
      <w:r w:rsidRPr="00FF4A21">
        <w:rPr>
          <w:rFonts w:eastAsia="Times New Roman"/>
          <w:b/>
          <w:highlight w:val="green"/>
          <w:u w:val="single"/>
        </w:rPr>
        <w:t>The erasure of heterogeneity</w:t>
      </w:r>
      <w:r w:rsidRPr="00A2572D">
        <w:rPr>
          <w:rFonts w:eastAsia="Times New Roman"/>
          <w:b/>
          <w:u w:val="single"/>
        </w:rPr>
        <w:t xml:space="preserve"> from the category of black woman </w:t>
      </w:r>
      <w:r w:rsidRPr="00FF4A21">
        <w:rPr>
          <w:rFonts w:eastAsia="Times New Roman"/>
          <w:b/>
          <w:highlight w:val="green"/>
          <w:u w:val="single"/>
        </w:rPr>
        <w:t>is the mechanism that works to produce black women as</w:t>
      </w:r>
      <w:r w:rsidRPr="00A2572D">
        <w:rPr>
          <w:rFonts w:eastAsia="Times New Roman"/>
          <w:b/>
          <w:u w:val="single"/>
        </w:rPr>
        <w:t xml:space="preserve"> the fleshy (yet </w:t>
      </w:r>
      <w:r w:rsidRPr="00FF4A21">
        <w:rPr>
          <w:rFonts w:eastAsia="Times New Roman"/>
          <w:b/>
          <w:highlight w:val="green"/>
          <w:u w:val="single"/>
        </w:rPr>
        <w:t>flat</w:t>
      </w:r>
      <w:r w:rsidRPr="00A2572D">
        <w:rPr>
          <w:rFonts w:eastAsia="Times New Roman"/>
          <w:b/>
          <w:u w:val="single"/>
        </w:rPr>
        <w:t>) other</w:t>
      </w:r>
      <w:r w:rsidRPr="009A3D9A">
        <w:rPr>
          <w:rFonts w:eastAsia="Times New Roman"/>
          <w:sz w:val="14"/>
        </w:rPr>
        <w:t xml:space="preserve">. </w:t>
      </w:r>
      <w:r w:rsidRPr="00FF4A21">
        <w:rPr>
          <w:rFonts w:eastAsia="Times New Roman"/>
          <w:b/>
          <w:highlight w:val="green"/>
          <w:u w:val="single"/>
        </w:rPr>
        <w:t>The consolidation of</w:t>
      </w:r>
      <w:r w:rsidRPr="00A2572D">
        <w:rPr>
          <w:rFonts w:eastAsia="Times New Roman"/>
          <w:b/>
          <w:u w:val="single"/>
        </w:rPr>
        <w:t xml:space="preserve"> the category “</w:t>
      </w:r>
      <w:r w:rsidRPr="00FF4A21">
        <w:rPr>
          <w:rFonts w:eastAsia="Times New Roman"/>
          <w:b/>
          <w:highlight w:val="green"/>
          <w:u w:val="single"/>
        </w:rPr>
        <w:t>black women” into a singular entity</w:t>
      </w:r>
      <w:r w:rsidRPr="00A2572D">
        <w:rPr>
          <w:rFonts w:eastAsia="Times New Roman"/>
          <w:b/>
          <w:u w:val="single"/>
        </w:rPr>
        <w:t xml:space="preserve"> who becomes emblematic of a series of historical and structural oppressions </w:t>
      </w:r>
      <w:r w:rsidRPr="00FF4A21">
        <w:rPr>
          <w:rFonts w:eastAsia="Times New Roman"/>
          <w:b/>
          <w:highlight w:val="green"/>
          <w:u w:val="single"/>
        </w:rPr>
        <w:t>marks the black body as irreducible flesh,</w:t>
      </w:r>
      <w:r w:rsidRPr="00A2572D">
        <w:rPr>
          <w:rFonts w:eastAsia="Times New Roman"/>
          <w:b/>
          <w:u w:val="single"/>
        </w:rPr>
        <w:t xml:space="preserve"> the limit of theory and agency</w:t>
      </w:r>
      <w:r w:rsidRPr="009A3D9A">
        <w:rPr>
          <w:rFonts w:eastAsia="Times New Roman"/>
          <w:sz w:val="14"/>
        </w:rPr>
        <w:t xml:space="preserve">. In her own analysis, Holland argues that </w:t>
      </w:r>
      <w:r w:rsidRPr="00FF4A21">
        <w:rPr>
          <w:rFonts w:eastAsia="Times New Roman"/>
          <w:b/>
          <w:highlight w:val="green"/>
          <w:u w:val="single"/>
        </w:rPr>
        <w:t>the black queer woman has become the position to describe various exclusions</w:t>
      </w:r>
      <w:r w:rsidRPr="00A2572D">
        <w:rPr>
          <w:rFonts w:eastAsia="Times New Roman"/>
          <w:b/>
          <w:u w:val="single"/>
        </w:rPr>
        <w:t xml:space="preserve">, but while that fact leads to critique, </w:t>
      </w:r>
      <w:r w:rsidRPr="00FF4A21">
        <w:rPr>
          <w:rFonts w:eastAsia="Times New Roman"/>
          <w:b/>
          <w:highlight w:val="green"/>
          <w:u w:val="single"/>
        </w:rPr>
        <w:t>it has not led to the incorporation of her body into theory</w:t>
      </w:r>
      <w:r w:rsidRPr="00A2572D">
        <w:rPr>
          <w:rFonts w:eastAsia="Times New Roman"/>
          <w:b/>
          <w:u w:val="single"/>
        </w:rPr>
        <w:t>: “But the categories ‘black,’ ‘colored,’ female, queer point to a persistent problem in queer theorizing</w:t>
      </w:r>
      <w:r w:rsidRPr="009A3D9A">
        <w:rPr>
          <w:rFonts w:eastAsia="Times New Roman"/>
          <w:sz w:val="14"/>
        </w:rPr>
        <w:t xml:space="preserve">—how to have our queer theory and our feminism while still seeing the colored body or how to have our colored criticism while still seeing the female and </w:t>
      </w:r>
      <w:r w:rsidRPr="004C7FE7">
        <w:rPr>
          <w:rFonts w:eastAsia="Times New Roman"/>
          <w:sz w:val="14"/>
        </w:rPr>
        <w:t xml:space="preserve">the queer body and so on.”11 As </w:t>
      </w:r>
      <w:proofErr w:type="spellStart"/>
      <w:r w:rsidRPr="004C7FE7">
        <w:rPr>
          <w:rFonts w:eastAsia="Times New Roman"/>
          <w:sz w:val="14"/>
        </w:rPr>
        <w:t>Jasbir</w:t>
      </w:r>
      <w:proofErr w:type="spellEnd"/>
      <w:r w:rsidRPr="004C7FE7">
        <w:rPr>
          <w:rFonts w:eastAsia="Times New Roman"/>
          <w:sz w:val="14"/>
        </w:rPr>
        <w:t xml:space="preserve"> Puar notes, intersectionality both reifies difference and situates the woman of color (we might consider the black woman a subset of this category) as an always marginal subject: “But what the method of intersectionality is most predominantly used to qualify is the specific ‘difference’ of </w:t>
      </w:r>
      <w:r w:rsidRPr="004C7FE7">
        <w:rPr>
          <w:rFonts w:eastAsia="Times New Roman"/>
          <w:b/>
          <w:u w:val="single"/>
        </w:rPr>
        <w:t>‘women of color,’</w:t>
      </w:r>
      <w:r w:rsidRPr="004C7FE7">
        <w:rPr>
          <w:rFonts w:eastAsia="Times New Roman"/>
          <w:sz w:val="14"/>
        </w:rPr>
        <w:t xml:space="preserve"> a category that </w:t>
      </w:r>
      <w:r w:rsidRPr="004C7FE7">
        <w:rPr>
          <w:rFonts w:eastAsia="Times New Roman"/>
          <w:b/>
          <w:u w:val="single"/>
        </w:rPr>
        <w:t>has now become, I would argue, simultaneously emptied of specific meaning on the one hand and overdetermined in its deployment on the other</w:t>
      </w:r>
      <w:r w:rsidRPr="004C7FE7">
        <w:rPr>
          <w:rFonts w:eastAsia="Times New Roman"/>
          <w:sz w:val="14"/>
        </w:rPr>
        <w:t xml:space="preserve">. In this usage, intersectionality always produces an Other, and that Other is always a Woman Of Color (WOC), who must invariably be shown to be resistant, subversive, or articulating a grievance.”12 Intersectionality has produced a vision of the woman of color subject as emblematic of oppression at the hands of patriarchy, capitalism, and racism, a subject who is defined by both her difference and her marginalization. </w:t>
      </w:r>
      <w:r w:rsidRPr="00A97844">
        <w:rPr>
          <w:rFonts w:eastAsia="Times New Roman"/>
          <w:b/>
          <w:u w:val="single"/>
        </w:rPr>
        <w:t>The omission of other potential axes of identification</w:t>
      </w:r>
      <w:r w:rsidRPr="004C7FE7">
        <w:rPr>
          <w:rFonts w:eastAsia="Times New Roman"/>
          <w:b/>
          <w:u w:val="single"/>
        </w:rPr>
        <w:t xml:space="preserve"> and the assumption that women of color are persistently marginalized regardless of context are some of the by-products of attempting to account for the woman of color as a situation who is thought most insistently as wounded flesh</w:t>
      </w:r>
      <w:r w:rsidRPr="004C7FE7">
        <w:rPr>
          <w:rFonts w:eastAsia="Times New Roman"/>
          <w:sz w:val="14"/>
        </w:rPr>
        <w:t xml:space="preserve">. </w:t>
      </w:r>
      <w:r w:rsidRPr="004C7FE7">
        <w:rPr>
          <w:rFonts w:eastAsia="Times New Roman"/>
          <w:b/>
          <w:u w:val="single"/>
        </w:rPr>
        <w:t xml:space="preserve">In this way, </w:t>
      </w:r>
      <w:r w:rsidRPr="00FF4A21">
        <w:rPr>
          <w:rFonts w:eastAsia="Times New Roman"/>
          <w:b/>
          <w:highlight w:val="green"/>
          <w:u w:val="single"/>
        </w:rPr>
        <w:t>structural and historical violence becomes interchangeable with the specter of female bodies of color.</w:t>
      </w:r>
      <w:r w:rsidRPr="004C7FE7">
        <w:rPr>
          <w:rFonts w:eastAsia="Times New Roman"/>
          <w:b/>
          <w:u w:val="single"/>
        </w:rPr>
        <w:t xml:space="preserve"> The most marginal theoretical position becomes visible as the woman of color’s body. </w:t>
      </w:r>
      <w:r w:rsidRPr="00FF4A21">
        <w:rPr>
          <w:rFonts w:eastAsia="Times New Roman"/>
          <w:b/>
          <w:highlight w:val="green"/>
          <w:u w:val="single"/>
        </w:rPr>
        <w:t>Not only does this form of centering the woman of color render her opaque and undertheorized, but it marks her as passé</w:t>
      </w:r>
      <w:r w:rsidRPr="004C7FE7">
        <w:rPr>
          <w:rFonts w:eastAsia="Times New Roman"/>
          <w:sz w:val="14"/>
        </w:rPr>
        <w:t xml:space="preserve">. According to Holland, “Her figuration at this point in our critical history looks profoundly like that of . . . a dead zone (think ‘impasse’).”13 By this Holland means that she is a reminder of historical wrongs but is not assimilated into a political future. </w:t>
      </w:r>
    </w:p>
    <w:p w14:paraId="5480637E" w14:textId="77777777" w:rsidR="00F015E8" w:rsidRPr="00365A1E" w:rsidRDefault="00F015E8" w:rsidP="00F015E8">
      <w:pPr>
        <w:rPr>
          <w:rFonts w:cstheme="minorHAnsi"/>
          <w:b/>
          <w:color w:val="000000" w:themeColor="text1"/>
        </w:rPr>
      </w:pPr>
    </w:p>
    <w:p w14:paraId="5C75B562" w14:textId="77777777" w:rsidR="00F015E8" w:rsidRPr="00365A1E" w:rsidRDefault="00F015E8" w:rsidP="00F015E8">
      <w:pPr>
        <w:pStyle w:val="Heading4"/>
        <w:rPr>
          <w:rFonts w:asciiTheme="minorHAnsi" w:hAnsiTheme="minorHAnsi" w:cstheme="minorHAnsi"/>
          <w:b w:val="0"/>
          <w:i/>
          <w:color w:val="000000" w:themeColor="text1"/>
        </w:rPr>
      </w:pPr>
      <w:r w:rsidRPr="00365A1E">
        <w:rPr>
          <w:rFonts w:asciiTheme="minorHAnsi" w:hAnsiTheme="minorHAnsi" w:cstheme="minorHAnsi"/>
          <w:color w:val="000000" w:themeColor="text1"/>
        </w:rPr>
        <w:t xml:space="preserve">You figure blackness as trauma as a corrective to painlessness. Trauma and Violation characterize scholarly engagement with the experience of black being. The 1AC offers an analytic, a methodological alternative designed to account for the silencing of black people’s historical and contemporary relationship to </w:t>
      </w:r>
      <w:proofErr w:type="spellStart"/>
      <w:r w:rsidRPr="00365A1E">
        <w:rPr>
          <w:rFonts w:asciiTheme="minorHAnsi" w:hAnsiTheme="minorHAnsi" w:cstheme="minorHAnsi"/>
          <w:color w:val="000000" w:themeColor="text1"/>
        </w:rPr>
        <w:t>raciality</w:t>
      </w:r>
      <w:proofErr w:type="spellEnd"/>
      <w:r w:rsidRPr="00365A1E">
        <w:rPr>
          <w:rFonts w:asciiTheme="minorHAnsi" w:hAnsiTheme="minorHAnsi" w:cstheme="minorHAnsi"/>
          <w:color w:val="000000" w:themeColor="text1"/>
        </w:rPr>
        <w:t xml:space="preserve"> and requires “prioritizing those traumas” as a redress</w:t>
      </w:r>
      <w:r>
        <w:rPr>
          <w:rFonts w:asciiTheme="minorHAnsi" w:hAnsiTheme="minorHAnsi" w:cstheme="minorHAnsi"/>
          <w:color w:val="000000" w:themeColor="text1"/>
        </w:rPr>
        <w:t xml:space="preserve">. Their entire 1AC </w:t>
      </w:r>
      <w:r w:rsidRPr="00365A1E">
        <w:rPr>
          <w:rFonts w:asciiTheme="minorHAnsi" w:hAnsiTheme="minorHAnsi" w:cstheme="minorHAnsi"/>
          <w:color w:val="000000" w:themeColor="text1"/>
        </w:rPr>
        <w:t>is a call for a politics of recognition. The discourse of the 1AC requires Black folks’ entrance into the theoretical and the political to begin from victimization thus destroying the possibility for pleasure in pain.</w:t>
      </w:r>
    </w:p>
    <w:p w14:paraId="2ABC5DEC" w14:textId="77777777" w:rsidR="00F015E8" w:rsidRPr="00CE55CF" w:rsidRDefault="00F015E8" w:rsidP="00F015E8">
      <w:pPr>
        <w:shd w:val="clear" w:color="auto" w:fill="FFFFFF"/>
        <w:jc w:val="both"/>
        <w:rPr>
          <w:color w:val="333333"/>
          <w:sz w:val="16"/>
        </w:rPr>
      </w:pPr>
      <w:r w:rsidRPr="00CE55CF">
        <w:rPr>
          <w:b/>
          <w:color w:val="333333"/>
          <w:u w:val="single"/>
        </w:rPr>
        <w:t xml:space="preserve">Lindsey </w:t>
      </w:r>
      <w:r w:rsidRPr="00CE55CF">
        <w:rPr>
          <w:color w:val="333333"/>
          <w:sz w:val="16"/>
        </w:rPr>
        <w:t xml:space="preserve">(Treva B) </w:t>
      </w:r>
      <w:r w:rsidRPr="00CE55CF">
        <w:rPr>
          <w:b/>
          <w:color w:val="333333"/>
          <w:u w:val="single"/>
        </w:rPr>
        <w:t>&amp; Johnson</w:t>
      </w:r>
      <w:r w:rsidRPr="00CE55CF">
        <w:rPr>
          <w:color w:val="333333"/>
          <w:sz w:val="16"/>
        </w:rPr>
        <w:t xml:space="preserve"> (Jessica Marie) </w:t>
      </w:r>
      <w:r w:rsidRPr="00CE55CF">
        <w:rPr>
          <w:b/>
          <w:color w:val="333333"/>
          <w:u w:val="single"/>
        </w:rPr>
        <w:t xml:space="preserve">2014 </w:t>
      </w:r>
      <w:r w:rsidRPr="00CE55CF">
        <w:rPr>
          <w:color w:val="333333"/>
          <w:sz w:val="16"/>
        </w:rPr>
        <w:t>(Searching for Climax: Black Erotic Lives in Slavery and Freedom, Meridians: feminism, race, transnationalism, Volume 12, Number 2, 2014, C.A.)</w:t>
      </w:r>
    </w:p>
    <w:p w14:paraId="176C011A" w14:textId="77777777" w:rsidR="00F015E8" w:rsidRDefault="00F015E8" w:rsidP="00F015E8">
      <w:pPr>
        <w:shd w:val="clear" w:color="auto" w:fill="FFFFFF"/>
        <w:jc w:val="both"/>
        <w:rPr>
          <w:color w:val="333333"/>
          <w:sz w:val="14"/>
        </w:rPr>
      </w:pPr>
      <w:r w:rsidRPr="00CE55CF">
        <w:rPr>
          <w:color w:val="333333"/>
          <w:sz w:val="14"/>
        </w:rPr>
        <w:t xml:space="preserve">Sex, Family, and History </w:t>
      </w:r>
      <w:r w:rsidRPr="00CE55CF">
        <w:rPr>
          <w:b/>
          <w:color w:val="333333"/>
          <w:u w:val="single"/>
        </w:rPr>
        <w:t>Visceral reactions to cultural narratives suggesting enslaved women took pleasure in or initiated sexual intimacy stem in part from ways in which United States histories of slavery, emancipation, and black political consciousness have invested in circumscribing black female sexuality to heterosexual family units</w:t>
      </w:r>
      <w:r w:rsidRPr="00CE55CF">
        <w:rPr>
          <w:color w:val="333333"/>
          <w:sz w:val="14"/>
        </w:rPr>
        <w:t xml:space="preserve">. In history and memory, the enslaved black family is abused but resilient, violated but transcendent, heteropatriarchal but content to be so. Visualizing an enslaved black woman choosing to engage in sex acts outside of a committed union with a black man, even if for an emancipatory purpose, betrays the supposedly inviolate slave family. </w:t>
      </w:r>
      <w:r w:rsidRPr="00CE55CF">
        <w:rPr>
          <w:b/>
          <w:color w:val="333333"/>
          <w:u w:val="single"/>
        </w:rPr>
        <w:t>This outrage, however, and the straight, nuclear enslaved family it is meant to protect or defend, is a construction that crystallized in twentieth-century policy-makers’ condemnation of matrifocal black family units</w:t>
      </w:r>
      <w:r w:rsidRPr="00CE55CF">
        <w:rPr>
          <w:color w:val="333333"/>
          <w:sz w:val="14"/>
        </w:rPr>
        <w:t xml:space="preserve"> (USDOL 1965; Reid-Pharr 1999; Miller 2008; Nyong’o 2009). </w:t>
      </w:r>
      <w:r w:rsidRPr="00CE55CF">
        <w:rPr>
          <w:b/>
          <w:color w:val="333333"/>
          <w:u w:val="single"/>
        </w:rPr>
        <w:t>Idealized, in part, as a contrast to the history and memory of chattel bondage, slaves and free people of color may have envisioned themselves as part of far more expansive kinship networks and theorized intimacy beyond the bounds of heteronormative desire</w:t>
      </w:r>
      <w:r w:rsidRPr="00CE55CF">
        <w:rPr>
          <w:color w:val="333333"/>
          <w:sz w:val="14"/>
        </w:rPr>
        <w:t xml:space="preserve"> (Potter 1859; Jacobs 1861; </w:t>
      </w:r>
      <w:proofErr w:type="spellStart"/>
      <w:r w:rsidRPr="00CE55CF">
        <w:rPr>
          <w:color w:val="333333"/>
          <w:sz w:val="14"/>
        </w:rPr>
        <w:t>Abdur</w:t>
      </w:r>
      <w:proofErr w:type="spellEnd"/>
      <w:r w:rsidRPr="00CE55CF">
        <w:rPr>
          <w:color w:val="333333"/>
          <w:sz w:val="14"/>
        </w:rPr>
        <w:t xml:space="preserve">-Rahman 2006; Winters 2009; Foster 2011). </w:t>
      </w:r>
      <w:r w:rsidRPr="00CE55CF">
        <w:rPr>
          <w:b/>
          <w:color w:val="333333"/>
          <w:u w:val="single"/>
        </w:rPr>
        <w:t xml:space="preserve">Unfortunately, a </w:t>
      </w:r>
      <w:proofErr w:type="gramStart"/>
      <w:r w:rsidRPr="00CE55CF">
        <w:rPr>
          <w:b/>
          <w:color w:val="333333"/>
          <w:u w:val="single"/>
        </w:rPr>
        <w:t>particular vision</w:t>
      </w:r>
      <w:proofErr w:type="gramEnd"/>
      <w:r w:rsidRPr="00CE55CF">
        <w:rPr>
          <w:b/>
          <w:color w:val="333333"/>
          <w:u w:val="single"/>
        </w:rPr>
        <w:t xml:space="preserve"> of black liberation remains tied to a cultural-nationalist and state-sanctioned model of sex and family, informing both historical memory and the methodologies we use to interrogate the lived experiences of slaves and free people of color.</w:t>
      </w:r>
      <w:r w:rsidRPr="00CE55CF">
        <w:rPr>
          <w:color w:val="333333"/>
          <w:sz w:val="14"/>
        </w:rPr>
        <w:t xml:space="preserve"> </w:t>
      </w:r>
      <w:r w:rsidRPr="00CE55CF">
        <w:rPr>
          <w:color w:val="333333"/>
          <w:sz w:val="8"/>
          <w:szCs w:val="8"/>
        </w:rPr>
        <w:t xml:space="preserve">Remapping Tubman as an erotic subject requires unpacking and rejecting the heteropatriarchal black family as morally ascendant and idyllic for enslaved blacks and free people of color and understanding slavery’s sexual economy of desire, exploitation, power, and pleasure (Davis 2002). Even Tubman’s documented partnerships, which appear to fit neatly within a heteropatriarchal imagining of black families, trouble idyllic models of the nuclear family. In the historiography of slavery, some of the most contentious debates have centered around sex and the black family in bondage. Just as with the Tubman Sex Tape, discussions responded as much to current events as to the reality of kinship and community among enslaved and free people of color in the United States. In 1965, when Daniel Moynihan published the controversial report, “The Negro Family: The Case for National Action,” he argued that the black population in the United States existed in a “tangle of pathology” inherited [End Page 176] from “three centuries of unimaginable mistreatment” (USDOL 1965).8 Slavery, the report noted, prevented black laborers from forming stable households, which, in their instability, took on “a fatherless matrifocal (mother-centered) pattern.” Slaves’ inability to form two-parent, male-headed households led to the prevalence of female-headed households in the black community, stunting modern black socioeconomic advancement. The Moynihan Report encouraged an outpouring of critique and a burst of fresh historical writing on slave family life.9 Moynihan intended to draw attention to the economic plight of black families, but the report’s assertion that female-headed households created pathology, degraded personality, and prevented slaves from forming stable kinship connections caused immediate outrage. Writing against the report, historians John </w:t>
      </w:r>
      <w:proofErr w:type="spellStart"/>
      <w:r w:rsidRPr="00CE55CF">
        <w:rPr>
          <w:color w:val="333333"/>
          <w:sz w:val="8"/>
          <w:szCs w:val="8"/>
        </w:rPr>
        <w:t>Blassingame</w:t>
      </w:r>
      <w:proofErr w:type="spellEnd"/>
      <w:r w:rsidRPr="00CE55CF">
        <w:rPr>
          <w:color w:val="333333"/>
          <w:sz w:val="8"/>
          <w:szCs w:val="8"/>
        </w:rPr>
        <w:t>, Eugene Genovese, Herbert Gutman, and, later, others like Brenda Stevenson, Deborah Gray White, and Ira Berlin, produced a canon of work revisiting the experiences of enslaved and free black families during slavery and into emancipation. Basing their studies on nineteenth-century slave narratives, archival research in federal and state census records, Freedmen’s Bureau records, and Works Progress Administration interviews with ex-slaves, historians outlined the central role family played in slave life. For these revisionist scholars, defining the slave family while avoiding pathologizing black households proved difficult. Historians and policymakers wrote in the face of stereotypes of black families and communities as disorderly, subservient, indecent, and immoral (</w:t>
      </w:r>
      <w:proofErr w:type="spellStart"/>
      <w:r w:rsidRPr="00CE55CF">
        <w:rPr>
          <w:color w:val="333333"/>
          <w:sz w:val="8"/>
          <w:szCs w:val="8"/>
        </w:rPr>
        <w:t>Odum</w:t>
      </w:r>
      <w:proofErr w:type="spellEnd"/>
      <w:r w:rsidRPr="00CE55CF">
        <w:rPr>
          <w:color w:val="333333"/>
          <w:sz w:val="8"/>
          <w:szCs w:val="8"/>
        </w:rPr>
        <w:t xml:space="preserve"> 1910; Gutman 1975, 184). Many remained attached to the underlying assumption behind Moynihan’s thesis: that family stability required family structures to be comprised of two-parent (male-female) households headed by men. Slave family proponents labored to prove that </w:t>
      </w:r>
      <w:proofErr w:type="spellStart"/>
      <w:r w:rsidRPr="00CE55CF">
        <w:rPr>
          <w:color w:val="333333"/>
          <w:sz w:val="8"/>
          <w:szCs w:val="8"/>
        </w:rPr>
        <w:t>bondspeople</w:t>
      </w:r>
      <w:proofErr w:type="spellEnd"/>
      <w:r w:rsidRPr="00CE55CF">
        <w:rPr>
          <w:color w:val="333333"/>
          <w:sz w:val="8"/>
          <w:szCs w:val="8"/>
        </w:rPr>
        <w:t xml:space="preserve"> formed such nuclear unions in the face of great hardship. In the most well-known study from this period, Herbert Gutman argued that most enslaved families formed two-parent households and maintained connections with surprising success, even after one or the other parent was removed beyond the plantation on which his or her family resided. Naming patterns and the presence of grandparents or other extended family members further suggested that family remained central to black life despite the very real violence of bondage (Gutman 1975). At the time, illustrating the importance to slaves of nuclear and extended family offered the most direct and [End Page 177] effective challenge to Moynihan proponents. Alternative models of family, such as matrifocal family units, remained much maligned. Implicit in the revisionist challenge to the Moynihan Report was the toxic nature of matrifocal family structures, which itself spoke to a larger theme in policy, history, and sociology at the time: the presumed emasculation of black men. It was not uncommon to find prominent sociologists concluding, “The Negro male has, in a sense, been the victim of social and economic emasculation which has perpetuated and reinforced the matriarchal Negro family structure created by slavery” (Hauser 1965). Scholars were preoccupied with what they perceived as the threat of black matriarchy and lascivious morals of black women. At best, slaves went to superhuman lengths to form large, male-headed, two-parent households of extended kin. At worst, slaves attempted to form two parent-households under fathers but survived female-headed households as best they could. </w:t>
      </w:r>
      <w:r w:rsidRPr="00FF4A21">
        <w:rPr>
          <w:b/>
          <w:color w:val="333333"/>
          <w:highlight w:val="green"/>
          <w:u w:val="single"/>
        </w:rPr>
        <w:t>Black feminist thinkers, including scholars like Angela Davis, Deborah Gray White, and Darlene Clark Hine, deconstructed the concern with matriarchy by attacking stereotypes and posing new methodologies for studying black women’s lives.</w:t>
      </w:r>
      <w:r w:rsidRPr="00CE55CF">
        <w:rPr>
          <w:color w:val="333333"/>
          <w:sz w:val="8"/>
          <w:szCs w:val="8"/>
        </w:rPr>
        <w:t xml:space="preserve"> A landmark study exposed the illicit sex at the heart of the “myth of the matriarchate.” According to the myth, enslaved women emasculated enslaved men by denying them their sexual, reproductive, and physical labor and engaging in illicit sex with slaveowners for easy workloads. Far from emasculating black men, Davis argued, the gender dynamics of skilled enslaved labor afforded men more opportunities for mobility off plantations, higher income, and special favor within plantation hierarchies. As women, enslaved women could not occupy similar positions, leaving them more likely to engage in grueling field labor, and they did not have the protection of their femininity when labor was demanded. Enslaved women also continued to perform the bulk of domestic labor within slave families. For Davis, far from emasculating black men, enslaved women suffered under multiple tiers of oppression unique to their gender and status, including rape by owners. Deborah Gray White likewise dismantled the related trope of the licentious “Jezebel in the United States.” White located Jezebel as part of a gendered racial ideology born of three related historical processes—European writers’ bias when encountering African women on the African continent; enslaved women’s subject position as laborers and chattel; and racialized standards of propriety meant to maintain slave order (White 1985/1999). [End Page 178] According to White, respectable women were “covered” physically and legally by their husbands, but enslaved women were “handled” by owners, purchasers, white male consorts, and those awaiting their opportunity to be one or </w:t>
      </w:r>
      <w:proofErr w:type="gramStart"/>
      <w:r w:rsidRPr="00CE55CF">
        <w:rPr>
          <w:color w:val="333333"/>
          <w:sz w:val="8"/>
          <w:szCs w:val="8"/>
        </w:rPr>
        <w:t>all of</w:t>
      </w:r>
      <w:proofErr w:type="gramEnd"/>
      <w:r w:rsidRPr="00CE55CF">
        <w:rPr>
          <w:color w:val="333333"/>
          <w:sz w:val="8"/>
          <w:szCs w:val="8"/>
        </w:rPr>
        <w:t xml:space="preserve"> the above. Covering and handling defined the distance between propriety and respectability, access and availability. Instead of </w:t>
      </w:r>
      <w:proofErr w:type="gramStart"/>
      <w:r w:rsidRPr="00CE55CF">
        <w:rPr>
          <w:color w:val="333333"/>
          <w:sz w:val="8"/>
          <w:szCs w:val="8"/>
        </w:rPr>
        <w:t>being seen as</w:t>
      </w:r>
      <w:proofErr w:type="gramEnd"/>
      <w:r w:rsidRPr="00CE55CF">
        <w:rPr>
          <w:color w:val="333333"/>
          <w:sz w:val="8"/>
          <w:szCs w:val="8"/>
        </w:rPr>
        <w:t xml:space="preserve"> an unjust fact of black women’s lives, the exposed nature of black life confirmed stereotypes of black women as oversexualized, titillating, and threatening. Sexual violence so pervaded black life from slavery’s inception unto its conclusion, Darlene Clark Hine has argued, that a necessary “culture of dissemblance,” or secrecy and silence, emerged among black women. This, Hine suggested, was why it remained difficult to tear down myths of matriarchy and to uncover more complicated stories of black women’s survival both in the archive and in real life (Hine 1997, 47).</w:t>
      </w:r>
      <w:r w:rsidRPr="00CE55CF">
        <w:rPr>
          <w:color w:val="333333"/>
          <w:sz w:val="14"/>
        </w:rPr>
        <w:t xml:space="preserve"> </w:t>
      </w:r>
      <w:r w:rsidRPr="00FF4A21">
        <w:rPr>
          <w:b/>
          <w:color w:val="333333"/>
          <w:highlight w:val="green"/>
          <w:u w:val="single"/>
        </w:rPr>
        <w:t>Struggling to recover sexual violence and center it in histories of bondage</w:t>
      </w:r>
      <w:r w:rsidRPr="00CE55CF">
        <w:rPr>
          <w:b/>
          <w:color w:val="333333"/>
          <w:u w:val="single"/>
        </w:rPr>
        <w:t xml:space="preserve">, Angela Davis, White, Hine, and </w:t>
      </w:r>
      <w:r w:rsidRPr="00FF4A21">
        <w:rPr>
          <w:b/>
          <w:color w:val="333333"/>
          <w:highlight w:val="green"/>
          <w:u w:val="single"/>
        </w:rPr>
        <w:t>those who followed emphasized the brutality of rape and its impact on enslaved and free women of color</w:t>
      </w:r>
      <w:r w:rsidRPr="00CE55CF">
        <w:rPr>
          <w:b/>
          <w:color w:val="333333"/>
          <w:u w:val="single"/>
        </w:rPr>
        <w:t xml:space="preserve">. At its heart, </w:t>
      </w:r>
      <w:r w:rsidRPr="00FF4A21">
        <w:rPr>
          <w:b/>
          <w:color w:val="333333"/>
          <w:highlight w:val="green"/>
          <w:u w:val="single"/>
        </w:rPr>
        <w:t>gendered violence was fundamental to maintaining slave-owner power over slaves and made enslaved and free women of color violated products and producers of tangled genealogies</w:t>
      </w:r>
      <w:r w:rsidRPr="00CE55CF">
        <w:rPr>
          <w:color w:val="333333"/>
          <w:sz w:val="14"/>
        </w:rPr>
        <w:t>.</w:t>
      </w:r>
      <w:r w:rsidRPr="00CE55CF">
        <w:rPr>
          <w:b/>
          <w:color w:val="333333"/>
          <w:u w:val="single"/>
        </w:rPr>
        <w:t xml:space="preserve"> </w:t>
      </w:r>
      <w:r w:rsidRPr="00FF4A21">
        <w:rPr>
          <w:b/>
          <w:color w:val="333333"/>
          <w:highlight w:val="green"/>
          <w:u w:val="single"/>
        </w:rPr>
        <w:t>However,</w:t>
      </w:r>
      <w:r w:rsidRPr="00CE55CF">
        <w:rPr>
          <w:b/>
          <w:color w:val="333333"/>
          <w:u w:val="single"/>
        </w:rPr>
        <w:t xml:space="preserve"> </w:t>
      </w:r>
      <w:r w:rsidRPr="00FF4A21">
        <w:rPr>
          <w:b/>
          <w:color w:val="333333"/>
          <w:highlight w:val="green"/>
          <w:u w:val="single"/>
        </w:rPr>
        <w:t>theses of black women as victims left little room for exploring black women in the throes of sex acts ranging from outright violence to consensual couplings</w:t>
      </w:r>
      <w:r w:rsidRPr="00CE55CF">
        <w:rPr>
          <w:b/>
          <w:color w:val="333333"/>
          <w:sz w:val="16"/>
          <w:u w:val="single"/>
        </w:rPr>
        <w:t xml:space="preserve">. </w:t>
      </w:r>
      <w:r w:rsidRPr="00CE55CF">
        <w:rPr>
          <w:color w:val="333333"/>
          <w:sz w:val="14"/>
        </w:rPr>
        <w:t xml:space="preserve">Davis’s analysis of sexual assault is instructive of these tensions. For Davis, slave owners broke enslaved women who were central to nurturing revolutionary spirit in slave communities by “subjecting [them] to the most elemental form of terrorism distinctively suited for the female: rape,” but her challenge transformed all sex acts with slave owners into degradation (Davis 1972, 96). </w:t>
      </w:r>
      <w:r w:rsidRPr="00CE55CF">
        <w:rPr>
          <w:b/>
          <w:color w:val="333333"/>
          <w:u w:val="single"/>
        </w:rPr>
        <w:t xml:space="preserve">In truth, </w:t>
      </w:r>
      <w:r w:rsidRPr="00FF4A21">
        <w:rPr>
          <w:b/>
          <w:color w:val="333333"/>
          <w:highlight w:val="green"/>
          <w:u w:val="single"/>
        </w:rPr>
        <w:t>black women’s erotic lives do not stand apart from a project of liberation. During slavery, by law and fact, their sexual selves remained harnessed to the communities they were part of, subject to and challenging unspoken polemics of heteropatriarchal community politics.</w:t>
      </w:r>
      <w:r w:rsidRPr="00CE55CF">
        <w:rPr>
          <w:color w:val="333333"/>
          <w:sz w:val="14"/>
        </w:rPr>
        <w:t xml:space="preserve"> </w:t>
      </w:r>
      <w:r w:rsidRPr="00FF4A21">
        <w:rPr>
          <w:b/>
          <w:color w:val="333333"/>
          <w:highlight w:val="green"/>
          <w:u w:val="single"/>
        </w:rPr>
        <w:t>Enslaved and free women of color’s encounters with slave owners’ phalluses were never just encounters between him as master and her as bonded subject. Such encounters occurred between him and her as a black woman representing the enslaved community, as a black woman already claimed as wife, mother, sister, and daughter by a broader network of chosen kin.</w:t>
      </w:r>
      <w:r w:rsidRPr="00CE55CF">
        <w:rPr>
          <w:b/>
          <w:color w:val="333333"/>
          <w:u w:val="single"/>
        </w:rPr>
        <w:t xml:space="preserve"> But</w:t>
      </w:r>
      <w:r w:rsidRPr="00CE55CF">
        <w:rPr>
          <w:color w:val="333333"/>
          <w:sz w:val="14"/>
        </w:rPr>
        <w:t xml:space="preserve"> [End Page 179] </w:t>
      </w:r>
      <w:r w:rsidRPr="00CE55CF">
        <w:rPr>
          <w:b/>
          <w:color w:val="333333"/>
          <w:u w:val="single"/>
        </w:rPr>
        <w:t>this tension returns us to the importance of excavating enslaved and free women of color’s erotic lives during the period of slavery.</w:t>
      </w:r>
      <w:r w:rsidRPr="00CE55CF">
        <w:rPr>
          <w:color w:val="333333"/>
          <w:sz w:val="14"/>
        </w:rPr>
        <w:t xml:space="preserve"> </w:t>
      </w:r>
      <w:r w:rsidRPr="00FF4A21">
        <w:rPr>
          <w:b/>
          <w:color w:val="333333"/>
          <w:highlight w:val="green"/>
          <w:u w:val="single"/>
        </w:rPr>
        <w:t>To find intimate encounters beyond the dialogic of slave-owner power is to envision enslaved and free black female sexuality as a thing beyond the Encounter, a thing belonging to itself</w:t>
      </w:r>
      <w:r w:rsidRPr="00CE55CF">
        <w:rPr>
          <w:color w:val="333333"/>
          <w:sz w:val="14"/>
        </w:rPr>
        <w:t xml:space="preserve">, </w:t>
      </w:r>
      <w:r w:rsidRPr="00CE55CF">
        <w:rPr>
          <w:color w:val="333333"/>
          <w:sz w:val="8"/>
          <w:szCs w:val="8"/>
        </w:rPr>
        <w:t xml:space="preserve">whether stolen away, self-purchased, or manumitted (Tinsley 2008). It is to reject the characterization of sex acts by or perpetrated on enslaved and free women of color as betrayals of invisible black men or of embodied communities in bondage. It is instead to visualize black female sex as flesh and sensation in bodies betrayed and violated, participating and initiating. To know when and where she climaxes, the whole race may climax with her. Sex suffused the history of slavery, both in the contemporary moment and in theories of emasculating black matriarchy centuries later. Jennifer Morgan’s history of women and reproduction stated outright the distressing reality of bondage—that across the diaspora, black women performed and embodied the symbolic labor necessary for the reproduction of slave laborers because slave status was literally made in their wombs and followed their mothers (Morgan 2004). Joseph Miller, drawing connections between “slaving” on the African continent and its emergence in the Americas, described slavery and slave trading as a “history of women” kidnapped, “domiciled and dominated” across oceans and continents (Miller 2008). Work by Dylan </w:t>
      </w:r>
      <w:proofErr w:type="spellStart"/>
      <w:r w:rsidRPr="00CE55CF">
        <w:rPr>
          <w:color w:val="333333"/>
          <w:sz w:val="8"/>
          <w:szCs w:val="8"/>
        </w:rPr>
        <w:t>Penningroth</w:t>
      </w:r>
      <w:proofErr w:type="spellEnd"/>
      <w:r w:rsidRPr="00CE55CF">
        <w:rPr>
          <w:color w:val="333333"/>
          <w:sz w:val="8"/>
          <w:szCs w:val="8"/>
        </w:rPr>
        <w:t xml:space="preserve"> problematizes the extent to which kinship between family or community members could be assumed based upon biological ties. In Claims of Kinfolk: African American Property and Community in the </w:t>
      </w:r>
      <w:proofErr w:type="gramStart"/>
      <w:r w:rsidRPr="00CE55CF">
        <w:rPr>
          <w:color w:val="333333"/>
          <w:sz w:val="8"/>
          <w:szCs w:val="8"/>
        </w:rPr>
        <w:t>Nineteenth-Century South</w:t>
      </w:r>
      <w:proofErr w:type="gramEnd"/>
      <w:r w:rsidRPr="00CE55CF">
        <w:rPr>
          <w:color w:val="333333"/>
          <w:sz w:val="8"/>
          <w:szCs w:val="8"/>
        </w:rPr>
        <w:t xml:space="preserve"> (</w:t>
      </w:r>
      <w:proofErr w:type="spellStart"/>
      <w:r w:rsidRPr="00CE55CF">
        <w:rPr>
          <w:color w:val="333333"/>
          <w:sz w:val="8"/>
          <w:szCs w:val="8"/>
        </w:rPr>
        <w:t>Penningroth</w:t>
      </w:r>
      <w:proofErr w:type="spellEnd"/>
      <w:r w:rsidRPr="00CE55CF">
        <w:rPr>
          <w:color w:val="333333"/>
          <w:sz w:val="8"/>
          <w:szCs w:val="8"/>
        </w:rPr>
        <w:t xml:space="preserve"> 2004), </w:t>
      </w:r>
      <w:proofErr w:type="spellStart"/>
      <w:r w:rsidRPr="00CE55CF">
        <w:rPr>
          <w:color w:val="333333"/>
          <w:sz w:val="8"/>
          <w:szCs w:val="8"/>
        </w:rPr>
        <w:t>Penningroth</w:t>
      </w:r>
      <w:proofErr w:type="spellEnd"/>
      <w:r w:rsidRPr="00CE55CF">
        <w:rPr>
          <w:color w:val="333333"/>
          <w:sz w:val="8"/>
          <w:szCs w:val="8"/>
        </w:rPr>
        <w:t xml:space="preserve"> suggests biological and marital ties played an important role, but individuals also made distinct “claims of kinship” well beyond nuclear and extended units, institutions of marriage, or genealogies. Centering a figure such as Tubman in </w:t>
      </w:r>
      <w:proofErr w:type="spellStart"/>
      <w:r w:rsidRPr="00CE55CF">
        <w:rPr>
          <w:color w:val="333333"/>
          <w:sz w:val="8"/>
          <w:szCs w:val="8"/>
        </w:rPr>
        <w:t>Penningroth’s</w:t>
      </w:r>
      <w:proofErr w:type="spellEnd"/>
      <w:r w:rsidRPr="00CE55CF">
        <w:rPr>
          <w:color w:val="333333"/>
          <w:sz w:val="8"/>
          <w:szCs w:val="8"/>
        </w:rPr>
        <w:t xml:space="preserve"> thesis, we might more thoughtfully engage when, how, and why she married both of her husbands. Tubman’s notions of kinship also expanded well beyond that of her biological and marital ties to encompass elders, orphans, </w:t>
      </w:r>
      <w:proofErr w:type="spellStart"/>
      <w:r w:rsidRPr="00CE55CF">
        <w:rPr>
          <w:color w:val="333333"/>
          <w:sz w:val="8"/>
          <w:szCs w:val="8"/>
        </w:rPr>
        <w:t>freedpeople</w:t>
      </w:r>
      <w:proofErr w:type="spellEnd"/>
      <w:r w:rsidRPr="00CE55CF">
        <w:rPr>
          <w:color w:val="333333"/>
          <w:sz w:val="8"/>
          <w:szCs w:val="8"/>
        </w:rPr>
        <w:t xml:space="preserve">, and runaways with a desire for liberation. Many are likewise returning to the question of sexual violence during slavery. Studying sex across race and status, </w:t>
      </w:r>
      <w:proofErr w:type="spellStart"/>
      <w:r w:rsidRPr="00CE55CF">
        <w:rPr>
          <w:color w:val="333333"/>
          <w:sz w:val="8"/>
          <w:szCs w:val="8"/>
        </w:rPr>
        <w:t>Tiya</w:t>
      </w:r>
      <w:proofErr w:type="spellEnd"/>
      <w:r w:rsidRPr="00CE55CF">
        <w:rPr>
          <w:color w:val="333333"/>
          <w:sz w:val="8"/>
          <w:szCs w:val="8"/>
        </w:rPr>
        <w:t xml:space="preserve"> Miles, Joshua Rothman, Amrita Chakrabarti Myers, and Jennifer Spear reject binaries of consent or </w:t>
      </w:r>
      <w:proofErr w:type="spellStart"/>
      <w:r w:rsidRPr="00CE55CF">
        <w:rPr>
          <w:color w:val="333333"/>
          <w:sz w:val="8"/>
          <w:szCs w:val="8"/>
        </w:rPr>
        <w:t>nonconsent</w:t>
      </w:r>
      <w:proofErr w:type="spellEnd"/>
      <w:r w:rsidRPr="00CE55CF">
        <w:rPr>
          <w:color w:val="333333"/>
          <w:sz w:val="8"/>
          <w:szCs w:val="8"/>
        </w:rPr>
        <w:t xml:space="preserve"> (Rothman 2003; Miles 2006; Spear 2009; Myers 2011). Work by Trevor Burnard, Thomas Foster, and forthcoming work by Stephanie [End Page 180] Jones-Rogers interprets intimate violence during slavery along a further spectrum of straight and queer acts (Burnard 2004; Foster 2011; Jones-Rogers forthcoming). Such scholarship takes seriously slave-owners’ desire and slaves’ affective experience of bondage, employing </w:t>
      </w:r>
      <w:proofErr w:type="spellStart"/>
      <w:r w:rsidRPr="00CE55CF">
        <w:rPr>
          <w:color w:val="333333"/>
          <w:sz w:val="8"/>
          <w:szCs w:val="8"/>
        </w:rPr>
        <w:t>microhistorical</w:t>
      </w:r>
      <w:proofErr w:type="spellEnd"/>
      <w:r w:rsidRPr="00CE55CF">
        <w:rPr>
          <w:color w:val="333333"/>
          <w:sz w:val="8"/>
          <w:szCs w:val="8"/>
        </w:rPr>
        <w:t xml:space="preserve"> analyses to penetrate slave and free households, workspaces, and bedrooms. Provocative and challenging, it moves questions of rape and consent beyond slave-owner–slave binaries, into a terrain of intimate violence that crosses gender, race, and status. To those impressed with binaries of liberation or exploitation, this more recent work gives the appearance of messiness or exceptionalism. It does not resound with clear political goals. It suggests collaboration with masters and overseers, despite reflecting humanity and life. Those ambivalent about or even outright hostile to the turn toward chronicling the erotic life of slavery may concede that perhaps some individuals operated along a terrain of pleasure and consent, but certainly not most slaves or most families</w:t>
      </w:r>
      <w:r w:rsidRPr="00CE55CF">
        <w:rPr>
          <w:color w:val="333333"/>
          <w:sz w:val="14"/>
        </w:rPr>
        <w:t xml:space="preserve">. </w:t>
      </w:r>
      <w:r w:rsidRPr="00CE55CF">
        <w:rPr>
          <w:b/>
          <w:color w:val="333333"/>
          <w:u w:val="single"/>
        </w:rPr>
        <w:t xml:space="preserve">Despite the increasing rigor with which scholars are approaching slavery and </w:t>
      </w:r>
      <w:proofErr w:type="spellStart"/>
      <w:r w:rsidRPr="00CE55CF">
        <w:rPr>
          <w:b/>
          <w:color w:val="333333"/>
          <w:u w:val="single"/>
        </w:rPr>
        <w:t>erotics</w:t>
      </w:r>
      <w:proofErr w:type="spellEnd"/>
      <w:r w:rsidRPr="00CE55CF">
        <w:rPr>
          <w:b/>
          <w:color w:val="333333"/>
          <w:u w:val="single"/>
        </w:rPr>
        <w:t xml:space="preserve">, </w:t>
      </w:r>
      <w:r w:rsidRPr="00FF4A21">
        <w:rPr>
          <w:b/>
          <w:color w:val="333333"/>
          <w:highlight w:val="green"/>
          <w:u w:val="single"/>
        </w:rPr>
        <w:t>the pervasiveness of intellectual skepticism reflects how deeply entrenched narratives of violation, violence, and trauma are to our understanding of black female sexuality. Emphasizing subjugation, exploitation, and dehumanization, however, cannot preclude fuller incorporation of pleasure and erotic possibility in the lives of enslaved black women</w:t>
      </w:r>
      <w:r w:rsidRPr="00CE55CF">
        <w:rPr>
          <w:b/>
          <w:color w:val="333333"/>
          <w:u w:val="single"/>
        </w:rPr>
        <w:t>.</w:t>
      </w:r>
      <w:r w:rsidRPr="00CE55CF">
        <w:rPr>
          <w:color w:val="333333"/>
          <w:sz w:val="14"/>
        </w:rPr>
        <w:t xml:space="preserve"> If we take black female sexuality seriously, we end up at two substantive conclusions. </w:t>
      </w:r>
      <w:r w:rsidRPr="00CE55CF">
        <w:rPr>
          <w:b/>
          <w:color w:val="333333"/>
          <w:u w:val="single"/>
        </w:rPr>
        <w:t>First, present-day constructions of black female sexuality are inextricably tied to slavery.</w:t>
      </w:r>
      <w:r w:rsidRPr="00CE55CF">
        <w:rPr>
          <w:color w:val="333333"/>
          <w:sz w:val="14"/>
        </w:rPr>
        <w:t xml:space="preserve"> </w:t>
      </w:r>
      <w:r w:rsidRPr="00CE55CF">
        <w:rPr>
          <w:b/>
          <w:color w:val="333333"/>
          <w:u w:val="single"/>
        </w:rPr>
        <w:t>The ravages of blackness</w:t>
      </w:r>
      <w:r w:rsidRPr="00CE55CF">
        <w:rPr>
          <w:color w:val="333333"/>
          <w:sz w:val="14"/>
        </w:rPr>
        <w:t xml:space="preserve">, the notion of race and its existence, </w:t>
      </w:r>
      <w:r w:rsidRPr="00CE55CF">
        <w:rPr>
          <w:b/>
          <w:color w:val="333333"/>
          <w:u w:val="single"/>
        </w:rPr>
        <w:t>are wrapped up almost entirely with the afterimage of slavery’s “monstrous intimacies” and the shackling of black female reproductive power to labor needed to produce plantation commodities</w:t>
      </w:r>
      <w:r w:rsidRPr="00CE55CF">
        <w:rPr>
          <w:color w:val="333333"/>
          <w:sz w:val="14"/>
        </w:rPr>
        <w:t xml:space="preserve"> (Sharpe 2010). The grammar of slavery conceived in black women’s wombs spilled outward into social and political institutions, as well as ideologies of heredity and identity (Spillers 1987). </w:t>
      </w:r>
      <w:r w:rsidRPr="00CE55CF">
        <w:rPr>
          <w:b/>
          <w:color w:val="333333"/>
          <w:u w:val="single"/>
        </w:rPr>
        <w:t xml:space="preserve">Second, black women had sex, and not just with the heads of their households, whether white or black men—not just, even, with men. The archive is self-evident. </w:t>
      </w:r>
      <w:r w:rsidRPr="00FF4A21">
        <w:rPr>
          <w:b/>
          <w:color w:val="333333"/>
          <w:highlight w:val="green"/>
          <w:u w:val="single"/>
        </w:rPr>
        <w:t>Sex acts happened often during slavery. Political goals of the moment do not rewrite the sexual lives, desires, and choices of enslaved and free women of color, but they can obscure those lives to our detriment</w:t>
      </w:r>
      <w:r w:rsidRPr="00CE55CF">
        <w:rPr>
          <w:color w:val="333333"/>
          <w:sz w:val="14"/>
        </w:rPr>
        <w:t xml:space="preserve">. </w:t>
      </w:r>
      <w:r w:rsidRPr="00157B11">
        <w:rPr>
          <w:color w:val="333333"/>
          <w:sz w:val="14"/>
        </w:rPr>
        <w:t>[End Page 181]</w:t>
      </w:r>
    </w:p>
    <w:p w14:paraId="2572F82C" w14:textId="77777777" w:rsidR="00F015E8" w:rsidRPr="00B81795" w:rsidRDefault="00F015E8" w:rsidP="00F015E8">
      <w:pPr>
        <w:pStyle w:val="Heading4"/>
      </w:pPr>
      <w:proofErr w:type="spellStart"/>
      <w:r>
        <w:t>Onticide</w:t>
      </w:r>
      <w:proofErr w:type="spellEnd"/>
      <w:r>
        <w:t xml:space="preserve"> should come first in your impact calculus only by starting with the black queer as a conceptual framing for how we theorize our politics can we hedge back against the constant erasure of black queerness that results in material violence. </w:t>
      </w:r>
    </w:p>
    <w:p w14:paraId="46A76C87" w14:textId="77777777" w:rsidR="00F015E8" w:rsidRPr="00D92642" w:rsidRDefault="00F015E8" w:rsidP="00F015E8">
      <w:pPr>
        <w:spacing w:after="0" w:line="240" w:lineRule="auto"/>
      </w:pPr>
      <w:r w:rsidRPr="004A46D0">
        <w:rPr>
          <w:rStyle w:val="Style13ptBold"/>
        </w:rPr>
        <w:t>Warren’15</w:t>
      </w:r>
      <w:r>
        <w:rPr>
          <w:rStyle w:val="Style13ptBold"/>
        </w:rPr>
        <w:t xml:space="preserve"> </w:t>
      </w:r>
      <w:r w:rsidRPr="005A311F">
        <w:t>(Calvin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 His book Ontological Terror: Blackness, Nihilism, and Emancipation is forthcoming from Duke University Press. </w:t>
      </w:r>
      <w:r>
        <w:t>“</w:t>
      </w:r>
      <w:proofErr w:type="spellStart"/>
      <w:r>
        <w:t>Onticide</w:t>
      </w:r>
      <w:proofErr w:type="spellEnd"/>
      <w:r>
        <w:t xml:space="preserve">: </w:t>
      </w:r>
      <w:proofErr w:type="spellStart"/>
      <w:r>
        <w:t>Afropessimism</w:t>
      </w:r>
      <w:proofErr w:type="spellEnd"/>
      <w:r>
        <w:t>, Queer Theory &amp; Ethics”</w:t>
      </w:r>
      <w:proofErr w:type="gramStart"/>
      <w:r>
        <w:t>2015)NAE</w:t>
      </w:r>
      <w:proofErr w:type="gramEnd"/>
    </w:p>
    <w:p w14:paraId="1FFB47E5" w14:textId="77777777" w:rsidR="00F015E8" w:rsidRDefault="00F015E8" w:rsidP="00F015E8">
      <w:pPr>
        <w:contextualSpacing/>
        <w:rPr>
          <w:b/>
        </w:rPr>
      </w:pPr>
      <w:r w:rsidRPr="007A47FF">
        <w:rPr>
          <w:sz w:val="16"/>
        </w:rPr>
        <w:t xml:space="preserve">What I have argued throughout this essay is that </w:t>
      </w:r>
      <w:r w:rsidRPr="008962E9">
        <w:rPr>
          <w:rStyle w:val="StyleUnderline"/>
          <w:highlight w:val="green"/>
        </w:rPr>
        <w:t xml:space="preserve">the “black queer” is a conceptual problematic that is not fully understood in any of the theoretical discourses intended to explicate it. Neither “Queer theory” nor “Afro-pessimism” can articulate the fatal collision that pushes a being outside the </w:t>
      </w:r>
      <w:proofErr w:type="spellStart"/>
      <w:r w:rsidRPr="008962E9">
        <w:rPr>
          <w:rStyle w:val="StyleUnderline"/>
          <w:highlight w:val="green"/>
        </w:rPr>
        <w:t>symbolics</w:t>
      </w:r>
      <w:proofErr w:type="spellEnd"/>
      <w:r w:rsidRPr="008962E9">
        <w:rPr>
          <w:rStyle w:val="StyleUnderline"/>
          <w:highlight w:val="green"/>
        </w:rPr>
        <w:t xml:space="preserve"> of temporality, space, and meaning.</w:t>
      </w:r>
      <w:r w:rsidRPr="007A47FF">
        <w:rPr>
          <w:sz w:val="16"/>
        </w:rPr>
        <w:t xml:space="preserve"> </w:t>
      </w:r>
      <w:r w:rsidRPr="00977D24">
        <w:rPr>
          <w:rStyle w:val="StyleUnderline"/>
        </w:rPr>
        <w:t xml:space="preserve">Queer theory’s “closeted humanism” reconstitutes the “human” even as it attempts to challenge and, at times, erase it. The violence of captivity provides the condition of possibility for queer theory. Queerness must disavow this violence to assume the posture of “emancipatory meditation,” in </w:t>
      </w:r>
      <w:r>
        <w:rPr>
          <w:rStyle w:val="StyleUnderline"/>
        </w:rPr>
        <w:t>some cases, and “radical dives</w:t>
      </w:r>
      <w:r w:rsidRPr="00977D24">
        <w:rPr>
          <w:rStyle w:val="StyleUnderline"/>
        </w:rPr>
        <w:t>ture” in other cases</w:t>
      </w:r>
      <w:r w:rsidRPr="007A47FF">
        <w:rPr>
          <w:rStyle w:val="StyleUnderline"/>
        </w:rPr>
        <w:t>. The social does not exist without the mutilated body of the captive—reduced to a “thing,” a being for the captive. Queer theory has yet to acknowledge</w:t>
      </w:r>
      <w:r>
        <w:rPr>
          <w:rStyle w:val="StyleUnderline"/>
        </w:rPr>
        <w:t xml:space="preserve"> or engage this history of vio</w:t>
      </w:r>
      <w:r w:rsidRPr="007A47FF">
        <w:rPr>
          <w:rStyle w:val="StyleUnderline"/>
        </w:rPr>
        <w:t>lence at its core—</w:t>
      </w:r>
      <w:r w:rsidRPr="008962E9">
        <w:rPr>
          <w:rStyle w:val="StyleUnderline"/>
          <w:highlight w:val="green"/>
        </w:rPr>
        <w:t>every radical proclamation whether “anti” humanist or avowedly humanist is imbricated and complicit in this violence.</w:t>
      </w:r>
      <w:r w:rsidRPr="007A47FF">
        <w:rPr>
          <w:rStyle w:val="StyleUnderline"/>
        </w:rPr>
        <w:t xml:space="preserve"> Afro-pessimism, conversely, explicates the violence of captivity and rightly understands it as constitutive of the world itself. It, however, is caught in the “double-bind of communicability” that repeats the very violence of undifferentiation that it critiques.</w:t>
      </w:r>
      <w:r w:rsidRPr="007A47FF">
        <w:rPr>
          <w:sz w:val="16"/>
        </w:rPr>
        <w:t xml:space="preserve"> </w:t>
      </w:r>
      <w:r w:rsidRPr="008962E9">
        <w:rPr>
          <w:rStyle w:val="StyleUnderline"/>
          <w:highlight w:val="green"/>
        </w:rPr>
        <w:t>This</w:t>
      </w:r>
      <w:r w:rsidRPr="007A47FF">
        <w:rPr>
          <w:rStyle w:val="StyleUnderline"/>
        </w:rPr>
        <w:t xml:space="preserve"> double-bind</w:t>
      </w:r>
      <w:r w:rsidRPr="007A47FF">
        <w:rPr>
          <w:sz w:val="16"/>
        </w:rPr>
        <w:t xml:space="preserve"> is not the “creation” of the Afro-pessimist, but </w:t>
      </w:r>
      <w:r w:rsidRPr="007A47FF">
        <w:rPr>
          <w:rStyle w:val="StyleUnderline"/>
        </w:rPr>
        <w:t>is</w:t>
      </w:r>
      <w:r w:rsidRPr="007A47FF">
        <w:rPr>
          <w:sz w:val="16"/>
        </w:rPr>
        <w:t xml:space="preserve">, instead, </w:t>
      </w:r>
      <w:r w:rsidRPr="007A47FF">
        <w:rPr>
          <w:rStyle w:val="StyleUnderline"/>
        </w:rPr>
        <w:t xml:space="preserve">an </w:t>
      </w:r>
      <w:r w:rsidRPr="008962E9">
        <w:rPr>
          <w:rStyle w:val="StyleUnderline"/>
          <w:highlight w:val="green"/>
        </w:rPr>
        <w:t>un- avoidable violence</w:t>
      </w:r>
      <w:r w:rsidRPr="007A47FF">
        <w:rPr>
          <w:rStyle w:val="StyleUnderline"/>
        </w:rPr>
        <w:t xml:space="preserve"> that </w:t>
      </w:r>
      <w:r w:rsidRPr="008962E9">
        <w:rPr>
          <w:rStyle w:val="StyleUnderline"/>
          <w:highlight w:val="green"/>
        </w:rPr>
        <w:t>exposes some black-objects to forms of anti-blackness not properly theorized</w:t>
      </w:r>
      <w:r w:rsidRPr="007A47FF">
        <w:rPr>
          <w:sz w:val="16"/>
        </w:rPr>
        <w:t xml:space="preserve"> (e.g. if we think of “anti-gay” violence as a particular form, or iteration, of anti-blackness itself). Because </w:t>
      </w:r>
      <w:r w:rsidRPr="008962E9">
        <w:rPr>
          <w:rStyle w:val="StyleUnderline"/>
          <w:highlight w:val="green"/>
        </w:rPr>
        <w:t>undifferentiation assumes a homogenous object pulverized by a monolithic violence, it often conceals the insidious ways that anti-blackness cuts the object differently.</w:t>
      </w:r>
      <w:r w:rsidRPr="007A47FF">
        <w:rPr>
          <w:sz w:val="16"/>
        </w:rPr>
        <w:t xml:space="preserve"> </w:t>
      </w:r>
      <w:r w:rsidRPr="007A47FF">
        <w:rPr>
          <w:rStyle w:val="StyleUnderline"/>
        </w:rPr>
        <w:t xml:space="preserve">Some violence is directed to specific “object-forms,” and although we </w:t>
      </w:r>
      <w:proofErr w:type="spellStart"/>
      <w:r w:rsidRPr="007A47FF">
        <w:rPr>
          <w:rStyle w:val="StyleUnderline"/>
        </w:rPr>
        <w:t>c</w:t>
      </w:r>
      <w:r>
        <w:rPr>
          <w:rStyle w:val="StyleUnderline"/>
        </w:rPr>
        <w:t>an not</w:t>
      </w:r>
      <w:proofErr w:type="spellEnd"/>
      <w:r>
        <w:rPr>
          <w:rStyle w:val="StyleUnderline"/>
        </w:rPr>
        <w:t xml:space="preserve"> properly call this specifi</w:t>
      </w:r>
      <w:r w:rsidRPr="007A47FF">
        <w:rPr>
          <w:rStyle w:val="StyleUnderline"/>
        </w:rPr>
        <w:t xml:space="preserve">city “identity,” “sexuality,” “gender,” or “orientation” because these are human attributes, </w:t>
      </w:r>
      <w:r w:rsidRPr="008962E9">
        <w:rPr>
          <w:rStyle w:val="StyleUnderline"/>
          <w:highlight w:val="green"/>
        </w:rPr>
        <w:t>we need a way of describing the violence directed toward the “inconceivable being-ness” of the black queer.</w:t>
      </w:r>
      <w:r w:rsidRPr="007A47FF">
        <w:rPr>
          <w:rStyle w:val="StyleUnderline"/>
        </w:rPr>
        <w:t xml:space="preserve"> </w:t>
      </w:r>
      <w:r w:rsidRPr="008962E9">
        <w:rPr>
          <w:rStyle w:val="StyleUnderline"/>
          <w:highlight w:val="green"/>
        </w:rPr>
        <w:t>The lack of a proper grammar outside of humanism to name both the target of this violence and the violence itself is a theoretical problem that redoubles itself in physical forms of destruction</w:t>
      </w:r>
      <w:r w:rsidRPr="007A47FF">
        <w:rPr>
          <w:rStyle w:val="StyleUnderline"/>
        </w:rPr>
        <w:t xml:space="preserve">. I have given a name to </w:t>
      </w:r>
      <w:r w:rsidRPr="008962E9">
        <w:rPr>
          <w:rStyle w:val="StyleUnderline"/>
          <w:highlight w:val="green"/>
        </w:rPr>
        <w:t>this</w:t>
      </w:r>
      <w:r w:rsidRPr="007A47FF">
        <w:rPr>
          <w:rStyle w:val="StyleUnderline"/>
        </w:rPr>
        <w:t xml:space="preserve"> physical and theoretical violence</w:t>
      </w:r>
      <w:proofErr w:type="gramStart"/>
      <w:r w:rsidRPr="007A47FF">
        <w:rPr>
          <w:rStyle w:val="StyleUnderline"/>
        </w:rPr>
        <w:t>—“</w:t>
      </w:r>
      <w:proofErr w:type="spellStart"/>
      <w:proofErr w:type="gramEnd"/>
      <w:r w:rsidRPr="008962E9">
        <w:rPr>
          <w:rStyle w:val="StyleUnderline"/>
          <w:highlight w:val="green"/>
        </w:rPr>
        <w:t>onticide</w:t>
      </w:r>
      <w:proofErr w:type="spellEnd"/>
      <w:r w:rsidRPr="007A47FF">
        <w:rPr>
          <w:rStyle w:val="StyleUnderline"/>
        </w:rPr>
        <w:t>.”</w:t>
      </w:r>
      <w:r w:rsidRPr="007A47FF">
        <w:rPr>
          <w:sz w:val="16"/>
        </w:rPr>
        <w:t xml:space="preserve"> </w:t>
      </w:r>
      <w:r w:rsidRPr="007A47FF">
        <w:rPr>
          <w:rStyle w:val="StyleUnderline"/>
        </w:rPr>
        <w:t xml:space="preserve">It </w:t>
      </w:r>
      <w:r w:rsidRPr="008962E9">
        <w:rPr>
          <w:rStyle w:val="StyleUnderline"/>
          <w:highlight w:val="green"/>
        </w:rPr>
        <w:t xml:space="preserve">is the meeting of the non-ontology of blackness, sustained through the viciousness of anti-blackness, and the extreme condition of suffering, </w:t>
      </w:r>
      <w:r w:rsidRPr="00B81795">
        <w:rPr>
          <w:rStyle w:val="StyleUnderline"/>
        </w:rPr>
        <w:t>sustained through compulsory performances, practices, and pleasures</w:t>
      </w:r>
      <w:r w:rsidRPr="007A47FF">
        <w:rPr>
          <w:sz w:val="16"/>
        </w:rPr>
        <w:t xml:space="preserve"> (anti-gay violence). </w:t>
      </w:r>
      <w:r w:rsidRPr="007A47FF">
        <w:rPr>
          <w:rStyle w:val="StyleUnderline"/>
        </w:rPr>
        <w:t>The “Black Queer,”</w:t>
      </w:r>
      <w:r w:rsidRPr="007A47FF">
        <w:rPr>
          <w:sz w:val="16"/>
        </w:rPr>
        <w:t xml:space="preserve"> then, </w:t>
      </w:r>
      <w:r w:rsidRPr="007A47FF">
        <w:rPr>
          <w:rStyle w:val="StyleUnderline"/>
        </w:rPr>
        <w:t>is a problem for thought</w:t>
      </w:r>
      <w:r w:rsidRPr="007A47FF">
        <w:rPr>
          <w:sz w:val="16"/>
        </w:rPr>
        <w:t xml:space="preserve">, to borrow Nahum Chandler’s phrase, and to suggest that it does not “exist” is to </w:t>
      </w:r>
      <w:proofErr w:type="spellStart"/>
      <w:r w:rsidRPr="007A47FF">
        <w:rPr>
          <w:sz w:val="16"/>
        </w:rPr>
        <w:t>indi</w:t>
      </w:r>
      <w:proofErr w:type="spellEnd"/>
      <w:r w:rsidRPr="007A47FF">
        <w:rPr>
          <w:sz w:val="16"/>
        </w:rPr>
        <w:t>- cate that it is outside of meaning and humanism’s grammar. [23]</w:t>
      </w:r>
      <w:r w:rsidRPr="007A47FF">
        <w:rPr>
          <w:rStyle w:val="StyleUnderline"/>
        </w:rPr>
        <w:t xml:space="preserve"> To assert its existence would amount to a conceptual contradiction be- </w:t>
      </w:r>
      <w:proofErr w:type="gramStart"/>
      <w:r w:rsidRPr="007A47FF">
        <w:rPr>
          <w:rStyle w:val="StyleUnderline"/>
        </w:rPr>
        <w:t>cause</w:t>
      </w:r>
      <w:proofErr w:type="gramEnd"/>
      <w:r w:rsidRPr="007A47FF">
        <w:rPr>
          <w:rStyle w:val="StyleUnderline"/>
        </w:rPr>
        <w:t xml:space="preserve"> “Blackness” is the ontological position of the derelict object, unredeemable, and “Queerness” is the site of a subjectivity pushed to its limit—pushed, but yet within the scope of humanity. </w:t>
      </w:r>
      <w:r w:rsidRPr="007A47FF">
        <w:rPr>
          <w:sz w:val="16"/>
        </w:rPr>
        <w:t xml:space="preserve">The two positions are not reconcilable, and when they do intersect, the result is fatal. The suffering of anti-gay violence is within the world; we have a grammar to capture its horror. The “suffering” of the black-object is not of this world—it sustains the world, but is not of it—and the “suffering” of this object lacks a proper grammar (the word “suffer- </w:t>
      </w:r>
      <w:proofErr w:type="spellStart"/>
      <w:r w:rsidRPr="007A47FF">
        <w:rPr>
          <w:sz w:val="16"/>
        </w:rPr>
        <w:t>ing</w:t>
      </w:r>
      <w:proofErr w:type="spellEnd"/>
      <w:r w:rsidRPr="007A47FF">
        <w:rPr>
          <w:sz w:val="16"/>
        </w:rPr>
        <w:t xml:space="preserve">” itself must be written in quotation marks or under erasure in relation to the black-as-object). </w:t>
      </w:r>
      <w:r w:rsidRPr="008962E9">
        <w:rPr>
          <w:rStyle w:val="StyleUnderline"/>
          <w:highlight w:val="green"/>
        </w:rPr>
        <w:t>The ‘being’ situated at the site of this violence is what we call a “black queer,” but it is a ‘being’ that does not exist within the onto-existential horizon, and if we insist on the “existence” of this being it inhabits such a low frequency that its existence becomes inconsequential.</w:t>
      </w:r>
      <w:r w:rsidRPr="007A47FF">
        <w:rPr>
          <w:sz w:val="16"/>
        </w:rPr>
        <w:t xml:space="preserve"> Indeed, </w:t>
      </w:r>
      <w:r w:rsidRPr="007A47FF">
        <w:rPr>
          <w:rStyle w:val="StyleUnderline"/>
        </w:rPr>
        <w:t xml:space="preserve">bodies are visible and perceptible to the ‘eye,’ but every seeing, every phenomenal entity must </w:t>
      </w:r>
      <w:r>
        <w:rPr>
          <w:rStyle w:val="StyleUnderline"/>
        </w:rPr>
        <w:t>fi</w:t>
      </w:r>
      <w:r w:rsidRPr="007A47FF">
        <w:rPr>
          <w:rStyle w:val="StyleUnderline"/>
        </w:rPr>
        <w:t>rst have a place within the Symbolic before it is comprehensible</w:t>
      </w:r>
      <w:r w:rsidRPr="007A47FF">
        <w:rPr>
          <w:sz w:val="16"/>
        </w:rPr>
        <w:t xml:space="preserve">. </w:t>
      </w:r>
      <w:r w:rsidRPr="008962E9">
        <w:rPr>
          <w:rStyle w:val="StyleUnderline"/>
          <w:highlight w:val="green"/>
        </w:rPr>
        <w:t>Bodies without flesh, without the narratives of life, movement, and futurity that the flesh presents to the world, cannot be said really to exist at all</w:t>
      </w:r>
      <w:r w:rsidRPr="007A47FF">
        <w:rPr>
          <w:rStyle w:val="StyleUnderline"/>
        </w:rPr>
        <w:t xml:space="preserve">—they are specters of ontology, socially dead bodies, stripped of </w:t>
      </w:r>
      <w:r>
        <w:rPr>
          <w:rStyle w:val="StyleUnderline"/>
        </w:rPr>
        <w:t>fl</w:t>
      </w:r>
      <w:r w:rsidRPr="007A47FF">
        <w:rPr>
          <w:rStyle w:val="StyleUnderline"/>
        </w:rPr>
        <w:t>esh and existence. This social death is</w:t>
      </w:r>
      <w:r w:rsidRPr="007A47FF">
        <w:rPr>
          <w:sz w:val="16"/>
        </w:rPr>
        <w:t xml:space="preserve"> what Jared Sexton and Huey Copeland would call </w:t>
      </w:r>
      <w:r w:rsidRPr="007A47FF">
        <w:rPr>
          <w:rStyle w:val="StyleUnderline"/>
        </w:rPr>
        <w:t>“raw life.” It is a life indistinguishable from death, existence reduced to “meat”—which is really no human existence at all.</w:t>
      </w:r>
      <w:r w:rsidRPr="007A47FF">
        <w:rPr>
          <w:sz w:val="16"/>
        </w:rPr>
        <w:t xml:space="preserve"> [24</w:t>
      </w:r>
      <w:r w:rsidRPr="007A47FF">
        <w:rPr>
          <w:rStyle w:val="StyleUnderline"/>
        </w:rPr>
        <w:t xml:space="preserve">] What you “see” when you look at a “black queer” is the incomprehensible, the outer-worldly. </w:t>
      </w:r>
      <w:r w:rsidRPr="007A47FF">
        <w:rPr>
          <w:sz w:val="16"/>
        </w:rPr>
        <w:t xml:space="preserve">To put things differently, </w:t>
      </w:r>
      <w:r w:rsidRPr="007A47FF">
        <w:rPr>
          <w:rStyle w:val="StyleUnderline"/>
        </w:rPr>
        <w:t xml:space="preserve">my conception of existence here is the activation of ‘ </w:t>
      </w:r>
      <w:r>
        <w:rPr>
          <w:rStyle w:val="StyleUnderline"/>
        </w:rPr>
        <w:t>fl</w:t>
      </w:r>
      <w:r w:rsidRPr="007A47FF">
        <w:rPr>
          <w:rStyle w:val="StyleUnderline"/>
        </w:rPr>
        <w:t>esh,’ which is different from the body— bodies do not exist w</w:t>
      </w:r>
      <w:r>
        <w:rPr>
          <w:rStyle w:val="StyleUnderline"/>
        </w:rPr>
        <w:t>ithout the flesh, and it is the “fl</w:t>
      </w:r>
      <w:r w:rsidRPr="007A47FF">
        <w:rPr>
          <w:rStyle w:val="StyleUnderline"/>
        </w:rPr>
        <w:t xml:space="preserve">esh” that was stolen from the captive, and it is the </w:t>
      </w:r>
      <w:proofErr w:type="spellStart"/>
      <w:r w:rsidRPr="007A47FF">
        <w:rPr>
          <w:rStyle w:val="StyleUnderline"/>
        </w:rPr>
        <w:t>esh</w:t>
      </w:r>
      <w:proofErr w:type="spellEnd"/>
      <w:r w:rsidRPr="007A47FF">
        <w:rPr>
          <w:rStyle w:val="StyleUnderline"/>
        </w:rPr>
        <w:t xml:space="preserve"> that is irretrievable, despite “optimistic” desires to reclaim it.</w:t>
      </w:r>
      <w:r w:rsidRPr="007A47FF">
        <w:rPr>
          <w:sz w:val="16"/>
        </w:rPr>
        <w:t xml:space="preserve"> [25] The “black queer” and the violence that engenders it present methodological problems that are unresolvable. Because of these problems, I have had to write within the tension of impossible com- </w:t>
      </w:r>
      <w:proofErr w:type="spellStart"/>
      <w:r w:rsidRPr="007A47FF">
        <w:rPr>
          <w:sz w:val="16"/>
        </w:rPr>
        <w:t>municability</w:t>
      </w:r>
      <w:proofErr w:type="spellEnd"/>
      <w:r w:rsidRPr="007A47FF">
        <w:rPr>
          <w:sz w:val="16"/>
        </w:rPr>
        <w:t xml:space="preserve">; this necessitates using paradox, oxymoron, and contra- diction to describe the indescribable and to name the innominate. This is inescapable. One must articulate the underbelly of humanism through humanism—the discursive terrain is uneven and “unjust.” If there is indeed “no outside” to the “master” text of humanism, the methodological problem is a violence that forecloses the artic- </w:t>
      </w:r>
      <w:proofErr w:type="spellStart"/>
      <w:r w:rsidRPr="007A47FF">
        <w:rPr>
          <w:sz w:val="16"/>
        </w:rPr>
        <w:t>ulation</w:t>
      </w:r>
      <w:proofErr w:type="spellEnd"/>
      <w:r w:rsidRPr="007A47FF">
        <w:rPr>
          <w:sz w:val="16"/>
        </w:rPr>
        <w:t xml:space="preserve"> of blackness from the start. Blackness is a textual “slave” lacking recognition or resistance. </w:t>
      </w:r>
      <w:r w:rsidRPr="008962E9">
        <w:rPr>
          <w:rStyle w:val="StyleUnderline"/>
          <w:highlight w:val="green"/>
        </w:rPr>
        <w:t>The “black queer” is entrapped in this methodological quagmire. This is the dreaded</w:t>
      </w:r>
    </w:p>
    <w:p w14:paraId="33C3DA23" w14:textId="046C6AEB" w:rsidR="00C17812" w:rsidRPr="000B1E75" w:rsidRDefault="00C17812" w:rsidP="00C17812">
      <w:pPr>
        <w:pStyle w:val="Heading3"/>
        <w:rPr>
          <w:rFonts w:asciiTheme="majorHAnsi" w:hAnsiTheme="majorHAnsi" w:cstheme="majorHAnsi"/>
        </w:rPr>
      </w:pPr>
      <w:proofErr w:type="spellStart"/>
      <w:r w:rsidRPr="000B1E75">
        <w:rPr>
          <w:rFonts w:asciiTheme="majorHAnsi" w:hAnsiTheme="majorHAnsi" w:cstheme="majorHAnsi"/>
        </w:rPr>
        <w:t>Hoofd</w:t>
      </w:r>
      <w:proofErr w:type="spellEnd"/>
      <w:r w:rsidRPr="000B1E75">
        <w:rPr>
          <w:rFonts w:asciiTheme="majorHAnsi" w:hAnsiTheme="majorHAnsi" w:cstheme="majorHAnsi"/>
        </w:rPr>
        <w:t xml:space="preserve"> </w:t>
      </w:r>
    </w:p>
    <w:p w14:paraId="32DD850E" w14:textId="77777777" w:rsidR="00C17812" w:rsidRPr="000B1E75" w:rsidRDefault="00C17812" w:rsidP="00C17812">
      <w:pPr>
        <w:pStyle w:val="Heading4"/>
        <w:rPr>
          <w:rFonts w:asciiTheme="majorHAnsi" w:hAnsiTheme="majorHAnsi" w:cstheme="majorHAnsi"/>
        </w:rPr>
      </w:pPr>
      <w:r w:rsidRPr="000B1E75">
        <w:rPr>
          <w:rFonts w:asciiTheme="majorHAnsi" w:hAnsiTheme="majorHAnsi" w:cstheme="majorHAnsi"/>
        </w:rPr>
        <w:t xml:space="preserve">The AFFs mode of </w:t>
      </w:r>
      <w:r w:rsidRPr="000B1E75">
        <w:rPr>
          <w:rFonts w:asciiTheme="majorHAnsi" w:hAnsiTheme="majorHAnsi" w:cstheme="majorHAnsi"/>
          <w:u w:val="single"/>
        </w:rPr>
        <w:t>accounting for violence</w:t>
      </w:r>
      <w:r w:rsidRPr="000B1E75">
        <w:rPr>
          <w:rFonts w:asciiTheme="majorHAnsi" w:hAnsiTheme="majorHAnsi" w:cstheme="majorHAnsi"/>
        </w:rPr>
        <w:t xml:space="preserve"> is the logic of humanism and western imperialism which turns the </w:t>
      </w:r>
      <w:proofErr w:type="spellStart"/>
      <w:r w:rsidRPr="000B1E75">
        <w:rPr>
          <w:rFonts w:asciiTheme="majorHAnsi" w:hAnsiTheme="majorHAnsi" w:cstheme="majorHAnsi"/>
        </w:rPr>
        <w:t>aff</w:t>
      </w:r>
      <w:proofErr w:type="spellEnd"/>
      <w:r w:rsidRPr="000B1E75">
        <w:rPr>
          <w:rFonts w:asciiTheme="majorHAnsi" w:hAnsiTheme="majorHAnsi" w:cstheme="majorHAnsi"/>
        </w:rPr>
        <w:t xml:space="preserve"> you should refuse those modes of research. </w:t>
      </w:r>
    </w:p>
    <w:p w14:paraId="77463CE1" w14:textId="77777777" w:rsidR="00C17812" w:rsidRPr="000B1E75" w:rsidRDefault="00C17812" w:rsidP="00C17812">
      <w:pPr>
        <w:rPr>
          <w:rFonts w:asciiTheme="majorHAnsi" w:hAnsiTheme="majorHAnsi" w:cstheme="majorHAnsi"/>
        </w:rPr>
      </w:pPr>
      <w:proofErr w:type="spellStart"/>
      <w:r w:rsidRPr="000B1E75">
        <w:rPr>
          <w:rStyle w:val="Style13ptBold"/>
          <w:rFonts w:asciiTheme="majorHAnsi" w:hAnsiTheme="majorHAnsi" w:cstheme="majorHAnsi"/>
        </w:rPr>
        <w:t>Hoofd</w:t>
      </w:r>
      <w:proofErr w:type="spellEnd"/>
      <w:r w:rsidRPr="000B1E75">
        <w:rPr>
          <w:rStyle w:val="Style13ptBold"/>
          <w:rFonts w:asciiTheme="majorHAnsi" w:hAnsiTheme="majorHAnsi" w:cstheme="majorHAnsi"/>
        </w:rPr>
        <w:t xml:space="preserve"> 2017.</w:t>
      </w:r>
      <w:r w:rsidRPr="000B1E75">
        <w:rPr>
          <w:rFonts w:asciiTheme="majorHAnsi" w:hAnsiTheme="majorHAnsi" w:cstheme="majorHAnsi"/>
        </w:rPr>
        <w:t xml:space="preserve"> Ingrid. Assistant Professor Department of Media and Culture Studies, Higher Education and Technological Acceleration. </w:t>
      </w:r>
      <w:hyperlink r:id="rId32" w:history="1">
        <w:r w:rsidRPr="000B1E75">
          <w:rPr>
            <w:rStyle w:val="Hyperlink"/>
            <w:rFonts w:asciiTheme="majorHAnsi" w:hAnsiTheme="majorHAnsi" w:cstheme="majorHAnsi"/>
          </w:rPr>
          <w:t>http://www.palgrave.com/it/book/9781137517517</w:t>
        </w:r>
      </w:hyperlink>
    </w:p>
    <w:p w14:paraId="4E4E74A4" w14:textId="168766D4" w:rsidR="00C17812" w:rsidRDefault="00C17812" w:rsidP="00C17812">
      <w:pPr>
        <w:rPr>
          <w:rFonts w:asciiTheme="majorHAnsi" w:hAnsiTheme="majorHAnsi" w:cstheme="majorHAnsi"/>
          <w:sz w:val="16"/>
        </w:rPr>
      </w:pPr>
      <w:r w:rsidRPr="000B1E75">
        <w:rPr>
          <w:rFonts w:asciiTheme="majorHAnsi" w:hAnsiTheme="majorHAnsi" w:cstheme="majorHAnsi"/>
          <w:sz w:val="16"/>
        </w:rPr>
        <w:t xml:space="preserve">So coping, so operating at top </w:t>
      </w:r>
      <w:proofErr w:type="gramStart"/>
      <w:r w:rsidRPr="000B1E75">
        <w:rPr>
          <w:rFonts w:asciiTheme="majorHAnsi" w:hAnsiTheme="majorHAnsi" w:cstheme="majorHAnsi"/>
          <w:sz w:val="16"/>
        </w:rPr>
        <w:t>speed ,</w:t>
      </w:r>
      <w:proofErr w:type="gramEnd"/>
      <w:r w:rsidRPr="000B1E75">
        <w:rPr>
          <w:rFonts w:asciiTheme="majorHAnsi" w:hAnsiTheme="majorHAnsi" w:cstheme="majorHAnsi"/>
          <w:sz w:val="16"/>
        </w:rPr>
        <w:t xml:space="preserve"> </w:t>
      </w:r>
      <w:r w:rsidRPr="00F2081F">
        <w:rPr>
          <w:rStyle w:val="StyleUnderline"/>
          <w:rFonts w:asciiTheme="majorHAnsi" w:hAnsiTheme="majorHAnsi" w:cstheme="majorHAnsi"/>
          <w:highlight w:val="green"/>
        </w:rPr>
        <w:t xml:space="preserve">one </w:t>
      </w:r>
      <w:r w:rsidRPr="000B1E75">
        <w:rPr>
          <w:rStyle w:val="StyleUnderline"/>
          <w:rFonts w:asciiTheme="majorHAnsi" w:hAnsiTheme="majorHAnsi" w:cstheme="majorHAnsi"/>
        </w:rPr>
        <w:t xml:space="preserve">accounts and </w:t>
      </w:r>
      <w:r w:rsidRPr="00F2081F">
        <w:rPr>
          <w:rStyle w:val="StyleUnderline"/>
          <w:rFonts w:asciiTheme="majorHAnsi" w:hAnsiTheme="majorHAnsi" w:cstheme="majorHAnsi"/>
          <w:highlight w:val="green"/>
        </w:rPr>
        <w:t xml:space="preserve">becomes accountable for nothing: not for what happens, not for the reasons to continue assuming responsibilities </w:t>
      </w:r>
      <w:r w:rsidRPr="000B1E75">
        <w:rPr>
          <w:rStyle w:val="StyleUnderline"/>
          <w:rFonts w:asciiTheme="majorHAnsi" w:hAnsiTheme="majorHAnsi" w:cstheme="majorHAnsi"/>
        </w:rPr>
        <w:t>without a concept.</w:t>
      </w:r>
      <w:r w:rsidRPr="000B1E75">
        <w:rPr>
          <w:rFonts w:asciiTheme="majorHAnsi" w:hAnsiTheme="majorHAnsi" w:cstheme="majorHAnsi"/>
          <w:sz w:val="16"/>
        </w:rPr>
        <w:t xml:space="preserve"> (1992, 6, italics mine) </w:t>
      </w:r>
      <w:r w:rsidRPr="00F2081F">
        <w:rPr>
          <w:rStyle w:val="StyleUnderline"/>
          <w:rFonts w:asciiTheme="majorHAnsi" w:hAnsiTheme="majorHAnsi" w:cstheme="majorHAnsi"/>
          <w:highlight w:val="green"/>
        </w:rPr>
        <w:t xml:space="preserve">One could read this as a certain call for a slowing down </w:t>
      </w:r>
      <w:r w:rsidRPr="000B1E75">
        <w:rPr>
          <w:rStyle w:val="StyleUnderline"/>
          <w:rFonts w:asciiTheme="majorHAnsi" w:hAnsiTheme="majorHAnsi" w:cstheme="majorHAnsi"/>
        </w:rPr>
        <w:t>and taking stock, however urgently; and more particularly as an indictment of the ways in which the continuous over-production—</w:t>
      </w:r>
      <w:r w:rsidRPr="00F2081F">
        <w:rPr>
          <w:rStyle w:val="StyleUnderline"/>
          <w:rFonts w:asciiTheme="majorHAnsi" w:hAnsiTheme="majorHAnsi" w:cstheme="majorHAnsi"/>
          <w:highlight w:val="green"/>
        </w:rPr>
        <w:t xml:space="preserve">one may think </w:t>
      </w:r>
      <w:r w:rsidRPr="000B1E75">
        <w:rPr>
          <w:rStyle w:val="StyleUnderline"/>
          <w:rFonts w:asciiTheme="majorHAnsi" w:hAnsiTheme="majorHAnsi" w:cstheme="majorHAnsi"/>
        </w:rPr>
        <w:t xml:space="preserve">here of course </w:t>
      </w:r>
      <w:r w:rsidRPr="00F2081F">
        <w:rPr>
          <w:rStyle w:val="StyleUnderline"/>
          <w:rFonts w:asciiTheme="majorHAnsi" w:hAnsiTheme="majorHAnsi" w:cstheme="majorHAnsi"/>
          <w:highlight w:val="green"/>
        </w:rPr>
        <w:t xml:space="preserve">of the </w:t>
      </w:r>
      <w:r w:rsidRPr="000B1E75">
        <w:rPr>
          <w:rStyle w:val="StyleUnderline"/>
          <w:rFonts w:asciiTheme="majorHAnsi" w:hAnsiTheme="majorHAnsi" w:cstheme="majorHAnsi"/>
        </w:rPr>
        <w:t xml:space="preserve">steep </w:t>
      </w:r>
      <w:r w:rsidRPr="00F2081F">
        <w:rPr>
          <w:rStyle w:val="StyleUnderline"/>
          <w:rFonts w:asciiTheme="majorHAnsi" w:hAnsiTheme="majorHAnsi" w:cstheme="majorHAnsi"/>
          <w:highlight w:val="green"/>
        </w:rPr>
        <w:t xml:space="preserve">rise in academic publications </w:t>
      </w:r>
      <w:r w:rsidRPr="000B1E75">
        <w:rPr>
          <w:rStyle w:val="StyleUnderline"/>
          <w:rFonts w:asciiTheme="majorHAnsi" w:hAnsiTheme="majorHAnsi" w:cstheme="majorHAnsi"/>
        </w:rPr>
        <w:t xml:space="preserve">and journals, </w:t>
      </w:r>
      <w:r w:rsidRPr="00F2081F">
        <w:rPr>
          <w:rStyle w:val="StyleUnderline"/>
          <w:rFonts w:asciiTheme="majorHAnsi" w:hAnsiTheme="majorHAnsi" w:cstheme="majorHAnsi"/>
          <w:highlight w:val="green"/>
        </w:rPr>
        <w:t xml:space="preserve">the overwhelming number of reviews </w:t>
      </w:r>
      <w:r w:rsidRPr="000B1E75">
        <w:rPr>
          <w:rStyle w:val="StyleUnderline"/>
          <w:rFonts w:asciiTheme="majorHAnsi" w:hAnsiTheme="majorHAnsi" w:cstheme="majorHAnsi"/>
        </w:rPr>
        <w:t xml:space="preserve">that need to be done, </w:t>
      </w:r>
      <w:r w:rsidRPr="00F2081F">
        <w:rPr>
          <w:rStyle w:val="StyleUnderline"/>
          <w:rFonts w:asciiTheme="majorHAnsi" w:hAnsiTheme="majorHAnsi" w:cstheme="majorHAnsi"/>
          <w:highlight w:val="green"/>
        </w:rPr>
        <w:t xml:space="preserve">the increase in global </w:t>
      </w:r>
      <w:r w:rsidRPr="000B1E75">
        <w:rPr>
          <w:rStyle w:val="StyleUnderline"/>
          <w:rFonts w:asciiTheme="majorHAnsi" w:hAnsiTheme="majorHAnsi" w:cstheme="majorHAnsi"/>
        </w:rPr>
        <w:t xml:space="preserve">conference and research </w:t>
      </w:r>
      <w:r w:rsidRPr="00F2081F">
        <w:rPr>
          <w:rStyle w:val="StyleUnderline"/>
          <w:rFonts w:asciiTheme="majorHAnsi" w:hAnsiTheme="majorHAnsi" w:cstheme="majorHAnsi"/>
          <w:highlight w:val="green"/>
        </w:rPr>
        <w:t xml:space="preserve">travels, and the </w:t>
      </w:r>
      <w:r w:rsidRPr="000B1E75">
        <w:rPr>
          <w:rStyle w:val="StyleUnderline"/>
          <w:rFonts w:asciiTheme="majorHAnsi" w:hAnsiTheme="majorHAnsi" w:cstheme="majorHAnsi"/>
        </w:rPr>
        <w:t xml:space="preserve">entire </w:t>
      </w:r>
      <w:r w:rsidRPr="00F2081F">
        <w:rPr>
          <w:rStyle w:val="StyleUnderline"/>
          <w:rFonts w:asciiTheme="majorHAnsi" w:hAnsiTheme="majorHAnsi" w:cstheme="majorHAnsi"/>
          <w:highlight w:val="green"/>
        </w:rPr>
        <w:t xml:space="preserve">emphasis on performance </w:t>
      </w:r>
      <w:r w:rsidRPr="000B1E75">
        <w:rPr>
          <w:rStyle w:val="StyleUnderline"/>
          <w:rFonts w:asciiTheme="majorHAnsi" w:hAnsiTheme="majorHAnsi" w:cstheme="majorHAnsi"/>
        </w:rPr>
        <w:t>indicators</w:t>
      </w:r>
      <w:r w:rsidRPr="00F2081F">
        <w:rPr>
          <w:rStyle w:val="StyleUnderline"/>
          <w:rFonts w:asciiTheme="majorHAnsi" w:hAnsiTheme="majorHAnsi" w:cstheme="majorHAnsi"/>
          <w:highlight w:val="green"/>
        </w:rPr>
        <w:t xml:space="preserve">— is fundamentally entangled with the neo-liberal </w:t>
      </w:r>
      <w:r w:rsidRPr="000B1E75">
        <w:rPr>
          <w:rStyle w:val="StyleUnderline"/>
          <w:rFonts w:asciiTheme="majorHAnsi" w:hAnsiTheme="majorHAnsi" w:cstheme="majorHAnsi"/>
        </w:rPr>
        <w:t xml:space="preserve">techniques and </w:t>
      </w:r>
      <w:r w:rsidRPr="00F2081F">
        <w:rPr>
          <w:rStyle w:val="StyleUnderline"/>
          <w:rFonts w:asciiTheme="majorHAnsi" w:hAnsiTheme="majorHAnsi" w:cstheme="majorHAnsi"/>
          <w:highlight w:val="green"/>
        </w:rPr>
        <w:t>technologies that make this possible</w:t>
      </w:r>
      <w:r w:rsidRPr="000B1E75">
        <w:rPr>
          <w:rFonts w:asciiTheme="majorHAnsi" w:hAnsiTheme="majorHAnsi" w:cstheme="majorHAnsi"/>
          <w:sz w:val="16"/>
        </w:rPr>
        <w:t xml:space="preserve">. What is more, due to this slippery nature of academic responsibility, and due to its foundation residing in the fi </w:t>
      </w:r>
      <w:proofErr w:type="spellStart"/>
      <w:r w:rsidRPr="000B1E75">
        <w:rPr>
          <w:rFonts w:asciiTheme="majorHAnsi" w:hAnsiTheme="majorHAnsi" w:cstheme="majorHAnsi"/>
          <w:sz w:val="16"/>
        </w:rPr>
        <w:t>ction</w:t>
      </w:r>
      <w:proofErr w:type="spellEnd"/>
      <w:r w:rsidRPr="000B1E75">
        <w:rPr>
          <w:rFonts w:asciiTheme="majorHAnsi" w:hAnsiTheme="majorHAnsi" w:cstheme="majorHAnsi"/>
          <w:sz w:val="16"/>
        </w:rPr>
        <w:t xml:space="preserve"> of reason and logic in the pursuit of total knowledge, Derrida implies that </w:t>
      </w:r>
      <w:r w:rsidRPr="00F2081F">
        <w:rPr>
          <w:rStyle w:val="StyleUnderline"/>
          <w:rFonts w:asciiTheme="majorHAnsi" w:hAnsiTheme="majorHAnsi" w:cstheme="majorHAnsi"/>
          <w:highlight w:val="green"/>
        </w:rPr>
        <w:t>it is only logical that the “factory-like” properties of the university, in which the production of knowledge is treated “like an industry</w:t>
      </w:r>
      <w:r w:rsidRPr="000B1E75">
        <w:rPr>
          <w:rStyle w:val="StyleUnderline"/>
          <w:rFonts w:asciiTheme="majorHAnsi" w:hAnsiTheme="majorHAnsi" w:cstheme="majorHAnsi"/>
        </w:rPr>
        <w:t>”</w:t>
      </w:r>
      <w:r w:rsidRPr="000B1E75">
        <w:rPr>
          <w:rFonts w:asciiTheme="majorHAnsi" w:hAnsiTheme="majorHAnsi" w:cstheme="majorHAnsi"/>
          <w:sz w:val="16"/>
        </w:rPr>
        <w:t xml:space="preserve"> (Derrida refers here to the words of Immanuel Kant), </w:t>
      </w:r>
      <w:r w:rsidRPr="00F2081F">
        <w:rPr>
          <w:rStyle w:val="StyleUnderline"/>
          <w:rFonts w:asciiTheme="majorHAnsi" w:hAnsiTheme="majorHAnsi" w:cstheme="majorHAnsi"/>
          <w:highlight w:val="green"/>
        </w:rPr>
        <w:t xml:space="preserve">will slide towards an exceeding </w:t>
      </w:r>
      <w:proofErr w:type="spellStart"/>
      <w:r w:rsidRPr="00F2081F">
        <w:rPr>
          <w:rStyle w:val="StyleUnderline"/>
          <w:rFonts w:asciiTheme="majorHAnsi" w:hAnsiTheme="majorHAnsi" w:cstheme="majorHAnsi"/>
          <w:highlight w:val="green"/>
        </w:rPr>
        <w:t>quantifi</w:t>
      </w:r>
      <w:proofErr w:type="spellEnd"/>
      <w:r w:rsidRPr="00F2081F">
        <w:rPr>
          <w:rStyle w:val="StyleUnderline"/>
          <w:rFonts w:asciiTheme="majorHAnsi" w:hAnsiTheme="majorHAnsi" w:cstheme="majorHAnsi"/>
          <w:highlight w:val="green"/>
        </w:rPr>
        <w:t xml:space="preserve"> cation,</w:t>
      </w:r>
      <w:r w:rsidRPr="000B1E75">
        <w:rPr>
          <w:rStyle w:val="StyleUnderline"/>
          <w:rFonts w:asciiTheme="majorHAnsi" w:hAnsiTheme="majorHAnsi" w:cstheme="majorHAnsi"/>
        </w:rPr>
        <w:t xml:space="preserve"> in which digital technologies are roped in to help make sense of and </w:t>
      </w:r>
      <w:proofErr w:type="spellStart"/>
      <w:r w:rsidRPr="000B1E75">
        <w:rPr>
          <w:rStyle w:val="StyleUnderline"/>
          <w:rFonts w:asciiTheme="majorHAnsi" w:hAnsiTheme="majorHAnsi" w:cstheme="majorHAnsi"/>
        </w:rPr>
        <w:t>organise</w:t>
      </w:r>
      <w:proofErr w:type="spellEnd"/>
      <w:r w:rsidRPr="000B1E75">
        <w:rPr>
          <w:rStyle w:val="StyleUnderline"/>
          <w:rFonts w:asciiTheme="majorHAnsi" w:hAnsiTheme="majorHAnsi" w:cstheme="majorHAnsi"/>
        </w:rPr>
        <w:t xml:space="preserve"> the huge amount of new information—a case in point being, for instance, </w:t>
      </w:r>
      <w:r w:rsidRPr="00F2081F">
        <w:rPr>
          <w:rStyle w:val="StyleUnderline"/>
          <w:rFonts w:asciiTheme="majorHAnsi" w:hAnsiTheme="majorHAnsi" w:cstheme="majorHAnsi"/>
          <w:highlight w:val="green"/>
        </w:rPr>
        <w:t xml:space="preserve">the so-called digital humanities. Such a </w:t>
      </w:r>
      <w:proofErr w:type="spellStart"/>
      <w:r w:rsidRPr="00F2081F">
        <w:rPr>
          <w:rStyle w:val="StyleUnderline"/>
          <w:rFonts w:asciiTheme="majorHAnsi" w:hAnsiTheme="majorHAnsi" w:cstheme="majorHAnsi"/>
          <w:highlight w:val="green"/>
        </w:rPr>
        <w:t>quantifi</w:t>
      </w:r>
      <w:proofErr w:type="spellEnd"/>
      <w:r w:rsidRPr="00F2081F">
        <w:rPr>
          <w:rStyle w:val="StyleUnderline"/>
          <w:rFonts w:asciiTheme="majorHAnsi" w:hAnsiTheme="majorHAnsi" w:cstheme="majorHAnsi"/>
          <w:highlight w:val="green"/>
        </w:rPr>
        <w:t xml:space="preserve"> cation nonetheless becomes exceedingly irresponsible insofar as it exacerbates the essentially “theatrical representation” of the so-called autonomy of the university by way of delegating it increasingly to a cybernetic machinery designed to close off radical alterity</w:t>
      </w:r>
      <w:r w:rsidRPr="000B1E75">
        <w:rPr>
          <w:rFonts w:asciiTheme="majorHAnsi" w:hAnsiTheme="majorHAnsi" w:cstheme="majorHAnsi"/>
          <w:sz w:val="16"/>
        </w:rPr>
        <w:t xml:space="preserve"> (1992, 3). In other words, </w:t>
      </w:r>
      <w:r w:rsidRPr="000B1E75">
        <w:rPr>
          <w:rStyle w:val="StyleUnderline"/>
          <w:rFonts w:asciiTheme="majorHAnsi" w:hAnsiTheme="majorHAnsi" w:cstheme="majorHAnsi"/>
        </w:rPr>
        <w:t>while the criteria for academic competence and performance were in the past only seemingly independent</w:t>
      </w:r>
      <w:r w:rsidRPr="000B1E75">
        <w:rPr>
          <w:rFonts w:asciiTheme="majorHAnsi" w:hAnsiTheme="majorHAnsi" w:cstheme="majorHAnsi"/>
          <w:sz w:val="16"/>
        </w:rPr>
        <w:t xml:space="preserve"> (via peer reviews and such) </w:t>
      </w:r>
      <w:r w:rsidRPr="000B1E75">
        <w:rPr>
          <w:rStyle w:val="StyleUnderline"/>
          <w:rFonts w:asciiTheme="majorHAnsi" w:hAnsiTheme="majorHAnsi" w:cstheme="majorHAnsi"/>
        </w:rPr>
        <w:t xml:space="preserve">but historically ultimately enmeshed with a patriarchal and </w:t>
      </w:r>
      <w:r w:rsidRPr="00F2081F">
        <w:rPr>
          <w:rStyle w:val="StyleUnderline"/>
          <w:rFonts w:asciiTheme="majorHAnsi" w:hAnsiTheme="majorHAnsi" w:cstheme="majorHAnsi"/>
          <w:highlight w:val="green"/>
        </w:rPr>
        <w:t xml:space="preserve">Eurocentric politics of the nation-state, such a politics and its criteria for evaluation are now near-thoroughly enmeshed with the technologies of global </w:t>
      </w:r>
      <w:proofErr w:type="spellStart"/>
      <w:r w:rsidRPr="00F2081F">
        <w:rPr>
          <w:rStyle w:val="StyleUnderline"/>
          <w:rFonts w:asciiTheme="majorHAnsi" w:hAnsiTheme="majorHAnsi" w:cstheme="majorHAnsi"/>
          <w:highlight w:val="green"/>
        </w:rPr>
        <w:t>accelerationand</w:t>
      </w:r>
      <w:proofErr w:type="spellEnd"/>
      <w:r w:rsidRPr="00F2081F">
        <w:rPr>
          <w:rStyle w:val="StyleUnderline"/>
          <w:rFonts w:asciiTheme="majorHAnsi" w:hAnsiTheme="majorHAnsi" w:cstheme="majorHAnsi"/>
          <w:highlight w:val="green"/>
        </w:rPr>
        <w:t xml:space="preserve"> simulation</w:t>
      </w:r>
      <w:r w:rsidRPr="000B1E75">
        <w:rPr>
          <w:rFonts w:asciiTheme="majorHAnsi" w:hAnsiTheme="majorHAnsi" w:cstheme="majorHAnsi"/>
          <w:sz w:val="16"/>
        </w:rPr>
        <w:t xml:space="preserve">. Derrida on this point once again echoes Lyotard’s analysis of the ways in which knowledge becomes a product of technological power in The Postmodern Condition , when </w:t>
      </w:r>
      <w:r w:rsidRPr="00F2081F">
        <w:rPr>
          <w:rStyle w:val="StyleUnderline"/>
          <w:rFonts w:asciiTheme="majorHAnsi" w:hAnsiTheme="majorHAnsi" w:cstheme="majorHAnsi"/>
          <w:highlight w:val="green"/>
        </w:rPr>
        <w:t>he says that academic performativity, besides being “theatrical,” also entails the “output of a technical system, a place where knowledge and power are no longer distinguished</w:t>
      </w:r>
      <w:r w:rsidRPr="000B1E75">
        <w:rPr>
          <w:rFonts w:asciiTheme="majorHAnsi" w:hAnsiTheme="majorHAnsi" w:cstheme="majorHAnsi"/>
          <w:sz w:val="16"/>
        </w:rPr>
        <w:t xml:space="preserve">” (1992, 12). </w:t>
      </w:r>
      <w:r w:rsidRPr="000B1E75">
        <w:rPr>
          <w:rStyle w:val="StyleUnderline"/>
          <w:rFonts w:asciiTheme="majorHAnsi" w:hAnsiTheme="majorHAnsi" w:cstheme="majorHAnsi"/>
        </w:rPr>
        <w:t xml:space="preserve">It is </w:t>
      </w:r>
      <w:r w:rsidRPr="00F2081F">
        <w:rPr>
          <w:rStyle w:val="StyleUnderline"/>
          <w:rFonts w:asciiTheme="majorHAnsi" w:hAnsiTheme="majorHAnsi" w:cstheme="majorHAnsi"/>
          <w:highlight w:val="green"/>
        </w:rPr>
        <w:t xml:space="preserve">therefore “the publication of knowledge” or the communication and dissemination of ideas that fi </w:t>
      </w:r>
      <w:proofErr w:type="spellStart"/>
      <w:r w:rsidRPr="00F2081F">
        <w:rPr>
          <w:rStyle w:val="StyleUnderline"/>
          <w:rFonts w:asciiTheme="majorHAnsi" w:hAnsiTheme="majorHAnsi" w:cstheme="majorHAnsi"/>
          <w:highlight w:val="green"/>
        </w:rPr>
        <w:t>nd</w:t>
      </w:r>
      <w:proofErr w:type="spellEnd"/>
      <w:r w:rsidRPr="00F2081F">
        <w:rPr>
          <w:rStyle w:val="StyleUnderline"/>
          <w:rFonts w:asciiTheme="majorHAnsi" w:hAnsiTheme="majorHAnsi" w:cstheme="majorHAnsi"/>
          <w:highlight w:val="green"/>
        </w:rPr>
        <w:t xml:space="preserve"> themselves in “a </w:t>
      </w:r>
      <w:proofErr w:type="spellStart"/>
      <w:r w:rsidRPr="00F2081F">
        <w:rPr>
          <w:rStyle w:val="StyleUnderline"/>
          <w:rFonts w:asciiTheme="majorHAnsi" w:hAnsiTheme="majorHAnsi" w:cstheme="majorHAnsi"/>
          <w:highlight w:val="green"/>
        </w:rPr>
        <w:t>doublebind</w:t>
      </w:r>
      <w:proofErr w:type="spellEnd"/>
      <w:r w:rsidRPr="00F2081F">
        <w:rPr>
          <w:rStyle w:val="StyleUnderline"/>
          <w:rFonts w:asciiTheme="majorHAnsi" w:hAnsiTheme="majorHAnsi" w:cstheme="majorHAnsi"/>
          <w:highlight w:val="green"/>
        </w:rPr>
        <w:t xml:space="preserve">, a demand … intrinsically in </w:t>
      </w:r>
      <w:proofErr w:type="spellStart"/>
      <w:r w:rsidRPr="00F2081F">
        <w:rPr>
          <w:rStyle w:val="StyleUnderline"/>
          <w:rFonts w:asciiTheme="majorHAnsi" w:hAnsiTheme="majorHAnsi" w:cstheme="majorHAnsi"/>
          <w:highlight w:val="green"/>
        </w:rPr>
        <w:t>confl</w:t>
      </w:r>
      <w:proofErr w:type="spellEnd"/>
      <w:r w:rsidRPr="00F2081F">
        <w:rPr>
          <w:rStyle w:val="StyleUnderline"/>
          <w:rFonts w:asciiTheme="majorHAnsi" w:hAnsiTheme="majorHAnsi" w:cstheme="majorHAnsi"/>
          <w:highlight w:val="green"/>
        </w:rPr>
        <w:t xml:space="preserve"> </w:t>
      </w:r>
      <w:proofErr w:type="spellStart"/>
      <w:r w:rsidRPr="00F2081F">
        <w:rPr>
          <w:rStyle w:val="StyleUnderline"/>
          <w:rFonts w:asciiTheme="majorHAnsi" w:hAnsiTheme="majorHAnsi" w:cstheme="majorHAnsi"/>
          <w:highlight w:val="green"/>
        </w:rPr>
        <w:t>ict</w:t>
      </w:r>
      <w:proofErr w:type="spellEnd"/>
      <w:r w:rsidRPr="00F2081F">
        <w:rPr>
          <w:rStyle w:val="StyleUnderline"/>
          <w:rFonts w:asciiTheme="majorHAnsi" w:hAnsiTheme="majorHAnsi" w:cstheme="majorHAnsi"/>
          <w:highlight w:val="green"/>
        </w:rPr>
        <w:t xml:space="preserve"> with itself,” as communicating more ultimately amounts to communicating less</w:t>
      </w:r>
      <w:r w:rsidRPr="000B1E75">
        <w:rPr>
          <w:rFonts w:asciiTheme="majorHAnsi" w:hAnsiTheme="majorHAnsi" w:cstheme="majorHAnsi"/>
          <w:sz w:val="16"/>
        </w:rPr>
        <w:t xml:space="preserve"> (1992, 12). I will discuss the ways in which </w:t>
      </w:r>
      <w:r w:rsidRPr="000B1E75">
        <w:rPr>
          <w:rStyle w:val="StyleUnderline"/>
          <w:rFonts w:asciiTheme="majorHAnsi" w:hAnsiTheme="majorHAnsi" w:cstheme="majorHAnsi"/>
        </w:rPr>
        <w:t xml:space="preserve">this contradiction returns in </w:t>
      </w:r>
      <w:proofErr w:type="spellStart"/>
      <w:r w:rsidRPr="000B1E75">
        <w:rPr>
          <w:rStyle w:val="StyleUnderline"/>
          <w:rFonts w:asciiTheme="majorHAnsi" w:hAnsiTheme="majorHAnsi" w:cstheme="majorHAnsi"/>
        </w:rPr>
        <w:t>Virilio’s</w:t>
      </w:r>
      <w:proofErr w:type="spellEnd"/>
      <w:r w:rsidRPr="000B1E75">
        <w:rPr>
          <w:rStyle w:val="StyleUnderline"/>
          <w:rFonts w:asciiTheme="majorHAnsi" w:hAnsiTheme="majorHAnsi" w:cstheme="majorHAnsi"/>
        </w:rPr>
        <w:t xml:space="preserve"> indictment of the ever more sophisticated ‘vision machines’ as a road to ultimate blindness,</w:t>
      </w:r>
      <w:r w:rsidRPr="000B1E75">
        <w:rPr>
          <w:rFonts w:asciiTheme="majorHAnsi" w:hAnsiTheme="majorHAnsi" w:cstheme="majorHAnsi"/>
          <w:sz w:val="16"/>
        </w:rPr>
        <w:t xml:space="preserve"> taking the analyses of Derrida and Lyotard </w:t>
      </w:r>
      <w:r w:rsidRPr="000B1E75">
        <w:rPr>
          <w:rStyle w:val="StyleUnderline"/>
          <w:rFonts w:asciiTheme="majorHAnsi" w:hAnsiTheme="majorHAnsi" w:cstheme="majorHAnsi"/>
        </w:rPr>
        <w:t xml:space="preserve">regarding the enmeshment of the current university with cybernetic tools as a central starting point for the rest of this book. </w:t>
      </w:r>
      <w:r w:rsidRPr="000B1E75">
        <w:rPr>
          <w:rFonts w:asciiTheme="majorHAnsi" w:hAnsiTheme="majorHAnsi" w:cstheme="majorHAnsi"/>
          <w:sz w:val="16"/>
        </w:rPr>
        <w:t xml:space="preserve">For now, I take it from Derrida </w:t>
      </w:r>
      <w:r w:rsidRPr="000B1E75">
        <w:rPr>
          <w:rStyle w:val="StyleUnderline"/>
          <w:rFonts w:asciiTheme="majorHAnsi" w:hAnsiTheme="majorHAnsi" w:cstheme="majorHAnsi"/>
        </w:rPr>
        <w:t xml:space="preserve">that </w:t>
      </w:r>
      <w:r w:rsidRPr="00F2081F">
        <w:rPr>
          <w:rStyle w:val="StyleUnderline"/>
          <w:rFonts w:asciiTheme="majorHAnsi" w:hAnsiTheme="majorHAnsi" w:cstheme="majorHAnsi"/>
          <w:highlight w:val="green"/>
        </w:rPr>
        <w:t xml:space="preserve">it ultimately is the quest for universal objectivity that is the hallmark of the university that has birthed such an entanglement with supposedly ‘objective’ techniques of </w:t>
      </w:r>
      <w:proofErr w:type="spellStart"/>
      <w:r w:rsidRPr="00F2081F">
        <w:rPr>
          <w:rStyle w:val="StyleUnderline"/>
          <w:rFonts w:asciiTheme="majorHAnsi" w:hAnsiTheme="majorHAnsi" w:cstheme="majorHAnsi"/>
          <w:highlight w:val="green"/>
        </w:rPr>
        <w:t>formalisation</w:t>
      </w:r>
      <w:proofErr w:type="spellEnd"/>
      <w:r w:rsidRPr="00F2081F">
        <w:rPr>
          <w:rStyle w:val="StyleUnderline"/>
          <w:rFonts w:asciiTheme="majorHAnsi" w:hAnsiTheme="majorHAnsi" w:cstheme="majorHAnsi"/>
          <w:highlight w:val="green"/>
        </w:rPr>
        <w:t xml:space="preserve"> and quantification</w:t>
      </w:r>
      <w:r w:rsidRPr="000B1E75">
        <w:rPr>
          <w:rStyle w:val="StyleUnderline"/>
          <w:rFonts w:asciiTheme="majorHAnsi" w:hAnsiTheme="majorHAnsi" w:cstheme="majorHAnsi"/>
        </w:rPr>
        <w:t xml:space="preserve">. The very argument for autonomy and independent objectivity therefore paradoxically has spawned its slippage into irresponsible </w:t>
      </w:r>
      <w:proofErr w:type="spellStart"/>
      <w:r w:rsidRPr="000B1E75">
        <w:rPr>
          <w:rStyle w:val="StyleUnderline"/>
          <w:rFonts w:asciiTheme="majorHAnsi" w:hAnsiTheme="majorHAnsi" w:cstheme="majorHAnsi"/>
        </w:rPr>
        <w:t>rationalisation</w:t>
      </w:r>
      <w:proofErr w:type="spellEnd"/>
      <w:r w:rsidRPr="000B1E75">
        <w:rPr>
          <w:rStyle w:val="StyleUnderline"/>
          <w:rFonts w:asciiTheme="majorHAnsi" w:hAnsiTheme="majorHAnsi" w:cstheme="majorHAnsi"/>
        </w:rPr>
        <w:t xml:space="preserve"> and </w:t>
      </w:r>
      <w:proofErr w:type="spellStart"/>
      <w:r w:rsidRPr="000B1E75">
        <w:rPr>
          <w:rStyle w:val="StyleUnderline"/>
          <w:rFonts w:asciiTheme="majorHAnsi" w:hAnsiTheme="majorHAnsi" w:cstheme="majorHAnsi"/>
        </w:rPr>
        <w:t>quantifi</w:t>
      </w:r>
      <w:proofErr w:type="spellEnd"/>
      <w:r w:rsidRPr="000B1E75">
        <w:rPr>
          <w:rStyle w:val="StyleUnderline"/>
          <w:rFonts w:asciiTheme="majorHAnsi" w:hAnsiTheme="majorHAnsi" w:cstheme="majorHAnsi"/>
        </w:rPr>
        <w:t xml:space="preserve"> cation that seek to </w:t>
      </w:r>
      <w:proofErr w:type="spellStart"/>
      <w:r w:rsidRPr="000B1E75">
        <w:rPr>
          <w:rStyle w:val="StyleUnderline"/>
          <w:rFonts w:asciiTheme="majorHAnsi" w:hAnsiTheme="majorHAnsi" w:cstheme="majorHAnsi"/>
        </w:rPr>
        <w:t>stabilise</w:t>
      </w:r>
      <w:proofErr w:type="spellEnd"/>
      <w:r w:rsidRPr="000B1E75">
        <w:rPr>
          <w:rStyle w:val="StyleUnderline"/>
          <w:rFonts w:asciiTheme="majorHAnsi" w:hAnsiTheme="majorHAnsi" w:cstheme="majorHAnsi"/>
        </w:rPr>
        <w:t xml:space="preserve"> the academic project in an extremely problematic fashion, just as Heidegger attempted to do</w:t>
      </w:r>
      <w:r w:rsidRPr="000B1E75">
        <w:rPr>
          <w:rFonts w:asciiTheme="majorHAnsi" w:hAnsiTheme="majorHAnsi" w:cstheme="majorHAnsi"/>
          <w:sz w:val="16"/>
        </w:rPr>
        <w:t xml:space="preserve">. And if this is indeed the case, we may very well fi </w:t>
      </w:r>
      <w:proofErr w:type="spellStart"/>
      <w:r w:rsidRPr="000B1E75">
        <w:rPr>
          <w:rFonts w:asciiTheme="majorHAnsi" w:hAnsiTheme="majorHAnsi" w:cstheme="majorHAnsi"/>
          <w:sz w:val="16"/>
        </w:rPr>
        <w:t>nd</w:t>
      </w:r>
      <w:proofErr w:type="spellEnd"/>
      <w:r w:rsidRPr="000B1E75">
        <w:rPr>
          <w:rFonts w:asciiTheme="majorHAnsi" w:hAnsiTheme="majorHAnsi" w:cstheme="majorHAnsi"/>
          <w:sz w:val="16"/>
        </w:rPr>
        <w:t xml:space="preserve"> that it indeed engages in or runs parallel to a new kind of ‘fascism’ accompanying this </w:t>
      </w:r>
      <w:proofErr w:type="spellStart"/>
      <w:r w:rsidRPr="000B1E75">
        <w:rPr>
          <w:rFonts w:asciiTheme="majorHAnsi" w:hAnsiTheme="majorHAnsi" w:cstheme="majorHAnsi"/>
          <w:sz w:val="16"/>
        </w:rPr>
        <w:t>rationalisation</w:t>
      </w:r>
      <w:proofErr w:type="spellEnd"/>
      <w:r w:rsidRPr="000B1E75">
        <w:rPr>
          <w:rFonts w:asciiTheme="majorHAnsi" w:hAnsiTheme="majorHAnsi" w:cstheme="majorHAnsi"/>
          <w:sz w:val="16"/>
        </w:rPr>
        <w:t xml:space="preserve"> and </w:t>
      </w:r>
      <w:proofErr w:type="spellStart"/>
      <w:r w:rsidRPr="000B1E75">
        <w:rPr>
          <w:rFonts w:asciiTheme="majorHAnsi" w:hAnsiTheme="majorHAnsi" w:cstheme="majorHAnsi"/>
          <w:sz w:val="16"/>
        </w:rPr>
        <w:t>quantifi</w:t>
      </w:r>
      <w:proofErr w:type="spellEnd"/>
      <w:r w:rsidRPr="000B1E75">
        <w:rPr>
          <w:rFonts w:asciiTheme="majorHAnsi" w:hAnsiTheme="majorHAnsi" w:cstheme="majorHAnsi"/>
          <w:sz w:val="16"/>
        </w:rPr>
        <w:t xml:space="preserve"> cation both inside and outside the university walls</w:t>
      </w:r>
      <w:r w:rsidRPr="00F2081F">
        <w:rPr>
          <w:rFonts w:asciiTheme="majorHAnsi" w:hAnsiTheme="majorHAnsi" w:cstheme="majorHAnsi"/>
          <w:sz w:val="16"/>
          <w:highlight w:val="green"/>
        </w:rPr>
        <w:t xml:space="preserve">. </w:t>
      </w:r>
      <w:r w:rsidRPr="00F2081F">
        <w:rPr>
          <w:rStyle w:val="StyleUnderline"/>
          <w:rFonts w:asciiTheme="majorHAnsi" w:hAnsiTheme="majorHAnsi" w:cstheme="majorHAnsi"/>
          <w:highlight w:val="green"/>
        </w:rPr>
        <w:t>Derrida’s insightful assessment warns against an academic activism solely based on a too-quick recanting of the usual academic slogans and concepts—democracy, truth, knowledge—for the purposes of minor internal adjustments that eventually wall off the university from the onslaught of neo-liberal disenfranchisement at large. To argue a return to the ivory tower</w:t>
      </w:r>
      <w:r w:rsidRPr="000B1E75">
        <w:rPr>
          <w:rFonts w:asciiTheme="majorHAnsi" w:hAnsiTheme="majorHAnsi" w:cstheme="majorHAnsi"/>
          <w:sz w:val="16"/>
        </w:rPr>
        <w:t xml:space="preserve"> in the fashion proposed by Zielinski and Dittrich, </w:t>
      </w:r>
      <w:r w:rsidRPr="00F2081F">
        <w:rPr>
          <w:rStyle w:val="StyleUnderline"/>
          <w:rFonts w:asciiTheme="majorHAnsi" w:hAnsiTheme="majorHAnsi" w:cstheme="majorHAnsi"/>
          <w:highlight w:val="green"/>
        </w:rPr>
        <w:t>while seemingly sympathetic, would then run the risk of merely ensuring the survival of a ‘happy</w:t>
      </w:r>
      <w:r w:rsidRPr="000B1E75">
        <w:rPr>
          <w:rFonts w:asciiTheme="majorHAnsi" w:hAnsiTheme="majorHAnsi" w:cstheme="majorHAnsi"/>
          <w:sz w:val="16"/>
        </w:rPr>
        <w:t xml:space="preserve"> (or perhaps not so happy) </w:t>
      </w:r>
      <w:r w:rsidRPr="00F2081F">
        <w:rPr>
          <w:rStyle w:val="StyleUnderline"/>
          <w:rFonts w:asciiTheme="majorHAnsi" w:hAnsiTheme="majorHAnsi" w:cstheme="majorHAnsi"/>
          <w:highlight w:val="green"/>
        </w:rPr>
        <w:t xml:space="preserve">few’ within those walls, while the true risk of responsibility lies ultimately in </w:t>
      </w:r>
      <w:proofErr w:type="spellStart"/>
      <w:r w:rsidRPr="00F2081F">
        <w:rPr>
          <w:rStyle w:val="StyleUnderline"/>
          <w:rFonts w:asciiTheme="majorHAnsi" w:hAnsiTheme="majorHAnsi" w:cstheme="majorHAnsi"/>
          <w:highlight w:val="green"/>
        </w:rPr>
        <w:t>affi</w:t>
      </w:r>
      <w:proofErr w:type="spellEnd"/>
      <w:r w:rsidRPr="00F2081F">
        <w:rPr>
          <w:rStyle w:val="StyleUnderline"/>
          <w:rFonts w:asciiTheme="majorHAnsi" w:hAnsiTheme="majorHAnsi" w:cstheme="majorHAnsi"/>
          <w:highlight w:val="green"/>
        </w:rPr>
        <w:t xml:space="preserve"> </w:t>
      </w:r>
      <w:proofErr w:type="spellStart"/>
      <w:r w:rsidRPr="00F2081F">
        <w:rPr>
          <w:rStyle w:val="StyleUnderline"/>
          <w:rFonts w:asciiTheme="majorHAnsi" w:hAnsiTheme="majorHAnsi" w:cstheme="majorHAnsi"/>
          <w:highlight w:val="green"/>
        </w:rPr>
        <w:t>rming</w:t>
      </w:r>
      <w:proofErr w:type="spellEnd"/>
      <w:r w:rsidRPr="00F2081F">
        <w:rPr>
          <w:rStyle w:val="StyleUnderline"/>
          <w:rFonts w:asciiTheme="majorHAnsi" w:hAnsiTheme="majorHAnsi" w:cstheme="majorHAnsi"/>
          <w:highlight w:val="green"/>
        </w:rPr>
        <w:t xml:space="preserve"> life for all as entailing more than mere survival under a compromised neo-liberal regime</w:t>
      </w:r>
      <w:r w:rsidRPr="000B1E75">
        <w:rPr>
          <w:rStyle w:val="StyleUnderline"/>
          <w:rFonts w:asciiTheme="majorHAnsi" w:hAnsiTheme="majorHAnsi" w:cstheme="majorHAnsi"/>
        </w:rPr>
        <w:t>.</w:t>
      </w:r>
      <w:r w:rsidRPr="000B1E75">
        <w:rPr>
          <w:rFonts w:asciiTheme="majorHAnsi" w:hAnsiTheme="majorHAnsi" w:cstheme="majorHAnsi"/>
          <w:sz w:val="16"/>
        </w:rPr>
        <w:t xml:space="preserve"> Lyotard in The Inhuman likewise gestures towards a veritable beyond of the academic project that paradoxically cannot consist of academics and intellectuals simply “resisting the predominant use of time today</w:t>
      </w:r>
      <w:r w:rsidRPr="000B1E75">
        <w:rPr>
          <w:rStyle w:val="StyleUnderline"/>
          <w:rFonts w:asciiTheme="majorHAnsi" w:hAnsiTheme="majorHAnsi" w:cstheme="majorHAnsi"/>
        </w:rPr>
        <w:t xml:space="preserve">,” because if they do so… they are not only predestined to disappear, but </w:t>
      </w:r>
      <w:r w:rsidRPr="00F2081F">
        <w:rPr>
          <w:rStyle w:val="StyleUnderline"/>
          <w:rFonts w:asciiTheme="majorHAnsi" w:hAnsiTheme="majorHAnsi" w:cstheme="majorHAnsi"/>
          <w:highlight w:val="green"/>
        </w:rPr>
        <w:t xml:space="preserve">they … contribute to the making of a cordon sanitaire isolating themselves. In the shelter of this cordon, their destruction is supposed to be able to be put off for a while. But they ‘buy’ this brief and vain delay by modifying their way of thinking and writing in such a way that their works become </w:t>
      </w:r>
      <w:proofErr w:type="gramStart"/>
      <w:r w:rsidRPr="00F2081F">
        <w:rPr>
          <w:rStyle w:val="StyleUnderline"/>
          <w:rFonts w:asciiTheme="majorHAnsi" w:hAnsiTheme="majorHAnsi" w:cstheme="majorHAnsi"/>
          <w:highlight w:val="green"/>
        </w:rPr>
        <w:t>more or less communicable</w:t>
      </w:r>
      <w:proofErr w:type="gramEnd"/>
      <w:r w:rsidRPr="00F2081F">
        <w:rPr>
          <w:rStyle w:val="StyleUnderline"/>
          <w:rFonts w:asciiTheme="majorHAnsi" w:hAnsiTheme="majorHAnsi" w:cstheme="majorHAnsi"/>
          <w:highlight w:val="green"/>
        </w:rPr>
        <w:t xml:space="preserve">, exchangeable; in a word, </w:t>
      </w:r>
      <w:proofErr w:type="spellStart"/>
      <w:r w:rsidRPr="00F2081F">
        <w:rPr>
          <w:rStyle w:val="StyleUnderline"/>
          <w:rFonts w:asciiTheme="majorHAnsi" w:hAnsiTheme="majorHAnsi" w:cstheme="majorHAnsi"/>
          <w:highlight w:val="green"/>
        </w:rPr>
        <w:t>commercializable</w:t>
      </w:r>
      <w:proofErr w:type="spellEnd"/>
      <w:r w:rsidRPr="00F2081F">
        <w:rPr>
          <w:rStyle w:val="StyleUnderline"/>
          <w:rFonts w:asciiTheme="majorHAnsi" w:hAnsiTheme="majorHAnsi" w:cstheme="majorHAnsi"/>
          <w:highlight w:val="green"/>
        </w:rPr>
        <w:t xml:space="preserve">. </w:t>
      </w:r>
      <w:r w:rsidRPr="000B1E75">
        <w:rPr>
          <w:rStyle w:val="StyleUnderline"/>
          <w:rFonts w:asciiTheme="majorHAnsi" w:hAnsiTheme="majorHAnsi" w:cstheme="majorHAnsi"/>
        </w:rPr>
        <w:t xml:space="preserve">But this exchange, the buying and selling of ideas and words, does not fail to contribute contradictorily to the ‘fi </w:t>
      </w:r>
      <w:proofErr w:type="spellStart"/>
      <w:r w:rsidRPr="000B1E75">
        <w:rPr>
          <w:rStyle w:val="StyleUnderline"/>
          <w:rFonts w:asciiTheme="majorHAnsi" w:hAnsiTheme="majorHAnsi" w:cstheme="majorHAnsi"/>
        </w:rPr>
        <w:t>nal</w:t>
      </w:r>
      <w:proofErr w:type="spellEnd"/>
      <w:r w:rsidRPr="000B1E75">
        <w:rPr>
          <w:rStyle w:val="StyleUnderline"/>
          <w:rFonts w:asciiTheme="majorHAnsi" w:hAnsiTheme="majorHAnsi" w:cstheme="majorHAnsi"/>
        </w:rPr>
        <w:t xml:space="preserve"> solution’ of the problem: how to write</w:t>
      </w:r>
      <w:r w:rsidRPr="000B1E75">
        <w:rPr>
          <w:rFonts w:asciiTheme="majorHAnsi" w:hAnsiTheme="majorHAnsi" w:cstheme="majorHAnsi"/>
          <w:sz w:val="16"/>
        </w:rPr>
        <w:t>, how to think? (1991, 76)</w:t>
      </w:r>
    </w:p>
    <w:p w14:paraId="5597773A" w14:textId="20622852" w:rsidR="00F2081F" w:rsidRDefault="00F2081F" w:rsidP="00F2081F">
      <w:pPr>
        <w:pStyle w:val="Heading4"/>
      </w:pPr>
      <w:r>
        <w:t xml:space="preserve">The belief in the power of voting </w:t>
      </w:r>
      <w:proofErr w:type="spellStart"/>
      <w:r>
        <w:t>aff</w:t>
      </w:r>
      <w:proofErr w:type="spellEnd"/>
      <w:r>
        <w:t xml:space="preserve"> fails to subvert authority and locks in the university’s mastery over their AFF</w:t>
      </w:r>
    </w:p>
    <w:p w14:paraId="2EC5D92B" w14:textId="77777777" w:rsidR="00F2081F" w:rsidRPr="005472DC" w:rsidRDefault="00F2081F" w:rsidP="00F2081F">
      <w:proofErr w:type="spellStart"/>
      <w:r>
        <w:rPr>
          <w:rStyle w:val="Style13ptBold"/>
        </w:rPr>
        <w:t>Hoofd</w:t>
      </w:r>
      <w:proofErr w:type="spellEnd"/>
      <w:r>
        <w:rPr>
          <w:rStyle w:val="Style13ptBold"/>
        </w:rPr>
        <w:t xml:space="preserve"> 2017.</w:t>
      </w:r>
      <w:r w:rsidRPr="005472DC">
        <w:t xml:space="preserve"> </w:t>
      </w:r>
      <w:r>
        <w:t>Ingrid.</w:t>
      </w:r>
      <w:r w:rsidRPr="005472DC">
        <w:t xml:space="preserve"> Assistant Professor Department of Media and Culture Studies, Higher </w:t>
      </w:r>
      <w:r>
        <w:t>Education and Technological Acceleration.</w:t>
      </w:r>
      <w:r w:rsidRPr="005472DC">
        <w:t xml:space="preserve"> </w:t>
      </w:r>
      <w:hyperlink r:id="rId33" w:history="1">
        <w:r w:rsidRPr="005472DC">
          <w:rPr>
            <w:rStyle w:val="Hyperlink"/>
          </w:rPr>
          <w:t>http://www.palgrave.com/it/book/9781137517517</w:t>
        </w:r>
      </w:hyperlink>
    </w:p>
    <w:p w14:paraId="77290C14" w14:textId="77777777" w:rsidR="00F2081F" w:rsidRPr="007975BD" w:rsidRDefault="00F2081F" w:rsidP="00F2081F">
      <w:pPr>
        <w:rPr>
          <w:sz w:val="16"/>
        </w:rPr>
      </w:pPr>
      <w:r w:rsidRPr="005472DC">
        <w:rPr>
          <w:rStyle w:val="StyleUnderline"/>
        </w:rPr>
        <w:t xml:space="preserve">Without a doubt, </w:t>
      </w:r>
      <w:r w:rsidRPr="00F2081F">
        <w:rPr>
          <w:rStyle w:val="StyleUnderline"/>
          <w:highlight w:val="green"/>
        </w:rPr>
        <w:t>one cannot</w:t>
      </w:r>
      <w:r w:rsidRPr="005472DC">
        <w:rPr>
          <w:sz w:val="16"/>
        </w:rPr>
        <w:t xml:space="preserve">, indeed one should not, </w:t>
      </w:r>
      <w:r w:rsidRPr="00F2081F">
        <w:rPr>
          <w:rStyle w:val="StyleUnderline"/>
          <w:highlight w:val="green"/>
        </w:rPr>
        <w:t xml:space="preserve">think that our moral responsibilities </w:t>
      </w:r>
      <w:r w:rsidRPr="00906411">
        <w:rPr>
          <w:rStyle w:val="StyleUnderline"/>
        </w:rPr>
        <w:t xml:space="preserve">as university teachers today </w:t>
      </w:r>
      <w:r w:rsidRPr="00F2081F">
        <w:rPr>
          <w:rStyle w:val="StyleUnderline"/>
          <w:highlight w:val="green"/>
        </w:rPr>
        <w:t xml:space="preserve">without the concept of power which grounds itself in the ‘truth’ of a capitalist, patriarchal, materialist, and colonialist </w:t>
      </w:r>
      <w:r w:rsidRPr="00906411">
        <w:rPr>
          <w:rStyle w:val="StyleUnderline"/>
        </w:rPr>
        <w:t xml:space="preserve">account of the </w:t>
      </w:r>
      <w:r w:rsidRPr="00F2081F">
        <w:rPr>
          <w:rStyle w:val="StyleUnderline"/>
          <w:highlight w:val="green"/>
        </w:rPr>
        <w:t xml:space="preserve">world—to do so would </w:t>
      </w:r>
      <w:r w:rsidRPr="00906411">
        <w:rPr>
          <w:rStyle w:val="StyleUnderline"/>
        </w:rPr>
        <w:t xml:space="preserve">surely </w:t>
      </w:r>
      <w:r w:rsidRPr="00F2081F">
        <w:rPr>
          <w:rStyle w:val="StyleUnderline"/>
          <w:highlight w:val="green"/>
        </w:rPr>
        <w:t>mean to fall prey to neo-liberal moralism</w:t>
      </w:r>
      <w:r w:rsidRPr="005472DC">
        <w:rPr>
          <w:sz w:val="16"/>
        </w:rPr>
        <w:t xml:space="preserve">. But paradoxically, </w:t>
      </w:r>
      <w:r w:rsidRPr="005472DC">
        <w:rPr>
          <w:rStyle w:val="StyleUnderline"/>
        </w:rPr>
        <w:t>the argument that thinks itself as opposing this neo-</w:t>
      </w:r>
      <w:proofErr w:type="spellStart"/>
      <w:r w:rsidRPr="005472DC">
        <w:rPr>
          <w:rStyle w:val="StyleUnderline"/>
        </w:rPr>
        <w:t>liberalisation</w:t>
      </w:r>
      <w:proofErr w:type="spellEnd"/>
      <w:r w:rsidRPr="005472DC">
        <w:rPr>
          <w:rStyle w:val="StyleUnderline"/>
        </w:rPr>
        <w:t xml:space="preserve"> falls prey to such a moralism</w:t>
      </w:r>
      <w:r w:rsidRPr="005472DC">
        <w:rPr>
          <w:sz w:val="16"/>
        </w:rPr>
        <w:t xml:space="preserve">, too. </w:t>
      </w:r>
      <w:r w:rsidRPr="00F2081F">
        <w:rPr>
          <w:rStyle w:val="StyleUnderline"/>
          <w:highlight w:val="green"/>
        </w:rPr>
        <w:t xml:space="preserve">The assumption </w:t>
      </w:r>
      <w:r w:rsidRPr="00906411">
        <w:rPr>
          <w:rStyle w:val="StyleUnderline"/>
        </w:rPr>
        <w:t>in the argument of the original university with solid theoretical grounds</w:t>
      </w:r>
      <w:r w:rsidRPr="005472DC">
        <w:rPr>
          <w:sz w:val="16"/>
        </w:rPr>
        <w:t xml:space="preserve"> as well as in my Singapore ethics class </w:t>
      </w:r>
      <w:r w:rsidRPr="00F2081F">
        <w:rPr>
          <w:rStyle w:val="StyleUnderline"/>
          <w:highlight w:val="green"/>
        </w:rPr>
        <w:t xml:space="preserve">is </w:t>
      </w:r>
      <w:r w:rsidRPr="00906411">
        <w:rPr>
          <w:rStyle w:val="StyleUnderline"/>
        </w:rPr>
        <w:t xml:space="preserve">surely </w:t>
      </w:r>
      <w:r w:rsidRPr="00F2081F">
        <w:rPr>
          <w:rStyle w:val="StyleUnderline"/>
          <w:highlight w:val="green"/>
        </w:rPr>
        <w:t>that an objective theory of power will lead to a subversion of authority</w:t>
      </w:r>
      <w:r w:rsidRPr="005472DC">
        <w:rPr>
          <w:rStyle w:val="StyleUnderline"/>
        </w:rPr>
        <w:t xml:space="preserve"> and to revolutionary action ‘from below.’ Yet, the students in my ethics class become even more upwardly mobile through scoring marks by learning to question their own relative positions of privilege</w:t>
      </w:r>
      <w:r w:rsidRPr="005472DC">
        <w:rPr>
          <w:sz w:val="16"/>
        </w:rPr>
        <w:t xml:space="preserve">. So in essence, </w:t>
      </w:r>
      <w:r w:rsidRPr="005472DC">
        <w:rPr>
          <w:rStyle w:val="StyleUnderline"/>
        </w:rPr>
        <w:t xml:space="preserve">my ethics class does precisely what the university presidents would want me to do: to provide these students with the creative and critical thinking abilities, with the ‘development of character’ that the new cosmopolitan kinetic elite needs for their entrepreneurial, ambassadorial, and </w:t>
      </w:r>
      <w:proofErr w:type="spellStart"/>
      <w:r w:rsidRPr="005472DC">
        <w:rPr>
          <w:rStyle w:val="StyleUnderline"/>
        </w:rPr>
        <w:t>researchoriented</w:t>
      </w:r>
      <w:proofErr w:type="spellEnd"/>
      <w:r w:rsidRPr="005472DC">
        <w:rPr>
          <w:rStyle w:val="StyleUnderline"/>
        </w:rPr>
        <w:t xml:space="preserve"> travels, </w:t>
      </w:r>
      <w:proofErr w:type="spellStart"/>
      <w:r w:rsidRPr="005472DC">
        <w:rPr>
          <w:rStyle w:val="StyleUnderline"/>
        </w:rPr>
        <w:t>endeavours</w:t>
      </w:r>
      <w:proofErr w:type="spellEnd"/>
      <w:r w:rsidRPr="005472DC">
        <w:rPr>
          <w:rStyle w:val="StyleUnderline"/>
        </w:rPr>
        <w:t>, and connections.</w:t>
      </w:r>
      <w:r w:rsidRPr="005472DC">
        <w:rPr>
          <w:sz w:val="16"/>
        </w:rPr>
        <w:t xml:space="preserve"> The </w:t>
      </w:r>
      <w:proofErr w:type="spellStart"/>
      <w:r w:rsidRPr="005472DC">
        <w:rPr>
          <w:sz w:val="16"/>
        </w:rPr>
        <w:t>spectre</w:t>
      </w:r>
      <w:proofErr w:type="spellEnd"/>
      <w:r w:rsidRPr="005472DC">
        <w:rPr>
          <w:sz w:val="16"/>
        </w:rPr>
        <w:t xml:space="preserve"> of a philosophy of praxis is problematically and productively haunting my Singapore ethics class as well as the efforts to rethink the role of humanities education in the Dutch context, making ethical thought possible within the </w:t>
      </w:r>
      <w:proofErr w:type="spellStart"/>
      <w:r w:rsidRPr="005472DC">
        <w:rPr>
          <w:sz w:val="16"/>
        </w:rPr>
        <w:t>organising</w:t>
      </w:r>
      <w:proofErr w:type="spellEnd"/>
      <w:r w:rsidRPr="005472DC">
        <w:rPr>
          <w:sz w:val="16"/>
        </w:rPr>
        <w:t xml:space="preserve"> principles of a historically Greek homo-erotic and ‘European’ understanding of teaching. How revolutionary can any such an implicit repetition of the homo-erotic and humanist mark on the politics of teaching and the function of the academic community at large then really be? How much of an ethics class, as would be an optimism about the ‘elimination of noise’ via the implementation of clear methods or theories, is an unlearning versus a consolidation of privilege, for student and teacher? Derrida remarks in “The Future of the Profession” while faithfully performing the assumptions and imperatives that underlie the teaching profession: “while many say that performativity creates the event, one should rather say that through performativity ‘nothing worthy of the name ‘event’ can really ever take place’” (2002, 54). But obviously, </w:t>
      </w:r>
      <w:r w:rsidRPr="00F2081F">
        <w:rPr>
          <w:rStyle w:val="StyleUnderline"/>
          <w:highlight w:val="green"/>
        </w:rPr>
        <w:t xml:space="preserve">this cannot be the final word on performativity, as there would be little motive </w:t>
      </w:r>
      <w:r w:rsidRPr="00906411">
        <w:rPr>
          <w:rStyle w:val="StyleUnderline"/>
        </w:rPr>
        <w:t xml:space="preserve">for Derrida </w:t>
      </w:r>
      <w:r w:rsidRPr="00F2081F">
        <w:rPr>
          <w:rStyle w:val="StyleUnderline"/>
          <w:highlight w:val="green"/>
        </w:rPr>
        <w:t xml:space="preserve">to lay bare the </w:t>
      </w:r>
      <w:r w:rsidRPr="00906411">
        <w:rPr>
          <w:rStyle w:val="StyleUnderline"/>
        </w:rPr>
        <w:t xml:space="preserve">grounding </w:t>
      </w:r>
      <w:r w:rsidRPr="00F2081F">
        <w:rPr>
          <w:rStyle w:val="StyleUnderline"/>
          <w:highlight w:val="green"/>
        </w:rPr>
        <w:t xml:space="preserve">assumptions of </w:t>
      </w:r>
      <w:r w:rsidRPr="00906411">
        <w:rPr>
          <w:rStyle w:val="StyleUnderline"/>
        </w:rPr>
        <w:t xml:space="preserve">(his) </w:t>
      </w:r>
      <w:r w:rsidRPr="00F2081F">
        <w:rPr>
          <w:rStyle w:val="StyleUnderline"/>
          <w:highlight w:val="green"/>
        </w:rPr>
        <w:t xml:space="preserve">pedagogy if it were a simple repetition—the objective seems rather to </w:t>
      </w:r>
      <w:r w:rsidRPr="00906411">
        <w:rPr>
          <w:rStyle w:val="StyleUnderline"/>
        </w:rPr>
        <w:t xml:space="preserve">simultaneously </w:t>
      </w:r>
      <w:r w:rsidRPr="00F2081F">
        <w:rPr>
          <w:rStyle w:val="StyleUnderline"/>
          <w:highlight w:val="green"/>
        </w:rPr>
        <w:t xml:space="preserve">render the performance unstable </w:t>
      </w:r>
      <w:r w:rsidRPr="00906411">
        <w:rPr>
          <w:rStyle w:val="StyleUnderline"/>
        </w:rPr>
        <w:t>by offering a (re)reading</w:t>
      </w:r>
      <w:r w:rsidRPr="005472DC">
        <w:rPr>
          <w:sz w:val="16"/>
        </w:rPr>
        <w:t xml:space="preserve">. </w:t>
      </w:r>
      <w:r w:rsidRPr="005472DC">
        <w:rPr>
          <w:rStyle w:val="StyleUnderline"/>
        </w:rPr>
        <w:t xml:space="preserve">As in the case of hospitality, </w:t>
      </w:r>
      <w:r w:rsidRPr="00906411">
        <w:rPr>
          <w:rStyle w:val="StyleUnderline"/>
        </w:rPr>
        <w:t>one ideally ought to hand over ownership of one’s structure (or place of dwelling) to the possible arrival of any other, yet one must first claim ownership of and make seemingly stable one’s structure before one can receive the other at all.</w:t>
      </w:r>
      <w:r w:rsidRPr="005472DC">
        <w:rPr>
          <w:sz w:val="16"/>
        </w:rPr>
        <w:t xml:space="preserve"> Ortega y </w:t>
      </w:r>
      <w:proofErr w:type="spellStart"/>
      <w:r w:rsidRPr="005472DC">
        <w:rPr>
          <w:sz w:val="16"/>
        </w:rPr>
        <w:t>Gasset</w:t>
      </w:r>
      <w:proofErr w:type="spellEnd"/>
      <w:r w:rsidRPr="005472DC">
        <w:rPr>
          <w:sz w:val="16"/>
        </w:rPr>
        <w:t xml:space="preserve"> for one ultimately misses to acknowledge the ‘dark’ side of the university when grandiosely proclaiming in the fi </w:t>
      </w:r>
      <w:proofErr w:type="spellStart"/>
      <w:r w:rsidRPr="005472DC">
        <w:rPr>
          <w:sz w:val="16"/>
        </w:rPr>
        <w:t>nal</w:t>
      </w:r>
      <w:proofErr w:type="spellEnd"/>
      <w:r w:rsidRPr="005472DC">
        <w:rPr>
          <w:sz w:val="16"/>
        </w:rPr>
        <w:t xml:space="preserve"> chapter of the Mission that “Europe is intelligence. </w:t>
      </w:r>
      <w:r w:rsidRPr="005472DC">
        <w:rPr>
          <w:rStyle w:val="StyleUnderline"/>
        </w:rPr>
        <w:t xml:space="preserve">A wonderful power: it is the only power which perceives its own limitations—and thereby proves how intelligent it is!” without really </w:t>
      </w:r>
      <w:proofErr w:type="spellStart"/>
      <w:r w:rsidRPr="005472DC">
        <w:rPr>
          <w:rStyle w:val="StyleUnderline"/>
        </w:rPr>
        <w:t>realising</w:t>
      </w:r>
      <w:proofErr w:type="spellEnd"/>
      <w:r w:rsidRPr="005472DC">
        <w:rPr>
          <w:rStyle w:val="StyleUnderline"/>
        </w:rPr>
        <w:t xml:space="preserve"> that the institutional violence on the social</w:t>
      </w:r>
      <w:r w:rsidRPr="005472DC">
        <w:rPr>
          <w:sz w:val="16"/>
        </w:rPr>
        <w:t xml:space="preserve"> (by way of leaving the rise and consolidation of industrial capitalism unquestioned) </w:t>
      </w:r>
      <w:r w:rsidRPr="005472DC">
        <w:rPr>
          <w:rStyle w:val="StyleUnderline"/>
        </w:rPr>
        <w:t xml:space="preserve">consists also of setting up of such a fake stability and of being proud of ‘intelligently’ shedding light on its own limitations </w:t>
      </w:r>
      <w:r w:rsidRPr="005472DC">
        <w:rPr>
          <w:sz w:val="16"/>
        </w:rPr>
        <w:t xml:space="preserve">(1944, 87). </w:t>
      </w:r>
      <w:r w:rsidRPr="00F2081F">
        <w:rPr>
          <w:rStyle w:val="StyleUnderline"/>
          <w:highlight w:val="green"/>
        </w:rPr>
        <w:t>My critical pedagogy,</w:t>
      </w:r>
      <w:r w:rsidRPr="005472DC">
        <w:rPr>
          <w:sz w:val="16"/>
        </w:rPr>
        <w:t xml:space="preserve"> as indeed this critical analysis of its merits and demerits, </w:t>
      </w:r>
      <w:r w:rsidRPr="00906411">
        <w:rPr>
          <w:rStyle w:val="StyleUnderline"/>
        </w:rPr>
        <w:t xml:space="preserve">really also </w:t>
      </w:r>
      <w:r w:rsidRPr="00F2081F">
        <w:rPr>
          <w:rStyle w:val="StyleUnderline"/>
          <w:highlight w:val="green"/>
        </w:rPr>
        <w:t xml:space="preserve">argues for a self-reflexivity </w:t>
      </w:r>
      <w:r w:rsidRPr="00906411">
        <w:rPr>
          <w:rStyle w:val="StyleUnderline"/>
        </w:rPr>
        <w:t xml:space="preserve">that borders on the self-indulgence so typical of a certain ‘Europeanness,’ a </w:t>
      </w:r>
      <w:r w:rsidRPr="00F2081F">
        <w:rPr>
          <w:rStyle w:val="StyleUnderline"/>
          <w:highlight w:val="green"/>
        </w:rPr>
        <w:t xml:space="preserve">self-indulgence </w:t>
      </w:r>
      <w:r w:rsidRPr="00906411">
        <w:rPr>
          <w:rStyle w:val="StyleUnderline"/>
        </w:rPr>
        <w:t xml:space="preserve">which somehow </w:t>
      </w:r>
      <w:r w:rsidRPr="00F2081F">
        <w:rPr>
          <w:rStyle w:val="StyleUnderline"/>
          <w:highlight w:val="green"/>
        </w:rPr>
        <w:t>has become the sales pitch of neo-liberalism</w:t>
      </w:r>
      <w:r w:rsidRPr="005472DC">
        <w:rPr>
          <w:sz w:val="16"/>
        </w:rPr>
        <w:t xml:space="preserve">, celebrated in the UN Declaration of Human Rights as the ‘right to communication’ about which more in Chap. 4 </w:t>
      </w:r>
      <w:r w:rsidRPr="005472DC">
        <w:rPr>
          <w:rStyle w:val="StyleUnderline"/>
        </w:rPr>
        <w:t xml:space="preserve">. </w:t>
      </w:r>
      <w:r w:rsidRPr="00906411">
        <w:rPr>
          <w:rStyle w:val="StyleUnderline"/>
        </w:rPr>
        <w:t xml:space="preserve">So again, </w:t>
      </w:r>
      <w:r w:rsidRPr="00F2081F">
        <w:rPr>
          <w:rStyle w:val="StyleUnderline"/>
          <w:highlight w:val="green"/>
        </w:rPr>
        <w:t xml:space="preserve">one should not speak of a </w:t>
      </w:r>
      <w:r w:rsidRPr="00906411">
        <w:rPr>
          <w:rStyle w:val="StyleUnderline"/>
        </w:rPr>
        <w:t xml:space="preserve">necessary </w:t>
      </w:r>
      <w:r w:rsidRPr="00F2081F">
        <w:rPr>
          <w:rStyle w:val="StyleUnderline"/>
          <w:highlight w:val="green"/>
        </w:rPr>
        <w:t xml:space="preserve">retreat of politics from the curriculum, but of an acceleration </w:t>
      </w:r>
      <w:r w:rsidRPr="00906411">
        <w:rPr>
          <w:rStyle w:val="StyleUnderline"/>
        </w:rPr>
        <w:t xml:space="preserve">and intensification </w:t>
      </w:r>
      <w:r w:rsidRPr="00F2081F">
        <w:rPr>
          <w:rStyle w:val="StyleUnderline"/>
          <w:highlight w:val="green"/>
        </w:rPr>
        <w:t xml:space="preserve">of politics in the </w:t>
      </w:r>
      <w:r w:rsidRPr="00906411">
        <w:rPr>
          <w:rStyle w:val="StyleUnderline"/>
        </w:rPr>
        <w:t xml:space="preserve">neo-liberal </w:t>
      </w:r>
      <w:r w:rsidRPr="00F2081F">
        <w:rPr>
          <w:rStyle w:val="StyleUnderline"/>
          <w:highlight w:val="green"/>
        </w:rPr>
        <w:t xml:space="preserve">university—opening up </w:t>
      </w:r>
      <w:r w:rsidRPr="00906411">
        <w:rPr>
          <w:rStyle w:val="StyleUnderline"/>
        </w:rPr>
        <w:t xml:space="preserve">unexpected </w:t>
      </w:r>
      <w:r w:rsidRPr="00F2081F">
        <w:rPr>
          <w:rStyle w:val="StyleUnderline"/>
          <w:highlight w:val="green"/>
        </w:rPr>
        <w:t>spaces for critique in the face of its neo-</w:t>
      </w:r>
      <w:proofErr w:type="spellStart"/>
      <w:r w:rsidRPr="00F2081F">
        <w:rPr>
          <w:rStyle w:val="StyleUnderline"/>
          <w:highlight w:val="green"/>
        </w:rPr>
        <w:t>liberalisation</w:t>
      </w:r>
      <w:proofErr w:type="spellEnd"/>
      <w:r w:rsidRPr="00F2081F">
        <w:rPr>
          <w:rStyle w:val="StyleUnderline"/>
          <w:highlight w:val="green"/>
        </w:rPr>
        <w:t xml:space="preserve">, which </w:t>
      </w:r>
      <w:r w:rsidRPr="00906411">
        <w:rPr>
          <w:rStyle w:val="StyleUnderline"/>
        </w:rPr>
        <w:t xml:space="preserve">in turn </w:t>
      </w:r>
      <w:r w:rsidRPr="00F2081F">
        <w:rPr>
          <w:rStyle w:val="StyleUnderline"/>
          <w:highlight w:val="green"/>
        </w:rPr>
        <w:t>points to the fundamental instability of its enterprise</w:t>
      </w:r>
      <w:r w:rsidRPr="005472DC">
        <w:rPr>
          <w:sz w:val="16"/>
        </w:rPr>
        <w:t>. The Asian and Dutch universities’ ‘responsible complicities’ in previous colonialism and current neo-</w:t>
      </w:r>
      <w:proofErr w:type="spellStart"/>
      <w:r w:rsidRPr="005472DC">
        <w:rPr>
          <w:sz w:val="16"/>
        </w:rPr>
        <w:t>liberalisation</w:t>
      </w:r>
      <w:proofErr w:type="spellEnd"/>
      <w:r w:rsidRPr="005472DC">
        <w:rPr>
          <w:sz w:val="16"/>
        </w:rPr>
        <w:t xml:space="preserve"> mark precisely the moment where the promise of philosophy gets </w:t>
      </w:r>
      <w:proofErr w:type="spellStart"/>
      <w:r w:rsidRPr="005472DC">
        <w:rPr>
          <w:sz w:val="16"/>
        </w:rPr>
        <w:t>magnifi</w:t>
      </w:r>
      <w:proofErr w:type="spellEnd"/>
      <w:r w:rsidRPr="005472DC">
        <w:rPr>
          <w:sz w:val="16"/>
        </w:rPr>
        <w:t xml:space="preserve"> ed as its sites of tension and confusion multiply for teachers as well as students. </w:t>
      </w:r>
      <w:r w:rsidRPr="00F2081F">
        <w:rPr>
          <w:rStyle w:val="StyleUnderline"/>
          <w:highlight w:val="green"/>
        </w:rPr>
        <w:t>This intensification of politics is</w:t>
      </w:r>
      <w:r w:rsidRPr="005472DC">
        <w:rPr>
          <w:rStyle w:val="StyleUnderline"/>
        </w:rPr>
        <w:t xml:space="preserve"> however no ground for celebration, since it </w:t>
      </w:r>
      <w:r w:rsidRPr="00906411">
        <w:rPr>
          <w:rStyle w:val="StyleUnderline"/>
        </w:rPr>
        <w:t xml:space="preserve">remains also </w:t>
      </w:r>
      <w:r w:rsidRPr="00F2081F">
        <w:rPr>
          <w:rStyle w:val="StyleUnderline"/>
          <w:highlight w:val="green"/>
        </w:rPr>
        <w:t>the hallmark of the neo-liberal mode of production of knowledge through the new tele-technologies as ‘excellent,’ regardless its critical content.</w:t>
      </w:r>
      <w:r w:rsidRPr="005472DC">
        <w:rPr>
          <w:rStyle w:val="StyleUnderline"/>
        </w:rPr>
        <w:t xml:space="preserve"> It might be worth noting</w:t>
      </w:r>
      <w:r w:rsidRPr="005472DC">
        <w:rPr>
          <w:sz w:val="16"/>
        </w:rPr>
        <w:t xml:space="preserve"> here that not many staff working in NUS (as far as I could gather in the years that I worked there) actually conceived of the 2002 </w:t>
      </w:r>
      <w:r w:rsidRPr="00F2081F">
        <w:rPr>
          <w:rStyle w:val="StyleUnderline"/>
          <w:highlight w:val="green"/>
        </w:rPr>
        <w:t>shift to a ‘global knowledge enterprise’</w:t>
      </w:r>
      <w:r w:rsidRPr="005472DC">
        <w:rPr>
          <w:rStyle w:val="StyleUnderline"/>
        </w:rPr>
        <w:t xml:space="preserve"> as the demise of the ‘original’ university </w:t>
      </w:r>
      <w:r w:rsidRPr="00F2081F">
        <w:rPr>
          <w:rStyle w:val="StyleUnderline"/>
          <w:highlight w:val="green"/>
        </w:rPr>
        <w:t>and its pursuit of ‘true knowledge for social justice’</w:t>
      </w:r>
      <w:r w:rsidRPr="005472DC">
        <w:rPr>
          <w:sz w:val="16"/>
        </w:rPr>
        <w:t xml:space="preserve">—after all, in this university and its predecessors, the ideas of ‘truth and knowledge’ always already worked for Empire more overtly, while European </w:t>
      </w:r>
      <w:r w:rsidRPr="00F2081F">
        <w:rPr>
          <w:rStyle w:val="StyleUnderline"/>
          <w:highlight w:val="green"/>
        </w:rPr>
        <w:t>universities</w:t>
      </w:r>
      <w:r w:rsidRPr="005472DC">
        <w:rPr>
          <w:sz w:val="16"/>
        </w:rPr>
        <w:t xml:space="preserve">, and hence the Dutch ones as well, </w:t>
      </w:r>
      <w:r w:rsidRPr="001516FF">
        <w:rPr>
          <w:rStyle w:val="StyleUnderline"/>
        </w:rPr>
        <w:t xml:space="preserve">can and could </w:t>
      </w:r>
      <w:r w:rsidRPr="00F2081F">
        <w:rPr>
          <w:rStyle w:val="StyleUnderline"/>
          <w:highlight w:val="green"/>
        </w:rPr>
        <w:t xml:space="preserve">bathe in the illusion of fostering ‘authentic’ progress </w:t>
      </w:r>
      <w:r w:rsidRPr="001516FF">
        <w:rPr>
          <w:rStyle w:val="StyleUnderline"/>
        </w:rPr>
        <w:t xml:space="preserve">and democracy </w:t>
      </w:r>
      <w:r w:rsidRPr="00F2081F">
        <w:rPr>
          <w:rStyle w:val="StyleUnderline"/>
          <w:highlight w:val="green"/>
        </w:rPr>
        <w:t xml:space="preserve">by way of its ‘objective’ methods </w:t>
      </w:r>
      <w:r w:rsidRPr="001516FF">
        <w:rPr>
          <w:rStyle w:val="StyleUnderline"/>
        </w:rPr>
        <w:t>or dominant theories.</w:t>
      </w:r>
      <w:r w:rsidRPr="001516FF">
        <w:rPr>
          <w:sz w:val="16"/>
        </w:rPr>
        <w:t xml:space="preserve"> </w:t>
      </w:r>
      <w:r w:rsidRPr="00F2081F">
        <w:rPr>
          <w:rStyle w:val="StyleUnderline"/>
          <w:highlight w:val="green"/>
        </w:rPr>
        <w:t xml:space="preserve">The university’s instability mirrors the volatility of a capitalism marked by </w:t>
      </w:r>
      <w:proofErr w:type="spellStart"/>
      <w:r w:rsidRPr="00F2081F">
        <w:rPr>
          <w:rStyle w:val="StyleUnderline"/>
          <w:highlight w:val="green"/>
        </w:rPr>
        <w:t>nonsustainability</w:t>
      </w:r>
      <w:proofErr w:type="spellEnd"/>
      <w:r w:rsidRPr="00F2081F">
        <w:rPr>
          <w:rStyle w:val="StyleUnderline"/>
          <w:highlight w:val="green"/>
        </w:rPr>
        <w:t xml:space="preserve">, </w:t>
      </w:r>
      <w:r w:rsidRPr="001516FF">
        <w:rPr>
          <w:rStyle w:val="StyleUnderline"/>
        </w:rPr>
        <w:t xml:space="preserve">a growing </w:t>
      </w:r>
      <w:proofErr w:type="spellStart"/>
      <w:r w:rsidRPr="00F2081F">
        <w:rPr>
          <w:rStyle w:val="StyleUnderline"/>
          <w:highlight w:val="green"/>
        </w:rPr>
        <w:t>feminisation</w:t>
      </w:r>
      <w:proofErr w:type="spellEnd"/>
      <w:r w:rsidRPr="00F2081F">
        <w:rPr>
          <w:rStyle w:val="StyleUnderline"/>
          <w:highlight w:val="green"/>
        </w:rPr>
        <w:t xml:space="preserve"> of poverty, the rise of a new global upper class, and highly mediated illusions of cybernetic mastery</w:t>
      </w:r>
      <w:r w:rsidRPr="005472DC">
        <w:rPr>
          <w:rStyle w:val="StyleUnderline"/>
        </w:rPr>
        <w:t>.</w:t>
      </w:r>
      <w:r w:rsidRPr="005472DC">
        <w:rPr>
          <w:sz w:val="16"/>
        </w:rPr>
        <w:t xml:space="preserve"> Derrida hints at this, but also at ‘the’ university’s elusiveness, in “</w:t>
      </w:r>
      <w:proofErr w:type="spellStart"/>
      <w:r w:rsidRPr="005472DC">
        <w:rPr>
          <w:sz w:val="16"/>
        </w:rPr>
        <w:t>Mochlos</w:t>
      </w:r>
      <w:proofErr w:type="spellEnd"/>
      <w:r w:rsidRPr="005472DC">
        <w:rPr>
          <w:sz w:val="16"/>
        </w:rPr>
        <w:t xml:space="preserve">, or: the </w:t>
      </w:r>
      <w:proofErr w:type="spellStart"/>
      <w:r w:rsidRPr="005472DC">
        <w:rPr>
          <w:sz w:val="16"/>
        </w:rPr>
        <w:t>Confl</w:t>
      </w:r>
      <w:proofErr w:type="spellEnd"/>
      <w:r w:rsidRPr="005472DC">
        <w:rPr>
          <w:sz w:val="16"/>
        </w:rPr>
        <w:t xml:space="preserve"> </w:t>
      </w:r>
      <w:proofErr w:type="spellStart"/>
      <w:r w:rsidRPr="005472DC">
        <w:rPr>
          <w:sz w:val="16"/>
        </w:rPr>
        <w:t>ict</w:t>
      </w:r>
      <w:proofErr w:type="spellEnd"/>
      <w:r w:rsidRPr="005472DC">
        <w:rPr>
          <w:sz w:val="16"/>
        </w:rPr>
        <w:t xml:space="preserve"> of the Faculties,” when he claims that he “would almost call [the university] the child of an inseparable couple, metaphysics and technology” (1993, 15, emphasis mine). Both </w:t>
      </w:r>
      <w:r w:rsidRPr="005472DC">
        <w:rPr>
          <w:rStyle w:val="StyleUnderline"/>
        </w:rPr>
        <w:t xml:space="preserve">universities are typical examples of that university of metaphysics and technology, and yet they can never be completely that—they cannot fi </w:t>
      </w:r>
      <w:proofErr w:type="spellStart"/>
      <w:r w:rsidRPr="005472DC">
        <w:rPr>
          <w:rStyle w:val="StyleUnderline"/>
        </w:rPr>
        <w:t>nalise</w:t>
      </w:r>
      <w:proofErr w:type="spellEnd"/>
      <w:r w:rsidRPr="005472DC">
        <w:rPr>
          <w:rStyle w:val="StyleUnderline"/>
        </w:rPr>
        <w:t xml:space="preserve"> their authority towards a perfect utopia, </w:t>
      </w:r>
      <w:r w:rsidRPr="005472DC">
        <w:rPr>
          <w:sz w:val="16"/>
        </w:rPr>
        <w:t xml:space="preserve">just as I cannot fi </w:t>
      </w:r>
      <w:proofErr w:type="spellStart"/>
      <w:r w:rsidRPr="005472DC">
        <w:rPr>
          <w:sz w:val="16"/>
        </w:rPr>
        <w:t>nalise</w:t>
      </w:r>
      <w:proofErr w:type="spellEnd"/>
      <w:r w:rsidRPr="005472DC">
        <w:rPr>
          <w:sz w:val="16"/>
        </w:rPr>
        <w:t xml:space="preserve"> mine in my Singaporean and Dutch modules and curriculum reforms. As Derrida illustrates—pedagogue that he is—through his generous readings of Levinas, taking the humanist myth of pure ethics and complete duty to ‘the’ students to its logical extreme paradoxically shows its structural limitations. </w:t>
      </w:r>
      <w:r w:rsidRPr="00F2081F">
        <w:rPr>
          <w:rStyle w:val="StyleUnderline"/>
          <w:highlight w:val="green"/>
        </w:rPr>
        <w:t xml:space="preserve">It is at this impossible intersection of myth and its limitation that the </w:t>
      </w:r>
      <w:proofErr w:type="gramStart"/>
      <w:r w:rsidRPr="00F2081F">
        <w:rPr>
          <w:rStyle w:val="StyleUnderline"/>
          <w:highlight w:val="green"/>
        </w:rPr>
        <w:t>particular moral</w:t>
      </w:r>
      <w:proofErr w:type="gramEnd"/>
      <w:r w:rsidRPr="00F2081F">
        <w:rPr>
          <w:rStyle w:val="StyleUnderline"/>
          <w:highlight w:val="green"/>
        </w:rPr>
        <w:t xml:space="preserve"> imperative of thought and questioning, in all its complicity in contemporary violence, becomes once again possible in my classrooms</w:t>
      </w:r>
      <w:r w:rsidRPr="005472DC">
        <w:rPr>
          <w:sz w:val="16"/>
        </w:rPr>
        <w:t>. What happens beyond that is out of my ‘European’ hands and into the hands of the emergent Asian and Dutch speed elite. At the end of each teaching block or semester then, this teacher’s agony problematically sublimates into her hoping that her students, as they come to embody philosophy’s promise, may change things for the better.</w:t>
      </w:r>
    </w:p>
    <w:p w14:paraId="415899A0" w14:textId="77777777" w:rsidR="00F2081F" w:rsidRPr="005472DC" w:rsidRDefault="00F2081F" w:rsidP="00F2081F">
      <w:pPr>
        <w:pStyle w:val="Heading4"/>
      </w:pPr>
      <w:r>
        <w:t xml:space="preserve">The belief in a new form based in solidarity greases the wheels of capitalism and mirrors contemporary communication techniques without changing anything </w:t>
      </w:r>
    </w:p>
    <w:p w14:paraId="7F0A765F" w14:textId="77777777" w:rsidR="00F2081F" w:rsidRPr="005472DC" w:rsidRDefault="00F2081F" w:rsidP="00F2081F">
      <w:proofErr w:type="spellStart"/>
      <w:r>
        <w:rPr>
          <w:rStyle w:val="Style13ptBold"/>
        </w:rPr>
        <w:t>Hoofd</w:t>
      </w:r>
      <w:proofErr w:type="spellEnd"/>
      <w:r>
        <w:rPr>
          <w:rStyle w:val="Style13ptBold"/>
        </w:rPr>
        <w:t xml:space="preserve"> 2017.</w:t>
      </w:r>
      <w:r w:rsidRPr="005472DC">
        <w:t xml:space="preserve"> </w:t>
      </w:r>
      <w:r>
        <w:t>Ingrid.</w:t>
      </w:r>
      <w:r w:rsidRPr="005472DC">
        <w:t xml:space="preserve"> Assistant Professor Department of Media and Culture Studies, Higher </w:t>
      </w:r>
      <w:r>
        <w:t>Education and Technological Acceleration.</w:t>
      </w:r>
      <w:r w:rsidRPr="005472DC">
        <w:t xml:space="preserve"> </w:t>
      </w:r>
      <w:hyperlink r:id="rId34" w:history="1">
        <w:r w:rsidRPr="005472DC">
          <w:rPr>
            <w:rStyle w:val="Hyperlink"/>
          </w:rPr>
          <w:t>http://www.palgrave.com/it/book/9781137517517</w:t>
        </w:r>
      </w:hyperlink>
    </w:p>
    <w:p w14:paraId="63808C69" w14:textId="3977ED7D" w:rsidR="00F2081F" w:rsidRDefault="00F2081F" w:rsidP="00F2081F">
      <w:pPr>
        <w:rPr>
          <w:sz w:val="16"/>
        </w:rPr>
      </w:pPr>
      <w:r w:rsidRPr="005472DC">
        <w:rPr>
          <w:sz w:val="16"/>
        </w:rPr>
        <w:t xml:space="preserve">Victor Manuel </w:t>
      </w:r>
      <w:proofErr w:type="spellStart"/>
      <w:r w:rsidRPr="005472DC">
        <w:rPr>
          <w:sz w:val="16"/>
        </w:rPr>
        <w:t>Marí</w:t>
      </w:r>
      <w:proofErr w:type="spellEnd"/>
      <w:r w:rsidRPr="005472DC">
        <w:rPr>
          <w:sz w:val="16"/>
        </w:rPr>
        <w:t xml:space="preserve"> </w:t>
      </w:r>
      <w:proofErr w:type="spellStart"/>
      <w:r w:rsidRPr="005472DC">
        <w:rPr>
          <w:sz w:val="16"/>
        </w:rPr>
        <w:t>Sáez’s</w:t>
      </w:r>
      <w:proofErr w:type="spellEnd"/>
      <w:r w:rsidRPr="005472DC">
        <w:rPr>
          <w:sz w:val="16"/>
        </w:rPr>
        <w:t xml:space="preserve"> fi </w:t>
      </w:r>
      <w:proofErr w:type="spellStart"/>
      <w:r w:rsidRPr="005472DC">
        <w:rPr>
          <w:sz w:val="16"/>
        </w:rPr>
        <w:t>rst</w:t>
      </w:r>
      <w:proofErr w:type="spellEnd"/>
      <w:r w:rsidRPr="005472DC">
        <w:rPr>
          <w:sz w:val="16"/>
        </w:rPr>
        <w:t xml:space="preserve"> chapter in his 2004 book The Network Is for All: When Social Movements Take over the Net (original Spanish title: La Red Es de </w:t>
      </w:r>
      <w:proofErr w:type="spellStart"/>
      <w:r w:rsidRPr="005472DC">
        <w:rPr>
          <w:sz w:val="16"/>
        </w:rPr>
        <w:t>Todos</w:t>
      </w:r>
      <w:proofErr w:type="spellEnd"/>
      <w:r w:rsidRPr="005472DC">
        <w:rPr>
          <w:sz w:val="16"/>
        </w:rPr>
        <w:t xml:space="preserve"> ), which is part of the Communication for Social Change Anthology , provides a fi </w:t>
      </w:r>
      <w:proofErr w:type="spellStart"/>
      <w:r w:rsidRPr="005472DC">
        <w:rPr>
          <w:sz w:val="16"/>
        </w:rPr>
        <w:t>nal</w:t>
      </w:r>
      <w:proofErr w:type="spellEnd"/>
      <w:r w:rsidRPr="005472DC">
        <w:rPr>
          <w:sz w:val="16"/>
        </w:rPr>
        <w:t xml:space="preserve"> example of how such </w:t>
      </w:r>
      <w:r w:rsidRPr="00F2081F">
        <w:rPr>
          <w:rStyle w:val="StyleUnderline"/>
          <w:highlight w:val="green"/>
        </w:rPr>
        <w:t>contemporary social movement research</w:t>
      </w:r>
      <w:r w:rsidRPr="005472DC">
        <w:rPr>
          <w:rStyle w:val="StyleUnderline"/>
        </w:rPr>
        <w:t xml:space="preserve"> now not simply </w:t>
      </w:r>
      <w:proofErr w:type="spellStart"/>
      <w:r w:rsidRPr="005472DC">
        <w:rPr>
          <w:rStyle w:val="StyleUnderline"/>
        </w:rPr>
        <w:t>prefi</w:t>
      </w:r>
      <w:proofErr w:type="spellEnd"/>
      <w:r w:rsidRPr="005472DC">
        <w:rPr>
          <w:rStyle w:val="StyleUnderline"/>
        </w:rPr>
        <w:t xml:space="preserve"> </w:t>
      </w:r>
      <w:proofErr w:type="spellStart"/>
      <w:r w:rsidRPr="005472DC">
        <w:rPr>
          <w:rStyle w:val="StyleUnderline"/>
        </w:rPr>
        <w:t>gures</w:t>
      </w:r>
      <w:proofErr w:type="spellEnd"/>
      <w:r w:rsidRPr="005472DC">
        <w:rPr>
          <w:rStyle w:val="StyleUnderline"/>
        </w:rPr>
        <w:t xml:space="preserve">, but instead </w:t>
      </w:r>
      <w:r w:rsidRPr="00F2081F">
        <w:rPr>
          <w:rStyle w:val="StyleUnderline"/>
          <w:highlight w:val="green"/>
        </w:rPr>
        <w:t xml:space="preserve">becomes the mirror image of the imperative of communication that marks the usurpation of meaning-making in fi </w:t>
      </w:r>
      <w:proofErr w:type="spellStart"/>
      <w:r w:rsidRPr="00F2081F">
        <w:rPr>
          <w:rStyle w:val="StyleUnderline"/>
          <w:highlight w:val="green"/>
        </w:rPr>
        <w:t>nancialisation</w:t>
      </w:r>
      <w:proofErr w:type="spellEnd"/>
      <w:r w:rsidRPr="005472DC">
        <w:rPr>
          <w:sz w:val="16"/>
        </w:rPr>
        <w:t xml:space="preserve">. Mari </w:t>
      </w:r>
      <w:proofErr w:type="spellStart"/>
      <w:r w:rsidRPr="00F2081F">
        <w:rPr>
          <w:rStyle w:val="StyleUnderline"/>
          <w:highlight w:val="green"/>
        </w:rPr>
        <w:t>Sáez</w:t>
      </w:r>
      <w:proofErr w:type="spellEnd"/>
      <w:r w:rsidRPr="00F2081F">
        <w:rPr>
          <w:rStyle w:val="StyleUnderline"/>
          <w:highlight w:val="green"/>
        </w:rPr>
        <w:t xml:space="preserve"> mounts a sympathetic polemic against the ravages of capitalist </w:t>
      </w:r>
      <w:proofErr w:type="spellStart"/>
      <w:r w:rsidRPr="00F2081F">
        <w:rPr>
          <w:rStyle w:val="StyleUnderline"/>
          <w:highlight w:val="green"/>
        </w:rPr>
        <w:t>globalisation</w:t>
      </w:r>
      <w:proofErr w:type="spellEnd"/>
      <w:r w:rsidRPr="00F2081F">
        <w:rPr>
          <w:rStyle w:val="StyleUnderline"/>
          <w:highlight w:val="green"/>
        </w:rPr>
        <w:t xml:space="preserve"> and the ongoing </w:t>
      </w:r>
      <w:proofErr w:type="spellStart"/>
      <w:r w:rsidRPr="00F2081F">
        <w:rPr>
          <w:rStyle w:val="StyleUnderline"/>
          <w:highlight w:val="green"/>
        </w:rPr>
        <w:t>liberalisation</w:t>
      </w:r>
      <w:proofErr w:type="spellEnd"/>
      <w:r w:rsidRPr="00F2081F">
        <w:rPr>
          <w:rStyle w:val="StyleUnderline"/>
          <w:highlight w:val="green"/>
        </w:rPr>
        <w:t xml:space="preserve"> of markets</w:t>
      </w:r>
      <w:r w:rsidRPr="005472DC">
        <w:rPr>
          <w:rStyle w:val="StyleUnderline"/>
        </w:rPr>
        <w:t xml:space="preserve">, and sides explicitly with those social movements that are </w:t>
      </w:r>
      <w:proofErr w:type="spellStart"/>
      <w:r w:rsidRPr="005472DC">
        <w:rPr>
          <w:rStyle w:val="StyleUnderline"/>
        </w:rPr>
        <w:t>epitomised</w:t>
      </w:r>
      <w:proofErr w:type="spellEnd"/>
      <w:r w:rsidRPr="005472DC">
        <w:rPr>
          <w:rStyle w:val="StyleUnderline"/>
        </w:rPr>
        <w:t xml:space="preserve"> by the now-famous slogan “</w:t>
      </w:r>
      <w:r w:rsidRPr="00F2081F">
        <w:rPr>
          <w:rStyle w:val="StyleUnderline"/>
          <w:highlight w:val="green"/>
        </w:rPr>
        <w:t>another world is possible</w:t>
      </w:r>
      <w:r w:rsidRPr="005472DC">
        <w:rPr>
          <w:rStyle w:val="StyleUnderline"/>
        </w:rPr>
        <w:t>”</w:t>
      </w:r>
      <w:r w:rsidRPr="005472DC">
        <w:rPr>
          <w:sz w:val="16"/>
        </w:rPr>
        <w:t xml:space="preserve"> (2004, 1010). He notices that </w:t>
      </w:r>
      <w:r w:rsidRPr="00F2081F">
        <w:rPr>
          <w:rStyle w:val="StyleUnderline"/>
          <w:highlight w:val="green"/>
        </w:rPr>
        <w:t>the “new solidarity and communication networks” of these activist movements are marked by “</w:t>
      </w:r>
      <w:proofErr w:type="spellStart"/>
      <w:r w:rsidRPr="00F2081F">
        <w:rPr>
          <w:rStyle w:val="StyleUnderline"/>
          <w:highlight w:val="green"/>
        </w:rPr>
        <w:t>fl</w:t>
      </w:r>
      <w:proofErr w:type="spellEnd"/>
      <w:r w:rsidRPr="00F2081F">
        <w:rPr>
          <w:rStyle w:val="StyleUnderline"/>
          <w:highlight w:val="green"/>
        </w:rPr>
        <w:t xml:space="preserve"> </w:t>
      </w:r>
      <w:proofErr w:type="spellStart"/>
      <w:r w:rsidRPr="00F2081F">
        <w:rPr>
          <w:rStyle w:val="StyleUnderline"/>
          <w:highlight w:val="green"/>
        </w:rPr>
        <w:t>exibility</w:t>
      </w:r>
      <w:proofErr w:type="spellEnd"/>
      <w:r w:rsidRPr="00F2081F">
        <w:rPr>
          <w:rStyle w:val="StyleUnderline"/>
          <w:highlight w:val="green"/>
        </w:rPr>
        <w:t>, horizontality, interconnection capability, and closeness” between members</w:t>
      </w:r>
      <w:r w:rsidRPr="005472DC">
        <w:rPr>
          <w:rStyle w:val="StyleUnderline"/>
        </w:rPr>
        <w:t xml:space="preserve"> </w:t>
      </w:r>
      <w:r w:rsidRPr="005472DC">
        <w:rPr>
          <w:sz w:val="16"/>
        </w:rPr>
        <w:t>(2004, 1010).</w:t>
      </w:r>
      <w:r w:rsidRPr="005472DC">
        <w:rPr>
          <w:rStyle w:val="StyleUnderline"/>
        </w:rPr>
        <w:t xml:space="preserve"> </w:t>
      </w:r>
      <w:r w:rsidRPr="00F2081F">
        <w:rPr>
          <w:rStyle w:val="StyleUnderline"/>
          <w:highlight w:val="green"/>
        </w:rPr>
        <w:t>Such networks are</w:t>
      </w:r>
      <w:r w:rsidRPr="005472DC">
        <w:rPr>
          <w:sz w:val="16"/>
        </w:rPr>
        <w:t xml:space="preserve">, according to Mari </w:t>
      </w:r>
      <w:proofErr w:type="spellStart"/>
      <w:r w:rsidRPr="005472DC">
        <w:rPr>
          <w:sz w:val="16"/>
        </w:rPr>
        <w:t>Sáez</w:t>
      </w:r>
      <w:proofErr w:type="spellEnd"/>
      <w:r w:rsidRPr="005472DC">
        <w:rPr>
          <w:sz w:val="16"/>
        </w:rPr>
        <w:t xml:space="preserve">, “strengthened by incorporating new members” and “connecting everything with everything,” so that networking is “not </w:t>
      </w:r>
      <w:r w:rsidRPr="00F2081F">
        <w:rPr>
          <w:rStyle w:val="StyleUnderline"/>
          <w:highlight w:val="green"/>
        </w:rPr>
        <w:t xml:space="preserve">only a more </w:t>
      </w:r>
      <w:proofErr w:type="spellStart"/>
      <w:r w:rsidRPr="00F2081F">
        <w:rPr>
          <w:rStyle w:val="StyleUnderline"/>
          <w:highlight w:val="green"/>
        </w:rPr>
        <w:t>effi</w:t>
      </w:r>
      <w:proofErr w:type="spellEnd"/>
      <w:r w:rsidRPr="00F2081F">
        <w:rPr>
          <w:rStyle w:val="StyleUnderline"/>
          <w:highlight w:val="green"/>
        </w:rPr>
        <w:t xml:space="preserve"> </w:t>
      </w:r>
      <w:proofErr w:type="spellStart"/>
      <w:r w:rsidRPr="00F2081F">
        <w:rPr>
          <w:rStyle w:val="StyleUnderline"/>
          <w:highlight w:val="green"/>
        </w:rPr>
        <w:t>cient</w:t>
      </w:r>
      <w:proofErr w:type="spellEnd"/>
      <w:r w:rsidRPr="00F2081F">
        <w:rPr>
          <w:rStyle w:val="StyleUnderline"/>
          <w:highlight w:val="green"/>
        </w:rPr>
        <w:t xml:space="preserve"> form of organization</w:t>
      </w:r>
      <w:r w:rsidRPr="005472DC">
        <w:rPr>
          <w:rStyle w:val="StyleUnderline"/>
        </w:rPr>
        <w:t>,” but also provide a “map of [our] relationships</w:t>
      </w:r>
      <w:r w:rsidRPr="005472DC">
        <w:rPr>
          <w:sz w:val="16"/>
        </w:rPr>
        <w:t xml:space="preserve">” (2004, 1011). While he appropriately remarks that </w:t>
      </w:r>
      <w:r w:rsidRPr="00F2081F">
        <w:rPr>
          <w:rStyle w:val="StyleUnderline"/>
          <w:highlight w:val="green"/>
        </w:rPr>
        <w:t>global capitalism has rendered information into “merchandize</w:t>
      </w:r>
      <w:r w:rsidRPr="00F2081F">
        <w:rPr>
          <w:sz w:val="16"/>
          <w:highlight w:val="green"/>
        </w:rPr>
        <w:t>”</w:t>
      </w:r>
      <w:r w:rsidRPr="005472DC">
        <w:rPr>
          <w:sz w:val="16"/>
        </w:rPr>
        <w:t xml:space="preserve"> (2004, 1011), Mari </w:t>
      </w:r>
      <w:proofErr w:type="spellStart"/>
      <w:r w:rsidRPr="005472DC">
        <w:rPr>
          <w:sz w:val="16"/>
        </w:rPr>
        <w:t>Sáez</w:t>
      </w:r>
      <w:proofErr w:type="spellEnd"/>
      <w:r w:rsidRPr="005472DC">
        <w:rPr>
          <w:sz w:val="16"/>
        </w:rPr>
        <w:t xml:space="preserve"> nonetheless argues that </w:t>
      </w:r>
      <w:r w:rsidRPr="00F2081F">
        <w:rPr>
          <w:rStyle w:val="StyleUnderline"/>
          <w:highlight w:val="green"/>
        </w:rPr>
        <w:t>these new media consist of the perfect manifestation of activist grouping in general</w:t>
      </w:r>
      <w:r w:rsidRPr="005472DC">
        <w:rPr>
          <w:rStyle w:val="StyleUnderline"/>
        </w:rPr>
        <w:t xml:space="preserve"> before the advent of new media, and as such lend themselves perfectly to any form of activism that is </w:t>
      </w:r>
      <w:r w:rsidRPr="00F2081F">
        <w:rPr>
          <w:rStyle w:val="StyleUnderline"/>
          <w:highlight w:val="green"/>
        </w:rPr>
        <w:t>anarchist</w:t>
      </w:r>
      <w:r w:rsidRPr="005472DC">
        <w:rPr>
          <w:sz w:val="16"/>
        </w:rPr>
        <w:t xml:space="preserve"> (since new media are ‘decentralized’),</w:t>
      </w:r>
      <w:r w:rsidRPr="005472DC">
        <w:rPr>
          <w:rStyle w:val="StyleUnderline"/>
        </w:rPr>
        <w:t xml:space="preserve"> </w:t>
      </w:r>
      <w:r w:rsidRPr="00F2081F">
        <w:rPr>
          <w:rStyle w:val="StyleUnderline"/>
          <w:highlight w:val="green"/>
        </w:rPr>
        <w:t>feminist</w:t>
      </w:r>
      <w:r w:rsidRPr="005472DC">
        <w:rPr>
          <w:sz w:val="16"/>
        </w:rPr>
        <w:t xml:space="preserve"> (because feminism relies on ‘solidarity networks’), </w:t>
      </w:r>
      <w:r w:rsidRPr="00F2081F">
        <w:rPr>
          <w:rStyle w:val="StyleUnderline"/>
          <w:highlight w:val="green"/>
        </w:rPr>
        <w:t>and ecologist</w:t>
      </w:r>
      <w:r w:rsidRPr="005472DC">
        <w:rPr>
          <w:sz w:val="16"/>
        </w:rPr>
        <w:t xml:space="preserve"> (because eco-</w:t>
      </w:r>
      <w:r w:rsidRPr="00F2081F">
        <w:rPr>
          <w:rStyle w:val="StyleUnderline"/>
          <w:highlight w:val="green"/>
        </w:rPr>
        <w:t>movements “expose the interconnection of everything with everything</w:t>
      </w:r>
      <w:r w:rsidRPr="00F2081F">
        <w:rPr>
          <w:sz w:val="16"/>
          <w:highlight w:val="green"/>
        </w:rPr>
        <w:t>”</w:t>
      </w:r>
      <w:r w:rsidRPr="005472DC">
        <w:rPr>
          <w:sz w:val="16"/>
        </w:rPr>
        <w:t xml:space="preserve"> (2004, 1013)). Mari </w:t>
      </w:r>
      <w:proofErr w:type="spellStart"/>
      <w:r w:rsidRPr="005472DC">
        <w:rPr>
          <w:sz w:val="16"/>
        </w:rPr>
        <w:t>Sáez</w:t>
      </w:r>
      <w:proofErr w:type="spellEnd"/>
      <w:r w:rsidRPr="005472DC">
        <w:rPr>
          <w:sz w:val="16"/>
        </w:rPr>
        <w:t xml:space="preserve"> therefore concludes that </w:t>
      </w:r>
      <w:r w:rsidRPr="005472DC">
        <w:rPr>
          <w:rStyle w:val="StyleUnderline"/>
        </w:rPr>
        <w:t xml:space="preserve">in </w:t>
      </w:r>
      <w:r w:rsidRPr="00F2081F">
        <w:rPr>
          <w:rStyle w:val="StyleUnderline"/>
          <w:highlight w:val="green"/>
        </w:rPr>
        <w:t>order to make the anti-capitalist movements more effective</w:t>
      </w:r>
      <w:r w:rsidRPr="005472DC">
        <w:rPr>
          <w:rStyle w:val="StyleUnderline"/>
        </w:rPr>
        <w:t>, the academic and activist must assume “a communicational state of mind” that gels better with the goals of social transformation</w:t>
      </w:r>
      <w:r w:rsidRPr="005472DC">
        <w:rPr>
          <w:sz w:val="16"/>
        </w:rPr>
        <w:t xml:space="preserve"> (2004, 1013). </w:t>
      </w:r>
      <w:r w:rsidRPr="005472DC">
        <w:rPr>
          <w:rStyle w:val="StyleUnderline"/>
        </w:rPr>
        <w:t xml:space="preserve">The abstract emphasis on ‘change’ by way of talking about a plethora of </w:t>
      </w:r>
      <w:proofErr w:type="spellStart"/>
      <w:r w:rsidRPr="005472DC">
        <w:rPr>
          <w:rStyle w:val="StyleUnderline"/>
        </w:rPr>
        <w:t>activistgroupings</w:t>
      </w:r>
      <w:proofErr w:type="spellEnd"/>
      <w:r w:rsidRPr="005472DC">
        <w:rPr>
          <w:rStyle w:val="StyleUnderline"/>
        </w:rPr>
        <w:t xml:space="preserve"> is palpable in his piece. </w:t>
      </w:r>
      <w:r w:rsidRPr="005472DC">
        <w:rPr>
          <w:sz w:val="16"/>
        </w:rPr>
        <w:t xml:space="preserve">The irony or paradox here is of course that Mari </w:t>
      </w:r>
      <w:proofErr w:type="spellStart"/>
      <w:r w:rsidRPr="005472DC">
        <w:rPr>
          <w:sz w:val="16"/>
        </w:rPr>
        <w:t>Sáez</w:t>
      </w:r>
      <w:proofErr w:type="spellEnd"/>
      <w:r w:rsidRPr="005472DC">
        <w:rPr>
          <w:sz w:val="16"/>
        </w:rPr>
        <w:t xml:space="preserve"> is arguing for a </w:t>
      </w:r>
      <w:proofErr w:type="spellStart"/>
      <w:r w:rsidRPr="005472DC">
        <w:rPr>
          <w:sz w:val="16"/>
        </w:rPr>
        <w:t>specifi</w:t>
      </w:r>
      <w:proofErr w:type="spellEnd"/>
      <w:r w:rsidRPr="005472DC">
        <w:rPr>
          <w:sz w:val="16"/>
        </w:rPr>
        <w:t xml:space="preserve"> c practice against neo-liberal capitalism that precisely also constitutes the latter’s sine qua non, to extend Bruce Robbins’ astute observation earlier in this chapter. Again, we fi </w:t>
      </w:r>
      <w:proofErr w:type="spellStart"/>
      <w:r w:rsidRPr="005472DC">
        <w:rPr>
          <w:sz w:val="16"/>
        </w:rPr>
        <w:t>nd</w:t>
      </w:r>
      <w:proofErr w:type="spellEnd"/>
      <w:r w:rsidRPr="005472DC">
        <w:rPr>
          <w:sz w:val="16"/>
        </w:rPr>
        <w:t xml:space="preserve"> here that the </w:t>
      </w:r>
      <w:r w:rsidRPr="00F2081F">
        <w:rPr>
          <w:rStyle w:val="StyleUnderline"/>
          <w:highlight w:val="green"/>
        </w:rPr>
        <w:t xml:space="preserve">well-meaning academic is today caught in a moral and political tension or double-bind, which gets suppressed by way of creating a problematically </w:t>
      </w:r>
      <w:proofErr w:type="spellStart"/>
      <w:r w:rsidRPr="00F2081F">
        <w:rPr>
          <w:rStyle w:val="StyleUnderline"/>
          <w:highlight w:val="green"/>
        </w:rPr>
        <w:t>unifi</w:t>
      </w:r>
      <w:proofErr w:type="spellEnd"/>
      <w:r w:rsidRPr="00F2081F">
        <w:rPr>
          <w:rStyle w:val="StyleUnderline"/>
          <w:highlight w:val="green"/>
        </w:rPr>
        <w:t xml:space="preserve"> ed image of anarchists, feminists, and </w:t>
      </w:r>
      <w:proofErr w:type="gramStart"/>
      <w:r w:rsidRPr="00F2081F">
        <w:rPr>
          <w:rStyle w:val="StyleUnderline"/>
          <w:highlight w:val="green"/>
        </w:rPr>
        <w:t>ecologists</w:t>
      </w:r>
      <w:proofErr w:type="gramEnd"/>
      <w:r w:rsidRPr="00F2081F">
        <w:rPr>
          <w:rStyle w:val="StyleUnderline"/>
          <w:highlight w:val="green"/>
        </w:rPr>
        <w:t xml:space="preserve"> vis-</w:t>
      </w:r>
      <w:proofErr w:type="spellStart"/>
      <w:r w:rsidRPr="00F2081F">
        <w:rPr>
          <w:rStyle w:val="StyleUnderline"/>
          <w:highlight w:val="green"/>
        </w:rPr>
        <w:t>àvis</w:t>
      </w:r>
      <w:proofErr w:type="spellEnd"/>
      <w:r w:rsidRPr="00F2081F">
        <w:rPr>
          <w:rStyle w:val="StyleUnderline"/>
          <w:highlight w:val="green"/>
        </w:rPr>
        <w:t xml:space="preserve"> capitalism. This image erases</w:t>
      </w:r>
      <w:r w:rsidRPr="005472DC">
        <w:rPr>
          <w:rStyle w:val="StyleUnderline"/>
        </w:rPr>
        <w:t xml:space="preserve"> not only the </w:t>
      </w:r>
      <w:r w:rsidRPr="005E498E">
        <w:rPr>
          <w:rStyle w:val="StyleUnderline"/>
        </w:rPr>
        <w:t>differences within</w:t>
      </w:r>
      <w:r w:rsidRPr="005472DC">
        <w:rPr>
          <w:rStyle w:val="StyleUnderline"/>
        </w:rPr>
        <w:t xml:space="preserve">, but also the </w:t>
      </w:r>
      <w:r w:rsidRPr="00F2081F">
        <w:rPr>
          <w:rStyle w:val="StyleUnderline"/>
          <w:highlight w:val="green"/>
        </w:rPr>
        <w:t xml:space="preserve">differential complicities of, these supposedly coherent groupings in global class structures. This problematic erasure also returns in some of the more ambitious projects for transformation of the university via an alliance with alternative </w:t>
      </w:r>
      <w:proofErr w:type="spellStart"/>
      <w:r w:rsidRPr="00F2081F">
        <w:rPr>
          <w:rStyle w:val="StyleUnderline"/>
          <w:highlight w:val="green"/>
        </w:rPr>
        <w:t>globalisation</w:t>
      </w:r>
      <w:proofErr w:type="spellEnd"/>
      <w:r w:rsidRPr="005472DC">
        <w:rPr>
          <w:sz w:val="16"/>
        </w:rPr>
        <w:t>. I will turn to these projects, which in a way also foreshadowed the Dutch student protests I discussed previously, in the next section</w:t>
      </w:r>
    </w:p>
    <w:p w14:paraId="20CA0AB1" w14:textId="77777777" w:rsidR="00F2081F" w:rsidRPr="00361998" w:rsidRDefault="00F2081F" w:rsidP="00F2081F">
      <w:pPr>
        <w:pStyle w:val="Heading4"/>
      </w:pPr>
      <w:r>
        <w:t xml:space="preserve">Not being topical isn’t radical – it’s the university allowing room for dissent to create the illusion of agency where there is none </w:t>
      </w:r>
    </w:p>
    <w:p w14:paraId="0208F914" w14:textId="77777777" w:rsidR="00F2081F" w:rsidRPr="005472DC" w:rsidRDefault="00F2081F" w:rsidP="00F2081F">
      <w:proofErr w:type="spellStart"/>
      <w:r>
        <w:rPr>
          <w:rStyle w:val="Style13ptBold"/>
        </w:rPr>
        <w:t>Hoofd</w:t>
      </w:r>
      <w:proofErr w:type="spellEnd"/>
      <w:r>
        <w:rPr>
          <w:rStyle w:val="Style13ptBold"/>
        </w:rPr>
        <w:t xml:space="preserve"> 2017.</w:t>
      </w:r>
      <w:r w:rsidRPr="005472DC">
        <w:t xml:space="preserve"> </w:t>
      </w:r>
      <w:r>
        <w:t>Ingrid.</w:t>
      </w:r>
      <w:r w:rsidRPr="005472DC">
        <w:t xml:space="preserve"> Assistant Professor Department of Media and Culture Studies, Higher </w:t>
      </w:r>
      <w:r>
        <w:t>Education and Technological Acceleration.</w:t>
      </w:r>
      <w:r w:rsidRPr="005472DC">
        <w:t xml:space="preserve"> </w:t>
      </w:r>
      <w:hyperlink r:id="rId35" w:history="1">
        <w:r w:rsidRPr="005472DC">
          <w:rPr>
            <w:rStyle w:val="Hyperlink"/>
          </w:rPr>
          <w:t>http://www.palgrave.com/it/book/9781137517517</w:t>
        </w:r>
      </w:hyperlink>
    </w:p>
    <w:p w14:paraId="2D482066" w14:textId="77777777" w:rsidR="00F2081F" w:rsidRDefault="00F2081F" w:rsidP="00F2081F">
      <w:pPr>
        <w:rPr>
          <w:sz w:val="16"/>
        </w:rPr>
      </w:pPr>
      <w:r w:rsidRPr="00F2081F">
        <w:rPr>
          <w:rStyle w:val="StyleUnderline"/>
          <w:highlight w:val="green"/>
        </w:rPr>
        <w:t>Alter-globalist activism</w:t>
      </w:r>
      <w:r w:rsidRPr="00361998">
        <w:rPr>
          <w:rStyle w:val="StyleUnderline"/>
        </w:rPr>
        <w:t>—itself a form of activism in which fantasies and impacts are</w:t>
      </w:r>
      <w:r w:rsidRPr="0078673E">
        <w:rPr>
          <w:sz w:val="16"/>
        </w:rPr>
        <w:t xml:space="preserve">, as I have discussed in my previous book Ambiguities of Activism, </w:t>
      </w:r>
      <w:r w:rsidRPr="001516FF">
        <w:rPr>
          <w:rStyle w:val="StyleUnderline"/>
        </w:rPr>
        <w:t xml:space="preserve">entirely ambiguous—here in particular </w:t>
      </w:r>
      <w:r w:rsidRPr="00F2081F">
        <w:rPr>
          <w:rStyle w:val="StyleUnderline"/>
          <w:highlight w:val="green"/>
        </w:rPr>
        <w:t xml:space="preserve">functions as the supposed ‘other,’ and hence authentic locus of </w:t>
      </w:r>
      <w:r w:rsidRPr="001516FF">
        <w:rPr>
          <w:rStyle w:val="StyleUnderline"/>
        </w:rPr>
        <w:t xml:space="preserve">truth and </w:t>
      </w:r>
      <w:r w:rsidRPr="00F2081F">
        <w:rPr>
          <w:rStyle w:val="StyleUnderline"/>
          <w:highlight w:val="green"/>
        </w:rPr>
        <w:t xml:space="preserve">justice, where that ‘original and pure’ university is allegedly to be </w:t>
      </w:r>
      <w:proofErr w:type="spellStart"/>
      <w:r w:rsidRPr="00F2081F">
        <w:rPr>
          <w:rStyle w:val="StyleUnderline"/>
          <w:highlight w:val="green"/>
        </w:rPr>
        <w:t>refound</w:t>
      </w:r>
      <w:proofErr w:type="spellEnd"/>
      <w:r w:rsidRPr="007110BB">
        <w:rPr>
          <w:rStyle w:val="StyleUnderline"/>
        </w:rPr>
        <w:t>. Alter-globalism can have this function because it is itself largely structured by the concepts and technologies of neo-liberalism.</w:t>
      </w:r>
      <w:r w:rsidRPr="0078673E">
        <w:rPr>
          <w:sz w:val="16"/>
        </w:rPr>
        <w:t xml:space="preserve"> </w:t>
      </w:r>
      <w:r w:rsidRPr="00F2081F">
        <w:rPr>
          <w:rStyle w:val="StyleUnderline"/>
          <w:highlight w:val="green"/>
        </w:rPr>
        <w:t xml:space="preserve">The borderlands </w:t>
      </w:r>
      <w:r w:rsidRPr="001516FF">
        <w:rPr>
          <w:rStyle w:val="StyleUnderline"/>
        </w:rPr>
        <w:t>of the real and the virtual, of the West and the non-West, of thinking and doing, as well as</w:t>
      </w:r>
      <w:r w:rsidRPr="00F2081F">
        <w:rPr>
          <w:rStyle w:val="StyleUnderline"/>
          <w:highlight w:val="green"/>
        </w:rPr>
        <w:t xml:space="preserve"> of ‘alternative’ global activism and academia become highly productive sites in the expansion and quickening of neo-liberal capital. Activist- research projects and alliances</w:t>
      </w:r>
      <w:r w:rsidRPr="0078673E">
        <w:rPr>
          <w:sz w:val="16"/>
        </w:rPr>
        <w:t>, as well as all narratives—like this one—</w:t>
      </w:r>
      <w:r w:rsidRPr="00F2081F">
        <w:rPr>
          <w:rStyle w:val="StyleUnderline"/>
          <w:highlight w:val="green"/>
        </w:rPr>
        <w:t xml:space="preserve">that invoke the interplay between activism and academia </w:t>
      </w:r>
      <w:r w:rsidRPr="001516FF">
        <w:rPr>
          <w:rStyle w:val="StyleUnderline"/>
        </w:rPr>
        <w:t>as a positive means for the quest for truth and justice,</w:t>
      </w:r>
      <w:r w:rsidRPr="00F2081F">
        <w:rPr>
          <w:rStyle w:val="StyleUnderline"/>
          <w:highlight w:val="green"/>
        </w:rPr>
        <w:t xml:space="preserve"> are </w:t>
      </w:r>
      <w:r w:rsidRPr="001516FF">
        <w:rPr>
          <w:rStyle w:val="StyleUnderline"/>
        </w:rPr>
        <w:t xml:space="preserve">therefore </w:t>
      </w:r>
      <w:r w:rsidRPr="00F2081F">
        <w:rPr>
          <w:rStyle w:val="StyleUnderline"/>
          <w:highlight w:val="green"/>
        </w:rPr>
        <w:t>symptomatic of the</w:t>
      </w:r>
      <w:r w:rsidRPr="007110BB">
        <w:rPr>
          <w:rStyle w:val="StyleUnderline"/>
        </w:rPr>
        <w:t xml:space="preserve"> contemporary </w:t>
      </w:r>
      <w:proofErr w:type="spellStart"/>
      <w:r w:rsidRPr="007110BB">
        <w:rPr>
          <w:rStyle w:val="StyleUnderline"/>
        </w:rPr>
        <w:t>redefi</w:t>
      </w:r>
      <w:proofErr w:type="spellEnd"/>
      <w:r w:rsidRPr="007110BB">
        <w:rPr>
          <w:rStyle w:val="StyleUnderline"/>
        </w:rPr>
        <w:t xml:space="preserve"> </w:t>
      </w:r>
      <w:proofErr w:type="spellStart"/>
      <w:r w:rsidRPr="007110BB">
        <w:rPr>
          <w:rStyle w:val="StyleUnderline"/>
        </w:rPr>
        <w:t>nition</w:t>
      </w:r>
      <w:proofErr w:type="spellEnd"/>
      <w:r w:rsidRPr="007110BB">
        <w:rPr>
          <w:rStyle w:val="StyleUnderline"/>
        </w:rPr>
        <w:t xml:space="preserve"> of the </w:t>
      </w:r>
      <w:r w:rsidRPr="00F2081F">
        <w:rPr>
          <w:rStyle w:val="StyleUnderline"/>
          <w:highlight w:val="green"/>
        </w:rPr>
        <w:t>university</w:t>
      </w:r>
      <w:r w:rsidRPr="007110BB">
        <w:rPr>
          <w:rStyle w:val="StyleUnderline"/>
        </w:rPr>
        <w:t xml:space="preserve">, caused by the relative crisis of the nation-state in the face of trans-national </w:t>
      </w:r>
      <w:proofErr w:type="spellStart"/>
      <w:r w:rsidRPr="007110BB">
        <w:rPr>
          <w:rStyle w:val="StyleUnderline"/>
        </w:rPr>
        <w:t>globalisation</w:t>
      </w:r>
      <w:proofErr w:type="spellEnd"/>
      <w:r w:rsidRPr="007110BB">
        <w:rPr>
          <w:rStyle w:val="StyleUnderline"/>
        </w:rPr>
        <w:t xml:space="preserve">. </w:t>
      </w:r>
      <w:r w:rsidRPr="00F2081F">
        <w:rPr>
          <w:rStyle w:val="StyleUnderline"/>
          <w:highlight w:val="green"/>
        </w:rPr>
        <w:t>The university</w:t>
      </w:r>
      <w:r w:rsidRPr="0078673E">
        <w:rPr>
          <w:sz w:val="16"/>
        </w:rPr>
        <w:t>—if we still want to call it that—</w:t>
      </w:r>
      <w:r w:rsidRPr="00F2081F">
        <w:rPr>
          <w:rStyle w:val="StyleUnderline"/>
          <w:highlight w:val="green"/>
        </w:rPr>
        <w:t>thus becomes in essence a nomad institution</w:t>
      </w:r>
      <w:r w:rsidRPr="0078673E">
        <w:rPr>
          <w:sz w:val="16"/>
        </w:rPr>
        <w:t xml:space="preserve">, able to vicariously pop up in various geographical and virtual spaces in the name of connecting to ‘truly liberating’ activists or non-Western peoples, as long as this facilitates technocratic (re)production. </w:t>
      </w:r>
      <w:r w:rsidRPr="00F2081F">
        <w:rPr>
          <w:rStyle w:val="StyleUnderline"/>
          <w:highlight w:val="green"/>
        </w:rPr>
        <w:t xml:space="preserve">This technologically endowed dispersal </w:t>
      </w:r>
      <w:r w:rsidRPr="001516FF">
        <w:rPr>
          <w:rStyle w:val="StyleUnderline"/>
        </w:rPr>
        <w:t xml:space="preserve">and quickening </w:t>
      </w:r>
      <w:r w:rsidRPr="00F2081F">
        <w:rPr>
          <w:rStyle w:val="StyleUnderline"/>
          <w:highlight w:val="green"/>
        </w:rPr>
        <w:t xml:space="preserve">of thought </w:t>
      </w:r>
      <w:r w:rsidRPr="001516FF">
        <w:rPr>
          <w:rStyle w:val="StyleUnderline"/>
        </w:rPr>
        <w:t xml:space="preserve">and expertise </w:t>
      </w:r>
      <w:r w:rsidRPr="00F2081F">
        <w:rPr>
          <w:rStyle w:val="StyleUnderline"/>
          <w:highlight w:val="green"/>
        </w:rPr>
        <w:t xml:space="preserve">is </w:t>
      </w:r>
      <w:r w:rsidRPr="001516FF">
        <w:rPr>
          <w:rStyle w:val="StyleUnderline"/>
        </w:rPr>
        <w:t xml:space="preserve">paradoxically </w:t>
      </w:r>
      <w:r w:rsidRPr="00F2081F">
        <w:rPr>
          <w:rStyle w:val="StyleUnderline"/>
          <w:highlight w:val="green"/>
        </w:rPr>
        <w:t xml:space="preserve">the effect of the desire for progress </w:t>
      </w:r>
      <w:r w:rsidRPr="00F87301">
        <w:rPr>
          <w:rStyle w:val="StyleUnderline"/>
        </w:rPr>
        <w:t xml:space="preserve">and liberation </w:t>
      </w:r>
      <w:r w:rsidRPr="00F2081F">
        <w:rPr>
          <w:rStyle w:val="StyleUnderline"/>
          <w:highlight w:val="green"/>
        </w:rPr>
        <w:t xml:space="preserve">that humanist society seeks. </w:t>
      </w:r>
      <w:r w:rsidRPr="00F87301">
        <w:rPr>
          <w:rStyle w:val="StyleUnderline"/>
        </w:rPr>
        <w:t xml:space="preserve">The new activist-research </w:t>
      </w:r>
      <w:proofErr w:type="spellStart"/>
      <w:r w:rsidRPr="00F87301">
        <w:rPr>
          <w:rStyle w:val="StyleUnderline"/>
        </w:rPr>
        <w:t>endeavours</w:t>
      </w:r>
      <w:proofErr w:type="spellEnd"/>
      <w:r w:rsidRPr="00F87301">
        <w:rPr>
          <w:rStyle w:val="StyleUnderline"/>
        </w:rPr>
        <w:t xml:space="preserve"> are the latest productive results of this—productive</w:t>
      </w:r>
      <w:r w:rsidRPr="000062E4">
        <w:rPr>
          <w:rStyle w:val="StyleUnderline"/>
        </w:rPr>
        <w:t xml:space="preserve">, that is then, </w:t>
      </w:r>
      <w:r w:rsidRPr="00F87301">
        <w:rPr>
          <w:rStyle w:val="StyleUnderline"/>
        </w:rPr>
        <w:t>in the humanist and capitalist senses of the word</w:t>
      </w:r>
      <w:r w:rsidRPr="000062E4">
        <w:rPr>
          <w:rStyle w:val="StyleUnderline"/>
        </w:rPr>
        <w:t xml:space="preserve">. The emphasis in these initiatives of displacement and dispersal can thus once more be expected to </w:t>
      </w:r>
      <w:proofErr w:type="spellStart"/>
      <w:r w:rsidRPr="000062E4">
        <w:rPr>
          <w:rStyle w:val="StyleUnderline"/>
        </w:rPr>
        <w:t>valorise</w:t>
      </w:r>
      <w:proofErr w:type="spellEnd"/>
      <w:r w:rsidRPr="000062E4">
        <w:rPr>
          <w:rStyle w:val="StyleUnderline"/>
        </w:rPr>
        <w:t xml:space="preserve"> the terms and concepts of speed, such as mobility, </w:t>
      </w:r>
      <w:proofErr w:type="spellStart"/>
      <w:r w:rsidRPr="000062E4">
        <w:rPr>
          <w:rStyle w:val="StyleUnderline"/>
        </w:rPr>
        <w:t>fl</w:t>
      </w:r>
      <w:proofErr w:type="spellEnd"/>
      <w:r w:rsidRPr="000062E4">
        <w:rPr>
          <w:rStyle w:val="StyleUnderline"/>
        </w:rPr>
        <w:t xml:space="preserve"> </w:t>
      </w:r>
      <w:proofErr w:type="spellStart"/>
      <w:r w:rsidRPr="000062E4">
        <w:rPr>
          <w:rStyle w:val="StyleUnderline"/>
        </w:rPr>
        <w:t>exibility</w:t>
      </w:r>
      <w:proofErr w:type="spellEnd"/>
      <w:r w:rsidRPr="000062E4">
        <w:rPr>
          <w:rStyle w:val="StyleUnderline"/>
        </w:rPr>
        <w:t xml:space="preserve">, nomadism, transformation, and creating connections, as well as a general rhetoric of autonomy and radicality, while expressing a strong allegiance to that project of justice that often goes under the heading of new social movements and technologies. </w:t>
      </w:r>
      <w:r w:rsidRPr="00F2081F">
        <w:rPr>
          <w:rStyle w:val="StyleUnderline"/>
          <w:highlight w:val="green"/>
        </w:rPr>
        <w:t xml:space="preserve">The rhetoric of overcoming boundaries, </w:t>
      </w:r>
      <w:r w:rsidRPr="00F87301">
        <w:rPr>
          <w:rStyle w:val="StyleUnderline"/>
        </w:rPr>
        <w:t>both (inter)nationally and institutionally,</w:t>
      </w:r>
      <w:r w:rsidRPr="00F2081F">
        <w:rPr>
          <w:rStyle w:val="StyleUnderline"/>
          <w:highlight w:val="green"/>
        </w:rPr>
        <w:t xml:space="preserve"> plays a crucial role in the portrayal of such activity as </w:t>
      </w:r>
      <w:proofErr w:type="spellStart"/>
      <w:r w:rsidRPr="00F87301">
        <w:rPr>
          <w:rStyle w:val="StyleUnderline"/>
        </w:rPr>
        <w:t>liberatory</w:t>
      </w:r>
      <w:proofErr w:type="spellEnd"/>
      <w:r w:rsidRPr="00F87301">
        <w:rPr>
          <w:rStyle w:val="StyleUnderline"/>
        </w:rPr>
        <w:t xml:space="preserve"> or</w:t>
      </w:r>
      <w:r w:rsidRPr="00F2081F">
        <w:rPr>
          <w:rStyle w:val="StyleUnderline"/>
          <w:highlight w:val="green"/>
        </w:rPr>
        <w:t xml:space="preserve"> subversive.</w:t>
      </w:r>
      <w:r w:rsidRPr="0078673E">
        <w:rPr>
          <w:sz w:val="16"/>
        </w:rPr>
        <w:t xml:space="preserve"> The </w:t>
      </w:r>
      <w:proofErr w:type="spellStart"/>
      <w:r w:rsidRPr="0078673E">
        <w:rPr>
          <w:sz w:val="16"/>
        </w:rPr>
        <w:t>romanticisation</w:t>
      </w:r>
      <w:proofErr w:type="spellEnd"/>
      <w:r w:rsidRPr="0078673E">
        <w:rPr>
          <w:sz w:val="16"/>
        </w:rPr>
        <w:t xml:space="preserve"> of certain forms of activism or otherness, as if they were </w:t>
      </w:r>
      <w:proofErr w:type="spellStart"/>
      <w:r w:rsidRPr="0078673E">
        <w:rPr>
          <w:sz w:val="16"/>
        </w:rPr>
        <w:t>harbouring</w:t>
      </w:r>
      <w:proofErr w:type="spellEnd"/>
      <w:r w:rsidRPr="0078673E">
        <w:rPr>
          <w:sz w:val="16"/>
        </w:rPr>
        <w:t xml:space="preserve"> ‘ultimate justice,’ cross-bred with the appeal to the original university of reason and culture, facilitates the emergence of technologically endowed nomad activist–academic-research initiatives as the new spaces and bodies for the generation of trans-national capital— as if that Enlightenment ‘subject of reason and autonomy’ still exists (or has ever existed</w:t>
      </w:r>
      <w:r w:rsidRPr="00F87301">
        <w:rPr>
          <w:sz w:val="16"/>
        </w:rPr>
        <w:t xml:space="preserve">). </w:t>
      </w:r>
      <w:r w:rsidRPr="00F87301">
        <w:rPr>
          <w:rStyle w:val="StyleUnderline"/>
        </w:rPr>
        <w:t xml:space="preserve">If one were to be unfriendly, one could perhaps say that through these projects, </w:t>
      </w:r>
      <w:r w:rsidRPr="00F2081F">
        <w:rPr>
          <w:rStyle w:val="StyleUnderline"/>
          <w:highlight w:val="green"/>
        </w:rPr>
        <w:t>speed-elitism parades as if it were justice</w:t>
      </w:r>
      <w:r w:rsidRPr="0078673E">
        <w:rPr>
          <w:sz w:val="16"/>
        </w:rPr>
        <w:t xml:space="preserve">. Edu-Factory is one such promising initiative that nonetheless </w:t>
      </w:r>
      <w:proofErr w:type="spellStart"/>
      <w:r w:rsidRPr="0078673E">
        <w:rPr>
          <w:sz w:val="16"/>
        </w:rPr>
        <w:t>refl</w:t>
      </w:r>
      <w:proofErr w:type="spellEnd"/>
      <w:r w:rsidRPr="0078673E">
        <w:rPr>
          <w:sz w:val="16"/>
        </w:rPr>
        <w:t xml:space="preserve"> </w:t>
      </w:r>
      <w:proofErr w:type="spellStart"/>
      <w:r w:rsidRPr="0078673E">
        <w:rPr>
          <w:sz w:val="16"/>
        </w:rPr>
        <w:t>ects</w:t>
      </w:r>
      <w:proofErr w:type="spellEnd"/>
      <w:r w:rsidRPr="0078673E">
        <w:rPr>
          <w:sz w:val="16"/>
        </w:rPr>
        <w:t xml:space="preserve"> the logic of nostalgia, accelerated perception, and its usurpation of alterity outlined above, as well as the general appeal to transcendence and transformation through (online) networking. It was initiated by university groups and individuals with the laudable intention to oppose the Bologna Convention on Higher Education in Europe, which aimed at a far- reaching neo-</w:t>
      </w:r>
      <w:proofErr w:type="spellStart"/>
      <w:r w:rsidRPr="0078673E">
        <w:rPr>
          <w:sz w:val="16"/>
        </w:rPr>
        <w:t>liberalisation</w:t>
      </w:r>
      <w:proofErr w:type="spellEnd"/>
      <w:r w:rsidRPr="0078673E">
        <w:rPr>
          <w:sz w:val="16"/>
        </w:rPr>
        <w:t xml:space="preserve"> of European universities. </w:t>
      </w:r>
      <w:r w:rsidRPr="00F87301">
        <w:rPr>
          <w:rStyle w:val="StyleUnderline"/>
        </w:rPr>
        <w:t xml:space="preserve">Much of its </w:t>
      </w:r>
      <w:r w:rsidRPr="00F2081F">
        <w:rPr>
          <w:rStyle w:val="StyleUnderline"/>
          <w:highlight w:val="green"/>
        </w:rPr>
        <w:t xml:space="preserve">interrogations of </w:t>
      </w:r>
      <w:r w:rsidRPr="00F87301">
        <w:rPr>
          <w:rStyle w:val="StyleUnderline"/>
        </w:rPr>
        <w:t>the neo-</w:t>
      </w:r>
      <w:proofErr w:type="spellStart"/>
      <w:r w:rsidRPr="00F87301">
        <w:rPr>
          <w:rStyle w:val="StyleUnderline"/>
        </w:rPr>
        <w:t>liberalisation</w:t>
      </w:r>
      <w:proofErr w:type="spellEnd"/>
      <w:r w:rsidRPr="00F87301">
        <w:rPr>
          <w:rStyle w:val="StyleUnderline"/>
        </w:rPr>
        <w:t xml:space="preserve"> of </w:t>
      </w:r>
      <w:r w:rsidRPr="00F2081F">
        <w:rPr>
          <w:rStyle w:val="StyleUnderline"/>
          <w:highlight w:val="green"/>
        </w:rPr>
        <w:t xml:space="preserve">higher education are </w:t>
      </w:r>
      <w:r w:rsidRPr="00F87301">
        <w:rPr>
          <w:rStyle w:val="StyleUnderline"/>
        </w:rPr>
        <w:t xml:space="preserve">constructively </w:t>
      </w:r>
      <w:r w:rsidRPr="00F2081F">
        <w:rPr>
          <w:rStyle w:val="StyleUnderline"/>
          <w:highlight w:val="green"/>
        </w:rPr>
        <w:t xml:space="preserve">imagining the possibility of an autonomous global university </w:t>
      </w:r>
      <w:r w:rsidRPr="00F87301">
        <w:rPr>
          <w:rStyle w:val="StyleUnderline"/>
        </w:rPr>
        <w:t>by debating the</w:t>
      </w:r>
      <w:r>
        <w:rPr>
          <w:rStyle w:val="StyleUnderline"/>
        </w:rPr>
        <w:t xml:space="preserve"> </w:t>
      </w:r>
      <w:r w:rsidRPr="00F87301">
        <w:rPr>
          <w:rStyle w:val="StyleUnderline"/>
        </w:rPr>
        <w:t xml:space="preserve">shortcomings of peer </w:t>
      </w:r>
      <w:r>
        <w:rPr>
          <w:rStyle w:val="StyleUnderline"/>
        </w:rPr>
        <w:t>review and for-profi</w:t>
      </w:r>
      <w:r w:rsidRPr="00F87301">
        <w:rPr>
          <w:rStyle w:val="StyleUnderline"/>
        </w:rPr>
        <w:t>t education,</w:t>
      </w:r>
      <w:r w:rsidRPr="00601822">
        <w:rPr>
          <w:rStyle w:val="StyleUnderline"/>
        </w:rPr>
        <w:t xml:space="preserve"> as well as the need for more self-</w:t>
      </w:r>
      <w:proofErr w:type="spellStart"/>
      <w:r w:rsidRPr="00601822">
        <w:rPr>
          <w:rStyle w:val="StyleUnderline"/>
        </w:rPr>
        <w:t>refl</w:t>
      </w:r>
      <w:proofErr w:type="spellEnd"/>
      <w:r w:rsidRPr="00601822">
        <w:rPr>
          <w:rStyle w:val="StyleUnderline"/>
        </w:rPr>
        <w:t xml:space="preserve"> </w:t>
      </w:r>
      <w:proofErr w:type="spellStart"/>
      <w:r w:rsidRPr="00601822">
        <w:rPr>
          <w:rStyle w:val="StyleUnderline"/>
        </w:rPr>
        <w:t>ection</w:t>
      </w:r>
      <w:proofErr w:type="spellEnd"/>
      <w:r w:rsidRPr="00601822">
        <w:rPr>
          <w:rStyle w:val="StyleUnderline"/>
        </w:rPr>
        <w:t>—precisely those issues that this chapter also seeks to be responsive to</w:t>
      </w:r>
      <w:r w:rsidRPr="0078673E">
        <w:rPr>
          <w:sz w:val="16"/>
        </w:rPr>
        <w:t xml:space="preserve">. Edu-Factory strongly encourages dialogue and exchange with academics and activists locally and globally, stressing that they get quite some participation from “militants and students” as well as researchers, and that its editorial board also consists of “activists” (2007, </w:t>
      </w:r>
      <w:proofErr w:type="spellStart"/>
      <w:r w:rsidRPr="0078673E">
        <w:rPr>
          <w:sz w:val="16"/>
        </w:rPr>
        <w:t>n.p.</w:t>
      </w:r>
      <w:proofErr w:type="spellEnd"/>
      <w:r w:rsidRPr="0078673E">
        <w:rPr>
          <w:sz w:val="16"/>
        </w:rPr>
        <w:t xml:space="preserve">). It also has links with ‘autonomous’ virtual universities like the Italian Rete per </w:t>
      </w:r>
      <w:proofErr w:type="spellStart"/>
      <w:r w:rsidRPr="0078673E">
        <w:rPr>
          <w:sz w:val="16"/>
        </w:rPr>
        <w:t>l’Autoinformazione</w:t>
      </w:r>
      <w:proofErr w:type="spellEnd"/>
      <w:r w:rsidRPr="0078673E">
        <w:rPr>
          <w:sz w:val="16"/>
        </w:rPr>
        <w:t xml:space="preserve"> (Self-informed Network), the Free University of Los </w:t>
      </w:r>
      <w:proofErr w:type="gramStart"/>
      <w:r w:rsidRPr="0078673E">
        <w:rPr>
          <w:sz w:val="16"/>
        </w:rPr>
        <w:t>Angeles ,</w:t>
      </w:r>
      <w:proofErr w:type="gramEnd"/>
      <w:r w:rsidRPr="0078673E">
        <w:rPr>
          <w:sz w:val="16"/>
        </w:rPr>
        <w:t xml:space="preserve"> and the University of Openness , and even inspired the making of a Masters of Arts in Activism at the University of Leeds. Interestingly, </w:t>
      </w:r>
      <w:r w:rsidRPr="00F87301">
        <w:rPr>
          <w:rStyle w:val="StyleUnderline"/>
        </w:rPr>
        <w:t xml:space="preserve">it seeks to interrogate popular representations of academic resistance, and mentions that its process “has not been without tensions and </w:t>
      </w:r>
      <w:proofErr w:type="spellStart"/>
      <w:r w:rsidRPr="00F87301">
        <w:rPr>
          <w:rStyle w:val="StyleUnderline"/>
        </w:rPr>
        <w:t>confl</w:t>
      </w:r>
      <w:proofErr w:type="spellEnd"/>
      <w:r w:rsidRPr="00F87301">
        <w:rPr>
          <w:rStyle w:val="StyleUnderline"/>
        </w:rPr>
        <w:t xml:space="preserve"> </w:t>
      </w:r>
      <w:proofErr w:type="spellStart"/>
      <w:r w:rsidRPr="00F87301">
        <w:rPr>
          <w:rStyle w:val="StyleUnderline"/>
        </w:rPr>
        <w:t>icts</w:t>
      </w:r>
      <w:proofErr w:type="spellEnd"/>
      <w:r w:rsidRPr="00F87301">
        <w:rPr>
          <w:rStyle w:val="StyleUnderline"/>
        </w:rPr>
        <w:t xml:space="preserve">,” which lead them to the question of “translation, scale and resources” in the aim to continue and expand its </w:t>
      </w:r>
      <w:proofErr w:type="spellStart"/>
      <w:r w:rsidRPr="00F87301">
        <w:rPr>
          <w:rStyle w:val="StyleUnderline"/>
        </w:rPr>
        <w:t>infl</w:t>
      </w:r>
      <w:proofErr w:type="spellEnd"/>
      <w:r w:rsidRPr="00F87301">
        <w:rPr>
          <w:rStyle w:val="StyleUnderline"/>
        </w:rPr>
        <w:t xml:space="preserve"> </w:t>
      </w:r>
      <w:proofErr w:type="spellStart"/>
      <w:r w:rsidRPr="00F87301">
        <w:rPr>
          <w:rStyle w:val="StyleUnderline"/>
        </w:rPr>
        <w:t>uence</w:t>
      </w:r>
      <w:proofErr w:type="spellEnd"/>
      <w:r w:rsidRPr="00F87301">
        <w:rPr>
          <w:rStyle w:val="StyleUnderline"/>
        </w:rPr>
        <w:t xml:space="preserve"> beyond its initial email list</w:t>
      </w:r>
      <w:r w:rsidRPr="0078673E">
        <w:rPr>
          <w:sz w:val="16"/>
        </w:rPr>
        <w:t xml:space="preserve">. This is all, of course, exceedingly promising, just as the protests of the Dutch universities’ staff and students, which I </w:t>
      </w:r>
      <w:proofErr w:type="spellStart"/>
      <w:r w:rsidRPr="0078673E">
        <w:rPr>
          <w:sz w:val="16"/>
        </w:rPr>
        <w:t>analysed</w:t>
      </w:r>
      <w:proofErr w:type="spellEnd"/>
      <w:r w:rsidRPr="0078673E">
        <w:rPr>
          <w:sz w:val="16"/>
        </w:rPr>
        <w:t xml:space="preserve"> in Chap. </w:t>
      </w:r>
      <w:proofErr w:type="gramStart"/>
      <w:r w:rsidRPr="0078673E">
        <w:rPr>
          <w:sz w:val="16"/>
        </w:rPr>
        <w:t>3 .</w:t>
      </w:r>
      <w:proofErr w:type="gramEnd"/>
      <w:r w:rsidRPr="0078673E">
        <w:rPr>
          <w:sz w:val="16"/>
        </w:rPr>
        <w:t xml:space="preserve"> Yet Edu-Factory ’s fi </w:t>
      </w:r>
      <w:proofErr w:type="spellStart"/>
      <w:r w:rsidRPr="0078673E">
        <w:rPr>
          <w:sz w:val="16"/>
        </w:rPr>
        <w:t>rst</w:t>
      </w:r>
      <w:proofErr w:type="spellEnd"/>
      <w:r w:rsidRPr="0078673E">
        <w:rPr>
          <w:sz w:val="16"/>
        </w:rPr>
        <w:t xml:space="preserve"> online manifesto narrates problematically a university in crisis in which its </w:t>
      </w:r>
      <w:proofErr w:type="spellStart"/>
      <w:r w:rsidRPr="0078673E">
        <w:rPr>
          <w:sz w:val="16"/>
        </w:rPr>
        <w:t>victimised</w:t>
      </w:r>
      <w:proofErr w:type="spellEnd"/>
      <w:r w:rsidRPr="0078673E">
        <w:rPr>
          <w:sz w:val="16"/>
        </w:rPr>
        <w:t xml:space="preserve"> knowledge workers are now perhaps in an equally precarious position as factory workers were under </w:t>
      </w:r>
      <w:proofErr w:type="spellStart"/>
      <w:r w:rsidRPr="0078673E">
        <w:rPr>
          <w:sz w:val="16"/>
        </w:rPr>
        <w:t>industrialisation</w:t>
      </w:r>
      <w:proofErr w:type="spellEnd"/>
      <w:r w:rsidRPr="0078673E">
        <w:rPr>
          <w:sz w:val="16"/>
        </w:rPr>
        <w:t xml:space="preserve">. </w:t>
      </w:r>
      <w:r w:rsidRPr="000062E4">
        <w:rPr>
          <w:rStyle w:val="StyleUnderline"/>
        </w:rPr>
        <w:t xml:space="preserve">The manifesto typically conjures up the nostalgic image of the old university as relatively free of political tensions, whereas the current university is fi </w:t>
      </w:r>
      <w:proofErr w:type="spellStart"/>
      <w:r w:rsidRPr="000062E4">
        <w:rPr>
          <w:rStyle w:val="StyleUnderline"/>
        </w:rPr>
        <w:t>ttingly</w:t>
      </w:r>
      <w:proofErr w:type="spellEnd"/>
      <w:r w:rsidRPr="000062E4">
        <w:rPr>
          <w:rStyle w:val="StyleUnderline"/>
        </w:rPr>
        <w:t xml:space="preserve"> depicted as a corrupt space of highly </w:t>
      </w:r>
      <w:proofErr w:type="spellStart"/>
      <w:r w:rsidRPr="000062E4">
        <w:rPr>
          <w:rStyle w:val="StyleUnderline"/>
        </w:rPr>
        <w:t>politicised</w:t>
      </w:r>
      <w:proofErr w:type="spellEnd"/>
      <w:r w:rsidRPr="000062E4">
        <w:rPr>
          <w:rStyle w:val="StyleUnderline"/>
        </w:rPr>
        <w:t xml:space="preserve"> struggles that requires “open[</w:t>
      </w:r>
      <w:proofErr w:type="spellStart"/>
      <w:r w:rsidRPr="000062E4">
        <w:rPr>
          <w:rStyle w:val="StyleUnderline"/>
        </w:rPr>
        <w:t>ing</w:t>
      </w:r>
      <w:proofErr w:type="spellEnd"/>
      <w:r w:rsidRPr="000062E4">
        <w:rPr>
          <w:rStyle w:val="StyleUnderline"/>
        </w:rPr>
        <w:t xml:space="preserve">] a process of </w:t>
      </w:r>
      <w:proofErr w:type="spellStart"/>
      <w:r w:rsidRPr="000062E4">
        <w:rPr>
          <w:rStyle w:val="StyleUnderline"/>
        </w:rPr>
        <w:t>confl</w:t>
      </w:r>
      <w:proofErr w:type="spellEnd"/>
      <w:r w:rsidRPr="000062E4">
        <w:rPr>
          <w:rStyle w:val="StyleUnderline"/>
        </w:rPr>
        <w:t xml:space="preserve"> </w:t>
      </w:r>
      <w:proofErr w:type="spellStart"/>
      <w:r w:rsidRPr="000062E4">
        <w:rPr>
          <w:rStyle w:val="StyleUnderline"/>
        </w:rPr>
        <w:t>ict</w:t>
      </w:r>
      <w:proofErr w:type="spellEnd"/>
      <w:r w:rsidRPr="000062E4">
        <w:rPr>
          <w:rStyle w:val="StyleUnderline"/>
        </w:rPr>
        <w:t xml:space="preserve"> in the knowledge production system” so as to “build up a trans-national network of research”</w:t>
      </w:r>
      <w:r w:rsidRPr="0078673E">
        <w:rPr>
          <w:sz w:val="16"/>
        </w:rPr>
        <w:t xml:space="preserve"> (2007, </w:t>
      </w:r>
      <w:proofErr w:type="spellStart"/>
      <w:r w:rsidRPr="0078673E">
        <w:rPr>
          <w:sz w:val="16"/>
        </w:rPr>
        <w:t>n.p.</w:t>
      </w:r>
      <w:proofErr w:type="spellEnd"/>
      <w:r w:rsidRPr="0078673E">
        <w:rPr>
          <w:sz w:val="16"/>
        </w:rPr>
        <w:t xml:space="preserve">). The manifesto presses for A series of transnational web-based discussions on the condition of the university today. […] It is important that contributions come from all continents, from different types of universities, from people with different relations to the university. The aim is to […] sound out the geographically disjunctive relations between the participants, creating a collective knowledge that contributes to the development of new forms of relation and resistance. (Edu- Factory 2007, </w:t>
      </w:r>
      <w:proofErr w:type="spellStart"/>
      <w:r w:rsidRPr="0078673E">
        <w:rPr>
          <w:sz w:val="16"/>
        </w:rPr>
        <w:t>n.p.</w:t>
      </w:r>
      <w:proofErr w:type="spellEnd"/>
      <w:r w:rsidRPr="0078673E">
        <w:rPr>
          <w:sz w:val="16"/>
        </w:rPr>
        <w:t xml:space="preserve">, italics in original) The manifesto not only </w:t>
      </w:r>
      <w:proofErr w:type="spellStart"/>
      <w:r w:rsidRPr="0078673E">
        <w:rPr>
          <w:sz w:val="16"/>
        </w:rPr>
        <w:t>harbours</w:t>
      </w:r>
      <w:proofErr w:type="spellEnd"/>
      <w:r w:rsidRPr="0078673E">
        <w:rPr>
          <w:sz w:val="16"/>
        </w:rPr>
        <w:t xml:space="preserve"> a rhetoric of nostalgia and crisis, besides the problematic suggestion of academics being </w:t>
      </w:r>
      <w:proofErr w:type="spellStart"/>
      <w:r w:rsidRPr="0078673E">
        <w:rPr>
          <w:sz w:val="16"/>
        </w:rPr>
        <w:t>victimised</w:t>
      </w:r>
      <w:proofErr w:type="spellEnd"/>
      <w:r w:rsidRPr="0078673E">
        <w:rPr>
          <w:sz w:val="16"/>
        </w:rPr>
        <w:t xml:space="preserve"> like factory workers, but </w:t>
      </w:r>
      <w:proofErr w:type="gramStart"/>
      <w:r w:rsidRPr="0078673E">
        <w:rPr>
          <w:sz w:val="16"/>
        </w:rPr>
        <w:t xml:space="preserve">in particular </w:t>
      </w:r>
      <w:proofErr w:type="spellStart"/>
      <w:r w:rsidRPr="0078673E">
        <w:rPr>
          <w:sz w:val="16"/>
        </w:rPr>
        <w:t>emphasises</w:t>
      </w:r>
      <w:proofErr w:type="spellEnd"/>
      <w:proofErr w:type="gramEnd"/>
      <w:r w:rsidRPr="0078673E">
        <w:rPr>
          <w:sz w:val="16"/>
        </w:rPr>
        <w:t xml:space="preserve"> mobile trans-national alliances with ‘difference’ through electronic networking and archiving technologies. </w:t>
      </w:r>
      <w:r w:rsidRPr="00F2081F">
        <w:rPr>
          <w:rStyle w:val="StyleUnderline"/>
          <w:highlight w:val="green"/>
        </w:rPr>
        <w:t xml:space="preserve">A host of diverse struggles </w:t>
      </w:r>
      <w:r w:rsidRPr="0093468D">
        <w:rPr>
          <w:rStyle w:val="StyleUnderline"/>
        </w:rPr>
        <w:t xml:space="preserve">within various universities worldwide </w:t>
      </w:r>
      <w:r w:rsidRPr="00F2081F">
        <w:rPr>
          <w:rStyle w:val="StyleUnderline"/>
          <w:highlight w:val="green"/>
        </w:rPr>
        <w:t>roll by on its email list as examples of resistance against neo-</w:t>
      </w:r>
      <w:proofErr w:type="spellStart"/>
      <w:r w:rsidRPr="00F2081F">
        <w:rPr>
          <w:rStyle w:val="StyleUnderline"/>
          <w:highlight w:val="green"/>
        </w:rPr>
        <w:t>liberalisation</w:t>
      </w:r>
      <w:proofErr w:type="spellEnd"/>
      <w:r w:rsidRPr="00F2081F">
        <w:rPr>
          <w:rStyle w:val="StyleUnderline"/>
          <w:highlight w:val="green"/>
        </w:rPr>
        <w:t xml:space="preserve">, without adequate </w:t>
      </w:r>
      <w:proofErr w:type="spellStart"/>
      <w:r w:rsidRPr="0093468D">
        <w:rPr>
          <w:rStyle w:val="StyleUnderline"/>
        </w:rPr>
        <w:t>contextualisation</w:t>
      </w:r>
      <w:proofErr w:type="spellEnd"/>
      <w:r w:rsidRPr="0093468D">
        <w:rPr>
          <w:rStyle w:val="StyleUnderline"/>
        </w:rPr>
        <w:t xml:space="preserve"> or</w:t>
      </w:r>
      <w:r w:rsidRPr="00F2081F">
        <w:rPr>
          <w:rStyle w:val="StyleUnderline"/>
          <w:highlight w:val="green"/>
        </w:rPr>
        <w:t xml:space="preserve"> exploration of other</w:t>
      </w:r>
      <w:r w:rsidRPr="0078673E">
        <w:rPr>
          <w:sz w:val="16"/>
        </w:rPr>
        <w:t xml:space="preserve"> (ethnic, post-colonial, nationalist) </w:t>
      </w:r>
      <w:r w:rsidRPr="00F2081F">
        <w:rPr>
          <w:rStyle w:val="StyleUnderline"/>
          <w:highlight w:val="green"/>
        </w:rPr>
        <w:t>factors at work</w:t>
      </w:r>
    </w:p>
    <w:p w14:paraId="430FC25F" w14:textId="77777777" w:rsidR="00F2081F" w:rsidRDefault="00F2081F" w:rsidP="00F2081F">
      <w:pPr>
        <w:rPr>
          <w:sz w:val="16"/>
        </w:rPr>
      </w:pPr>
    </w:p>
    <w:p w14:paraId="4EA094C5" w14:textId="77777777" w:rsidR="00F2081F" w:rsidRPr="007975BD" w:rsidRDefault="00F2081F" w:rsidP="00F2081F">
      <w:pPr>
        <w:rPr>
          <w:sz w:val="16"/>
        </w:rPr>
      </w:pPr>
      <w:r w:rsidRPr="0078673E">
        <w:rPr>
          <w:sz w:val="16"/>
        </w:rPr>
        <w:t xml:space="preserve"> By connecting such disparate struggles under the sign of ‘one collective,’ Edu-Factory has managed to expand its </w:t>
      </w:r>
      <w:proofErr w:type="spellStart"/>
      <w:r w:rsidRPr="0078673E">
        <w:rPr>
          <w:sz w:val="16"/>
        </w:rPr>
        <w:t>listand</w:t>
      </w:r>
      <w:proofErr w:type="spellEnd"/>
      <w:r w:rsidRPr="0078673E">
        <w:rPr>
          <w:sz w:val="16"/>
        </w:rPr>
        <w:t xml:space="preserve"> homepage operations and debates (hosted by Italian web company Aruba) into new online spaces like Facebook and YouTube (in a section called </w:t>
      </w:r>
      <w:proofErr w:type="spellStart"/>
      <w:r w:rsidRPr="0078673E">
        <w:rPr>
          <w:sz w:val="16"/>
        </w:rPr>
        <w:t>EduTube</w:t>
      </w:r>
      <w:proofErr w:type="spellEnd"/>
      <w:r w:rsidRPr="0078673E">
        <w:rPr>
          <w:sz w:val="16"/>
        </w:rPr>
        <w:t xml:space="preserve">). </w:t>
      </w:r>
      <w:r w:rsidRPr="0093468D">
        <w:rPr>
          <w:rStyle w:val="StyleUnderline"/>
        </w:rPr>
        <w:t xml:space="preserve">Such differences and </w:t>
      </w:r>
      <w:r w:rsidRPr="00F2081F">
        <w:rPr>
          <w:rStyle w:val="StyleUnderline"/>
          <w:highlight w:val="green"/>
        </w:rPr>
        <w:t xml:space="preserve">tensions in its ‘collective’ </w:t>
      </w:r>
      <w:r w:rsidRPr="0093468D">
        <w:rPr>
          <w:rStyle w:val="StyleUnderline"/>
        </w:rPr>
        <w:t xml:space="preserve">therefore </w:t>
      </w:r>
      <w:r w:rsidRPr="00F2081F">
        <w:rPr>
          <w:rStyle w:val="StyleUnderline"/>
          <w:highlight w:val="green"/>
        </w:rPr>
        <w:t xml:space="preserve">figure in the creation of a certain resistance, which is precisely the point at which the manifesto repeats the humanist promise </w:t>
      </w:r>
      <w:r w:rsidRPr="0093468D">
        <w:rPr>
          <w:rStyle w:val="StyleUnderline"/>
        </w:rPr>
        <w:t xml:space="preserve">through its rather </w:t>
      </w:r>
      <w:proofErr w:type="spellStart"/>
      <w:r w:rsidRPr="0093468D">
        <w:rPr>
          <w:rStyle w:val="StyleUnderline"/>
        </w:rPr>
        <w:t>onedimensional</w:t>
      </w:r>
      <w:proofErr w:type="spellEnd"/>
      <w:r w:rsidRPr="0093468D">
        <w:rPr>
          <w:rStyle w:val="StyleUnderline"/>
        </w:rPr>
        <w:t xml:space="preserve"> vision of techno-empowerment</w:t>
      </w:r>
      <w:r w:rsidRPr="0093468D">
        <w:rPr>
          <w:sz w:val="16"/>
        </w:rPr>
        <w:t>.</w:t>
      </w:r>
      <w:r w:rsidRPr="0078673E">
        <w:rPr>
          <w:sz w:val="16"/>
        </w:rPr>
        <w:t xml:space="preserve"> This has led to the formation of a freely downloadable journal aimed at “open[</w:t>
      </w:r>
      <w:proofErr w:type="spellStart"/>
      <w:r w:rsidRPr="0078673E">
        <w:rPr>
          <w:sz w:val="16"/>
        </w:rPr>
        <w:t>ing</w:t>
      </w:r>
      <w:proofErr w:type="spellEnd"/>
      <w:r w:rsidRPr="0078673E">
        <w:rPr>
          <w:sz w:val="16"/>
        </w:rPr>
        <w:t xml:space="preserve">] new spaces of thinking” (2010, </w:t>
      </w:r>
      <w:proofErr w:type="spellStart"/>
      <w:r w:rsidRPr="0078673E">
        <w:rPr>
          <w:sz w:val="16"/>
        </w:rPr>
        <w:t>n.p.</w:t>
      </w:r>
      <w:proofErr w:type="spellEnd"/>
      <w:r w:rsidRPr="0078673E">
        <w:rPr>
          <w:sz w:val="16"/>
        </w:rPr>
        <w:t xml:space="preserve">)—precisely the doubling of the academic imperative into the realm of online acceleration which today fatally enmeshes left-wing justice with capitalist violence. What is also telling is that the rhetoric and other tools of preference of Edu-Factory are remarkably similar to those of the denunciated European Union position papers on higher education, like the Bologna Convention, as well as to those of the European Union’s 2005 Warsaw Declaration which </w:t>
      </w:r>
      <w:proofErr w:type="spellStart"/>
      <w:r w:rsidRPr="0078673E">
        <w:rPr>
          <w:sz w:val="16"/>
        </w:rPr>
        <w:t>defi</w:t>
      </w:r>
      <w:proofErr w:type="spellEnd"/>
      <w:r w:rsidRPr="0078673E">
        <w:rPr>
          <w:sz w:val="16"/>
        </w:rPr>
        <w:t xml:space="preserve"> </w:t>
      </w:r>
      <w:proofErr w:type="spellStart"/>
      <w:r w:rsidRPr="0078673E">
        <w:rPr>
          <w:sz w:val="16"/>
        </w:rPr>
        <w:t>nes</w:t>
      </w:r>
      <w:proofErr w:type="spellEnd"/>
      <w:r w:rsidRPr="0078673E">
        <w:rPr>
          <w:sz w:val="16"/>
        </w:rPr>
        <w:t xml:space="preserve"> the current political philosophy behind the Union. These Union papers likewise speak of the importance of trans-national participation and cooperation, inter-cultural dialogue through technologies of mobility and communication, fi </w:t>
      </w:r>
      <w:proofErr w:type="spellStart"/>
      <w:r w:rsidRPr="0078673E">
        <w:rPr>
          <w:sz w:val="16"/>
        </w:rPr>
        <w:t>ghting</w:t>
      </w:r>
      <w:proofErr w:type="spellEnd"/>
      <w:r w:rsidRPr="0078673E">
        <w:rPr>
          <w:sz w:val="16"/>
        </w:rPr>
        <w:t xml:space="preserve"> </w:t>
      </w:r>
      <w:proofErr w:type="spellStart"/>
      <w:r w:rsidRPr="0078673E">
        <w:rPr>
          <w:sz w:val="16"/>
        </w:rPr>
        <w:t>marginalisation</w:t>
      </w:r>
      <w:proofErr w:type="spellEnd"/>
      <w:r w:rsidRPr="0078673E">
        <w:rPr>
          <w:sz w:val="16"/>
        </w:rPr>
        <w:t xml:space="preserve">, all in the spirit of democracy and humanist values. </w:t>
      </w:r>
      <w:r w:rsidRPr="0093468D">
        <w:rPr>
          <w:rStyle w:val="StyleUnderline"/>
        </w:rPr>
        <w:t>The only difference perhaps is the fact that the Union overtly states its allegiance to ‘creating a dynamic knowledge-based economy’ that can compete globally. But the effects and aims of Edu-Factory eventually add up to much the same:</w:t>
      </w:r>
      <w:r w:rsidRPr="0078673E">
        <w:rPr>
          <w:rStyle w:val="StyleUnderline"/>
        </w:rPr>
        <w:t xml:space="preserve"> </w:t>
      </w:r>
      <w:r w:rsidRPr="00F2081F">
        <w:rPr>
          <w:rStyle w:val="StyleUnderline"/>
          <w:highlight w:val="green"/>
        </w:rPr>
        <w:t>participants gain credibility through</w:t>
      </w:r>
      <w:r w:rsidRPr="0078673E">
        <w:rPr>
          <w:rStyle w:val="StyleUnderline"/>
        </w:rPr>
        <w:t xml:space="preserve"> global </w:t>
      </w:r>
      <w:r w:rsidRPr="00F2081F">
        <w:rPr>
          <w:rStyle w:val="StyleUnderline"/>
          <w:highlight w:val="green"/>
        </w:rPr>
        <w:t>alliances with ‘difference,’</w:t>
      </w:r>
      <w:r w:rsidRPr="0078673E">
        <w:rPr>
          <w:rStyle w:val="StyleUnderline"/>
        </w:rPr>
        <w:t xml:space="preserve"> which in turn allows their academic work to be productively inundated with ideas of social progress and justice, and hence </w:t>
      </w:r>
      <w:r w:rsidRPr="00F2081F">
        <w:rPr>
          <w:rStyle w:val="StyleUnderline"/>
          <w:highlight w:val="green"/>
        </w:rPr>
        <w:t>provides them with “hopeful ideas … and real rewards”</w:t>
      </w:r>
      <w:r w:rsidRPr="0078673E">
        <w:rPr>
          <w:sz w:val="16"/>
        </w:rPr>
        <w:t xml:space="preserve"> as Moten and Harney suggest (1999, 12). </w:t>
      </w:r>
      <w:r w:rsidRPr="0093468D">
        <w:rPr>
          <w:rStyle w:val="StyleUnderline"/>
        </w:rPr>
        <w:t xml:space="preserve">Also, while </w:t>
      </w:r>
      <w:r w:rsidRPr="00F2081F">
        <w:rPr>
          <w:rStyle w:val="StyleUnderline"/>
          <w:highlight w:val="green"/>
        </w:rPr>
        <w:t xml:space="preserve">the university is certainly a space of social struggles </w:t>
      </w:r>
      <w:r w:rsidRPr="0093468D">
        <w:rPr>
          <w:rStyle w:val="StyleUnderline"/>
        </w:rPr>
        <w:t>and not</w:t>
      </w:r>
      <w:r w:rsidRPr="0078673E">
        <w:rPr>
          <w:sz w:val="16"/>
        </w:rPr>
        <w:t xml:space="preserve"> (in fact, never</w:t>
      </w:r>
      <w:r w:rsidRPr="0078673E">
        <w:rPr>
          <w:rStyle w:val="StyleUnderline"/>
        </w:rPr>
        <w:t xml:space="preserve">) a </w:t>
      </w:r>
      <w:r w:rsidRPr="0093468D">
        <w:rPr>
          <w:rStyle w:val="StyleUnderline"/>
        </w:rPr>
        <w:t xml:space="preserve">static ivory tower, </w:t>
      </w:r>
      <w:r w:rsidRPr="00F2081F">
        <w:rPr>
          <w:rStyle w:val="StyleUnderline"/>
          <w:highlight w:val="green"/>
        </w:rPr>
        <w:t xml:space="preserve">to declare it as the “key space of conflict” runs the risk of ignoring the </w:t>
      </w:r>
      <w:r w:rsidRPr="008B253F">
        <w:rPr>
          <w:rStyle w:val="StyleUnderline"/>
        </w:rPr>
        <w:t xml:space="preserve">relative </w:t>
      </w:r>
      <w:r w:rsidRPr="00F2081F">
        <w:rPr>
          <w:rStyle w:val="StyleUnderline"/>
          <w:highlight w:val="green"/>
        </w:rPr>
        <w:t xml:space="preserve">privilege of many contemporary knowledge </w:t>
      </w:r>
      <w:r w:rsidRPr="00513775">
        <w:rPr>
          <w:rStyle w:val="StyleUnderline"/>
        </w:rPr>
        <w:t>workers in terms of cultural capital and mobility</w:t>
      </w:r>
      <w:r w:rsidRPr="0078673E">
        <w:rPr>
          <w:rStyle w:val="StyleUnderline"/>
        </w:rPr>
        <w:t>.</w:t>
      </w:r>
      <w:r w:rsidRPr="0078673E">
        <w:rPr>
          <w:sz w:val="16"/>
        </w:rPr>
        <w:t xml:space="preserve"> One could therefore say that Edu-Factory manages to keep the humanist promise of (academic) justice alive by implicating itself fatally in speed-elitism through the </w:t>
      </w:r>
      <w:proofErr w:type="spellStart"/>
      <w:r w:rsidRPr="0078673E">
        <w:rPr>
          <w:sz w:val="16"/>
        </w:rPr>
        <w:t>intensifi</w:t>
      </w:r>
      <w:proofErr w:type="spellEnd"/>
      <w:r w:rsidRPr="0078673E">
        <w:rPr>
          <w:sz w:val="16"/>
        </w:rPr>
        <w:t xml:space="preserve"> cation of a largely online and networked politics. </w:t>
      </w:r>
      <w:r w:rsidRPr="00F2081F">
        <w:rPr>
          <w:rStyle w:val="StyleUnderline"/>
          <w:highlight w:val="green"/>
        </w:rPr>
        <w:t xml:space="preserve">Other new activist-research initiatives </w:t>
      </w:r>
      <w:r w:rsidRPr="00513775">
        <w:rPr>
          <w:rStyle w:val="StyleUnderline"/>
        </w:rPr>
        <w:t xml:space="preserve">also often </w:t>
      </w:r>
      <w:r w:rsidRPr="00F2081F">
        <w:rPr>
          <w:rStyle w:val="StyleUnderline"/>
          <w:highlight w:val="green"/>
        </w:rPr>
        <w:t xml:space="preserve">draw on speed-elitist notions </w:t>
      </w:r>
      <w:r w:rsidRPr="00513775">
        <w:rPr>
          <w:rStyle w:val="StyleUnderline"/>
        </w:rPr>
        <w:t xml:space="preserve">of autonomy and </w:t>
      </w:r>
      <w:proofErr w:type="gramStart"/>
      <w:r w:rsidRPr="00513775">
        <w:rPr>
          <w:rStyle w:val="StyleUnderline"/>
        </w:rPr>
        <w:t>mobility</w:t>
      </w:r>
      <w:r w:rsidRPr="00F2081F">
        <w:rPr>
          <w:rStyle w:val="StyleUnderline"/>
          <w:highlight w:val="green"/>
        </w:rPr>
        <w:t>, and</w:t>
      </w:r>
      <w:proofErr w:type="gramEnd"/>
      <w:r w:rsidRPr="00F2081F">
        <w:rPr>
          <w:rStyle w:val="StyleUnderline"/>
          <w:highlight w:val="green"/>
        </w:rPr>
        <w:t xml:space="preserve"> tend to </w:t>
      </w:r>
      <w:proofErr w:type="spellStart"/>
      <w:r w:rsidRPr="00F2081F">
        <w:rPr>
          <w:rStyle w:val="StyleUnderline"/>
          <w:highlight w:val="green"/>
        </w:rPr>
        <w:t>romanticise</w:t>
      </w:r>
      <w:proofErr w:type="spellEnd"/>
      <w:r w:rsidRPr="00F2081F">
        <w:rPr>
          <w:rStyle w:val="StyleUnderline"/>
          <w:highlight w:val="green"/>
        </w:rPr>
        <w:t xml:space="preserve"> extra- academic and non-Western alterity and activism</w:t>
      </w:r>
      <w:r w:rsidRPr="0078673E">
        <w:rPr>
          <w:rStyle w:val="StyleUnderline"/>
        </w:rPr>
        <w:t>.</w:t>
      </w:r>
      <w:r w:rsidRPr="0078673E">
        <w:rPr>
          <w:sz w:val="16"/>
        </w:rPr>
        <w:t xml:space="preserve"> </w:t>
      </w:r>
      <w:proofErr w:type="spellStart"/>
      <w:r w:rsidRPr="0078673E">
        <w:rPr>
          <w:sz w:val="16"/>
        </w:rPr>
        <w:t>Facoltà</w:t>
      </w:r>
      <w:proofErr w:type="spellEnd"/>
      <w:r w:rsidRPr="0078673E">
        <w:rPr>
          <w:sz w:val="16"/>
        </w:rPr>
        <w:t xml:space="preserve"> di </w:t>
      </w:r>
      <w:proofErr w:type="spellStart"/>
      <w:r w:rsidRPr="0078673E">
        <w:rPr>
          <w:sz w:val="16"/>
        </w:rPr>
        <w:t>Fuga</w:t>
      </w:r>
      <w:proofErr w:type="spellEnd"/>
      <w:r w:rsidRPr="0078673E">
        <w:rPr>
          <w:sz w:val="16"/>
        </w:rPr>
        <w:t xml:space="preserve"> (Faculty of Escape), for instance, set up in 2002 as an ‘independent’ branch of the university of Roma La Sapienza, </w:t>
      </w:r>
      <w:proofErr w:type="spellStart"/>
      <w:r w:rsidRPr="0078673E">
        <w:rPr>
          <w:sz w:val="16"/>
        </w:rPr>
        <w:t>defi</w:t>
      </w:r>
      <w:proofErr w:type="spellEnd"/>
      <w:r w:rsidRPr="0078673E">
        <w:rPr>
          <w:sz w:val="16"/>
        </w:rPr>
        <w:t xml:space="preserve"> </w:t>
      </w:r>
      <w:proofErr w:type="spellStart"/>
      <w:r w:rsidRPr="0078673E">
        <w:rPr>
          <w:sz w:val="16"/>
        </w:rPr>
        <w:t>nes</w:t>
      </w:r>
      <w:proofErr w:type="spellEnd"/>
      <w:r w:rsidRPr="0078673E">
        <w:rPr>
          <w:sz w:val="16"/>
        </w:rPr>
        <w:t xml:space="preserve"> itself in online magazine </w:t>
      </w:r>
      <w:proofErr w:type="spellStart"/>
      <w:r w:rsidRPr="0078673E">
        <w:rPr>
          <w:sz w:val="16"/>
        </w:rPr>
        <w:t>MetaMute</w:t>
      </w:r>
      <w:proofErr w:type="spellEnd"/>
      <w:r w:rsidRPr="0078673E">
        <w:rPr>
          <w:sz w:val="16"/>
        </w:rPr>
        <w:t xml:space="preserve"> as an “experiment in self-</w:t>
      </w:r>
      <w:proofErr w:type="spellStart"/>
      <w:r w:rsidRPr="0078673E">
        <w:rPr>
          <w:sz w:val="16"/>
        </w:rPr>
        <w:t>organised</w:t>
      </w:r>
      <w:proofErr w:type="spellEnd"/>
      <w:r w:rsidRPr="0078673E">
        <w:rPr>
          <w:sz w:val="16"/>
        </w:rPr>
        <w:t xml:space="preserve"> formation” and a “free university in the Net,” which is created with the ultimate goal of “free circulation of knowledge and the free exercise of thought” (</w:t>
      </w:r>
      <w:proofErr w:type="spellStart"/>
      <w:r w:rsidRPr="0078673E">
        <w:rPr>
          <w:sz w:val="16"/>
        </w:rPr>
        <w:t>Facoltà</w:t>
      </w:r>
      <w:proofErr w:type="spellEnd"/>
      <w:r w:rsidRPr="0078673E">
        <w:rPr>
          <w:sz w:val="16"/>
        </w:rPr>
        <w:t xml:space="preserve"> di </w:t>
      </w:r>
      <w:proofErr w:type="spellStart"/>
      <w:r w:rsidRPr="0078673E">
        <w:rPr>
          <w:sz w:val="16"/>
        </w:rPr>
        <w:t>Fuga</w:t>
      </w:r>
      <w:proofErr w:type="spellEnd"/>
      <w:r w:rsidRPr="0078673E">
        <w:rPr>
          <w:sz w:val="16"/>
        </w:rPr>
        <w:t xml:space="preserve"> 2005, 1). In “EU free and self-governing European university” on the radical Italian </w:t>
      </w:r>
      <w:proofErr w:type="spellStart"/>
      <w:r w:rsidRPr="0078673E">
        <w:rPr>
          <w:sz w:val="16"/>
        </w:rPr>
        <w:t>rekombinant</w:t>
      </w:r>
      <w:proofErr w:type="spellEnd"/>
      <w:r w:rsidRPr="0078673E">
        <w:rPr>
          <w:sz w:val="16"/>
        </w:rPr>
        <w:t xml:space="preserve"> mailing list, </w:t>
      </w:r>
      <w:r w:rsidRPr="0078673E">
        <w:rPr>
          <w:rStyle w:val="StyleUnderline"/>
        </w:rPr>
        <w:t>several unnamed authors say that the project was instigated by a dislike of the neo-</w:t>
      </w:r>
      <w:proofErr w:type="spellStart"/>
      <w:r w:rsidRPr="0078673E">
        <w:rPr>
          <w:rStyle w:val="StyleUnderline"/>
        </w:rPr>
        <w:t>liberalisation</w:t>
      </w:r>
      <w:proofErr w:type="spellEnd"/>
      <w:r w:rsidRPr="0078673E">
        <w:rPr>
          <w:rStyle w:val="StyleUnderline"/>
        </w:rPr>
        <w:t xml:space="preserve"> of the Italian universities into institutions of “speed, functionality and </w:t>
      </w:r>
      <w:proofErr w:type="spellStart"/>
      <w:r w:rsidRPr="0078673E">
        <w:rPr>
          <w:rStyle w:val="StyleUnderline"/>
        </w:rPr>
        <w:t>fl</w:t>
      </w:r>
      <w:proofErr w:type="spellEnd"/>
      <w:r w:rsidRPr="0078673E">
        <w:rPr>
          <w:rStyle w:val="StyleUnderline"/>
        </w:rPr>
        <w:t xml:space="preserve"> </w:t>
      </w:r>
      <w:proofErr w:type="spellStart"/>
      <w:r w:rsidRPr="0078673E">
        <w:rPr>
          <w:rStyle w:val="StyleUnderline"/>
        </w:rPr>
        <w:t>exibility</w:t>
      </w:r>
      <w:proofErr w:type="spellEnd"/>
      <w:r w:rsidRPr="0078673E">
        <w:rPr>
          <w:sz w:val="16"/>
        </w:rPr>
        <w:t xml:space="preserve">” (2007, 1)—the kinds of fi </w:t>
      </w:r>
      <w:proofErr w:type="spellStart"/>
      <w:r w:rsidRPr="0078673E">
        <w:rPr>
          <w:sz w:val="16"/>
        </w:rPr>
        <w:t>xations</w:t>
      </w:r>
      <w:proofErr w:type="spellEnd"/>
      <w:r w:rsidRPr="0078673E">
        <w:rPr>
          <w:sz w:val="16"/>
        </w:rPr>
        <w:t xml:space="preserve"> this book likewise seeks to critique. </w:t>
      </w:r>
      <w:r w:rsidRPr="00513775">
        <w:rPr>
          <w:rStyle w:val="StyleUnderline"/>
        </w:rPr>
        <w:t xml:space="preserve">They acknowledge that this </w:t>
      </w:r>
      <w:r w:rsidRPr="00F2081F">
        <w:rPr>
          <w:rStyle w:val="StyleUnderline"/>
          <w:highlight w:val="green"/>
        </w:rPr>
        <w:t>neo-</w:t>
      </w:r>
      <w:proofErr w:type="spellStart"/>
      <w:r w:rsidRPr="00F2081F">
        <w:rPr>
          <w:rStyle w:val="StyleUnderline"/>
          <w:highlight w:val="green"/>
        </w:rPr>
        <w:t>liberalisation</w:t>
      </w:r>
      <w:proofErr w:type="spellEnd"/>
      <w:r w:rsidRPr="00F2081F">
        <w:rPr>
          <w:rStyle w:val="StyleUnderline"/>
          <w:highlight w:val="green"/>
        </w:rPr>
        <w:t xml:space="preserve"> has caused strong competition between students and has </w:t>
      </w:r>
      <w:r w:rsidRPr="00513775">
        <w:rPr>
          <w:rStyle w:val="StyleUnderline"/>
        </w:rPr>
        <w:t xml:space="preserve">sadly </w:t>
      </w:r>
      <w:r w:rsidRPr="00F2081F">
        <w:rPr>
          <w:rStyle w:val="StyleUnderline"/>
          <w:highlight w:val="green"/>
        </w:rPr>
        <w:t>led to</w:t>
      </w:r>
      <w:r w:rsidRPr="00513775">
        <w:rPr>
          <w:rStyle w:val="StyleUnderline"/>
        </w:rPr>
        <w:t xml:space="preserve"> those who are not </w:t>
      </w:r>
      <w:proofErr w:type="spellStart"/>
      <w:r w:rsidRPr="00513775">
        <w:rPr>
          <w:rStyle w:val="StyleUnderline"/>
        </w:rPr>
        <w:t>fl</w:t>
      </w:r>
      <w:proofErr w:type="spellEnd"/>
      <w:r w:rsidRPr="00513775">
        <w:rPr>
          <w:rStyle w:val="StyleUnderline"/>
        </w:rPr>
        <w:t xml:space="preserve"> </w:t>
      </w:r>
      <w:proofErr w:type="spellStart"/>
      <w:r w:rsidRPr="00513775">
        <w:rPr>
          <w:rStyle w:val="StyleUnderline"/>
        </w:rPr>
        <w:t>exible</w:t>
      </w:r>
      <w:proofErr w:type="spellEnd"/>
      <w:r w:rsidRPr="00513775">
        <w:rPr>
          <w:rStyle w:val="StyleUnderline"/>
        </w:rPr>
        <w:t xml:space="preserve">, creative, cooperative, and mobile enough, to </w:t>
      </w:r>
      <w:r w:rsidRPr="00F2081F">
        <w:rPr>
          <w:rStyle w:val="StyleUnderline"/>
          <w:highlight w:val="green"/>
        </w:rPr>
        <w:t xml:space="preserve">drop out. </w:t>
      </w:r>
      <w:r w:rsidRPr="00513775">
        <w:rPr>
          <w:rStyle w:val="StyleUnderline"/>
        </w:rPr>
        <w:t xml:space="preserve">However, despite all this lucid analysis, </w:t>
      </w:r>
      <w:r w:rsidRPr="00F2081F">
        <w:rPr>
          <w:rStyle w:val="StyleUnderline"/>
          <w:highlight w:val="green"/>
        </w:rPr>
        <w:t xml:space="preserve">they </w:t>
      </w:r>
      <w:r w:rsidRPr="00513775">
        <w:rPr>
          <w:rStyle w:val="StyleUnderline"/>
        </w:rPr>
        <w:t xml:space="preserve">problematically </w:t>
      </w:r>
      <w:proofErr w:type="spellStart"/>
      <w:r w:rsidRPr="00F2081F">
        <w:rPr>
          <w:rStyle w:val="StyleUnderline"/>
          <w:highlight w:val="green"/>
        </w:rPr>
        <w:t>conceptualise</w:t>
      </w:r>
      <w:proofErr w:type="spellEnd"/>
      <w:r w:rsidRPr="00F2081F">
        <w:rPr>
          <w:rStyle w:val="StyleUnderline"/>
          <w:highlight w:val="green"/>
        </w:rPr>
        <w:t xml:space="preserve"> escape from the university boundaries as an inherently subversive act</w:t>
      </w:r>
      <w:r w:rsidRPr="0078673E">
        <w:rPr>
          <w:rStyle w:val="StyleUnderline"/>
        </w:rPr>
        <w:t>.</w:t>
      </w:r>
      <w:r w:rsidRPr="0078673E">
        <w:rPr>
          <w:sz w:val="16"/>
        </w:rPr>
        <w:t xml:space="preserve"> This forecloses an analysis of the privileges that underlie the access </w:t>
      </w:r>
      <w:proofErr w:type="spellStart"/>
      <w:r w:rsidRPr="0078673E">
        <w:rPr>
          <w:sz w:val="16"/>
        </w:rPr>
        <w:t>Facoltà</w:t>
      </w:r>
      <w:proofErr w:type="spellEnd"/>
      <w:r w:rsidRPr="0078673E">
        <w:rPr>
          <w:sz w:val="16"/>
        </w:rPr>
        <w:t xml:space="preserve"> di </w:t>
      </w:r>
      <w:proofErr w:type="spellStart"/>
      <w:r w:rsidRPr="0078673E">
        <w:rPr>
          <w:sz w:val="16"/>
        </w:rPr>
        <w:t>Fuga</w:t>
      </w:r>
      <w:proofErr w:type="spellEnd"/>
      <w:r w:rsidRPr="0078673E">
        <w:rPr>
          <w:sz w:val="16"/>
        </w:rPr>
        <w:t xml:space="preserve"> has to extra-academic spaces like the Net, sophisticated political language, and various local cultural </w:t>
      </w:r>
      <w:proofErr w:type="spellStart"/>
      <w:r w:rsidRPr="0078673E">
        <w:rPr>
          <w:sz w:val="16"/>
        </w:rPr>
        <w:t>centres</w:t>
      </w:r>
      <w:proofErr w:type="spellEnd"/>
      <w:r w:rsidRPr="0078673E">
        <w:rPr>
          <w:sz w:val="16"/>
        </w:rPr>
        <w:t>. Moreover, the relativist term ‘self-</w:t>
      </w:r>
      <w:proofErr w:type="spellStart"/>
      <w:r w:rsidRPr="0078673E">
        <w:rPr>
          <w:sz w:val="16"/>
        </w:rPr>
        <w:t>organised</w:t>
      </w:r>
      <w:proofErr w:type="spellEnd"/>
      <w:r w:rsidRPr="0078673E">
        <w:rPr>
          <w:sz w:val="16"/>
        </w:rPr>
        <w:t xml:space="preserve">’ not only pretends that there are no gendered, classed, or raced hierarchies between the actors, but also suggests a subject capable of </w:t>
      </w:r>
      <w:proofErr w:type="spellStart"/>
      <w:r w:rsidRPr="0078673E">
        <w:rPr>
          <w:sz w:val="16"/>
        </w:rPr>
        <w:t>organising</w:t>
      </w:r>
      <w:proofErr w:type="spellEnd"/>
      <w:r w:rsidRPr="0078673E">
        <w:rPr>
          <w:sz w:val="16"/>
        </w:rPr>
        <w:t xml:space="preserve">—one that has the knowledge, frame of mind, and access to use tools and technologies for </w:t>
      </w:r>
      <w:proofErr w:type="spellStart"/>
      <w:r w:rsidRPr="0078673E">
        <w:rPr>
          <w:sz w:val="16"/>
        </w:rPr>
        <w:t>organising</w:t>
      </w:r>
      <w:proofErr w:type="spellEnd"/>
      <w:r w:rsidRPr="0078673E">
        <w:rPr>
          <w:sz w:val="16"/>
        </w:rPr>
        <w:t xml:space="preserve"> meetings and mailing lists. </w:t>
      </w:r>
      <w:r w:rsidRPr="00F2081F">
        <w:rPr>
          <w:rStyle w:val="StyleUnderline"/>
          <w:highlight w:val="green"/>
        </w:rPr>
        <w:t xml:space="preserve">The type of ‘freedom’ they purport requires </w:t>
      </w:r>
      <w:r w:rsidRPr="00513775">
        <w:rPr>
          <w:rStyle w:val="StyleUnderline"/>
        </w:rPr>
        <w:t xml:space="preserve">thus </w:t>
      </w:r>
      <w:r w:rsidRPr="00F2081F">
        <w:rPr>
          <w:rStyle w:val="StyleUnderline"/>
          <w:highlight w:val="green"/>
        </w:rPr>
        <w:t xml:space="preserve">a </w:t>
      </w:r>
      <w:r w:rsidRPr="00513775">
        <w:rPr>
          <w:rStyle w:val="StyleUnderline"/>
        </w:rPr>
        <w:t xml:space="preserve">very </w:t>
      </w:r>
      <w:proofErr w:type="spellStart"/>
      <w:r w:rsidRPr="00513775">
        <w:rPr>
          <w:rStyle w:val="StyleUnderline"/>
        </w:rPr>
        <w:t>stratifi</w:t>
      </w:r>
      <w:proofErr w:type="spellEnd"/>
      <w:r w:rsidRPr="00513775">
        <w:rPr>
          <w:rStyle w:val="StyleUnderline"/>
        </w:rPr>
        <w:t xml:space="preserve"> ed sort of </w:t>
      </w:r>
      <w:r w:rsidRPr="00F2081F">
        <w:rPr>
          <w:rStyle w:val="StyleUnderline"/>
          <w:highlight w:val="green"/>
        </w:rPr>
        <w:t xml:space="preserve">individual: </w:t>
      </w:r>
      <w:r w:rsidRPr="00513775">
        <w:rPr>
          <w:rStyle w:val="StyleUnderline"/>
        </w:rPr>
        <w:t xml:space="preserve">one </w:t>
      </w:r>
      <w:r w:rsidRPr="00F2081F">
        <w:rPr>
          <w:rStyle w:val="StyleUnderline"/>
          <w:highlight w:val="green"/>
        </w:rPr>
        <w:t xml:space="preserve">who can </w:t>
      </w:r>
      <w:r w:rsidRPr="00513775">
        <w:rPr>
          <w:rStyle w:val="StyleUnderline"/>
        </w:rPr>
        <w:t xml:space="preserve">effectively </w:t>
      </w:r>
      <w:r w:rsidRPr="00F2081F">
        <w:rPr>
          <w:rStyle w:val="StyleUnderline"/>
          <w:highlight w:val="green"/>
        </w:rPr>
        <w:t xml:space="preserve">engender and </w:t>
      </w:r>
      <w:r w:rsidRPr="00513775">
        <w:rPr>
          <w:rStyle w:val="StyleUnderline"/>
        </w:rPr>
        <w:t xml:space="preserve">manage </w:t>
      </w:r>
      <w:r w:rsidRPr="00F2081F">
        <w:rPr>
          <w:rStyle w:val="StyleUnderline"/>
          <w:highlight w:val="green"/>
        </w:rPr>
        <w:t>cross-</w:t>
      </w:r>
      <w:proofErr w:type="spellStart"/>
      <w:r w:rsidRPr="00F2081F">
        <w:rPr>
          <w:rStyle w:val="StyleUnderline"/>
          <w:highlight w:val="green"/>
        </w:rPr>
        <w:t>organisational</w:t>
      </w:r>
      <w:proofErr w:type="spellEnd"/>
      <w:r w:rsidRPr="00F2081F">
        <w:rPr>
          <w:rStyle w:val="StyleUnderline"/>
          <w:highlight w:val="green"/>
        </w:rPr>
        <w:t xml:space="preserve"> ties, </w:t>
      </w:r>
      <w:r w:rsidRPr="00513775">
        <w:rPr>
          <w:rStyle w:val="StyleUnderline"/>
        </w:rPr>
        <w:t xml:space="preserve">thus </w:t>
      </w:r>
      <w:r w:rsidRPr="00F2081F">
        <w:rPr>
          <w:rStyle w:val="StyleUnderline"/>
          <w:highlight w:val="green"/>
        </w:rPr>
        <w:t xml:space="preserve">linking “series of sites of production” </w:t>
      </w:r>
      <w:r w:rsidRPr="00513775">
        <w:rPr>
          <w:rStyle w:val="StyleUnderline"/>
        </w:rPr>
        <w:t>as Moten and Harney suggest happens under neo-liberalism in “The Academic Speed-up</w:t>
      </w:r>
      <w:r w:rsidRPr="0078673E">
        <w:rPr>
          <w:rStyle w:val="StyleUnderline"/>
        </w:rPr>
        <w:t>”</w:t>
      </w:r>
      <w:r w:rsidRPr="0078673E">
        <w:rPr>
          <w:sz w:val="16"/>
        </w:rPr>
        <w:t xml:space="preserve"> (1999, 13).</w:t>
      </w:r>
    </w:p>
    <w:p w14:paraId="48DEA76E" w14:textId="77777777" w:rsidR="00F2081F" w:rsidRPr="000B1E75" w:rsidRDefault="00F2081F" w:rsidP="00F2081F">
      <w:pPr>
        <w:rPr>
          <w:rFonts w:asciiTheme="majorHAnsi" w:hAnsiTheme="majorHAnsi" w:cstheme="majorHAnsi"/>
          <w:sz w:val="16"/>
        </w:rPr>
      </w:pPr>
    </w:p>
    <w:p w14:paraId="2A27D6EE" w14:textId="04DC6F8B" w:rsidR="00C17812" w:rsidRPr="000B1E75" w:rsidRDefault="00C17812" w:rsidP="00C17812">
      <w:pPr>
        <w:pStyle w:val="Heading3"/>
        <w:rPr>
          <w:rFonts w:asciiTheme="majorHAnsi" w:hAnsiTheme="majorHAnsi" w:cstheme="majorHAnsi"/>
        </w:rPr>
      </w:pPr>
      <w:r w:rsidRPr="000B1E75">
        <w:rPr>
          <w:rFonts w:asciiTheme="majorHAnsi" w:hAnsiTheme="majorHAnsi" w:cstheme="majorHAnsi"/>
        </w:rPr>
        <w:t xml:space="preserve">Professionalization </w:t>
      </w:r>
    </w:p>
    <w:p w14:paraId="45C120DE" w14:textId="7DCDF6F5" w:rsidR="00C17812" w:rsidRPr="000B1E75" w:rsidRDefault="00C17812" w:rsidP="00C17812">
      <w:pPr>
        <w:pStyle w:val="Heading4"/>
        <w:rPr>
          <w:rFonts w:asciiTheme="majorHAnsi" w:hAnsiTheme="majorHAnsi" w:cstheme="majorHAnsi"/>
        </w:rPr>
      </w:pPr>
      <w:r w:rsidRPr="000B1E75">
        <w:rPr>
          <w:rFonts w:asciiTheme="majorHAnsi" w:hAnsiTheme="majorHAnsi" w:cstheme="majorHAnsi"/>
        </w:rPr>
        <w:t xml:space="preserve">The 1ACs opposition to the excesses of </w:t>
      </w:r>
      <w:r w:rsidR="000B1E75">
        <w:rPr>
          <w:rFonts w:asciiTheme="majorHAnsi" w:hAnsiTheme="majorHAnsi" w:cstheme="majorHAnsi"/>
        </w:rPr>
        <w:t>modernity</w:t>
      </w:r>
      <w:r w:rsidRPr="000B1E75">
        <w:rPr>
          <w:rFonts w:asciiTheme="majorHAnsi" w:hAnsiTheme="majorHAnsi" w:cstheme="majorHAnsi"/>
        </w:rPr>
        <w:t xml:space="preserve"> through the </w:t>
      </w:r>
      <w:r w:rsidR="000B1E75">
        <w:rPr>
          <w:rFonts w:asciiTheme="majorHAnsi" w:hAnsiTheme="majorHAnsi" w:cstheme="majorHAnsi"/>
        </w:rPr>
        <w:t xml:space="preserve">modes of academic refusal </w:t>
      </w:r>
      <w:r w:rsidRPr="000B1E75">
        <w:rPr>
          <w:rFonts w:asciiTheme="majorHAnsi" w:hAnsiTheme="majorHAnsi" w:cstheme="majorHAnsi"/>
        </w:rPr>
        <w:t>positions the AFF as a critical savoir of the negligent other in whose name they speak.  This is the professionalism of the academy par excellence, where negligence is appropriated and weaponized in favor of an auto-</w:t>
      </w:r>
      <w:proofErr w:type="spellStart"/>
      <w:r w:rsidRPr="000B1E75">
        <w:rPr>
          <w:rFonts w:asciiTheme="majorHAnsi" w:hAnsiTheme="majorHAnsi" w:cstheme="majorHAnsi"/>
        </w:rPr>
        <w:t>encylopedic</w:t>
      </w:r>
      <w:proofErr w:type="spellEnd"/>
      <w:r w:rsidRPr="000B1E75">
        <w:rPr>
          <w:rFonts w:asciiTheme="majorHAnsi" w:hAnsiTheme="majorHAnsi" w:cstheme="majorHAnsi"/>
        </w:rPr>
        <w:t xml:space="preserve"> mode of recognizing the litany of abuses – this is the worst form of counter insurgency and the most subtle and damning mode of </w:t>
      </w:r>
      <w:proofErr w:type="spellStart"/>
      <w:r w:rsidRPr="000B1E75">
        <w:rPr>
          <w:rFonts w:asciiTheme="majorHAnsi" w:hAnsiTheme="majorHAnsi" w:cstheme="majorHAnsi"/>
        </w:rPr>
        <w:t>incoroporation</w:t>
      </w:r>
      <w:proofErr w:type="spellEnd"/>
      <w:r w:rsidRPr="000B1E75">
        <w:rPr>
          <w:rFonts w:asciiTheme="majorHAnsi" w:hAnsiTheme="majorHAnsi" w:cstheme="majorHAnsi"/>
        </w:rPr>
        <w:t xml:space="preserve"> and turns their ontology arguments.</w:t>
      </w:r>
    </w:p>
    <w:p w14:paraId="1D16B653" w14:textId="77777777" w:rsidR="00C17812" w:rsidRPr="000B1E75" w:rsidRDefault="00C17812" w:rsidP="00C17812">
      <w:pPr>
        <w:rPr>
          <w:rFonts w:asciiTheme="majorHAnsi" w:hAnsiTheme="majorHAnsi" w:cstheme="majorHAnsi"/>
          <w:sz w:val="16"/>
          <w:szCs w:val="16"/>
        </w:rPr>
      </w:pPr>
      <w:r w:rsidRPr="000B1E75">
        <w:rPr>
          <w:rFonts w:asciiTheme="majorHAnsi" w:hAnsiTheme="majorHAnsi" w:cstheme="majorHAnsi"/>
          <w:sz w:val="16"/>
          <w:szCs w:val="16"/>
        </w:rPr>
        <w:t xml:space="preserve">The </w:t>
      </w:r>
      <w:proofErr w:type="spellStart"/>
      <w:r w:rsidRPr="000B1E75">
        <w:rPr>
          <w:rFonts w:asciiTheme="majorHAnsi" w:hAnsiTheme="majorHAnsi" w:cstheme="majorHAnsi"/>
          <w:sz w:val="16"/>
          <w:szCs w:val="16"/>
        </w:rPr>
        <w:t>Undercommons</w:t>
      </w:r>
      <w:proofErr w:type="spellEnd"/>
      <w:r w:rsidRPr="000B1E75">
        <w:rPr>
          <w:rFonts w:asciiTheme="majorHAnsi" w:hAnsiTheme="majorHAnsi" w:cstheme="majorHAnsi"/>
          <w:sz w:val="16"/>
          <w:szCs w:val="16"/>
        </w:rPr>
        <w:t>: Fugitive Planning and Black Study, Stefano</w:t>
      </w:r>
      <w:r w:rsidRPr="000B1E75">
        <w:rPr>
          <w:rFonts w:asciiTheme="majorHAnsi" w:hAnsiTheme="majorHAnsi" w:cstheme="majorHAnsi"/>
        </w:rPr>
        <w:t xml:space="preserve"> </w:t>
      </w:r>
      <w:r w:rsidRPr="000B1E75">
        <w:rPr>
          <w:rStyle w:val="Style13ptBold"/>
          <w:rFonts w:asciiTheme="majorHAnsi" w:hAnsiTheme="majorHAnsi" w:cstheme="majorHAnsi"/>
        </w:rPr>
        <w:t>Harney</w:t>
      </w:r>
      <w:r w:rsidRPr="000B1E75">
        <w:rPr>
          <w:rFonts w:asciiTheme="majorHAnsi" w:hAnsiTheme="majorHAnsi" w:cstheme="majorHAnsi"/>
        </w:rPr>
        <w:t xml:space="preserve"> </w:t>
      </w:r>
      <w:r w:rsidRPr="000B1E75">
        <w:rPr>
          <w:rStyle w:val="Style13ptBold"/>
          <w:rFonts w:asciiTheme="majorHAnsi" w:hAnsiTheme="majorHAnsi" w:cstheme="majorHAnsi"/>
        </w:rPr>
        <w:t>&amp;</w:t>
      </w:r>
      <w:r w:rsidRPr="000B1E75">
        <w:rPr>
          <w:rFonts w:asciiTheme="majorHAnsi" w:hAnsiTheme="majorHAnsi" w:cstheme="majorHAnsi"/>
        </w:rPr>
        <w:t xml:space="preserve"> </w:t>
      </w:r>
      <w:r w:rsidRPr="000B1E75">
        <w:rPr>
          <w:rFonts w:asciiTheme="majorHAnsi" w:hAnsiTheme="majorHAnsi" w:cstheme="majorHAnsi"/>
          <w:sz w:val="16"/>
          <w:szCs w:val="16"/>
        </w:rPr>
        <w:t>Fred</w:t>
      </w:r>
      <w:r w:rsidRPr="000B1E75">
        <w:rPr>
          <w:rFonts w:asciiTheme="majorHAnsi" w:hAnsiTheme="majorHAnsi" w:cstheme="majorHAnsi"/>
        </w:rPr>
        <w:t xml:space="preserve"> </w:t>
      </w:r>
      <w:r w:rsidRPr="000B1E75">
        <w:rPr>
          <w:rStyle w:val="Style13ptBold"/>
          <w:rFonts w:asciiTheme="majorHAnsi" w:hAnsiTheme="majorHAnsi" w:cstheme="majorHAnsi"/>
        </w:rPr>
        <w:t xml:space="preserve">Moten </w:t>
      </w:r>
      <w:r w:rsidRPr="000B1E75">
        <w:rPr>
          <w:rFonts w:asciiTheme="majorHAnsi" w:hAnsiTheme="majorHAnsi" w:cstheme="majorHAnsi"/>
          <w:sz w:val="16"/>
          <w:szCs w:val="16"/>
        </w:rPr>
        <w:t xml:space="preserve">Released by Minor Compositions </w:t>
      </w:r>
      <w:r w:rsidRPr="000B1E75">
        <w:rPr>
          <w:rStyle w:val="Style13ptBold"/>
          <w:rFonts w:asciiTheme="majorHAnsi" w:hAnsiTheme="majorHAnsi" w:cstheme="majorHAnsi"/>
        </w:rPr>
        <w:t>2013</w:t>
      </w:r>
      <w:r w:rsidRPr="000B1E75">
        <w:rPr>
          <w:rFonts w:asciiTheme="majorHAnsi" w:hAnsiTheme="majorHAnsi" w:cstheme="majorHAnsi"/>
          <w:sz w:val="16"/>
          <w:szCs w:val="16"/>
        </w:rPr>
        <w:t xml:space="preserve"> </w:t>
      </w:r>
      <w:proofErr w:type="spellStart"/>
      <w:r w:rsidRPr="000B1E75">
        <w:rPr>
          <w:rFonts w:asciiTheme="majorHAnsi" w:hAnsiTheme="majorHAnsi" w:cstheme="majorHAnsi"/>
          <w:sz w:val="16"/>
          <w:szCs w:val="16"/>
        </w:rPr>
        <w:t>Wivenhoe</w:t>
      </w:r>
      <w:proofErr w:type="spellEnd"/>
      <w:r w:rsidRPr="000B1E75">
        <w:rPr>
          <w:rFonts w:asciiTheme="majorHAnsi" w:hAnsiTheme="majorHAnsi" w:cstheme="majorHAnsi"/>
          <w:sz w:val="16"/>
          <w:szCs w:val="16"/>
        </w:rPr>
        <w:t xml:space="preserve"> / New York / Port Watson </w:t>
      </w:r>
      <w:proofErr w:type="spellStart"/>
      <w:r w:rsidRPr="000B1E75">
        <w:rPr>
          <w:rFonts w:asciiTheme="majorHAnsi" w:hAnsiTheme="majorHAnsi" w:cstheme="majorHAnsi"/>
          <w:sz w:val="16"/>
          <w:szCs w:val="16"/>
        </w:rPr>
        <w:t>Pg</w:t>
      </w:r>
      <w:proofErr w:type="spellEnd"/>
      <w:r w:rsidRPr="000B1E75">
        <w:rPr>
          <w:rFonts w:asciiTheme="majorHAnsi" w:hAnsiTheme="majorHAnsi" w:cstheme="majorHAnsi"/>
          <w:sz w:val="16"/>
          <w:szCs w:val="16"/>
        </w:rPr>
        <w:t xml:space="preserve"> 30-34</w:t>
      </w:r>
    </w:p>
    <w:p w14:paraId="0B5D412F" w14:textId="77777777" w:rsidR="00C17812" w:rsidRPr="000B1E75" w:rsidRDefault="00C17812" w:rsidP="00C17812">
      <w:pPr>
        <w:rPr>
          <w:rStyle w:val="StyleUnderline"/>
          <w:rFonts w:asciiTheme="majorHAnsi" w:hAnsiTheme="majorHAnsi" w:cstheme="majorHAnsi"/>
        </w:rPr>
      </w:pPr>
      <w:r w:rsidRPr="000B1E75">
        <w:rPr>
          <w:rFonts w:asciiTheme="majorHAnsi" w:hAnsiTheme="majorHAnsi" w:cstheme="majorHAnsi"/>
          <w:sz w:val="16"/>
          <w:szCs w:val="16"/>
        </w:rPr>
        <w:t xml:space="preserve">THERE IS NO DISTINCTION BETWEEN THE AMERICAN UNIVERSITY AND PROFESSIONALIZATION. But surely if one can write something on the surface of the university, if one can write for instance in the university about singularities – those events that refuse either the abstract or individual category of the bourgeois subject – one cannot say that there is no space in the university itself? Surely there is some space here for a theory, a conference, a book, a school of thought? Surely the university also makes thought </w:t>
      </w:r>
      <w:proofErr w:type="gramStart"/>
      <w:r w:rsidRPr="000B1E75">
        <w:rPr>
          <w:rFonts w:asciiTheme="majorHAnsi" w:hAnsiTheme="majorHAnsi" w:cstheme="majorHAnsi"/>
          <w:sz w:val="16"/>
          <w:szCs w:val="16"/>
        </w:rPr>
        <w:t>possible?</w:t>
      </w:r>
      <w:proofErr w:type="gramEnd"/>
      <w:r w:rsidRPr="000B1E75">
        <w:rPr>
          <w:rFonts w:asciiTheme="majorHAnsi" w:hAnsiTheme="majorHAnsi" w:cstheme="majorHAnsi"/>
          <w:sz w:val="16"/>
          <w:szCs w:val="16"/>
        </w:rPr>
        <w:t xml:space="preserve"> Is not the purpose of the university as </w:t>
      </w:r>
      <w:proofErr w:type="spellStart"/>
      <w:r w:rsidRPr="000B1E75">
        <w:rPr>
          <w:rFonts w:asciiTheme="majorHAnsi" w:hAnsiTheme="majorHAnsi" w:cstheme="majorHAnsi"/>
          <w:sz w:val="16"/>
          <w:szCs w:val="16"/>
        </w:rPr>
        <w:t>Universitas</w:t>
      </w:r>
      <w:proofErr w:type="spellEnd"/>
      <w:r w:rsidRPr="000B1E75">
        <w:rPr>
          <w:rFonts w:asciiTheme="majorHAnsi" w:hAnsiTheme="majorHAnsi" w:cstheme="majorHAnsi"/>
          <w:sz w:val="16"/>
          <w:szCs w:val="16"/>
        </w:rPr>
        <w:t xml:space="preserve">, as liberal arts, to make the commons, make the public, make the nation of democratic citizenry? Is it not therefore important to protect this </w:t>
      </w:r>
      <w:proofErr w:type="spellStart"/>
      <w:r w:rsidRPr="000B1E75">
        <w:rPr>
          <w:rFonts w:asciiTheme="majorHAnsi" w:hAnsiTheme="majorHAnsi" w:cstheme="majorHAnsi"/>
          <w:sz w:val="16"/>
          <w:szCs w:val="16"/>
        </w:rPr>
        <w:t>Universitas</w:t>
      </w:r>
      <w:proofErr w:type="spellEnd"/>
      <w:r w:rsidRPr="000B1E75">
        <w:rPr>
          <w:rFonts w:asciiTheme="majorHAnsi" w:hAnsiTheme="majorHAnsi" w:cstheme="majorHAnsi"/>
          <w:sz w:val="16"/>
          <w:szCs w:val="16"/>
        </w:rPr>
        <w:t>, whatever its impurities, from professionalization in the university? But we would ask what is already not possible in this talk in the hallways, among the buildings, in rooms of the university about possibility? How is the thought of the outside, as Gayatri Spivak means it, already not possible in this complaint?</w:t>
      </w:r>
      <w:r w:rsidRPr="000B1E75">
        <w:rPr>
          <w:rFonts w:asciiTheme="majorHAnsi" w:hAnsiTheme="majorHAnsi" w:cstheme="majorHAnsi"/>
        </w:rPr>
        <w:t xml:space="preserve"> </w:t>
      </w:r>
      <w:r w:rsidRPr="000B1E75">
        <w:rPr>
          <w:rStyle w:val="StyleUnderline"/>
          <w:rFonts w:asciiTheme="majorHAnsi" w:hAnsiTheme="majorHAnsi" w:cstheme="majorHAnsi"/>
        </w:rPr>
        <w:t xml:space="preserve">The maroons know something about possibility. They are </w:t>
      </w:r>
      <w:r w:rsidRPr="00F2081F">
        <w:rPr>
          <w:rStyle w:val="StyleUnderline"/>
          <w:rFonts w:asciiTheme="majorHAnsi" w:hAnsiTheme="majorHAnsi" w:cstheme="majorHAnsi"/>
          <w:highlight w:val="green"/>
        </w:rPr>
        <w:t>the condition of possibility of the production of knowledge in the university</w:t>
      </w:r>
      <w:r w:rsidRPr="000B1E75">
        <w:rPr>
          <w:rStyle w:val="StyleUnderline"/>
          <w:rFonts w:asciiTheme="majorHAnsi" w:hAnsiTheme="majorHAnsi" w:cstheme="majorHAnsi"/>
        </w:rPr>
        <w:t xml:space="preserve"> – the singularities against the writers of singularity, the writers who write, publish, travel, and speak. It </w:t>
      </w:r>
      <w:r w:rsidRPr="00F2081F">
        <w:rPr>
          <w:rStyle w:val="StyleUnderline"/>
          <w:rFonts w:asciiTheme="majorHAnsi" w:hAnsiTheme="majorHAnsi" w:cstheme="majorHAnsi"/>
          <w:highlight w:val="green"/>
        </w:rPr>
        <w:t>is not merely a matter of</w:t>
      </w:r>
      <w:r w:rsidRPr="000B1E75">
        <w:rPr>
          <w:rStyle w:val="StyleUnderline"/>
          <w:rFonts w:asciiTheme="majorHAnsi" w:hAnsiTheme="majorHAnsi" w:cstheme="majorHAnsi"/>
        </w:rPr>
        <w:t xml:space="preserve"> the secret </w:t>
      </w:r>
      <w:r w:rsidRPr="00F2081F">
        <w:rPr>
          <w:rStyle w:val="StyleUnderline"/>
          <w:rFonts w:asciiTheme="majorHAnsi" w:hAnsiTheme="majorHAnsi" w:cstheme="majorHAnsi"/>
          <w:highlight w:val="green"/>
        </w:rPr>
        <w:t>labor</w:t>
      </w:r>
      <w:r w:rsidRPr="000B1E75">
        <w:rPr>
          <w:rStyle w:val="StyleUnderline"/>
          <w:rFonts w:asciiTheme="majorHAnsi" w:hAnsiTheme="majorHAnsi" w:cstheme="majorHAnsi"/>
        </w:rPr>
        <w:t xml:space="preserve"> upon which such space is lifted, though of course such space is lifted from collective labor and by it. </w:t>
      </w:r>
      <w:r w:rsidRPr="00F2081F">
        <w:rPr>
          <w:rStyle w:val="Emphasis"/>
          <w:rFonts w:asciiTheme="majorHAnsi" w:hAnsiTheme="majorHAnsi" w:cstheme="majorHAnsi"/>
          <w:highlight w:val="green"/>
        </w:rPr>
        <w:t>It is rather that to be a critical academic in the university is to be against the university, and to be against the university is always to recognize it and be recognized by it,</w:t>
      </w:r>
      <w:r w:rsidRPr="00F2081F">
        <w:rPr>
          <w:rStyle w:val="StyleUnderline"/>
          <w:rFonts w:asciiTheme="majorHAnsi" w:hAnsiTheme="majorHAnsi" w:cstheme="majorHAnsi"/>
          <w:highlight w:val="green"/>
        </w:rPr>
        <w:t xml:space="preserve"> and to institute the negligence of that internal outside</w:t>
      </w:r>
      <w:r w:rsidRPr="000B1E75">
        <w:rPr>
          <w:rStyle w:val="StyleUnderline"/>
          <w:rFonts w:asciiTheme="majorHAnsi" w:hAnsiTheme="majorHAnsi" w:cstheme="majorHAnsi"/>
        </w:rPr>
        <w:t xml:space="preserve">, that unassimilated underground, a negligence of it that is precisely, we must insist, the basis of the professions. And </w:t>
      </w:r>
      <w:r w:rsidRPr="00F2081F">
        <w:rPr>
          <w:rStyle w:val="StyleUnderline"/>
          <w:rFonts w:asciiTheme="majorHAnsi" w:hAnsiTheme="majorHAnsi" w:cstheme="majorHAnsi"/>
          <w:highlight w:val="green"/>
        </w:rPr>
        <w:t>this act of being against always already excludes the unrecognized modes of politics, the beyond of politics already in motion, the discredited criminal para-organization</w:t>
      </w:r>
      <w:r w:rsidRPr="00F2081F">
        <w:rPr>
          <w:rFonts w:asciiTheme="majorHAnsi" w:hAnsiTheme="majorHAnsi" w:cstheme="majorHAnsi"/>
          <w:highlight w:val="green"/>
        </w:rPr>
        <w:t>,</w:t>
      </w:r>
      <w:r w:rsidRPr="000B1E75">
        <w:rPr>
          <w:rFonts w:asciiTheme="majorHAnsi" w:hAnsiTheme="majorHAnsi" w:cstheme="majorHAnsi"/>
        </w:rPr>
        <w:t xml:space="preserve"> </w:t>
      </w:r>
      <w:r w:rsidRPr="000B1E75">
        <w:rPr>
          <w:rFonts w:asciiTheme="majorHAnsi" w:hAnsiTheme="majorHAnsi" w:cstheme="majorHAnsi"/>
          <w:sz w:val="16"/>
          <w:szCs w:val="16"/>
        </w:rPr>
        <w:t xml:space="preserve">what Robin Kelley might refer to as the </w:t>
      </w:r>
      <w:proofErr w:type="spellStart"/>
      <w:r w:rsidRPr="000B1E75">
        <w:rPr>
          <w:rFonts w:asciiTheme="majorHAnsi" w:hAnsiTheme="majorHAnsi" w:cstheme="majorHAnsi"/>
          <w:sz w:val="16"/>
          <w:szCs w:val="16"/>
        </w:rPr>
        <w:t>infrapolitical</w:t>
      </w:r>
      <w:proofErr w:type="spellEnd"/>
      <w:r w:rsidRPr="000B1E75">
        <w:rPr>
          <w:rFonts w:asciiTheme="majorHAnsi" w:hAnsiTheme="majorHAnsi" w:cstheme="majorHAnsi"/>
          <w:sz w:val="16"/>
          <w:szCs w:val="16"/>
        </w:rPr>
        <w:t xml:space="preserve"> field (and its music). </w:t>
      </w:r>
      <w:r w:rsidRPr="000B1E75">
        <w:rPr>
          <w:rStyle w:val="StyleUnderline"/>
          <w:rFonts w:asciiTheme="majorHAnsi" w:hAnsiTheme="majorHAnsi" w:cstheme="majorHAnsi"/>
        </w:rPr>
        <w:t xml:space="preserve">It is not just the labor of the maroons but their prophetic organization that is negated by the idea of intellectual space in an organization called the university. </w:t>
      </w:r>
      <w:proofErr w:type="gramStart"/>
      <w:r w:rsidRPr="000B1E75">
        <w:rPr>
          <w:rStyle w:val="StyleUnderline"/>
          <w:rFonts w:asciiTheme="majorHAnsi" w:hAnsiTheme="majorHAnsi" w:cstheme="majorHAnsi"/>
        </w:rPr>
        <w:t>This is why</w:t>
      </w:r>
      <w:proofErr w:type="gramEnd"/>
      <w:r w:rsidRPr="000B1E75">
        <w:rPr>
          <w:rStyle w:val="StyleUnderline"/>
          <w:rFonts w:asciiTheme="majorHAnsi" w:hAnsiTheme="majorHAnsi" w:cstheme="majorHAnsi"/>
        </w:rPr>
        <w:t xml:space="preserve"> the negligence of the critical academic is always at the same time an assertion of bourgeois individualism. </w:t>
      </w:r>
      <w:r w:rsidRPr="00F2081F">
        <w:rPr>
          <w:rStyle w:val="StyleUnderline"/>
          <w:rFonts w:asciiTheme="majorHAnsi" w:hAnsiTheme="majorHAnsi" w:cstheme="majorHAnsi"/>
          <w:highlight w:val="green"/>
        </w:rPr>
        <w:t>Such negligence is the essence of professionalization</w:t>
      </w:r>
      <w:r w:rsidRPr="000B1E75">
        <w:rPr>
          <w:rStyle w:val="StyleUnderline"/>
          <w:rFonts w:asciiTheme="majorHAnsi" w:hAnsiTheme="majorHAnsi" w:cstheme="majorHAnsi"/>
        </w:rPr>
        <w:t xml:space="preserve"> where it turns out professionalization is not the opposite of negligence but its mode of politics in the United States. </w:t>
      </w:r>
      <w:r w:rsidRPr="00F2081F">
        <w:rPr>
          <w:rStyle w:val="StyleUnderline"/>
          <w:rFonts w:asciiTheme="majorHAnsi" w:hAnsiTheme="majorHAnsi" w:cstheme="majorHAnsi"/>
          <w:highlight w:val="green"/>
        </w:rPr>
        <w:t xml:space="preserve">It takes the form of a choice that excludes the prophetic organization of the </w:t>
      </w:r>
      <w:proofErr w:type="spellStart"/>
      <w:r w:rsidRPr="00F2081F">
        <w:rPr>
          <w:rStyle w:val="StyleUnderline"/>
          <w:rFonts w:asciiTheme="majorHAnsi" w:hAnsiTheme="majorHAnsi" w:cstheme="majorHAnsi"/>
          <w:highlight w:val="green"/>
        </w:rPr>
        <w:t>Undercommons</w:t>
      </w:r>
      <w:proofErr w:type="spellEnd"/>
      <w:r w:rsidRPr="000B1E75">
        <w:rPr>
          <w:rStyle w:val="StyleUnderline"/>
          <w:rFonts w:asciiTheme="majorHAnsi" w:hAnsiTheme="majorHAnsi" w:cstheme="majorHAnsi"/>
        </w:rPr>
        <w:t xml:space="preserve"> – to be against, to put into question the knowledge object, let us say in this case the university, not so much without touching its foundation, as without touching one’s own condition of possibility, without admitting the </w:t>
      </w:r>
      <w:proofErr w:type="spellStart"/>
      <w:r w:rsidRPr="000B1E75">
        <w:rPr>
          <w:rStyle w:val="StyleUnderline"/>
          <w:rFonts w:asciiTheme="majorHAnsi" w:hAnsiTheme="majorHAnsi" w:cstheme="majorHAnsi"/>
        </w:rPr>
        <w:t>Undercommons</w:t>
      </w:r>
      <w:proofErr w:type="spellEnd"/>
      <w:r w:rsidRPr="000B1E75">
        <w:rPr>
          <w:rStyle w:val="StyleUnderline"/>
          <w:rFonts w:asciiTheme="majorHAnsi" w:hAnsiTheme="majorHAnsi" w:cstheme="majorHAnsi"/>
        </w:rPr>
        <w:t xml:space="preserve"> and being admitted to it. From this, a general negligence of condition is the only coherent position. Not so much an </w:t>
      </w:r>
      <w:proofErr w:type="spellStart"/>
      <w:r w:rsidRPr="000B1E75">
        <w:rPr>
          <w:rStyle w:val="StyleUnderline"/>
          <w:rFonts w:asciiTheme="majorHAnsi" w:hAnsiTheme="majorHAnsi" w:cstheme="majorHAnsi"/>
        </w:rPr>
        <w:t>antifoundationalism</w:t>
      </w:r>
      <w:proofErr w:type="spellEnd"/>
      <w:r w:rsidRPr="000B1E75">
        <w:rPr>
          <w:rStyle w:val="StyleUnderline"/>
          <w:rFonts w:asciiTheme="majorHAnsi" w:hAnsiTheme="majorHAnsi" w:cstheme="majorHAnsi"/>
        </w:rPr>
        <w:t xml:space="preserve"> or foundationalism, as both are used against each other to avoid contact with the </w:t>
      </w:r>
      <w:proofErr w:type="spellStart"/>
      <w:r w:rsidRPr="000B1E75">
        <w:rPr>
          <w:rStyle w:val="StyleUnderline"/>
          <w:rFonts w:asciiTheme="majorHAnsi" w:hAnsiTheme="majorHAnsi" w:cstheme="majorHAnsi"/>
        </w:rPr>
        <w:t>undercommons</w:t>
      </w:r>
      <w:proofErr w:type="spellEnd"/>
      <w:r w:rsidRPr="000B1E75">
        <w:rPr>
          <w:rStyle w:val="StyleUnderline"/>
          <w:rFonts w:asciiTheme="majorHAnsi" w:hAnsiTheme="majorHAnsi" w:cstheme="majorHAnsi"/>
        </w:rPr>
        <w:t>.</w:t>
      </w:r>
      <w:r w:rsidRPr="000B1E75">
        <w:rPr>
          <w:rFonts w:asciiTheme="majorHAnsi" w:hAnsiTheme="majorHAnsi" w:cstheme="majorHAnsi"/>
          <w:sz w:val="16"/>
          <w:szCs w:val="16"/>
        </w:rPr>
        <w:t xml:space="preserve"> </w:t>
      </w:r>
      <w:r w:rsidRPr="000B1E75">
        <w:rPr>
          <w:rStyle w:val="StyleUnderline"/>
          <w:rFonts w:asciiTheme="majorHAnsi" w:hAnsiTheme="majorHAnsi" w:cstheme="majorHAnsi"/>
        </w:rPr>
        <w:t xml:space="preserve">This always-negligent act is what leads us to say there is no distinction between the university in the United States and professionalization. </w:t>
      </w:r>
      <w:r w:rsidRPr="00F2081F">
        <w:rPr>
          <w:rStyle w:val="StyleUnderline"/>
          <w:rFonts w:asciiTheme="majorHAnsi" w:hAnsiTheme="majorHAnsi" w:cstheme="majorHAnsi"/>
          <w:highlight w:val="green"/>
        </w:rPr>
        <w:t>There is no point in trying to hold out the university against its professionalization. They are the same.</w:t>
      </w:r>
      <w:r w:rsidRPr="000B1E75">
        <w:rPr>
          <w:rStyle w:val="StyleUnderline"/>
          <w:rFonts w:asciiTheme="majorHAnsi" w:hAnsiTheme="majorHAnsi" w:cstheme="majorHAnsi"/>
        </w:rPr>
        <w:t xml:space="preserve"> Yet the </w:t>
      </w:r>
      <w:r w:rsidRPr="00F2081F">
        <w:rPr>
          <w:rStyle w:val="Emphasis"/>
          <w:rFonts w:asciiTheme="majorHAnsi" w:hAnsiTheme="majorHAnsi" w:cstheme="majorHAnsi"/>
          <w:highlight w:val="green"/>
        </w:rPr>
        <w:t>maroons refuse to</w:t>
      </w:r>
      <w:r w:rsidRPr="000B1E75">
        <w:rPr>
          <w:rStyle w:val="StyleUnderline"/>
          <w:rFonts w:asciiTheme="majorHAnsi" w:hAnsiTheme="majorHAnsi" w:cstheme="majorHAnsi"/>
        </w:rPr>
        <w:t xml:space="preserve"> refuse professionalization, that is, to </w:t>
      </w:r>
      <w:r w:rsidRPr="00F2081F">
        <w:rPr>
          <w:rStyle w:val="Emphasis"/>
          <w:rFonts w:asciiTheme="majorHAnsi" w:hAnsiTheme="majorHAnsi" w:cstheme="majorHAnsi"/>
          <w:highlight w:val="green"/>
        </w:rPr>
        <w:t>be against the university.</w:t>
      </w:r>
      <w:r w:rsidRPr="000B1E75">
        <w:rPr>
          <w:rFonts w:asciiTheme="majorHAnsi" w:hAnsiTheme="majorHAnsi" w:cstheme="majorHAnsi"/>
        </w:rPr>
        <w:t xml:space="preserve"> </w:t>
      </w:r>
      <w:r w:rsidRPr="000B1E75">
        <w:rPr>
          <w:rFonts w:asciiTheme="majorHAnsi" w:hAnsiTheme="majorHAnsi" w:cstheme="majorHAnsi"/>
          <w:sz w:val="16"/>
          <w:szCs w:val="16"/>
        </w:rPr>
        <w:t xml:space="preserve">The university will not recognize this indecision, and thus professionalization is shaped precisely by what it cannot acknowledge, its internal antagonism, its wayward labor, its surplus. </w:t>
      </w:r>
      <w:r w:rsidRPr="00F2081F">
        <w:rPr>
          <w:rStyle w:val="StyleUnderline"/>
          <w:rFonts w:asciiTheme="majorHAnsi" w:hAnsiTheme="majorHAnsi" w:cstheme="majorHAnsi"/>
          <w:highlight w:val="green"/>
        </w:rPr>
        <w:t>Against this</w:t>
      </w:r>
      <w:r w:rsidRPr="000B1E75">
        <w:rPr>
          <w:rStyle w:val="StyleUnderline"/>
          <w:rFonts w:asciiTheme="majorHAnsi" w:hAnsiTheme="majorHAnsi" w:cstheme="majorHAnsi"/>
        </w:rPr>
        <w:t xml:space="preserve"> wayward labor </w:t>
      </w:r>
      <w:r w:rsidRPr="00F2081F">
        <w:rPr>
          <w:rStyle w:val="StyleUnderline"/>
          <w:rFonts w:asciiTheme="majorHAnsi" w:hAnsiTheme="majorHAnsi" w:cstheme="majorHAnsi"/>
          <w:highlight w:val="green"/>
        </w:rPr>
        <w:t>it sends the critical</w:t>
      </w:r>
      <w:r w:rsidRPr="000B1E75">
        <w:rPr>
          <w:rStyle w:val="StyleUnderline"/>
          <w:rFonts w:asciiTheme="majorHAnsi" w:hAnsiTheme="majorHAnsi" w:cstheme="majorHAnsi"/>
        </w:rPr>
        <w:t xml:space="preserve">, sends its </w:t>
      </w:r>
      <w:r w:rsidRPr="00F2081F">
        <w:rPr>
          <w:rStyle w:val="StyleUnderline"/>
          <w:rFonts w:asciiTheme="majorHAnsi" w:hAnsiTheme="majorHAnsi" w:cstheme="majorHAnsi"/>
          <w:highlight w:val="green"/>
        </w:rPr>
        <w:t>claim that what is left beyond the critical is waste.</w:t>
      </w:r>
      <w:r w:rsidRPr="000B1E75">
        <w:rPr>
          <w:rStyle w:val="StyleUnderline"/>
          <w:rFonts w:asciiTheme="majorHAnsi" w:hAnsiTheme="majorHAnsi" w:cstheme="majorHAnsi"/>
        </w:rPr>
        <w:t xml:space="preserve"> But in fact, critical education only attempts to perfect professional education. </w:t>
      </w:r>
      <w:r w:rsidRPr="00F2081F">
        <w:rPr>
          <w:rStyle w:val="StyleUnderline"/>
          <w:rFonts w:asciiTheme="majorHAnsi" w:hAnsiTheme="majorHAnsi" w:cstheme="majorHAnsi"/>
          <w:highlight w:val="green"/>
        </w:rPr>
        <w:t>The professions constitute themselves in an opposition to the unregulated and the ignorant without acknowledging the unregulated, ignorant, unprofessional labor that goes on not opposite them but within them.</w:t>
      </w:r>
      <w:r w:rsidRPr="000B1E75">
        <w:rPr>
          <w:rFonts w:asciiTheme="majorHAnsi" w:hAnsiTheme="majorHAnsi" w:cstheme="majorHAnsi"/>
          <w:sz w:val="16"/>
          <w:szCs w:val="16"/>
        </w:rPr>
        <w:t xml:space="preserve"> But if professional education ever slips in its labor, ever reveals its condition of possibility to the professions it supports and reconstitutes, critical education is there to pick it up, and to tell it, never mind – it was just a bad dream, the ravings, the drawings of the mad. Because critical education is precisely there to tell professional education to rethink its relationship to its opposite – by which critical education means both itself and the unregulated, against which professional education is deployed. In other words, critical education arrives to support any faltering negligence, to be vigilant in its negligence, to be critically engaged in its negligence. It is more than an ally of professional </w:t>
      </w:r>
      <w:proofErr w:type="gramStart"/>
      <w:r w:rsidRPr="000B1E75">
        <w:rPr>
          <w:rFonts w:asciiTheme="majorHAnsi" w:hAnsiTheme="majorHAnsi" w:cstheme="majorHAnsi"/>
          <w:sz w:val="16"/>
          <w:szCs w:val="16"/>
        </w:rPr>
        <w:t>education,</w:t>
      </w:r>
      <w:proofErr w:type="gramEnd"/>
      <w:r w:rsidRPr="000B1E75">
        <w:rPr>
          <w:rFonts w:asciiTheme="majorHAnsi" w:hAnsiTheme="majorHAnsi" w:cstheme="majorHAnsi"/>
          <w:sz w:val="16"/>
          <w:szCs w:val="16"/>
        </w:rPr>
        <w:t xml:space="preserve"> it is its attempted completion. </w:t>
      </w:r>
      <w:r w:rsidRPr="000B1E75">
        <w:rPr>
          <w:rStyle w:val="StyleUnderline"/>
          <w:rFonts w:asciiTheme="majorHAnsi" w:hAnsiTheme="majorHAnsi" w:cstheme="majorHAnsi"/>
        </w:rPr>
        <w:t xml:space="preserve">A </w:t>
      </w:r>
      <w:r w:rsidRPr="00F2081F">
        <w:rPr>
          <w:rStyle w:val="StyleUnderline"/>
          <w:rFonts w:asciiTheme="majorHAnsi" w:hAnsiTheme="majorHAnsi" w:cstheme="majorHAnsi"/>
          <w:highlight w:val="green"/>
        </w:rPr>
        <w:t>professional education</w:t>
      </w:r>
      <w:r w:rsidRPr="000B1E75">
        <w:rPr>
          <w:rStyle w:val="StyleUnderline"/>
          <w:rFonts w:asciiTheme="majorHAnsi" w:hAnsiTheme="majorHAnsi" w:cstheme="majorHAnsi"/>
        </w:rPr>
        <w:t xml:space="preserve"> has become a critical education. But one should not applaud this fact. It should be taken for what it </w:t>
      </w:r>
      <w:r w:rsidRPr="00F2081F">
        <w:rPr>
          <w:rStyle w:val="StyleUnderline"/>
          <w:rFonts w:asciiTheme="majorHAnsi" w:hAnsiTheme="majorHAnsi" w:cstheme="majorHAnsi"/>
          <w:highlight w:val="green"/>
        </w:rPr>
        <w:t>is, not progress</w:t>
      </w:r>
      <w:r w:rsidRPr="000B1E75">
        <w:rPr>
          <w:rStyle w:val="StyleUnderline"/>
          <w:rFonts w:asciiTheme="majorHAnsi" w:hAnsiTheme="majorHAnsi" w:cstheme="majorHAnsi"/>
        </w:rPr>
        <w:t xml:space="preserve"> in the professional schools, not cohabitation with the </w:t>
      </w:r>
      <w:proofErr w:type="spellStart"/>
      <w:r w:rsidRPr="000B1E75">
        <w:rPr>
          <w:rStyle w:val="StyleUnderline"/>
          <w:rFonts w:asciiTheme="majorHAnsi" w:hAnsiTheme="majorHAnsi" w:cstheme="majorHAnsi"/>
        </w:rPr>
        <w:t>Universitas</w:t>
      </w:r>
      <w:proofErr w:type="spellEnd"/>
      <w:r w:rsidRPr="000B1E75">
        <w:rPr>
          <w:rStyle w:val="StyleUnderline"/>
          <w:rFonts w:asciiTheme="majorHAnsi" w:hAnsiTheme="majorHAnsi" w:cstheme="majorHAnsi"/>
        </w:rPr>
        <w:t xml:space="preserve">, </w:t>
      </w:r>
      <w:r w:rsidRPr="00F2081F">
        <w:rPr>
          <w:rStyle w:val="StyleUnderline"/>
          <w:rFonts w:asciiTheme="majorHAnsi" w:hAnsiTheme="majorHAnsi" w:cstheme="majorHAnsi"/>
          <w:highlight w:val="green"/>
        </w:rPr>
        <w:t>but counterinsurgency,</w:t>
      </w:r>
      <w:r w:rsidRPr="000B1E75">
        <w:rPr>
          <w:rStyle w:val="StyleUnderline"/>
          <w:rFonts w:asciiTheme="majorHAnsi" w:hAnsiTheme="majorHAnsi" w:cstheme="majorHAnsi"/>
        </w:rPr>
        <w:t xml:space="preserve"> the </w:t>
      </w:r>
      <w:proofErr w:type="spellStart"/>
      <w:r w:rsidRPr="000B1E75">
        <w:rPr>
          <w:rStyle w:val="StyleUnderline"/>
          <w:rFonts w:asciiTheme="majorHAnsi" w:hAnsiTheme="majorHAnsi" w:cstheme="majorHAnsi"/>
        </w:rPr>
        <w:t>refounding</w:t>
      </w:r>
      <w:proofErr w:type="spellEnd"/>
      <w:r w:rsidRPr="000B1E75">
        <w:rPr>
          <w:rStyle w:val="StyleUnderline"/>
          <w:rFonts w:asciiTheme="majorHAnsi" w:hAnsiTheme="majorHAnsi" w:cstheme="majorHAnsi"/>
        </w:rPr>
        <w:t xml:space="preserve"> terrorism of law, </w:t>
      </w:r>
      <w:r w:rsidRPr="00F2081F">
        <w:rPr>
          <w:rStyle w:val="StyleUnderline"/>
          <w:rFonts w:asciiTheme="majorHAnsi" w:hAnsiTheme="majorHAnsi" w:cstheme="majorHAnsi"/>
          <w:highlight w:val="green"/>
        </w:rPr>
        <w:t>coming for the discredited</w:t>
      </w:r>
      <w:r w:rsidRPr="000B1E75">
        <w:rPr>
          <w:rStyle w:val="StyleUnderline"/>
          <w:rFonts w:asciiTheme="majorHAnsi" w:hAnsiTheme="majorHAnsi" w:cstheme="majorHAnsi"/>
        </w:rPr>
        <w:t xml:space="preserve">, coming for those who refuse to write of or write up the </w:t>
      </w:r>
      <w:proofErr w:type="spellStart"/>
      <w:r w:rsidRPr="000B1E75">
        <w:rPr>
          <w:rStyle w:val="StyleUnderline"/>
          <w:rFonts w:asciiTheme="majorHAnsi" w:hAnsiTheme="majorHAnsi" w:cstheme="majorHAnsi"/>
        </w:rPr>
        <w:t>undercommons</w:t>
      </w:r>
      <w:proofErr w:type="spellEnd"/>
      <w:r w:rsidRPr="000B1E75">
        <w:rPr>
          <w:rStyle w:val="StyleUnderline"/>
          <w:rFonts w:asciiTheme="majorHAnsi" w:hAnsiTheme="majorHAnsi" w:cstheme="majorHAnsi"/>
        </w:rPr>
        <w:t>.</w:t>
      </w:r>
      <w:r w:rsidRPr="000B1E75">
        <w:rPr>
          <w:rFonts w:asciiTheme="majorHAnsi" w:hAnsiTheme="majorHAnsi" w:cstheme="majorHAnsi"/>
        </w:rPr>
        <w:t xml:space="preserve"> </w:t>
      </w:r>
      <w:r w:rsidRPr="000B1E75">
        <w:rPr>
          <w:rStyle w:val="StyleUnderline"/>
          <w:rFonts w:asciiTheme="majorHAnsi" w:hAnsiTheme="majorHAnsi" w:cstheme="majorHAnsi"/>
        </w:rPr>
        <w:t xml:space="preserve">The </w:t>
      </w:r>
      <w:proofErr w:type="spellStart"/>
      <w:r w:rsidRPr="000B1E75">
        <w:rPr>
          <w:rStyle w:val="StyleUnderline"/>
          <w:rFonts w:asciiTheme="majorHAnsi" w:hAnsiTheme="majorHAnsi" w:cstheme="majorHAnsi"/>
        </w:rPr>
        <w:t>Universitas</w:t>
      </w:r>
      <w:proofErr w:type="spellEnd"/>
      <w:r w:rsidRPr="000B1E75">
        <w:rPr>
          <w:rStyle w:val="StyleUnderline"/>
          <w:rFonts w:asciiTheme="majorHAnsi" w:hAnsiTheme="majorHAnsi" w:cstheme="majorHAnsi"/>
        </w:rPr>
        <w:t xml:space="preserve"> is always a state</w:t>
      </w:r>
      <w:r w:rsidRPr="000B1E75">
        <w:rPr>
          <w:rFonts w:asciiTheme="majorHAnsi" w:hAnsiTheme="majorHAnsi" w:cstheme="majorHAnsi"/>
        </w:rPr>
        <w:t xml:space="preserve">/State </w:t>
      </w:r>
      <w:r w:rsidRPr="000B1E75">
        <w:rPr>
          <w:rStyle w:val="StyleUnderline"/>
          <w:rFonts w:asciiTheme="majorHAnsi" w:hAnsiTheme="majorHAnsi" w:cstheme="majorHAnsi"/>
        </w:rPr>
        <w:t>strategy.</w:t>
      </w:r>
      <w:r w:rsidRPr="000B1E75">
        <w:rPr>
          <w:rFonts w:asciiTheme="majorHAnsi" w:hAnsiTheme="majorHAnsi" w:cstheme="majorHAnsi"/>
        </w:rPr>
        <w:t xml:space="preserve"> </w:t>
      </w:r>
      <w:r w:rsidRPr="000B1E75">
        <w:rPr>
          <w:rFonts w:asciiTheme="majorHAnsi" w:hAnsiTheme="majorHAnsi" w:cstheme="majorHAnsi"/>
          <w:sz w:val="16"/>
          <w:szCs w:val="16"/>
        </w:rPr>
        <w:t xml:space="preserve">Perhaps it’s surprising to say </w:t>
      </w:r>
      <w:r w:rsidRPr="00F2081F">
        <w:rPr>
          <w:rStyle w:val="StyleUnderline"/>
          <w:rFonts w:asciiTheme="majorHAnsi" w:hAnsiTheme="majorHAnsi" w:cstheme="majorHAnsi"/>
          <w:highlight w:val="green"/>
        </w:rPr>
        <w:t>professionalization</w:t>
      </w:r>
      <w:r w:rsidRPr="000B1E75">
        <w:rPr>
          <w:rFonts w:asciiTheme="majorHAnsi" w:hAnsiTheme="majorHAnsi" w:cstheme="majorHAnsi"/>
          <w:sz w:val="16"/>
          <w:szCs w:val="16"/>
        </w:rPr>
        <w:t xml:space="preserve"> – that which reproduces the professions – </w:t>
      </w:r>
      <w:r w:rsidRPr="00F2081F">
        <w:rPr>
          <w:rStyle w:val="StyleUnderline"/>
          <w:rFonts w:asciiTheme="majorHAnsi" w:hAnsiTheme="majorHAnsi" w:cstheme="majorHAnsi"/>
          <w:highlight w:val="green"/>
        </w:rPr>
        <w:t>is a state strategy</w:t>
      </w:r>
      <w:r w:rsidRPr="000B1E75">
        <w:rPr>
          <w:rFonts w:asciiTheme="majorHAnsi" w:hAnsiTheme="majorHAnsi" w:cstheme="majorHAnsi"/>
          <w:sz w:val="16"/>
          <w:szCs w:val="16"/>
        </w:rPr>
        <w:t xml:space="preserve">. Certainly, critical academic professionals tend to be regarded today as harmless intellectuals, malleable, perhaps capable of some modest intervention in the so-called public sphere. But to see how this underestimates the presence of the state we can turn to a bad reading of Derrida’s consideration of Hegel’s 1822 report to the Prussian Minister of Education. Derrida notices the way that Hegel rivals the state in his ambition for education, wanting to put into place a progressive pedagogy of philosophy designed to support Hegel’s worldview, to unfold as encyclopedic. </w:t>
      </w:r>
      <w:r w:rsidRPr="000B1E75">
        <w:rPr>
          <w:rStyle w:val="StyleUnderline"/>
          <w:rFonts w:asciiTheme="majorHAnsi" w:hAnsiTheme="majorHAnsi" w:cstheme="majorHAnsi"/>
        </w:rPr>
        <w:t xml:space="preserve">This ambition both mirrors the state’s ambition, </w:t>
      </w:r>
      <w:r w:rsidRPr="00F2081F">
        <w:rPr>
          <w:rStyle w:val="Emphasis"/>
          <w:rFonts w:asciiTheme="majorHAnsi" w:hAnsiTheme="majorHAnsi" w:cstheme="majorHAnsi"/>
          <w:highlight w:val="green"/>
        </w:rPr>
        <w:t>because it, too, wants to control education and to impose a worldview</w:t>
      </w:r>
      <w:r w:rsidRPr="000B1E75">
        <w:rPr>
          <w:rStyle w:val="StyleUnderline"/>
          <w:rFonts w:asciiTheme="majorHAnsi" w:hAnsiTheme="majorHAnsi" w:cstheme="majorHAnsi"/>
        </w:rPr>
        <w:t>, and threatens it</w:t>
      </w:r>
      <w:r w:rsidRPr="000B1E75">
        <w:rPr>
          <w:rFonts w:asciiTheme="majorHAnsi" w:hAnsiTheme="majorHAnsi" w:cstheme="majorHAnsi"/>
        </w:rPr>
        <w:t xml:space="preserve">, </w:t>
      </w:r>
      <w:r w:rsidRPr="000B1E75">
        <w:rPr>
          <w:rFonts w:asciiTheme="majorHAnsi" w:hAnsiTheme="majorHAnsi" w:cstheme="majorHAnsi"/>
          <w:sz w:val="16"/>
          <w:szCs w:val="16"/>
        </w:rPr>
        <w:t>because Hegel’s State</w:t>
      </w:r>
      <w:r w:rsidRPr="000B1E75">
        <w:rPr>
          <w:rFonts w:asciiTheme="majorHAnsi" w:hAnsiTheme="majorHAnsi" w:cstheme="majorHAnsi"/>
        </w:rPr>
        <w:t xml:space="preserve"> </w:t>
      </w:r>
      <w:r w:rsidRPr="000B1E75">
        <w:rPr>
          <w:rStyle w:val="StyleUnderline"/>
          <w:rFonts w:asciiTheme="majorHAnsi" w:hAnsiTheme="majorHAnsi" w:cstheme="majorHAnsi"/>
        </w:rPr>
        <w:t xml:space="preserve">exceeds and thus localizes the </w:t>
      </w:r>
      <w:r w:rsidRPr="000B1E75">
        <w:rPr>
          <w:rFonts w:asciiTheme="majorHAnsi" w:hAnsiTheme="majorHAnsi" w:cstheme="majorHAnsi"/>
          <w:sz w:val="16"/>
          <w:szCs w:val="16"/>
        </w:rPr>
        <w:t>Prussian</w:t>
      </w:r>
      <w:r w:rsidRPr="000B1E75">
        <w:rPr>
          <w:rStyle w:val="StyleUnderline"/>
          <w:rFonts w:asciiTheme="majorHAnsi" w:hAnsiTheme="majorHAnsi" w:cstheme="majorHAnsi"/>
        </w:rPr>
        <w:t xml:space="preserve"> state, exposing its pretense to </w:t>
      </w:r>
      <w:r w:rsidRPr="00F2081F">
        <w:rPr>
          <w:rStyle w:val="Emphasis"/>
          <w:rFonts w:asciiTheme="majorHAnsi" w:hAnsiTheme="majorHAnsi" w:cstheme="majorHAnsi"/>
          <w:highlight w:val="green"/>
        </w:rPr>
        <w:t>the encyclopedic</w:t>
      </w:r>
      <w:r w:rsidRPr="000B1E75">
        <w:rPr>
          <w:rFonts w:asciiTheme="majorHAnsi" w:hAnsiTheme="majorHAnsi" w:cstheme="majorHAnsi"/>
        </w:rPr>
        <w:t xml:space="preserve">. </w:t>
      </w:r>
      <w:r w:rsidRPr="000B1E75">
        <w:rPr>
          <w:rFonts w:asciiTheme="majorHAnsi" w:hAnsiTheme="majorHAnsi" w:cstheme="majorHAnsi"/>
          <w:sz w:val="16"/>
          <w:szCs w:val="16"/>
        </w:rPr>
        <w:t xml:space="preserve">Derrida draws the following lesson from his reading: </w:t>
      </w:r>
      <w:r w:rsidRPr="000B1E75">
        <w:rPr>
          <w:rStyle w:val="StyleUnderline"/>
          <w:rFonts w:asciiTheme="majorHAnsi" w:hAnsiTheme="majorHAnsi" w:cstheme="majorHAnsi"/>
          <w:sz w:val="16"/>
          <w:szCs w:val="16"/>
        </w:rPr>
        <w:t xml:space="preserve">the </w:t>
      </w:r>
      <w:proofErr w:type="spellStart"/>
      <w:r w:rsidRPr="000B1E75">
        <w:rPr>
          <w:rStyle w:val="StyleUnderline"/>
          <w:rFonts w:asciiTheme="majorHAnsi" w:hAnsiTheme="majorHAnsi" w:cstheme="majorHAnsi"/>
          <w:sz w:val="16"/>
          <w:szCs w:val="16"/>
        </w:rPr>
        <w:t>Universitas</w:t>
      </w:r>
      <w:proofErr w:type="spellEnd"/>
      <w:r w:rsidRPr="000B1E75">
        <w:rPr>
          <w:rFonts w:asciiTheme="majorHAnsi" w:hAnsiTheme="majorHAnsi" w:cstheme="majorHAnsi"/>
          <w:sz w:val="16"/>
          <w:szCs w:val="16"/>
        </w:rPr>
        <w:t>, as he generalizes the university (but specifies it, too, as properly intellectual and not professional),</w:t>
      </w:r>
      <w:r w:rsidRPr="000B1E75">
        <w:rPr>
          <w:rFonts w:asciiTheme="majorHAnsi" w:hAnsiTheme="majorHAnsi" w:cstheme="majorHAnsi"/>
        </w:rPr>
        <w:t xml:space="preserve"> </w:t>
      </w:r>
      <w:r w:rsidRPr="00F2081F">
        <w:rPr>
          <w:rStyle w:val="Emphasis"/>
          <w:rFonts w:asciiTheme="majorHAnsi" w:hAnsiTheme="majorHAnsi" w:cstheme="majorHAnsi"/>
          <w:highlight w:val="green"/>
        </w:rPr>
        <w:t>always has the impulse of State, or enlightenment</w:t>
      </w:r>
      <w:r w:rsidRPr="000B1E75">
        <w:rPr>
          <w:rStyle w:val="StyleUnderline"/>
          <w:rFonts w:asciiTheme="majorHAnsi" w:hAnsiTheme="majorHAnsi" w:cstheme="majorHAnsi"/>
        </w:rPr>
        <w:t>, and the impulse of state, or its specific conditions of production and reproduction.</w:t>
      </w:r>
      <w:r w:rsidRPr="000B1E75">
        <w:rPr>
          <w:rFonts w:asciiTheme="majorHAnsi" w:hAnsiTheme="majorHAnsi" w:cstheme="majorHAnsi"/>
        </w:rPr>
        <w:t xml:space="preserve"> </w:t>
      </w:r>
      <w:r w:rsidRPr="000B1E75">
        <w:rPr>
          <w:rFonts w:asciiTheme="majorHAnsi" w:hAnsiTheme="majorHAnsi" w:cstheme="majorHAnsi"/>
          <w:sz w:val="16"/>
          <w:szCs w:val="16"/>
        </w:rPr>
        <w:t xml:space="preserve">Both have the ambition to be, as Derrida says, onto- and auto-encyclopedic. It follows that to be either for the </w:t>
      </w:r>
      <w:proofErr w:type="spellStart"/>
      <w:r w:rsidRPr="000B1E75">
        <w:rPr>
          <w:rFonts w:asciiTheme="majorHAnsi" w:hAnsiTheme="majorHAnsi" w:cstheme="majorHAnsi"/>
          <w:sz w:val="16"/>
          <w:szCs w:val="16"/>
        </w:rPr>
        <w:t>Universitas</w:t>
      </w:r>
      <w:proofErr w:type="spellEnd"/>
      <w:r w:rsidRPr="000B1E75">
        <w:rPr>
          <w:rFonts w:asciiTheme="majorHAnsi" w:hAnsiTheme="majorHAnsi" w:cstheme="majorHAnsi"/>
          <w:sz w:val="16"/>
          <w:szCs w:val="16"/>
        </w:rPr>
        <w:t xml:space="preserve"> or against it presents problems.</w:t>
      </w:r>
      <w:r w:rsidRPr="000B1E75">
        <w:rPr>
          <w:rFonts w:asciiTheme="majorHAnsi" w:hAnsiTheme="majorHAnsi" w:cstheme="majorHAnsi"/>
        </w:rPr>
        <w:t xml:space="preserve"> </w:t>
      </w:r>
      <w:r w:rsidRPr="00F2081F">
        <w:rPr>
          <w:rStyle w:val="StyleUnderline"/>
          <w:rFonts w:asciiTheme="majorHAnsi" w:hAnsiTheme="majorHAnsi" w:cstheme="majorHAnsi"/>
          <w:highlight w:val="green"/>
        </w:rPr>
        <w:t xml:space="preserve">To be for the </w:t>
      </w:r>
      <w:proofErr w:type="spellStart"/>
      <w:r w:rsidRPr="00F2081F">
        <w:rPr>
          <w:rStyle w:val="StyleUnderline"/>
          <w:rFonts w:asciiTheme="majorHAnsi" w:hAnsiTheme="majorHAnsi" w:cstheme="majorHAnsi"/>
          <w:highlight w:val="green"/>
        </w:rPr>
        <w:t>Universitas</w:t>
      </w:r>
      <w:proofErr w:type="spellEnd"/>
      <w:r w:rsidRPr="00F2081F">
        <w:rPr>
          <w:rStyle w:val="StyleUnderline"/>
          <w:rFonts w:asciiTheme="majorHAnsi" w:hAnsiTheme="majorHAnsi" w:cstheme="majorHAnsi"/>
          <w:highlight w:val="green"/>
        </w:rPr>
        <w:t xml:space="preserve"> is to support this</w:t>
      </w:r>
      <w:r w:rsidRPr="000B1E75">
        <w:rPr>
          <w:rStyle w:val="StyleUnderline"/>
          <w:rFonts w:asciiTheme="majorHAnsi" w:hAnsiTheme="majorHAnsi" w:cstheme="majorHAnsi"/>
        </w:rPr>
        <w:t xml:space="preserve"> onto- and </w:t>
      </w:r>
      <w:r w:rsidRPr="00F2081F">
        <w:rPr>
          <w:rStyle w:val="StyleUnderline"/>
          <w:rFonts w:asciiTheme="majorHAnsi" w:hAnsiTheme="majorHAnsi" w:cstheme="majorHAnsi"/>
          <w:highlight w:val="green"/>
        </w:rPr>
        <w:t>auto-encyclopedic project of the State as enlightenment</w:t>
      </w:r>
      <w:r w:rsidRPr="000B1E75">
        <w:rPr>
          <w:rStyle w:val="StyleUnderline"/>
          <w:rFonts w:asciiTheme="majorHAnsi" w:hAnsiTheme="majorHAnsi" w:cstheme="majorHAnsi"/>
        </w:rPr>
        <w:t xml:space="preserve">, or enlightenment as totality, to use an old-fashioned word. </w:t>
      </w:r>
      <w:r w:rsidRPr="00F2081F">
        <w:rPr>
          <w:rStyle w:val="Emphasis"/>
          <w:rFonts w:asciiTheme="majorHAnsi" w:hAnsiTheme="majorHAnsi" w:cstheme="majorHAnsi"/>
          <w:highlight w:val="green"/>
        </w:rPr>
        <w:t xml:space="preserve">To be too much against the </w:t>
      </w:r>
      <w:proofErr w:type="spellStart"/>
      <w:r w:rsidRPr="00F2081F">
        <w:rPr>
          <w:rStyle w:val="Emphasis"/>
          <w:rFonts w:asciiTheme="majorHAnsi" w:hAnsiTheme="majorHAnsi" w:cstheme="majorHAnsi"/>
          <w:highlight w:val="green"/>
        </w:rPr>
        <w:t>Universitas</w:t>
      </w:r>
      <w:proofErr w:type="spellEnd"/>
      <w:r w:rsidRPr="00F2081F">
        <w:rPr>
          <w:rStyle w:val="Emphasis"/>
          <w:rFonts w:asciiTheme="majorHAnsi" w:hAnsiTheme="majorHAnsi" w:cstheme="majorHAnsi"/>
          <w:highlight w:val="green"/>
        </w:rPr>
        <w:t>, however, creates the danger of specific elements in the state taking steps to rid itself of the contradiction of</w:t>
      </w:r>
      <w:r w:rsidRPr="000B1E75">
        <w:rPr>
          <w:rStyle w:val="StyleUnderline"/>
          <w:rFonts w:asciiTheme="majorHAnsi" w:hAnsiTheme="majorHAnsi" w:cstheme="majorHAnsi"/>
        </w:rPr>
        <w:t xml:space="preserve"> the onto- and auto-encyclopedic project of </w:t>
      </w:r>
      <w:r w:rsidRPr="00F2081F">
        <w:rPr>
          <w:rStyle w:val="Emphasis"/>
          <w:rFonts w:asciiTheme="majorHAnsi" w:hAnsiTheme="majorHAnsi" w:cstheme="majorHAnsi"/>
          <w:highlight w:val="green"/>
        </w:rPr>
        <w:t xml:space="preserve">the </w:t>
      </w:r>
      <w:proofErr w:type="spellStart"/>
      <w:r w:rsidRPr="00F2081F">
        <w:rPr>
          <w:rStyle w:val="Emphasis"/>
          <w:rFonts w:asciiTheme="majorHAnsi" w:hAnsiTheme="majorHAnsi" w:cstheme="majorHAnsi"/>
          <w:highlight w:val="green"/>
        </w:rPr>
        <w:t>Universitas</w:t>
      </w:r>
      <w:proofErr w:type="spellEnd"/>
      <w:r w:rsidRPr="00F2081F">
        <w:rPr>
          <w:rStyle w:val="Emphasis"/>
          <w:rFonts w:asciiTheme="majorHAnsi" w:hAnsiTheme="majorHAnsi" w:cstheme="majorHAnsi"/>
          <w:highlight w:val="green"/>
        </w:rPr>
        <w:t xml:space="preserve"> and replacing it with some other form of social reproduction,</w:t>
      </w:r>
      <w:r w:rsidRPr="000B1E75">
        <w:rPr>
          <w:rFonts w:asciiTheme="majorHAnsi" w:hAnsiTheme="majorHAnsi" w:cstheme="majorHAnsi"/>
        </w:rPr>
        <w:t xml:space="preserve"> t</w:t>
      </w:r>
      <w:r w:rsidRPr="000B1E75">
        <w:rPr>
          <w:rFonts w:asciiTheme="majorHAnsi" w:hAnsiTheme="majorHAnsi" w:cstheme="majorHAnsi"/>
          <w:sz w:val="16"/>
          <w:szCs w:val="16"/>
        </w:rPr>
        <w:t xml:space="preserve">he anti-enlightenment – the position, for instance, of New </w:t>
      </w:r>
      <w:proofErr w:type="spellStart"/>
      <w:r w:rsidRPr="000B1E75">
        <w:rPr>
          <w:rFonts w:asciiTheme="majorHAnsi" w:hAnsiTheme="majorHAnsi" w:cstheme="majorHAnsi"/>
          <w:sz w:val="16"/>
          <w:szCs w:val="16"/>
        </w:rPr>
        <w:t>Labour</w:t>
      </w:r>
      <w:proofErr w:type="spellEnd"/>
      <w:r w:rsidRPr="000B1E75">
        <w:rPr>
          <w:rFonts w:asciiTheme="majorHAnsi" w:hAnsiTheme="majorHAnsi" w:cstheme="majorHAnsi"/>
          <w:sz w:val="16"/>
          <w:szCs w:val="16"/>
        </w:rPr>
        <w:t xml:space="preserve"> in Britain and of the states of New York and California with their “teaching institutions.” But a bad reading of Derrida will also yield our question again: what is lost in this undecidability? What is the price of refusing to be either for the </w:t>
      </w:r>
      <w:proofErr w:type="spellStart"/>
      <w:r w:rsidRPr="000B1E75">
        <w:rPr>
          <w:rFonts w:asciiTheme="majorHAnsi" w:hAnsiTheme="majorHAnsi" w:cstheme="majorHAnsi"/>
          <w:sz w:val="16"/>
          <w:szCs w:val="16"/>
        </w:rPr>
        <w:t>Universitas</w:t>
      </w:r>
      <w:proofErr w:type="spellEnd"/>
      <w:r w:rsidRPr="000B1E75">
        <w:rPr>
          <w:rFonts w:asciiTheme="majorHAnsi" w:hAnsiTheme="majorHAnsi" w:cstheme="majorHAnsi"/>
          <w:sz w:val="16"/>
          <w:szCs w:val="16"/>
        </w:rPr>
        <w:t xml:space="preserve"> or for professionalization, to be critical of both, and who pays that price? Who makes it possible to reach the aporia of this reading? Who works in the premature excess of totality, in the not </w:t>
      </w:r>
      <w:proofErr w:type="gramStart"/>
      <w:r w:rsidRPr="000B1E75">
        <w:rPr>
          <w:rFonts w:asciiTheme="majorHAnsi" w:hAnsiTheme="majorHAnsi" w:cstheme="majorHAnsi"/>
          <w:sz w:val="16"/>
          <w:szCs w:val="16"/>
        </w:rPr>
        <w:t>not-ready</w:t>
      </w:r>
      <w:proofErr w:type="gramEnd"/>
      <w:r w:rsidRPr="000B1E75">
        <w:rPr>
          <w:rFonts w:asciiTheme="majorHAnsi" w:hAnsiTheme="majorHAnsi" w:cstheme="majorHAnsi"/>
          <w:sz w:val="16"/>
          <w:szCs w:val="16"/>
        </w:rPr>
        <w:t xml:space="preserve"> of negligence? The mode of professionalization that is the American university is precisely dedicated to promoting this consensual choice: an antifoundational critique of the University or a foundational critique of the university. Taken as choices, or hedged as bets, one tempered with the other, they are nonetheless always negligent. Professionalization is built on this choice. It rolls out into ethics and efficiency, responsibility and science, and numerous other choices, all built upon the theft, the conquest, the negligence of the outcast mass intellectuality of the </w:t>
      </w:r>
      <w:proofErr w:type="spellStart"/>
      <w:r w:rsidRPr="000B1E75">
        <w:rPr>
          <w:rFonts w:asciiTheme="majorHAnsi" w:hAnsiTheme="majorHAnsi" w:cstheme="majorHAnsi"/>
          <w:sz w:val="16"/>
          <w:szCs w:val="16"/>
        </w:rPr>
        <w:t>undercommons</w:t>
      </w:r>
      <w:proofErr w:type="spellEnd"/>
      <w:r w:rsidRPr="000B1E75">
        <w:rPr>
          <w:rFonts w:asciiTheme="majorHAnsi" w:hAnsiTheme="majorHAnsi" w:cstheme="majorHAnsi"/>
          <w:sz w:val="16"/>
          <w:szCs w:val="16"/>
        </w:rPr>
        <w:t xml:space="preserve">. </w:t>
      </w:r>
      <w:r w:rsidRPr="000B1E75">
        <w:rPr>
          <w:rStyle w:val="StyleUnderline"/>
          <w:rFonts w:asciiTheme="majorHAnsi" w:hAnsiTheme="majorHAnsi" w:cstheme="majorHAnsi"/>
        </w:rPr>
        <w:t xml:space="preserve">It is therefore unwise to think of professionalization as a narrowing and better to think of it as a circling, an encircling of war wagons around the last camp of indigenous women and children. </w:t>
      </w:r>
      <w:r w:rsidRPr="000B1E75">
        <w:rPr>
          <w:rFonts w:asciiTheme="majorHAnsi" w:hAnsiTheme="majorHAnsi" w:cstheme="majorHAnsi"/>
          <w:sz w:val="16"/>
          <w:szCs w:val="16"/>
        </w:rPr>
        <w:t>Think about the way the American doctor or lawyer regard themselves as educated, enclosed in the circle of the state’s encyclopedia, though they may know nothing of philosophy or history. What would be outside this act of the conquest circle, what kind of ghostly labored world escapes in the circling act, an act like a kind of broken phenomenology where the brackets never come back of and what is experienced as knowledge is the absolute horizon of knowledge whose name is banned by the banishment of the absolute. It is simply a horizon that does not bother to make itself possible. No wonder that whatever their origins or possibilities, it is theories of pragmatism in the United States and critical realism in Britain that command the loyalty of critical intellectuals.</w:t>
      </w:r>
      <w:r w:rsidRPr="000B1E75">
        <w:rPr>
          <w:rFonts w:asciiTheme="majorHAnsi" w:hAnsiTheme="majorHAnsi" w:cstheme="majorHAnsi"/>
        </w:rPr>
        <w:t xml:space="preserve"> </w:t>
      </w:r>
      <w:r w:rsidRPr="000B1E75">
        <w:rPr>
          <w:rStyle w:val="StyleUnderline"/>
          <w:rFonts w:asciiTheme="majorHAnsi" w:hAnsiTheme="majorHAnsi" w:cstheme="majorHAnsi"/>
        </w:rPr>
        <w:t xml:space="preserve">Never having to confront the foundation, never having to confront </w:t>
      </w:r>
      <w:proofErr w:type="spellStart"/>
      <w:r w:rsidRPr="000B1E75">
        <w:rPr>
          <w:rStyle w:val="StyleUnderline"/>
          <w:rFonts w:asciiTheme="majorHAnsi" w:hAnsiTheme="majorHAnsi" w:cstheme="majorHAnsi"/>
        </w:rPr>
        <w:t>antifoundation</w:t>
      </w:r>
      <w:proofErr w:type="spellEnd"/>
      <w:r w:rsidRPr="000B1E75">
        <w:rPr>
          <w:rStyle w:val="StyleUnderline"/>
          <w:rFonts w:asciiTheme="majorHAnsi" w:hAnsiTheme="majorHAnsi" w:cstheme="majorHAnsi"/>
        </w:rPr>
        <w:t xml:space="preserve"> out of faith in the </w:t>
      </w:r>
      <w:proofErr w:type="spellStart"/>
      <w:r w:rsidRPr="000B1E75">
        <w:rPr>
          <w:rStyle w:val="StyleUnderline"/>
          <w:rFonts w:asciiTheme="majorHAnsi" w:hAnsiTheme="majorHAnsi" w:cstheme="majorHAnsi"/>
        </w:rPr>
        <w:t>unconfrontable</w:t>
      </w:r>
      <w:proofErr w:type="spellEnd"/>
      <w:r w:rsidRPr="000B1E75">
        <w:rPr>
          <w:rStyle w:val="StyleUnderline"/>
          <w:rFonts w:asciiTheme="majorHAnsi" w:hAnsiTheme="majorHAnsi" w:cstheme="majorHAnsi"/>
        </w:rPr>
        <w:t xml:space="preserve"> foundation, critical intellectuals can float in the middle range. These loyalties banish dialectics with its inconvenient interest in pushing the material and abstract, the table and its brain, as far as it can, unprofessional behavior at its most obvious. </w:t>
      </w:r>
    </w:p>
    <w:p w14:paraId="48605C5B" w14:textId="77777777" w:rsidR="00C17812" w:rsidRPr="000B1E75" w:rsidRDefault="00C17812" w:rsidP="00C17812">
      <w:pPr>
        <w:rPr>
          <w:rFonts w:asciiTheme="majorHAnsi" w:hAnsiTheme="majorHAnsi" w:cstheme="majorHAnsi"/>
        </w:rPr>
      </w:pPr>
    </w:p>
    <w:p w14:paraId="0508882A" w14:textId="77777777" w:rsidR="00803A63" w:rsidRPr="00C372F5" w:rsidRDefault="00803A63" w:rsidP="00803A63">
      <w:pPr>
        <w:rPr>
          <w:rFonts w:asciiTheme="majorHAnsi" w:hAnsiTheme="majorHAnsi" w:cstheme="majorHAnsi"/>
          <w:b/>
          <w:iCs/>
          <w:u w:val="single"/>
          <w:bdr w:val="single" w:sz="12" w:space="0" w:color="auto"/>
        </w:rPr>
      </w:pPr>
    </w:p>
    <w:p w14:paraId="335C6264" w14:textId="2F16353B" w:rsidR="00803A63" w:rsidRPr="007568F8" w:rsidRDefault="00803A63" w:rsidP="00803A63">
      <w:pPr>
        <w:pStyle w:val="Heading3"/>
        <w:rPr>
          <w:rFonts w:asciiTheme="majorHAnsi" w:hAnsiTheme="majorHAnsi" w:cstheme="majorHAnsi"/>
          <w:color w:val="000000" w:themeColor="text1"/>
        </w:rPr>
      </w:pPr>
      <w:proofErr w:type="spellStart"/>
      <w:r>
        <w:rPr>
          <w:rFonts w:asciiTheme="majorHAnsi" w:hAnsiTheme="majorHAnsi" w:cstheme="majorHAnsi"/>
          <w:color w:val="000000" w:themeColor="text1"/>
        </w:rPr>
        <w:t>Zupancic</w:t>
      </w:r>
      <w:proofErr w:type="spellEnd"/>
    </w:p>
    <w:p w14:paraId="7A375EF7" w14:textId="77777777" w:rsidR="00803A63" w:rsidRPr="007568F8" w:rsidRDefault="00803A63" w:rsidP="00803A63">
      <w:pPr>
        <w:pStyle w:val="Heading4"/>
        <w:rPr>
          <w:rFonts w:asciiTheme="majorHAnsi" w:hAnsiTheme="majorHAnsi" w:cstheme="majorHAnsi"/>
        </w:rPr>
      </w:pPr>
      <w:r w:rsidRPr="007568F8">
        <w:rPr>
          <w:rFonts w:asciiTheme="majorHAnsi" w:hAnsiTheme="majorHAnsi" w:cstheme="majorHAnsi"/>
        </w:rPr>
        <w:t xml:space="preserve">The moral skepticism of the 1AC forces us to at every decisive “Yes” or “No”—their intellectually hygienic attitude makes it impossible for us to generate life affirmation because we can’t have any real connections to the world or its objects and representations </w:t>
      </w:r>
    </w:p>
    <w:p w14:paraId="394312F8" w14:textId="77777777" w:rsidR="00803A63" w:rsidRPr="007568F8" w:rsidRDefault="00803A63" w:rsidP="00803A63">
      <w:pPr>
        <w:rPr>
          <w:rFonts w:asciiTheme="majorHAnsi" w:hAnsiTheme="majorHAnsi" w:cstheme="majorHAnsi"/>
          <w:sz w:val="16"/>
          <w:szCs w:val="16"/>
        </w:rPr>
      </w:pPr>
      <w:proofErr w:type="spellStart"/>
      <w:r w:rsidRPr="007568F8">
        <w:rPr>
          <w:rStyle w:val="Style13ptBold"/>
          <w:rFonts w:asciiTheme="majorHAnsi" w:hAnsiTheme="majorHAnsi" w:cstheme="majorHAnsi"/>
        </w:rPr>
        <w:t>Zupančič</w:t>
      </w:r>
      <w:proofErr w:type="spellEnd"/>
      <w:r w:rsidRPr="007568F8">
        <w:rPr>
          <w:rStyle w:val="Style13ptBold"/>
          <w:rFonts w:asciiTheme="majorHAnsi" w:hAnsiTheme="majorHAnsi" w:cstheme="majorHAnsi"/>
        </w:rPr>
        <w:t xml:space="preserve"> ‘3</w:t>
      </w:r>
      <w:r w:rsidRPr="007568F8">
        <w:rPr>
          <w:rFonts w:asciiTheme="majorHAnsi" w:hAnsiTheme="majorHAnsi" w:cstheme="majorHAnsi"/>
          <w:sz w:val="16"/>
          <w:szCs w:val="16"/>
        </w:rPr>
        <w:t xml:space="preserve"> </w:t>
      </w:r>
      <w:r w:rsidRPr="007568F8">
        <w:rPr>
          <w:rFonts w:asciiTheme="majorHAnsi" w:hAnsiTheme="majorHAnsi" w:cstheme="majorHAnsi"/>
        </w:rPr>
        <w:t>(</w:t>
      </w:r>
      <w:proofErr w:type="spellStart"/>
      <w:r w:rsidRPr="007568F8">
        <w:rPr>
          <w:rFonts w:asciiTheme="majorHAnsi" w:hAnsiTheme="majorHAnsi" w:cstheme="majorHAnsi"/>
        </w:rPr>
        <w:t>Alenka</w:t>
      </w:r>
      <w:proofErr w:type="spellEnd"/>
      <w:r w:rsidRPr="007568F8">
        <w:rPr>
          <w:rFonts w:asciiTheme="majorHAnsi" w:hAnsiTheme="majorHAnsi" w:cstheme="majorHAnsi"/>
        </w:rPr>
        <w:t xml:space="preserve">, Philosopher at the University of Ljubljana, “The Shortest Shadow: Nietzsche’s Philosophy of the Two,” p 64-68, gendered language modified in brackets) </w:t>
      </w:r>
    </w:p>
    <w:p w14:paraId="5D3B7F3F" w14:textId="77777777" w:rsidR="00803A63" w:rsidRPr="007568F8" w:rsidRDefault="00803A63" w:rsidP="00803A63">
      <w:pPr>
        <w:rPr>
          <w:rFonts w:asciiTheme="majorHAnsi" w:hAnsiTheme="majorHAnsi" w:cstheme="majorHAnsi"/>
          <w:sz w:val="16"/>
        </w:rPr>
      </w:pPr>
      <w:r w:rsidRPr="007568F8">
        <w:rPr>
          <w:rFonts w:asciiTheme="majorHAnsi" w:hAnsiTheme="majorHAnsi" w:cstheme="majorHAnsi"/>
          <w:sz w:val="16"/>
          <w:szCs w:val="16"/>
        </w:rPr>
        <w:t xml:space="preserve">However, among those enumerated above (atheists, anti-Christians, immoralists, nihilists; skeptics, </w:t>
      </w:r>
      <w:proofErr w:type="spellStart"/>
      <w:r w:rsidRPr="007568F8">
        <w:rPr>
          <w:rFonts w:asciiTheme="majorHAnsi" w:hAnsiTheme="majorHAnsi" w:cstheme="majorHAnsi"/>
          <w:sz w:val="16"/>
          <w:szCs w:val="16"/>
        </w:rPr>
        <w:t>ephectics</w:t>
      </w:r>
      <w:proofErr w:type="spellEnd"/>
      <w:r w:rsidRPr="007568F8">
        <w:rPr>
          <w:rFonts w:asciiTheme="majorHAnsi" w:hAnsiTheme="majorHAnsi" w:cstheme="majorHAnsi"/>
          <w:sz w:val="16"/>
          <w:szCs w:val="16"/>
        </w:rPr>
        <w:t xml:space="preserve">, </w:t>
      </w:r>
      <w:proofErr w:type="spellStart"/>
      <w:r w:rsidRPr="007568F8">
        <w:rPr>
          <w:rFonts w:asciiTheme="majorHAnsi" w:hAnsiTheme="majorHAnsi" w:cstheme="majorHAnsi"/>
          <w:sz w:val="16"/>
          <w:szCs w:val="16"/>
        </w:rPr>
        <w:t>hectics</w:t>
      </w:r>
      <w:proofErr w:type="spellEnd"/>
      <w:r w:rsidRPr="007568F8">
        <w:rPr>
          <w:rFonts w:asciiTheme="majorHAnsi" w:hAnsiTheme="majorHAnsi" w:cstheme="majorHAnsi"/>
          <w:sz w:val="16"/>
          <w:szCs w:val="16"/>
        </w:rPr>
        <w:t xml:space="preserve"> of the spirit) there is an important difference, which is precisely the difference between active and passive nihilism. The core of this difference is best expressed in what Nietzsche </w:t>
      </w:r>
      <w:r w:rsidRPr="007568F8">
        <w:rPr>
          <w:rFonts w:asciiTheme="majorHAnsi" w:hAnsiTheme="majorHAnsi" w:cstheme="majorHAnsi"/>
          <w:sz w:val="16"/>
        </w:rPr>
        <w:t xml:space="preserve">articulates as the difference between “willing nothingness” and “not willing.” Here is the relevant (famous) passage from On the Genealogy of Morals: “That the ascetic ideal has meant so many things to man, however, is an expression of the basic fact of the human will, its horror </w:t>
      </w:r>
      <w:proofErr w:type="spellStart"/>
      <w:r w:rsidRPr="007568F8">
        <w:rPr>
          <w:rFonts w:asciiTheme="majorHAnsi" w:hAnsiTheme="majorHAnsi" w:cstheme="majorHAnsi"/>
          <w:sz w:val="16"/>
        </w:rPr>
        <w:t>vacui</w:t>
      </w:r>
      <w:proofErr w:type="spellEnd"/>
      <w:r w:rsidRPr="007568F8">
        <w:rPr>
          <w:rFonts w:asciiTheme="majorHAnsi" w:hAnsiTheme="majorHAnsi" w:cstheme="majorHAnsi"/>
          <w:sz w:val="16"/>
        </w:rPr>
        <w:t xml:space="preserve">: it needs a goal—and it will rather will nothingness than not will.”33  If what Nietzsche describes here explains the human propensity for active nihilism, then passive or reactive nihilism could be defined precisely as the name of the configuration where men will not </w:t>
      </w:r>
      <w:proofErr w:type="spellStart"/>
      <w:r w:rsidRPr="007568F8">
        <w:rPr>
          <w:rFonts w:asciiTheme="majorHAnsi" w:hAnsiTheme="majorHAnsi" w:cstheme="majorHAnsi"/>
          <w:sz w:val="16"/>
        </w:rPr>
        <w:t>to</w:t>
      </w:r>
      <w:proofErr w:type="spellEnd"/>
      <w:r w:rsidRPr="007568F8">
        <w:rPr>
          <w:rFonts w:asciiTheme="majorHAnsi" w:hAnsiTheme="majorHAnsi" w:cstheme="majorHAnsi"/>
          <w:sz w:val="16"/>
        </w:rPr>
        <w:t xml:space="preserve"> will rather than will nothingness. Considering the evolution of the ascetic ideal, it represents the occurrence of a strange reversal in the dialectics of the will, the will somehow accepting its being deprived of a goal (object). The fundamental presupposition of this attitude runs as follows: the best we can do is to avoid the worst (some bigger evil), and not to want anything too passionately. This is the morality of the dictatorship of the reality (principle): no great idea is </w:t>
      </w:r>
      <w:proofErr w:type="gramStart"/>
      <w:r w:rsidRPr="007568F8">
        <w:rPr>
          <w:rFonts w:asciiTheme="majorHAnsi" w:hAnsiTheme="majorHAnsi" w:cstheme="majorHAnsi"/>
          <w:sz w:val="16"/>
        </w:rPr>
        <w:t>really worthwhile</w:t>
      </w:r>
      <w:proofErr w:type="gramEnd"/>
      <w:r w:rsidRPr="007568F8">
        <w:rPr>
          <w:rFonts w:asciiTheme="majorHAnsi" w:hAnsiTheme="majorHAnsi" w:cstheme="majorHAnsi"/>
          <w:sz w:val="16"/>
        </w:rPr>
        <w:t xml:space="preserve">; there is nothing fundamental that one can do or change. It is not exactly that the will as such disappears. Rather, it is entirely and exhaustively employed in the practice of self-restraint and self-regulation. It is a will not </w:t>
      </w:r>
      <w:proofErr w:type="spellStart"/>
      <w:r w:rsidRPr="007568F8">
        <w:rPr>
          <w:rFonts w:asciiTheme="majorHAnsi" w:hAnsiTheme="majorHAnsi" w:cstheme="majorHAnsi"/>
          <w:sz w:val="16"/>
        </w:rPr>
        <w:t>to</w:t>
      </w:r>
      <w:proofErr w:type="spellEnd"/>
      <w:r w:rsidRPr="007568F8">
        <w:rPr>
          <w:rFonts w:asciiTheme="majorHAnsi" w:hAnsiTheme="majorHAnsi" w:cstheme="majorHAnsi"/>
          <w:sz w:val="16"/>
        </w:rPr>
        <w:t xml:space="preserve"> will, a will to </w:t>
      </w:r>
      <w:proofErr w:type="spellStart"/>
      <w:r w:rsidRPr="007568F8">
        <w:rPr>
          <w:rFonts w:asciiTheme="majorHAnsi" w:hAnsiTheme="majorHAnsi" w:cstheme="majorHAnsi"/>
          <w:sz w:val="16"/>
        </w:rPr>
        <w:t>nonwilling</w:t>
      </w:r>
      <w:proofErr w:type="spellEnd"/>
      <w:r w:rsidRPr="007568F8">
        <w:rPr>
          <w:rFonts w:asciiTheme="majorHAnsi" w:hAnsiTheme="majorHAnsi" w:cstheme="majorHAnsi"/>
          <w:sz w:val="16"/>
        </w:rPr>
        <w:t xml:space="preserve">. Nietzsche does not propose an explicit theory of the relationship between the two kinds of nihilism (which are also two articulations of the ascetic ideal). He sometimes suggests that the first one ultimately leads to the second (active nihilism becomes passive when it exhausts itself). But he usually treats them as a couple. In this second perspective, passive nihilism is more a response or a reaction to active nihilism, and not so much a result of the inner logic of the latter. Consider the following passage, which is interesting in several respects, where passive nihilism (discussed here in the form of skepticism) is presented as a “sedative,” as a defense against the radical and exciting character of active nihilism, a defense that concludes in our not willing: Against that kind of “good will” (a will to deny life truly, actively) there is admittedly no better sedative or tranquilizer today than </w:t>
      </w:r>
      <w:proofErr w:type="spellStart"/>
      <w:r w:rsidRPr="007568F8">
        <w:rPr>
          <w:rFonts w:asciiTheme="majorHAnsi" w:hAnsiTheme="majorHAnsi" w:cstheme="majorHAnsi"/>
          <w:sz w:val="16"/>
        </w:rPr>
        <w:t>scepticism</w:t>
      </w:r>
      <w:proofErr w:type="spellEnd"/>
      <w:r w:rsidRPr="007568F8">
        <w:rPr>
          <w:rFonts w:asciiTheme="majorHAnsi" w:hAnsiTheme="majorHAnsi" w:cstheme="majorHAnsi"/>
          <w:sz w:val="16"/>
        </w:rPr>
        <w:t xml:space="preserve">, the dear, gentle, lulling opium of </w:t>
      </w:r>
      <w:proofErr w:type="spellStart"/>
      <w:r w:rsidRPr="007568F8">
        <w:rPr>
          <w:rFonts w:asciiTheme="majorHAnsi" w:hAnsiTheme="majorHAnsi" w:cstheme="majorHAnsi"/>
          <w:sz w:val="16"/>
        </w:rPr>
        <w:t>scepticism</w:t>
      </w:r>
      <w:proofErr w:type="spellEnd"/>
      <w:r w:rsidRPr="007568F8">
        <w:rPr>
          <w:rFonts w:asciiTheme="majorHAnsi" w:hAnsiTheme="majorHAnsi" w:cstheme="majorHAnsi"/>
          <w:sz w:val="16"/>
        </w:rPr>
        <w:t xml:space="preserve"> Aren’t our ears filled with enough bad noises already?” asks </w:t>
      </w:r>
      <w:r w:rsidRPr="002D6264">
        <w:rPr>
          <w:rFonts w:asciiTheme="majorHAnsi" w:hAnsiTheme="majorHAnsi" w:cstheme="majorHAnsi"/>
          <w:b/>
          <w:highlight w:val="green"/>
          <w:u w:val="single"/>
        </w:rPr>
        <w:t>the sceptic</w:t>
      </w:r>
      <w:r w:rsidRPr="007568F8">
        <w:rPr>
          <w:rFonts w:asciiTheme="majorHAnsi" w:hAnsiTheme="majorHAnsi" w:cstheme="majorHAnsi"/>
          <w:sz w:val="16"/>
        </w:rPr>
        <w:t xml:space="preserve">, </w:t>
      </w:r>
      <w:r w:rsidRPr="002D6264">
        <w:rPr>
          <w:rFonts w:asciiTheme="majorHAnsi" w:hAnsiTheme="majorHAnsi" w:cstheme="majorHAnsi"/>
          <w:b/>
          <w:highlight w:val="green"/>
          <w:u w:val="single"/>
        </w:rPr>
        <w:t>as</w:t>
      </w:r>
      <w:r w:rsidRPr="007568F8">
        <w:rPr>
          <w:rFonts w:asciiTheme="majorHAnsi" w:hAnsiTheme="majorHAnsi" w:cstheme="majorHAnsi"/>
          <w:sz w:val="16"/>
        </w:rPr>
        <w:t xml:space="preserve"> a friend of peace and almost as </w:t>
      </w:r>
      <w:r w:rsidRPr="002D6264">
        <w:rPr>
          <w:rFonts w:asciiTheme="majorHAnsi" w:hAnsiTheme="majorHAnsi" w:cstheme="majorHAnsi"/>
          <w:b/>
          <w:highlight w:val="green"/>
          <w:u w:val="single"/>
        </w:rPr>
        <w:t>a kind of security police</w:t>
      </w:r>
      <w:r w:rsidRPr="007568F8">
        <w:rPr>
          <w:rFonts w:asciiTheme="majorHAnsi" w:hAnsiTheme="majorHAnsi" w:cstheme="majorHAnsi"/>
          <w:sz w:val="16"/>
        </w:rPr>
        <w:t xml:space="preserve">, “this subterranean ‘No’ is terrible! Would you please be quiet, </w:t>
      </w:r>
      <w:proofErr w:type="gramStart"/>
      <w:r w:rsidRPr="007568F8">
        <w:rPr>
          <w:rFonts w:asciiTheme="majorHAnsi" w:hAnsiTheme="majorHAnsi" w:cstheme="majorHAnsi"/>
          <w:sz w:val="16"/>
        </w:rPr>
        <w:t>you</w:t>
      </w:r>
      <w:proofErr w:type="gramEnd"/>
      <w:r w:rsidRPr="007568F8">
        <w:rPr>
          <w:rFonts w:asciiTheme="majorHAnsi" w:hAnsiTheme="majorHAnsi" w:cstheme="majorHAnsi"/>
          <w:sz w:val="16"/>
        </w:rPr>
        <w:t xml:space="preserve"> pessimistic moles!” The sceptic, you see, that delicate creature, is all too easily startled; [the sceptic’s] conscience </w:t>
      </w:r>
      <w:r w:rsidRPr="002D6264">
        <w:rPr>
          <w:rFonts w:asciiTheme="majorHAnsi" w:hAnsiTheme="majorHAnsi" w:cstheme="majorHAnsi"/>
          <w:b/>
          <w:highlight w:val="green"/>
          <w:u w:val="single"/>
        </w:rPr>
        <w:t>has been trained to twitch</w:t>
      </w:r>
      <w:r w:rsidRPr="007568F8">
        <w:rPr>
          <w:rFonts w:asciiTheme="majorHAnsi" w:hAnsiTheme="majorHAnsi" w:cstheme="majorHAnsi"/>
          <w:sz w:val="16"/>
        </w:rPr>
        <w:t xml:space="preserve"> and feel something like a pang </w:t>
      </w:r>
      <w:r w:rsidRPr="002D6264">
        <w:rPr>
          <w:rFonts w:asciiTheme="majorHAnsi" w:hAnsiTheme="majorHAnsi" w:cstheme="majorHAnsi"/>
          <w:b/>
          <w:highlight w:val="green"/>
          <w:u w:val="single"/>
        </w:rPr>
        <w:t>at every</w:t>
      </w:r>
      <w:r w:rsidRPr="007568F8">
        <w:rPr>
          <w:rFonts w:asciiTheme="majorHAnsi" w:hAnsiTheme="majorHAnsi" w:cstheme="majorHAnsi"/>
          <w:sz w:val="16"/>
        </w:rPr>
        <w:t xml:space="preserve"> “</w:t>
      </w:r>
      <w:r w:rsidRPr="002D6264">
        <w:rPr>
          <w:rFonts w:asciiTheme="majorHAnsi" w:hAnsiTheme="majorHAnsi" w:cstheme="majorHAnsi"/>
          <w:b/>
          <w:highlight w:val="green"/>
          <w:u w:val="single"/>
        </w:rPr>
        <w:t>No</w:t>
      </w:r>
      <w:r w:rsidRPr="007568F8">
        <w:rPr>
          <w:rFonts w:asciiTheme="majorHAnsi" w:hAnsiTheme="majorHAnsi" w:cstheme="majorHAnsi"/>
          <w:sz w:val="16"/>
        </w:rPr>
        <w:t xml:space="preserve">” </w:t>
      </w:r>
      <w:r w:rsidRPr="002D6264">
        <w:rPr>
          <w:rFonts w:asciiTheme="majorHAnsi" w:hAnsiTheme="majorHAnsi" w:cstheme="majorHAnsi"/>
          <w:b/>
          <w:highlight w:val="green"/>
          <w:u w:val="single"/>
        </w:rPr>
        <w:t>and even at a decisive</w:t>
      </w:r>
      <w:r w:rsidRPr="007568F8">
        <w:rPr>
          <w:rFonts w:asciiTheme="majorHAnsi" w:hAnsiTheme="majorHAnsi" w:cstheme="majorHAnsi"/>
          <w:sz w:val="16"/>
        </w:rPr>
        <w:t>, harsh “</w:t>
      </w:r>
      <w:r w:rsidRPr="002D6264">
        <w:rPr>
          <w:rFonts w:asciiTheme="majorHAnsi" w:hAnsiTheme="majorHAnsi" w:cstheme="majorHAnsi"/>
          <w:b/>
          <w:highlight w:val="green"/>
          <w:u w:val="single"/>
        </w:rPr>
        <w:t>Yes</w:t>
      </w:r>
      <w:r w:rsidRPr="007568F8">
        <w:rPr>
          <w:rFonts w:asciiTheme="majorHAnsi" w:hAnsiTheme="majorHAnsi" w:cstheme="majorHAnsi"/>
          <w:sz w:val="16"/>
        </w:rPr>
        <w:t xml:space="preserve">.” Yes! And </w:t>
      </w:r>
      <w:proofErr w:type="gramStart"/>
      <w:r w:rsidRPr="007568F8">
        <w:rPr>
          <w:rFonts w:asciiTheme="majorHAnsi" w:hAnsiTheme="majorHAnsi" w:cstheme="majorHAnsi"/>
          <w:sz w:val="16"/>
        </w:rPr>
        <w:t>No!—</w:t>
      </w:r>
      <w:proofErr w:type="gramEnd"/>
      <w:r w:rsidRPr="007568F8">
        <w:rPr>
          <w:rFonts w:asciiTheme="majorHAnsi" w:hAnsiTheme="majorHAnsi" w:cstheme="majorHAnsi"/>
          <w:sz w:val="16"/>
        </w:rPr>
        <w:t xml:space="preserve">that goes against [the sceptic’s] morality. Conversely, </w:t>
      </w:r>
      <w:r w:rsidRPr="002D6264">
        <w:rPr>
          <w:rFonts w:asciiTheme="majorHAnsi" w:hAnsiTheme="majorHAnsi" w:cstheme="majorHAnsi"/>
          <w:b/>
          <w:highlight w:val="green"/>
          <w:u w:val="single"/>
        </w:rPr>
        <w:t>[the sceptic] loves to indulge his virtue</w:t>
      </w:r>
      <w:r w:rsidRPr="007568F8">
        <w:rPr>
          <w:rFonts w:asciiTheme="majorHAnsi" w:hAnsiTheme="majorHAnsi" w:cstheme="majorHAnsi"/>
          <w:sz w:val="16"/>
        </w:rPr>
        <w:t xml:space="preserve"> with noble abstinence, </w:t>
      </w:r>
      <w:r w:rsidRPr="002D6264">
        <w:rPr>
          <w:rFonts w:asciiTheme="majorHAnsi" w:hAnsiTheme="majorHAnsi" w:cstheme="majorHAnsi"/>
          <w:b/>
          <w:highlight w:val="green"/>
          <w:u w:val="single"/>
        </w:rPr>
        <w:t>as if to say</w:t>
      </w:r>
      <w:r w:rsidRPr="007568F8">
        <w:rPr>
          <w:rFonts w:asciiTheme="majorHAnsi" w:hAnsiTheme="majorHAnsi" w:cstheme="majorHAnsi"/>
          <w:sz w:val="16"/>
        </w:rPr>
        <w:t xml:space="preserve"> with Montaigne, “What do I know?” Or with Socrates, </w:t>
      </w:r>
      <w:r w:rsidRPr="007568F8">
        <w:rPr>
          <w:rFonts w:asciiTheme="majorHAnsi" w:hAnsiTheme="majorHAnsi" w:cstheme="majorHAnsi"/>
          <w:i/>
          <w:iCs/>
          <w:sz w:val="16"/>
        </w:rPr>
        <w:t>“</w:t>
      </w:r>
      <w:r w:rsidRPr="002D6264">
        <w:rPr>
          <w:rFonts w:asciiTheme="majorHAnsi" w:hAnsiTheme="majorHAnsi" w:cstheme="majorHAnsi"/>
          <w:b/>
          <w:i/>
          <w:iCs/>
          <w:highlight w:val="green"/>
          <w:u w:val="single"/>
        </w:rPr>
        <w:t xml:space="preserve">I </w:t>
      </w:r>
      <w:r w:rsidRPr="002D6264">
        <w:rPr>
          <w:rFonts w:asciiTheme="majorHAnsi" w:hAnsiTheme="majorHAnsi" w:cstheme="majorHAnsi"/>
          <w:b/>
          <w:highlight w:val="green"/>
          <w:u w:val="single"/>
        </w:rPr>
        <w:t>know that I know nothing</w:t>
      </w:r>
      <w:r w:rsidRPr="007568F8">
        <w:rPr>
          <w:rFonts w:asciiTheme="majorHAnsi" w:hAnsiTheme="majorHAnsi" w:cstheme="majorHAnsi"/>
          <w:sz w:val="16"/>
        </w:rPr>
        <w:t xml:space="preserve">.” </w:t>
      </w:r>
      <w:r w:rsidRPr="002D6264">
        <w:rPr>
          <w:rFonts w:asciiTheme="majorHAnsi" w:hAnsiTheme="majorHAnsi" w:cstheme="majorHAnsi"/>
          <w:b/>
          <w:highlight w:val="green"/>
          <w:u w:val="single"/>
        </w:rPr>
        <w:t>Or</w:t>
      </w:r>
      <w:r w:rsidRPr="007568F8">
        <w:rPr>
          <w:rFonts w:asciiTheme="majorHAnsi" w:hAnsiTheme="majorHAnsi" w:cstheme="majorHAnsi"/>
          <w:sz w:val="16"/>
        </w:rPr>
        <w:t xml:space="preserve">, “I wouldn’t venture in here, no door is open to me.” Or, “Even if the door were open, why should I go right in!” Or, “What use are premature hypotheses? It might be in better taste to make no hypotheses at all.” ... </w:t>
      </w:r>
      <w:r w:rsidRPr="002D6264">
        <w:rPr>
          <w:rFonts w:asciiTheme="majorHAnsi" w:hAnsiTheme="majorHAnsi" w:cstheme="majorHAnsi"/>
          <w:b/>
          <w:highlight w:val="green"/>
          <w:u w:val="single"/>
        </w:rPr>
        <w:t>Even uncertainty has its charms</w:t>
      </w:r>
      <w:proofErr w:type="gramStart"/>
      <w:r w:rsidRPr="007568F8">
        <w:rPr>
          <w:rFonts w:asciiTheme="majorHAnsi" w:hAnsiTheme="majorHAnsi" w:cstheme="majorHAnsi"/>
          <w:sz w:val="16"/>
        </w:rPr>
        <w:t>. . . .</w:t>
      </w:r>
      <w:proofErr w:type="gramEnd"/>
      <w:r w:rsidRPr="007568F8">
        <w:rPr>
          <w:rFonts w:asciiTheme="majorHAnsi" w:hAnsiTheme="majorHAnsi" w:cstheme="majorHAnsi"/>
          <w:sz w:val="16"/>
        </w:rPr>
        <w:t xml:space="preserve"> Our Europe of today. . . is thoroughly </w:t>
      </w:r>
      <w:proofErr w:type="spellStart"/>
      <w:r w:rsidRPr="007568F8">
        <w:rPr>
          <w:rFonts w:asciiTheme="majorHAnsi" w:hAnsiTheme="majorHAnsi" w:cstheme="majorHAnsi"/>
          <w:sz w:val="16"/>
        </w:rPr>
        <w:t>sceptical</w:t>
      </w:r>
      <w:proofErr w:type="spellEnd"/>
      <w:r w:rsidRPr="007568F8">
        <w:rPr>
          <w:rFonts w:asciiTheme="majorHAnsi" w:hAnsiTheme="majorHAnsi" w:cstheme="majorHAnsi"/>
          <w:sz w:val="16"/>
        </w:rPr>
        <w:t xml:space="preserve">. . . and often sick unto death of its will’ Paralysis of the will. . .   What Nietzsche describes here under the name of skepticism is the atmosphere in which </w:t>
      </w:r>
      <w:r w:rsidRPr="002D6264">
        <w:rPr>
          <w:rStyle w:val="StyleUnderline"/>
          <w:rFonts w:asciiTheme="majorHAnsi" w:eastAsia="SimSun" w:hAnsiTheme="majorHAnsi" w:cstheme="majorHAnsi"/>
          <w:highlight w:val="green"/>
        </w:rPr>
        <w:t>the will</w:t>
      </w:r>
      <w:r w:rsidRPr="007568F8">
        <w:rPr>
          <w:rFonts w:asciiTheme="majorHAnsi" w:hAnsiTheme="majorHAnsi" w:cstheme="majorHAnsi"/>
          <w:sz w:val="16"/>
        </w:rPr>
        <w:t xml:space="preserve"> (or the act of willing) </w:t>
      </w:r>
      <w:r w:rsidRPr="002D6264">
        <w:rPr>
          <w:rStyle w:val="StyleUnderline"/>
          <w:rFonts w:asciiTheme="majorHAnsi" w:eastAsia="SimSun" w:hAnsiTheme="majorHAnsi" w:cstheme="majorHAnsi"/>
          <w:highlight w:val="green"/>
        </w:rPr>
        <w:t>is</w:t>
      </w:r>
      <w:r w:rsidRPr="007568F8">
        <w:rPr>
          <w:rFonts w:asciiTheme="majorHAnsi" w:hAnsiTheme="majorHAnsi" w:cstheme="majorHAnsi"/>
          <w:sz w:val="16"/>
        </w:rPr>
        <w:t xml:space="preserve"> itself a </w:t>
      </w:r>
      <w:r w:rsidRPr="002D6264">
        <w:rPr>
          <w:rStyle w:val="StyleUnderline"/>
          <w:rFonts w:asciiTheme="majorHAnsi" w:eastAsia="SimSun" w:hAnsiTheme="majorHAnsi" w:cstheme="majorHAnsi"/>
          <w:highlight w:val="green"/>
        </w:rPr>
        <w:t>proof</w:t>
      </w:r>
      <w:r w:rsidRPr="007568F8">
        <w:rPr>
          <w:rFonts w:asciiTheme="majorHAnsi" w:hAnsiTheme="majorHAnsi" w:cstheme="majorHAnsi"/>
          <w:sz w:val="16"/>
        </w:rPr>
        <w:t xml:space="preserve"> of the fact </w:t>
      </w:r>
      <w:r w:rsidRPr="002D6264">
        <w:rPr>
          <w:rStyle w:val="StyleUnderline"/>
          <w:rFonts w:asciiTheme="majorHAnsi" w:eastAsia="SimSun" w:hAnsiTheme="majorHAnsi" w:cstheme="majorHAnsi"/>
          <w:highlight w:val="green"/>
        </w:rPr>
        <w:t>that we are not</w:t>
      </w:r>
      <w:r w:rsidRPr="007568F8">
        <w:rPr>
          <w:rFonts w:asciiTheme="majorHAnsi" w:hAnsiTheme="majorHAnsi" w:cstheme="majorHAnsi"/>
          <w:sz w:val="16"/>
        </w:rPr>
        <w:t xml:space="preserve"> “</w:t>
      </w:r>
      <w:r w:rsidRPr="002D6264">
        <w:rPr>
          <w:rStyle w:val="StyleUnderline"/>
          <w:rFonts w:asciiTheme="majorHAnsi" w:eastAsia="SimSun" w:hAnsiTheme="majorHAnsi" w:cstheme="majorHAnsi"/>
          <w:highlight w:val="green"/>
        </w:rPr>
        <w:t>intellectually hygienic</w:t>
      </w:r>
      <w:r w:rsidRPr="007568F8">
        <w:rPr>
          <w:rFonts w:asciiTheme="majorHAnsi" w:hAnsiTheme="majorHAnsi" w:cstheme="majorHAnsi"/>
          <w:sz w:val="16"/>
        </w:rPr>
        <w:t xml:space="preserve">” </w:t>
      </w:r>
      <w:r w:rsidRPr="002D6264">
        <w:rPr>
          <w:rStyle w:val="StyleUnderline"/>
          <w:rFonts w:asciiTheme="majorHAnsi" w:eastAsia="SimSun" w:hAnsiTheme="majorHAnsi" w:cstheme="majorHAnsi"/>
          <w:highlight w:val="green"/>
        </w:rPr>
        <w:t>enough</w:t>
      </w:r>
      <w:r w:rsidRPr="007568F8">
        <w:rPr>
          <w:rFonts w:asciiTheme="majorHAnsi" w:hAnsiTheme="majorHAnsi" w:cstheme="majorHAnsi"/>
          <w:sz w:val="16"/>
        </w:rPr>
        <w:t xml:space="preserve">, </w:t>
      </w:r>
      <w:r w:rsidRPr="002D6264">
        <w:rPr>
          <w:rStyle w:val="StyleUnderline"/>
          <w:rFonts w:asciiTheme="majorHAnsi" w:eastAsia="SimSun" w:hAnsiTheme="majorHAnsi" w:cstheme="majorHAnsi"/>
          <w:highlight w:val="green"/>
        </w:rPr>
        <w:t>letting ourselves be driven by some Cause or passion which would evaporate</w:t>
      </w:r>
      <w:r w:rsidRPr="007568F8">
        <w:rPr>
          <w:rFonts w:asciiTheme="majorHAnsi" w:hAnsiTheme="majorHAnsi" w:cstheme="majorHAnsi"/>
          <w:sz w:val="16"/>
        </w:rPr>
        <w:t xml:space="preserve"> like a mirage </w:t>
      </w:r>
      <w:r w:rsidRPr="002D6264">
        <w:rPr>
          <w:rStyle w:val="StyleUnderline"/>
          <w:rFonts w:asciiTheme="majorHAnsi" w:eastAsia="SimSun" w:hAnsiTheme="majorHAnsi" w:cstheme="majorHAnsi"/>
          <w:highlight w:val="green"/>
        </w:rPr>
        <w:t>if</w:t>
      </w:r>
      <w:r w:rsidRPr="007568F8">
        <w:rPr>
          <w:rFonts w:asciiTheme="majorHAnsi" w:hAnsiTheme="majorHAnsi" w:cstheme="majorHAnsi"/>
          <w:sz w:val="16"/>
        </w:rPr>
        <w:t xml:space="preserve"> only </w:t>
      </w:r>
      <w:r w:rsidRPr="002D6264">
        <w:rPr>
          <w:rStyle w:val="StyleUnderline"/>
          <w:rFonts w:asciiTheme="majorHAnsi" w:eastAsia="SimSun" w:hAnsiTheme="majorHAnsi" w:cstheme="majorHAnsi"/>
          <w:highlight w:val="green"/>
        </w:rPr>
        <w:t>we</w:t>
      </w:r>
      <w:r w:rsidRPr="007568F8">
        <w:rPr>
          <w:rFonts w:asciiTheme="majorHAnsi" w:hAnsiTheme="majorHAnsi" w:cstheme="majorHAnsi"/>
          <w:sz w:val="16"/>
        </w:rPr>
        <w:t xml:space="preserve"> took the time to </w:t>
      </w:r>
      <w:r w:rsidRPr="002D6264">
        <w:rPr>
          <w:rStyle w:val="StyleUnderline"/>
          <w:rFonts w:asciiTheme="majorHAnsi" w:eastAsia="SimSun" w:hAnsiTheme="majorHAnsi" w:cstheme="majorHAnsi"/>
          <w:highlight w:val="green"/>
        </w:rPr>
        <w:t>look at it</w:t>
      </w:r>
      <w:r w:rsidRPr="007568F8">
        <w:rPr>
          <w:rFonts w:asciiTheme="majorHAnsi" w:hAnsiTheme="majorHAnsi" w:cstheme="majorHAnsi"/>
          <w:sz w:val="16"/>
        </w:rPr>
        <w:t xml:space="preserve"> more </w:t>
      </w:r>
      <w:r w:rsidRPr="002D6264">
        <w:rPr>
          <w:rStyle w:val="StyleUnderline"/>
          <w:rFonts w:asciiTheme="majorHAnsi" w:eastAsia="SimSun" w:hAnsiTheme="majorHAnsi" w:cstheme="majorHAnsi"/>
          <w:highlight w:val="green"/>
        </w:rPr>
        <w:t>closely</w:t>
      </w:r>
      <w:r w:rsidRPr="007568F8">
        <w:rPr>
          <w:rFonts w:asciiTheme="majorHAnsi" w:hAnsiTheme="majorHAnsi" w:cstheme="majorHAnsi"/>
          <w:sz w:val="16"/>
        </w:rPr>
        <w:t xml:space="preserve">. It looks as if active nihilism (and the ascetic ideal on which it is based) sooner or later confronts us with the following choice: </w:t>
      </w:r>
      <w:r w:rsidRPr="002D6264">
        <w:rPr>
          <w:rStyle w:val="StyleUnderline"/>
          <w:rFonts w:asciiTheme="majorHAnsi" w:eastAsia="SimSun" w:hAnsiTheme="majorHAnsi" w:cstheme="majorHAnsi"/>
          <w:highlight w:val="green"/>
        </w:rPr>
        <w:t>either we persist</w:t>
      </w:r>
      <w:r w:rsidRPr="007568F8">
        <w:rPr>
          <w:rFonts w:asciiTheme="majorHAnsi" w:hAnsiTheme="majorHAnsi" w:cstheme="majorHAnsi"/>
          <w:sz w:val="16"/>
        </w:rPr>
        <w:t xml:space="preserve">, up to the end, </w:t>
      </w:r>
      <w:r w:rsidRPr="002D6264">
        <w:rPr>
          <w:rStyle w:val="StyleUnderline"/>
          <w:rFonts w:asciiTheme="majorHAnsi" w:eastAsia="SimSun" w:hAnsiTheme="majorHAnsi" w:cstheme="majorHAnsi"/>
          <w:highlight w:val="green"/>
        </w:rPr>
        <w:t>with</w:t>
      </w:r>
      <w:r w:rsidRPr="007568F8">
        <w:rPr>
          <w:rFonts w:asciiTheme="majorHAnsi" w:hAnsiTheme="majorHAnsi" w:cstheme="majorHAnsi"/>
          <w:sz w:val="16"/>
        </w:rPr>
        <w:t xml:space="preserve"> the </w:t>
      </w:r>
      <w:r w:rsidRPr="002D6264">
        <w:rPr>
          <w:rStyle w:val="StyleUnderline"/>
          <w:rFonts w:asciiTheme="majorHAnsi" w:eastAsia="SimSun" w:hAnsiTheme="majorHAnsi" w:cstheme="majorHAnsi"/>
          <w:highlight w:val="green"/>
        </w:rPr>
        <w:t>“rather nothing tha</w:t>
      </w:r>
      <w:r w:rsidRPr="002D6264">
        <w:rPr>
          <w:rStyle w:val="underline"/>
          <w:rFonts w:asciiTheme="majorHAnsi" w:hAnsiTheme="majorHAnsi" w:cstheme="majorHAnsi"/>
          <w:highlight w:val="green"/>
        </w:rPr>
        <w:t>n…</w:t>
      </w:r>
      <w:r w:rsidRPr="002D6264">
        <w:rPr>
          <w:rStyle w:val="StyleUnderline"/>
          <w:rFonts w:asciiTheme="majorHAnsi" w:eastAsia="SimSun" w:hAnsiTheme="majorHAnsi" w:cstheme="majorHAnsi"/>
          <w:highlight w:val="green"/>
        </w:rPr>
        <w:t>”</w:t>
      </w:r>
      <w:r w:rsidRPr="007568F8">
        <w:rPr>
          <w:rFonts w:asciiTheme="majorHAnsi" w:hAnsiTheme="majorHAnsi" w:cstheme="majorHAnsi"/>
          <w:sz w:val="16"/>
        </w:rPr>
        <w:t xml:space="preserve"> (</w:t>
      </w:r>
      <w:r w:rsidRPr="002D6264">
        <w:rPr>
          <w:rFonts w:asciiTheme="majorHAnsi" w:hAnsiTheme="majorHAnsi" w:cstheme="majorHAnsi"/>
          <w:b/>
          <w:highlight w:val="green"/>
          <w:u w:val="single"/>
        </w:rPr>
        <w:t>where</w:t>
      </w:r>
      <w:r w:rsidRPr="007568F8">
        <w:rPr>
          <w:rFonts w:asciiTheme="majorHAnsi" w:hAnsiTheme="majorHAnsi" w:cstheme="majorHAnsi"/>
          <w:sz w:val="16"/>
        </w:rPr>
        <w:t xml:space="preserve">by </w:t>
      </w:r>
      <w:r w:rsidRPr="002D6264">
        <w:rPr>
          <w:rFonts w:asciiTheme="majorHAnsi" w:hAnsiTheme="majorHAnsi" w:cstheme="majorHAnsi"/>
          <w:b/>
          <w:highlight w:val="green"/>
          <w:u w:val="single"/>
        </w:rPr>
        <w:t>we link the imperative of the Real to some</w:t>
      </w:r>
      <w:r w:rsidRPr="007568F8">
        <w:rPr>
          <w:rFonts w:asciiTheme="majorHAnsi" w:hAnsiTheme="majorHAnsi" w:cstheme="majorHAnsi"/>
          <w:sz w:val="16"/>
        </w:rPr>
        <w:t xml:space="preserve"> [</w:t>
      </w:r>
      <w:r w:rsidRPr="002D6264">
        <w:rPr>
          <w:rFonts w:asciiTheme="majorHAnsi" w:hAnsiTheme="majorHAnsi" w:cstheme="majorHAnsi"/>
          <w:b/>
          <w:highlight w:val="green"/>
          <w:u w:val="single"/>
        </w:rPr>
        <w:t>self</w:t>
      </w:r>
      <w:r w:rsidRPr="007568F8">
        <w:rPr>
          <w:rFonts w:asciiTheme="majorHAnsi" w:hAnsiTheme="majorHAnsi" w:cstheme="majorHAnsi"/>
          <w:sz w:val="16"/>
        </w:rPr>
        <w:t xml:space="preserve">-] </w:t>
      </w:r>
      <w:r w:rsidRPr="002D6264">
        <w:rPr>
          <w:rFonts w:asciiTheme="majorHAnsi" w:hAnsiTheme="majorHAnsi" w:cstheme="majorHAnsi"/>
          <w:b/>
          <w:highlight w:val="green"/>
          <w:u w:val="single"/>
        </w:rPr>
        <w:t>destructive</w:t>
      </w:r>
      <w:r w:rsidRPr="007568F8">
        <w:rPr>
          <w:rFonts w:asciiTheme="majorHAnsi" w:hAnsiTheme="majorHAnsi" w:cstheme="majorHAnsi"/>
          <w:sz w:val="16"/>
        </w:rPr>
        <w:t xml:space="preserve"> passage a </w:t>
      </w:r>
      <w:proofErr w:type="spellStart"/>
      <w:r w:rsidRPr="007568F8">
        <w:rPr>
          <w:rFonts w:asciiTheme="majorHAnsi" w:hAnsiTheme="majorHAnsi" w:cstheme="majorHAnsi"/>
          <w:sz w:val="16"/>
        </w:rPr>
        <w:t>l’</w:t>
      </w:r>
      <w:r w:rsidRPr="002D6264">
        <w:rPr>
          <w:rFonts w:asciiTheme="majorHAnsi" w:hAnsiTheme="majorHAnsi" w:cstheme="majorHAnsi"/>
          <w:b/>
          <w:highlight w:val="green"/>
          <w:u w:val="single"/>
        </w:rPr>
        <w:t>act</w:t>
      </w:r>
      <w:r w:rsidRPr="007568F8">
        <w:rPr>
          <w:rFonts w:asciiTheme="majorHAnsi" w:hAnsiTheme="majorHAnsi" w:cstheme="majorHAnsi"/>
          <w:sz w:val="16"/>
        </w:rPr>
        <w:t>e</w:t>
      </w:r>
      <w:proofErr w:type="spellEnd"/>
      <w:r w:rsidRPr="007568F8">
        <w:rPr>
          <w:rFonts w:asciiTheme="majorHAnsi" w:hAnsiTheme="majorHAnsi" w:cstheme="majorHAnsi"/>
          <w:sz w:val="16"/>
        </w:rPr>
        <w:t xml:space="preserve">), </w:t>
      </w:r>
      <w:r w:rsidRPr="002D6264">
        <w:rPr>
          <w:rStyle w:val="StyleUnderline"/>
          <w:rFonts w:asciiTheme="majorHAnsi" w:eastAsia="SimSun" w:hAnsiTheme="majorHAnsi" w:cstheme="majorHAnsi"/>
          <w:highlight w:val="green"/>
        </w:rPr>
        <w:t>or we</w:t>
      </w:r>
      <w:r w:rsidRPr="007568F8">
        <w:rPr>
          <w:rFonts w:asciiTheme="majorHAnsi" w:hAnsiTheme="majorHAnsi" w:cstheme="majorHAnsi"/>
          <w:sz w:val="16"/>
        </w:rPr>
        <w:t xml:space="preserve"> take one last step in the direction of </w:t>
      </w:r>
      <w:r w:rsidRPr="002D6264">
        <w:rPr>
          <w:rStyle w:val="StyleUnderline"/>
          <w:rFonts w:asciiTheme="majorHAnsi" w:eastAsia="SimSun" w:hAnsiTheme="majorHAnsi" w:cstheme="majorHAnsi"/>
          <w:highlight w:val="green"/>
        </w:rPr>
        <w:t>purify</w:t>
      </w:r>
      <w:r w:rsidRPr="007568F8">
        <w:rPr>
          <w:rFonts w:asciiTheme="majorHAnsi" w:hAnsiTheme="majorHAnsi" w:cstheme="majorHAnsi"/>
          <w:sz w:val="16"/>
        </w:rPr>
        <w:t xml:space="preserve">ing </w:t>
      </w:r>
      <w:r w:rsidRPr="002D6264">
        <w:rPr>
          <w:rStyle w:val="StyleUnderline"/>
          <w:rFonts w:asciiTheme="majorHAnsi" w:eastAsia="SimSun" w:hAnsiTheme="majorHAnsi" w:cstheme="majorHAnsi"/>
          <w:highlight w:val="green"/>
        </w:rPr>
        <w:t xml:space="preserve">our asceticism by </w:t>
      </w:r>
      <w:r w:rsidRPr="007568F8">
        <w:rPr>
          <w:rStyle w:val="StyleUnderline"/>
          <w:rFonts w:asciiTheme="majorHAnsi" w:eastAsia="SimSun" w:hAnsiTheme="majorHAnsi" w:cstheme="majorHAnsi"/>
        </w:rPr>
        <w:t>renouncing Nothingness itself</w:t>
      </w:r>
      <w:r w:rsidRPr="007568F8">
        <w:rPr>
          <w:rFonts w:asciiTheme="majorHAnsi" w:hAnsiTheme="majorHAnsi" w:cstheme="majorHAnsi"/>
          <w:sz w:val="16"/>
        </w:rPr>
        <w:t xml:space="preserve"> (as the only and the last Real that is left), </w:t>
      </w:r>
      <w:r w:rsidRPr="007568F8">
        <w:rPr>
          <w:rStyle w:val="StyleUnderline"/>
          <w:rFonts w:asciiTheme="majorHAnsi" w:eastAsia="SimSun" w:hAnsiTheme="majorHAnsi" w:cstheme="majorHAnsi"/>
        </w:rPr>
        <w:t xml:space="preserve">thereby </w:t>
      </w:r>
      <w:r w:rsidRPr="002D6264">
        <w:rPr>
          <w:rStyle w:val="StyleUnderline"/>
          <w:rFonts w:asciiTheme="majorHAnsi" w:eastAsia="SimSun" w:hAnsiTheme="majorHAnsi" w:cstheme="majorHAnsi"/>
          <w:highlight w:val="green"/>
        </w:rPr>
        <w:t>renouncing</w:t>
      </w:r>
      <w:r w:rsidRPr="007568F8">
        <w:rPr>
          <w:rFonts w:asciiTheme="majorHAnsi" w:hAnsiTheme="majorHAnsi" w:cstheme="majorHAnsi"/>
          <w:sz w:val="16"/>
        </w:rPr>
        <w:t xml:space="preserve"> the constitutive element of </w:t>
      </w:r>
      <w:r w:rsidRPr="002D6264">
        <w:rPr>
          <w:rStyle w:val="StyleUnderline"/>
          <w:rFonts w:asciiTheme="majorHAnsi" w:eastAsia="SimSun" w:hAnsiTheme="majorHAnsi" w:cstheme="majorHAnsi"/>
          <w:highlight w:val="green"/>
        </w:rPr>
        <w:t>the will</w:t>
      </w:r>
      <w:r w:rsidRPr="007568F8">
        <w:rPr>
          <w:rFonts w:asciiTheme="majorHAnsi" w:hAnsiTheme="majorHAnsi" w:cstheme="majorHAnsi"/>
          <w:sz w:val="16"/>
        </w:rPr>
        <w:t xml:space="preserve"> as such.  </w:t>
      </w:r>
      <w:proofErr w:type="gramStart"/>
      <w:r w:rsidRPr="007568F8">
        <w:rPr>
          <w:rFonts w:asciiTheme="majorHAnsi" w:hAnsiTheme="majorHAnsi" w:cstheme="majorHAnsi"/>
          <w:sz w:val="16"/>
        </w:rPr>
        <w:t>Actually, it</w:t>
      </w:r>
      <w:proofErr w:type="gramEnd"/>
      <w:r w:rsidRPr="007568F8">
        <w:rPr>
          <w:rFonts w:asciiTheme="majorHAnsi" w:hAnsiTheme="majorHAnsi" w:cstheme="majorHAnsi"/>
          <w:sz w:val="16"/>
        </w:rPr>
        <w:t xml:space="preserve"> is rather obvious that the thing that is ultimately lacking in passive nihilism is the nothing itself. </w:t>
      </w:r>
      <w:r w:rsidRPr="002D6264">
        <w:rPr>
          <w:rFonts w:asciiTheme="majorHAnsi" w:hAnsiTheme="majorHAnsi" w:cstheme="majorHAnsi"/>
          <w:b/>
          <w:highlight w:val="green"/>
          <w:u w:val="single"/>
        </w:rPr>
        <w:t>The problem of passive nihilism does not</w:t>
      </w:r>
      <w:r w:rsidRPr="007568F8">
        <w:rPr>
          <w:rFonts w:asciiTheme="majorHAnsi" w:hAnsiTheme="majorHAnsi" w:cstheme="majorHAnsi"/>
          <w:sz w:val="16"/>
        </w:rPr>
        <w:t xml:space="preserve"> by any means </w:t>
      </w:r>
      <w:r w:rsidRPr="002D6264">
        <w:rPr>
          <w:rFonts w:asciiTheme="majorHAnsi" w:hAnsiTheme="majorHAnsi" w:cstheme="majorHAnsi"/>
          <w:b/>
          <w:highlight w:val="green"/>
          <w:u w:val="single"/>
        </w:rPr>
        <w:t>consist in the fact that</w:t>
      </w:r>
      <w:r w:rsidRPr="007568F8">
        <w:rPr>
          <w:rFonts w:asciiTheme="majorHAnsi" w:hAnsiTheme="majorHAnsi" w:cstheme="majorHAnsi"/>
          <w:sz w:val="16"/>
        </w:rPr>
        <w:t xml:space="preserve"> “</w:t>
      </w:r>
      <w:r w:rsidRPr="002D6264">
        <w:rPr>
          <w:rFonts w:asciiTheme="majorHAnsi" w:hAnsiTheme="majorHAnsi" w:cstheme="majorHAnsi"/>
          <w:b/>
          <w:highlight w:val="green"/>
          <w:u w:val="single"/>
        </w:rPr>
        <w:t>there is nothing everywhere</w:t>
      </w:r>
      <w:r w:rsidRPr="007568F8">
        <w:rPr>
          <w:rFonts w:asciiTheme="majorHAnsi" w:hAnsiTheme="majorHAnsi" w:cstheme="majorHAnsi"/>
          <w:sz w:val="16"/>
        </w:rPr>
        <w:t xml:space="preserve">” that there is nothing all around us: </w:t>
      </w:r>
      <w:r w:rsidRPr="002D6264">
        <w:rPr>
          <w:rFonts w:asciiTheme="majorHAnsi" w:hAnsiTheme="majorHAnsi" w:cstheme="majorHAnsi"/>
          <w:b/>
          <w:highlight w:val="green"/>
          <w:u w:val="single"/>
        </w:rPr>
        <w:t>the problem is</w:t>
      </w:r>
      <w:r w:rsidRPr="007568F8">
        <w:rPr>
          <w:rFonts w:asciiTheme="majorHAnsi" w:hAnsiTheme="majorHAnsi" w:cstheme="majorHAnsi"/>
          <w:sz w:val="16"/>
        </w:rPr>
        <w:t xml:space="preserve">, rather, </w:t>
      </w:r>
      <w:r w:rsidRPr="002D6264">
        <w:rPr>
          <w:rFonts w:asciiTheme="majorHAnsi" w:hAnsiTheme="majorHAnsi" w:cstheme="majorHAnsi"/>
          <w:b/>
          <w:highlight w:val="green"/>
          <w:u w:val="single"/>
        </w:rPr>
        <w:t>that</w:t>
      </w:r>
      <w:r w:rsidRPr="007568F8">
        <w:rPr>
          <w:rFonts w:asciiTheme="majorHAnsi" w:hAnsiTheme="majorHAnsi" w:cstheme="majorHAnsi"/>
          <w:sz w:val="16"/>
        </w:rPr>
        <w:t xml:space="preserve">, </w:t>
      </w:r>
      <w:r w:rsidRPr="002D6264">
        <w:rPr>
          <w:rFonts w:asciiTheme="majorHAnsi" w:hAnsiTheme="majorHAnsi" w:cstheme="majorHAnsi"/>
          <w:b/>
          <w:highlight w:val="green"/>
          <w:u w:val="single"/>
        </w:rPr>
        <w:t>all around us</w:t>
      </w:r>
      <w:r w:rsidRPr="007568F8">
        <w:rPr>
          <w:rFonts w:asciiTheme="majorHAnsi" w:hAnsiTheme="majorHAnsi" w:cstheme="majorHAnsi"/>
          <w:sz w:val="16"/>
        </w:rPr>
        <w:t xml:space="preserve">, </w:t>
      </w:r>
      <w:r w:rsidRPr="002D6264">
        <w:rPr>
          <w:rFonts w:asciiTheme="majorHAnsi" w:hAnsiTheme="majorHAnsi" w:cstheme="majorHAnsi"/>
          <w:b/>
          <w:highlight w:val="green"/>
          <w:u w:val="single"/>
        </w:rPr>
        <w:t>there are</w:t>
      </w:r>
      <w:r w:rsidRPr="007568F8">
        <w:rPr>
          <w:rFonts w:asciiTheme="majorHAnsi" w:hAnsiTheme="majorHAnsi" w:cstheme="majorHAnsi"/>
          <w:sz w:val="16"/>
        </w:rPr>
        <w:t xml:space="preserve"> “</w:t>
      </w:r>
      <w:r w:rsidRPr="002D6264">
        <w:rPr>
          <w:rFonts w:asciiTheme="majorHAnsi" w:hAnsiTheme="majorHAnsi" w:cstheme="majorHAnsi"/>
          <w:b/>
          <w:highlight w:val="green"/>
          <w:u w:val="single"/>
        </w:rPr>
        <w:t>somethings</w:t>
      </w:r>
      <w:r w:rsidRPr="007568F8">
        <w:rPr>
          <w:rFonts w:asciiTheme="majorHAnsi" w:hAnsiTheme="majorHAnsi" w:cstheme="majorHAnsi"/>
          <w:sz w:val="16"/>
        </w:rPr>
        <w:t xml:space="preserve">,” </w:t>
      </w:r>
      <w:r w:rsidRPr="002D6264">
        <w:rPr>
          <w:rFonts w:asciiTheme="majorHAnsi" w:hAnsiTheme="majorHAnsi" w:cstheme="majorHAnsi"/>
          <w:b/>
          <w:highlight w:val="green"/>
          <w:u w:val="single"/>
        </w:rPr>
        <w:t>yet none of these</w:t>
      </w:r>
      <w:r w:rsidRPr="007568F8">
        <w:rPr>
          <w:rFonts w:asciiTheme="majorHAnsi" w:hAnsiTheme="majorHAnsi" w:cstheme="majorHAnsi"/>
          <w:sz w:val="16"/>
        </w:rPr>
        <w:t xml:space="preserve"> particular “somethings” </w:t>
      </w:r>
      <w:r w:rsidRPr="002D6264">
        <w:rPr>
          <w:rFonts w:asciiTheme="majorHAnsi" w:hAnsiTheme="majorHAnsi" w:cstheme="majorHAnsi"/>
          <w:b/>
          <w:highlight w:val="green"/>
          <w:u w:val="single"/>
        </w:rPr>
        <w:t xml:space="preserve">has the power to engage our </w:t>
      </w:r>
      <w:r w:rsidRPr="007568F8">
        <w:rPr>
          <w:rFonts w:asciiTheme="majorHAnsi" w:hAnsiTheme="majorHAnsi" w:cstheme="majorHAnsi"/>
          <w:b/>
          <w:u w:val="single"/>
        </w:rPr>
        <w:t>will or</w:t>
      </w:r>
      <w:r w:rsidRPr="002D6264">
        <w:rPr>
          <w:rFonts w:asciiTheme="majorHAnsi" w:hAnsiTheme="majorHAnsi" w:cstheme="majorHAnsi"/>
          <w:b/>
          <w:highlight w:val="green"/>
          <w:u w:val="single"/>
        </w:rPr>
        <w:t xml:space="preserve"> desire in any serious way</w:t>
      </w:r>
      <w:r w:rsidRPr="007568F8">
        <w:rPr>
          <w:rFonts w:asciiTheme="majorHAnsi" w:hAnsiTheme="majorHAnsi" w:cstheme="majorHAnsi"/>
          <w:sz w:val="16"/>
        </w:rPr>
        <w:t>.  This is thus the deadlock, the “either/or,” of European nihilism as Nietzsche sees it: either living out the consequences of the ascetic ideal (which implies actively “willing Nothingness”</w:t>
      </w:r>
      <w:proofErr w:type="gramStart"/>
      <w:r w:rsidRPr="007568F8">
        <w:rPr>
          <w:rFonts w:asciiTheme="majorHAnsi" w:hAnsiTheme="majorHAnsi" w:cstheme="majorHAnsi"/>
          <w:sz w:val="16"/>
        </w:rPr>
        <w:t>), or</w:t>
      </w:r>
      <w:proofErr w:type="gramEnd"/>
      <w:r w:rsidRPr="007568F8">
        <w:rPr>
          <w:rFonts w:asciiTheme="majorHAnsi" w:hAnsiTheme="majorHAnsi" w:cstheme="majorHAnsi"/>
          <w:sz w:val="16"/>
        </w:rPr>
        <w:t xml:space="preserve"> defending oneself against this in a purely reactive way. Indeed, if one were to define more precisely the general term “nihilism” (which is often used in a loose, careless fashion), one could say that it refers to nothing but the configuration of this mortifying either/or. Nihilism “as such” is the configuration wherein the will (or desire) is captured in the alternative between directly “willing Nothing(ness) itself” and “not willing.” In this sense, nihilism is not a general category that then falls into active and passive nihilism; it refers to the very tension spanning the space between these two figures or “alternatives”—it does not exist outside this space. </w:t>
      </w:r>
      <w:r w:rsidRPr="002D6264">
        <w:rPr>
          <w:rFonts w:asciiTheme="majorHAnsi" w:hAnsiTheme="majorHAnsi" w:cstheme="majorHAnsi"/>
          <w:b/>
          <w:highlight w:val="green"/>
          <w:u w:val="single"/>
        </w:rPr>
        <w:t>Active and reactive nihilism are</w:t>
      </w:r>
      <w:r w:rsidRPr="007568F8">
        <w:rPr>
          <w:rFonts w:asciiTheme="majorHAnsi" w:hAnsiTheme="majorHAnsi" w:cstheme="majorHAnsi"/>
          <w:sz w:val="16"/>
        </w:rPr>
        <w:t xml:space="preserve"> mutually</w:t>
      </w:r>
      <w:r w:rsidRPr="007568F8">
        <w:rPr>
          <w:rFonts w:asciiTheme="majorHAnsi" w:hAnsiTheme="majorHAnsi" w:cstheme="majorHAnsi"/>
          <w:b/>
          <w:sz w:val="16"/>
        </w:rPr>
        <w:t xml:space="preserve"> </w:t>
      </w:r>
      <w:r w:rsidRPr="002D6264">
        <w:rPr>
          <w:rFonts w:asciiTheme="majorHAnsi" w:hAnsiTheme="majorHAnsi" w:cstheme="majorHAnsi"/>
          <w:b/>
          <w:highlight w:val="green"/>
          <w:u w:val="single"/>
        </w:rPr>
        <w:t>co-dependent</w:t>
      </w:r>
      <w:r w:rsidRPr="007568F8">
        <w:rPr>
          <w:rFonts w:asciiTheme="majorHAnsi" w:hAnsiTheme="majorHAnsi" w:cstheme="majorHAnsi"/>
          <w:sz w:val="16"/>
        </w:rPr>
        <w:t xml:space="preserve"> and, </w:t>
      </w:r>
      <w:r w:rsidRPr="007568F8">
        <w:rPr>
          <w:rFonts w:asciiTheme="majorHAnsi" w:hAnsiTheme="majorHAnsi" w:cstheme="majorHAnsi"/>
          <w:i/>
          <w:iCs/>
          <w:sz w:val="16"/>
        </w:rPr>
        <w:t xml:space="preserve">as </w:t>
      </w:r>
      <w:r w:rsidRPr="007568F8">
        <w:rPr>
          <w:rFonts w:asciiTheme="majorHAnsi" w:hAnsiTheme="majorHAnsi" w:cstheme="majorHAnsi"/>
          <w:sz w:val="16"/>
        </w:rPr>
        <w:t xml:space="preserve">such, they constitute what is generally called nihilism. There is, on the one hand, </w:t>
      </w:r>
      <w:r w:rsidRPr="002D6264">
        <w:rPr>
          <w:rStyle w:val="StyleUnderline"/>
          <w:rFonts w:asciiTheme="majorHAnsi" w:eastAsia="SimSun" w:hAnsiTheme="majorHAnsi" w:cstheme="majorHAnsi"/>
          <w:highlight w:val="green"/>
        </w:rPr>
        <w:t>the imperative</w:t>
      </w:r>
      <w:r w:rsidRPr="007568F8">
        <w:rPr>
          <w:rFonts w:asciiTheme="majorHAnsi" w:hAnsiTheme="majorHAnsi" w:cstheme="majorHAnsi"/>
          <w:sz w:val="16"/>
        </w:rPr>
        <w:t xml:space="preserve"> or the need for excitement, the need to be in touch with the “Real,” </w:t>
      </w:r>
      <w:r w:rsidRPr="002D6264">
        <w:rPr>
          <w:rStyle w:val="StyleUnderline"/>
          <w:rFonts w:asciiTheme="majorHAnsi" w:eastAsia="SimSun" w:hAnsiTheme="majorHAnsi" w:cstheme="majorHAnsi"/>
          <w:highlight w:val="green"/>
        </w:rPr>
        <w:t>to</w:t>
      </w:r>
      <w:r w:rsidRPr="007568F8">
        <w:rPr>
          <w:rFonts w:asciiTheme="majorHAnsi" w:hAnsiTheme="majorHAnsi" w:cstheme="majorHAnsi"/>
          <w:sz w:val="16"/>
        </w:rPr>
        <w:t xml:space="preserve"> “</w:t>
      </w:r>
      <w:r w:rsidRPr="002D6264">
        <w:rPr>
          <w:rStyle w:val="StyleUnderline"/>
          <w:rFonts w:asciiTheme="majorHAnsi" w:eastAsia="SimSun" w:hAnsiTheme="majorHAnsi" w:cstheme="majorHAnsi"/>
          <w:highlight w:val="green"/>
        </w:rPr>
        <w:t>feel life</w:t>
      </w:r>
      <w:r w:rsidRPr="007568F8">
        <w:rPr>
          <w:rFonts w:asciiTheme="majorHAnsi" w:hAnsiTheme="majorHAnsi" w:cstheme="majorHAnsi"/>
          <w:sz w:val="16"/>
        </w:rPr>
        <w:t xml:space="preserve">” </w:t>
      </w:r>
      <w:r w:rsidRPr="002D6264">
        <w:rPr>
          <w:rFonts w:asciiTheme="majorHAnsi" w:hAnsiTheme="majorHAnsi" w:cstheme="majorHAnsi"/>
          <w:b/>
          <w:highlight w:val="green"/>
          <w:u w:val="single"/>
        </w:rPr>
        <w:t>as vividly as possible</w:t>
      </w:r>
      <w:r w:rsidRPr="007568F8">
        <w:rPr>
          <w:rFonts w:asciiTheme="majorHAnsi" w:hAnsiTheme="majorHAnsi" w:cstheme="majorHAnsi"/>
          <w:sz w:val="16"/>
        </w:rPr>
        <w:t xml:space="preserve">, to feel awake—the imperative or need in which Nietzsche recognizes the core of the ascetic ideal. This imperative, precisely as an imperative, </w:t>
      </w:r>
      <w:r w:rsidRPr="002D6264">
        <w:rPr>
          <w:rStyle w:val="StyleUnderline"/>
          <w:rFonts w:asciiTheme="majorHAnsi" w:eastAsia="SimSun" w:hAnsiTheme="majorHAnsi" w:cstheme="majorHAnsi"/>
          <w:highlight w:val="green"/>
        </w:rPr>
        <w:t>holds us in a</w:t>
      </w:r>
      <w:r w:rsidRPr="007568F8">
        <w:rPr>
          <w:rFonts w:asciiTheme="majorHAnsi" w:hAnsiTheme="majorHAnsi" w:cstheme="majorHAnsi"/>
          <w:sz w:val="16"/>
        </w:rPr>
        <w:t xml:space="preserve"> kind of </w:t>
      </w:r>
      <w:r w:rsidRPr="002D6264">
        <w:rPr>
          <w:rStyle w:val="StyleUnderline"/>
          <w:rFonts w:asciiTheme="majorHAnsi" w:eastAsia="SimSun" w:hAnsiTheme="majorHAnsi" w:cstheme="majorHAnsi"/>
          <w:highlight w:val="green"/>
        </w:rPr>
        <w:t>mortifying grip</w:t>
      </w:r>
      <w:r w:rsidRPr="007568F8">
        <w:rPr>
          <w:rFonts w:asciiTheme="majorHAnsi" w:hAnsiTheme="majorHAnsi" w:cstheme="majorHAnsi"/>
          <w:sz w:val="16"/>
        </w:rPr>
        <w:t xml:space="preserve">, a paralysis </w:t>
      </w:r>
      <w:r w:rsidRPr="002D6264">
        <w:rPr>
          <w:rStyle w:val="underline"/>
          <w:rFonts w:asciiTheme="majorHAnsi" w:hAnsiTheme="majorHAnsi" w:cstheme="majorHAnsi"/>
          <w:highlight w:val="green"/>
        </w:rPr>
        <w:t>that can</w:t>
      </w:r>
      <w:r w:rsidRPr="007568F8">
        <w:rPr>
          <w:rFonts w:asciiTheme="majorHAnsi" w:hAnsiTheme="majorHAnsi" w:cstheme="majorHAnsi"/>
          <w:sz w:val="16"/>
        </w:rPr>
        <w:t xml:space="preserve"> very well </w:t>
      </w:r>
      <w:r w:rsidRPr="002D6264">
        <w:rPr>
          <w:rStyle w:val="underline"/>
          <w:rFonts w:asciiTheme="majorHAnsi" w:hAnsiTheme="majorHAnsi" w:cstheme="majorHAnsi"/>
          <w:highlight w:val="green"/>
        </w:rPr>
        <w:t>take the form of</w:t>
      </w:r>
      <w:r w:rsidRPr="007568F8">
        <w:rPr>
          <w:rFonts w:asciiTheme="majorHAnsi" w:hAnsiTheme="majorHAnsi" w:cstheme="majorHAnsi"/>
          <w:sz w:val="16"/>
        </w:rPr>
        <w:t xml:space="preserve"> some </w:t>
      </w:r>
      <w:r w:rsidRPr="002D6264">
        <w:rPr>
          <w:rStyle w:val="underline"/>
          <w:rFonts w:asciiTheme="majorHAnsi" w:hAnsiTheme="majorHAnsi" w:cstheme="majorHAnsi"/>
          <w:highlight w:val="green"/>
        </w:rPr>
        <w:t>intense activity while</w:t>
      </w:r>
      <w:r w:rsidRPr="007568F8">
        <w:rPr>
          <w:rFonts w:asciiTheme="majorHAnsi" w:hAnsiTheme="majorHAnsi" w:cstheme="majorHAnsi"/>
          <w:sz w:val="16"/>
        </w:rPr>
        <w:t xml:space="preserve"> </w:t>
      </w:r>
      <w:proofErr w:type="gramStart"/>
      <w:r w:rsidRPr="007568F8">
        <w:rPr>
          <w:rFonts w:asciiTheme="majorHAnsi" w:hAnsiTheme="majorHAnsi" w:cstheme="majorHAnsi"/>
          <w:sz w:val="16"/>
        </w:rPr>
        <w:t xml:space="preserve">still </w:t>
      </w:r>
      <w:r w:rsidRPr="002D6264">
        <w:rPr>
          <w:rStyle w:val="underline"/>
          <w:rFonts w:asciiTheme="majorHAnsi" w:hAnsiTheme="majorHAnsi" w:cstheme="majorHAnsi"/>
          <w:highlight w:val="green"/>
        </w:rPr>
        <w:t>remaining</w:t>
      </w:r>
      <w:proofErr w:type="gramEnd"/>
      <w:r w:rsidRPr="007568F8">
        <w:rPr>
          <w:rFonts w:asciiTheme="majorHAnsi" w:hAnsiTheme="majorHAnsi" w:cstheme="majorHAnsi"/>
          <w:sz w:val="16"/>
        </w:rPr>
        <w:t xml:space="preserve"> exactly that: </w:t>
      </w:r>
      <w:r w:rsidRPr="002D6264">
        <w:rPr>
          <w:rStyle w:val="underline"/>
          <w:rFonts w:asciiTheme="majorHAnsi" w:hAnsiTheme="majorHAnsi" w:cstheme="majorHAnsi"/>
          <w:highlight w:val="green"/>
        </w:rPr>
        <w:t>a paralysis</w:t>
      </w:r>
      <w:r w:rsidRPr="007568F8">
        <w:rPr>
          <w:rFonts w:asciiTheme="majorHAnsi" w:hAnsiTheme="majorHAnsi" w:cstheme="majorHAnsi"/>
          <w:sz w:val="16"/>
        </w:rPr>
        <w:t xml:space="preserve">. On the other hand (and in response to this), </w:t>
      </w:r>
      <w:r w:rsidRPr="002D6264">
        <w:rPr>
          <w:rStyle w:val="StyleUnderline"/>
          <w:rFonts w:asciiTheme="majorHAnsi" w:eastAsia="SimSun" w:hAnsiTheme="majorHAnsi" w:cstheme="majorHAnsi"/>
          <w:highlight w:val="green"/>
        </w:rPr>
        <w:t xml:space="preserve">there is passive nihilism </w:t>
      </w:r>
      <w:r w:rsidRPr="007568F8">
        <w:rPr>
          <w:rStyle w:val="StyleUnderline"/>
          <w:rFonts w:asciiTheme="majorHAnsi" w:eastAsia="SimSun" w:hAnsiTheme="majorHAnsi" w:cstheme="majorHAnsi"/>
        </w:rPr>
        <w:t>as a defense against the mortification caused by surplus excitement</w:t>
      </w:r>
      <w:r w:rsidRPr="007568F8">
        <w:rPr>
          <w:rFonts w:asciiTheme="majorHAnsi" w:hAnsiTheme="majorHAnsi" w:cstheme="majorHAnsi"/>
          <w:sz w:val="16"/>
        </w:rPr>
        <w:t xml:space="preserve">, a defense </w:t>
      </w:r>
      <w:r w:rsidRPr="002D6264">
        <w:rPr>
          <w:rStyle w:val="StyleUnderline"/>
          <w:rFonts w:asciiTheme="majorHAnsi" w:eastAsia="SimSun" w:hAnsiTheme="majorHAnsi" w:cstheme="majorHAnsi"/>
          <w:highlight w:val="green"/>
        </w:rPr>
        <w:t>that operates by mortifying this excitement itself</w:t>
      </w:r>
      <w:r w:rsidRPr="007568F8">
        <w:rPr>
          <w:rStyle w:val="StyleUnderline"/>
          <w:rFonts w:asciiTheme="majorHAnsi" w:eastAsia="SimSun" w:hAnsiTheme="majorHAnsi" w:cstheme="majorHAnsi"/>
        </w:rPr>
        <w:t>.</w:t>
      </w:r>
      <w:r w:rsidRPr="007568F8">
        <w:rPr>
          <w:rFonts w:asciiTheme="majorHAnsi" w:hAnsiTheme="majorHAnsi" w:cstheme="majorHAnsi"/>
          <w:sz w:val="16"/>
        </w:rPr>
        <w:t xml:space="preserve">  In other words, one kind of mortification (the one that takes the path of surplus excitement) is regulated or moderated by another kind. </w:t>
      </w:r>
      <w:r w:rsidRPr="002D6264">
        <w:rPr>
          <w:rStyle w:val="StyleUnderline"/>
          <w:rFonts w:asciiTheme="majorHAnsi" w:eastAsia="SimSun" w:hAnsiTheme="majorHAnsi" w:cstheme="majorHAnsi"/>
          <w:highlight w:val="green"/>
        </w:rPr>
        <w:t>The</w:t>
      </w:r>
      <w:r w:rsidRPr="007568F8">
        <w:rPr>
          <w:rFonts w:asciiTheme="majorHAnsi" w:hAnsiTheme="majorHAnsi" w:cstheme="majorHAnsi"/>
          <w:sz w:val="16"/>
        </w:rPr>
        <w:t xml:space="preserve"> “</w:t>
      </w:r>
      <w:r w:rsidRPr="002D6264">
        <w:rPr>
          <w:rStyle w:val="StyleUnderline"/>
          <w:rFonts w:asciiTheme="majorHAnsi" w:eastAsia="SimSun" w:hAnsiTheme="majorHAnsi" w:cstheme="majorHAnsi"/>
          <w:highlight w:val="green"/>
        </w:rPr>
        <w:t>will to Nothingness</w:t>
      </w:r>
      <w:r w:rsidRPr="007568F8">
        <w:rPr>
          <w:rFonts w:asciiTheme="majorHAnsi" w:hAnsiTheme="majorHAnsi" w:cstheme="majorHAnsi"/>
          <w:sz w:val="16"/>
        </w:rPr>
        <w:t xml:space="preserve">” </w:t>
      </w:r>
      <w:r w:rsidRPr="002D6264">
        <w:rPr>
          <w:rStyle w:val="StyleUnderline"/>
          <w:rFonts w:asciiTheme="majorHAnsi" w:eastAsia="SimSun" w:hAnsiTheme="majorHAnsi" w:cstheme="majorHAnsi"/>
          <w:highlight w:val="green"/>
        </w:rPr>
        <w:t>is combined with the</w:t>
      </w:r>
      <w:r w:rsidRPr="007568F8">
        <w:rPr>
          <w:rFonts w:asciiTheme="majorHAnsi" w:hAnsiTheme="majorHAnsi" w:cstheme="majorHAnsi"/>
          <w:sz w:val="16"/>
        </w:rPr>
        <w:t xml:space="preserve"> “</w:t>
      </w:r>
      <w:proofErr w:type="spellStart"/>
      <w:r w:rsidRPr="002D6264">
        <w:rPr>
          <w:rStyle w:val="StyleUnderline"/>
          <w:rFonts w:asciiTheme="majorHAnsi" w:eastAsia="SimSun" w:hAnsiTheme="majorHAnsi" w:cstheme="majorHAnsi"/>
          <w:highlight w:val="green"/>
        </w:rPr>
        <w:t>narcoticization</w:t>
      </w:r>
      <w:proofErr w:type="spellEnd"/>
      <w:r w:rsidRPr="007568F8">
        <w:rPr>
          <w:rFonts w:asciiTheme="majorHAnsi" w:hAnsiTheme="majorHAnsi" w:cstheme="majorHAnsi"/>
          <w:sz w:val="16"/>
        </w:rPr>
        <w:t xml:space="preserve">” </w:t>
      </w:r>
      <w:r w:rsidRPr="002D6264">
        <w:rPr>
          <w:rStyle w:val="StyleUnderline"/>
          <w:rFonts w:asciiTheme="majorHAnsi" w:eastAsia="SimSun" w:hAnsiTheme="majorHAnsi" w:cstheme="majorHAnsi"/>
          <w:highlight w:val="green"/>
        </w:rPr>
        <w:t>of the will-exciting stimulant combines with sedating tranquilizer</w:t>
      </w:r>
      <w:r w:rsidRPr="007568F8">
        <w:rPr>
          <w:rStyle w:val="StyleUnderline"/>
          <w:rFonts w:asciiTheme="majorHAnsi" w:eastAsia="SimSun" w:hAnsiTheme="majorHAnsi" w:cstheme="majorHAnsi"/>
        </w:rPr>
        <w:t>.</w:t>
      </w:r>
      <w:r w:rsidRPr="007568F8">
        <w:rPr>
          <w:rFonts w:asciiTheme="majorHAnsi" w:hAnsiTheme="majorHAnsi" w:cstheme="majorHAnsi"/>
          <w:sz w:val="16"/>
        </w:rPr>
        <w:t xml:space="preserve">   An emblematic contemporary figure of this configuration is perhaps the hero of Bret Easton Ellis’s novel Glamourama, who goes through his (rather frenetic) life by simultaneously consuming champagne and Xanax (a popular anti-anxiety drug that reduces anxiety and tension). He drinks champagne, one could say, to attain some level of excitement, while simultaneously taking Xanax to deactivate this excitement. From a broader perspective, one could say that most of what is described today as postmodern disillusionment, an attitude that no longer believes in any Cause (and is shocked by those who are still ready to die for some Cause), is precisely this kind of passive nihilism corresponding point by point to Nietzsche’s description of skepticism from the passage quoted above. Far from representing a step out of the mortifying grip of nihilism and its ultimately destructive will, it not only helps to preserve it in a deactivated mode that could easily find a new way of exploding—it also needs this active nihilism as its Other. Active nihilism is not simply absent in the prevailing passive </w:t>
      </w:r>
      <w:proofErr w:type="gramStart"/>
      <w:r w:rsidRPr="007568F8">
        <w:rPr>
          <w:rFonts w:asciiTheme="majorHAnsi" w:hAnsiTheme="majorHAnsi" w:cstheme="majorHAnsi"/>
          <w:sz w:val="16"/>
        </w:rPr>
        <w:t>nihilism, but</w:t>
      </w:r>
      <w:proofErr w:type="gramEnd"/>
      <w:r w:rsidRPr="007568F8">
        <w:rPr>
          <w:rFonts w:asciiTheme="majorHAnsi" w:hAnsiTheme="majorHAnsi" w:cstheme="majorHAnsi"/>
          <w:sz w:val="16"/>
        </w:rPr>
        <w:t xml:space="preserve"> constitutes its inherent Other. </w:t>
      </w:r>
      <w:r w:rsidRPr="002D6264">
        <w:rPr>
          <w:rStyle w:val="StyleUnderline"/>
          <w:rFonts w:asciiTheme="majorHAnsi" w:eastAsia="SimSun" w:hAnsiTheme="majorHAnsi" w:cstheme="majorHAnsi"/>
          <w:highlight w:val="green"/>
        </w:rPr>
        <w:t>Active nihilism</w:t>
      </w:r>
      <w:r w:rsidRPr="007568F8">
        <w:rPr>
          <w:rFonts w:asciiTheme="majorHAnsi" w:hAnsiTheme="majorHAnsi" w:cstheme="majorHAnsi"/>
          <w:sz w:val="16"/>
        </w:rPr>
        <w:t xml:space="preserve"> provides a good reason and motivation for “us” to persist in “our way.” It </w:t>
      </w:r>
      <w:r w:rsidRPr="002D6264">
        <w:rPr>
          <w:rStyle w:val="StyleUnderline"/>
          <w:rFonts w:asciiTheme="majorHAnsi" w:eastAsia="SimSun" w:hAnsiTheme="majorHAnsi" w:cstheme="majorHAnsi"/>
          <w:highlight w:val="green"/>
        </w:rPr>
        <w:t>reminds us</w:t>
      </w:r>
      <w:r w:rsidRPr="007568F8">
        <w:rPr>
          <w:rFonts w:asciiTheme="majorHAnsi" w:hAnsiTheme="majorHAnsi" w:cstheme="majorHAnsi"/>
          <w:sz w:val="16"/>
        </w:rPr>
        <w:t xml:space="preserve">, so to speak, </w:t>
      </w:r>
      <w:r w:rsidRPr="002D6264">
        <w:rPr>
          <w:rStyle w:val="StyleUnderline"/>
          <w:rFonts w:asciiTheme="majorHAnsi" w:eastAsia="SimSun" w:hAnsiTheme="majorHAnsi" w:cstheme="majorHAnsi"/>
          <w:highlight w:val="green"/>
        </w:rPr>
        <w:t>that champagne should always be consumed with Xanax</w:t>
      </w:r>
      <w:r w:rsidRPr="007568F8">
        <w:rPr>
          <w:rFonts w:asciiTheme="majorHAnsi" w:hAnsiTheme="majorHAnsi" w:cstheme="majorHAnsi"/>
          <w:sz w:val="16"/>
        </w:rPr>
        <w:t xml:space="preserve">. Nobody is asking us to cut down on our ways of finding excitement, to cut down on champagne—God forbid’ We are simply asked to take our champagne with some Xanax or, even better, to buy products that already fulfill the two conditions. What are these products? Coffee without caffeine, sweets without sugar, cigarettes without nicotine (i.e. “substances deprived of their substance”). Perhaps these products should not be conceived of so much in terms of substances that lack the very thing that defines them, but, rather, as being composed of two substances, one neutralizing the exciting effect of the other (like champagne and Xanax mixed together). For why else should we need to call this brownish water with no caffeine in </w:t>
      </w:r>
      <w:proofErr w:type="gramStart"/>
      <w:r w:rsidRPr="007568F8">
        <w:rPr>
          <w:rFonts w:asciiTheme="majorHAnsi" w:hAnsiTheme="majorHAnsi" w:cstheme="majorHAnsi"/>
          <w:sz w:val="16"/>
        </w:rPr>
        <w:t>it</w:t>
      </w:r>
      <w:proofErr w:type="gramEnd"/>
      <w:r w:rsidRPr="007568F8">
        <w:rPr>
          <w:rFonts w:asciiTheme="majorHAnsi" w:hAnsiTheme="majorHAnsi" w:cstheme="majorHAnsi"/>
          <w:sz w:val="16"/>
        </w:rPr>
        <w:t xml:space="preserve"> “coffee”? Why, if not because the very name “coffee” evocatively awakens the excitement that is then successfully deactivated by the lack of caffeine? Products of this kind are the perfect response to the double-bind that defines the core and frame of nihilism: on the one hand, the imperative “Enjoy!,” and, on the other, the reminder that we are also constantly bombarded with: “Enjoyment can kill you!,”” Enjoy!—but be aware that enjoyment can kill you.” This is the double-bind that we are constantly dealing with on the most trivial and daily level of our lives.</w:t>
      </w:r>
    </w:p>
    <w:p w14:paraId="4E8D74D8" w14:textId="77777777" w:rsidR="00803A63" w:rsidRPr="007568F8" w:rsidRDefault="00803A63" w:rsidP="00803A63">
      <w:pPr>
        <w:rPr>
          <w:rFonts w:asciiTheme="majorHAnsi" w:hAnsiTheme="majorHAnsi" w:cstheme="majorHAnsi"/>
          <w:sz w:val="16"/>
        </w:rPr>
      </w:pPr>
    </w:p>
    <w:p w14:paraId="23C85DF5" w14:textId="77777777" w:rsidR="00803A63" w:rsidRPr="007568F8" w:rsidRDefault="00803A63" w:rsidP="00803A63">
      <w:pPr>
        <w:pStyle w:val="Heading4"/>
        <w:rPr>
          <w:rFonts w:asciiTheme="majorHAnsi" w:hAnsiTheme="majorHAnsi" w:cstheme="majorHAnsi"/>
        </w:rPr>
      </w:pPr>
      <w:r w:rsidRPr="007568F8">
        <w:rPr>
          <w:rFonts w:asciiTheme="majorHAnsi" w:hAnsiTheme="majorHAnsi" w:cstheme="majorHAnsi"/>
        </w:rPr>
        <w:t xml:space="preserve">You should instead prefer to embrace the Event at the level of </w:t>
      </w:r>
      <w:r w:rsidRPr="007568F8">
        <w:rPr>
          <w:rFonts w:asciiTheme="majorHAnsi" w:hAnsiTheme="majorHAnsi" w:cstheme="majorHAnsi"/>
          <w:u w:val="single"/>
        </w:rPr>
        <w:t>contingency</w:t>
      </w:r>
      <w:r w:rsidRPr="007568F8">
        <w:rPr>
          <w:rFonts w:asciiTheme="majorHAnsi" w:hAnsiTheme="majorHAnsi" w:cstheme="majorHAnsi"/>
        </w:rPr>
        <w:t xml:space="preserve"> rather than qualifying the event through the necessity of reaction</w:t>
      </w:r>
    </w:p>
    <w:p w14:paraId="58C95186" w14:textId="77777777" w:rsidR="00803A63" w:rsidRPr="007568F8" w:rsidRDefault="00803A63" w:rsidP="00803A63">
      <w:pPr>
        <w:rPr>
          <w:rFonts w:asciiTheme="majorHAnsi" w:hAnsiTheme="majorHAnsi" w:cstheme="majorHAnsi"/>
          <w:sz w:val="16"/>
          <w:szCs w:val="16"/>
        </w:rPr>
      </w:pPr>
      <w:proofErr w:type="spellStart"/>
      <w:r w:rsidRPr="007568F8">
        <w:rPr>
          <w:rStyle w:val="Style13ptBold"/>
          <w:rFonts w:asciiTheme="majorHAnsi" w:hAnsiTheme="majorHAnsi" w:cstheme="majorHAnsi"/>
        </w:rPr>
        <w:t>Zupancic</w:t>
      </w:r>
      <w:proofErr w:type="spellEnd"/>
      <w:r w:rsidRPr="007568F8">
        <w:rPr>
          <w:rStyle w:val="Style13ptBold"/>
          <w:rFonts w:asciiTheme="majorHAnsi" w:hAnsiTheme="majorHAnsi" w:cstheme="majorHAnsi"/>
        </w:rPr>
        <w:t xml:space="preserve"> ‘3 </w:t>
      </w:r>
      <w:r w:rsidRPr="007568F8">
        <w:rPr>
          <w:rFonts w:asciiTheme="majorHAnsi" w:hAnsiTheme="majorHAnsi" w:cstheme="majorHAnsi"/>
        </w:rPr>
        <w:t>(</w:t>
      </w:r>
      <w:proofErr w:type="spellStart"/>
      <w:r w:rsidRPr="007568F8">
        <w:rPr>
          <w:rFonts w:asciiTheme="majorHAnsi" w:hAnsiTheme="majorHAnsi" w:cstheme="majorHAnsi"/>
        </w:rPr>
        <w:t>Alenka</w:t>
      </w:r>
      <w:proofErr w:type="spellEnd"/>
      <w:r w:rsidRPr="007568F8">
        <w:rPr>
          <w:rFonts w:asciiTheme="majorHAnsi" w:hAnsiTheme="majorHAnsi" w:cstheme="majorHAnsi"/>
        </w:rPr>
        <w:t>, researcher at the university of Ljubljana, The Shortest Shadow: Nietzsche’s Philosophy of the Two, pg. 24-28)</w:t>
      </w:r>
      <w:r w:rsidRPr="007568F8">
        <w:rPr>
          <w:rFonts w:asciiTheme="majorHAnsi" w:hAnsiTheme="majorHAnsi" w:cstheme="majorHAnsi"/>
          <w:sz w:val="16"/>
          <w:szCs w:val="16"/>
        </w:rPr>
        <w:br/>
      </w:r>
    </w:p>
    <w:p w14:paraId="3E49737F" w14:textId="77777777" w:rsidR="00803A63" w:rsidRDefault="00803A63" w:rsidP="00803A63">
      <w:pPr>
        <w:rPr>
          <w:rFonts w:asciiTheme="majorHAnsi" w:hAnsiTheme="majorHAnsi" w:cstheme="majorHAnsi"/>
          <w:sz w:val="16"/>
          <w:szCs w:val="15"/>
        </w:rPr>
      </w:pPr>
      <w:r w:rsidRPr="007568F8">
        <w:rPr>
          <w:rStyle w:val="underline"/>
          <w:rFonts w:asciiTheme="majorHAnsi" w:hAnsiTheme="majorHAnsi" w:cstheme="majorHAnsi"/>
        </w:rPr>
        <w:t>The event</w:t>
      </w:r>
      <w:r w:rsidRPr="007568F8">
        <w:rPr>
          <w:rFonts w:asciiTheme="majorHAnsi" w:hAnsiTheme="majorHAnsi" w:cstheme="majorHAnsi"/>
          <w:sz w:val="16"/>
        </w:rPr>
        <w:t xml:space="preserve"> itself </w:t>
      </w:r>
      <w:r w:rsidRPr="007568F8">
        <w:rPr>
          <w:rStyle w:val="underline"/>
          <w:rFonts w:asciiTheme="majorHAnsi" w:hAnsiTheme="majorHAnsi" w:cstheme="majorHAnsi"/>
        </w:rPr>
        <w:t>is</w:t>
      </w:r>
      <w:r w:rsidRPr="007568F8">
        <w:rPr>
          <w:rFonts w:asciiTheme="majorHAnsi" w:hAnsiTheme="majorHAnsi" w:cstheme="majorHAnsi"/>
          <w:sz w:val="16"/>
        </w:rPr>
        <w:t xml:space="preserve"> precisely </w:t>
      </w:r>
      <w:r w:rsidRPr="007568F8">
        <w:rPr>
          <w:rStyle w:val="underline"/>
          <w:rFonts w:asciiTheme="majorHAnsi" w:hAnsiTheme="majorHAnsi" w:cstheme="majorHAnsi"/>
        </w:rPr>
        <w:t>the</w:t>
      </w:r>
      <w:r w:rsidRPr="007568F8">
        <w:rPr>
          <w:rFonts w:asciiTheme="majorHAnsi" w:hAnsiTheme="majorHAnsi" w:cstheme="majorHAnsi"/>
          <w:sz w:val="16"/>
        </w:rPr>
        <w:t xml:space="preserve"> conceptual </w:t>
      </w:r>
      <w:r w:rsidRPr="007568F8">
        <w:rPr>
          <w:rStyle w:val="underline"/>
          <w:rFonts w:asciiTheme="majorHAnsi" w:hAnsiTheme="majorHAnsi" w:cstheme="majorHAnsi"/>
        </w:rPr>
        <w:t>name of</w:t>
      </w:r>
      <w:r w:rsidRPr="007568F8">
        <w:rPr>
          <w:rFonts w:asciiTheme="majorHAnsi" w:hAnsiTheme="majorHAnsi" w:cstheme="majorHAnsi"/>
          <w:sz w:val="16"/>
        </w:rPr>
        <w:t xml:space="preserve"> the </w:t>
      </w:r>
      <w:r w:rsidRPr="007568F8">
        <w:rPr>
          <w:rStyle w:val="underline"/>
          <w:rFonts w:asciiTheme="majorHAnsi" w:hAnsiTheme="majorHAnsi" w:cstheme="majorHAnsi"/>
        </w:rPr>
        <w:t>something that</w:t>
      </w:r>
      <w:r w:rsidRPr="007568F8">
        <w:rPr>
          <w:rFonts w:asciiTheme="majorHAnsi" w:hAnsiTheme="majorHAnsi" w:cstheme="majorHAnsi"/>
          <w:sz w:val="16"/>
        </w:rPr>
        <w:t xml:space="preserve"> simultaneously </w:t>
      </w:r>
      <w:r w:rsidRPr="007568F8">
        <w:rPr>
          <w:rStyle w:val="underline"/>
          <w:rFonts w:asciiTheme="majorHAnsi" w:hAnsiTheme="majorHAnsi" w:cstheme="majorHAnsi"/>
        </w:rPr>
        <w:t>separates and links the two subjects</w:t>
      </w:r>
      <w:r w:rsidRPr="007568F8">
        <w:rPr>
          <w:rFonts w:asciiTheme="majorHAnsi" w:hAnsiTheme="majorHAnsi" w:cstheme="majorHAnsi"/>
          <w:sz w:val="16"/>
        </w:rPr>
        <w:t xml:space="preserve">. </w:t>
      </w:r>
      <w:r w:rsidRPr="007568F8">
        <w:rPr>
          <w:rStyle w:val="underline"/>
          <w:rFonts w:asciiTheme="majorHAnsi" w:hAnsiTheme="majorHAnsi" w:cstheme="majorHAnsi"/>
        </w:rPr>
        <w:t>It names the</w:t>
      </w:r>
      <w:r w:rsidRPr="007568F8">
        <w:rPr>
          <w:rFonts w:asciiTheme="majorHAnsi" w:hAnsiTheme="majorHAnsi" w:cstheme="majorHAnsi"/>
          <w:sz w:val="16"/>
        </w:rPr>
        <w:t xml:space="preserve"> “</w:t>
      </w:r>
      <w:r w:rsidRPr="007568F8">
        <w:rPr>
          <w:rStyle w:val="underline"/>
          <w:rFonts w:asciiTheme="majorHAnsi" w:hAnsiTheme="majorHAnsi" w:cstheme="majorHAnsi"/>
        </w:rPr>
        <w:t>in-between</w:t>
      </w:r>
      <w:r w:rsidRPr="007568F8">
        <w:rPr>
          <w:rFonts w:asciiTheme="majorHAnsi" w:hAnsiTheme="majorHAnsi" w:cstheme="majorHAnsi"/>
          <w:sz w:val="16"/>
        </w:rPr>
        <w:t xml:space="preserve">” or the “border’s edge” between the two subjects. The event is the tension that propels or drives the subject. </w:t>
      </w:r>
      <w:r w:rsidRPr="007568F8">
        <w:rPr>
          <w:rStyle w:val="underline"/>
          <w:rFonts w:asciiTheme="majorHAnsi" w:hAnsiTheme="majorHAnsi" w:cstheme="majorHAnsi"/>
        </w:rPr>
        <w:t>The subject exists</w:t>
      </w:r>
      <w:r w:rsidRPr="007568F8">
        <w:rPr>
          <w:rStyle w:val="underline"/>
          <w:rFonts w:asciiTheme="majorHAnsi" w:hAnsiTheme="majorHAnsi" w:cstheme="majorHAnsi"/>
          <w:sz w:val="16"/>
          <w:szCs w:val="16"/>
        </w:rPr>
        <w:t>,</w:t>
      </w:r>
      <w:r w:rsidRPr="007568F8">
        <w:rPr>
          <w:rFonts w:asciiTheme="majorHAnsi" w:hAnsiTheme="majorHAnsi" w:cstheme="majorHAnsi"/>
          <w:sz w:val="16"/>
        </w:rPr>
        <w:t xml:space="preserve"> so to speak, </w:t>
      </w:r>
      <w:r w:rsidRPr="007568F8">
        <w:rPr>
          <w:rStyle w:val="underline"/>
          <w:rFonts w:asciiTheme="majorHAnsi" w:hAnsiTheme="majorHAnsi" w:cstheme="majorHAnsi"/>
        </w:rPr>
        <w:t>along the two edges of the event</w:t>
      </w:r>
      <w:r w:rsidRPr="007568F8">
        <w:rPr>
          <w:rFonts w:asciiTheme="majorHAnsi" w:hAnsiTheme="majorHAnsi" w:cstheme="majorHAnsi"/>
          <w:sz w:val="16"/>
        </w:rPr>
        <w:t xml:space="preserve">. In this sense, the only “proof” of the event is the coexistence of this double subjectivity. Another way of putting this, which will lead to another aspect of our inquiry, would be to say that the subject is, at one and the same time, that which makes a place and time for the event as well as that which (only) arises from the event. The flip side of this is that the first subject becomes a subject only </w:t>
      </w:r>
      <w:proofErr w:type="gramStart"/>
      <w:r w:rsidRPr="007568F8">
        <w:rPr>
          <w:rFonts w:asciiTheme="majorHAnsi" w:hAnsiTheme="majorHAnsi" w:cstheme="majorHAnsi"/>
          <w:sz w:val="16"/>
        </w:rPr>
        <w:t>if and when</w:t>
      </w:r>
      <w:proofErr w:type="gramEnd"/>
      <w:r w:rsidRPr="007568F8">
        <w:rPr>
          <w:rFonts w:asciiTheme="majorHAnsi" w:hAnsiTheme="majorHAnsi" w:cstheme="majorHAnsi"/>
          <w:sz w:val="16"/>
        </w:rPr>
        <w:t xml:space="preserve"> the second subject emerges. In other words, the relationship involved here is not that of causality, implying that the “first” subject is the Author of the event leading to the emergence of “second” subject. What is at stake is the theoretical presupposition that </w:t>
      </w:r>
      <w:r w:rsidRPr="002D6264">
        <w:rPr>
          <w:rStyle w:val="underline"/>
          <w:rFonts w:asciiTheme="majorHAnsi" w:hAnsiTheme="majorHAnsi" w:cstheme="majorHAnsi"/>
          <w:highlight w:val="green"/>
        </w:rPr>
        <w:t>the possibility of an event as contingent falls under certain</w:t>
      </w:r>
      <w:r w:rsidRPr="007568F8">
        <w:rPr>
          <w:rFonts w:asciiTheme="majorHAnsi" w:hAnsiTheme="majorHAnsi" w:cstheme="majorHAnsi"/>
          <w:sz w:val="16"/>
        </w:rPr>
        <w:t xml:space="preserve"> (subjective) </w:t>
      </w:r>
      <w:r w:rsidRPr="002D6264">
        <w:rPr>
          <w:rStyle w:val="underline"/>
          <w:rFonts w:asciiTheme="majorHAnsi" w:hAnsiTheme="majorHAnsi" w:cstheme="majorHAnsi"/>
          <w:highlight w:val="green"/>
        </w:rPr>
        <w:t>conditions</w:t>
      </w:r>
      <w:r w:rsidRPr="007568F8">
        <w:rPr>
          <w:rFonts w:asciiTheme="majorHAnsi" w:hAnsiTheme="majorHAnsi" w:cstheme="majorHAnsi"/>
          <w:sz w:val="16"/>
        </w:rPr>
        <w:t>. In other words, contin</w:t>
      </w:r>
      <w:r w:rsidRPr="007568F8">
        <w:rPr>
          <w:rFonts w:asciiTheme="majorHAnsi" w:hAnsiTheme="majorHAnsi" w:cstheme="majorHAnsi"/>
          <w:sz w:val="16"/>
        </w:rPr>
        <w:softHyphen/>
        <w:t>gency can be “activated” without losing the character of contin</w:t>
      </w:r>
      <w:r w:rsidRPr="007568F8">
        <w:rPr>
          <w:rFonts w:asciiTheme="majorHAnsi" w:hAnsiTheme="majorHAnsi" w:cstheme="majorHAnsi"/>
          <w:sz w:val="16"/>
        </w:rPr>
        <w:softHyphen/>
        <w:t xml:space="preserve">gency. The presupposition here is that the </w:t>
      </w:r>
      <w:r w:rsidRPr="007568F8">
        <w:rPr>
          <w:rStyle w:val="underline"/>
          <w:rFonts w:asciiTheme="majorHAnsi" w:hAnsiTheme="majorHAnsi" w:cstheme="majorHAnsi"/>
        </w:rPr>
        <w:t>contingency is always-already discursive</w:t>
      </w:r>
      <w:r w:rsidRPr="007568F8">
        <w:rPr>
          <w:rFonts w:asciiTheme="majorHAnsi" w:hAnsiTheme="majorHAnsi" w:cstheme="majorHAnsi"/>
          <w:sz w:val="16"/>
        </w:rPr>
        <w:t xml:space="preserve">, </w:t>
      </w:r>
      <w:r w:rsidRPr="007568F8">
        <w:rPr>
          <w:rStyle w:val="underline"/>
          <w:rFonts w:asciiTheme="majorHAnsi" w:hAnsiTheme="majorHAnsi" w:cstheme="majorHAnsi"/>
        </w:rPr>
        <w:t>and</w:t>
      </w:r>
      <w:r w:rsidRPr="007568F8">
        <w:rPr>
          <w:rFonts w:asciiTheme="majorHAnsi" w:hAnsiTheme="majorHAnsi" w:cstheme="majorHAnsi"/>
          <w:sz w:val="16"/>
        </w:rPr>
        <w:t xml:space="preserve"> that</w:t>
      </w:r>
      <w:r w:rsidRPr="007568F8">
        <w:rPr>
          <w:rStyle w:val="underline"/>
          <w:rFonts w:asciiTheme="majorHAnsi" w:hAnsiTheme="majorHAnsi" w:cstheme="majorHAnsi"/>
          <w:sz w:val="16"/>
          <w:szCs w:val="16"/>
        </w:rPr>
        <w:t xml:space="preserve"> </w:t>
      </w:r>
      <w:r w:rsidRPr="007568F8">
        <w:rPr>
          <w:rStyle w:val="underline"/>
          <w:rFonts w:asciiTheme="majorHAnsi" w:hAnsiTheme="majorHAnsi" w:cstheme="majorHAnsi"/>
        </w:rPr>
        <w:t>there are discourses excluding contingency</w:t>
      </w:r>
      <w:r w:rsidRPr="007568F8">
        <w:rPr>
          <w:rFonts w:asciiTheme="majorHAnsi" w:hAnsiTheme="majorHAnsi" w:cstheme="majorHAnsi"/>
          <w:sz w:val="16"/>
        </w:rPr>
        <w:t xml:space="preserve"> (implying that, in these discourses, we will wait for it in vain). This thesis, according to which contingency (the event, the real) can be activated, could be understood in the same sense as when we talk about “detonating a bomb.” Although we do not pro</w:t>
      </w:r>
      <w:r w:rsidRPr="007568F8">
        <w:rPr>
          <w:rFonts w:asciiTheme="majorHAnsi" w:hAnsiTheme="majorHAnsi" w:cstheme="majorHAnsi"/>
          <w:sz w:val="16"/>
        </w:rPr>
        <w:softHyphen/>
        <w:t xml:space="preserve">duce the actual bomb ourselves (the event, the real), we are capable of activating it by “setting it off.”2~ </w:t>
      </w:r>
      <w:r w:rsidRPr="002D6264">
        <w:rPr>
          <w:rStyle w:val="underline"/>
          <w:rFonts w:asciiTheme="majorHAnsi" w:hAnsiTheme="majorHAnsi" w:cstheme="majorHAnsi"/>
          <w:highlight w:val="green"/>
        </w:rPr>
        <w:t>Nietzsche articulates the difference between</w:t>
      </w:r>
      <w:r w:rsidRPr="007568F8">
        <w:rPr>
          <w:rFonts w:asciiTheme="majorHAnsi" w:hAnsiTheme="majorHAnsi" w:cstheme="majorHAnsi"/>
          <w:sz w:val="16"/>
        </w:rPr>
        <w:t xml:space="preserve"> the </w:t>
      </w:r>
      <w:r w:rsidRPr="002D6264">
        <w:rPr>
          <w:rStyle w:val="underline"/>
          <w:rFonts w:asciiTheme="majorHAnsi" w:hAnsiTheme="majorHAnsi" w:cstheme="majorHAnsi"/>
          <w:highlight w:val="green"/>
        </w:rPr>
        <w:t>discursivity in which an event is possible and</w:t>
      </w:r>
      <w:r w:rsidRPr="007568F8">
        <w:rPr>
          <w:rFonts w:asciiTheme="majorHAnsi" w:hAnsiTheme="majorHAnsi" w:cstheme="majorHAnsi"/>
          <w:sz w:val="16"/>
        </w:rPr>
        <w:t xml:space="preserve"> the </w:t>
      </w:r>
      <w:r w:rsidRPr="002D6264">
        <w:rPr>
          <w:rStyle w:val="underline"/>
          <w:rFonts w:asciiTheme="majorHAnsi" w:hAnsiTheme="majorHAnsi" w:cstheme="majorHAnsi"/>
          <w:highlight w:val="green"/>
        </w:rPr>
        <w:t>discursivity where such a possi</w:t>
      </w:r>
      <w:r w:rsidRPr="002D6264">
        <w:rPr>
          <w:rStyle w:val="underline"/>
          <w:rFonts w:asciiTheme="majorHAnsi" w:hAnsiTheme="majorHAnsi" w:cstheme="majorHAnsi"/>
          <w:highlight w:val="green"/>
        </w:rPr>
        <w:softHyphen/>
        <w:t>bility is a priori excluded</w:t>
      </w:r>
      <w:r w:rsidRPr="007568F8">
        <w:rPr>
          <w:rFonts w:asciiTheme="majorHAnsi" w:hAnsiTheme="majorHAnsi" w:cstheme="majorHAnsi"/>
          <w:sz w:val="16"/>
        </w:rPr>
        <w:t xml:space="preserve">. He expresses it </w:t>
      </w:r>
      <w:r w:rsidRPr="002D6264">
        <w:rPr>
          <w:rStyle w:val="underline"/>
          <w:rFonts w:asciiTheme="majorHAnsi" w:hAnsiTheme="majorHAnsi" w:cstheme="majorHAnsi"/>
          <w:highlight w:val="green"/>
        </w:rPr>
        <w:t>in terms of the difference between the discourse of affirmation and</w:t>
      </w:r>
      <w:r w:rsidRPr="007568F8">
        <w:rPr>
          <w:rFonts w:asciiTheme="majorHAnsi" w:hAnsiTheme="majorHAnsi" w:cstheme="majorHAnsi"/>
          <w:sz w:val="16"/>
        </w:rPr>
        <w:t xml:space="preserve"> the discourse of </w:t>
      </w:r>
      <w:r w:rsidRPr="002D6264">
        <w:rPr>
          <w:rStyle w:val="underline"/>
          <w:rFonts w:asciiTheme="majorHAnsi" w:hAnsiTheme="majorHAnsi" w:cstheme="majorHAnsi"/>
          <w:highlight w:val="green"/>
        </w:rPr>
        <w:t>negation</w:t>
      </w:r>
      <w:r w:rsidRPr="007568F8">
        <w:rPr>
          <w:rFonts w:asciiTheme="majorHAnsi" w:hAnsiTheme="majorHAnsi" w:cstheme="majorHAnsi"/>
          <w:sz w:val="16"/>
        </w:rPr>
        <w:t>, or, alternatively, in terms of the difference between “active” and “re</w:t>
      </w:r>
      <w:r w:rsidRPr="007568F8">
        <w:rPr>
          <w:rFonts w:asciiTheme="majorHAnsi" w:hAnsiTheme="majorHAnsi" w:cstheme="majorHAnsi"/>
          <w:sz w:val="16"/>
        </w:rPr>
        <w:softHyphen/>
        <w:t>active” forces. If we were to express the distinction between the dis</w:t>
      </w:r>
      <w:r w:rsidRPr="007568F8">
        <w:rPr>
          <w:rFonts w:asciiTheme="majorHAnsi" w:hAnsiTheme="majorHAnsi" w:cstheme="majorHAnsi"/>
          <w:sz w:val="16"/>
        </w:rPr>
        <w:softHyphen/>
        <w:t xml:space="preserve">course of affirmation and the discourse of negation in one formula, we could say that </w:t>
      </w:r>
      <w:r w:rsidRPr="002D6264">
        <w:rPr>
          <w:rStyle w:val="underline"/>
          <w:rFonts w:asciiTheme="majorHAnsi" w:hAnsiTheme="majorHAnsi" w:cstheme="majorHAnsi"/>
          <w:highlight w:val="green"/>
        </w:rPr>
        <w:t>affirmation embraces the event at the level of the contingency through which the latter appears</w:t>
      </w:r>
      <w:r w:rsidRPr="007568F8">
        <w:rPr>
          <w:rFonts w:asciiTheme="majorHAnsi" w:hAnsiTheme="majorHAnsi" w:cstheme="majorHAnsi"/>
          <w:sz w:val="16"/>
        </w:rPr>
        <w:t xml:space="preserve">, whereas </w:t>
      </w:r>
      <w:r w:rsidRPr="002D6264">
        <w:rPr>
          <w:rStyle w:val="underline"/>
          <w:rFonts w:asciiTheme="majorHAnsi" w:hAnsiTheme="majorHAnsi" w:cstheme="majorHAnsi"/>
          <w:highlight w:val="green"/>
        </w:rPr>
        <w:t>negation</w:t>
      </w:r>
      <w:r w:rsidRPr="007568F8">
        <w:rPr>
          <w:rFonts w:asciiTheme="majorHAnsi" w:hAnsiTheme="majorHAnsi" w:cstheme="majorHAnsi"/>
          <w:sz w:val="16"/>
        </w:rPr>
        <w:t xml:space="preserve"> (</w:t>
      </w:r>
      <w:r w:rsidRPr="002D6264">
        <w:rPr>
          <w:rStyle w:val="Emphasis"/>
          <w:rFonts w:asciiTheme="majorHAnsi" w:hAnsiTheme="majorHAnsi" w:cstheme="majorHAnsi"/>
          <w:highlight w:val="green"/>
        </w:rPr>
        <w:t>or “reaction”</w:t>
      </w:r>
      <w:r w:rsidRPr="007568F8">
        <w:rPr>
          <w:rFonts w:asciiTheme="majorHAnsi" w:hAnsiTheme="majorHAnsi" w:cstheme="majorHAnsi"/>
          <w:sz w:val="16"/>
        </w:rPr>
        <w:t xml:space="preserve">) </w:t>
      </w:r>
      <w:r w:rsidRPr="002D6264">
        <w:rPr>
          <w:rStyle w:val="underline"/>
          <w:rFonts w:asciiTheme="majorHAnsi" w:hAnsiTheme="majorHAnsi" w:cstheme="majorHAnsi"/>
          <w:highlight w:val="green"/>
        </w:rPr>
        <w:t>qualifies the event through the necessity to which it tries to reduce this event</w:t>
      </w:r>
      <w:r w:rsidRPr="007568F8">
        <w:rPr>
          <w:rFonts w:asciiTheme="majorHAnsi" w:hAnsiTheme="majorHAnsi" w:cstheme="majorHAnsi"/>
          <w:sz w:val="16"/>
        </w:rPr>
        <w:t>. However—and we will return to this—</w:t>
      </w:r>
      <w:r w:rsidRPr="007568F8">
        <w:rPr>
          <w:rStyle w:val="underline"/>
          <w:rFonts w:asciiTheme="majorHAnsi" w:hAnsiTheme="majorHAnsi" w:cstheme="majorHAnsi"/>
        </w:rPr>
        <w:t>in or</w:t>
      </w:r>
      <w:r w:rsidRPr="007568F8">
        <w:rPr>
          <w:rStyle w:val="underline"/>
          <w:rFonts w:asciiTheme="majorHAnsi" w:hAnsiTheme="majorHAnsi" w:cstheme="majorHAnsi"/>
        </w:rPr>
        <w:softHyphen/>
        <w:t xml:space="preserve">der </w:t>
      </w:r>
      <w:r w:rsidRPr="002D6264">
        <w:rPr>
          <w:rStyle w:val="underline"/>
          <w:rFonts w:asciiTheme="majorHAnsi" w:hAnsiTheme="majorHAnsi" w:cstheme="majorHAnsi"/>
          <w:highlight w:val="green"/>
        </w:rPr>
        <w:t>for the affirmation to have this effect of</w:t>
      </w:r>
      <w:r w:rsidRPr="007568F8">
        <w:rPr>
          <w:rFonts w:asciiTheme="majorHAnsi" w:hAnsiTheme="majorHAnsi" w:cstheme="majorHAnsi"/>
          <w:sz w:val="16"/>
        </w:rPr>
        <w:t xml:space="preserve"> “</w:t>
      </w:r>
      <w:r w:rsidRPr="002D6264">
        <w:rPr>
          <w:rStyle w:val="underline"/>
          <w:rFonts w:asciiTheme="majorHAnsi" w:hAnsiTheme="majorHAnsi" w:cstheme="majorHAnsi"/>
          <w:highlight w:val="green"/>
        </w:rPr>
        <w:t>activating the contin</w:t>
      </w:r>
      <w:r w:rsidRPr="002D6264">
        <w:rPr>
          <w:rStyle w:val="underline"/>
          <w:rFonts w:asciiTheme="majorHAnsi" w:hAnsiTheme="majorHAnsi" w:cstheme="majorHAnsi"/>
          <w:highlight w:val="green"/>
        </w:rPr>
        <w:softHyphen/>
        <w:t>gency</w:t>
      </w:r>
      <w:r w:rsidRPr="007568F8">
        <w:rPr>
          <w:rFonts w:asciiTheme="majorHAnsi" w:hAnsiTheme="majorHAnsi" w:cstheme="majorHAnsi"/>
          <w:sz w:val="16"/>
        </w:rPr>
        <w:t xml:space="preserve">,” </w:t>
      </w:r>
      <w:r w:rsidRPr="002D6264">
        <w:rPr>
          <w:rStyle w:val="underline"/>
          <w:rFonts w:asciiTheme="majorHAnsi" w:hAnsiTheme="majorHAnsi" w:cstheme="majorHAnsi"/>
          <w:highlight w:val="green"/>
        </w:rPr>
        <w:t>it must be a double affirmation</w:t>
      </w:r>
      <w:r w:rsidRPr="007568F8">
        <w:rPr>
          <w:rStyle w:val="underline"/>
          <w:rFonts w:asciiTheme="majorHAnsi" w:hAnsiTheme="majorHAnsi" w:cstheme="majorHAnsi"/>
          <w:i/>
          <w:sz w:val="16"/>
          <w:szCs w:val="16"/>
        </w:rPr>
        <w:t>.</w:t>
      </w:r>
      <w:r w:rsidRPr="007568F8">
        <w:rPr>
          <w:rFonts w:asciiTheme="majorHAnsi" w:hAnsiTheme="majorHAnsi" w:cstheme="majorHAnsi"/>
          <w:sz w:val="16"/>
        </w:rPr>
        <w:t xml:space="preserve"> I have already suggested that </w:t>
      </w:r>
      <w:r w:rsidRPr="002D6264">
        <w:rPr>
          <w:rStyle w:val="Emphasis"/>
          <w:rFonts w:asciiTheme="majorHAnsi" w:hAnsiTheme="majorHAnsi" w:cstheme="majorHAnsi"/>
          <w:highlight w:val="green"/>
        </w:rPr>
        <w:t xml:space="preserve">the </w:t>
      </w:r>
      <w:r w:rsidRPr="002D6264">
        <w:rPr>
          <w:rStyle w:val="underline"/>
          <w:rFonts w:asciiTheme="majorHAnsi" w:hAnsiTheme="majorHAnsi" w:cstheme="majorHAnsi"/>
          <w:highlight w:val="green"/>
        </w:rPr>
        <w:t>moment when</w:t>
      </w:r>
      <w:r w:rsidRPr="007568F8">
        <w:rPr>
          <w:rFonts w:asciiTheme="majorHAnsi" w:hAnsiTheme="majorHAnsi" w:cstheme="majorHAnsi"/>
          <w:sz w:val="16"/>
        </w:rPr>
        <w:t xml:space="preserve"> “</w:t>
      </w:r>
      <w:r w:rsidRPr="002D6264">
        <w:rPr>
          <w:rStyle w:val="underline"/>
          <w:rFonts w:asciiTheme="majorHAnsi" w:hAnsiTheme="majorHAnsi" w:cstheme="majorHAnsi"/>
          <w:highlight w:val="green"/>
        </w:rPr>
        <w:t>one becomes what one is</w:t>
      </w:r>
      <w:r w:rsidRPr="007568F8">
        <w:rPr>
          <w:rFonts w:asciiTheme="majorHAnsi" w:hAnsiTheme="majorHAnsi" w:cstheme="majorHAnsi"/>
          <w:sz w:val="16"/>
        </w:rPr>
        <w:t xml:space="preserve">” </w:t>
      </w:r>
      <w:r w:rsidRPr="002D6264">
        <w:rPr>
          <w:rStyle w:val="underline"/>
          <w:rFonts w:asciiTheme="majorHAnsi" w:hAnsiTheme="majorHAnsi" w:cstheme="majorHAnsi"/>
          <w:highlight w:val="green"/>
        </w:rPr>
        <w:t>is not a moment of unification but</w:t>
      </w:r>
      <w:r w:rsidRPr="007568F8">
        <w:rPr>
          <w:rFonts w:asciiTheme="majorHAnsi" w:hAnsiTheme="majorHAnsi" w:cstheme="majorHAnsi"/>
          <w:sz w:val="16"/>
        </w:rPr>
        <w:t xml:space="preserve">, on the contrary, </w:t>
      </w:r>
      <w:r w:rsidRPr="002D6264">
        <w:rPr>
          <w:rStyle w:val="underline"/>
          <w:rFonts w:asciiTheme="majorHAnsi" w:hAnsiTheme="majorHAnsi" w:cstheme="majorHAnsi"/>
          <w:highlight w:val="green"/>
        </w:rPr>
        <w:t>the moment of a pure split</w:t>
      </w:r>
      <w:r w:rsidRPr="007568F8">
        <w:rPr>
          <w:rStyle w:val="underline"/>
          <w:rFonts w:asciiTheme="majorHAnsi" w:hAnsiTheme="majorHAnsi" w:cstheme="majorHAnsi"/>
          <w:sz w:val="15"/>
          <w:szCs w:val="15"/>
        </w:rPr>
        <w:t>.</w:t>
      </w:r>
      <w:r w:rsidRPr="007568F8">
        <w:rPr>
          <w:rFonts w:asciiTheme="majorHAnsi" w:hAnsiTheme="majorHAnsi" w:cstheme="majorHAnsi"/>
          <w:sz w:val="16"/>
          <w:szCs w:val="15"/>
        </w:rPr>
        <w:t xml:space="preserve"> One of the articulations of this split is the di-vision between the principle of decadence or negation and the prin</w:t>
      </w:r>
      <w:r w:rsidRPr="007568F8">
        <w:rPr>
          <w:rFonts w:asciiTheme="majorHAnsi" w:hAnsiTheme="majorHAnsi" w:cstheme="majorHAnsi"/>
          <w:sz w:val="16"/>
          <w:szCs w:val="15"/>
        </w:rPr>
        <w:softHyphen/>
        <w:t>ciple of the beginning or affirmation. The “conceptual names” for this split in Nietzsche are the Crucified and Dionysus. However— and this is a crucial point—the difference between the two is that Dionysus is himself this very split (between the Crucified and Diony</w:t>
      </w:r>
      <w:r w:rsidRPr="007568F8">
        <w:rPr>
          <w:rFonts w:asciiTheme="majorHAnsi" w:hAnsiTheme="majorHAnsi" w:cstheme="majorHAnsi"/>
          <w:sz w:val="16"/>
          <w:szCs w:val="15"/>
        </w:rPr>
        <w:softHyphen/>
        <w:t>sus). Dionysus does not come after the Crucified, as something com</w:t>
      </w:r>
      <w:r w:rsidRPr="007568F8">
        <w:rPr>
          <w:rFonts w:asciiTheme="majorHAnsi" w:hAnsiTheme="majorHAnsi" w:cstheme="majorHAnsi"/>
          <w:sz w:val="16"/>
          <w:szCs w:val="15"/>
        </w:rPr>
        <w:softHyphen/>
        <w:t xml:space="preserve">pletely different. Dionysus is not simply the equivalent of new, different values; Dionysus is not the beginning of a new era, the morning of a new epoch after the fall of the old one. Dionysus is the beginning as midday, the moment when “one turns to two,” namely, the moment of the very split or “becoming two” as that which is new. </w:t>
      </w:r>
    </w:p>
    <w:p w14:paraId="14199154" w14:textId="33E90F32" w:rsidR="002E7E66" w:rsidRPr="000B1E75" w:rsidRDefault="002E7E66" w:rsidP="002E7E66">
      <w:pPr>
        <w:rPr>
          <w:rFonts w:asciiTheme="majorHAnsi" w:hAnsiTheme="majorHAnsi" w:cstheme="majorHAnsi"/>
        </w:rPr>
      </w:pPr>
    </w:p>
    <w:p w14:paraId="76719AFC" w14:textId="46106181" w:rsidR="002E7E66" w:rsidRPr="000B1E75" w:rsidRDefault="002E7E66" w:rsidP="002E7E66">
      <w:pPr>
        <w:pStyle w:val="Heading2"/>
        <w:rPr>
          <w:rFonts w:asciiTheme="majorHAnsi" w:hAnsiTheme="majorHAnsi" w:cstheme="majorHAnsi"/>
        </w:rPr>
      </w:pPr>
      <w:r w:rsidRPr="000B1E75">
        <w:rPr>
          <w:rFonts w:asciiTheme="majorHAnsi" w:hAnsiTheme="majorHAnsi" w:cstheme="majorHAnsi"/>
        </w:rPr>
        <w:t>Impacts</w:t>
      </w:r>
    </w:p>
    <w:p w14:paraId="76C245A3" w14:textId="3157A2C6" w:rsidR="00C17812" w:rsidRPr="000B1E75" w:rsidRDefault="00C17812" w:rsidP="00C17812">
      <w:pPr>
        <w:pStyle w:val="Heading3"/>
        <w:rPr>
          <w:rFonts w:asciiTheme="majorHAnsi" w:hAnsiTheme="majorHAnsi" w:cstheme="majorHAnsi"/>
        </w:rPr>
      </w:pPr>
      <w:proofErr w:type="spellStart"/>
      <w:r w:rsidRPr="000B1E75">
        <w:rPr>
          <w:rFonts w:asciiTheme="majorHAnsi" w:hAnsiTheme="majorHAnsi" w:cstheme="majorHAnsi"/>
        </w:rPr>
        <w:t>Institutionality</w:t>
      </w:r>
      <w:proofErr w:type="spellEnd"/>
      <w:r w:rsidRPr="000B1E75">
        <w:rPr>
          <w:rFonts w:asciiTheme="majorHAnsi" w:hAnsiTheme="majorHAnsi" w:cstheme="majorHAnsi"/>
        </w:rPr>
        <w:t xml:space="preserve"> </w:t>
      </w:r>
    </w:p>
    <w:p w14:paraId="162D8C7A" w14:textId="77777777" w:rsidR="00C17812" w:rsidRPr="000B1E75" w:rsidRDefault="00C17812" w:rsidP="00C17812">
      <w:pPr>
        <w:pStyle w:val="Heading4"/>
        <w:rPr>
          <w:rFonts w:asciiTheme="majorHAnsi" w:hAnsiTheme="majorHAnsi" w:cstheme="majorHAnsi"/>
          <w:b w:val="0"/>
          <w:i/>
          <w:color w:val="000000" w:themeColor="text1"/>
        </w:rPr>
      </w:pPr>
      <w:r w:rsidRPr="000B1E75">
        <w:rPr>
          <w:rFonts w:asciiTheme="majorHAnsi" w:hAnsiTheme="majorHAnsi" w:cstheme="majorHAnsi"/>
          <w:color w:val="000000" w:themeColor="text1"/>
        </w:rPr>
        <w:t xml:space="preserve">The success of global capital and state strategies of power depend on the disinterment of subjugated histories, which are the central resource of the academy’s counterinsurgent archival power. This means the historical and epistemological project central to the affirmative’s politics is precisely the medium through which the academy as a unique site of counterinsurgent edification develops the handbook for state and capital adaptation, management and violent domination. </w:t>
      </w:r>
    </w:p>
    <w:p w14:paraId="6C72DCF7" w14:textId="77777777" w:rsidR="00C17812" w:rsidRPr="000B1E75" w:rsidRDefault="00C17812" w:rsidP="00C17812">
      <w:pPr>
        <w:rPr>
          <w:rFonts w:asciiTheme="majorHAnsi" w:hAnsiTheme="majorHAnsi" w:cstheme="majorHAnsi"/>
          <w:color w:val="000000" w:themeColor="text1"/>
          <w:sz w:val="16"/>
          <w:szCs w:val="16"/>
        </w:rPr>
      </w:pPr>
      <w:r w:rsidRPr="000B1E75">
        <w:rPr>
          <w:rStyle w:val="Style13ptBold"/>
          <w:rFonts w:asciiTheme="majorHAnsi" w:hAnsiTheme="majorHAnsi" w:cstheme="majorHAnsi"/>
          <w:color w:val="000000" w:themeColor="text1"/>
        </w:rPr>
        <w:t>Ferguson 2012</w:t>
      </w:r>
      <w:r w:rsidRPr="000B1E75">
        <w:rPr>
          <w:rFonts w:asciiTheme="majorHAnsi" w:hAnsiTheme="majorHAnsi" w:cstheme="majorHAnsi"/>
          <w:color w:val="000000" w:themeColor="text1"/>
          <w:sz w:val="16"/>
          <w:szCs w:val="16"/>
        </w:rPr>
        <w:t xml:space="preserve"> [Roderick, Professor of African American and Gender and Women's Studies at the University of Illinois at Chicago, </w:t>
      </w:r>
      <w:r w:rsidRPr="000B1E75">
        <w:rPr>
          <w:rFonts w:asciiTheme="majorHAnsi" w:hAnsiTheme="majorHAnsi" w:cstheme="majorHAnsi"/>
          <w:i/>
          <w:color w:val="000000" w:themeColor="text1"/>
          <w:sz w:val="16"/>
          <w:szCs w:val="16"/>
        </w:rPr>
        <w:t>The Reorder of Things: The University and Its Pedagogies of Minority Difference</w:t>
      </w:r>
      <w:r w:rsidRPr="000B1E75">
        <w:rPr>
          <w:rFonts w:asciiTheme="majorHAnsi" w:hAnsiTheme="majorHAnsi" w:cstheme="majorHAnsi"/>
          <w:color w:val="000000" w:themeColor="text1"/>
          <w:sz w:val="16"/>
          <w:szCs w:val="16"/>
        </w:rPr>
        <w:t>, p. 25-29]</w:t>
      </w:r>
    </w:p>
    <w:p w14:paraId="0D93D5DC" w14:textId="77777777" w:rsidR="00C17812" w:rsidRPr="000B1E75" w:rsidRDefault="00C17812" w:rsidP="00C17812">
      <w:pPr>
        <w:rPr>
          <w:rFonts w:asciiTheme="majorHAnsi" w:hAnsiTheme="majorHAnsi" w:cstheme="majorHAnsi"/>
          <w:color w:val="000000" w:themeColor="text1"/>
          <w:sz w:val="16"/>
          <w:szCs w:val="16"/>
        </w:rPr>
      </w:pPr>
      <w:r w:rsidRPr="000B1E75">
        <w:rPr>
          <w:rFonts w:asciiTheme="majorHAnsi" w:hAnsiTheme="majorHAnsi" w:cstheme="majorHAnsi"/>
          <w:color w:val="000000" w:themeColor="text1"/>
          <w:sz w:val="16"/>
          <w:szCs w:val="16"/>
        </w:rPr>
        <w:t xml:space="preserve">In addition to being archivable elements for a transforming U.S. </w:t>
      </w:r>
      <w:proofErr w:type="spellStart"/>
      <w:r w:rsidRPr="000B1E75">
        <w:rPr>
          <w:rFonts w:asciiTheme="majorHAnsi" w:hAnsiTheme="majorHAnsi" w:cstheme="majorHAnsi"/>
          <w:color w:val="000000" w:themeColor="text1"/>
          <w:sz w:val="16"/>
          <w:szCs w:val="16"/>
        </w:rPr>
        <w:t>nationstate</w:t>
      </w:r>
      <w:proofErr w:type="spellEnd"/>
      <w:r w:rsidRPr="000B1E75">
        <w:rPr>
          <w:rFonts w:asciiTheme="majorHAnsi" w:hAnsiTheme="majorHAnsi" w:cstheme="majorHAnsi"/>
          <w:color w:val="000000" w:themeColor="text1"/>
          <w:sz w:val="16"/>
          <w:szCs w:val="16"/>
        </w:rPr>
        <w:t xml:space="preserve">, social movements in the post-World War II era were also crucial “documents” for that archiving apparatus known as contemporary global capitalism. In his classic essay “The Local and the Global,” Stuart Hall locates the social movements that Omi, Winant, and Edgar discuss within the emergence of a new trajectory for global capitalism. Specifically, Hall points to the ways in which </w:t>
      </w:r>
      <w:r w:rsidRPr="000B1E75">
        <w:rPr>
          <w:rFonts w:asciiTheme="majorHAnsi" w:hAnsiTheme="majorHAnsi" w:cstheme="majorHAnsi"/>
          <w:color w:val="000000" w:themeColor="text1"/>
          <w:u w:val="single"/>
        </w:rPr>
        <w:t>the emergence of</w:t>
      </w:r>
      <w:r w:rsidRPr="000B1E75">
        <w:rPr>
          <w:rFonts w:asciiTheme="majorHAnsi" w:hAnsiTheme="majorHAnsi" w:cstheme="majorHAnsi"/>
          <w:color w:val="000000" w:themeColor="text1"/>
          <w:sz w:val="16"/>
          <w:szCs w:val="16"/>
        </w:rPr>
        <w:t xml:space="preserve"> various </w:t>
      </w:r>
      <w:r w:rsidRPr="00F2081F">
        <w:rPr>
          <w:rFonts w:asciiTheme="majorHAnsi" w:hAnsiTheme="majorHAnsi" w:cstheme="majorHAnsi"/>
          <w:color w:val="000000" w:themeColor="text1"/>
          <w:highlight w:val="green"/>
          <w:u w:val="single"/>
        </w:rPr>
        <w:t>social movements around race</w:t>
      </w:r>
      <w:r w:rsidRPr="000B1E75">
        <w:rPr>
          <w:rFonts w:asciiTheme="majorHAnsi" w:hAnsiTheme="majorHAnsi" w:cstheme="majorHAnsi"/>
          <w:color w:val="000000" w:themeColor="text1"/>
          <w:u w:val="single"/>
        </w:rPr>
        <w:t xml:space="preserve"> and </w:t>
      </w:r>
      <w:r w:rsidRPr="00F2081F">
        <w:rPr>
          <w:rFonts w:asciiTheme="majorHAnsi" w:hAnsiTheme="majorHAnsi" w:cstheme="majorHAnsi"/>
          <w:color w:val="000000" w:themeColor="text1"/>
          <w:highlight w:val="green"/>
          <w:u w:val="single"/>
        </w:rPr>
        <w:t>feminism were part of the</w:t>
      </w:r>
      <w:r w:rsidRPr="000B1E75">
        <w:rPr>
          <w:rFonts w:asciiTheme="majorHAnsi" w:hAnsiTheme="majorHAnsi" w:cstheme="majorHAnsi"/>
          <w:color w:val="000000" w:themeColor="text1"/>
          <w:u w:val="single"/>
        </w:rPr>
        <w:t xml:space="preserve"> same </w:t>
      </w:r>
      <w:r w:rsidRPr="00F2081F">
        <w:rPr>
          <w:rFonts w:asciiTheme="majorHAnsi" w:hAnsiTheme="majorHAnsi" w:cstheme="majorHAnsi"/>
          <w:color w:val="000000" w:themeColor="text1"/>
          <w:highlight w:val="green"/>
          <w:u w:val="single"/>
        </w:rPr>
        <w:t>historic moment</w:t>
      </w:r>
      <w:r w:rsidRPr="000B1E75">
        <w:rPr>
          <w:rFonts w:asciiTheme="majorHAnsi" w:hAnsiTheme="majorHAnsi" w:cstheme="majorHAnsi"/>
          <w:color w:val="000000" w:themeColor="text1"/>
          <w:u w:val="single"/>
        </w:rPr>
        <w:t xml:space="preserve"> in </w:t>
      </w:r>
      <w:r w:rsidRPr="00F2081F">
        <w:rPr>
          <w:rFonts w:asciiTheme="majorHAnsi" w:hAnsiTheme="majorHAnsi" w:cstheme="majorHAnsi"/>
          <w:color w:val="000000" w:themeColor="text1"/>
          <w:highlight w:val="green"/>
          <w:u w:val="single"/>
        </w:rPr>
        <w:t>which global capital set its sights on local difference</w:t>
      </w:r>
      <w:r w:rsidRPr="000B1E75">
        <w:rPr>
          <w:rFonts w:asciiTheme="majorHAnsi" w:hAnsiTheme="majorHAnsi" w:cstheme="majorHAnsi"/>
          <w:color w:val="000000" w:themeColor="text1"/>
          <w:sz w:val="16"/>
          <w:szCs w:val="16"/>
        </w:rPr>
        <w:t xml:space="preserve">. Global capital’s turn toward local difference was simultaneous with an epistemic turn </w:t>
      </w:r>
      <w:proofErr w:type="gramStart"/>
      <w:r w:rsidRPr="000B1E75">
        <w:rPr>
          <w:rFonts w:asciiTheme="majorHAnsi" w:hAnsiTheme="majorHAnsi" w:cstheme="majorHAnsi"/>
          <w:color w:val="000000" w:themeColor="text1"/>
          <w:sz w:val="16"/>
          <w:szCs w:val="16"/>
        </w:rPr>
        <w:t>toward vernacular cultures</w:t>
      </w:r>
      <w:proofErr w:type="gramEnd"/>
      <w:r w:rsidRPr="000B1E75">
        <w:rPr>
          <w:rFonts w:asciiTheme="majorHAnsi" w:hAnsiTheme="majorHAnsi" w:cstheme="majorHAnsi"/>
          <w:color w:val="000000" w:themeColor="text1"/>
          <w:sz w:val="16"/>
          <w:szCs w:val="16"/>
        </w:rPr>
        <w:t xml:space="preserve"> as well. According to Hall, the emergence of contemporary globalization was simultaneous with the emergence of anticolonial, black liberation, and feminist movements, the time when “the unspoken discovered that they had a history that they could speak, that they had languages other than the languages of the master.”19 For Hall, </w:t>
      </w:r>
      <w:proofErr w:type="spellStart"/>
      <w:r w:rsidRPr="000B1E75">
        <w:rPr>
          <w:rFonts w:asciiTheme="majorHAnsi" w:hAnsiTheme="majorHAnsi" w:cstheme="majorHAnsi"/>
          <w:color w:val="000000" w:themeColor="text1"/>
          <w:u w:val="single"/>
        </w:rPr>
        <w:t>liberatory</w:t>
      </w:r>
      <w:proofErr w:type="spellEnd"/>
      <w:r w:rsidRPr="000B1E75">
        <w:rPr>
          <w:rFonts w:asciiTheme="majorHAnsi" w:hAnsiTheme="majorHAnsi" w:cstheme="majorHAnsi"/>
          <w:color w:val="000000" w:themeColor="text1"/>
          <w:u w:val="single"/>
        </w:rPr>
        <w:t xml:space="preserve"> movements were</w:t>
      </w:r>
      <w:r w:rsidRPr="000B1E75">
        <w:rPr>
          <w:rFonts w:asciiTheme="majorHAnsi" w:hAnsiTheme="majorHAnsi" w:cstheme="majorHAnsi"/>
          <w:color w:val="000000" w:themeColor="text1"/>
          <w:sz w:val="16"/>
          <w:szCs w:val="16"/>
        </w:rPr>
        <w:t xml:space="preserve"> both </w:t>
      </w:r>
      <w:r w:rsidRPr="000B1E75">
        <w:rPr>
          <w:rFonts w:asciiTheme="majorHAnsi" w:hAnsiTheme="majorHAnsi" w:cstheme="majorHAnsi"/>
          <w:color w:val="000000" w:themeColor="text1"/>
          <w:u w:val="single"/>
        </w:rPr>
        <w:t>political and epistemological formations that attempted to</w:t>
      </w:r>
      <w:r w:rsidRPr="000B1E75">
        <w:rPr>
          <w:rFonts w:asciiTheme="majorHAnsi" w:hAnsiTheme="majorHAnsi" w:cstheme="majorHAnsi"/>
          <w:color w:val="000000" w:themeColor="text1"/>
          <w:sz w:val="16"/>
          <w:szCs w:val="16"/>
        </w:rPr>
        <w:t xml:space="preserve"> simultaneously </w:t>
      </w:r>
      <w:r w:rsidRPr="000B1E75">
        <w:rPr>
          <w:rFonts w:asciiTheme="majorHAnsi" w:hAnsiTheme="majorHAnsi" w:cstheme="majorHAnsi"/>
          <w:color w:val="000000" w:themeColor="text1"/>
          <w:u w:val="single"/>
        </w:rPr>
        <w:t>disinter and reconstruct subjugated histories</w:t>
      </w:r>
      <w:r w:rsidRPr="000B1E75">
        <w:rPr>
          <w:rFonts w:asciiTheme="majorHAnsi" w:hAnsiTheme="majorHAnsi" w:cstheme="majorHAnsi"/>
          <w:color w:val="000000" w:themeColor="text1"/>
          <w:sz w:val="16"/>
          <w:szCs w:val="16"/>
        </w:rPr>
        <w:t xml:space="preserve"> around race, gender, and nation. </w:t>
      </w:r>
      <w:r w:rsidRPr="000B1E75">
        <w:rPr>
          <w:rFonts w:asciiTheme="majorHAnsi" w:hAnsiTheme="majorHAnsi" w:cstheme="majorHAnsi"/>
          <w:color w:val="000000" w:themeColor="text1"/>
          <w:u w:val="single"/>
        </w:rPr>
        <w:t>Unearthing and reinventing those histories was</w:t>
      </w:r>
      <w:r w:rsidRPr="000B1E75">
        <w:rPr>
          <w:rFonts w:asciiTheme="majorHAnsi" w:hAnsiTheme="majorHAnsi" w:cstheme="majorHAnsi"/>
          <w:color w:val="000000" w:themeColor="text1"/>
          <w:sz w:val="16"/>
          <w:szCs w:val="16"/>
        </w:rPr>
        <w:t xml:space="preserve"> also </w:t>
      </w:r>
      <w:r w:rsidRPr="000B1E75">
        <w:rPr>
          <w:rFonts w:asciiTheme="majorHAnsi" w:hAnsiTheme="majorHAnsi" w:cstheme="majorHAnsi"/>
          <w:color w:val="000000" w:themeColor="text1"/>
          <w:u w:val="single"/>
        </w:rPr>
        <w:t>not unrelated</w:t>
      </w:r>
      <w:r w:rsidRPr="000B1E75">
        <w:rPr>
          <w:rFonts w:asciiTheme="majorHAnsi" w:hAnsiTheme="majorHAnsi" w:cstheme="majorHAnsi"/>
          <w:color w:val="000000" w:themeColor="text1"/>
          <w:sz w:val="16"/>
          <w:szCs w:val="16"/>
        </w:rPr>
        <w:t xml:space="preserve"> or coincidental </w:t>
      </w:r>
      <w:r w:rsidRPr="000B1E75">
        <w:rPr>
          <w:rFonts w:asciiTheme="majorHAnsi" w:hAnsiTheme="majorHAnsi" w:cstheme="majorHAnsi"/>
          <w:color w:val="000000" w:themeColor="text1"/>
          <w:u w:val="single"/>
        </w:rPr>
        <w:t>to global capital’s interest in local cultures and differences</w:t>
      </w:r>
      <w:r w:rsidRPr="000B1E75">
        <w:rPr>
          <w:rFonts w:asciiTheme="majorHAnsi" w:hAnsiTheme="majorHAnsi" w:cstheme="majorHAnsi"/>
          <w:color w:val="000000" w:themeColor="text1"/>
          <w:sz w:val="16"/>
          <w:szCs w:val="16"/>
        </w:rPr>
        <w:t xml:space="preserve">. As the grip of the nation-state began to weaken because of the capitalist crisis and the internationalization of the economy, the Western nation-state also suffered—as Hall implies—because of the social and epistemic crises brought about by movements led to a large degree by students. Ironically, though, as those social movements advanced and reconceptualized local culture and difference, bringing national culture to crisis, capital turned toward local culture and difference in the very moments that national identity was being revised. Contemporary </w:t>
      </w:r>
      <w:r w:rsidRPr="00F2081F">
        <w:rPr>
          <w:rFonts w:asciiTheme="majorHAnsi" w:hAnsiTheme="majorHAnsi" w:cstheme="majorHAnsi"/>
          <w:color w:val="000000" w:themeColor="text1"/>
          <w:highlight w:val="green"/>
          <w:u w:val="single"/>
        </w:rPr>
        <w:t>globalization</w:t>
      </w:r>
      <w:r w:rsidRPr="000B1E75">
        <w:rPr>
          <w:rFonts w:asciiTheme="majorHAnsi" w:hAnsiTheme="majorHAnsi" w:cstheme="majorHAnsi"/>
          <w:color w:val="000000" w:themeColor="text1"/>
          <w:u w:val="single"/>
        </w:rPr>
        <w:t xml:space="preserve"> attempted to </w:t>
      </w:r>
      <w:r w:rsidRPr="00F2081F">
        <w:rPr>
          <w:rFonts w:asciiTheme="majorHAnsi" w:hAnsiTheme="majorHAnsi" w:cstheme="majorHAnsi"/>
          <w:color w:val="000000" w:themeColor="text1"/>
          <w:highlight w:val="green"/>
          <w:u w:val="single"/>
        </w:rPr>
        <w:t>feed on</w:t>
      </w:r>
      <w:r w:rsidRPr="000B1E75">
        <w:rPr>
          <w:rFonts w:asciiTheme="majorHAnsi" w:hAnsiTheme="majorHAnsi" w:cstheme="majorHAnsi"/>
          <w:color w:val="000000" w:themeColor="text1"/>
          <w:u w:val="single"/>
        </w:rPr>
        <w:t xml:space="preserve"> those</w:t>
      </w:r>
      <w:r w:rsidRPr="000B1E75">
        <w:rPr>
          <w:rFonts w:asciiTheme="majorHAnsi" w:hAnsiTheme="majorHAnsi" w:cstheme="majorHAnsi"/>
          <w:color w:val="000000" w:themeColor="text1"/>
          <w:sz w:val="16"/>
          <w:szCs w:val="16"/>
        </w:rPr>
        <w:t xml:space="preserve"> local </w:t>
      </w:r>
      <w:r w:rsidRPr="00F2081F">
        <w:rPr>
          <w:rFonts w:asciiTheme="majorHAnsi" w:hAnsiTheme="majorHAnsi" w:cstheme="majorHAnsi"/>
          <w:color w:val="000000" w:themeColor="text1"/>
          <w:highlight w:val="green"/>
          <w:u w:val="single"/>
        </w:rPr>
        <w:t>histories and languages, producing</w:t>
      </w:r>
      <w:r w:rsidRPr="000B1E75">
        <w:rPr>
          <w:rFonts w:asciiTheme="majorHAnsi" w:hAnsiTheme="majorHAnsi" w:cstheme="majorHAnsi"/>
          <w:color w:val="000000" w:themeColor="text1"/>
          <w:u w:val="single"/>
        </w:rPr>
        <w:t xml:space="preserve"> flexible </w:t>
      </w:r>
      <w:r w:rsidRPr="00F2081F">
        <w:rPr>
          <w:rFonts w:asciiTheme="majorHAnsi" w:hAnsiTheme="majorHAnsi" w:cstheme="majorHAnsi"/>
          <w:color w:val="000000" w:themeColor="text1"/>
          <w:highlight w:val="green"/>
          <w:u w:val="single"/>
        </w:rPr>
        <w:t xml:space="preserve">regimes of accumulation “founded on </w:t>
      </w:r>
      <w:r w:rsidRPr="000B1E75">
        <w:rPr>
          <w:rFonts w:asciiTheme="majorHAnsi" w:hAnsiTheme="majorHAnsi" w:cstheme="majorHAnsi"/>
          <w:color w:val="000000" w:themeColor="text1"/>
          <w:u w:val="single"/>
        </w:rPr>
        <w:t xml:space="preserve">segmented </w:t>
      </w:r>
      <w:r w:rsidRPr="00F2081F">
        <w:rPr>
          <w:rFonts w:asciiTheme="majorHAnsi" w:hAnsiTheme="majorHAnsi" w:cstheme="majorHAnsi"/>
          <w:color w:val="000000" w:themeColor="text1"/>
          <w:highlight w:val="green"/>
          <w:u w:val="single"/>
        </w:rPr>
        <w:t>markets</w:t>
      </w:r>
      <w:r w:rsidRPr="000B1E75">
        <w:rPr>
          <w:rFonts w:asciiTheme="majorHAnsi" w:hAnsiTheme="majorHAnsi" w:cstheme="majorHAnsi"/>
          <w:color w:val="000000" w:themeColor="text1"/>
          <w:u w:val="single"/>
        </w:rPr>
        <w:t>,</w:t>
      </w:r>
      <w:r w:rsidRPr="000B1E75">
        <w:rPr>
          <w:rFonts w:asciiTheme="majorHAnsi" w:hAnsiTheme="majorHAnsi" w:cstheme="majorHAnsi"/>
          <w:color w:val="000000" w:themeColor="text1"/>
          <w:sz w:val="16"/>
          <w:szCs w:val="16"/>
        </w:rPr>
        <w:t xml:space="preserve"> on </w:t>
      </w:r>
      <w:r w:rsidRPr="000B1E75">
        <w:rPr>
          <w:rFonts w:asciiTheme="majorHAnsi" w:hAnsiTheme="majorHAnsi" w:cstheme="majorHAnsi"/>
          <w:color w:val="000000" w:themeColor="text1"/>
          <w:u w:val="single"/>
        </w:rPr>
        <w:t xml:space="preserve">lifestyle </w:t>
      </w:r>
      <w:r w:rsidRPr="00F2081F">
        <w:rPr>
          <w:rFonts w:asciiTheme="majorHAnsi" w:hAnsiTheme="majorHAnsi" w:cstheme="majorHAnsi"/>
          <w:color w:val="000000" w:themeColor="text1"/>
          <w:highlight w:val="green"/>
          <w:u w:val="single"/>
        </w:rPr>
        <w:t>and identity</w:t>
      </w:r>
      <w:r w:rsidRPr="000B1E75">
        <w:rPr>
          <w:rFonts w:asciiTheme="majorHAnsi" w:hAnsiTheme="majorHAnsi" w:cstheme="majorHAnsi"/>
          <w:color w:val="000000" w:themeColor="text1"/>
          <w:sz w:val="16"/>
          <w:szCs w:val="16"/>
        </w:rPr>
        <w:t xml:space="preserve">.”20 Hence, </w:t>
      </w:r>
      <w:r w:rsidRPr="000B1E75">
        <w:rPr>
          <w:rFonts w:asciiTheme="majorHAnsi" w:hAnsiTheme="majorHAnsi" w:cstheme="majorHAnsi"/>
          <w:color w:val="000000" w:themeColor="text1"/>
          <w:u w:val="single"/>
        </w:rPr>
        <w:t>one</w:t>
      </w:r>
      <w:r w:rsidRPr="000B1E75">
        <w:rPr>
          <w:rFonts w:asciiTheme="majorHAnsi" w:hAnsiTheme="majorHAnsi" w:cstheme="majorHAnsi"/>
          <w:color w:val="000000" w:themeColor="text1"/>
          <w:sz w:val="16"/>
          <w:szCs w:val="16"/>
        </w:rPr>
        <w:t xml:space="preserve"> of the </w:t>
      </w:r>
      <w:r w:rsidRPr="000B1E75">
        <w:rPr>
          <w:rFonts w:asciiTheme="majorHAnsi" w:hAnsiTheme="majorHAnsi" w:cstheme="majorHAnsi"/>
          <w:color w:val="000000" w:themeColor="text1"/>
          <w:u w:val="single"/>
        </w:rPr>
        <w:t>way</w:t>
      </w:r>
      <w:r w:rsidRPr="000B1E75">
        <w:rPr>
          <w:rFonts w:asciiTheme="majorHAnsi" w:hAnsiTheme="majorHAnsi" w:cstheme="majorHAnsi"/>
          <w:color w:val="000000" w:themeColor="text1"/>
          <w:sz w:val="16"/>
          <w:szCs w:val="16"/>
        </w:rPr>
        <w:t xml:space="preserve">s in which </w:t>
      </w:r>
      <w:r w:rsidRPr="000B1E75">
        <w:rPr>
          <w:rFonts w:asciiTheme="majorHAnsi" w:hAnsiTheme="majorHAnsi" w:cstheme="majorHAnsi"/>
          <w:color w:val="000000" w:themeColor="text1"/>
          <w:u w:val="single"/>
        </w:rPr>
        <w:t>capital mediated its split from a now weakened</w:t>
      </w:r>
      <w:r w:rsidRPr="000B1E75">
        <w:rPr>
          <w:rFonts w:asciiTheme="majorHAnsi" w:hAnsiTheme="majorHAnsi" w:cstheme="majorHAnsi"/>
          <w:color w:val="000000" w:themeColor="text1"/>
          <w:sz w:val="16"/>
          <w:szCs w:val="16"/>
        </w:rPr>
        <w:t xml:space="preserve"> and damaged </w:t>
      </w:r>
      <w:r w:rsidRPr="000B1E75">
        <w:rPr>
          <w:rFonts w:asciiTheme="majorHAnsi" w:hAnsiTheme="majorHAnsi" w:cstheme="majorHAnsi"/>
          <w:color w:val="000000" w:themeColor="text1"/>
          <w:u w:val="single"/>
        </w:rPr>
        <w:t>nation-state was to work with and through the very local, vernacular, and subjugated histories and differences that helped to bring the nation-state to crisis in the first place</w:t>
      </w:r>
      <w:r w:rsidRPr="000B1E75">
        <w:rPr>
          <w:rFonts w:asciiTheme="majorHAnsi" w:hAnsiTheme="majorHAnsi" w:cstheme="majorHAnsi"/>
          <w:color w:val="000000" w:themeColor="text1"/>
          <w:sz w:val="16"/>
          <w:szCs w:val="16"/>
        </w:rPr>
        <w:t xml:space="preserve">. The beginnings of contemporary global capital represented the simultaneous management of difference and the international as well. In the context of the United States and the relative collapse of a national culture that portrayed itself as homogeneous, we can also see the ways in which the American nation-state used local differences to mediate the upheavals brought about by the student movements. For instance, in Michael Omi and Howard Winant’s Racial Formations in the United States, the authors define the racial state in the moments after the various antiracist movements in terms of the state’s institutionalization of certain parts of those movements, arguing that the “The racial state, in its turn, has been historically constructed by racial movements; it consists of agencies and programs which are the institutionalized responses to racial movements of the past.”21 The racial state for Omi and Winant is not simply the entity on which political demands are made. It is also that political formation that receives its identity and contours from having archived the social movements. Building on the idea that the racial state is the conglomerate of institutionalized responses to the sixties and seventies social movements, Omi and Winant go on to argue that </w:t>
      </w:r>
      <w:r w:rsidRPr="000B1E75">
        <w:rPr>
          <w:rFonts w:asciiTheme="majorHAnsi" w:hAnsiTheme="majorHAnsi" w:cstheme="majorHAnsi"/>
          <w:color w:val="000000" w:themeColor="text1"/>
          <w:u w:val="single"/>
        </w:rPr>
        <w:t xml:space="preserve">state institutions within </w:t>
      </w:r>
      <w:r w:rsidRPr="00F2081F">
        <w:rPr>
          <w:rFonts w:asciiTheme="majorHAnsi" w:hAnsiTheme="majorHAnsi" w:cstheme="majorHAnsi"/>
          <w:color w:val="000000" w:themeColor="text1"/>
          <w:highlight w:val="green"/>
          <w:u w:val="single"/>
        </w:rPr>
        <w:t>the U</w:t>
      </w:r>
      <w:r w:rsidRPr="000B1E75">
        <w:rPr>
          <w:rFonts w:asciiTheme="majorHAnsi" w:hAnsiTheme="majorHAnsi" w:cstheme="majorHAnsi"/>
          <w:color w:val="000000" w:themeColor="text1"/>
          <w:sz w:val="16"/>
          <w:szCs w:val="16"/>
        </w:rPr>
        <w:t xml:space="preserve">nited </w:t>
      </w:r>
      <w:r w:rsidRPr="00F2081F">
        <w:rPr>
          <w:rFonts w:asciiTheme="majorHAnsi" w:hAnsiTheme="majorHAnsi" w:cstheme="majorHAnsi"/>
          <w:color w:val="000000" w:themeColor="text1"/>
          <w:highlight w:val="green"/>
          <w:u w:val="single"/>
        </w:rPr>
        <w:t>S</w:t>
      </w:r>
      <w:r w:rsidRPr="000B1E75">
        <w:rPr>
          <w:rFonts w:asciiTheme="majorHAnsi" w:hAnsiTheme="majorHAnsi" w:cstheme="majorHAnsi"/>
          <w:color w:val="000000" w:themeColor="text1"/>
          <w:sz w:val="16"/>
          <w:szCs w:val="16"/>
        </w:rPr>
        <w:t xml:space="preserve">tates </w:t>
      </w:r>
      <w:r w:rsidRPr="00F2081F">
        <w:rPr>
          <w:rFonts w:asciiTheme="majorHAnsi" w:hAnsiTheme="majorHAnsi" w:cstheme="majorHAnsi"/>
          <w:color w:val="000000" w:themeColor="text1"/>
          <w:highlight w:val="green"/>
          <w:u w:val="single"/>
        </w:rPr>
        <w:t>respond</w:t>
      </w:r>
      <w:r w:rsidRPr="000B1E75">
        <w:rPr>
          <w:rFonts w:asciiTheme="majorHAnsi" w:hAnsiTheme="majorHAnsi" w:cstheme="majorHAnsi"/>
          <w:color w:val="000000" w:themeColor="text1"/>
          <w:u w:val="single"/>
        </w:rPr>
        <w:t xml:space="preserve">ed </w:t>
      </w:r>
      <w:r w:rsidRPr="00F2081F">
        <w:rPr>
          <w:rFonts w:asciiTheme="majorHAnsi" w:hAnsiTheme="majorHAnsi" w:cstheme="majorHAnsi"/>
          <w:color w:val="000000" w:themeColor="text1"/>
          <w:highlight w:val="green"/>
          <w:u w:val="single"/>
        </w:rPr>
        <w:t>to</w:t>
      </w:r>
      <w:r w:rsidRPr="000B1E75">
        <w:rPr>
          <w:rFonts w:asciiTheme="majorHAnsi" w:hAnsiTheme="majorHAnsi" w:cstheme="majorHAnsi"/>
          <w:color w:val="000000" w:themeColor="text1"/>
          <w:u w:val="single"/>
        </w:rPr>
        <w:t xml:space="preserve"> political pressures of </w:t>
      </w:r>
      <w:r w:rsidRPr="00F2081F">
        <w:rPr>
          <w:rFonts w:asciiTheme="majorHAnsi" w:hAnsiTheme="majorHAnsi" w:cstheme="majorHAnsi"/>
          <w:color w:val="000000" w:themeColor="text1"/>
          <w:highlight w:val="green"/>
          <w:u w:val="single"/>
        </w:rPr>
        <w:t>antiracist movements by</w:t>
      </w:r>
      <w:r w:rsidRPr="000B1E75">
        <w:rPr>
          <w:rFonts w:asciiTheme="majorHAnsi" w:hAnsiTheme="majorHAnsi" w:cstheme="majorHAnsi"/>
          <w:color w:val="000000" w:themeColor="text1"/>
          <w:sz w:val="16"/>
          <w:szCs w:val="16"/>
        </w:rPr>
        <w:t xml:space="preserve">, in part, </w:t>
      </w:r>
      <w:r w:rsidRPr="00F2081F">
        <w:rPr>
          <w:rFonts w:asciiTheme="majorHAnsi" w:hAnsiTheme="majorHAnsi" w:cstheme="majorHAnsi"/>
          <w:color w:val="000000" w:themeColor="text1"/>
          <w:highlight w:val="green"/>
          <w:u w:val="single"/>
        </w:rPr>
        <w:t>adopting policies of absorption</w:t>
      </w:r>
      <w:r w:rsidRPr="000B1E75">
        <w:rPr>
          <w:rFonts w:asciiTheme="majorHAnsi" w:hAnsiTheme="majorHAnsi" w:cstheme="majorHAnsi"/>
          <w:color w:val="000000" w:themeColor="text1"/>
          <w:sz w:val="16"/>
          <w:szCs w:val="16"/>
        </w:rPr>
        <w:t xml:space="preserve">.22 About absorption, they state: “Absorption reflects the realization that many </w:t>
      </w:r>
      <w:r w:rsidRPr="000B1E75">
        <w:rPr>
          <w:rFonts w:asciiTheme="majorHAnsi" w:hAnsiTheme="majorHAnsi" w:cstheme="majorHAnsi"/>
          <w:b/>
          <w:color w:val="000000" w:themeColor="text1"/>
          <w:u w:val="single"/>
        </w:rPr>
        <w:t>demands are greater threats to the racial order before they are accepted than after they have been adopted in</w:t>
      </w:r>
      <w:r w:rsidRPr="000B1E75">
        <w:rPr>
          <w:rFonts w:asciiTheme="majorHAnsi" w:hAnsiTheme="majorHAnsi" w:cstheme="majorHAnsi"/>
          <w:b/>
          <w:color w:val="000000" w:themeColor="text1"/>
          <w:sz w:val="16"/>
          <w:szCs w:val="16"/>
        </w:rPr>
        <w:t xml:space="preserve"> suitably </w:t>
      </w:r>
      <w:r w:rsidRPr="000B1E75">
        <w:rPr>
          <w:rFonts w:asciiTheme="majorHAnsi" w:hAnsiTheme="majorHAnsi" w:cstheme="majorHAnsi"/>
          <w:b/>
          <w:color w:val="000000" w:themeColor="text1"/>
          <w:u w:val="single"/>
        </w:rPr>
        <w:t xml:space="preserve">moderate form.”23 What Omi and Winant refer to as “absorption” we might understand </w:t>
      </w:r>
      <w:r w:rsidRPr="00F2081F">
        <w:rPr>
          <w:rFonts w:asciiTheme="majorHAnsi" w:hAnsiTheme="majorHAnsi" w:cstheme="majorHAnsi"/>
          <w:b/>
          <w:color w:val="000000" w:themeColor="text1"/>
          <w:highlight w:val="green"/>
          <w:u w:val="single"/>
        </w:rPr>
        <w:t>as the</w:t>
      </w:r>
      <w:r w:rsidRPr="000B1E75">
        <w:rPr>
          <w:rFonts w:asciiTheme="majorHAnsi" w:hAnsiTheme="majorHAnsi" w:cstheme="majorHAnsi"/>
          <w:b/>
          <w:color w:val="000000" w:themeColor="text1"/>
          <w:u w:val="single"/>
        </w:rPr>
        <w:t xml:space="preserve"> gestures and </w:t>
      </w:r>
      <w:r w:rsidRPr="00F2081F">
        <w:rPr>
          <w:rFonts w:asciiTheme="majorHAnsi" w:hAnsiTheme="majorHAnsi" w:cstheme="majorHAnsi"/>
          <w:b/>
          <w:color w:val="000000" w:themeColor="text1"/>
          <w:highlight w:val="green"/>
          <w:u w:val="single"/>
        </w:rPr>
        <w:t>routines of archival power</w:t>
      </w:r>
      <w:r w:rsidRPr="000B1E75">
        <w:rPr>
          <w:rFonts w:asciiTheme="majorHAnsi" w:hAnsiTheme="majorHAnsi" w:cstheme="majorHAnsi"/>
          <w:b/>
          <w:color w:val="000000" w:themeColor="text1"/>
          <w:sz w:val="16"/>
          <w:szCs w:val="16"/>
        </w:rPr>
        <w:t xml:space="preserve">. Indeed, </w:t>
      </w:r>
      <w:r w:rsidRPr="00F2081F">
        <w:rPr>
          <w:rFonts w:asciiTheme="majorHAnsi" w:hAnsiTheme="majorHAnsi" w:cstheme="majorHAnsi"/>
          <w:b/>
          <w:color w:val="000000" w:themeColor="text1"/>
          <w:highlight w:val="green"/>
          <w:u w:val="single"/>
        </w:rPr>
        <w:t xml:space="preserve">in its absorptive capacities, the state becomes a </w:t>
      </w:r>
      <w:proofErr w:type="spellStart"/>
      <w:r w:rsidRPr="00F2081F">
        <w:rPr>
          <w:rFonts w:asciiTheme="majorHAnsi" w:hAnsiTheme="majorHAnsi" w:cstheme="majorHAnsi"/>
          <w:b/>
          <w:color w:val="000000" w:themeColor="text1"/>
          <w:highlight w:val="green"/>
          <w:u w:val="single"/>
        </w:rPr>
        <w:t>subarchive</w:t>
      </w:r>
      <w:proofErr w:type="spellEnd"/>
      <w:r w:rsidRPr="00F2081F">
        <w:rPr>
          <w:rFonts w:asciiTheme="majorHAnsi" w:hAnsiTheme="majorHAnsi" w:cstheme="majorHAnsi"/>
          <w:b/>
          <w:color w:val="000000" w:themeColor="text1"/>
          <w:highlight w:val="green"/>
          <w:u w:val="single"/>
        </w:rPr>
        <w:t xml:space="preserve"> that “documents” past struggles and</w:t>
      </w:r>
      <w:r w:rsidRPr="000B1E75">
        <w:rPr>
          <w:rFonts w:asciiTheme="majorHAnsi" w:hAnsiTheme="majorHAnsi" w:cstheme="majorHAnsi"/>
          <w:b/>
          <w:color w:val="000000" w:themeColor="text1"/>
          <w:sz w:val="16"/>
          <w:szCs w:val="16"/>
        </w:rPr>
        <w:t xml:space="preserve"> thus </w:t>
      </w:r>
      <w:r w:rsidRPr="00F2081F">
        <w:rPr>
          <w:rFonts w:asciiTheme="majorHAnsi" w:hAnsiTheme="majorHAnsi" w:cstheme="majorHAnsi"/>
          <w:b/>
          <w:color w:val="000000" w:themeColor="text1"/>
          <w:highlight w:val="green"/>
          <w:u w:val="single"/>
        </w:rPr>
        <w:t>achieves power through control of that</w:t>
      </w:r>
      <w:r w:rsidRPr="000B1E75">
        <w:rPr>
          <w:rFonts w:asciiTheme="majorHAnsi" w:hAnsiTheme="majorHAnsi" w:cstheme="majorHAnsi"/>
          <w:b/>
          <w:color w:val="000000" w:themeColor="text1"/>
          <w:u w:val="single"/>
        </w:rPr>
        <w:t xml:space="preserve"> broad </w:t>
      </w:r>
      <w:r w:rsidRPr="00F2081F">
        <w:rPr>
          <w:rFonts w:asciiTheme="majorHAnsi" w:hAnsiTheme="majorHAnsi" w:cstheme="majorHAnsi"/>
          <w:b/>
          <w:color w:val="000000" w:themeColor="text1"/>
          <w:highlight w:val="green"/>
          <w:u w:val="single"/>
        </w:rPr>
        <w:t>assemblage of “documents” known as “the student movements.”</w:t>
      </w:r>
      <w:r w:rsidRPr="000B1E75">
        <w:rPr>
          <w:rFonts w:asciiTheme="majorHAnsi" w:hAnsiTheme="majorHAnsi" w:cstheme="majorHAnsi"/>
          <w:b/>
          <w:color w:val="000000" w:themeColor="text1"/>
          <w:u w:val="single"/>
        </w:rPr>
        <w:t xml:space="preserve"> To speak through and with local culture and difference and </w:t>
      </w:r>
      <w:r w:rsidRPr="00F2081F">
        <w:rPr>
          <w:rFonts w:asciiTheme="majorHAnsi" w:hAnsiTheme="majorHAnsi" w:cstheme="majorHAnsi"/>
          <w:b/>
          <w:color w:val="000000" w:themeColor="text1"/>
          <w:highlight w:val="green"/>
          <w:u w:val="single"/>
        </w:rPr>
        <w:t>to absorb them, state</w:t>
      </w:r>
      <w:r w:rsidRPr="000B1E75">
        <w:rPr>
          <w:rFonts w:asciiTheme="majorHAnsi" w:hAnsiTheme="majorHAnsi" w:cstheme="majorHAnsi"/>
          <w:b/>
          <w:color w:val="000000" w:themeColor="text1"/>
          <w:u w:val="single"/>
        </w:rPr>
        <w:t xml:space="preserve"> and capital </w:t>
      </w:r>
      <w:r w:rsidRPr="00F2081F">
        <w:rPr>
          <w:rFonts w:asciiTheme="majorHAnsi" w:hAnsiTheme="majorHAnsi" w:cstheme="majorHAnsi"/>
          <w:b/>
          <w:color w:val="000000" w:themeColor="text1"/>
          <w:highlight w:val="green"/>
          <w:u w:val="single"/>
        </w:rPr>
        <w:t>needed</w:t>
      </w:r>
      <w:r w:rsidRPr="000B1E75">
        <w:rPr>
          <w:rFonts w:asciiTheme="majorHAnsi" w:hAnsiTheme="majorHAnsi" w:cstheme="majorHAnsi"/>
          <w:b/>
          <w:color w:val="000000" w:themeColor="text1"/>
          <w:u w:val="single"/>
        </w:rPr>
        <w:t xml:space="preserve"> the assistance of </w:t>
      </w:r>
      <w:r w:rsidRPr="00F2081F">
        <w:rPr>
          <w:rFonts w:asciiTheme="majorHAnsi" w:hAnsiTheme="majorHAnsi" w:cstheme="majorHAnsi"/>
          <w:b/>
          <w:color w:val="000000" w:themeColor="text1"/>
          <w:highlight w:val="green"/>
          <w:u w:val="single"/>
        </w:rPr>
        <w:t>the academy</w:t>
      </w:r>
      <w:r w:rsidRPr="000B1E75">
        <w:rPr>
          <w:rFonts w:asciiTheme="majorHAnsi" w:hAnsiTheme="majorHAnsi" w:cstheme="majorHAnsi"/>
          <w:b/>
          <w:color w:val="000000" w:themeColor="text1"/>
          <w:sz w:val="16"/>
          <w:szCs w:val="16"/>
        </w:rPr>
        <w:t xml:space="preserve">. </w:t>
      </w:r>
      <w:proofErr w:type="gramStart"/>
      <w:r w:rsidRPr="000B1E75">
        <w:rPr>
          <w:rFonts w:asciiTheme="majorHAnsi" w:hAnsiTheme="majorHAnsi" w:cstheme="majorHAnsi"/>
          <w:b/>
          <w:color w:val="000000" w:themeColor="text1"/>
          <w:sz w:val="16"/>
          <w:szCs w:val="16"/>
        </w:rPr>
        <w:t xml:space="preserve">In </w:t>
      </w:r>
      <w:r w:rsidRPr="000B1E75">
        <w:rPr>
          <w:rFonts w:asciiTheme="majorHAnsi" w:hAnsiTheme="majorHAnsi" w:cstheme="majorHAnsi"/>
          <w:color w:val="000000" w:themeColor="text1"/>
          <w:sz w:val="16"/>
          <w:szCs w:val="16"/>
        </w:rPr>
        <w:t>point of fact</w:t>
      </w:r>
      <w:proofErr w:type="gramEnd"/>
      <w:r w:rsidRPr="000B1E75">
        <w:rPr>
          <w:rFonts w:asciiTheme="majorHAnsi" w:hAnsiTheme="majorHAnsi" w:cstheme="majorHAnsi"/>
          <w:color w:val="000000" w:themeColor="text1"/>
          <w:sz w:val="16"/>
          <w:szCs w:val="16"/>
        </w:rPr>
        <w:t xml:space="preserve">, the academy was positioned prominently in this moment because of its historic task of representing national culture. In the moment of the sixties— because of the student movements around race and gender—the U.S. academy would take on the imperative of American literature. Put plainly, it would attempt to resolve the contradictions that govern and constitute the U.S. nation-state. </w:t>
      </w:r>
      <w:r w:rsidRPr="000B1E75">
        <w:rPr>
          <w:rFonts w:asciiTheme="majorHAnsi" w:hAnsiTheme="majorHAnsi" w:cstheme="majorHAnsi"/>
          <w:color w:val="000000" w:themeColor="text1"/>
          <w:u w:val="single"/>
        </w:rPr>
        <w:t>In the moment of the multinational firm’s emergence and capital’s explicit engagement in local culture and difference, the academy would become the handbook on the absorption and representation of those differences, the manual for state and capital’s unprecedented deliberation</w:t>
      </w:r>
      <w:r w:rsidRPr="000B1E75">
        <w:rPr>
          <w:rFonts w:asciiTheme="majorHAnsi" w:hAnsiTheme="majorHAnsi" w:cstheme="majorHAnsi"/>
          <w:color w:val="000000" w:themeColor="text1"/>
          <w:sz w:val="16"/>
          <w:szCs w:val="16"/>
        </w:rPr>
        <w:t xml:space="preserve">. As such, </w:t>
      </w:r>
      <w:r w:rsidRPr="00F2081F">
        <w:rPr>
          <w:rFonts w:asciiTheme="majorHAnsi" w:hAnsiTheme="majorHAnsi" w:cstheme="majorHAnsi"/>
          <w:color w:val="000000" w:themeColor="text1"/>
          <w:highlight w:val="green"/>
          <w:u w:val="single"/>
        </w:rPr>
        <w:t xml:space="preserve">the U.S. academy would become the model of </w:t>
      </w:r>
      <w:proofErr w:type="spellStart"/>
      <w:r w:rsidRPr="00F2081F">
        <w:rPr>
          <w:rFonts w:asciiTheme="majorHAnsi" w:hAnsiTheme="majorHAnsi" w:cstheme="majorHAnsi"/>
          <w:color w:val="000000" w:themeColor="text1"/>
          <w:highlight w:val="green"/>
          <w:u w:val="single"/>
        </w:rPr>
        <w:t>archontic</w:t>
      </w:r>
      <w:proofErr w:type="spellEnd"/>
      <w:r w:rsidRPr="00F2081F">
        <w:rPr>
          <w:rFonts w:asciiTheme="majorHAnsi" w:hAnsiTheme="majorHAnsi" w:cstheme="majorHAnsi"/>
          <w:color w:val="000000" w:themeColor="text1"/>
          <w:highlight w:val="green"/>
          <w:u w:val="single"/>
        </w:rPr>
        <w:t xml:space="preserve"> power —</w:t>
      </w:r>
      <w:r w:rsidRPr="000B1E75">
        <w:rPr>
          <w:rFonts w:asciiTheme="majorHAnsi" w:hAnsiTheme="majorHAnsi" w:cstheme="majorHAnsi"/>
          <w:color w:val="000000" w:themeColor="text1"/>
          <w:u w:val="single"/>
        </w:rPr>
        <w:t xml:space="preserve">using and </w:t>
      </w:r>
      <w:r w:rsidRPr="00F2081F">
        <w:rPr>
          <w:rFonts w:asciiTheme="majorHAnsi" w:hAnsiTheme="majorHAnsi" w:cstheme="majorHAnsi"/>
          <w:color w:val="000000" w:themeColor="text1"/>
          <w:highlight w:val="green"/>
          <w:u w:val="single"/>
        </w:rPr>
        <w:t>assimilating texts to</w:t>
      </w:r>
      <w:r w:rsidRPr="000B1E75">
        <w:rPr>
          <w:rFonts w:asciiTheme="majorHAnsi" w:hAnsiTheme="majorHAnsi" w:cstheme="majorHAnsi"/>
          <w:color w:val="000000" w:themeColor="text1"/>
          <w:u w:val="single"/>
        </w:rPr>
        <w:t xml:space="preserve"> engage the problematic of “e pluribus </w:t>
      </w:r>
      <w:proofErr w:type="spellStart"/>
      <w:r w:rsidRPr="000B1E75">
        <w:rPr>
          <w:rFonts w:asciiTheme="majorHAnsi" w:hAnsiTheme="majorHAnsi" w:cstheme="majorHAnsi"/>
          <w:color w:val="000000" w:themeColor="text1"/>
          <w:u w:val="single"/>
        </w:rPr>
        <w:t>unum</w:t>
      </w:r>
      <w:proofErr w:type="spellEnd"/>
      <w:r w:rsidRPr="000B1E75">
        <w:rPr>
          <w:rFonts w:asciiTheme="majorHAnsi" w:hAnsiTheme="majorHAnsi" w:cstheme="majorHAnsi"/>
          <w:color w:val="000000" w:themeColor="text1"/>
          <w:sz w:val="16"/>
          <w:szCs w:val="16"/>
        </w:rPr>
        <w:t xml:space="preserve">.” In doing so, </w:t>
      </w:r>
      <w:r w:rsidRPr="000B1E75">
        <w:rPr>
          <w:rFonts w:asciiTheme="majorHAnsi" w:hAnsiTheme="majorHAnsi" w:cstheme="majorHAnsi"/>
          <w:color w:val="000000" w:themeColor="text1"/>
          <w:u w:val="single"/>
        </w:rPr>
        <w:t xml:space="preserve">U.S. higher education would become the capitol of archival power, </w:t>
      </w:r>
      <w:r w:rsidRPr="00F2081F">
        <w:rPr>
          <w:rFonts w:asciiTheme="majorHAnsi" w:hAnsiTheme="majorHAnsi" w:cstheme="majorHAnsi"/>
          <w:color w:val="000000" w:themeColor="text1"/>
          <w:highlight w:val="green"/>
          <w:u w:val="single"/>
        </w:rPr>
        <w:t>training state</w:t>
      </w:r>
      <w:r w:rsidRPr="000B1E75">
        <w:rPr>
          <w:rFonts w:asciiTheme="majorHAnsi" w:hAnsiTheme="majorHAnsi" w:cstheme="majorHAnsi"/>
          <w:color w:val="000000" w:themeColor="text1"/>
          <w:u w:val="single"/>
        </w:rPr>
        <w:t xml:space="preserve"> and economy in </w:t>
      </w:r>
      <w:r w:rsidRPr="00F2081F">
        <w:rPr>
          <w:rFonts w:asciiTheme="majorHAnsi" w:hAnsiTheme="majorHAnsi" w:cstheme="majorHAnsi"/>
          <w:color w:val="000000" w:themeColor="text1"/>
          <w:highlight w:val="green"/>
          <w:u w:val="single"/>
        </w:rPr>
        <w:t>its methods of</w:t>
      </w:r>
      <w:r w:rsidRPr="000B1E75">
        <w:rPr>
          <w:rFonts w:asciiTheme="majorHAnsi" w:hAnsiTheme="majorHAnsi" w:cstheme="majorHAnsi"/>
          <w:color w:val="000000" w:themeColor="text1"/>
          <w:u w:val="single"/>
        </w:rPr>
        <w:t xml:space="preserve"> representation and </w:t>
      </w:r>
      <w:r w:rsidRPr="00F2081F">
        <w:rPr>
          <w:rFonts w:asciiTheme="majorHAnsi" w:hAnsiTheme="majorHAnsi" w:cstheme="majorHAnsi"/>
          <w:color w:val="000000" w:themeColor="text1"/>
          <w:highlight w:val="green"/>
          <w:u w:val="single"/>
        </w:rPr>
        <w:t>regulation</w:t>
      </w:r>
      <w:r w:rsidRPr="000B1E75">
        <w:rPr>
          <w:rFonts w:asciiTheme="majorHAnsi" w:hAnsiTheme="majorHAnsi" w:cstheme="majorHAnsi"/>
          <w:color w:val="000000" w:themeColor="text1"/>
          <w:sz w:val="16"/>
          <w:szCs w:val="16"/>
        </w:rPr>
        <w:t xml:space="preserve">. Rather than the academy losing importance because of the attack on national culture, the American academy and </w:t>
      </w:r>
      <w:r w:rsidRPr="000B1E75">
        <w:rPr>
          <w:rFonts w:asciiTheme="majorHAnsi" w:hAnsiTheme="majorHAnsi" w:cstheme="majorHAnsi"/>
          <w:color w:val="000000" w:themeColor="text1"/>
          <w:u w:val="single"/>
        </w:rPr>
        <w:t xml:space="preserve">things academic would become the place where enfeebled institutions might make sense of difference, its fortunes, and its disruptions.24 Things academic would provide a new opportunity for power, one that would allow power to foster an entirely new relation between academy, capital, and state. </w:t>
      </w:r>
      <w:r w:rsidRPr="00F2081F">
        <w:rPr>
          <w:rFonts w:asciiTheme="majorHAnsi" w:hAnsiTheme="majorHAnsi" w:cstheme="majorHAnsi"/>
          <w:color w:val="000000" w:themeColor="text1"/>
          <w:highlight w:val="green"/>
          <w:u w:val="single"/>
        </w:rPr>
        <w:t>This new relation</w:t>
      </w:r>
      <w:r w:rsidRPr="000B1E75">
        <w:rPr>
          <w:rFonts w:asciiTheme="majorHAnsi" w:hAnsiTheme="majorHAnsi" w:cstheme="majorHAnsi"/>
          <w:color w:val="000000" w:themeColor="text1"/>
          <w:u w:val="single"/>
        </w:rPr>
        <w:t xml:space="preserve"> would </w:t>
      </w:r>
      <w:r w:rsidRPr="00F2081F">
        <w:rPr>
          <w:rFonts w:asciiTheme="majorHAnsi" w:hAnsiTheme="majorHAnsi" w:cstheme="majorHAnsi"/>
          <w:color w:val="000000" w:themeColor="text1"/>
          <w:highlight w:val="green"/>
          <w:u w:val="single"/>
        </w:rPr>
        <w:t xml:space="preserve">revolve around the very question </w:t>
      </w:r>
      <w:r w:rsidRPr="000B1E75">
        <w:rPr>
          <w:rStyle w:val="Emphasis"/>
          <w:rFonts w:asciiTheme="majorHAnsi" w:hAnsiTheme="majorHAnsi" w:cstheme="majorHAnsi"/>
          <w:color w:val="000000" w:themeColor="text1"/>
        </w:rPr>
        <w:t>promoted by</w:t>
      </w:r>
      <w:r w:rsidRPr="000B1E75">
        <w:rPr>
          <w:rFonts w:asciiTheme="majorHAnsi" w:hAnsiTheme="majorHAnsi" w:cstheme="majorHAnsi"/>
          <w:color w:val="000000" w:themeColor="text1"/>
          <w:u w:val="single"/>
        </w:rPr>
        <w:t xml:space="preserve"> the U.S. student movements, the question </w:t>
      </w:r>
      <w:r w:rsidRPr="00F2081F">
        <w:rPr>
          <w:rFonts w:asciiTheme="majorHAnsi" w:hAnsiTheme="majorHAnsi" w:cstheme="majorHAnsi"/>
          <w:color w:val="000000" w:themeColor="text1"/>
          <w:highlight w:val="green"/>
          <w:u w:val="single"/>
        </w:rPr>
        <w:t>of minority difference—how to understand it, how to negotiate it, how to promote it, and how to regulate it</w:t>
      </w:r>
      <w:r w:rsidRPr="000B1E75">
        <w:rPr>
          <w:rFonts w:asciiTheme="majorHAnsi" w:hAnsiTheme="majorHAnsi" w:cstheme="majorHAnsi"/>
          <w:color w:val="000000" w:themeColor="text1"/>
          <w:u w:val="single"/>
        </w:rPr>
        <w:t>. This question would inspire power to run a new archival errand</w:t>
      </w:r>
      <w:r w:rsidRPr="000B1E75">
        <w:rPr>
          <w:rFonts w:asciiTheme="majorHAnsi" w:hAnsiTheme="majorHAnsi" w:cstheme="majorHAnsi"/>
          <w:color w:val="000000" w:themeColor="text1"/>
          <w:sz w:val="16"/>
          <w:szCs w:val="16"/>
        </w:rPr>
        <w:t xml:space="preserve">. Put differently, we might say that </w:t>
      </w:r>
      <w:r w:rsidRPr="000B1E75">
        <w:rPr>
          <w:rFonts w:asciiTheme="majorHAnsi" w:hAnsiTheme="majorHAnsi" w:cstheme="majorHAnsi"/>
          <w:color w:val="000000" w:themeColor="text1"/>
          <w:u w:val="single"/>
        </w:rPr>
        <w:t>the link between the epistemological pressures brought about by social movements of the sixties and seventies and the rise of global capital’s interest in local differences lies in the academy. The entrance of local cultures and differences into epistemological representation would also inspire and inform their entrance into law and commodification—into state and capital’s arenas of representation</w:t>
      </w:r>
      <w:r w:rsidRPr="000B1E75">
        <w:rPr>
          <w:rFonts w:asciiTheme="majorHAnsi" w:hAnsiTheme="majorHAnsi" w:cstheme="majorHAnsi"/>
          <w:color w:val="000000" w:themeColor="text1"/>
          <w:sz w:val="16"/>
          <w:szCs w:val="16"/>
        </w:rPr>
        <w:t xml:space="preserve">. While this was the moment in which state and capital suffered a devastating rupture, this was also the period in which those entities began to enjoy a new form of communicability with the academy. Through a reinvented discourse of difference, power would inspire a new form of relationality between state, capital, and academy. </w:t>
      </w:r>
      <w:r w:rsidRPr="000B1E75">
        <w:rPr>
          <w:rFonts w:asciiTheme="majorHAnsi" w:hAnsiTheme="majorHAnsi" w:cstheme="majorHAnsi"/>
          <w:color w:val="000000" w:themeColor="text1"/>
          <w:u w:val="single"/>
        </w:rPr>
        <w:t>The academy—transformed by insurgent modes of differences—would begin to educate state and capital into a new type of awareness</w:t>
      </w:r>
      <w:r w:rsidRPr="000B1E75">
        <w:rPr>
          <w:rFonts w:asciiTheme="majorHAnsi" w:hAnsiTheme="majorHAnsi" w:cstheme="majorHAnsi"/>
          <w:color w:val="000000" w:themeColor="text1"/>
          <w:sz w:val="16"/>
          <w:szCs w:val="16"/>
        </w:rPr>
        <w:t>. The U.S. student movements would inspire power to focus its maneuvers around the keywords of revolutionary upheavals</w:t>
      </w:r>
      <w:proofErr w:type="gramStart"/>
      <w:r w:rsidRPr="000B1E75">
        <w:rPr>
          <w:rFonts w:asciiTheme="majorHAnsi" w:hAnsiTheme="majorHAnsi" w:cstheme="majorHAnsi"/>
          <w:color w:val="000000" w:themeColor="text1"/>
          <w:sz w:val="16"/>
          <w:szCs w:val="16"/>
        </w:rPr>
        <w:t>—”minority</w:t>
      </w:r>
      <w:proofErr w:type="gramEnd"/>
      <w:r w:rsidRPr="000B1E75">
        <w:rPr>
          <w:rFonts w:asciiTheme="majorHAnsi" w:hAnsiTheme="majorHAnsi" w:cstheme="majorHAnsi"/>
          <w:color w:val="000000" w:themeColor="text1"/>
          <w:sz w:val="16"/>
          <w:szCs w:val="16"/>
        </w:rPr>
        <w:t xml:space="preserve"> autonomy,” “self-determination,” and “freedom.” In doing so, power would attempt to find ways to make the articulation of difference consistent with power’s guidance rather than antagonistic to it. In their discussion of the minority movements of the sixties, Omi and Winant argue: “In response to political pressure, state institutions adopt policies of absorption and insulation. Absorption reflects the realization that many demands are greater threats to the racial order before they are accepted than after they have been adopted in suitably moderate form.”25 </w:t>
      </w:r>
      <w:r w:rsidRPr="000B1E75">
        <w:rPr>
          <w:rFonts w:asciiTheme="majorHAnsi" w:hAnsiTheme="majorHAnsi" w:cstheme="majorHAnsi"/>
          <w:color w:val="000000" w:themeColor="text1"/>
          <w:u w:val="single"/>
        </w:rPr>
        <w:t>We might read their theorization of</w:t>
      </w:r>
      <w:r w:rsidRPr="000B1E75">
        <w:rPr>
          <w:rFonts w:asciiTheme="majorHAnsi" w:hAnsiTheme="majorHAnsi" w:cstheme="majorHAnsi"/>
          <w:color w:val="000000" w:themeColor="text1"/>
          <w:sz w:val="16"/>
          <w:szCs w:val="16"/>
        </w:rPr>
        <w:t xml:space="preserve"> the </w:t>
      </w:r>
      <w:r w:rsidRPr="000B1E75">
        <w:rPr>
          <w:rFonts w:asciiTheme="majorHAnsi" w:hAnsiTheme="majorHAnsi" w:cstheme="majorHAnsi"/>
          <w:color w:val="000000" w:themeColor="text1"/>
          <w:u w:val="single"/>
        </w:rPr>
        <w:t>minority movements of the sixties as an example of the “economistic resource of an archive which capitalizes everything, even that which ruins it or radically contests its power</w:t>
      </w:r>
      <w:r w:rsidRPr="000B1E75">
        <w:rPr>
          <w:rFonts w:asciiTheme="majorHAnsi" w:hAnsiTheme="majorHAnsi" w:cstheme="majorHAnsi"/>
          <w:color w:val="000000" w:themeColor="text1"/>
          <w:sz w:val="16"/>
          <w:szCs w:val="16"/>
        </w:rPr>
        <w:t xml:space="preserve">.”26 In the sixties and thereafter, </w:t>
      </w:r>
      <w:r w:rsidRPr="00F2081F">
        <w:rPr>
          <w:rFonts w:asciiTheme="majorHAnsi" w:hAnsiTheme="majorHAnsi" w:cstheme="majorHAnsi"/>
          <w:color w:val="000000" w:themeColor="text1"/>
          <w:highlight w:val="green"/>
          <w:u w:val="single"/>
        </w:rPr>
        <w:t>the archival propensities of power reached</w:t>
      </w:r>
      <w:r w:rsidRPr="000B1E75">
        <w:rPr>
          <w:rFonts w:asciiTheme="majorHAnsi" w:hAnsiTheme="majorHAnsi" w:cstheme="majorHAnsi"/>
          <w:color w:val="000000" w:themeColor="text1"/>
          <w:u w:val="single"/>
        </w:rPr>
        <w:t xml:space="preserve"> out </w:t>
      </w:r>
      <w:r w:rsidRPr="00F2081F">
        <w:rPr>
          <w:rFonts w:asciiTheme="majorHAnsi" w:hAnsiTheme="majorHAnsi" w:cstheme="majorHAnsi"/>
          <w:color w:val="000000" w:themeColor="text1"/>
          <w:highlight w:val="green"/>
          <w:u w:val="single"/>
        </w:rPr>
        <w:t>to new horizons, attempting to archive the presumably unarchivable components of antiracism</w:t>
      </w:r>
      <w:r w:rsidRPr="000B1E75">
        <w:rPr>
          <w:rFonts w:asciiTheme="majorHAnsi" w:hAnsiTheme="majorHAnsi" w:cstheme="majorHAnsi"/>
          <w:color w:val="000000" w:themeColor="text1"/>
          <w:sz w:val="16"/>
          <w:szCs w:val="16"/>
        </w:rPr>
        <w:t xml:space="preserve">, feminism, and so on. In doing so, </w:t>
      </w:r>
      <w:r w:rsidRPr="000B1E75">
        <w:rPr>
          <w:rFonts w:asciiTheme="majorHAnsi" w:hAnsiTheme="majorHAnsi" w:cstheme="majorHAnsi"/>
          <w:color w:val="000000" w:themeColor="text1"/>
          <w:u w:val="single"/>
        </w:rPr>
        <w:t>power would attempt to invest the radical aims of</w:t>
      </w:r>
      <w:r w:rsidRPr="000B1E75">
        <w:rPr>
          <w:rFonts w:asciiTheme="majorHAnsi" w:hAnsiTheme="majorHAnsi" w:cstheme="majorHAnsi"/>
          <w:color w:val="000000" w:themeColor="text1"/>
          <w:sz w:val="16"/>
          <w:szCs w:val="16"/>
        </w:rPr>
        <w:t xml:space="preserve"> antiracist and feminist </w:t>
      </w:r>
      <w:r w:rsidRPr="000B1E75">
        <w:rPr>
          <w:rFonts w:asciiTheme="majorHAnsi" w:hAnsiTheme="majorHAnsi" w:cstheme="majorHAnsi"/>
          <w:color w:val="000000" w:themeColor="text1"/>
          <w:u w:val="single"/>
        </w:rPr>
        <w:t>movements</w:t>
      </w:r>
      <w:r w:rsidRPr="000B1E75">
        <w:rPr>
          <w:rFonts w:asciiTheme="majorHAnsi" w:hAnsiTheme="majorHAnsi" w:cstheme="majorHAnsi"/>
          <w:color w:val="000000" w:themeColor="text1"/>
          <w:sz w:val="16"/>
          <w:szCs w:val="16"/>
        </w:rPr>
        <w:t xml:space="preserve"> of the sixties and seventies </w:t>
      </w:r>
      <w:r w:rsidRPr="000B1E75">
        <w:rPr>
          <w:rFonts w:asciiTheme="majorHAnsi" w:hAnsiTheme="majorHAnsi" w:cstheme="majorHAnsi"/>
          <w:color w:val="000000" w:themeColor="text1"/>
          <w:u w:val="single"/>
        </w:rPr>
        <w:t>with another logic</w:t>
      </w:r>
      <w:r w:rsidRPr="00F2081F">
        <w:rPr>
          <w:rFonts w:asciiTheme="majorHAnsi" w:hAnsiTheme="majorHAnsi" w:cstheme="majorHAnsi"/>
          <w:color w:val="000000" w:themeColor="text1"/>
          <w:highlight w:val="green"/>
          <w:u w:val="single"/>
        </w:rPr>
        <w:t>, capitalizing those movements and their ensigns, cataloging them in the very institutions that those movements were contesting</w:t>
      </w:r>
      <w:r w:rsidRPr="000B1E75">
        <w:rPr>
          <w:rFonts w:asciiTheme="majorHAnsi" w:hAnsiTheme="majorHAnsi" w:cstheme="majorHAnsi"/>
          <w:color w:val="000000" w:themeColor="text1"/>
          <w:sz w:val="16"/>
          <w:szCs w:val="16"/>
        </w:rPr>
        <w:t xml:space="preserve">. In sum, </w:t>
      </w:r>
      <w:r w:rsidRPr="000B1E75">
        <w:rPr>
          <w:rFonts w:asciiTheme="majorHAnsi" w:hAnsiTheme="majorHAnsi" w:cstheme="majorHAnsi"/>
          <w:color w:val="000000" w:themeColor="text1"/>
          <w:u w:val="single"/>
        </w:rPr>
        <w:t>relations of power would try to make those movements and their demands into its reason for being</w:t>
      </w:r>
      <w:r w:rsidRPr="000B1E75">
        <w:rPr>
          <w:rFonts w:asciiTheme="majorHAnsi" w:hAnsiTheme="majorHAnsi" w:cstheme="majorHAnsi"/>
          <w:color w:val="000000" w:themeColor="text1"/>
          <w:sz w:val="16"/>
          <w:szCs w:val="16"/>
        </w:rPr>
        <w:t xml:space="preserve">. </w:t>
      </w:r>
    </w:p>
    <w:p w14:paraId="52E95FBA" w14:textId="77777777" w:rsidR="00C17812" w:rsidRPr="000B1E75" w:rsidRDefault="00C17812" w:rsidP="00C17812">
      <w:pPr>
        <w:pStyle w:val="Heading4"/>
        <w:rPr>
          <w:rFonts w:asciiTheme="majorHAnsi" w:hAnsiTheme="majorHAnsi" w:cstheme="majorHAnsi"/>
        </w:rPr>
      </w:pPr>
      <w:r w:rsidRPr="000B1E75">
        <w:rPr>
          <w:rFonts w:asciiTheme="majorHAnsi" w:hAnsiTheme="majorHAnsi" w:cstheme="majorHAnsi"/>
        </w:rPr>
        <w:t>The impact is neo-colonial incorporation. The 1AC’s proliferation of freedom and victimhood within the academy creates the perfect condition for US saviorism that causes surveillance and imperialism domestically and abroad.</w:t>
      </w:r>
    </w:p>
    <w:p w14:paraId="5E0A5356" w14:textId="77777777" w:rsidR="00C17812" w:rsidRPr="000B1E75" w:rsidRDefault="00C17812" w:rsidP="00C17812">
      <w:pPr>
        <w:rPr>
          <w:rStyle w:val="StyleUnderline"/>
          <w:rFonts w:asciiTheme="majorHAnsi" w:hAnsiTheme="majorHAnsi" w:cstheme="majorHAnsi"/>
          <w:u w:val="none"/>
        </w:rPr>
      </w:pPr>
      <w:r w:rsidRPr="000B1E75">
        <w:rPr>
          <w:rStyle w:val="Style13ptBold"/>
          <w:rFonts w:asciiTheme="majorHAnsi" w:hAnsiTheme="majorHAnsi" w:cstheme="majorHAnsi"/>
        </w:rPr>
        <w:t>Ferguson’12</w:t>
      </w:r>
      <w:r w:rsidRPr="000B1E75">
        <w:rPr>
          <w:rFonts w:asciiTheme="majorHAnsi" w:hAnsiTheme="majorHAnsi" w:cstheme="majorHAnsi"/>
        </w:rPr>
        <w:t xml:space="preserve"> (Roderick A. Ferguson is the co-director of the Racialized Body research cluster at UIC. Prior to his appointment there, he was professor of race and critical theory in the Department of American Studies at the University of Minnesota, serving as chair of the department from 2009 to 2012. In the fall of 2013, he was the Old Dominion Visiting Faculty for the Council of the Humanities and the Center for African American Studies at Princeton University. In 2004, he was Scholar in Residence for the “Queer Locations” Seminar at the University of California’s Humanities Research Institute in Irvine, California. From 2007 to 2010, he was associate editor of the American Studies Association’s flagship journal </w:t>
      </w:r>
      <w:hyperlink r:id="rId36" w:history="1">
        <w:r w:rsidRPr="000B1E75">
          <w:rPr>
            <w:rStyle w:val="Hyperlink"/>
            <w:rFonts w:asciiTheme="majorHAnsi" w:hAnsiTheme="majorHAnsi" w:cstheme="majorHAnsi"/>
          </w:rPr>
          <w:t>American Quarterly</w:t>
        </w:r>
      </w:hyperlink>
      <w:r w:rsidRPr="000B1E75">
        <w:rPr>
          <w:rFonts w:asciiTheme="majorHAnsi" w:hAnsiTheme="majorHAnsi" w:cstheme="majorHAnsi"/>
        </w:rPr>
        <w:t xml:space="preserve">. “Reorder of </w:t>
      </w:r>
      <w:proofErr w:type="gramStart"/>
      <w:r w:rsidRPr="000B1E75">
        <w:rPr>
          <w:rFonts w:asciiTheme="majorHAnsi" w:hAnsiTheme="majorHAnsi" w:cstheme="majorHAnsi"/>
        </w:rPr>
        <w:t>Things :</w:t>
      </w:r>
      <w:proofErr w:type="gramEnd"/>
      <w:r w:rsidRPr="000B1E75">
        <w:rPr>
          <w:rFonts w:asciiTheme="majorHAnsi" w:hAnsiTheme="majorHAnsi" w:cstheme="majorHAnsi"/>
        </w:rPr>
        <w:t xml:space="preserve"> The University and Its Pedagogies of Minority Difference” 2012. Pgs. 19-</w:t>
      </w:r>
      <w:proofErr w:type="gramStart"/>
      <w:r w:rsidRPr="000B1E75">
        <w:rPr>
          <w:rFonts w:asciiTheme="majorHAnsi" w:hAnsiTheme="majorHAnsi" w:cstheme="majorHAnsi"/>
        </w:rPr>
        <w:t>22)NAE</w:t>
      </w:r>
      <w:proofErr w:type="gramEnd"/>
    </w:p>
    <w:p w14:paraId="19B1A56E" w14:textId="18640C31" w:rsidR="00C17812" w:rsidRPr="000B1E75" w:rsidRDefault="00C17812" w:rsidP="00C17812">
      <w:pPr>
        <w:rPr>
          <w:rFonts w:asciiTheme="majorHAnsi" w:hAnsiTheme="majorHAnsi" w:cstheme="majorHAnsi"/>
          <w:u w:val="single"/>
        </w:rPr>
      </w:pPr>
      <w:r w:rsidRPr="000B1E75">
        <w:rPr>
          <w:rStyle w:val="StyleUnderline"/>
          <w:rFonts w:asciiTheme="majorHAnsi" w:hAnsiTheme="majorHAnsi" w:cstheme="majorHAnsi"/>
        </w:rPr>
        <w:t xml:space="preserve">If we </w:t>
      </w:r>
      <w:r w:rsidRPr="00F2081F">
        <w:rPr>
          <w:rStyle w:val="StyleUnderline"/>
          <w:rFonts w:asciiTheme="majorHAnsi" w:hAnsiTheme="majorHAnsi" w:cstheme="majorHAnsi"/>
          <w:highlight w:val="green"/>
        </w:rPr>
        <w:t>think of the archive not</w:t>
      </w:r>
      <w:r w:rsidRPr="000B1E75">
        <w:rPr>
          <w:rStyle w:val="StyleUnderline"/>
          <w:rFonts w:asciiTheme="majorHAnsi" w:hAnsiTheme="majorHAnsi" w:cstheme="majorHAnsi"/>
        </w:rPr>
        <w:t xml:space="preserve"> simply </w:t>
      </w:r>
      <w:r w:rsidRPr="00F2081F">
        <w:rPr>
          <w:rStyle w:val="StyleUnderline"/>
          <w:rFonts w:asciiTheme="majorHAnsi" w:hAnsiTheme="majorHAnsi" w:cstheme="majorHAnsi"/>
          <w:highlight w:val="green"/>
        </w:rPr>
        <w:t>as an institution but as a social formation,</w:t>
      </w:r>
      <w:r w:rsidRPr="000B1E75">
        <w:rPr>
          <w:rStyle w:val="StyleUnderline"/>
          <w:rFonts w:asciiTheme="majorHAnsi" w:hAnsiTheme="majorHAnsi" w:cstheme="majorHAnsi"/>
        </w:rPr>
        <w:t xml:space="preserve"> we might say that the United States is the archival nation par excellence. </w:t>
      </w:r>
      <w:r w:rsidRPr="000B1E75">
        <w:rPr>
          <w:rFonts w:asciiTheme="majorHAnsi" w:hAnsiTheme="majorHAnsi" w:cstheme="majorHAnsi"/>
          <w:sz w:val="16"/>
        </w:rPr>
        <w:t xml:space="preserve">In Archive Fever: A Freudian Impression, Derrida argues that the word archive is derived from the Greek </w:t>
      </w:r>
      <w:proofErr w:type="spellStart"/>
      <w:r w:rsidRPr="000B1E75">
        <w:rPr>
          <w:rFonts w:asciiTheme="majorHAnsi" w:hAnsiTheme="majorHAnsi" w:cstheme="majorHAnsi"/>
          <w:sz w:val="16"/>
        </w:rPr>
        <w:t>arkheion</w:t>
      </w:r>
      <w:proofErr w:type="spellEnd"/>
      <w:r w:rsidRPr="000B1E75">
        <w:rPr>
          <w:rFonts w:asciiTheme="majorHAnsi" w:hAnsiTheme="majorHAnsi" w:cstheme="majorHAnsi"/>
          <w:sz w:val="16"/>
        </w:rPr>
        <w:t>, which was under</w:t>
      </w:r>
      <w:r w:rsidRPr="000B1E75">
        <w:rPr>
          <w:rFonts w:asciiTheme="majorHAnsi" w:hAnsiTheme="majorHAnsi" w:cstheme="majorHAnsi"/>
          <w:sz w:val="16"/>
        </w:rPr>
        <w:softHyphen/>
        <w:t xml:space="preserve"> stood to be the residence of “those who commanded.” 1 </w:t>
      </w:r>
      <w:r w:rsidRPr="00F2081F">
        <w:rPr>
          <w:rStyle w:val="StyleUnderline"/>
          <w:rFonts w:asciiTheme="majorHAnsi" w:hAnsiTheme="majorHAnsi" w:cstheme="majorHAnsi"/>
          <w:highlight w:val="green"/>
        </w:rPr>
        <w:t>The archive was the house where official documents</w:t>
      </w:r>
      <w:r w:rsidRPr="000B1E75">
        <w:rPr>
          <w:rStyle w:val="StyleUnderline"/>
          <w:rFonts w:asciiTheme="majorHAnsi" w:hAnsiTheme="majorHAnsi" w:cstheme="majorHAnsi"/>
        </w:rPr>
        <w:t xml:space="preserve">— no matter their heterogeneity— </w:t>
      </w:r>
      <w:r w:rsidRPr="00F2081F">
        <w:rPr>
          <w:rStyle w:val="StyleUnderline"/>
          <w:rFonts w:asciiTheme="majorHAnsi" w:hAnsiTheme="majorHAnsi" w:cstheme="majorHAnsi"/>
          <w:highlight w:val="green"/>
        </w:rPr>
        <w:t>were filed and entrusted to speak and impose the law.</w:t>
      </w:r>
      <w:r w:rsidRPr="000B1E75">
        <w:rPr>
          <w:rStyle w:val="StyleUnderline"/>
          <w:rFonts w:asciiTheme="majorHAnsi" w:hAnsiTheme="majorHAnsi" w:cstheme="majorHAnsi"/>
        </w:rPr>
        <w:t xml:space="preserve"> 2 As </w:t>
      </w:r>
      <w:r w:rsidRPr="00F2081F">
        <w:rPr>
          <w:rStyle w:val="StyleUnderline"/>
          <w:rFonts w:asciiTheme="majorHAnsi" w:hAnsiTheme="majorHAnsi" w:cstheme="majorHAnsi"/>
          <w:highlight w:val="green"/>
        </w:rPr>
        <w:t>archives provided homes for</w:t>
      </w:r>
      <w:r w:rsidRPr="000B1E75">
        <w:rPr>
          <w:rStyle w:val="StyleUnderline"/>
          <w:rFonts w:asciiTheme="majorHAnsi" w:hAnsiTheme="majorHAnsi" w:cstheme="majorHAnsi"/>
        </w:rPr>
        <w:t xml:space="preserve"> those </w:t>
      </w:r>
      <w:r w:rsidRPr="00F2081F">
        <w:rPr>
          <w:rStyle w:val="StyleUnderline"/>
          <w:rFonts w:asciiTheme="majorHAnsi" w:hAnsiTheme="majorHAnsi" w:cstheme="majorHAnsi"/>
          <w:highlight w:val="green"/>
        </w:rPr>
        <w:t>documents</w:t>
      </w:r>
      <w:r w:rsidRPr="000B1E75">
        <w:rPr>
          <w:rStyle w:val="StyleUnderline"/>
          <w:rFonts w:asciiTheme="majorHAnsi" w:hAnsiTheme="majorHAnsi" w:cstheme="majorHAnsi"/>
        </w:rPr>
        <w:t xml:space="preserve">, they </w:t>
      </w:r>
      <w:r w:rsidRPr="00F2081F">
        <w:rPr>
          <w:rStyle w:val="StyleUnderline"/>
          <w:rFonts w:asciiTheme="majorHAnsi" w:hAnsiTheme="majorHAnsi" w:cstheme="majorHAnsi"/>
          <w:highlight w:val="green"/>
        </w:rPr>
        <w:t>placed them under certain jurisdictions</w:t>
      </w:r>
      <w:r w:rsidRPr="000B1E75">
        <w:rPr>
          <w:rStyle w:val="StyleUnderline"/>
          <w:rFonts w:asciiTheme="majorHAnsi" w:hAnsiTheme="majorHAnsi" w:cstheme="majorHAnsi"/>
        </w:rPr>
        <w:t>, not only consigning them to prescribed areas but also gathering them under certain sets of meanings.</w:t>
      </w:r>
      <w:r w:rsidRPr="000B1E75">
        <w:rPr>
          <w:rFonts w:asciiTheme="majorHAnsi" w:hAnsiTheme="majorHAnsi" w:cstheme="majorHAnsi"/>
          <w:sz w:val="16"/>
        </w:rPr>
        <w:t xml:space="preserve"> Thus, </w:t>
      </w:r>
      <w:r w:rsidRPr="000B1E75">
        <w:rPr>
          <w:rStyle w:val="StyleUnderline"/>
          <w:rFonts w:asciiTheme="majorHAnsi" w:hAnsiTheme="majorHAnsi" w:cstheme="majorHAnsi"/>
        </w:rPr>
        <w:t xml:space="preserve">in the archive a diverse assemblage of documents </w:t>
      </w:r>
      <w:proofErr w:type="gramStart"/>
      <w:r w:rsidRPr="000B1E75">
        <w:rPr>
          <w:rStyle w:val="StyleUnderline"/>
          <w:rFonts w:asciiTheme="majorHAnsi" w:hAnsiTheme="majorHAnsi" w:cstheme="majorHAnsi"/>
        </w:rPr>
        <w:t>were</w:t>
      </w:r>
      <w:proofErr w:type="gramEnd"/>
      <w:r w:rsidRPr="000B1E75">
        <w:rPr>
          <w:rStyle w:val="StyleUnderline"/>
          <w:rFonts w:asciiTheme="majorHAnsi" w:hAnsiTheme="majorHAnsi" w:cstheme="majorHAnsi"/>
        </w:rPr>
        <w:t xml:space="preserve"> coordinated so that they might articulate an ideal unity.</w:t>
      </w:r>
      <w:r w:rsidRPr="000B1E75">
        <w:rPr>
          <w:rFonts w:asciiTheme="majorHAnsi" w:hAnsiTheme="majorHAnsi" w:cstheme="majorHAnsi"/>
          <w:sz w:val="16"/>
        </w:rPr>
        <w:t xml:space="preserve"> </w:t>
      </w:r>
      <w:r w:rsidRPr="00F2081F">
        <w:rPr>
          <w:rStyle w:val="StyleUnderline"/>
          <w:rFonts w:asciiTheme="majorHAnsi" w:hAnsiTheme="majorHAnsi" w:cstheme="majorHAnsi"/>
          <w:highlight w:val="green"/>
        </w:rPr>
        <w:t>Whatever diversity those documents possessed, whatever secrets they might contain would have to be managed</w:t>
      </w:r>
      <w:r w:rsidRPr="000B1E75">
        <w:rPr>
          <w:rStyle w:val="StyleUnderline"/>
          <w:rFonts w:asciiTheme="majorHAnsi" w:hAnsiTheme="majorHAnsi" w:cstheme="majorHAnsi"/>
        </w:rPr>
        <w:t xml:space="preserve"> so that the ideal of the archive would be preserved rather than ruined</w:t>
      </w:r>
      <w:r w:rsidRPr="000B1E75">
        <w:rPr>
          <w:rFonts w:asciiTheme="majorHAnsi" w:hAnsiTheme="majorHAnsi" w:cstheme="majorHAnsi"/>
          <w:sz w:val="16"/>
        </w:rPr>
        <w:t xml:space="preserve">; 3 </w:t>
      </w:r>
      <w:r w:rsidRPr="00F2081F">
        <w:rPr>
          <w:rStyle w:val="StyleUnderline"/>
          <w:rFonts w:asciiTheme="majorHAnsi" w:hAnsiTheme="majorHAnsi" w:cstheme="majorHAnsi"/>
          <w:highlight w:val="green"/>
        </w:rPr>
        <w:t>archives represented the places to put those documents and the regimes that would discipline</w:t>
      </w:r>
      <w:r w:rsidRPr="000B1E75">
        <w:rPr>
          <w:rStyle w:val="StyleUnderline"/>
          <w:rFonts w:asciiTheme="majorHAnsi" w:hAnsiTheme="majorHAnsi" w:cstheme="majorHAnsi"/>
        </w:rPr>
        <w:t xml:space="preserve"> them.</w:t>
      </w:r>
      <w:r w:rsidRPr="000B1E75">
        <w:rPr>
          <w:rFonts w:asciiTheme="majorHAnsi" w:hAnsiTheme="majorHAnsi" w:cstheme="majorHAnsi"/>
          <w:sz w:val="16"/>
        </w:rPr>
        <w:t xml:space="preserve"> As an archival entity, </w:t>
      </w:r>
      <w:r w:rsidRPr="00F2081F">
        <w:rPr>
          <w:rStyle w:val="StyleUnderline"/>
          <w:rFonts w:asciiTheme="majorHAnsi" w:hAnsiTheme="majorHAnsi" w:cstheme="majorHAnsi"/>
          <w:highlight w:val="green"/>
        </w:rPr>
        <w:t>the United States is simultaneously the fabled home that promises to put different peoples in their rightful places and the infamous regime that disciplines in the name of freedom</w:t>
      </w:r>
      <w:r w:rsidRPr="000B1E75">
        <w:rPr>
          <w:rStyle w:val="StyleUnderline"/>
          <w:rFonts w:asciiTheme="majorHAnsi" w:hAnsiTheme="majorHAnsi" w:cstheme="majorHAnsi"/>
        </w:rPr>
        <w:t>.</w:t>
      </w:r>
      <w:r w:rsidRPr="000B1E75">
        <w:rPr>
          <w:rFonts w:asciiTheme="majorHAnsi" w:hAnsiTheme="majorHAnsi" w:cstheme="majorHAnsi"/>
          <w:sz w:val="16"/>
        </w:rPr>
        <w:t xml:space="preserve"> As such</w:t>
      </w:r>
      <w:r w:rsidRPr="000B1E75">
        <w:rPr>
          <w:rStyle w:val="StyleUnderline"/>
          <w:rFonts w:asciiTheme="majorHAnsi" w:hAnsiTheme="majorHAnsi" w:cstheme="majorHAnsi"/>
        </w:rPr>
        <w:t>, it em</w:t>
      </w:r>
      <w:r w:rsidRPr="000B1E75">
        <w:rPr>
          <w:rStyle w:val="StyleUnderline"/>
          <w:rFonts w:asciiTheme="majorHAnsi" w:hAnsiTheme="majorHAnsi" w:cstheme="majorHAnsi"/>
        </w:rPr>
        <w:softHyphen/>
        <w:t>bodies the quintessential properties of all archives.</w:t>
      </w:r>
      <w:r w:rsidRPr="000B1E75">
        <w:rPr>
          <w:rFonts w:asciiTheme="majorHAnsi" w:hAnsiTheme="majorHAnsi" w:cstheme="majorHAnsi"/>
          <w:sz w:val="16"/>
        </w:rPr>
        <w:t xml:space="preserve"> Indeed, the motto “e pluribus </w:t>
      </w:r>
      <w:proofErr w:type="spellStart"/>
      <w:r w:rsidRPr="000B1E75">
        <w:rPr>
          <w:rFonts w:asciiTheme="majorHAnsi" w:hAnsiTheme="majorHAnsi" w:cstheme="majorHAnsi"/>
          <w:sz w:val="16"/>
        </w:rPr>
        <w:t>unum</w:t>
      </w:r>
      <w:proofErr w:type="spellEnd"/>
      <w:r w:rsidRPr="000B1E75">
        <w:rPr>
          <w:rFonts w:asciiTheme="majorHAnsi" w:hAnsiTheme="majorHAnsi" w:cstheme="majorHAnsi"/>
          <w:sz w:val="16"/>
        </w:rPr>
        <w:t>” (one out of many) expresses, as literary scholar W. C. Har</w:t>
      </w:r>
      <w:r w:rsidRPr="000B1E75">
        <w:rPr>
          <w:rFonts w:asciiTheme="majorHAnsi" w:hAnsiTheme="majorHAnsi" w:cstheme="majorHAnsi"/>
          <w:sz w:val="16"/>
        </w:rPr>
        <w:softHyphen/>
        <w:t>ris observes, both the identity and the experiment of the U.S. nation-state, an experiment that harks back to Greek philosophical thought, one that attempts to resolve the imperative of unity with the reality of heterogeneity. For Harris, this experiment finds unprecedented momentum in the social, cultural, and political contexts of the nineteenth-century United States, a momentum that gains footing and speed in those documents that first made “the problem of unity and multiplicity” into the American preoccupation— the Declaration of Independence, the Articles of Confederation, the Con</w:t>
      </w:r>
      <w:r w:rsidRPr="000B1E75">
        <w:rPr>
          <w:rFonts w:asciiTheme="majorHAnsi" w:hAnsiTheme="majorHAnsi" w:cstheme="majorHAnsi"/>
          <w:sz w:val="16"/>
        </w:rPr>
        <w:softHyphen/>
        <w:t xml:space="preserve">stitution, and the Federalist Papers. 4 The motto and imperative “e pluribus </w:t>
      </w:r>
      <w:proofErr w:type="spellStart"/>
      <w:r w:rsidRPr="000B1E75">
        <w:rPr>
          <w:rFonts w:asciiTheme="majorHAnsi" w:hAnsiTheme="majorHAnsi" w:cstheme="majorHAnsi"/>
          <w:sz w:val="16"/>
        </w:rPr>
        <w:t>unum</w:t>
      </w:r>
      <w:proofErr w:type="spellEnd"/>
      <w:r w:rsidRPr="000B1E75">
        <w:rPr>
          <w:rFonts w:asciiTheme="majorHAnsi" w:hAnsiTheme="majorHAnsi" w:cstheme="majorHAnsi"/>
          <w:sz w:val="16"/>
        </w:rPr>
        <w:t>” represents a logic that sits at the core of American government. In the national debates of the time</w:t>
      </w:r>
      <w:r w:rsidRPr="000B1E75">
        <w:rPr>
          <w:rStyle w:val="StyleUnderline"/>
          <w:rFonts w:asciiTheme="majorHAnsi" w:hAnsiTheme="majorHAnsi" w:cstheme="majorHAnsi"/>
        </w:rPr>
        <w:t xml:space="preserve">, race provided the overwhelming conditions by which the principle was tested and adjusted. </w:t>
      </w:r>
      <w:r w:rsidRPr="000B1E75">
        <w:rPr>
          <w:rFonts w:asciiTheme="majorHAnsi" w:hAnsiTheme="majorHAnsi" w:cstheme="majorHAnsi"/>
          <w:sz w:val="16"/>
        </w:rPr>
        <w:t>Indeed</w:t>
      </w:r>
      <w:r w:rsidRPr="000B1E75">
        <w:rPr>
          <w:rStyle w:val="StyleUnderline"/>
          <w:rFonts w:asciiTheme="majorHAnsi" w:hAnsiTheme="majorHAnsi" w:cstheme="majorHAnsi"/>
        </w:rPr>
        <w:t>,</w:t>
      </w:r>
      <w:r w:rsidRPr="000B1E75">
        <w:rPr>
          <w:rFonts w:asciiTheme="majorHAnsi" w:hAnsiTheme="majorHAnsi" w:cstheme="majorHAnsi"/>
          <w:sz w:val="16"/>
        </w:rPr>
        <w:t xml:space="preserve"> the American Civil War symbolized a vio</w:t>
      </w:r>
      <w:r w:rsidRPr="000B1E75">
        <w:rPr>
          <w:rFonts w:asciiTheme="majorHAnsi" w:hAnsiTheme="majorHAnsi" w:cstheme="majorHAnsi"/>
          <w:sz w:val="16"/>
        </w:rPr>
        <w:softHyphen/>
        <w:t xml:space="preserve">lent struggle over how to resolve a nation heterogeneous in terms of race, region, and ideology. In the context of the nineteenth-century United States, the motto captures the fact that </w:t>
      </w:r>
      <w:r w:rsidRPr="000B1E75">
        <w:rPr>
          <w:rStyle w:val="StyleUnderline"/>
          <w:rFonts w:asciiTheme="majorHAnsi" w:hAnsiTheme="majorHAnsi" w:cstheme="majorHAnsi"/>
        </w:rPr>
        <w:t>the American ethos was not simply defined in terms of the abolition and expulsion of difference through slavery, geno</w:t>
      </w:r>
      <w:r w:rsidRPr="000B1E75">
        <w:rPr>
          <w:rStyle w:val="StyleUnderline"/>
          <w:rFonts w:asciiTheme="majorHAnsi" w:hAnsiTheme="majorHAnsi" w:cstheme="majorHAnsi"/>
        </w:rPr>
        <w:softHyphen/>
        <w:t>cidal wars, lynching, and rape.</w:t>
      </w:r>
      <w:r w:rsidRPr="000B1E75">
        <w:rPr>
          <w:rFonts w:asciiTheme="majorHAnsi" w:hAnsiTheme="majorHAnsi" w:cstheme="majorHAnsi"/>
          <w:sz w:val="16"/>
        </w:rPr>
        <w:t xml:space="preserve"> </w:t>
      </w:r>
      <w:r w:rsidRPr="00F2081F">
        <w:rPr>
          <w:rStyle w:val="StyleUnderline"/>
          <w:rFonts w:asciiTheme="majorHAnsi" w:hAnsiTheme="majorHAnsi" w:cstheme="majorHAnsi"/>
          <w:highlight w:val="green"/>
        </w:rPr>
        <w:t>The American spirit was</w:t>
      </w:r>
      <w:r w:rsidRPr="000B1E75">
        <w:rPr>
          <w:rStyle w:val="StyleUnderline"/>
          <w:rFonts w:asciiTheme="majorHAnsi" w:hAnsiTheme="majorHAnsi" w:cstheme="majorHAnsi"/>
        </w:rPr>
        <w:t xml:space="preserve"> also </w:t>
      </w:r>
      <w:r w:rsidRPr="00F2081F">
        <w:rPr>
          <w:rStyle w:val="StyleUnderline"/>
          <w:rFonts w:asciiTheme="majorHAnsi" w:hAnsiTheme="majorHAnsi" w:cstheme="majorHAnsi"/>
          <w:highlight w:val="green"/>
        </w:rPr>
        <w:t>secured in the question of how best to represent social differences</w:t>
      </w:r>
      <w:r w:rsidRPr="000B1E75">
        <w:rPr>
          <w:rStyle w:val="StyleUnderline"/>
          <w:rFonts w:asciiTheme="majorHAnsi" w:hAnsiTheme="majorHAnsi" w:cstheme="majorHAnsi"/>
        </w:rPr>
        <w:t xml:space="preserve"> and the communi</w:t>
      </w:r>
      <w:r w:rsidRPr="000B1E75">
        <w:rPr>
          <w:rStyle w:val="StyleUnderline"/>
          <w:rFonts w:asciiTheme="majorHAnsi" w:hAnsiTheme="majorHAnsi" w:cstheme="majorHAnsi"/>
        </w:rPr>
        <w:softHyphen/>
        <w:t>ties and people that presumably symbolized those differences.</w:t>
      </w:r>
      <w:r w:rsidRPr="000B1E75">
        <w:rPr>
          <w:rFonts w:asciiTheme="majorHAnsi" w:hAnsiTheme="majorHAnsi" w:cstheme="majorHAnsi"/>
          <w:sz w:val="16"/>
        </w:rPr>
        <w:t xml:space="preserve"> As a motto and an edict, “e pluribus </w:t>
      </w:r>
      <w:proofErr w:type="spellStart"/>
      <w:r w:rsidRPr="000B1E75">
        <w:rPr>
          <w:rFonts w:asciiTheme="majorHAnsi" w:hAnsiTheme="majorHAnsi" w:cstheme="majorHAnsi"/>
          <w:sz w:val="16"/>
        </w:rPr>
        <w:t>unum</w:t>
      </w:r>
      <w:proofErr w:type="spellEnd"/>
      <w:r w:rsidRPr="000B1E75">
        <w:rPr>
          <w:rFonts w:asciiTheme="majorHAnsi" w:hAnsiTheme="majorHAnsi" w:cstheme="majorHAnsi"/>
          <w:sz w:val="16"/>
        </w:rPr>
        <w:t>” connoted a national struggle with differ</w:t>
      </w:r>
      <w:r w:rsidRPr="000B1E75">
        <w:rPr>
          <w:rFonts w:asciiTheme="majorHAnsi" w:hAnsiTheme="majorHAnsi" w:cstheme="majorHAnsi"/>
          <w:sz w:val="16"/>
        </w:rPr>
        <w:softHyphen/>
        <w:t xml:space="preserve">ence in general and racial </w:t>
      </w:r>
      <w:proofErr w:type="gramStart"/>
      <w:r w:rsidRPr="000B1E75">
        <w:rPr>
          <w:rFonts w:asciiTheme="majorHAnsi" w:hAnsiTheme="majorHAnsi" w:cstheme="majorHAnsi"/>
          <w:sz w:val="16"/>
        </w:rPr>
        <w:t>difference in particular</w:t>
      </w:r>
      <w:proofErr w:type="gramEnd"/>
      <w:r w:rsidRPr="000B1E75">
        <w:rPr>
          <w:rFonts w:asciiTheme="majorHAnsi" w:hAnsiTheme="majorHAnsi" w:cstheme="majorHAnsi"/>
          <w:sz w:val="16"/>
        </w:rPr>
        <w:t xml:space="preserve">. As Harris goes on to say, </w:t>
      </w:r>
      <w:r w:rsidRPr="000B1E75">
        <w:rPr>
          <w:rStyle w:val="StyleUnderline"/>
          <w:rFonts w:asciiTheme="majorHAnsi" w:hAnsiTheme="majorHAnsi" w:cstheme="majorHAnsi"/>
        </w:rPr>
        <w:t>nineteenth-century literature was the cultural form that addressed that motto directly and the racial conditions that con</w:t>
      </w:r>
      <w:r w:rsidRPr="000B1E75">
        <w:rPr>
          <w:rStyle w:val="StyleUnderline"/>
          <w:rFonts w:asciiTheme="majorHAnsi" w:hAnsiTheme="majorHAnsi" w:cstheme="majorHAnsi"/>
        </w:rPr>
        <w:softHyphen/>
        <w:t>tradicted it.</w:t>
      </w:r>
      <w:r w:rsidRPr="000B1E75">
        <w:rPr>
          <w:rFonts w:asciiTheme="majorHAnsi" w:hAnsiTheme="majorHAnsi" w:cstheme="majorHAnsi"/>
          <w:sz w:val="16"/>
        </w:rPr>
        <w:t xml:space="preserve"> It was the job of nineteenth-century literature— and the work of writers like Edgar Allan Poe, Walt Whitman, Herman Melville, Mark Twain, and Henry James— to “reconcile the opposing interests of the one and the many.” 5 Put simply</w:t>
      </w:r>
      <w:r w:rsidRPr="000B1E75">
        <w:rPr>
          <w:rStyle w:val="StyleUnderline"/>
          <w:rFonts w:asciiTheme="majorHAnsi" w:hAnsiTheme="majorHAnsi" w:cstheme="majorHAnsi"/>
        </w:rPr>
        <w:t xml:space="preserve">, American </w:t>
      </w:r>
      <w:r w:rsidRPr="00F2081F">
        <w:rPr>
          <w:rStyle w:val="StyleUnderline"/>
          <w:rFonts w:asciiTheme="majorHAnsi" w:hAnsiTheme="majorHAnsi" w:cstheme="majorHAnsi"/>
          <w:highlight w:val="green"/>
        </w:rPr>
        <w:t>literature was supposed to finish writing the American nation-state by helping it resolve the paradox</w:t>
      </w:r>
      <w:r w:rsidRPr="000B1E75">
        <w:rPr>
          <w:rStyle w:val="StyleUnderline"/>
          <w:rFonts w:asciiTheme="majorHAnsi" w:hAnsiTheme="majorHAnsi" w:cstheme="majorHAnsi"/>
        </w:rPr>
        <w:t xml:space="preserve"> of the many and the one.</w:t>
      </w:r>
      <w:r w:rsidRPr="000B1E75">
        <w:rPr>
          <w:rFonts w:asciiTheme="majorHAnsi" w:hAnsiTheme="majorHAnsi" w:cstheme="majorHAnsi"/>
          <w:sz w:val="16"/>
        </w:rPr>
        <w:t xml:space="preserve"> In doing so, </w:t>
      </w:r>
      <w:r w:rsidRPr="000B1E75">
        <w:rPr>
          <w:rStyle w:val="StyleUnderline"/>
          <w:rFonts w:asciiTheme="majorHAnsi" w:hAnsiTheme="majorHAnsi" w:cstheme="majorHAnsi"/>
        </w:rPr>
        <w:t xml:space="preserve">literature attempted to identify the </w:t>
      </w:r>
      <w:proofErr w:type="spellStart"/>
      <w:r w:rsidRPr="000B1E75">
        <w:rPr>
          <w:rStyle w:val="StyleUnderline"/>
          <w:rFonts w:asciiTheme="majorHAnsi" w:hAnsiTheme="majorHAnsi" w:cstheme="majorHAnsi"/>
        </w:rPr>
        <w:t>nationstate</w:t>
      </w:r>
      <w:proofErr w:type="spellEnd"/>
      <w:r w:rsidRPr="000B1E75">
        <w:rPr>
          <w:rStyle w:val="StyleUnderline"/>
          <w:rFonts w:asciiTheme="majorHAnsi" w:hAnsiTheme="majorHAnsi" w:cstheme="majorHAnsi"/>
        </w:rPr>
        <w:t xml:space="preserve"> as a “writerly” formation, that is, one whose aim is to inscribe “the many” into the national body.</w:t>
      </w:r>
      <w:r w:rsidRPr="000B1E75">
        <w:rPr>
          <w:rFonts w:asciiTheme="majorHAnsi" w:hAnsiTheme="majorHAnsi" w:cstheme="majorHAnsi"/>
          <w:sz w:val="16"/>
        </w:rPr>
        <w:t xml:space="preserve"> As such</w:t>
      </w:r>
      <w:r w:rsidRPr="000B1E75">
        <w:rPr>
          <w:rStyle w:val="StyleUnderline"/>
          <w:rFonts w:asciiTheme="majorHAnsi" w:hAnsiTheme="majorHAnsi" w:cstheme="majorHAnsi"/>
        </w:rPr>
        <w:t xml:space="preserve">, </w:t>
      </w:r>
      <w:r w:rsidRPr="00F2081F">
        <w:rPr>
          <w:rStyle w:val="StyleUnderline"/>
          <w:rFonts w:asciiTheme="majorHAnsi" w:hAnsiTheme="majorHAnsi" w:cstheme="majorHAnsi"/>
          <w:highlight w:val="green"/>
        </w:rPr>
        <w:t>literature worked to promote the archival functions of the American nation-state</w:t>
      </w:r>
      <w:r w:rsidRPr="000B1E75">
        <w:rPr>
          <w:rStyle w:val="StyleUnderline"/>
          <w:rFonts w:asciiTheme="majorHAnsi" w:hAnsiTheme="majorHAnsi" w:cstheme="majorHAnsi"/>
        </w:rPr>
        <w:t>.</w:t>
      </w:r>
      <w:r w:rsidRPr="000B1E75">
        <w:rPr>
          <w:rFonts w:asciiTheme="majorHAnsi" w:hAnsiTheme="majorHAnsi" w:cstheme="majorHAnsi"/>
          <w:sz w:val="16"/>
        </w:rPr>
        <w:t xml:space="preserve"> In this regard, </w:t>
      </w:r>
      <w:r w:rsidRPr="000B1E75">
        <w:rPr>
          <w:rStyle w:val="StyleUnderline"/>
          <w:rFonts w:asciiTheme="majorHAnsi" w:hAnsiTheme="majorHAnsi" w:cstheme="majorHAnsi"/>
        </w:rPr>
        <w:t>Ameri</w:t>
      </w:r>
      <w:r w:rsidRPr="000B1E75">
        <w:rPr>
          <w:rStyle w:val="StyleUnderline"/>
          <w:rFonts w:asciiTheme="majorHAnsi" w:hAnsiTheme="majorHAnsi" w:cstheme="majorHAnsi"/>
        </w:rPr>
        <w:softHyphen/>
        <w:t xml:space="preserve">can culture would help to turn American social institutions into archival economies. The nation’s reputation as a domain of resolution would only grow internationally. </w:t>
      </w:r>
      <w:r w:rsidRPr="000B1E75">
        <w:rPr>
          <w:rFonts w:asciiTheme="majorHAnsi" w:hAnsiTheme="majorHAnsi" w:cstheme="majorHAnsi"/>
          <w:sz w:val="16"/>
        </w:rPr>
        <w:t xml:space="preserve">As </w:t>
      </w:r>
      <w:proofErr w:type="spellStart"/>
      <w:r w:rsidRPr="000B1E75">
        <w:rPr>
          <w:rFonts w:asciiTheme="majorHAnsi" w:hAnsiTheme="majorHAnsi" w:cstheme="majorHAnsi"/>
          <w:sz w:val="16"/>
        </w:rPr>
        <w:t>Eqbal</w:t>
      </w:r>
      <w:proofErr w:type="spellEnd"/>
      <w:r w:rsidRPr="000B1E75">
        <w:rPr>
          <w:rFonts w:asciiTheme="majorHAnsi" w:hAnsiTheme="majorHAnsi" w:cstheme="majorHAnsi"/>
          <w:sz w:val="16"/>
        </w:rPr>
        <w:t xml:space="preserve"> Ahmad argues in “Political Culture and Foreign Policy,” the idea of the United States as a former colony that threw off the yoke of its oppressors was so powerful in the Third World that “America served as an inspiration and an example.” </w:t>
      </w:r>
      <w:r w:rsidRPr="000B1E75">
        <w:rPr>
          <w:rStyle w:val="StyleUnderline"/>
          <w:rFonts w:asciiTheme="majorHAnsi" w:hAnsiTheme="majorHAnsi" w:cstheme="majorHAnsi"/>
        </w:rPr>
        <w:t>6 The image as a place that re</w:t>
      </w:r>
      <w:r w:rsidRPr="000B1E75">
        <w:rPr>
          <w:rStyle w:val="StyleUnderline"/>
          <w:rFonts w:asciiTheme="majorHAnsi" w:hAnsiTheme="majorHAnsi" w:cstheme="majorHAnsi"/>
        </w:rPr>
        <w:softHyphen/>
        <w:t>solved ideological and social differences persisted for national liberation movements in Africa and Asia despite “more than a century of counter</w:t>
      </w:r>
      <w:r w:rsidRPr="000B1E75">
        <w:rPr>
          <w:rStyle w:val="StyleUnderline"/>
          <w:rFonts w:asciiTheme="majorHAnsi" w:hAnsiTheme="majorHAnsi" w:cstheme="majorHAnsi"/>
        </w:rPr>
        <w:softHyphen/>
        <w:t xml:space="preserve"> revolutionary American interventions in the Third World.” </w:t>
      </w:r>
      <w:r w:rsidRPr="000B1E75">
        <w:rPr>
          <w:rFonts w:asciiTheme="majorHAnsi" w:hAnsiTheme="majorHAnsi" w:cstheme="majorHAnsi"/>
          <w:sz w:val="16"/>
        </w:rPr>
        <w:t xml:space="preserve">7 </w:t>
      </w:r>
      <w:r w:rsidRPr="00F2081F">
        <w:rPr>
          <w:rStyle w:val="StyleUnderline"/>
          <w:rFonts w:asciiTheme="majorHAnsi" w:hAnsiTheme="majorHAnsi" w:cstheme="majorHAnsi"/>
          <w:highlight w:val="green"/>
        </w:rPr>
        <w:t>The significance of the United States’ reputation for settling conflicts over social and ideo</w:t>
      </w:r>
      <w:r w:rsidRPr="00F2081F">
        <w:rPr>
          <w:rStyle w:val="StyleUnderline"/>
          <w:rFonts w:asciiTheme="majorHAnsi" w:hAnsiTheme="majorHAnsi" w:cstheme="majorHAnsi"/>
          <w:highlight w:val="green"/>
        </w:rPr>
        <w:softHyphen/>
        <w:t>logical diversity would promote the emergence of neocolonial power relations</w:t>
      </w:r>
      <w:r w:rsidRPr="000B1E75">
        <w:rPr>
          <w:rStyle w:val="StyleUnderline"/>
          <w:rFonts w:asciiTheme="majorHAnsi" w:hAnsiTheme="majorHAnsi" w:cstheme="majorHAnsi"/>
        </w:rPr>
        <w:t xml:space="preserve"> in the post– World War II moment and the rise of a mode of power </w:t>
      </w:r>
      <w:r w:rsidRPr="00F2081F">
        <w:rPr>
          <w:rStyle w:val="StyleUnderline"/>
          <w:rFonts w:asciiTheme="majorHAnsi" w:hAnsiTheme="majorHAnsi" w:cstheme="majorHAnsi"/>
          <w:highlight w:val="green"/>
        </w:rPr>
        <w:t>built around minority recognition</w:t>
      </w:r>
      <w:r w:rsidRPr="000B1E75">
        <w:rPr>
          <w:rStyle w:val="StyleUnderline"/>
          <w:rFonts w:asciiTheme="majorHAnsi" w:hAnsiTheme="majorHAnsi" w:cstheme="majorHAnsi"/>
        </w:rPr>
        <w:t xml:space="preserve"> and legitimacy.</w:t>
      </w:r>
      <w:r w:rsidRPr="000B1E75">
        <w:rPr>
          <w:rFonts w:asciiTheme="majorHAnsi" w:hAnsiTheme="majorHAnsi" w:cstheme="majorHAnsi"/>
          <w:sz w:val="16"/>
        </w:rPr>
        <w:t xml:space="preserve"> To this end, we may think of the 1950s and afterwards as historic moments in which power began to assume a new archival significance. </w:t>
      </w:r>
      <w:r w:rsidRPr="00F2081F">
        <w:rPr>
          <w:rStyle w:val="StyleUnderline"/>
          <w:rFonts w:asciiTheme="majorHAnsi" w:hAnsiTheme="majorHAnsi" w:cstheme="majorHAnsi"/>
          <w:highlight w:val="green"/>
        </w:rPr>
        <w:t>This was a period in which revolu</w:t>
      </w:r>
      <w:r w:rsidRPr="00F2081F">
        <w:rPr>
          <w:rStyle w:val="StyleUnderline"/>
          <w:rFonts w:asciiTheme="majorHAnsi" w:hAnsiTheme="majorHAnsi" w:cstheme="majorHAnsi"/>
          <w:highlight w:val="green"/>
        </w:rPr>
        <w:softHyphen/>
        <w:t>tions and liberation struggles throughout the world would test power’s archival flexibility</w:t>
      </w:r>
      <w:r w:rsidRPr="000B1E75">
        <w:rPr>
          <w:rStyle w:val="StyleUnderline"/>
          <w:rFonts w:asciiTheme="majorHAnsi" w:hAnsiTheme="majorHAnsi" w:cstheme="majorHAnsi"/>
        </w:rPr>
        <w:t xml:space="preserve">. </w:t>
      </w:r>
      <w:r w:rsidRPr="000B1E75">
        <w:rPr>
          <w:rFonts w:asciiTheme="majorHAnsi" w:hAnsiTheme="majorHAnsi" w:cstheme="majorHAnsi"/>
          <w:sz w:val="16"/>
        </w:rPr>
        <w:t xml:space="preserve">As peoples in North America, Latin America, Africa, Asia, and the Caribbean were trying to secure a place, power would work to place them. </w:t>
      </w:r>
      <w:r w:rsidRPr="000B1E75">
        <w:rPr>
          <w:rStyle w:val="StyleUnderline"/>
          <w:rFonts w:asciiTheme="majorHAnsi" w:hAnsiTheme="majorHAnsi" w:cstheme="majorHAnsi"/>
        </w:rPr>
        <w:t>We get a glimpse at the archival tactics of power in Kwame Nkrumah’s description of the rise of neocolonial formations.</w:t>
      </w:r>
      <w:r w:rsidRPr="000B1E75">
        <w:rPr>
          <w:rFonts w:asciiTheme="majorHAnsi" w:hAnsiTheme="majorHAnsi" w:cstheme="majorHAnsi"/>
          <w:sz w:val="16"/>
        </w:rPr>
        <w:t xml:space="preserve"> In Neo-colonialism: The Last Stage of Imperialism, he writes, “Faced with the militant peoples of the ex-colonial territories in Asia, Africa, the Caribbean, and Latin Amer</w:t>
      </w:r>
      <w:r w:rsidRPr="000B1E75">
        <w:rPr>
          <w:rFonts w:asciiTheme="majorHAnsi" w:hAnsiTheme="majorHAnsi" w:cstheme="majorHAnsi"/>
          <w:sz w:val="16"/>
        </w:rPr>
        <w:softHyphen/>
        <w:t>ica</w:t>
      </w:r>
      <w:r w:rsidRPr="000B1E75">
        <w:rPr>
          <w:rStyle w:val="StyleUnderline"/>
          <w:rFonts w:asciiTheme="majorHAnsi" w:hAnsiTheme="majorHAnsi" w:cstheme="majorHAnsi"/>
        </w:rPr>
        <w:t xml:space="preserve">, </w:t>
      </w:r>
      <w:r w:rsidRPr="00F2081F">
        <w:rPr>
          <w:rStyle w:val="StyleUnderline"/>
          <w:rFonts w:asciiTheme="majorHAnsi" w:hAnsiTheme="majorHAnsi" w:cstheme="majorHAnsi"/>
          <w:highlight w:val="green"/>
        </w:rPr>
        <w:t>imperialism</w:t>
      </w:r>
      <w:r w:rsidRPr="000B1E75">
        <w:rPr>
          <w:rStyle w:val="StyleUnderline"/>
          <w:rFonts w:asciiTheme="majorHAnsi" w:hAnsiTheme="majorHAnsi" w:cstheme="majorHAnsi"/>
        </w:rPr>
        <w:t xml:space="preserve"> simply </w:t>
      </w:r>
      <w:r w:rsidRPr="00F2081F">
        <w:rPr>
          <w:rStyle w:val="StyleUnderline"/>
          <w:rFonts w:asciiTheme="majorHAnsi" w:hAnsiTheme="majorHAnsi" w:cstheme="majorHAnsi"/>
          <w:highlight w:val="green"/>
        </w:rPr>
        <w:t>switches tactics</w:t>
      </w:r>
      <w:r w:rsidRPr="000B1E75">
        <w:rPr>
          <w:rFonts w:asciiTheme="majorHAnsi" w:hAnsiTheme="majorHAnsi" w:cstheme="majorHAnsi"/>
          <w:sz w:val="16"/>
        </w:rPr>
        <w:t xml:space="preserve">.” 8 As Nkrumah argues, </w:t>
      </w:r>
      <w:r w:rsidRPr="00F2081F">
        <w:rPr>
          <w:rStyle w:val="StyleUnderline"/>
          <w:rFonts w:asciiTheme="majorHAnsi" w:hAnsiTheme="majorHAnsi" w:cstheme="majorHAnsi"/>
          <w:highlight w:val="green"/>
        </w:rPr>
        <w:t>the</w:t>
      </w:r>
      <w:r w:rsidRPr="000B1E75">
        <w:rPr>
          <w:rStyle w:val="StyleUnderline"/>
          <w:rFonts w:asciiTheme="majorHAnsi" w:hAnsiTheme="majorHAnsi" w:cstheme="majorHAnsi"/>
        </w:rPr>
        <w:t xml:space="preserve"> colonial </w:t>
      </w:r>
      <w:r w:rsidRPr="00F2081F">
        <w:rPr>
          <w:rStyle w:val="StyleUnderline"/>
          <w:rFonts w:asciiTheme="majorHAnsi" w:hAnsiTheme="majorHAnsi" w:cstheme="majorHAnsi"/>
          <w:highlight w:val="green"/>
        </w:rPr>
        <w:t>apparatus would dispense</w:t>
      </w:r>
      <w:r w:rsidRPr="000B1E75">
        <w:rPr>
          <w:rStyle w:val="StyleUnderline"/>
          <w:rFonts w:asciiTheme="majorHAnsi" w:hAnsiTheme="majorHAnsi" w:cstheme="majorHAnsi"/>
        </w:rPr>
        <w:t xml:space="preserve"> with its paraphernalia and its representatives, ostensibly “‘giving’ </w:t>
      </w:r>
      <w:r w:rsidRPr="00F2081F">
        <w:rPr>
          <w:rStyle w:val="StyleUnderline"/>
          <w:rFonts w:asciiTheme="majorHAnsi" w:hAnsiTheme="majorHAnsi" w:cstheme="majorHAnsi"/>
          <w:highlight w:val="green"/>
        </w:rPr>
        <w:t>independence to its former subjects, to be followed by ‘aid’ for their development</w:t>
      </w:r>
      <w:r w:rsidRPr="000B1E75">
        <w:rPr>
          <w:rStyle w:val="StyleUnderline"/>
          <w:rFonts w:asciiTheme="majorHAnsi" w:hAnsiTheme="majorHAnsi" w:cstheme="majorHAnsi"/>
        </w:rPr>
        <w:t>”</w:t>
      </w:r>
      <w:r w:rsidRPr="000B1E75">
        <w:rPr>
          <w:rFonts w:asciiTheme="majorHAnsi" w:hAnsiTheme="majorHAnsi" w:cstheme="majorHAnsi"/>
          <w:sz w:val="16"/>
        </w:rPr>
        <w:t xml:space="preserve"> (ibid.). But with flags and officials gone</w:t>
      </w:r>
      <w:r w:rsidRPr="000B1E75">
        <w:rPr>
          <w:rStyle w:val="StyleUnderline"/>
          <w:rFonts w:asciiTheme="majorHAnsi" w:hAnsiTheme="majorHAnsi" w:cstheme="majorHAnsi"/>
        </w:rPr>
        <w:t>, the colonial apparatus would begin to “[devise] innumerable ways to accom</w:t>
      </w:r>
      <w:r w:rsidRPr="000B1E75">
        <w:rPr>
          <w:rStyle w:val="StyleUnderline"/>
          <w:rFonts w:asciiTheme="majorHAnsi" w:hAnsiTheme="majorHAnsi" w:cstheme="majorHAnsi"/>
        </w:rPr>
        <w:softHyphen/>
        <w:t>plish objectives formerly achieved by naked colonialism”</w:t>
      </w:r>
      <w:r w:rsidRPr="000B1E75">
        <w:rPr>
          <w:rFonts w:asciiTheme="majorHAnsi" w:hAnsiTheme="majorHAnsi" w:cstheme="majorHAnsi"/>
          <w:sz w:val="16"/>
        </w:rPr>
        <w:t xml:space="preserve"> (ibid.). Hence, neocolonialism— or, as he puts it</w:t>
      </w:r>
      <w:r w:rsidRPr="00F2081F">
        <w:rPr>
          <w:rFonts w:asciiTheme="majorHAnsi" w:hAnsiTheme="majorHAnsi" w:cstheme="majorHAnsi"/>
          <w:sz w:val="16"/>
          <w:highlight w:val="green"/>
        </w:rPr>
        <w:t xml:space="preserve">, </w:t>
      </w:r>
      <w:r w:rsidRPr="00F2081F">
        <w:rPr>
          <w:rStyle w:val="StyleUnderline"/>
          <w:rFonts w:asciiTheme="majorHAnsi" w:hAnsiTheme="majorHAnsi" w:cstheme="majorHAnsi"/>
          <w:highlight w:val="green"/>
        </w:rPr>
        <w:t>the very “modern [attempt] to perpetu</w:t>
      </w:r>
      <w:r w:rsidRPr="00F2081F">
        <w:rPr>
          <w:rStyle w:val="StyleUnderline"/>
          <w:rFonts w:asciiTheme="majorHAnsi" w:hAnsiTheme="majorHAnsi" w:cstheme="majorHAnsi"/>
          <w:highlight w:val="green"/>
        </w:rPr>
        <w:softHyphen/>
        <w:t>ate colonialism while at the same time talking about ‘freedom’”</w:t>
      </w:r>
      <w:r w:rsidRPr="000B1E75">
        <w:rPr>
          <w:rStyle w:val="StyleUnderline"/>
          <w:rFonts w:asciiTheme="majorHAnsi" w:hAnsiTheme="majorHAnsi" w:cstheme="majorHAnsi"/>
        </w:rPr>
        <w:t>—was born</w:t>
      </w:r>
      <w:r w:rsidRPr="000B1E75">
        <w:rPr>
          <w:rFonts w:asciiTheme="majorHAnsi" w:hAnsiTheme="majorHAnsi" w:cstheme="majorHAnsi"/>
          <w:sz w:val="16"/>
        </w:rPr>
        <w:t xml:space="preserve"> (ibid.). </w:t>
      </w:r>
      <w:r w:rsidRPr="000B1E75">
        <w:rPr>
          <w:rStyle w:val="StyleUnderline"/>
          <w:rFonts w:asciiTheme="majorHAnsi" w:hAnsiTheme="majorHAnsi" w:cstheme="majorHAnsi"/>
        </w:rPr>
        <w:t>As former colonial modes of power transitioned into neocolonial ones, they achieved archival heights, admitting recently held colonies into the domain of independence.</w:t>
      </w:r>
      <w:r w:rsidRPr="000B1E75">
        <w:rPr>
          <w:rFonts w:asciiTheme="majorHAnsi" w:hAnsiTheme="majorHAnsi" w:cstheme="majorHAnsi"/>
          <w:sz w:val="16"/>
        </w:rPr>
        <w:t xml:space="preserve"> The former colonies were thus like documents gathered together into the library of modern nations. As such, </w:t>
      </w:r>
      <w:r w:rsidRPr="000B1E75">
        <w:rPr>
          <w:rStyle w:val="StyleUnderline"/>
          <w:rFonts w:asciiTheme="majorHAnsi" w:hAnsiTheme="majorHAnsi" w:cstheme="majorHAnsi"/>
        </w:rPr>
        <w:t>these newly minted nations were consigned to the location of sovereignty and coordi</w:t>
      </w:r>
      <w:r w:rsidRPr="000B1E75">
        <w:rPr>
          <w:rStyle w:val="StyleUnderline"/>
          <w:rFonts w:asciiTheme="majorHAnsi" w:hAnsiTheme="majorHAnsi" w:cstheme="majorHAnsi"/>
        </w:rPr>
        <w:softHyphen/>
        <w:t>nated according to the ideal of freedom. Yet a</w:t>
      </w:r>
      <w:r w:rsidRPr="00F2081F">
        <w:rPr>
          <w:rStyle w:val="StyleUnderline"/>
          <w:rFonts w:asciiTheme="majorHAnsi" w:hAnsiTheme="majorHAnsi" w:cstheme="majorHAnsi"/>
          <w:highlight w:val="green"/>
        </w:rPr>
        <w:t>rchiving</w:t>
      </w:r>
      <w:r w:rsidRPr="000B1E75">
        <w:rPr>
          <w:rStyle w:val="StyleUnderline"/>
          <w:rFonts w:asciiTheme="majorHAnsi" w:hAnsiTheme="majorHAnsi" w:cstheme="majorHAnsi"/>
        </w:rPr>
        <w:t xml:space="preserve"> those </w:t>
      </w:r>
      <w:r w:rsidRPr="00F2081F">
        <w:rPr>
          <w:rStyle w:val="StyleUnderline"/>
          <w:rFonts w:asciiTheme="majorHAnsi" w:hAnsiTheme="majorHAnsi" w:cstheme="majorHAnsi"/>
          <w:highlight w:val="green"/>
        </w:rPr>
        <w:t>former colonies was also a kind of house arrest in which freedom signified genres of sub</w:t>
      </w:r>
      <w:r w:rsidRPr="00F2081F">
        <w:rPr>
          <w:rStyle w:val="StyleUnderline"/>
          <w:rFonts w:asciiTheme="majorHAnsi" w:hAnsiTheme="majorHAnsi" w:cstheme="majorHAnsi"/>
          <w:highlight w:val="green"/>
        </w:rPr>
        <w:softHyphen/>
        <w:t xml:space="preserve">jugation </w:t>
      </w:r>
      <w:r w:rsidRPr="000B1E75">
        <w:rPr>
          <w:rStyle w:val="StyleUnderline"/>
          <w:rFonts w:asciiTheme="majorHAnsi" w:hAnsiTheme="majorHAnsi" w:cstheme="majorHAnsi"/>
        </w:rPr>
        <w:t>and domiciliation</w:t>
      </w:r>
      <w:r w:rsidRPr="00F2081F">
        <w:rPr>
          <w:rStyle w:val="StyleUnderline"/>
          <w:rFonts w:asciiTheme="majorHAnsi" w:hAnsiTheme="majorHAnsi" w:cstheme="majorHAnsi"/>
          <w:highlight w:val="green"/>
        </w:rPr>
        <w:t>.</w:t>
      </w:r>
      <w:r w:rsidRPr="000B1E75">
        <w:rPr>
          <w:rStyle w:val="StyleUnderline"/>
          <w:rFonts w:asciiTheme="majorHAnsi" w:hAnsiTheme="majorHAnsi" w:cstheme="majorHAnsi"/>
        </w:rPr>
        <w:t xml:space="preserve"> </w:t>
      </w:r>
      <w:r w:rsidRPr="000B1E75">
        <w:rPr>
          <w:rFonts w:asciiTheme="majorHAnsi" w:hAnsiTheme="majorHAnsi" w:cstheme="majorHAnsi"/>
          <w:sz w:val="16"/>
        </w:rPr>
        <w:t xml:space="preserve">One of the ways in which this </w:t>
      </w:r>
      <w:proofErr w:type="spellStart"/>
      <w:r w:rsidRPr="000B1E75">
        <w:rPr>
          <w:rFonts w:asciiTheme="majorHAnsi" w:hAnsiTheme="majorHAnsi" w:cstheme="majorHAnsi"/>
          <w:sz w:val="16"/>
        </w:rPr>
        <w:t>archontic</w:t>
      </w:r>
      <w:proofErr w:type="spellEnd"/>
      <w:r w:rsidRPr="000B1E75">
        <w:rPr>
          <w:rFonts w:asciiTheme="majorHAnsi" w:hAnsiTheme="majorHAnsi" w:cstheme="majorHAnsi"/>
          <w:sz w:val="16"/>
        </w:rPr>
        <w:t xml:space="preserve"> power began to domesticate demands for independence was through invitation rather than wholesale rejection. In the context of neocolonialism, such invitations and acts of inclusion represented the mutation rather than the annihilation of prior forms of power. As Nkrumah argues, “</w:t>
      </w:r>
      <w:r w:rsidRPr="000B1E75">
        <w:rPr>
          <w:rStyle w:val="StyleUnderline"/>
          <w:rFonts w:asciiTheme="majorHAnsi" w:hAnsiTheme="majorHAnsi" w:cstheme="majorHAnsi"/>
        </w:rPr>
        <w:t xml:space="preserve">The essence of neo-colonialism is that the State which is subject to it is, in theory, independent and has all the outward trappings of international sovereignty. </w:t>
      </w:r>
      <w:proofErr w:type="gramStart"/>
      <w:r w:rsidRPr="000B1E75">
        <w:rPr>
          <w:rStyle w:val="StyleUnderline"/>
          <w:rFonts w:asciiTheme="majorHAnsi" w:hAnsiTheme="majorHAnsi" w:cstheme="majorHAnsi"/>
        </w:rPr>
        <w:t>In reality its</w:t>
      </w:r>
      <w:proofErr w:type="gramEnd"/>
      <w:r w:rsidRPr="000B1E75">
        <w:rPr>
          <w:rStyle w:val="StyleUnderline"/>
          <w:rFonts w:asciiTheme="majorHAnsi" w:hAnsiTheme="majorHAnsi" w:cstheme="majorHAnsi"/>
        </w:rPr>
        <w:t xml:space="preserve"> economic system and thus its political policy is directed from outside</w:t>
      </w:r>
      <w:r w:rsidRPr="000B1E75">
        <w:rPr>
          <w:rFonts w:asciiTheme="majorHAnsi" w:hAnsiTheme="majorHAnsi" w:cstheme="majorHAnsi"/>
          <w:sz w:val="16"/>
        </w:rPr>
        <w:t>” (ix). Neocolo</w:t>
      </w:r>
      <w:r w:rsidRPr="000B1E75">
        <w:rPr>
          <w:rFonts w:asciiTheme="majorHAnsi" w:hAnsiTheme="majorHAnsi" w:cstheme="majorHAnsi"/>
          <w:sz w:val="16"/>
        </w:rPr>
        <w:softHyphen/>
        <w:t xml:space="preserve">nialism would persuade by presumably conceding to the efforts of </w:t>
      </w:r>
      <w:proofErr w:type="spellStart"/>
      <w:r w:rsidRPr="000B1E75">
        <w:rPr>
          <w:rFonts w:asciiTheme="majorHAnsi" w:hAnsiTheme="majorHAnsi" w:cstheme="majorHAnsi"/>
          <w:sz w:val="16"/>
        </w:rPr>
        <w:t>selfdetermination</w:t>
      </w:r>
      <w:proofErr w:type="spellEnd"/>
      <w:r w:rsidRPr="000B1E75">
        <w:rPr>
          <w:rFonts w:asciiTheme="majorHAnsi" w:hAnsiTheme="majorHAnsi" w:cstheme="majorHAnsi"/>
          <w:sz w:val="16"/>
        </w:rPr>
        <w:t xml:space="preserve"> by minoritized nations and peoples, by placing them within a presumably horizontal and modern terrain. Hence, </w:t>
      </w:r>
      <w:r w:rsidRPr="00F2081F">
        <w:rPr>
          <w:rStyle w:val="StyleUnderline"/>
          <w:rFonts w:asciiTheme="majorHAnsi" w:hAnsiTheme="majorHAnsi" w:cstheme="majorHAnsi"/>
          <w:highlight w:val="green"/>
        </w:rPr>
        <w:t>neocolonialism was the moment in which the manifold strategies of conquest, management, and regulation would take place</w:t>
      </w:r>
      <w:r w:rsidRPr="000B1E75">
        <w:rPr>
          <w:rStyle w:val="StyleUnderline"/>
          <w:rFonts w:asciiTheme="majorHAnsi" w:hAnsiTheme="majorHAnsi" w:cstheme="majorHAnsi"/>
        </w:rPr>
        <w:t xml:space="preserve"> within and </w:t>
      </w:r>
      <w:r w:rsidRPr="00F2081F">
        <w:rPr>
          <w:rStyle w:val="StyleUnderline"/>
          <w:rFonts w:asciiTheme="majorHAnsi" w:hAnsiTheme="majorHAnsi" w:cstheme="majorHAnsi"/>
          <w:highlight w:val="green"/>
        </w:rPr>
        <w:t>through the outward appear</w:t>
      </w:r>
      <w:r w:rsidRPr="00F2081F">
        <w:rPr>
          <w:rStyle w:val="StyleUnderline"/>
          <w:rFonts w:asciiTheme="majorHAnsi" w:hAnsiTheme="majorHAnsi" w:cstheme="majorHAnsi"/>
          <w:highlight w:val="green"/>
        </w:rPr>
        <w:softHyphen/>
        <w:t>ance of anticolonial independence and freedom.</w:t>
      </w:r>
      <w:r w:rsidRPr="000B1E75">
        <w:rPr>
          <w:rStyle w:val="StyleUnderline"/>
          <w:rFonts w:asciiTheme="majorHAnsi" w:hAnsiTheme="majorHAnsi" w:cstheme="majorHAnsi"/>
        </w:rPr>
        <w:t xml:space="preserve"> </w:t>
      </w:r>
      <w:r w:rsidRPr="000B1E75">
        <w:rPr>
          <w:rFonts w:asciiTheme="majorHAnsi" w:hAnsiTheme="majorHAnsi" w:cstheme="majorHAnsi"/>
          <w:sz w:val="16"/>
        </w:rPr>
        <w:t>This was a form of power that had cultivated a solicitous rather than a primarily dismissive manner</w:t>
      </w:r>
      <w:r w:rsidRPr="000B1E75">
        <w:rPr>
          <w:rStyle w:val="StyleUnderline"/>
          <w:rFonts w:asciiTheme="majorHAnsi" w:hAnsiTheme="majorHAnsi" w:cstheme="majorHAnsi"/>
        </w:rPr>
        <w:t>. As the legendary nation that would admit new people under the banner of independence while subjecting them to a new law whose borders would increase with every admittance, the United States would become</w:t>
      </w:r>
      <w:r w:rsidRPr="000B1E75">
        <w:rPr>
          <w:rFonts w:asciiTheme="majorHAnsi" w:hAnsiTheme="majorHAnsi" w:cstheme="majorHAnsi"/>
          <w:sz w:val="16"/>
        </w:rPr>
        <w:t>— in Nkru</w:t>
      </w:r>
      <w:r w:rsidRPr="000B1E75">
        <w:rPr>
          <w:rFonts w:asciiTheme="majorHAnsi" w:hAnsiTheme="majorHAnsi" w:cstheme="majorHAnsi"/>
          <w:sz w:val="16"/>
        </w:rPr>
        <w:softHyphen/>
        <w:t>mah’s words</w:t>
      </w:r>
      <w:proofErr w:type="gramStart"/>
      <w:r w:rsidRPr="000B1E75">
        <w:rPr>
          <w:rFonts w:asciiTheme="majorHAnsi" w:hAnsiTheme="majorHAnsi" w:cstheme="majorHAnsi"/>
          <w:sz w:val="16"/>
        </w:rPr>
        <w:t>—“</w:t>
      </w:r>
      <w:proofErr w:type="gramEnd"/>
      <w:r w:rsidRPr="000B1E75">
        <w:rPr>
          <w:rFonts w:asciiTheme="majorHAnsi" w:hAnsiTheme="majorHAnsi" w:cstheme="majorHAnsi"/>
          <w:sz w:val="16"/>
        </w:rPr>
        <w:t xml:space="preserve">foremost among the neo-colonialists” (239). </w:t>
      </w:r>
      <w:r w:rsidRPr="000B1E75">
        <w:rPr>
          <w:rStyle w:val="StyleUnderline"/>
          <w:rFonts w:asciiTheme="majorHAnsi" w:hAnsiTheme="majorHAnsi" w:cstheme="majorHAnsi"/>
        </w:rPr>
        <w:t>The history and theorization of neocolonialism is important inasmuch as it is one seg</w:t>
      </w:r>
      <w:r w:rsidRPr="000B1E75">
        <w:rPr>
          <w:rStyle w:val="StyleUnderline"/>
          <w:rFonts w:asciiTheme="majorHAnsi" w:hAnsiTheme="majorHAnsi" w:cstheme="majorHAnsi"/>
        </w:rPr>
        <w:softHyphen/>
        <w:t>ment in a larger transformation of power— that is, power’s ability to incor</w:t>
      </w:r>
      <w:r w:rsidRPr="000B1E75">
        <w:rPr>
          <w:rStyle w:val="StyleUnderline"/>
          <w:rFonts w:asciiTheme="majorHAnsi" w:hAnsiTheme="majorHAnsi" w:cstheme="majorHAnsi"/>
        </w:rPr>
        <w:softHyphen/>
        <w:t>porate formerly marginalized and excluded subjects and societies, an ability signified through the extension of recognition and sovereignty for people who spent much of their histories under colonial yokes. The specific cir</w:t>
      </w:r>
      <w:r w:rsidRPr="000B1E75">
        <w:rPr>
          <w:rStyle w:val="StyleUnderline"/>
          <w:rFonts w:asciiTheme="majorHAnsi" w:hAnsiTheme="majorHAnsi" w:cstheme="majorHAnsi"/>
        </w:rPr>
        <w:softHyphen/>
        <w:t>cumstances of neocolonialism are thus only a piece of a more general mode of power that was developing in the days of independence.</w:t>
      </w:r>
      <w:r w:rsidRPr="000B1E75">
        <w:rPr>
          <w:rFonts w:asciiTheme="majorHAnsi" w:hAnsiTheme="majorHAnsi" w:cstheme="majorHAnsi"/>
          <w:sz w:val="16"/>
        </w:rPr>
        <w:t xml:space="preserve"> </w:t>
      </w:r>
      <w:r w:rsidRPr="00F2081F">
        <w:rPr>
          <w:rStyle w:val="StyleUnderline"/>
          <w:rFonts w:asciiTheme="majorHAnsi" w:hAnsiTheme="majorHAnsi" w:cstheme="majorHAnsi"/>
          <w:highlight w:val="green"/>
        </w:rPr>
        <w:t>This mode would derive its international character from its ability to select from insurgent practices what it needed to carry out its own hegemonic author</w:t>
      </w:r>
      <w:r w:rsidRPr="00F2081F">
        <w:rPr>
          <w:rStyle w:val="StyleUnderline"/>
          <w:rFonts w:asciiTheme="majorHAnsi" w:hAnsiTheme="majorHAnsi" w:cstheme="majorHAnsi"/>
          <w:highlight w:val="green"/>
        </w:rPr>
        <w:softHyphen/>
        <w:t>ity. A mode of power was forming that would ingest various revolutionary formations and,</w:t>
      </w:r>
      <w:r w:rsidRPr="000B1E75">
        <w:rPr>
          <w:rStyle w:val="StyleUnderline"/>
          <w:rFonts w:asciiTheme="majorHAnsi" w:hAnsiTheme="majorHAnsi" w:cstheme="majorHAnsi"/>
        </w:rPr>
        <w:t xml:space="preserve"> in fact, </w:t>
      </w:r>
      <w:r w:rsidRPr="00F2081F">
        <w:rPr>
          <w:rStyle w:val="StyleUnderline"/>
          <w:rFonts w:asciiTheme="majorHAnsi" w:hAnsiTheme="majorHAnsi" w:cstheme="majorHAnsi"/>
          <w:highlight w:val="green"/>
        </w:rPr>
        <w:t>build its strategies around their dissection.</w:t>
      </w:r>
    </w:p>
    <w:p w14:paraId="0A0C5535" w14:textId="20C36A5C" w:rsidR="00C17812" w:rsidRDefault="00F2081F" w:rsidP="00F2081F">
      <w:pPr>
        <w:pStyle w:val="Heading3"/>
        <w:rPr>
          <w:rFonts w:asciiTheme="majorHAnsi" w:hAnsiTheme="majorHAnsi" w:cstheme="majorHAnsi"/>
        </w:rPr>
      </w:pPr>
      <w:r>
        <w:rPr>
          <w:rFonts w:asciiTheme="majorHAnsi" w:hAnsiTheme="majorHAnsi" w:cstheme="majorHAnsi"/>
        </w:rPr>
        <w:t>Institutional Liquidation</w:t>
      </w:r>
    </w:p>
    <w:p w14:paraId="03A73A91" w14:textId="77777777" w:rsidR="00F2081F" w:rsidRPr="00F2081F" w:rsidRDefault="00F2081F" w:rsidP="00F2081F">
      <w:pPr>
        <w:spacing w:line="264" w:lineRule="atLeast"/>
        <w:outlineLvl w:val="3"/>
        <w:rPr>
          <w:rFonts w:cstheme="minorHAnsi"/>
          <w:b/>
          <w:bCs/>
          <w:color w:val="000000" w:themeColor="text1"/>
          <w:sz w:val="24"/>
        </w:rPr>
      </w:pPr>
      <w:r w:rsidRPr="00F2081F">
        <w:rPr>
          <w:rFonts w:cstheme="minorHAnsi"/>
          <w:b/>
          <w:bCs/>
          <w:color w:val="000000" w:themeColor="text1"/>
          <w:sz w:val="24"/>
        </w:rPr>
        <w:t xml:space="preserve">Institutional liquidation of black thought is </w:t>
      </w:r>
      <w:r w:rsidRPr="00F2081F">
        <w:rPr>
          <w:rFonts w:cstheme="minorHAnsi"/>
          <w:b/>
          <w:bCs/>
          <w:color w:val="000000" w:themeColor="text1"/>
          <w:sz w:val="24"/>
          <w:u w:val="single"/>
        </w:rPr>
        <w:t>a paradigmatic necessity</w:t>
      </w:r>
      <w:r w:rsidRPr="00F2081F">
        <w:rPr>
          <w:rFonts w:cstheme="minorHAnsi"/>
          <w:b/>
          <w:bCs/>
          <w:color w:val="000000" w:themeColor="text1"/>
          <w:sz w:val="24"/>
        </w:rPr>
        <w:t xml:space="preserve"> – a death dealing episteme defines the horizon of institutional recognition and folding of blackness in these forums –this beyond a simple commodification claim but is a challenge to the accursed share around blackness that </w:t>
      </w:r>
      <w:r w:rsidRPr="00F2081F">
        <w:rPr>
          <w:rFonts w:cstheme="minorHAnsi"/>
          <w:b/>
          <w:bCs/>
          <w:color w:val="000000" w:themeColor="text1"/>
          <w:sz w:val="24"/>
          <w:u w:val="single"/>
        </w:rPr>
        <w:t>facilitates quotidian violence</w:t>
      </w:r>
      <w:r w:rsidRPr="00F2081F">
        <w:rPr>
          <w:rFonts w:cstheme="minorHAnsi"/>
          <w:b/>
          <w:bCs/>
          <w:color w:val="000000" w:themeColor="text1"/>
          <w:sz w:val="24"/>
        </w:rPr>
        <w:t xml:space="preserve"> not as mere process of exchange within the economic terms but a politic of death within the general economy which operates at multiple levels including speech acts. Independent reason to </w:t>
      </w:r>
      <w:r w:rsidRPr="00F2081F">
        <w:rPr>
          <w:rFonts w:cstheme="minorHAnsi"/>
          <w:b/>
          <w:bCs/>
          <w:color w:val="000000" w:themeColor="text1"/>
          <w:sz w:val="24"/>
          <w:u w:val="single"/>
        </w:rPr>
        <w:t>reject this forum as a medium for redemption</w:t>
      </w:r>
      <w:r w:rsidRPr="00F2081F">
        <w:rPr>
          <w:rFonts w:cstheme="minorHAnsi"/>
          <w:b/>
          <w:bCs/>
          <w:color w:val="000000" w:themeColor="text1"/>
          <w:sz w:val="24"/>
        </w:rPr>
        <w:t xml:space="preserve"> in capacity to the questions risen by black studies</w:t>
      </w:r>
    </w:p>
    <w:p w14:paraId="417E755D" w14:textId="22340592" w:rsidR="00F2081F" w:rsidRPr="00FE0E4D" w:rsidRDefault="00F2081F" w:rsidP="00F2081F">
      <w:pPr>
        <w:spacing w:after="150"/>
        <w:rPr>
          <w:rFonts w:cstheme="minorHAnsi"/>
          <w:color w:val="000000" w:themeColor="text1"/>
          <w:szCs w:val="21"/>
        </w:rPr>
      </w:pPr>
      <w:r w:rsidRPr="00F2081F">
        <w:rPr>
          <w:rFonts w:cstheme="minorHAnsi"/>
          <w:b/>
          <w:color w:val="000000" w:themeColor="text1"/>
          <w:sz w:val="24"/>
        </w:rPr>
        <w:t>Stein 16</w:t>
      </w:r>
      <w:r>
        <w:rPr>
          <w:rFonts w:cstheme="minorHAnsi"/>
          <w:color w:val="000000" w:themeColor="text1"/>
          <w:sz w:val="24"/>
        </w:rPr>
        <w:t xml:space="preserve">. </w:t>
      </w:r>
      <w:r w:rsidRPr="00FE0E4D">
        <w:rPr>
          <w:rFonts w:cstheme="minorHAnsi"/>
          <w:color w:val="000000" w:themeColor="text1"/>
          <w:szCs w:val="21"/>
        </w:rPr>
        <w:t xml:space="preserve">Sharon. "Universities, slavery, and the unthought of anti-Blackness." Cultural Dynamics 28.2 (2016): 169-187.) </w:t>
      </w:r>
      <w:proofErr w:type="spellStart"/>
      <w:r w:rsidRPr="00FE0E4D">
        <w:rPr>
          <w:rFonts w:cstheme="minorHAnsi"/>
          <w:color w:val="000000" w:themeColor="text1"/>
          <w:szCs w:val="21"/>
        </w:rPr>
        <w:t>ipartman</w:t>
      </w:r>
      <w:proofErr w:type="spellEnd"/>
    </w:p>
    <w:p w14:paraId="2B693C77" w14:textId="03D41D53" w:rsidR="00F2081F" w:rsidRPr="00FE0E4D" w:rsidRDefault="00F2081F" w:rsidP="00F2081F">
      <w:pPr>
        <w:autoSpaceDE w:val="0"/>
        <w:autoSpaceDN w:val="0"/>
        <w:adjustRightInd w:val="0"/>
        <w:spacing w:after="240"/>
        <w:rPr>
          <w:rFonts w:cstheme="minorHAnsi"/>
          <w:b/>
          <w:color w:val="000000" w:themeColor="text1"/>
          <w:u w:val="single"/>
        </w:rPr>
      </w:pPr>
      <w:r w:rsidRPr="00F2081F">
        <w:rPr>
          <w:rFonts w:cstheme="minorHAnsi"/>
          <w:color w:val="000000" w:themeColor="text1"/>
          <w:highlight w:val="green"/>
          <w:u w:val="single"/>
        </w:rPr>
        <w:t>Black Studies interrogates</w:t>
      </w:r>
      <w:r w:rsidRPr="00FE0E4D">
        <w:rPr>
          <w:rFonts w:cstheme="minorHAnsi"/>
          <w:color w:val="000000" w:themeColor="text1"/>
          <w:u w:val="single"/>
        </w:rPr>
        <w:t xml:space="preserve"> the position of Black persons during slavery as well as during what Hartman </w:t>
      </w:r>
      <w:r w:rsidRPr="00FE0E4D">
        <w:rPr>
          <w:rFonts w:cstheme="minorHAnsi"/>
          <w:color w:val="000000" w:themeColor="text1"/>
          <w:sz w:val="16"/>
          <w:szCs w:val="16"/>
        </w:rPr>
        <w:t>(2007) has</w:t>
      </w:r>
      <w:r w:rsidRPr="00FE0E4D">
        <w:rPr>
          <w:rFonts w:cstheme="minorHAnsi"/>
          <w:color w:val="000000" w:themeColor="text1"/>
        </w:rPr>
        <w:t xml:space="preserve"> </w:t>
      </w:r>
      <w:r w:rsidRPr="00FE0E4D">
        <w:rPr>
          <w:rFonts w:cstheme="minorHAnsi"/>
          <w:b/>
          <w:color w:val="000000" w:themeColor="text1"/>
          <w:u w:val="single"/>
        </w:rPr>
        <w:t xml:space="preserve">called </w:t>
      </w:r>
      <w:r w:rsidRPr="00F2081F">
        <w:rPr>
          <w:rFonts w:cstheme="minorHAnsi"/>
          <w:b/>
          <w:color w:val="000000" w:themeColor="text1"/>
          <w:highlight w:val="green"/>
          <w:u w:val="single"/>
        </w:rPr>
        <w:t>the “afterlife of slavery</w:t>
      </w:r>
      <w:r w:rsidRPr="00F2081F">
        <w:rPr>
          <w:rFonts w:cstheme="minorHAnsi"/>
          <w:color w:val="000000" w:themeColor="text1"/>
          <w:sz w:val="16"/>
          <w:szCs w:val="16"/>
          <w:highlight w:val="green"/>
        </w:rPr>
        <w:t>”</w:t>
      </w:r>
      <w:r w:rsidRPr="00FE0E4D">
        <w:rPr>
          <w:rFonts w:cstheme="minorHAnsi"/>
          <w:color w:val="000000" w:themeColor="text1"/>
          <w:sz w:val="16"/>
          <w:szCs w:val="16"/>
        </w:rPr>
        <w:t xml:space="preserve"> wherein</w:t>
      </w:r>
      <w:r w:rsidRPr="00FE0E4D">
        <w:rPr>
          <w:rFonts w:cstheme="minorHAnsi"/>
          <w:color w:val="000000" w:themeColor="text1"/>
        </w:rPr>
        <w:t xml:space="preserve"> “</w:t>
      </w:r>
      <w:r w:rsidRPr="00FE0E4D">
        <w:rPr>
          <w:rFonts w:cstheme="minorHAnsi"/>
          <w:b/>
          <w:color w:val="000000" w:themeColor="text1"/>
          <w:u w:val="single"/>
        </w:rPr>
        <w:t>black lives are still imperiled and devalued by a racist calculus and a political arithmetic that were entrenched centuries ago,”</w:t>
      </w:r>
      <w:r w:rsidRPr="00FE0E4D">
        <w:rPr>
          <w:rFonts w:cstheme="minorHAnsi"/>
          <w:color w:val="000000" w:themeColor="text1"/>
        </w:rPr>
        <w:t xml:space="preserve"> </w:t>
      </w:r>
      <w:r w:rsidRPr="00FE0E4D">
        <w:rPr>
          <w:rFonts w:cstheme="minorHAnsi"/>
          <w:color w:val="000000" w:themeColor="text1"/>
          <w:u w:val="single"/>
        </w:rPr>
        <w:t>affecting</w:t>
      </w:r>
      <w:r w:rsidRPr="00FE0E4D">
        <w:rPr>
          <w:rFonts w:cstheme="minorHAnsi"/>
          <w:color w:val="000000" w:themeColor="text1"/>
        </w:rPr>
        <w:t xml:space="preserve"> “</w:t>
      </w:r>
      <w:r w:rsidRPr="00FE0E4D">
        <w:rPr>
          <w:rFonts w:cstheme="minorHAnsi"/>
          <w:color w:val="000000" w:themeColor="text1"/>
          <w:u w:val="single"/>
        </w:rPr>
        <w:t>skewed life chances, limited access to healthcare and education, premature death, incarceration, and impoverishment</w:t>
      </w:r>
      <w:r w:rsidRPr="00FE0E4D">
        <w:rPr>
          <w:rFonts w:cstheme="minorHAnsi"/>
          <w:color w:val="000000" w:themeColor="text1"/>
        </w:rPr>
        <w:t xml:space="preserve">” </w:t>
      </w:r>
      <w:r w:rsidRPr="00FE0E4D">
        <w:rPr>
          <w:rFonts w:cstheme="minorHAnsi"/>
          <w:color w:val="000000" w:themeColor="text1"/>
          <w:sz w:val="16"/>
          <w:szCs w:val="16"/>
        </w:rPr>
        <w:t>(p. 6). At</w:t>
      </w:r>
      <w:r w:rsidRPr="00FE0E4D">
        <w:rPr>
          <w:rFonts w:cstheme="minorHAnsi"/>
          <w:color w:val="000000" w:themeColor="text1"/>
        </w:rPr>
        <w:t xml:space="preserve"> </w:t>
      </w:r>
      <w:r w:rsidRPr="00FE0E4D">
        <w:rPr>
          <w:rFonts w:cstheme="minorHAnsi"/>
          <w:color w:val="000000" w:themeColor="text1"/>
          <w:sz w:val="16"/>
          <w:szCs w:val="16"/>
        </w:rPr>
        <w:t xml:space="preserve">the same time as many </w:t>
      </w:r>
      <w:r w:rsidRPr="00FE0E4D">
        <w:rPr>
          <w:rFonts w:cstheme="minorHAnsi"/>
          <w:color w:val="000000" w:themeColor="text1"/>
          <w:u w:val="single"/>
        </w:rPr>
        <w:t xml:space="preserve">Black Studies </w:t>
      </w:r>
      <w:r w:rsidRPr="00F2081F">
        <w:rPr>
          <w:rFonts w:cstheme="minorHAnsi"/>
          <w:color w:val="000000" w:themeColor="text1"/>
          <w:highlight w:val="green"/>
          <w:u w:val="single"/>
        </w:rPr>
        <w:t>scholars emphasize</w:t>
      </w:r>
      <w:r w:rsidRPr="00FE0E4D">
        <w:rPr>
          <w:rFonts w:cstheme="minorHAnsi"/>
          <w:color w:val="000000" w:themeColor="text1"/>
        </w:rPr>
        <w:t xml:space="preserve"> </w:t>
      </w:r>
      <w:r w:rsidRPr="00FE0E4D">
        <w:rPr>
          <w:rFonts w:cstheme="minorHAnsi"/>
          <w:color w:val="000000" w:themeColor="text1"/>
          <w:sz w:val="16"/>
          <w:szCs w:val="16"/>
        </w:rPr>
        <w:t>that</w:t>
      </w:r>
      <w:r w:rsidRPr="00FE0E4D">
        <w:rPr>
          <w:rFonts w:cstheme="minorHAnsi"/>
          <w:color w:val="000000" w:themeColor="text1"/>
        </w:rPr>
        <w:t xml:space="preserve"> </w:t>
      </w:r>
      <w:r w:rsidRPr="00F2081F">
        <w:rPr>
          <w:rFonts w:cstheme="minorHAnsi"/>
          <w:color w:val="000000" w:themeColor="text1"/>
          <w:highlight w:val="green"/>
          <w:u w:val="single"/>
        </w:rPr>
        <w:t>the position of Black enslaved</w:t>
      </w:r>
      <w:r w:rsidRPr="00FE0E4D">
        <w:rPr>
          <w:rFonts w:cstheme="minorHAnsi"/>
          <w:color w:val="000000" w:themeColor="text1"/>
          <w:u w:val="single"/>
        </w:rPr>
        <w:t xml:space="preserve"> per- sons in modernity </w:t>
      </w:r>
      <w:r w:rsidRPr="00F2081F">
        <w:rPr>
          <w:rFonts w:cstheme="minorHAnsi"/>
          <w:color w:val="000000" w:themeColor="text1"/>
          <w:highlight w:val="green"/>
          <w:u w:val="single"/>
        </w:rPr>
        <w:t>is without analogy</w:t>
      </w:r>
      <w:r w:rsidRPr="00FE0E4D">
        <w:rPr>
          <w:rFonts w:cstheme="minorHAnsi"/>
          <w:color w:val="000000" w:themeColor="text1"/>
          <w:u w:val="single"/>
        </w:rPr>
        <w:t>,</w:t>
      </w:r>
      <w:r w:rsidRPr="00FE0E4D">
        <w:rPr>
          <w:rFonts w:cstheme="minorHAnsi"/>
          <w:color w:val="000000" w:themeColor="text1"/>
        </w:rPr>
        <w:t xml:space="preserve"> </w:t>
      </w:r>
      <w:r w:rsidRPr="00FE0E4D">
        <w:rPr>
          <w:rFonts w:cstheme="minorHAnsi"/>
          <w:color w:val="000000" w:themeColor="text1"/>
          <w:sz w:val="16"/>
          <w:szCs w:val="16"/>
        </w:rPr>
        <w:t xml:space="preserve">they also emphasize that modernity itself would not have been possible without Black slavery (Sexton, 2015). As </w:t>
      </w:r>
      <w:proofErr w:type="spellStart"/>
      <w:r w:rsidRPr="00FE0E4D">
        <w:rPr>
          <w:rFonts w:cstheme="minorHAnsi"/>
          <w:color w:val="000000" w:themeColor="text1"/>
          <w:sz w:val="16"/>
          <w:szCs w:val="16"/>
        </w:rPr>
        <w:t>Wilderson</w:t>
      </w:r>
      <w:proofErr w:type="spellEnd"/>
      <w:r w:rsidRPr="00FE0E4D">
        <w:rPr>
          <w:rFonts w:cstheme="minorHAnsi"/>
          <w:color w:val="000000" w:themeColor="text1"/>
          <w:sz w:val="16"/>
          <w:szCs w:val="16"/>
        </w:rPr>
        <w:t xml:space="preserve"> (2010) put it succinctly</w:t>
      </w:r>
      <w:r w:rsidRPr="00FE0E4D">
        <w:rPr>
          <w:rFonts w:cstheme="minorHAnsi"/>
          <w:color w:val="000000" w:themeColor="text1"/>
        </w:rPr>
        <w:t>, “</w:t>
      </w:r>
      <w:r w:rsidRPr="00FE0E4D">
        <w:rPr>
          <w:rFonts w:cstheme="minorHAnsi"/>
          <w:color w:val="000000" w:themeColor="text1"/>
          <w:u w:val="single"/>
        </w:rPr>
        <w:t>No slave, no world”</w:t>
      </w:r>
      <w:r w:rsidRPr="00FE0E4D">
        <w:rPr>
          <w:rFonts w:cstheme="minorHAnsi"/>
          <w:color w:val="000000" w:themeColor="text1"/>
        </w:rPr>
        <w:t xml:space="preserve"> </w:t>
      </w:r>
      <w:r w:rsidRPr="00FE0E4D">
        <w:rPr>
          <w:rFonts w:cstheme="minorHAnsi"/>
          <w:color w:val="000000" w:themeColor="text1"/>
          <w:sz w:val="16"/>
          <w:szCs w:val="16"/>
        </w:rPr>
        <w:t>(p. 11).</w:t>
      </w:r>
      <w:r w:rsidRPr="00FE0E4D">
        <w:rPr>
          <w:rFonts w:cstheme="minorHAnsi"/>
          <w:color w:val="000000" w:themeColor="text1"/>
        </w:rPr>
        <w:t xml:space="preserve"> </w:t>
      </w:r>
      <w:r w:rsidRPr="00FE0E4D">
        <w:rPr>
          <w:rFonts w:cstheme="minorHAnsi"/>
          <w:b/>
          <w:color w:val="000000" w:themeColor="text1"/>
          <w:u w:val="single"/>
        </w:rPr>
        <w:t xml:space="preserve">Hence, </w:t>
      </w:r>
      <w:r w:rsidRPr="00F2081F">
        <w:rPr>
          <w:rFonts w:cstheme="minorHAnsi"/>
          <w:b/>
          <w:color w:val="000000" w:themeColor="text1"/>
          <w:highlight w:val="green"/>
          <w:u w:val="single"/>
        </w:rPr>
        <w:t>the project of Black Studies</w:t>
      </w:r>
      <w:r w:rsidRPr="00FE0E4D">
        <w:rPr>
          <w:rFonts w:cstheme="minorHAnsi"/>
          <w:b/>
          <w:color w:val="000000" w:themeColor="text1"/>
          <w:u w:val="single"/>
        </w:rPr>
        <w:t xml:space="preserve"> has a much broader relevance than to Black people alone</w:t>
      </w:r>
      <w:r w:rsidRPr="00FE0E4D">
        <w:rPr>
          <w:rFonts w:cstheme="minorHAnsi"/>
          <w:color w:val="000000" w:themeColor="text1"/>
        </w:rPr>
        <w:t xml:space="preserve"> </w:t>
      </w:r>
      <w:r w:rsidRPr="00FE0E4D">
        <w:rPr>
          <w:rFonts w:cstheme="minorHAnsi"/>
          <w:color w:val="000000" w:themeColor="text1"/>
          <w:sz w:val="16"/>
          <w:szCs w:val="16"/>
        </w:rPr>
        <w:t xml:space="preserve">(James, [1969] 1993; Silva, 2014). </w:t>
      </w:r>
      <w:r w:rsidRPr="00FE0E4D">
        <w:rPr>
          <w:rFonts w:cstheme="minorHAnsi"/>
          <w:i/>
          <w:iCs/>
          <w:color w:val="000000" w:themeColor="text1"/>
          <w:sz w:val="16"/>
          <w:szCs w:val="16"/>
        </w:rPr>
        <w:t xml:space="preserve">The anti-Blackness of Man </w:t>
      </w:r>
      <w:r w:rsidRPr="00FE0E4D">
        <w:rPr>
          <w:rFonts w:cstheme="minorHAnsi"/>
          <w:b/>
          <w:color w:val="000000" w:themeColor="text1"/>
          <w:u w:val="single"/>
        </w:rPr>
        <w:t xml:space="preserve">The role of slavery and its afterlife in the ordering of modern social life </w:t>
      </w:r>
      <w:r w:rsidRPr="00F2081F">
        <w:rPr>
          <w:rFonts w:cstheme="minorHAnsi"/>
          <w:b/>
          <w:color w:val="000000" w:themeColor="text1"/>
          <w:highlight w:val="green"/>
          <w:u w:val="single"/>
        </w:rPr>
        <w:t>operates at many levels,</w:t>
      </w:r>
      <w:r w:rsidRPr="00FE0E4D">
        <w:rPr>
          <w:rFonts w:cstheme="minorHAnsi"/>
          <w:b/>
          <w:color w:val="000000" w:themeColor="text1"/>
          <w:u w:val="single"/>
        </w:rPr>
        <w:t xml:space="preserve"> but perhaps most notably in the notion of humanity itself</w:t>
      </w:r>
      <w:r w:rsidRPr="00FE0E4D">
        <w:rPr>
          <w:rFonts w:cstheme="minorHAnsi"/>
          <w:color w:val="000000" w:themeColor="text1"/>
        </w:rPr>
        <w:t xml:space="preserve">. </w:t>
      </w:r>
      <w:r w:rsidRPr="00FE0E4D">
        <w:rPr>
          <w:rFonts w:cstheme="minorHAnsi"/>
          <w:color w:val="000000" w:themeColor="text1"/>
          <w:sz w:val="16"/>
          <w:szCs w:val="16"/>
        </w:rPr>
        <w:t xml:space="preserve">In her work, Sylvia Wynter offers an important distinction between “Man” and other </w:t>
      </w:r>
      <w:r w:rsidRPr="00FE0E4D">
        <w:rPr>
          <w:rFonts w:cstheme="minorHAnsi"/>
          <w:b/>
          <w:color w:val="000000" w:themeColor="text1"/>
          <w:u w:val="single"/>
        </w:rPr>
        <w:t>“</w:t>
      </w:r>
      <w:r w:rsidRPr="00F2081F">
        <w:rPr>
          <w:rFonts w:cstheme="minorHAnsi"/>
          <w:b/>
          <w:color w:val="000000" w:themeColor="text1"/>
          <w:highlight w:val="green"/>
          <w:u w:val="single"/>
        </w:rPr>
        <w:t>genres of the human</w:t>
      </w:r>
      <w:r w:rsidRPr="00F2081F">
        <w:rPr>
          <w:rFonts w:cstheme="minorHAnsi"/>
          <w:color w:val="000000" w:themeColor="text1"/>
          <w:highlight w:val="green"/>
        </w:rPr>
        <w:t>.”</w:t>
      </w:r>
      <w:r w:rsidRPr="00FE0E4D">
        <w:rPr>
          <w:rFonts w:cstheme="minorHAnsi"/>
          <w:color w:val="000000" w:themeColor="text1"/>
        </w:rPr>
        <w:t xml:space="preserve"> </w:t>
      </w:r>
      <w:r w:rsidRPr="00FE0E4D">
        <w:rPr>
          <w:rFonts w:cstheme="minorHAnsi"/>
          <w:color w:val="000000" w:themeColor="text1"/>
          <w:sz w:val="16"/>
          <w:szCs w:val="16"/>
        </w:rPr>
        <w:t>As modern Man (Euro-descended, middle-class, college educated) claims to be the apex of humanity, he deems all other humans—not only racialized peoples, but also the unemployed, the incarcerated, the homeless—to be sub- or non-human (Wynter, 1994, 2003). This hierarchy of humanity</w:t>
      </w:r>
      <w:r w:rsidRPr="00FE0E4D">
        <w:rPr>
          <w:rFonts w:cstheme="minorHAnsi"/>
          <w:color w:val="000000" w:themeColor="text1"/>
        </w:rPr>
        <w:t xml:space="preserve"> </w:t>
      </w:r>
      <w:r w:rsidRPr="00F2081F">
        <w:rPr>
          <w:rFonts w:cstheme="minorHAnsi"/>
          <w:color w:val="000000" w:themeColor="text1"/>
          <w:highlight w:val="green"/>
          <w:u w:val="single"/>
        </w:rPr>
        <w:t>has been used to justify the over- representation of Man’s interests and the subordination of others to his will.</w:t>
      </w:r>
      <w:r w:rsidRPr="00FE0E4D">
        <w:rPr>
          <w:rFonts w:cstheme="minorHAnsi"/>
          <w:color w:val="000000" w:themeColor="text1"/>
          <w:u w:val="single"/>
        </w:rPr>
        <w:t xml:space="preserve"> </w:t>
      </w:r>
      <w:r w:rsidRPr="00FE0E4D">
        <w:rPr>
          <w:rFonts w:cstheme="minorHAnsi"/>
          <w:color w:val="000000" w:themeColor="text1"/>
          <w:sz w:val="16"/>
          <w:szCs w:val="16"/>
        </w:rPr>
        <w:t>Wynter traces how the foundations of European modernity entailed a transformation, starting in the 15th century, from a worldview that transcendentalized the Church and the desire for salvation, to a worldview that transcendentalized the State and secularized knowledge (Wynter, 2003).</w:t>
      </w:r>
      <w:r w:rsidRPr="00FE0E4D">
        <w:rPr>
          <w:rFonts w:cstheme="minorHAnsi"/>
          <w:color w:val="000000" w:themeColor="text1"/>
        </w:rPr>
        <w:t xml:space="preserve"> </w:t>
      </w:r>
      <w:r w:rsidRPr="00FE0E4D">
        <w:rPr>
          <w:rFonts w:cstheme="minorHAnsi"/>
          <w:color w:val="000000" w:themeColor="text1"/>
          <w:u w:val="single"/>
        </w:rPr>
        <w:t xml:space="preserve">However, </w:t>
      </w:r>
      <w:r w:rsidRPr="00F2081F">
        <w:rPr>
          <w:rFonts w:cstheme="minorHAnsi"/>
          <w:color w:val="000000" w:themeColor="text1"/>
          <w:highlight w:val="green"/>
          <w:u w:val="single"/>
        </w:rPr>
        <w:t>the transformations</w:t>
      </w:r>
      <w:r w:rsidRPr="00FE0E4D">
        <w:rPr>
          <w:rFonts w:cstheme="minorHAnsi"/>
          <w:color w:val="000000" w:themeColor="text1"/>
          <w:u w:val="single"/>
        </w:rPr>
        <w:t xml:space="preserve"> that took place were not internally produced within Europe, but rather were enabled through Indigenous </w:t>
      </w:r>
      <w:proofErr w:type="spellStart"/>
      <w:r w:rsidRPr="00FE0E4D">
        <w:rPr>
          <w:rFonts w:cstheme="minorHAnsi"/>
          <w:color w:val="000000" w:themeColor="text1"/>
          <w:u w:val="single"/>
        </w:rPr>
        <w:t>colo</w:t>
      </w:r>
      <w:proofErr w:type="spellEnd"/>
      <w:r w:rsidRPr="00FE0E4D">
        <w:rPr>
          <w:rFonts w:cstheme="minorHAnsi"/>
          <w:color w:val="000000" w:themeColor="text1"/>
          <w:u w:val="single"/>
        </w:rPr>
        <w:t xml:space="preserve">- </w:t>
      </w:r>
      <w:proofErr w:type="spellStart"/>
      <w:r w:rsidRPr="00FE0E4D">
        <w:rPr>
          <w:rFonts w:cstheme="minorHAnsi"/>
          <w:color w:val="000000" w:themeColor="text1"/>
          <w:u w:val="single"/>
        </w:rPr>
        <w:t>nization</w:t>
      </w:r>
      <w:proofErr w:type="spellEnd"/>
      <w:r w:rsidRPr="00FE0E4D">
        <w:rPr>
          <w:rFonts w:cstheme="minorHAnsi"/>
          <w:color w:val="000000" w:themeColor="text1"/>
          <w:u w:val="single"/>
        </w:rPr>
        <w:t xml:space="preserve"> and Black enslavement.</w:t>
      </w:r>
      <w:r w:rsidRPr="00FE0E4D">
        <w:rPr>
          <w:rFonts w:cstheme="minorHAnsi"/>
          <w:color w:val="000000" w:themeColor="text1"/>
        </w:rPr>
        <w:t xml:space="preserve"> </w:t>
      </w:r>
      <w:r w:rsidRPr="00FE0E4D">
        <w:rPr>
          <w:rFonts w:cstheme="minorHAnsi"/>
          <w:color w:val="000000" w:themeColor="text1"/>
          <w:u w:val="single"/>
        </w:rPr>
        <w:t xml:space="preserve">These </w:t>
      </w:r>
      <w:r w:rsidRPr="00F2081F">
        <w:rPr>
          <w:rFonts w:cstheme="minorHAnsi"/>
          <w:color w:val="000000" w:themeColor="text1"/>
          <w:highlight w:val="green"/>
          <w:u w:val="single"/>
        </w:rPr>
        <w:t>provided</w:t>
      </w:r>
      <w:r w:rsidRPr="00FE0E4D">
        <w:rPr>
          <w:rFonts w:cstheme="minorHAnsi"/>
          <w:color w:val="000000" w:themeColor="text1"/>
          <w:u w:val="single"/>
        </w:rPr>
        <w:t xml:space="preserve"> </w:t>
      </w:r>
      <w:r w:rsidRPr="00FE0E4D">
        <w:rPr>
          <w:rFonts w:cstheme="minorHAnsi"/>
          <w:color w:val="000000" w:themeColor="text1"/>
          <w:sz w:val="16"/>
          <w:szCs w:val="16"/>
        </w:rPr>
        <w:t xml:space="preserve">both </w:t>
      </w:r>
      <w:r w:rsidRPr="00F2081F">
        <w:rPr>
          <w:rFonts w:cstheme="minorHAnsi"/>
          <w:b/>
          <w:color w:val="000000" w:themeColor="text1"/>
          <w:highlight w:val="green"/>
          <w:u w:val="single"/>
        </w:rPr>
        <w:t>the material</w:t>
      </w:r>
      <w:r w:rsidRPr="00FE0E4D">
        <w:rPr>
          <w:rFonts w:cstheme="minorHAnsi"/>
          <w:b/>
          <w:color w:val="000000" w:themeColor="text1"/>
          <w:u w:val="single"/>
        </w:rPr>
        <w:t xml:space="preserve"> and conceptual </w:t>
      </w:r>
      <w:r w:rsidRPr="00F2081F">
        <w:rPr>
          <w:rFonts w:cstheme="minorHAnsi"/>
          <w:b/>
          <w:color w:val="000000" w:themeColor="text1"/>
          <w:highlight w:val="green"/>
          <w:u w:val="single"/>
        </w:rPr>
        <w:t>conditions for the emergence of the West</w:t>
      </w:r>
      <w:r w:rsidRPr="00FE0E4D">
        <w:rPr>
          <w:rFonts w:cstheme="minorHAnsi"/>
          <w:b/>
          <w:color w:val="000000" w:themeColor="text1"/>
          <w:u w:val="single"/>
        </w:rPr>
        <w:t xml:space="preserve">, including the architectures of the nation- state, capital, and the modern university. </w:t>
      </w:r>
      <w:r w:rsidRPr="00FE0E4D">
        <w:rPr>
          <w:rFonts w:cstheme="minorHAnsi"/>
          <w:color w:val="000000" w:themeColor="text1"/>
          <w:sz w:val="16"/>
          <w:szCs w:val="16"/>
        </w:rPr>
        <w:t xml:space="preserve">In order to invent himself, Man had to forcibly incorporate his Others into a European (conception of the) world and deny their distinct modes of thinking and being the status of “alternative modes of being human” (Wynter, 2003: 282). According to Wynter, it was to be the figure of the Negro (i.e., the category comprised by all peoples of Black African hereditary descent) that [the West] was to place at the nadir of its Chain of Being; that is, on a rung of the ladder lower than that of all humans. (p. 301) Categorization of Black people as non-human and evolutionarily inferior justified their relegation to what Fanon (2008) famously described as “the zone of nonbeing” (p. xii). In the era of chattel slavery, this translated into a logic according to which Black flesh was inscribed and treated as fungible—that is, interchangeable, </w:t>
      </w:r>
      <w:proofErr w:type="spellStart"/>
      <w:r w:rsidRPr="00FE0E4D">
        <w:rPr>
          <w:rFonts w:cstheme="minorHAnsi"/>
          <w:color w:val="000000" w:themeColor="text1"/>
          <w:sz w:val="16"/>
          <w:szCs w:val="16"/>
        </w:rPr>
        <w:t>accumulable</w:t>
      </w:r>
      <w:proofErr w:type="spellEnd"/>
      <w:r w:rsidRPr="00FE0E4D">
        <w:rPr>
          <w:rFonts w:cstheme="minorHAnsi"/>
          <w:color w:val="000000" w:themeColor="text1"/>
          <w:sz w:val="16"/>
          <w:szCs w:val="16"/>
        </w:rPr>
        <w:t xml:space="preserve">, and </w:t>
      </w:r>
      <w:proofErr w:type="spellStart"/>
      <w:r w:rsidRPr="00FE0E4D">
        <w:rPr>
          <w:rFonts w:cstheme="minorHAnsi"/>
          <w:color w:val="000000" w:themeColor="text1"/>
          <w:sz w:val="16"/>
          <w:szCs w:val="16"/>
        </w:rPr>
        <w:t>objec</w:t>
      </w:r>
      <w:proofErr w:type="spellEnd"/>
      <w:r w:rsidRPr="00FE0E4D">
        <w:rPr>
          <w:rFonts w:cstheme="minorHAnsi"/>
          <w:color w:val="000000" w:themeColor="text1"/>
          <w:sz w:val="16"/>
          <w:szCs w:val="16"/>
        </w:rPr>
        <w:t xml:space="preserve">- </w:t>
      </w:r>
      <w:proofErr w:type="spellStart"/>
      <w:r w:rsidRPr="00FE0E4D">
        <w:rPr>
          <w:rFonts w:cstheme="minorHAnsi"/>
          <w:color w:val="000000" w:themeColor="text1"/>
          <w:sz w:val="16"/>
          <w:szCs w:val="16"/>
        </w:rPr>
        <w:t>tified</w:t>
      </w:r>
      <w:proofErr w:type="spellEnd"/>
      <w:r w:rsidRPr="00FE0E4D">
        <w:rPr>
          <w:rFonts w:cstheme="minorHAnsi"/>
          <w:color w:val="000000" w:themeColor="text1"/>
          <w:sz w:val="16"/>
          <w:szCs w:val="16"/>
        </w:rPr>
        <w:t xml:space="preserve"> as property (Hartman, 1997; King, 2014; Spillers, 1987). </w:t>
      </w:r>
      <w:r w:rsidRPr="00FE0E4D">
        <w:rPr>
          <w:rFonts w:cstheme="minorHAnsi"/>
          <w:color w:val="000000" w:themeColor="text1"/>
          <w:u w:val="single"/>
        </w:rPr>
        <w:t xml:space="preserve">In addition to studies of slavery, many </w:t>
      </w:r>
      <w:r w:rsidRPr="00F2081F">
        <w:rPr>
          <w:rFonts w:cstheme="minorHAnsi"/>
          <w:b/>
          <w:color w:val="000000" w:themeColor="text1"/>
          <w:highlight w:val="green"/>
          <w:u w:val="single"/>
        </w:rPr>
        <w:t>Black Studies</w:t>
      </w:r>
      <w:r w:rsidRPr="00FE0E4D">
        <w:rPr>
          <w:rFonts w:cstheme="minorHAnsi"/>
          <w:color w:val="000000" w:themeColor="text1"/>
          <w:u w:val="single"/>
        </w:rPr>
        <w:t xml:space="preserve"> scholars </w:t>
      </w:r>
      <w:r w:rsidRPr="00F2081F">
        <w:rPr>
          <w:rFonts w:cstheme="minorHAnsi"/>
          <w:color w:val="000000" w:themeColor="text1"/>
          <w:highlight w:val="green"/>
          <w:u w:val="single"/>
        </w:rPr>
        <w:t>address post-emancipation Black subjugation</w:t>
      </w:r>
      <w:r w:rsidRPr="00FE0E4D">
        <w:rPr>
          <w:rFonts w:cstheme="minorHAnsi"/>
          <w:color w:val="000000" w:themeColor="text1"/>
          <w:u w:val="single"/>
        </w:rPr>
        <w:t xml:space="preserve">, carefully </w:t>
      </w:r>
      <w:r w:rsidRPr="00F2081F">
        <w:rPr>
          <w:rFonts w:cstheme="minorHAnsi"/>
          <w:color w:val="000000" w:themeColor="text1"/>
          <w:highlight w:val="green"/>
          <w:u w:val="single"/>
        </w:rPr>
        <w:t>cataloguing the ongoing “material,</w:t>
      </w:r>
      <w:r w:rsidRPr="00FE0E4D">
        <w:rPr>
          <w:rFonts w:cstheme="minorHAnsi"/>
          <w:color w:val="000000" w:themeColor="text1"/>
          <w:u w:val="single"/>
        </w:rPr>
        <w:t xml:space="preserve"> rhetorical, state, </w:t>
      </w:r>
      <w:r w:rsidRPr="00F2081F">
        <w:rPr>
          <w:rFonts w:cstheme="minorHAnsi"/>
          <w:b/>
          <w:color w:val="000000" w:themeColor="text1"/>
          <w:highlight w:val="green"/>
          <w:u w:val="single"/>
        </w:rPr>
        <w:t>discursive,</w:t>
      </w:r>
      <w:r w:rsidRPr="00FE0E4D">
        <w:rPr>
          <w:rFonts w:cstheme="minorHAnsi"/>
          <w:b/>
          <w:color w:val="000000" w:themeColor="text1"/>
          <w:u w:val="single"/>
        </w:rPr>
        <w:t xml:space="preserve"> </w:t>
      </w:r>
      <w:r w:rsidRPr="00F2081F">
        <w:rPr>
          <w:rFonts w:cstheme="minorHAnsi"/>
          <w:b/>
          <w:color w:val="000000" w:themeColor="text1"/>
          <w:highlight w:val="green"/>
          <w:u w:val="single"/>
        </w:rPr>
        <w:t xml:space="preserve">intimate, </w:t>
      </w:r>
      <w:proofErr w:type="spellStart"/>
      <w:r w:rsidRPr="00F2081F">
        <w:rPr>
          <w:rFonts w:cstheme="minorHAnsi"/>
          <w:b/>
          <w:color w:val="000000" w:themeColor="text1"/>
          <w:highlight w:val="green"/>
          <w:u w:val="single"/>
        </w:rPr>
        <w:t>violences</w:t>
      </w:r>
      <w:proofErr w:type="spellEnd"/>
      <w:r w:rsidRPr="00F2081F">
        <w:rPr>
          <w:rFonts w:cstheme="minorHAnsi"/>
          <w:color w:val="000000" w:themeColor="text1"/>
          <w:highlight w:val="green"/>
          <w:u w:val="single"/>
        </w:rPr>
        <w:t xml:space="preserve"> to which black bodies and psyches are subjected”</w:t>
      </w:r>
      <w:r w:rsidRPr="00FE0E4D">
        <w:rPr>
          <w:rFonts w:cstheme="minorHAnsi"/>
          <w:color w:val="000000" w:themeColor="text1"/>
        </w:rPr>
        <w:t xml:space="preserve"> </w:t>
      </w:r>
      <w:r w:rsidRPr="00FE0E4D">
        <w:rPr>
          <w:rFonts w:cstheme="minorHAnsi"/>
          <w:color w:val="000000" w:themeColor="text1"/>
          <w:sz w:val="16"/>
          <w:szCs w:val="16"/>
        </w:rPr>
        <w:t>(Sharpe, 2014b: 206).</w:t>
      </w:r>
      <w:r w:rsidRPr="00FE0E4D">
        <w:rPr>
          <w:rFonts w:cstheme="minorHAnsi"/>
          <w:color w:val="000000" w:themeColor="text1"/>
        </w:rPr>
        <w:t xml:space="preserve"> </w:t>
      </w:r>
      <w:r w:rsidRPr="00FE0E4D">
        <w:rPr>
          <w:rFonts w:cstheme="minorHAnsi"/>
          <w:b/>
          <w:color w:val="000000" w:themeColor="text1"/>
          <w:u w:val="single"/>
        </w:rPr>
        <w:t>Particularly in the context of this study</w:t>
      </w:r>
      <w:r w:rsidRPr="00FE0E4D">
        <w:rPr>
          <w:rFonts w:cstheme="minorHAnsi"/>
          <w:color w:val="000000" w:themeColor="text1"/>
          <w:u w:val="single"/>
        </w:rPr>
        <w:t xml:space="preserve">, it is imperative to note that Black people’s hard-won increased presence in higher education institutions does not forestall this subjugation. </w:t>
      </w:r>
      <w:r w:rsidRPr="00FE0E4D">
        <w:rPr>
          <w:rFonts w:cstheme="minorHAnsi"/>
          <w:b/>
          <w:color w:val="000000" w:themeColor="text1"/>
          <w:u w:val="single"/>
        </w:rPr>
        <w:t xml:space="preserve">Many </w:t>
      </w:r>
      <w:r w:rsidRPr="00F2081F">
        <w:rPr>
          <w:rFonts w:cstheme="minorHAnsi"/>
          <w:b/>
          <w:color w:val="000000" w:themeColor="text1"/>
          <w:highlight w:val="green"/>
          <w:u w:val="single"/>
        </w:rPr>
        <w:t xml:space="preserve">universities continue to employ Black people in poorly </w:t>
      </w:r>
      <w:proofErr w:type="spellStart"/>
      <w:r w:rsidRPr="00F2081F">
        <w:rPr>
          <w:rFonts w:cstheme="minorHAnsi"/>
          <w:b/>
          <w:color w:val="000000" w:themeColor="text1"/>
          <w:highlight w:val="green"/>
          <w:u w:val="single"/>
        </w:rPr>
        <w:t>compen</w:t>
      </w:r>
      <w:proofErr w:type="spellEnd"/>
      <w:r w:rsidRPr="00F2081F">
        <w:rPr>
          <w:rFonts w:cstheme="minorHAnsi"/>
          <w:b/>
          <w:color w:val="000000" w:themeColor="text1"/>
          <w:highlight w:val="green"/>
          <w:u w:val="single"/>
        </w:rPr>
        <w:t>- sated and often-precarious staff position</w:t>
      </w:r>
      <w:r w:rsidRPr="00FE0E4D">
        <w:rPr>
          <w:rFonts w:cstheme="minorHAnsi"/>
          <w:b/>
          <w:color w:val="000000" w:themeColor="text1"/>
          <w:u w:val="single"/>
        </w:rPr>
        <w:t xml:space="preserve">s </w:t>
      </w:r>
      <w:r w:rsidRPr="00FE0E4D">
        <w:rPr>
          <w:rFonts w:cstheme="minorHAnsi"/>
          <w:b/>
          <w:color w:val="000000" w:themeColor="text1"/>
          <w:sz w:val="16"/>
          <w:szCs w:val="16"/>
          <w:u w:val="single"/>
        </w:rPr>
        <w:t>(</w:t>
      </w:r>
      <w:r w:rsidRPr="00FE0E4D">
        <w:rPr>
          <w:rFonts w:cstheme="minorHAnsi"/>
          <w:color w:val="000000" w:themeColor="text1"/>
          <w:sz w:val="16"/>
          <w:szCs w:val="16"/>
        </w:rPr>
        <w:t>Pettit, 2008)</w:t>
      </w:r>
      <w:r w:rsidRPr="00FE0E4D">
        <w:rPr>
          <w:rFonts w:cstheme="minorHAnsi"/>
          <w:color w:val="000000" w:themeColor="text1"/>
        </w:rPr>
        <w:t xml:space="preserve"> </w:t>
      </w:r>
      <w:r w:rsidRPr="00FE0E4D">
        <w:rPr>
          <w:rFonts w:cstheme="minorHAnsi"/>
          <w:color w:val="000000" w:themeColor="text1"/>
          <w:u w:val="single"/>
        </w:rPr>
        <w:t xml:space="preserve">and </w:t>
      </w:r>
      <w:r w:rsidRPr="00F2081F">
        <w:rPr>
          <w:rFonts w:cstheme="minorHAnsi"/>
          <w:color w:val="000000" w:themeColor="text1"/>
          <w:highlight w:val="green"/>
          <w:u w:val="single"/>
        </w:rPr>
        <w:t>contribute to</w:t>
      </w:r>
      <w:r w:rsidRPr="00FE0E4D">
        <w:rPr>
          <w:rFonts w:cstheme="minorHAnsi"/>
          <w:color w:val="000000" w:themeColor="text1"/>
          <w:u w:val="single"/>
        </w:rPr>
        <w:t xml:space="preserve"> the </w:t>
      </w:r>
      <w:proofErr w:type="spellStart"/>
      <w:r w:rsidRPr="00F2081F">
        <w:rPr>
          <w:rFonts w:cstheme="minorHAnsi"/>
          <w:color w:val="000000" w:themeColor="text1"/>
          <w:highlight w:val="green"/>
          <w:u w:val="single"/>
        </w:rPr>
        <w:t>gentrifica</w:t>
      </w:r>
      <w:proofErr w:type="spellEnd"/>
      <w:r w:rsidRPr="00F2081F">
        <w:rPr>
          <w:rFonts w:cstheme="minorHAnsi"/>
          <w:color w:val="000000" w:themeColor="text1"/>
          <w:highlight w:val="green"/>
          <w:u w:val="single"/>
        </w:rPr>
        <w:t xml:space="preserve">- </w:t>
      </w:r>
      <w:proofErr w:type="spellStart"/>
      <w:r w:rsidRPr="00F2081F">
        <w:rPr>
          <w:rFonts w:cstheme="minorHAnsi"/>
          <w:color w:val="000000" w:themeColor="text1"/>
          <w:highlight w:val="green"/>
          <w:u w:val="single"/>
        </w:rPr>
        <w:t>tion</w:t>
      </w:r>
      <w:proofErr w:type="spellEnd"/>
      <w:r w:rsidRPr="00FE0E4D">
        <w:rPr>
          <w:rFonts w:cstheme="minorHAnsi"/>
          <w:color w:val="000000" w:themeColor="text1"/>
          <w:u w:val="single"/>
        </w:rPr>
        <w:t xml:space="preserve"> of neighborhoods surrounding their campuses, often with significant Black populations</w:t>
      </w:r>
      <w:r w:rsidRPr="00FE0E4D">
        <w:rPr>
          <w:rFonts w:cstheme="minorHAnsi"/>
          <w:color w:val="000000" w:themeColor="text1"/>
        </w:rPr>
        <w:t xml:space="preserve"> </w:t>
      </w:r>
      <w:r w:rsidRPr="00FE0E4D">
        <w:rPr>
          <w:rFonts w:cstheme="minorHAnsi"/>
          <w:color w:val="000000" w:themeColor="text1"/>
          <w:sz w:val="16"/>
          <w:szCs w:val="16"/>
        </w:rPr>
        <w:t>(Baldwin, 2015; Bose, 2014</w:t>
      </w:r>
      <w:r w:rsidRPr="00FE0E4D">
        <w:rPr>
          <w:rFonts w:cstheme="minorHAnsi"/>
          <w:color w:val="000000" w:themeColor="text1"/>
          <w:sz w:val="16"/>
          <w:szCs w:val="16"/>
          <w:u w:val="single"/>
        </w:rPr>
        <w:t>).</w:t>
      </w:r>
      <w:r w:rsidRPr="00FE0E4D">
        <w:rPr>
          <w:rFonts w:cstheme="minorHAnsi"/>
          <w:color w:val="000000" w:themeColor="text1"/>
          <w:u w:val="single"/>
        </w:rPr>
        <w:t xml:space="preserve"> </w:t>
      </w:r>
      <w:r w:rsidRPr="00F2081F">
        <w:rPr>
          <w:rFonts w:cstheme="minorHAnsi"/>
          <w:color w:val="000000" w:themeColor="text1"/>
          <w:highlight w:val="green"/>
          <w:u w:val="single"/>
        </w:rPr>
        <w:t>Black</w:t>
      </w:r>
      <w:r w:rsidRPr="00FE0E4D">
        <w:rPr>
          <w:rFonts w:cstheme="minorHAnsi"/>
          <w:color w:val="000000" w:themeColor="text1"/>
          <w:u w:val="single"/>
        </w:rPr>
        <w:t xml:space="preserve"> faculty, </w:t>
      </w:r>
      <w:r w:rsidRPr="00F2081F">
        <w:rPr>
          <w:rFonts w:cstheme="minorHAnsi"/>
          <w:color w:val="000000" w:themeColor="text1"/>
          <w:highlight w:val="green"/>
          <w:u w:val="single"/>
        </w:rPr>
        <w:t>students</w:t>
      </w:r>
      <w:r w:rsidRPr="00FE0E4D">
        <w:rPr>
          <w:rFonts w:cstheme="minorHAnsi"/>
          <w:color w:val="000000" w:themeColor="text1"/>
          <w:u w:val="single"/>
        </w:rPr>
        <w:t xml:space="preserve">, and staff regularly </w:t>
      </w:r>
      <w:r w:rsidRPr="00F2081F">
        <w:rPr>
          <w:rFonts w:cstheme="minorHAnsi"/>
          <w:color w:val="000000" w:themeColor="text1"/>
          <w:highlight w:val="green"/>
          <w:u w:val="single"/>
        </w:rPr>
        <w:t>experience anti-Black racism</w:t>
      </w:r>
      <w:r w:rsidRPr="00FE0E4D">
        <w:rPr>
          <w:rFonts w:cstheme="minorHAnsi"/>
          <w:color w:val="000000" w:themeColor="text1"/>
          <w:u w:val="single"/>
        </w:rPr>
        <w:t xml:space="preserve"> from their peers and professors</w:t>
      </w:r>
      <w:r w:rsidRPr="00FE0E4D">
        <w:rPr>
          <w:rFonts w:cstheme="minorHAnsi"/>
          <w:color w:val="000000" w:themeColor="text1"/>
          <w:sz w:val="16"/>
          <w:szCs w:val="16"/>
        </w:rPr>
        <w:t xml:space="preserve"> (e.g. Griffin et al., 2014; </w:t>
      </w:r>
      <w:proofErr w:type="spellStart"/>
      <w:r w:rsidRPr="00FE0E4D">
        <w:rPr>
          <w:rFonts w:cstheme="minorHAnsi"/>
          <w:color w:val="000000" w:themeColor="text1"/>
          <w:sz w:val="16"/>
          <w:szCs w:val="16"/>
        </w:rPr>
        <w:t>Gusa</w:t>
      </w:r>
      <w:proofErr w:type="spellEnd"/>
      <w:r w:rsidRPr="00FE0E4D">
        <w:rPr>
          <w:rFonts w:cstheme="minorHAnsi"/>
          <w:color w:val="000000" w:themeColor="text1"/>
          <w:sz w:val="16"/>
          <w:szCs w:val="16"/>
        </w:rPr>
        <w:t>, 2010; Harper et al., 2011; Johnson-</w:t>
      </w:r>
      <w:proofErr w:type="spellStart"/>
      <w:r w:rsidRPr="00FE0E4D">
        <w:rPr>
          <w:rFonts w:cstheme="minorHAnsi"/>
          <w:color w:val="000000" w:themeColor="text1"/>
          <w:sz w:val="16"/>
          <w:szCs w:val="16"/>
        </w:rPr>
        <w:t>Ahorlu</w:t>
      </w:r>
      <w:proofErr w:type="spellEnd"/>
      <w:r w:rsidRPr="00FE0E4D">
        <w:rPr>
          <w:rFonts w:cstheme="minorHAnsi"/>
          <w:color w:val="000000" w:themeColor="text1"/>
          <w:sz w:val="16"/>
          <w:szCs w:val="16"/>
        </w:rPr>
        <w:t xml:space="preserve">, 2012; </w:t>
      </w:r>
      <w:proofErr w:type="spellStart"/>
      <w:r w:rsidRPr="00FE0E4D">
        <w:rPr>
          <w:rFonts w:cstheme="minorHAnsi"/>
          <w:color w:val="000000" w:themeColor="text1"/>
          <w:sz w:val="16"/>
          <w:szCs w:val="16"/>
        </w:rPr>
        <w:t>Patitu</w:t>
      </w:r>
      <w:proofErr w:type="spellEnd"/>
      <w:r w:rsidRPr="00FE0E4D">
        <w:rPr>
          <w:rFonts w:cstheme="minorHAnsi"/>
          <w:color w:val="000000" w:themeColor="text1"/>
          <w:sz w:val="16"/>
          <w:szCs w:val="16"/>
        </w:rPr>
        <w:t xml:space="preserve"> and Hinton, 2003; Patton and Catching, 2009; Solórzano et al., 2000</w:t>
      </w:r>
      <w:r w:rsidRPr="00FE0E4D">
        <w:rPr>
          <w:rFonts w:cstheme="minorHAnsi"/>
          <w:color w:val="000000" w:themeColor="text1"/>
          <w:sz w:val="16"/>
          <w:szCs w:val="16"/>
          <w:u w:val="single"/>
        </w:rPr>
        <w:t>)</w:t>
      </w:r>
      <w:r w:rsidRPr="00FE0E4D">
        <w:rPr>
          <w:rFonts w:cstheme="minorHAnsi"/>
          <w:color w:val="000000" w:themeColor="text1"/>
          <w:u w:val="single"/>
        </w:rPr>
        <w:t xml:space="preserve"> and are interrogated and abused by campus and local police</w:t>
      </w:r>
      <w:r w:rsidRPr="00FE0E4D">
        <w:rPr>
          <w:rFonts w:cstheme="minorHAnsi"/>
          <w:color w:val="000000" w:themeColor="text1"/>
        </w:rPr>
        <w:t xml:space="preserve"> </w:t>
      </w:r>
      <w:r w:rsidRPr="00FE0E4D">
        <w:rPr>
          <w:rFonts w:cstheme="minorHAnsi"/>
          <w:color w:val="000000" w:themeColor="text1"/>
          <w:sz w:val="16"/>
          <w:szCs w:val="16"/>
        </w:rPr>
        <w:t xml:space="preserve">(e.g. McMillan </w:t>
      </w:r>
      <w:proofErr w:type="spellStart"/>
      <w:r w:rsidRPr="00FE0E4D">
        <w:rPr>
          <w:rFonts w:cstheme="minorHAnsi"/>
          <w:color w:val="000000" w:themeColor="text1"/>
          <w:sz w:val="16"/>
          <w:szCs w:val="16"/>
        </w:rPr>
        <w:t>Cottom</w:t>
      </w:r>
      <w:proofErr w:type="spellEnd"/>
      <w:r w:rsidRPr="00FE0E4D">
        <w:rPr>
          <w:rFonts w:cstheme="minorHAnsi"/>
          <w:color w:val="000000" w:themeColor="text1"/>
          <w:sz w:val="16"/>
          <w:szCs w:val="16"/>
        </w:rPr>
        <w:t xml:space="preserve">, 2014; Vest, 2013). </w:t>
      </w:r>
      <w:r w:rsidRPr="00F2081F">
        <w:rPr>
          <w:rFonts w:cstheme="minorHAnsi"/>
          <w:b/>
          <w:color w:val="000000" w:themeColor="text1"/>
          <w:highlight w:val="green"/>
          <w:u w:val="single"/>
        </w:rPr>
        <w:t>Anti-Blackness</w:t>
      </w:r>
      <w:r w:rsidRPr="00FE0E4D">
        <w:rPr>
          <w:rFonts w:cstheme="minorHAnsi"/>
          <w:b/>
          <w:color w:val="000000" w:themeColor="text1"/>
          <w:u w:val="single"/>
        </w:rPr>
        <w:t xml:space="preserve"> also </w:t>
      </w:r>
      <w:r w:rsidRPr="00F2081F">
        <w:rPr>
          <w:rFonts w:cstheme="minorHAnsi"/>
          <w:b/>
          <w:color w:val="000000" w:themeColor="text1"/>
          <w:highlight w:val="green"/>
          <w:u w:val="single"/>
        </w:rPr>
        <w:t>inheres in the production of knowledge itself</w:t>
      </w:r>
      <w:r w:rsidRPr="00FE0E4D">
        <w:rPr>
          <w:rFonts w:cstheme="minorHAnsi"/>
          <w:b/>
          <w:color w:val="000000" w:themeColor="text1"/>
          <w:u w:val="single"/>
        </w:rPr>
        <w:t xml:space="preserve">. </w:t>
      </w:r>
      <w:r w:rsidRPr="00F2081F">
        <w:rPr>
          <w:rFonts w:cstheme="minorHAnsi"/>
          <w:b/>
          <w:color w:val="000000" w:themeColor="text1"/>
          <w:highlight w:val="green"/>
          <w:u w:val="single"/>
        </w:rPr>
        <w:t>In spite of the many powerful disruptions enacted through Black Studies</w:t>
      </w:r>
      <w:r w:rsidRPr="00FE0E4D">
        <w:rPr>
          <w:rFonts w:cstheme="minorHAnsi"/>
          <w:b/>
          <w:color w:val="000000" w:themeColor="text1"/>
          <w:u w:val="single"/>
        </w:rPr>
        <w:t xml:space="preserve"> and associated fields</w:t>
      </w:r>
      <w:r w:rsidRPr="00FE0E4D">
        <w:rPr>
          <w:rFonts w:cstheme="minorHAnsi"/>
          <w:color w:val="000000" w:themeColor="text1"/>
        </w:rPr>
        <w:t xml:space="preserve">, </w:t>
      </w:r>
      <w:r w:rsidRPr="00FE0E4D">
        <w:rPr>
          <w:rFonts w:cstheme="minorHAnsi"/>
          <w:color w:val="000000" w:themeColor="text1"/>
          <w:sz w:val="16"/>
          <w:szCs w:val="16"/>
        </w:rPr>
        <w:t>Sharpe (2014a) argues that</w:t>
      </w:r>
      <w:r w:rsidRPr="00FE0E4D">
        <w:rPr>
          <w:rFonts w:cstheme="minorHAnsi"/>
          <w:color w:val="000000" w:themeColor="text1"/>
        </w:rPr>
        <w:t xml:space="preserve"> </w:t>
      </w:r>
      <w:r w:rsidRPr="00F2081F">
        <w:rPr>
          <w:rFonts w:cstheme="minorHAnsi"/>
          <w:b/>
          <w:color w:val="000000" w:themeColor="text1"/>
          <w:highlight w:val="green"/>
          <w:u w:val="single"/>
        </w:rPr>
        <w:t>an anti-Black “death-dealing episteme continue[s] to be produced in ‘think tanks’ and in the university,</w:t>
      </w:r>
      <w:r w:rsidRPr="00FE0E4D">
        <w:rPr>
          <w:rFonts w:cstheme="minorHAnsi"/>
          <w:color w:val="000000" w:themeColor="text1"/>
        </w:rPr>
        <w:t xml:space="preserve"> </w:t>
      </w:r>
      <w:r w:rsidRPr="00FE0E4D">
        <w:rPr>
          <w:rFonts w:cstheme="minorHAnsi"/>
          <w:color w:val="000000" w:themeColor="text1"/>
          <w:sz w:val="16"/>
          <w:szCs w:val="16"/>
        </w:rPr>
        <w:t xml:space="preserve">by teachers, lecturers, researchers, and scholars, </w:t>
      </w:r>
      <w:r w:rsidRPr="00F2081F">
        <w:rPr>
          <w:rFonts w:cstheme="minorHAnsi"/>
          <w:color w:val="000000" w:themeColor="text1"/>
          <w:highlight w:val="green"/>
          <w:u w:val="single"/>
        </w:rPr>
        <w:t xml:space="preserve">and then reproduced by the students who have been educated in the classrooms and </w:t>
      </w:r>
      <w:proofErr w:type="spellStart"/>
      <w:r w:rsidRPr="00F2081F">
        <w:rPr>
          <w:rFonts w:cstheme="minorHAnsi"/>
          <w:color w:val="000000" w:themeColor="text1"/>
          <w:highlight w:val="green"/>
          <w:u w:val="single"/>
        </w:rPr>
        <w:t>institu</w:t>
      </w:r>
      <w:proofErr w:type="spellEnd"/>
      <w:r w:rsidRPr="00F2081F">
        <w:rPr>
          <w:rFonts w:cstheme="minorHAnsi"/>
          <w:color w:val="000000" w:themeColor="text1"/>
          <w:highlight w:val="green"/>
          <w:u w:val="single"/>
        </w:rPr>
        <w:t xml:space="preserve">- </w:t>
      </w:r>
      <w:proofErr w:type="spellStart"/>
      <w:r w:rsidRPr="00F2081F">
        <w:rPr>
          <w:rFonts w:cstheme="minorHAnsi"/>
          <w:color w:val="000000" w:themeColor="text1"/>
          <w:highlight w:val="green"/>
          <w:u w:val="single"/>
        </w:rPr>
        <w:t>tions</w:t>
      </w:r>
      <w:proofErr w:type="spellEnd"/>
      <w:r w:rsidRPr="00F2081F">
        <w:rPr>
          <w:rFonts w:cstheme="minorHAnsi"/>
          <w:color w:val="000000" w:themeColor="text1"/>
          <w:highlight w:val="green"/>
          <w:u w:val="single"/>
        </w:rPr>
        <w:t xml:space="preserve"> where [Black people] labor”</w:t>
      </w:r>
      <w:r w:rsidRPr="00FE0E4D">
        <w:rPr>
          <w:rFonts w:cstheme="minorHAnsi"/>
          <w:color w:val="000000" w:themeColor="text1"/>
        </w:rPr>
        <w:t xml:space="preserve"> </w:t>
      </w:r>
      <w:r w:rsidRPr="00FE0E4D">
        <w:rPr>
          <w:rFonts w:cstheme="minorHAnsi"/>
          <w:color w:val="000000" w:themeColor="text1"/>
          <w:sz w:val="16"/>
          <w:szCs w:val="16"/>
        </w:rPr>
        <w:t>(p. 61).</w:t>
      </w:r>
      <w:r w:rsidRPr="00FE0E4D">
        <w:rPr>
          <w:rFonts w:cstheme="minorHAnsi"/>
          <w:color w:val="000000" w:themeColor="text1"/>
        </w:rPr>
        <w:t xml:space="preserve"> </w:t>
      </w:r>
      <w:r w:rsidRPr="00F2081F">
        <w:rPr>
          <w:rFonts w:cstheme="minorHAnsi"/>
          <w:b/>
          <w:color w:val="000000" w:themeColor="text1"/>
          <w:highlight w:val="green"/>
          <w:u w:val="single"/>
        </w:rPr>
        <w:t>This</w:t>
      </w:r>
      <w:r w:rsidRPr="00FE0E4D">
        <w:rPr>
          <w:rFonts w:cstheme="minorHAnsi"/>
          <w:b/>
          <w:color w:val="000000" w:themeColor="text1"/>
          <w:u w:val="single"/>
        </w:rPr>
        <w:t xml:space="preserve"> enduring “death-dealing </w:t>
      </w:r>
      <w:r w:rsidRPr="00F2081F">
        <w:rPr>
          <w:rFonts w:cstheme="minorHAnsi"/>
          <w:b/>
          <w:color w:val="000000" w:themeColor="text1"/>
          <w:highlight w:val="green"/>
          <w:u w:val="single"/>
        </w:rPr>
        <w:t>episteme” is not</w:t>
      </w:r>
      <w:r w:rsidRPr="00FE0E4D">
        <w:rPr>
          <w:rFonts w:cstheme="minorHAnsi"/>
          <w:b/>
          <w:color w:val="000000" w:themeColor="text1"/>
          <w:u w:val="single"/>
        </w:rPr>
        <w:t xml:space="preserve"> merely </w:t>
      </w:r>
      <w:r w:rsidRPr="00F2081F">
        <w:rPr>
          <w:rFonts w:cstheme="minorHAnsi"/>
          <w:b/>
          <w:color w:val="000000" w:themeColor="text1"/>
          <w:highlight w:val="green"/>
          <w:u w:val="single"/>
        </w:rPr>
        <w:t>contained within explicitly white supremacist knowledge</w:t>
      </w:r>
      <w:r w:rsidRPr="00FE0E4D">
        <w:rPr>
          <w:rFonts w:cstheme="minorHAnsi"/>
          <w:color w:val="000000" w:themeColor="text1"/>
        </w:rPr>
        <w:t xml:space="preserve">, </w:t>
      </w:r>
      <w:r w:rsidRPr="00FE0E4D">
        <w:rPr>
          <w:rFonts w:cstheme="minorHAnsi"/>
          <w:color w:val="000000" w:themeColor="text1"/>
          <w:sz w:val="16"/>
          <w:szCs w:val="16"/>
        </w:rPr>
        <w:t xml:space="preserve">like the now </w:t>
      </w:r>
      <w:proofErr w:type="spellStart"/>
      <w:r w:rsidRPr="00FE0E4D">
        <w:rPr>
          <w:rFonts w:cstheme="minorHAnsi"/>
          <w:color w:val="000000" w:themeColor="text1"/>
          <w:sz w:val="16"/>
          <w:szCs w:val="16"/>
        </w:rPr>
        <w:t>thor</w:t>
      </w:r>
      <w:proofErr w:type="spellEnd"/>
      <w:r w:rsidRPr="00FE0E4D">
        <w:rPr>
          <w:rFonts w:cstheme="minorHAnsi"/>
          <w:color w:val="000000" w:themeColor="text1"/>
          <w:sz w:val="16"/>
          <w:szCs w:val="16"/>
        </w:rPr>
        <w:t xml:space="preserve">- </w:t>
      </w:r>
      <w:proofErr w:type="spellStart"/>
      <w:r w:rsidRPr="00FE0E4D">
        <w:rPr>
          <w:rFonts w:cstheme="minorHAnsi"/>
          <w:color w:val="000000" w:themeColor="text1"/>
          <w:sz w:val="16"/>
          <w:szCs w:val="16"/>
        </w:rPr>
        <w:t>oughly</w:t>
      </w:r>
      <w:proofErr w:type="spellEnd"/>
      <w:r w:rsidRPr="00FE0E4D">
        <w:rPr>
          <w:rFonts w:cstheme="minorHAnsi"/>
          <w:color w:val="000000" w:themeColor="text1"/>
          <w:sz w:val="16"/>
          <w:szCs w:val="16"/>
        </w:rPr>
        <w:t xml:space="preserve"> discredited field of phrenology or even today’s more blatantly pathologizing strains of mainstream social science</w:t>
      </w:r>
      <w:r w:rsidRPr="00FE0E4D">
        <w:rPr>
          <w:rFonts w:cstheme="minorHAnsi"/>
          <w:color w:val="000000" w:themeColor="text1"/>
        </w:rPr>
        <w:t xml:space="preserve">. </w:t>
      </w:r>
      <w:r w:rsidRPr="00F2081F">
        <w:rPr>
          <w:rFonts w:cstheme="minorHAnsi"/>
          <w:b/>
          <w:color w:val="000000" w:themeColor="text1"/>
          <w:highlight w:val="green"/>
          <w:u w:val="single"/>
        </w:rPr>
        <w:t>Instead</w:t>
      </w:r>
      <w:r w:rsidRPr="00FE0E4D">
        <w:rPr>
          <w:rFonts w:cstheme="minorHAnsi"/>
          <w:color w:val="000000" w:themeColor="text1"/>
        </w:rPr>
        <w:t xml:space="preserve">, </w:t>
      </w:r>
      <w:r w:rsidRPr="00FE0E4D">
        <w:rPr>
          <w:rFonts w:cstheme="minorHAnsi"/>
          <w:color w:val="000000" w:themeColor="text1"/>
          <w:sz w:val="16"/>
          <w:szCs w:val="16"/>
        </w:rPr>
        <w:t>according to Wynter (1994), “both</w:t>
      </w:r>
      <w:r w:rsidRPr="00FE0E4D">
        <w:rPr>
          <w:rFonts w:cstheme="minorHAnsi"/>
          <w:color w:val="000000" w:themeColor="text1"/>
        </w:rPr>
        <w:t xml:space="preserve"> </w:t>
      </w:r>
      <w:r w:rsidRPr="00F2081F">
        <w:rPr>
          <w:rFonts w:cstheme="minorHAnsi"/>
          <w:b/>
          <w:color w:val="000000" w:themeColor="text1"/>
          <w:highlight w:val="green"/>
          <w:u w:val="single"/>
        </w:rPr>
        <w:t>the issue of ‘race’ and its classificatory logic</w:t>
      </w:r>
      <w:r w:rsidRPr="00FE0E4D">
        <w:rPr>
          <w:rFonts w:cstheme="minorHAnsi"/>
          <w:b/>
          <w:color w:val="000000" w:themeColor="text1"/>
          <w:u w:val="single"/>
        </w:rPr>
        <w:t xml:space="preserve">” </w:t>
      </w:r>
      <w:r w:rsidRPr="00F2081F">
        <w:rPr>
          <w:rFonts w:cstheme="minorHAnsi"/>
          <w:b/>
          <w:color w:val="000000" w:themeColor="text1"/>
          <w:highlight w:val="green"/>
          <w:u w:val="single"/>
        </w:rPr>
        <w:t>are built into the</w:t>
      </w:r>
      <w:r w:rsidRPr="00FE0E4D">
        <w:rPr>
          <w:rFonts w:cstheme="minorHAnsi"/>
          <w:color w:val="000000" w:themeColor="text1"/>
        </w:rPr>
        <w:t xml:space="preserve"> basic </w:t>
      </w:r>
      <w:r w:rsidRPr="00F2081F">
        <w:rPr>
          <w:rFonts w:cstheme="minorHAnsi"/>
          <w:b/>
          <w:color w:val="000000" w:themeColor="text1"/>
          <w:highlight w:val="green"/>
          <w:u w:val="single"/>
        </w:rPr>
        <w:t>logic of the modern order of knowledge</w:t>
      </w:r>
      <w:r w:rsidRPr="00FE0E4D">
        <w:rPr>
          <w:rFonts w:cstheme="minorHAnsi"/>
          <w:color w:val="000000" w:themeColor="text1"/>
        </w:rPr>
        <w:t xml:space="preserve"> </w:t>
      </w:r>
      <w:r w:rsidRPr="00FE0E4D">
        <w:rPr>
          <w:rFonts w:cstheme="minorHAnsi"/>
          <w:color w:val="000000" w:themeColor="text1"/>
          <w:sz w:val="16"/>
          <w:szCs w:val="16"/>
        </w:rPr>
        <w:t>(p. 47).</w:t>
      </w:r>
      <w:r w:rsidRPr="00FE0E4D">
        <w:rPr>
          <w:rFonts w:cstheme="minorHAnsi"/>
          <w:color w:val="000000" w:themeColor="text1"/>
        </w:rPr>
        <w:t xml:space="preserve"> </w:t>
      </w:r>
      <w:r w:rsidRPr="00FE0E4D">
        <w:rPr>
          <w:rFonts w:cstheme="minorHAnsi"/>
          <w:b/>
          <w:color w:val="000000" w:themeColor="text1"/>
          <w:u w:val="single"/>
        </w:rPr>
        <w:t>Spillers</w:t>
      </w:r>
      <w:r w:rsidRPr="00FE0E4D">
        <w:rPr>
          <w:rFonts w:cstheme="minorHAnsi"/>
          <w:b/>
          <w:color w:val="000000" w:themeColor="text1"/>
        </w:rPr>
        <w:t xml:space="preserve"> </w:t>
      </w:r>
      <w:r w:rsidRPr="00FE0E4D">
        <w:rPr>
          <w:rFonts w:cstheme="minorHAnsi"/>
          <w:color w:val="000000" w:themeColor="text1"/>
          <w:sz w:val="16"/>
          <w:szCs w:val="16"/>
        </w:rPr>
        <w:t>(1987) called this order</w:t>
      </w:r>
      <w:r w:rsidRPr="00FE0E4D">
        <w:rPr>
          <w:rFonts w:cstheme="minorHAnsi"/>
          <w:color w:val="000000" w:themeColor="text1"/>
        </w:rPr>
        <w:t xml:space="preserve"> </w:t>
      </w:r>
      <w:r w:rsidRPr="00F2081F">
        <w:rPr>
          <w:rFonts w:cstheme="minorHAnsi"/>
          <w:b/>
          <w:color w:val="000000" w:themeColor="text1"/>
          <w:highlight w:val="green"/>
          <w:u w:val="single"/>
        </w:rPr>
        <w:t>an “American grammar</w:t>
      </w:r>
      <w:r w:rsidRPr="00FE0E4D">
        <w:rPr>
          <w:rFonts w:cstheme="minorHAnsi"/>
          <w:b/>
          <w:color w:val="000000" w:themeColor="text1"/>
          <w:u w:val="single"/>
        </w:rPr>
        <w:t>,”</w:t>
      </w:r>
      <w:r w:rsidRPr="00FE0E4D">
        <w:rPr>
          <w:rFonts w:cstheme="minorHAnsi"/>
          <w:color w:val="000000" w:themeColor="text1"/>
        </w:rPr>
        <w:t xml:space="preserve"> </w:t>
      </w:r>
      <w:r w:rsidRPr="00FE0E4D">
        <w:rPr>
          <w:rFonts w:cstheme="minorHAnsi"/>
          <w:color w:val="000000" w:themeColor="text1"/>
          <w:sz w:val="16"/>
          <w:szCs w:val="16"/>
        </w:rPr>
        <w:t>arguing, “the ruling episteme</w:t>
      </w:r>
      <w:r w:rsidRPr="00FE0E4D">
        <w:rPr>
          <w:rFonts w:cstheme="minorHAnsi"/>
          <w:color w:val="000000" w:themeColor="text1"/>
        </w:rPr>
        <w:t xml:space="preserve"> </w:t>
      </w:r>
      <w:r w:rsidRPr="00F2081F">
        <w:rPr>
          <w:rFonts w:cstheme="minorHAnsi"/>
          <w:color w:val="000000" w:themeColor="text1"/>
          <w:highlight w:val="green"/>
          <w:u w:val="single"/>
        </w:rPr>
        <w:t>that releases the dynamics of naming and valuation</w:t>
      </w:r>
      <w:r w:rsidRPr="00FE0E4D">
        <w:rPr>
          <w:rFonts w:cstheme="minorHAnsi"/>
          <w:color w:val="000000" w:themeColor="text1"/>
          <w:u w:val="single"/>
        </w:rPr>
        <w:t xml:space="preserve">, remains grounded in the originating metaphors of captivity and mutilation” </w:t>
      </w:r>
      <w:r w:rsidRPr="00FE0E4D">
        <w:rPr>
          <w:rFonts w:cstheme="minorHAnsi"/>
          <w:color w:val="000000" w:themeColor="text1"/>
          <w:sz w:val="16"/>
          <w:szCs w:val="16"/>
        </w:rPr>
        <w:t>(p. 68).</w:t>
      </w:r>
      <w:r w:rsidRPr="00FE0E4D">
        <w:rPr>
          <w:rFonts w:cstheme="minorHAnsi"/>
          <w:color w:val="000000" w:themeColor="text1"/>
        </w:rPr>
        <w:t xml:space="preserve"> </w:t>
      </w:r>
      <w:r w:rsidRPr="00FE0E4D">
        <w:rPr>
          <w:rFonts w:cstheme="minorHAnsi"/>
          <w:color w:val="000000" w:themeColor="text1"/>
          <w:u w:val="single"/>
        </w:rPr>
        <w:t xml:space="preserve">Yet, not only does </w:t>
      </w:r>
      <w:r w:rsidRPr="00F2081F">
        <w:rPr>
          <w:rFonts w:cstheme="minorHAnsi"/>
          <w:color w:val="000000" w:themeColor="text1"/>
          <w:highlight w:val="green"/>
          <w:u w:val="single"/>
        </w:rPr>
        <w:t>this grammar</w:t>
      </w:r>
      <w:r w:rsidRPr="00FE0E4D">
        <w:rPr>
          <w:rFonts w:cstheme="minorHAnsi"/>
          <w:color w:val="000000" w:themeColor="text1"/>
          <w:u w:val="single"/>
        </w:rPr>
        <w:t xml:space="preserve"> extend beyond the United States, it also </w:t>
      </w:r>
      <w:r w:rsidRPr="00F2081F">
        <w:rPr>
          <w:rFonts w:cstheme="minorHAnsi"/>
          <w:color w:val="000000" w:themeColor="text1"/>
          <w:highlight w:val="green"/>
          <w:u w:val="single"/>
        </w:rPr>
        <w:t>extends beyond an enduring order of knowing to encompass an</w:t>
      </w:r>
      <w:r w:rsidRPr="00FE0E4D">
        <w:rPr>
          <w:rFonts w:cstheme="minorHAnsi"/>
          <w:color w:val="000000" w:themeColor="text1"/>
          <w:u w:val="single"/>
        </w:rPr>
        <w:t xml:space="preserve"> enduring </w:t>
      </w:r>
      <w:r w:rsidRPr="00F2081F">
        <w:rPr>
          <w:rFonts w:cstheme="minorHAnsi"/>
          <w:color w:val="000000" w:themeColor="text1"/>
          <w:highlight w:val="green"/>
          <w:u w:val="single"/>
        </w:rPr>
        <w:t>order of being</w:t>
      </w:r>
      <w:r w:rsidRPr="00FE0E4D">
        <w:rPr>
          <w:rFonts w:cstheme="minorHAnsi"/>
          <w:color w:val="000000" w:themeColor="text1"/>
          <w:u w:val="single"/>
        </w:rPr>
        <w:t xml:space="preserve"> as well.</w:t>
      </w:r>
      <w:r w:rsidRPr="00FE0E4D">
        <w:rPr>
          <w:rFonts w:cstheme="minorHAnsi"/>
          <w:color w:val="000000" w:themeColor="text1"/>
        </w:rPr>
        <w:t xml:space="preserve"> </w:t>
      </w:r>
      <w:r w:rsidRPr="00FE0E4D">
        <w:rPr>
          <w:rFonts w:cstheme="minorHAnsi"/>
          <w:color w:val="000000" w:themeColor="text1"/>
          <w:u w:val="single"/>
        </w:rPr>
        <w:t xml:space="preserve">Silva </w:t>
      </w:r>
      <w:r w:rsidRPr="00FE0E4D">
        <w:rPr>
          <w:rFonts w:cstheme="minorHAnsi"/>
          <w:color w:val="000000" w:themeColor="text1"/>
          <w:sz w:val="16"/>
          <w:szCs w:val="16"/>
        </w:rPr>
        <w:t>(2013)</w:t>
      </w:r>
      <w:r w:rsidRPr="00FE0E4D">
        <w:rPr>
          <w:rFonts w:cstheme="minorHAnsi"/>
          <w:color w:val="000000" w:themeColor="text1"/>
        </w:rPr>
        <w:t xml:space="preserve"> </w:t>
      </w:r>
      <w:r w:rsidRPr="00FE0E4D">
        <w:rPr>
          <w:rFonts w:cstheme="minorHAnsi"/>
          <w:b/>
          <w:color w:val="000000" w:themeColor="text1"/>
          <w:u w:val="single"/>
        </w:rPr>
        <w:t>captures both in her notion of</w:t>
      </w:r>
      <w:r w:rsidRPr="00FE0E4D">
        <w:rPr>
          <w:rFonts w:cstheme="minorHAnsi"/>
          <w:color w:val="000000" w:themeColor="text1"/>
        </w:rPr>
        <w:t xml:space="preserve"> “</w:t>
      </w:r>
      <w:r w:rsidRPr="00F2081F">
        <w:rPr>
          <w:rFonts w:cstheme="minorHAnsi"/>
          <w:b/>
          <w:color w:val="000000" w:themeColor="text1"/>
          <w:highlight w:val="green"/>
          <w:u w:val="single"/>
        </w:rPr>
        <w:t xml:space="preserve">the </w:t>
      </w:r>
      <w:proofErr w:type="spellStart"/>
      <w:r w:rsidRPr="00F2081F">
        <w:rPr>
          <w:rFonts w:cstheme="minorHAnsi"/>
          <w:b/>
          <w:color w:val="000000" w:themeColor="text1"/>
          <w:highlight w:val="green"/>
          <w:u w:val="single"/>
        </w:rPr>
        <w:t>ontoepistemological</w:t>
      </w:r>
      <w:proofErr w:type="spellEnd"/>
      <w:r w:rsidRPr="00F2081F">
        <w:rPr>
          <w:rFonts w:cstheme="minorHAnsi"/>
          <w:b/>
          <w:color w:val="000000" w:themeColor="text1"/>
          <w:highlight w:val="green"/>
          <w:u w:val="single"/>
        </w:rPr>
        <w:t xml:space="preserve"> grammar</w:t>
      </w:r>
      <w:r w:rsidRPr="00FE0E4D">
        <w:rPr>
          <w:rFonts w:cstheme="minorHAnsi"/>
          <w:b/>
          <w:color w:val="000000" w:themeColor="text1"/>
          <w:u w:val="single"/>
        </w:rPr>
        <w:t xml:space="preserve"> that governs post- Enlightenment accounts of existence”</w:t>
      </w:r>
      <w:r w:rsidRPr="00FE0E4D">
        <w:rPr>
          <w:rFonts w:cstheme="minorHAnsi"/>
          <w:color w:val="000000" w:themeColor="text1"/>
        </w:rPr>
        <w:t xml:space="preserve"> </w:t>
      </w:r>
      <w:r w:rsidRPr="00FE0E4D">
        <w:rPr>
          <w:rFonts w:cstheme="minorHAnsi"/>
          <w:color w:val="000000" w:themeColor="text1"/>
          <w:sz w:val="16"/>
          <w:szCs w:val="16"/>
        </w:rPr>
        <w:t>(p. 50)</w:t>
      </w:r>
      <w:r w:rsidRPr="00FE0E4D">
        <w:rPr>
          <w:rFonts w:cstheme="minorHAnsi"/>
          <w:color w:val="000000" w:themeColor="text1"/>
        </w:rPr>
        <w:t xml:space="preserve"> </w:t>
      </w:r>
      <w:r w:rsidRPr="00FE0E4D">
        <w:rPr>
          <w:rFonts w:cstheme="minorHAnsi"/>
          <w:color w:val="000000" w:themeColor="text1"/>
          <w:u w:val="single"/>
        </w:rPr>
        <w:t>and that structures Man’s claims to autonomy, self-determination, and mastery of universal reason</w:t>
      </w:r>
      <w:r w:rsidRPr="00FE0E4D">
        <w:rPr>
          <w:rFonts w:cstheme="minorHAnsi"/>
          <w:color w:val="000000" w:themeColor="text1"/>
        </w:rPr>
        <w:t xml:space="preserve">. </w:t>
      </w:r>
      <w:r w:rsidRPr="00FE0E4D">
        <w:rPr>
          <w:rFonts w:cstheme="minorHAnsi"/>
          <w:color w:val="000000" w:themeColor="text1"/>
          <w:sz w:val="16"/>
          <w:szCs w:val="16"/>
        </w:rPr>
        <w:t>These claims are then</w:t>
      </w:r>
      <w:r w:rsidRPr="00FE0E4D">
        <w:rPr>
          <w:rFonts w:cstheme="minorHAnsi"/>
          <w:color w:val="000000" w:themeColor="text1"/>
        </w:rPr>
        <w:t xml:space="preserve"> </w:t>
      </w:r>
      <w:r w:rsidRPr="00F2081F">
        <w:rPr>
          <w:rFonts w:cstheme="minorHAnsi"/>
          <w:b/>
          <w:color w:val="000000" w:themeColor="text1"/>
          <w:highlight w:val="green"/>
          <w:u w:val="single"/>
        </w:rPr>
        <w:t>used to justify</w:t>
      </w:r>
      <w:r w:rsidRPr="00FE0E4D">
        <w:rPr>
          <w:rFonts w:cstheme="minorHAnsi"/>
          <w:b/>
          <w:color w:val="000000" w:themeColor="text1"/>
          <w:u w:val="single"/>
        </w:rPr>
        <w:t xml:space="preserve"> the imposition of </w:t>
      </w:r>
      <w:r w:rsidRPr="00F2081F">
        <w:rPr>
          <w:rFonts w:cstheme="minorHAnsi"/>
          <w:b/>
          <w:color w:val="000000" w:themeColor="text1"/>
          <w:highlight w:val="green"/>
          <w:u w:val="single"/>
        </w:rPr>
        <w:t>Man’s will on the world</w:t>
      </w:r>
      <w:r w:rsidRPr="00FE0E4D">
        <w:rPr>
          <w:rFonts w:cstheme="minorHAnsi"/>
          <w:b/>
          <w:color w:val="000000" w:themeColor="text1"/>
          <w:u w:val="single"/>
        </w:rPr>
        <w:t xml:space="preserve"> </w:t>
      </w:r>
      <w:r w:rsidRPr="00FE0E4D">
        <w:rPr>
          <w:rFonts w:cstheme="minorHAnsi"/>
          <w:color w:val="000000" w:themeColor="text1"/>
          <w:sz w:val="16"/>
          <w:szCs w:val="16"/>
        </w:rPr>
        <w:t xml:space="preserve">and on (and in contrast to) those whom he deems his irrational and outer-determined racial Others. </w:t>
      </w:r>
      <w:r w:rsidRPr="00F2081F">
        <w:rPr>
          <w:rFonts w:cstheme="minorHAnsi"/>
          <w:b/>
          <w:color w:val="000000" w:themeColor="text1"/>
          <w:highlight w:val="green"/>
          <w:u w:val="single"/>
        </w:rPr>
        <w:t>To consider</w:t>
      </w:r>
      <w:r w:rsidRPr="00FE0E4D">
        <w:rPr>
          <w:rFonts w:cstheme="minorHAnsi"/>
          <w:b/>
          <w:color w:val="000000" w:themeColor="text1"/>
          <w:u w:val="single"/>
        </w:rPr>
        <w:t xml:space="preserve"> that </w:t>
      </w:r>
      <w:r w:rsidRPr="00F2081F">
        <w:rPr>
          <w:rFonts w:cstheme="minorHAnsi"/>
          <w:b/>
          <w:color w:val="000000" w:themeColor="text1"/>
          <w:highlight w:val="green"/>
          <w:u w:val="single"/>
        </w:rPr>
        <w:t>this modern</w:t>
      </w:r>
      <w:r w:rsidRPr="00FE0E4D">
        <w:rPr>
          <w:rFonts w:cstheme="minorHAnsi"/>
          <w:b/>
          <w:color w:val="000000" w:themeColor="text1"/>
          <w:u w:val="single"/>
        </w:rPr>
        <w:t>/</w:t>
      </w:r>
      <w:r w:rsidRPr="00F2081F">
        <w:rPr>
          <w:rFonts w:cstheme="minorHAnsi"/>
          <w:b/>
          <w:color w:val="000000" w:themeColor="text1"/>
          <w:highlight w:val="green"/>
          <w:u w:val="single"/>
        </w:rPr>
        <w:t>colonial grammar</w:t>
      </w:r>
      <w:r w:rsidRPr="00FE0E4D">
        <w:rPr>
          <w:rFonts w:cstheme="minorHAnsi"/>
          <w:color w:val="000000" w:themeColor="text1"/>
        </w:rPr>
        <w:t xml:space="preserve"> </w:t>
      </w:r>
      <w:r w:rsidRPr="00FE0E4D">
        <w:rPr>
          <w:rFonts w:cstheme="minorHAnsi"/>
          <w:color w:val="000000" w:themeColor="text1"/>
          <w:sz w:val="16"/>
          <w:szCs w:val="16"/>
        </w:rPr>
        <w:t>has endured for over five centuries does not minimize its internal variation</w:t>
      </w:r>
      <w:r w:rsidRPr="00FE0E4D">
        <w:rPr>
          <w:rFonts w:cstheme="minorHAnsi"/>
          <w:color w:val="000000" w:themeColor="text1"/>
        </w:rPr>
        <w:t xml:space="preserve">, </w:t>
      </w:r>
      <w:r w:rsidRPr="00FE0E4D">
        <w:rPr>
          <w:rFonts w:cstheme="minorHAnsi"/>
          <w:color w:val="000000" w:themeColor="text1"/>
          <w:u w:val="single"/>
        </w:rPr>
        <w:t>the importance of its ongoing contestation</w:t>
      </w:r>
      <w:r w:rsidRPr="00FE0E4D">
        <w:rPr>
          <w:rFonts w:cstheme="minorHAnsi"/>
          <w:color w:val="000000" w:themeColor="text1"/>
        </w:rPr>
        <w:t xml:space="preserve">, </w:t>
      </w:r>
      <w:r w:rsidRPr="00FE0E4D">
        <w:rPr>
          <w:rFonts w:cstheme="minorHAnsi"/>
          <w:color w:val="000000" w:themeColor="text1"/>
          <w:sz w:val="16"/>
          <w:szCs w:val="16"/>
        </w:rPr>
        <w:t xml:space="preserve">nor the possibility of its further </w:t>
      </w:r>
      <w:proofErr w:type="spellStart"/>
      <w:r w:rsidRPr="00FE0E4D">
        <w:rPr>
          <w:rFonts w:cstheme="minorHAnsi"/>
          <w:color w:val="000000" w:themeColor="text1"/>
          <w:sz w:val="16"/>
          <w:szCs w:val="16"/>
        </w:rPr>
        <w:t>rearticulation</w:t>
      </w:r>
      <w:proofErr w:type="spellEnd"/>
      <w:r w:rsidRPr="00FE0E4D">
        <w:rPr>
          <w:rFonts w:cstheme="minorHAnsi"/>
          <w:color w:val="000000" w:themeColor="text1"/>
        </w:rPr>
        <w:t xml:space="preserve">. </w:t>
      </w:r>
      <w:r w:rsidRPr="00FE0E4D">
        <w:rPr>
          <w:rFonts w:cstheme="minorHAnsi"/>
          <w:b/>
          <w:color w:val="000000" w:themeColor="text1"/>
          <w:u w:val="single"/>
        </w:rPr>
        <w:t xml:space="preserve">However, it does </w:t>
      </w:r>
      <w:r w:rsidRPr="00F2081F">
        <w:rPr>
          <w:rFonts w:cstheme="minorHAnsi"/>
          <w:b/>
          <w:color w:val="000000" w:themeColor="text1"/>
          <w:highlight w:val="green"/>
          <w:u w:val="single"/>
        </w:rPr>
        <w:t>raise questions about</w:t>
      </w:r>
      <w:r w:rsidRPr="00FE0E4D">
        <w:rPr>
          <w:rFonts w:cstheme="minorHAnsi"/>
          <w:b/>
          <w:color w:val="000000" w:themeColor="text1"/>
          <w:u w:val="single"/>
        </w:rPr>
        <w:t xml:space="preserve"> the available </w:t>
      </w:r>
      <w:r w:rsidRPr="00F2081F">
        <w:rPr>
          <w:rFonts w:cstheme="minorHAnsi"/>
          <w:b/>
          <w:color w:val="000000" w:themeColor="text1"/>
          <w:highlight w:val="green"/>
          <w:u w:val="single"/>
        </w:rPr>
        <w:t>possibilities</w:t>
      </w:r>
      <w:r w:rsidRPr="00FE0E4D">
        <w:rPr>
          <w:rFonts w:cstheme="minorHAnsi"/>
          <w:b/>
          <w:color w:val="000000" w:themeColor="text1"/>
          <w:u w:val="single"/>
        </w:rPr>
        <w:t xml:space="preserve"> for justice </w:t>
      </w:r>
      <w:r w:rsidRPr="00F2081F">
        <w:rPr>
          <w:rFonts w:cstheme="minorHAnsi"/>
          <w:b/>
          <w:color w:val="000000" w:themeColor="text1"/>
          <w:highlight w:val="green"/>
          <w:u w:val="single"/>
        </w:rPr>
        <w:t>within it.</w:t>
      </w:r>
      <w:r w:rsidRPr="00FE0E4D">
        <w:rPr>
          <w:rFonts w:cstheme="minorHAnsi"/>
          <w:b/>
          <w:color w:val="000000" w:themeColor="text1"/>
          <w:u w:val="single"/>
        </w:rPr>
        <w:t xml:space="preserve"> </w:t>
      </w:r>
      <w:r w:rsidRPr="00FE0E4D">
        <w:rPr>
          <w:rFonts w:cstheme="minorHAnsi"/>
          <w:i/>
          <w:iCs/>
          <w:color w:val="000000" w:themeColor="text1"/>
          <w:sz w:val="16"/>
          <w:szCs w:val="16"/>
        </w:rPr>
        <w:t xml:space="preserve">Black life </w:t>
      </w:r>
      <w:r w:rsidRPr="00FE0E4D">
        <w:rPr>
          <w:rFonts w:cstheme="minorHAnsi"/>
          <w:color w:val="000000" w:themeColor="text1"/>
          <w:sz w:val="16"/>
          <w:szCs w:val="16"/>
        </w:rPr>
        <w:t>According to Moten (2003), There are</w:t>
      </w:r>
      <w:r w:rsidRPr="00FE0E4D">
        <w:rPr>
          <w:rFonts w:cstheme="minorHAnsi"/>
          <w:color w:val="000000" w:themeColor="text1"/>
        </w:rPr>
        <w:t xml:space="preserve"> </w:t>
      </w:r>
      <w:r w:rsidRPr="00FE0E4D">
        <w:rPr>
          <w:rFonts w:cstheme="minorHAnsi"/>
          <w:color w:val="000000" w:themeColor="text1"/>
          <w:u w:val="single"/>
        </w:rPr>
        <w:t>t</w:t>
      </w:r>
      <w:r w:rsidRPr="00F2081F">
        <w:rPr>
          <w:rFonts w:cstheme="minorHAnsi"/>
          <w:color w:val="000000" w:themeColor="text1"/>
          <w:highlight w:val="green"/>
          <w:u w:val="single"/>
        </w:rPr>
        <w:t>hose who act as if the only way to speak</w:t>
      </w:r>
      <w:r w:rsidRPr="00FE0E4D">
        <w:rPr>
          <w:rFonts w:cstheme="minorHAnsi"/>
          <w:color w:val="000000" w:themeColor="text1"/>
          <w:u w:val="single"/>
        </w:rPr>
        <w:t xml:space="preserve"> or fathom or measure </w:t>
      </w:r>
      <w:r w:rsidRPr="00F2081F">
        <w:rPr>
          <w:rFonts w:cstheme="minorHAnsi"/>
          <w:color w:val="000000" w:themeColor="text1"/>
          <w:highlight w:val="green"/>
          <w:u w:val="single"/>
        </w:rPr>
        <w:t>the unspeakable</w:t>
      </w:r>
      <w:r w:rsidRPr="00FE0E4D">
        <w:rPr>
          <w:rFonts w:cstheme="minorHAnsi"/>
          <w:color w:val="000000" w:themeColor="text1"/>
          <w:u w:val="single"/>
        </w:rPr>
        <w:t xml:space="preserve">, unfathomable, immeasurable venality of the slavers </w:t>
      </w:r>
      <w:r w:rsidRPr="00F2081F">
        <w:rPr>
          <w:rFonts w:cstheme="minorHAnsi"/>
          <w:color w:val="000000" w:themeColor="text1"/>
          <w:highlight w:val="green"/>
          <w:u w:val="single"/>
        </w:rPr>
        <w:t>is by way of</w:t>
      </w:r>
      <w:r w:rsidRPr="00FE0E4D">
        <w:rPr>
          <w:rFonts w:cstheme="minorHAnsi"/>
          <w:color w:val="000000" w:themeColor="text1"/>
          <w:u w:val="single"/>
        </w:rPr>
        <w:t xml:space="preserve"> the </w:t>
      </w:r>
      <w:r w:rsidRPr="00F2081F">
        <w:rPr>
          <w:rFonts w:cstheme="minorHAnsi"/>
          <w:color w:val="000000" w:themeColor="text1"/>
          <w:highlight w:val="green"/>
          <w:u w:val="single"/>
        </w:rPr>
        <w:t>absolute degradation of the enslaved</w:t>
      </w:r>
      <w:r w:rsidRPr="00FE0E4D">
        <w:rPr>
          <w:rFonts w:cstheme="minorHAnsi"/>
          <w:b/>
          <w:color w:val="000000" w:themeColor="text1"/>
          <w:u w:val="single"/>
        </w:rPr>
        <w:t xml:space="preserve">. But </w:t>
      </w:r>
      <w:r w:rsidRPr="00F2081F">
        <w:rPr>
          <w:rFonts w:cstheme="minorHAnsi"/>
          <w:b/>
          <w:color w:val="000000" w:themeColor="text1"/>
          <w:highlight w:val="green"/>
          <w:u w:val="single"/>
        </w:rPr>
        <w:t>such calculation is faulty from the start</w:t>
      </w:r>
      <w:r w:rsidRPr="00FE0E4D">
        <w:rPr>
          <w:rFonts w:cstheme="minorHAnsi"/>
          <w:b/>
          <w:color w:val="000000" w:themeColor="text1"/>
          <w:u w:val="single"/>
        </w:rPr>
        <w:t xml:space="preserve"> insofar </w:t>
      </w:r>
      <w:r w:rsidRPr="00F2081F">
        <w:rPr>
          <w:rFonts w:cstheme="minorHAnsi"/>
          <w:b/>
          <w:color w:val="000000" w:themeColor="text1"/>
          <w:highlight w:val="green"/>
          <w:u w:val="single"/>
        </w:rPr>
        <w:t>as</w:t>
      </w:r>
      <w:r w:rsidRPr="00FE0E4D">
        <w:rPr>
          <w:rFonts w:cstheme="minorHAnsi"/>
          <w:b/>
          <w:color w:val="000000" w:themeColor="text1"/>
          <w:u w:val="single"/>
        </w:rPr>
        <w:t xml:space="preserve"> </w:t>
      </w:r>
      <w:r w:rsidRPr="00F2081F">
        <w:rPr>
          <w:rFonts w:cstheme="minorHAnsi"/>
          <w:b/>
          <w:color w:val="000000" w:themeColor="text1"/>
          <w:highlight w:val="green"/>
          <w:u w:val="single"/>
        </w:rPr>
        <w:t>we are irreducible</w:t>
      </w:r>
      <w:r w:rsidRPr="00FE0E4D">
        <w:rPr>
          <w:rFonts w:cstheme="minorHAnsi"/>
          <w:b/>
          <w:color w:val="000000" w:themeColor="text1"/>
          <w:u w:val="single"/>
        </w:rPr>
        <w:t xml:space="preserve"> to what is done to us</w:t>
      </w:r>
      <w:r w:rsidRPr="00FE0E4D">
        <w:rPr>
          <w:rFonts w:cstheme="minorHAnsi"/>
          <w:color w:val="000000" w:themeColor="text1"/>
        </w:rPr>
        <w:t xml:space="preserve">... </w:t>
      </w:r>
      <w:r w:rsidRPr="00FE0E4D">
        <w:rPr>
          <w:rFonts w:cstheme="minorHAnsi"/>
          <w:color w:val="000000" w:themeColor="text1"/>
          <w:sz w:val="16"/>
          <w:szCs w:val="16"/>
        </w:rPr>
        <w:t>(p. 56) Indeed, although</w:t>
      </w:r>
      <w:r w:rsidRPr="00FE0E4D">
        <w:rPr>
          <w:rFonts w:cstheme="minorHAnsi"/>
          <w:color w:val="000000" w:themeColor="text1"/>
        </w:rPr>
        <w:t xml:space="preserve"> </w:t>
      </w:r>
      <w:r w:rsidRPr="00FE0E4D">
        <w:rPr>
          <w:rFonts w:cstheme="minorHAnsi"/>
          <w:b/>
          <w:color w:val="000000" w:themeColor="text1"/>
          <w:u w:val="single"/>
        </w:rPr>
        <w:t>the modern global order situates Blackness as “always already a referent of commodity</w:t>
      </w:r>
      <w:r w:rsidRPr="00FE0E4D">
        <w:rPr>
          <w:rFonts w:cstheme="minorHAnsi"/>
          <w:color w:val="000000" w:themeColor="text1"/>
        </w:rPr>
        <w:t xml:space="preserve">, </w:t>
      </w:r>
      <w:r w:rsidRPr="00FE0E4D">
        <w:rPr>
          <w:rFonts w:cstheme="minorHAnsi"/>
          <w:color w:val="000000" w:themeColor="text1"/>
          <w:sz w:val="16"/>
          <w:szCs w:val="16"/>
        </w:rPr>
        <w:t>an object, and the other,</w:t>
      </w:r>
      <w:r w:rsidRPr="00FE0E4D">
        <w:rPr>
          <w:rFonts w:cstheme="minorHAnsi"/>
          <w:color w:val="000000" w:themeColor="text1"/>
        </w:rPr>
        <w:t xml:space="preserve"> </w:t>
      </w:r>
      <w:r w:rsidRPr="00FE0E4D">
        <w:rPr>
          <w:rFonts w:cstheme="minorHAnsi"/>
          <w:color w:val="000000" w:themeColor="text1"/>
          <w:u w:val="single"/>
        </w:rPr>
        <w:t>as fact beyond evidence</w:t>
      </w:r>
      <w:r w:rsidRPr="00FE0E4D">
        <w:rPr>
          <w:rFonts w:cstheme="minorHAnsi"/>
          <w:color w:val="000000" w:themeColor="text1"/>
          <w:sz w:val="16"/>
          <w:szCs w:val="16"/>
        </w:rPr>
        <w:t>” (Silva, 2014: 81),</w:t>
      </w:r>
      <w:r w:rsidRPr="00FE0E4D">
        <w:rPr>
          <w:rFonts w:cstheme="minorHAnsi"/>
          <w:color w:val="000000" w:themeColor="text1"/>
        </w:rPr>
        <w:t xml:space="preserve"> </w:t>
      </w:r>
      <w:r w:rsidRPr="00FE0E4D">
        <w:rPr>
          <w:rFonts w:cstheme="minorHAnsi"/>
          <w:color w:val="000000" w:themeColor="text1"/>
          <w:sz w:val="16"/>
          <w:szCs w:val="16"/>
        </w:rPr>
        <w:t xml:space="preserve">this in no way delimits what Black life was, is, and can be. </w:t>
      </w:r>
      <w:proofErr w:type="spellStart"/>
      <w:r w:rsidRPr="00FE0E4D">
        <w:rPr>
          <w:rFonts w:cstheme="minorHAnsi"/>
          <w:color w:val="000000" w:themeColor="text1"/>
          <w:sz w:val="16"/>
          <w:szCs w:val="16"/>
        </w:rPr>
        <w:t>Wilderson</w:t>
      </w:r>
      <w:proofErr w:type="spellEnd"/>
      <w:r w:rsidRPr="00FE0E4D">
        <w:rPr>
          <w:rFonts w:cstheme="minorHAnsi"/>
          <w:color w:val="000000" w:themeColor="text1"/>
          <w:sz w:val="16"/>
          <w:szCs w:val="16"/>
        </w:rPr>
        <w:t xml:space="preserve"> clarifies the differ- </w:t>
      </w:r>
      <w:proofErr w:type="spellStart"/>
      <w:r w:rsidRPr="00FE0E4D">
        <w:rPr>
          <w:rFonts w:cstheme="minorHAnsi"/>
          <w:color w:val="000000" w:themeColor="text1"/>
          <w:sz w:val="16"/>
          <w:szCs w:val="16"/>
        </w:rPr>
        <w:t>ence</w:t>
      </w:r>
      <w:proofErr w:type="spellEnd"/>
      <w:r w:rsidRPr="00FE0E4D">
        <w:rPr>
          <w:rFonts w:cstheme="minorHAnsi"/>
          <w:color w:val="000000" w:themeColor="text1"/>
          <w:sz w:val="16"/>
          <w:szCs w:val="16"/>
        </w:rPr>
        <w:t xml:space="preserve"> thusly: “I’m not saying that in this space of negation, which is blackness, there is no life. We have tremendous life. But this life is not analogous to those touchstones of </w:t>
      </w:r>
      <w:proofErr w:type="spellStart"/>
      <w:r w:rsidRPr="00FE0E4D">
        <w:rPr>
          <w:rFonts w:cstheme="minorHAnsi"/>
          <w:color w:val="000000" w:themeColor="text1"/>
          <w:sz w:val="16"/>
          <w:szCs w:val="16"/>
        </w:rPr>
        <w:t>cohe</w:t>
      </w:r>
      <w:proofErr w:type="spellEnd"/>
      <w:r w:rsidRPr="00FE0E4D">
        <w:rPr>
          <w:rFonts w:cstheme="minorHAnsi"/>
          <w:color w:val="000000" w:themeColor="text1"/>
          <w:sz w:val="16"/>
          <w:szCs w:val="16"/>
        </w:rPr>
        <w:t xml:space="preserve">- </w:t>
      </w:r>
      <w:proofErr w:type="spellStart"/>
      <w:r w:rsidRPr="00FE0E4D">
        <w:rPr>
          <w:rFonts w:cstheme="minorHAnsi"/>
          <w:color w:val="000000" w:themeColor="text1"/>
          <w:sz w:val="16"/>
          <w:szCs w:val="16"/>
        </w:rPr>
        <w:t>sion</w:t>
      </w:r>
      <w:proofErr w:type="spellEnd"/>
      <w:r w:rsidRPr="00FE0E4D">
        <w:rPr>
          <w:rFonts w:cstheme="minorHAnsi"/>
          <w:color w:val="000000" w:themeColor="text1"/>
          <w:sz w:val="16"/>
          <w:szCs w:val="16"/>
        </w:rPr>
        <w:t xml:space="preserve"> that hold civil society together” (Hartman and </w:t>
      </w:r>
      <w:proofErr w:type="spellStart"/>
      <w:r w:rsidRPr="00FE0E4D">
        <w:rPr>
          <w:rFonts w:cstheme="minorHAnsi"/>
          <w:color w:val="000000" w:themeColor="text1"/>
          <w:sz w:val="16"/>
          <w:szCs w:val="16"/>
        </w:rPr>
        <w:t>Wilderson</w:t>
      </w:r>
      <w:proofErr w:type="spellEnd"/>
      <w:r w:rsidRPr="00FE0E4D">
        <w:rPr>
          <w:rFonts w:cstheme="minorHAnsi"/>
          <w:color w:val="000000" w:themeColor="text1"/>
          <w:sz w:val="16"/>
          <w:szCs w:val="16"/>
        </w:rPr>
        <w:t>, 2003: 187). Many have noted that in excess of both the position of non-being ascribed to Black persons by modernity’s grammar and of Man’s narrowly imagined possibilities for existence, Blackness has always offered ways of knowing and being</w:t>
      </w:r>
      <w:r w:rsidRPr="00FE0E4D">
        <w:rPr>
          <w:rFonts w:cstheme="minorHAnsi"/>
          <w:color w:val="000000" w:themeColor="text1"/>
        </w:rPr>
        <w:t xml:space="preserve"> </w:t>
      </w:r>
      <w:r w:rsidRPr="00FE0E4D">
        <w:rPr>
          <w:rFonts w:cstheme="minorHAnsi"/>
          <w:color w:val="000000" w:themeColor="text1"/>
          <w:sz w:val="16"/>
          <w:szCs w:val="16"/>
        </w:rPr>
        <w:t>otherwise (Moten, 2003, 2008, 2013; Scott and Wynter, 2010; Sexton, 2011; Silva, 2013, 2014).</w:t>
      </w:r>
      <w:r w:rsidRPr="00FE0E4D">
        <w:rPr>
          <w:rFonts w:cstheme="minorHAnsi"/>
          <w:color w:val="000000" w:themeColor="text1"/>
        </w:rPr>
        <w:t xml:space="preserve"> </w:t>
      </w:r>
      <w:r w:rsidRPr="00FE0E4D">
        <w:rPr>
          <w:rFonts w:cstheme="minorHAnsi"/>
          <w:b/>
          <w:color w:val="000000" w:themeColor="text1"/>
          <w:u w:val="single"/>
        </w:rPr>
        <w:t>According to Silva</w:t>
      </w:r>
      <w:r w:rsidRPr="00FE0E4D">
        <w:rPr>
          <w:rFonts w:cstheme="minorHAnsi"/>
          <w:color w:val="000000" w:themeColor="text1"/>
        </w:rPr>
        <w:t xml:space="preserve"> </w:t>
      </w:r>
      <w:r w:rsidRPr="00FE0E4D">
        <w:rPr>
          <w:rFonts w:cstheme="minorHAnsi"/>
          <w:color w:val="000000" w:themeColor="text1"/>
          <w:sz w:val="16"/>
          <w:szCs w:val="16"/>
        </w:rPr>
        <w:t>(2014),</w:t>
      </w:r>
      <w:r w:rsidRPr="00FE0E4D">
        <w:rPr>
          <w:rFonts w:cstheme="minorHAnsi"/>
          <w:color w:val="000000" w:themeColor="text1"/>
        </w:rPr>
        <w:t xml:space="preserve"> </w:t>
      </w:r>
      <w:r w:rsidRPr="00F2081F">
        <w:rPr>
          <w:rFonts w:cstheme="minorHAnsi"/>
          <w:color w:val="000000" w:themeColor="text1"/>
          <w:highlight w:val="green"/>
          <w:u w:val="single"/>
        </w:rPr>
        <w:t>because Man’s claims to</w:t>
      </w:r>
      <w:r w:rsidRPr="00FE0E4D">
        <w:rPr>
          <w:rFonts w:cstheme="minorHAnsi"/>
          <w:color w:val="000000" w:themeColor="text1"/>
          <w:u w:val="single"/>
        </w:rPr>
        <w:t xml:space="preserve"> sovereign </w:t>
      </w:r>
      <w:r w:rsidRPr="00F2081F">
        <w:rPr>
          <w:rFonts w:cstheme="minorHAnsi"/>
          <w:color w:val="000000" w:themeColor="text1"/>
          <w:highlight w:val="green"/>
          <w:u w:val="single"/>
        </w:rPr>
        <w:t>subjecthood</w:t>
      </w:r>
      <w:r w:rsidRPr="00FE0E4D">
        <w:rPr>
          <w:rFonts w:cstheme="minorHAnsi"/>
          <w:color w:val="000000" w:themeColor="text1"/>
          <w:u w:val="single"/>
        </w:rPr>
        <w:t xml:space="preserve"> </w:t>
      </w:r>
      <w:r w:rsidRPr="00F2081F">
        <w:rPr>
          <w:rFonts w:cstheme="minorHAnsi"/>
          <w:color w:val="000000" w:themeColor="text1"/>
          <w:highlight w:val="green"/>
          <w:u w:val="single"/>
        </w:rPr>
        <w:t>are dependent upon Black affectability</w:t>
      </w:r>
      <w:r w:rsidRPr="00FE0E4D">
        <w:rPr>
          <w:rFonts w:cstheme="minorHAnsi"/>
          <w:color w:val="000000" w:themeColor="text1"/>
          <w:u w:val="single"/>
        </w:rPr>
        <w:t xml:space="preserve"> and objecthood</w:t>
      </w:r>
      <w:r w:rsidRPr="00FE0E4D">
        <w:rPr>
          <w:rFonts w:cstheme="minorHAnsi"/>
          <w:color w:val="000000" w:themeColor="text1"/>
        </w:rPr>
        <w:t xml:space="preserve">, </w:t>
      </w:r>
      <w:r w:rsidRPr="00FE0E4D">
        <w:rPr>
          <w:rFonts w:cstheme="minorHAnsi"/>
          <w:color w:val="000000" w:themeColor="text1"/>
          <w:sz w:val="16"/>
          <w:szCs w:val="16"/>
        </w:rPr>
        <w:t>the stability of this relation is constantly under- mined by “the radical potential Blackness hosts” (p. 84).</w:t>
      </w:r>
      <w:r w:rsidRPr="00FE0E4D">
        <w:rPr>
          <w:rFonts w:cstheme="minorHAnsi"/>
          <w:color w:val="000000" w:themeColor="text1"/>
        </w:rPr>
        <w:t xml:space="preserve"> </w:t>
      </w:r>
      <w:r w:rsidRPr="00FE0E4D">
        <w:rPr>
          <w:rFonts w:cstheme="minorHAnsi"/>
          <w:b/>
          <w:color w:val="000000" w:themeColor="text1"/>
          <w:u w:val="single"/>
        </w:rPr>
        <w:t xml:space="preserve">This radical potential contains “another text ... a grammar that exceeds existing articulations of the human as a thing of self-determination” </w:t>
      </w:r>
      <w:r w:rsidRPr="00FE0E4D">
        <w:rPr>
          <w:rFonts w:cstheme="minorHAnsi"/>
          <w:color w:val="000000" w:themeColor="text1"/>
          <w:sz w:val="16"/>
          <w:szCs w:val="16"/>
          <w:u w:val="single"/>
        </w:rPr>
        <w:t>(</w:t>
      </w:r>
      <w:r w:rsidRPr="00FE0E4D">
        <w:rPr>
          <w:rFonts w:cstheme="minorHAnsi"/>
          <w:color w:val="000000" w:themeColor="text1"/>
          <w:sz w:val="16"/>
          <w:szCs w:val="16"/>
        </w:rPr>
        <w:t xml:space="preserve">Silva, 2013: 57). If Man’s conceptual coherence and material continuation are premised on Blackness as a threatening but necessary lack and </w:t>
      </w:r>
      <w:proofErr w:type="spellStart"/>
      <w:r w:rsidRPr="00FE0E4D">
        <w:rPr>
          <w:rFonts w:cstheme="minorHAnsi"/>
          <w:color w:val="000000" w:themeColor="text1"/>
          <w:sz w:val="16"/>
          <w:szCs w:val="16"/>
        </w:rPr>
        <w:t>nega</w:t>
      </w:r>
      <w:proofErr w:type="spellEnd"/>
      <w:r w:rsidRPr="00FE0E4D">
        <w:rPr>
          <w:rFonts w:cstheme="minorHAnsi"/>
          <w:color w:val="000000" w:themeColor="text1"/>
          <w:sz w:val="16"/>
          <w:szCs w:val="16"/>
        </w:rPr>
        <w:t xml:space="preserve">- </w:t>
      </w:r>
      <w:proofErr w:type="spellStart"/>
      <w:r w:rsidRPr="00FE0E4D">
        <w:rPr>
          <w:rFonts w:cstheme="minorHAnsi"/>
          <w:color w:val="000000" w:themeColor="text1"/>
          <w:sz w:val="16"/>
          <w:szCs w:val="16"/>
        </w:rPr>
        <w:t>tion</w:t>
      </w:r>
      <w:proofErr w:type="spellEnd"/>
      <w:r w:rsidRPr="00FE0E4D">
        <w:rPr>
          <w:rFonts w:cstheme="minorHAnsi"/>
          <w:color w:val="000000" w:themeColor="text1"/>
          <w:sz w:val="16"/>
          <w:szCs w:val="16"/>
        </w:rPr>
        <w:t>,</w:t>
      </w:r>
      <w:r w:rsidRPr="00FE0E4D">
        <w:rPr>
          <w:rFonts w:cstheme="minorHAnsi"/>
          <w:color w:val="000000" w:themeColor="text1"/>
        </w:rPr>
        <w:t xml:space="preserve"> </w:t>
      </w:r>
      <w:r w:rsidRPr="00FE0E4D">
        <w:rPr>
          <w:rFonts w:cstheme="minorHAnsi"/>
          <w:b/>
          <w:color w:val="000000" w:themeColor="text1"/>
          <w:u w:val="single"/>
        </w:rPr>
        <w:t xml:space="preserve">then </w:t>
      </w:r>
      <w:r w:rsidRPr="00F2081F">
        <w:rPr>
          <w:rFonts w:cstheme="minorHAnsi"/>
          <w:b/>
          <w:color w:val="000000" w:themeColor="text1"/>
          <w:highlight w:val="green"/>
          <w:u w:val="single"/>
        </w:rPr>
        <w:t>Black life cannot be adequately recognized</w:t>
      </w:r>
      <w:r w:rsidRPr="00FE0E4D">
        <w:rPr>
          <w:rFonts w:cstheme="minorHAnsi"/>
          <w:b/>
          <w:color w:val="000000" w:themeColor="text1"/>
          <w:u w:val="single"/>
        </w:rPr>
        <w:t xml:space="preserve"> or represented by or through his grammar </w:t>
      </w:r>
      <w:r w:rsidRPr="00F2081F">
        <w:rPr>
          <w:rFonts w:cstheme="minorHAnsi"/>
          <w:b/>
          <w:color w:val="000000" w:themeColor="text1"/>
          <w:highlight w:val="green"/>
          <w:u w:val="single"/>
        </w:rPr>
        <w:t>without repeating this violence</w:t>
      </w:r>
      <w:r w:rsidRPr="00FE0E4D">
        <w:rPr>
          <w:rFonts w:cstheme="minorHAnsi"/>
          <w:b/>
          <w:color w:val="000000" w:themeColor="text1"/>
          <w:u w:val="single"/>
        </w:rPr>
        <w:t>.</w:t>
      </w:r>
    </w:p>
    <w:p w14:paraId="101B5562" w14:textId="77777777" w:rsidR="00F2081F" w:rsidRPr="000B1E75" w:rsidRDefault="00F2081F" w:rsidP="00C17812">
      <w:pPr>
        <w:rPr>
          <w:rFonts w:asciiTheme="majorHAnsi" w:hAnsiTheme="majorHAnsi" w:cstheme="majorHAnsi"/>
        </w:rPr>
      </w:pPr>
    </w:p>
    <w:p w14:paraId="15F66492" w14:textId="47C33732" w:rsidR="00C17812" w:rsidRPr="000B1E75" w:rsidRDefault="00C17812" w:rsidP="00C17812">
      <w:pPr>
        <w:pStyle w:val="Heading3"/>
        <w:rPr>
          <w:rFonts w:asciiTheme="majorHAnsi" w:hAnsiTheme="majorHAnsi" w:cstheme="majorHAnsi"/>
        </w:rPr>
      </w:pPr>
      <w:r w:rsidRPr="000B1E75">
        <w:rPr>
          <w:rFonts w:asciiTheme="majorHAnsi" w:hAnsiTheme="majorHAnsi" w:cstheme="majorHAnsi"/>
        </w:rPr>
        <w:t>Perversion</w:t>
      </w:r>
    </w:p>
    <w:p w14:paraId="75EF4FB7" w14:textId="77777777" w:rsidR="00434709" w:rsidRPr="000B1E75" w:rsidRDefault="00434709" w:rsidP="00434709">
      <w:pPr>
        <w:pStyle w:val="Heading4"/>
        <w:rPr>
          <w:rFonts w:asciiTheme="majorHAnsi" w:hAnsiTheme="majorHAnsi" w:cstheme="majorHAnsi"/>
        </w:rPr>
      </w:pPr>
      <w:r w:rsidRPr="000B1E75">
        <w:rPr>
          <w:rFonts w:asciiTheme="majorHAnsi" w:hAnsiTheme="majorHAnsi" w:cstheme="majorHAnsi"/>
        </w:rPr>
        <w:t xml:space="preserve">Study </w:t>
      </w:r>
      <w:proofErr w:type="gramStart"/>
      <w:r w:rsidRPr="000B1E75">
        <w:rPr>
          <w:rFonts w:asciiTheme="majorHAnsi" w:hAnsiTheme="majorHAnsi" w:cstheme="majorHAnsi"/>
        </w:rPr>
        <w:t>perverts</w:t>
      </w:r>
      <w:proofErr w:type="gramEnd"/>
      <w:r w:rsidRPr="000B1E75">
        <w:rPr>
          <w:rFonts w:asciiTheme="majorHAnsi" w:hAnsiTheme="majorHAnsi" w:cstheme="majorHAnsi"/>
        </w:rPr>
        <w:t xml:space="preserve"> instruction – as a refusal of the usufruct and </w:t>
      </w:r>
      <w:proofErr w:type="spellStart"/>
      <w:r w:rsidRPr="000B1E75">
        <w:rPr>
          <w:rFonts w:asciiTheme="majorHAnsi" w:hAnsiTheme="majorHAnsi" w:cstheme="majorHAnsi"/>
        </w:rPr>
        <w:t>self improvement</w:t>
      </w:r>
      <w:proofErr w:type="spellEnd"/>
      <w:r w:rsidRPr="000B1E75">
        <w:rPr>
          <w:rFonts w:asciiTheme="majorHAnsi" w:hAnsiTheme="majorHAnsi" w:cstheme="majorHAnsi"/>
        </w:rPr>
        <w:t xml:space="preserve">, </w:t>
      </w:r>
      <w:proofErr w:type="spellStart"/>
      <w:r w:rsidRPr="000B1E75">
        <w:rPr>
          <w:rFonts w:asciiTheme="majorHAnsi" w:hAnsiTheme="majorHAnsi" w:cstheme="majorHAnsi"/>
        </w:rPr>
        <w:t>self ownership</w:t>
      </w:r>
      <w:proofErr w:type="spellEnd"/>
      <w:r w:rsidRPr="000B1E75">
        <w:rPr>
          <w:rFonts w:asciiTheme="majorHAnsi" w:hAnsiTheme="majorHAnsi" w:cstheme="majorHAnsi"/>
        </w:rPr>
        <w:t xml:space="preserve">, and </w:t>
      </w:r>
      <w:proofErr w:type="spellStart"/>
      <w:r w:rsidRPr="000B1E75">
        <w:rPr>
          <w:rFonts w:asciiTheme="majorHAnsi" w:hAnsiTheme="majorHAnsi" w:cstheme="majorHAnsi"/>
        </w:rPr>
        <w:t>self authorship</w:t>
      </w:r>
      <w:proofErr w:type="spellEnd"/>
      <w:r w:rsidRPr="000B1E75">
        <w:rPr>
          <w:rFonts w:asciiTheme="majorHAnsi" w:hAnsiTheme="majorHAnsi" w:cstheme="majorHAnsi"/>
        </w:rPr>
        <w:t>. Instead of submitting to their infinitely fungible line of credit we should accumulate an infinite debt to one another.</w:t>
      </w:r>
    </w:p>
    <w:p w14:paraId="78D219C3" w14:textId="77777777" w:rsidR="00434709" w:rsidRPr="000B1E75" w:rsidRDefault="00434709" w:rsidP="00434709">
      <w:pPr>
        <w:rPr>
          <w:rFonts w:asciiTheme="majorHAnsi" w:hAnsiTheme="majorHAnsi" w:cstheme="majorHAnsi"/>
        </w:rPr>
      </w:pPr>
      <w:r w:rsidRPr="000B1E75">
        <w:rPr>
          <w:rFonts w:asciiTheme="majorHAnsi" w:hAnsiTheme="majorHAnsi" w:cstheme="majorHAnsi"/>
          <w:b/>
          <w:bCs/>
          <w:sz w:val="26"/>
          <w:szCs w:val="26"/>
        </w:rPr>
        <w:t>Moten and Harney 17</w:t>
      </w:r>
      <w:r w:rsidRPr="000B1E75">
        <w:rPr>
          <w:rFonts w:asciiTheme="majorHAnsi" w:hAnsiTheme="majorHAnsi" w:cstheme="majorHAnsi"/>
        </w:rPr>
        <w:t xml:space="preserve"> [Fred Moten was a professor of English at the University of California Riverside, and is now a professor of Performance studies at New York University where he teaches courses and conducts research in Black studies, performance studies, poetics and literary theory.  Stefano Harney is a Professor of </w:t>
      </w:r>
      <w:proofErr w:type="spellStart"/>
      <w:r w:rsidRPr="000B1E75">
        <w:rPr>
          <w:rFonts w:asciiTheme="majorHAnsi" w:hAnsiTheme="majorHAnsi" w:cstheme="majorHAnsi"/>
        </w:rPr>
        <w:t>Strastegic</w:t>
      </w:r>
      <w:proofErr w:type="spellEnd"/>
      <w:r w:rsidRPr="000B1E75">
        <w:rPr>
          <w:rFonts w:asciiTheme="majorHAnsi" w:hAnsiTheme="majorHAnsi" w:cstheme="majorHAnsi"/>
        </w:rPr>
        <w:t xml:space="preserve"> Management Education at the Lee Kong </w:t>
      </w:r>
      <w:proofErr w:type="spellStart"/>
      <w:r w:rsidRPr="000B1E75">
        <w:rPr>
          <w:rFonts w:asciiTheme="majorHAnsi" w:hAnsiTheme="majorHAnsi" w:cstheme="majorHAnsi"/>
        </w:rPr>
        <w:t>Chian</w:t>
      </w:r>
      <w:proofErr w:type="spellEnd"/>
      <w:r w:rsidRPr="000B1E75">
        <w:rPr>
          <w:rFonts w:asciiTheme="majorHAnsi" w:hAnsiTheme="majorHAnsi" w:cstheme="majorHAnsi"/>
        </w:rPr>
        <w:t xml:space="preserve"> School of Business, Singapore Management University and a co-founder of the School for Study. “Total Education.” Found in “How Institutions Think: Between Contemporary Art and Curatorial Discourse.” Published by the MIT Press 9/22/17. //</w:t>
      </w:r>
      <w:proofErr w:type="spellStart"/>
      <w:r w:rsidRPr="000B1E75">
        <w:rPr>
          <w:rFonts w:asciiTheme="majorHAnsi" w:hAnsiTheme="majorHAnsi" w:cstheme="majorHAnsi"/>
        </w:rPr>
        <w:t>tjb</w:t>
      </w:r>
      <w:proofErr w:type="spellEnd"/>
      <w:r w:rsidRPr="000B1E75">
        <w:rPr>
          <w:rFonts w:asciiTheme="majorHAnsi" w:hAnsiTheme="majorHAnsi" w:cstheme="majorHAnsi"/>
        </w:rPr>
        <w:t>]</w:t>
      </w:r>
    </w:p>
    <w:p w14:paraId="2F333877" w14:textId="77777777" w:rsidR="00434709" w:rsidRPr="000B1E75" w:rsidRDefault="00434709" w:rsidP="00434709">
      <w:pPr>
        <w:rPr>
          <w:rFonts w:asciiTheme="majorHAnsi" w:hAnsiTheme="majorHAnsi" w:cstheme="majorHAnsi"/>
          <w:sz w:val="16"/>
        </w:rPr>
      </w:pPr>
      <w:r w:rsidRPr="00F2081F">
        <w:rPr>
          <w:rStyle w:val="Emphasis"/>
          <w:rFonts w:asciiTheme="majorHAnsi" w:hAnsiTheme="majorHAnsi" w:cstheme="majorHAnsi"/>
          <w:highlight w:val="green"/>
        </w:rPr>
        <w:t>This regime of improvement might be said to have its origins in modern usufruct</w:t>
      </w:r>
      <w:r w:rsidRPr="000B1E75">
        <w:rPr>
          <w:rFonts w:asciiTheme="majorHAnsi" w:hAnsiTheme="majorHAnsi" w:cstheme="majorHAnsi"/>
          <w:sz w:val="16"/>
        </w:rPr>
        <w:t xml:space="preserve">. Usufruct is a term that signals the coming together of two kinds of improvement at the beginning of the nineteenth century. </w:t>
      </w:r>
      <w:r w:rsidRPr="000B1E75">
        <w:rPr>
          <w:rStyle w:val="StyleUnderline"/>
          <w:rFonts w:asciiTheme="majorHAnsi" w:hAnsiTheme="majorHAnsi" w:cstheme="majorHAnsi"/>
        </w:rPr>
        <w:t xml:space="preserve">On the one hand, </w:t>
      </w:r>
      <w:r w:rsidRPr="00F2081F">
        <w:rPr>
          <w:rStyle w:val="StyleUnderline"/>
          <w:rFonts w:asciiTheme="majorHAnsi" w:hAnsiTheme="majorHAnsi" w:cstheme="majorHAnsi"/>
          <w:highlight w:val="green"/>
        </w:rPr>
        <w:t>the bourgeoisie had been championing the possibility, and necessity, of improving oneself, in contrast to the static status of the aristocracy.</w:t>
      </w:r>
      <w:r w:rsidRPr="000B1E75">
        <w:rPr>
          <w:rStyle w:val="StyleUnderline"/>
          <w:rFonts w:asciiTheme="majorHAnsi" w:hAnsiTheme="majorHAnsi" w:cstheme="majorHAnsi"/>
        </w:rPr>
        <w:t xml:space="preserve"> On the other hand, </w:t>
      </w:r>
      <w:r w:rsidRPr="00F2081F">
        <w:rPr>
          <w:rStyle w:val="StyleUnderline"/>
          <w:rFonts w:asciiTheme="majorHAnsi" w:hAnsiTheme="majorHAnsi" w:cstheme="majorHAnsi"/>
          <w:highlight w:val="green"/>
        </w:rPr>
        <w:t xml:space="preserve">the growing imperatives of colonialism and capitalism </w:t>
      </w:r>
      <w:r w:rsidRPr="000B1E75">
        <w:rPr>
          <w:rStyle w:val="StyleUnderline"/>
          <w:rFonts w:asciiTheme="majorHAnsi" w:hAnsiTheme="majorHAnsi" w:cstheme="majorHAnsi"/>
        </w:rPr>
        <w:t xml:space="preserve">to find investment </w:t>
      </w:r>
      <w:r w:rsidRPr="00F2081F">
        <w:rPr>
          <w:rStyle w:val="StyleUnderline"/>
          <w:rFonts w:asciiTheme="majorHAnsi" w:hAnsiTheme="majorHAnsi" w:cstheme="majorHAnsi"/>
          <w:highlight w:val="green"/>
        </w:rPr>
        <w:t>meant that all land and all people became judged by</w:t>
      </w:r>
      <w:r w:rsidRPr="000B1E75">
        <w:rPr>
          <w:rStyle w:val="StyleUnderline"/>
          <w:rFonts w:asciiTheme="majorHAnsi" w:hAnsiTheme="majorHAnsi" w:cstheme="majorHAnsi"/>
        </w:rPr>
        <w:t xml:space="preserve"> how much more they might improve, </w:t>
      </w:r>
      <w:r w:rsidRPr="00F2081F">
        <w:rPr>
          <w:rStyle w:val="StyleUnderline"/>
          <w:rFonts w:asciiTheme="majorHAnsi" w:hAnsiTheme="majorHAnsi" w:cstheme="majorHAnsi"/>
          <w:highlight w:val="green"/>
        </w:rPr>
        <w:t>how much more they might yield and should yield from investment</w:t>
      </w:r>
      <w:r w:rsidRPr="000B1E75">
        <w:rPr>
          <w:rStyle w:val="StyleUnderline"/>
          <w:rFonts w:asciiTheme="majorHAnsi" w:hAnsiTheme="majorHAnsi" w:cstheme="majorHAnsi"/>
        </w:rPr>
        <w:t>.</w:t>
      </w:r>
      <w:r w:rsidRPr="000B1E75">
        <w:rPr>
          <w:rFonts w:asciiTheme="majorHAnsi" w:hAnsiTheme="majorHAnsi" w:cstheme="majorHAnsi"/>
          <w:sz w:val="16"/>
        </w:rPr>
        <w:t xml:space="preserve"> </w:t>
      </w:r>
      <w:r w:rsidRPr="000B1E75">
        <w:rPr>
          <w:rStyle w:val="Emphasis"/>
          <w:rFonts w:asciiTheme="majorHAnsi" w:hAnsiTheme="majorHAnsi" w:cstheme="majorHAnsi"/>
        </w:rPr>
        <w:t xml:space="preserve">What is truly sinister about this social synthesis is that </w:t>
      </w:r>
      <w:r w:rsidRPr="00F2081F">
        <w:rPr>
          <w:rStyle w:val="Emphasis"/>
          <w:rFonts w:asciiTheme="majorHAnsi" w:hAnsiTheme="majorHAnsi" w:cstheme="majorHAnsi"/>
          <w:highlight w:val="green"/>
        </w:rPr>
        <w:t>it reinforces the fictitious idea of the self-improving,</w:t>
      </w:r>
      <w:r w:rsidRPr="000B1E75">
        <w:rPr>
          <w:rStyle w:val="Emphasis"/>
          <w:rFonts w:asciiTheme="majorHAnsi" w:hAnsiTheme="majorHAnsi" w:cstheme="majorHAnsi"/>
        </w:rPr>
        <w:t xml:space="preserve"> self-owning, self-authoring individual precis</w:t>
      </w:r>
      <w:r w:rsidRPr="00F2081F">
        <w:rPr>
          <w:rStyle w:val="Emphasis"/>
          <w:rFonts w:asciiTheme="majorHAnsi" w:hAnsiTheme="majorHAnsi" w:cstheme="majorHAnsi"/>
          <w:highlight w:val="green"/>
        </w:rPr>
        <w:t>ely through the act of positing the unproductive and under-willed land and people</w:t>
      </w:r>
      <w:r w:rsidRPr="000B1E75">
        <w:rPr>
          <w:rStyle w:val="Emphasis"/>
          <w:rFonts w:asciiTheme="majorHAnsi" w:hAnsiTheme="majorHAnsi" w:cstheme="majorHAnsi"/>
        </w:rPr>
        <w:t xml:space="preserve"> that surround this fiction, which requires massive resources to sustain itself, </w:t>
      </w:r>
      <w:r w:rsidRPr="00F2081F">
        <w:rPr>
          <w:rStyle w:val="Emphasis"/>
          <w:rFonts w:asciiTheme="majorHAnsi" w:hAnsiTheme="majorHAnsi" w:cstheme="majorHAnsi"/>
          <w:highlight w:val="green"/>
        </w:rPr>
        <w:t>producing the impoverishment it posited by means of individuated dispossession</w:t>
      </w:r>
      <w:r w:rsidRPr="000B1E75">
        <w:rPr>
          <w:rStyle w:val="Emphasis"/>
          <w:rFonts w:asciiTheme="majorHAnsi" w:hAnsiTheme="majorHAnsi" w:cstheme="majorHAnsi"/>
        </w:rPr>
        <w:t xml:space="preserve"> in the service of ownership</w:t>
      </w:r>
      <w:r w:rsidRPr="000B1E75">
        <w:rPr>
          <w:rFonts w:asciiTheme="majorHAnsi" w:hAnsiTheme="majorHAnsi" w:cstheme="majorHAnsi"/>
          <w:sz w:val="16"/>
        </w:rPr>
        <w:t xml:space="preserve">. </w:t>
      </w:r>
      <w:proofErr w:type="gramStart"/>
      <w:r w:rsidRPr="000B1E75">
        <w:rPr>
          <w:rFonts w:asciiTheme="majorHAnsi" w:hAnsiTheme="majorHAnsi" w:cstheme="majorHAnsi"/>
          <w:sz w:val="16"/>
        </w:rPr>
        <w:t>Thus</w:t>
      </w:r>
      <w:proofErr w:type="gramEnd"/>
      <w:r w:rsidRPr="000B1E75">
        <w:rPr>
          <w:rFonts w:asciiTheme="majorHAnsi" w:hAnsiTheme="majorHAnsi" w:cstheme="majorHAnsi"/>
          <w:sz w:val="16"/>
        </w:rPr>
        <w:t xml:space="preserve"> the supposed independent will of the ‘usufructuary,’ the one who improves someone else’s property, having penetrated will’s relative absence in the ‘naked owner,’ is destined to dominate, to improve, to instruct the other. One could argue that this has also been the basic model of the formal education systems that subsequently developed. Another word for it, too, is marriage</w:t>
      </w:r>
      <w:r w:rsidRPr="000B1E75">
        <w:rPr>
          <w:rStyle w:val="Emphasis"/>
          <w:rFonts w:asciiTheme="majorHAnsi" w:hAnsiTheme="majorHAnsi" w:cstheme="majorHAnsi"/>
        </w:rPr>
        <w:t xml:space="preserve">. </w:t>
      </w:r>
      <w:proofErr w:type="gramStart"/>
      <w:r w:rsidRPr="000B1E75">
        <w:rPr>
          <w:rStyle w:val="Emphasis"/>
          <w:rFonts w:asciiTheme="majorHAnsi" w:hAnsiTheme="majorHAnsi" w:cstheme="majorHAnsi"/>
        </w:rPr>
        <w:t>So</w:t>
      </w:r>
      <w:proofErr w:type="gramEnd"/>
      <w:r w:rsidRPr="000B1E75">
        <w:rPr>
          <w:rStyle w:val="Emphasis"/>
          <w:rFonts w:asciiTheme="majorHAnsi" w:hAnsiTheme="majorHAnsi" w:cstheme="majorHAnsi"/>
        </w:rPr>
        <w:t xml:space="preserve"> we might well ask where in this grim picture of </w:t>
      </w:r>
      <w:r w:rsidRPr="00F2081F">
        <w:rPr>
          <w:rStyle w:val="Emphasis"/>
          <w:rFonts w:asciiTheme="majorHAnsi" w:hAnsiTheme="majorHAnsi" w:cstheme="majorHAnsi"/>
          <w:highlight w:val="green"/>
        </w:rPr>
        <w:t>compulsory improvement</w:t>
      </w:r>
      <w:r w:rsidRPr="000B1E75">
        <w:rPr>
          <w:rStyle w:val="Emphasis"/>
          <w:rFonts w:asciiTheme="majorHAnsi" w:hAnsiTheme="majorHAnsi" w:cstheme="majorHAnsi"/>
        </w:rPr>
        <w:t>—culminating today in total education—</w:t>
      </w:r>
      <w:r w:rsidRPr="00F2081F">
        <w:rPr>
          <w:rStyle w:val="Emphasis"/>
          <w:rFonts w:asciiTheme="majorHAnsi" w:hAnsiTheme="majorHAnsi" w:cstheme="majorHAnsi"/>
          <w:highlight w:val="green"/>
        </w:rPr>
        <w:t>leaves those who traditionally have been classed as instructors:</w:t>
      </w:r>
      <w:r w:rsidRPr="000B1E75">
        <w:rPr>
          <w:rStyle w:val="Emphasis"/>
          <w:rFonts w:asciiTheme="majorHAnsi" w:hAnsiTheme="majorHAnsi" w:cstheme="majorHAnsi"/>
        </w:rPr>
        <w:t xml:space="preserve"> the parent, the teacher, the artist, and the movement leader? We would say </w:t>
      </w:r>
      <w:r w:rsidRPr="00F2081F">
        <w:rPr>
          <w:rStyle w:val="Emphasis"/>
          <w:rFonts w:asciiTheme="majorHAnsi" w:hAnsiTheme="majorHAnsi" w:cstheme="majorHAnsi"/>
          <w:highlight w:val="green"/>
        </w:rPr>
        <w:t xml:space="preserve">it leaves them at study. Study </w:t>
      </w:r>
      <w:proofErr w:type="gramStart"/>
      <w:r w:rsidRPr="00F2081F">
        <w:rPr>
          <w:rStyle w:val="Emphasis"/>
          <w:rFonts w:asciiTheme="majorHAnsi" w:hAnsiTheme="majorHAnsi" w:cstheme="majorHAnsi"/>
          <w:highlight w:val="green"/>
        </w:rPr>
        <w:t>perverts</w:t>
      </w:r>
      <w:proofErr w:type="gramEnd"/>
      <w:r w:rsidRPr="00F2081F">
        <w:rPr>
          <w:rStyle w:val="Emphasis"/>
          <w:rFonts w:asciiTheme="majorHAnsi" w:hAnsiTheme="majorHAnsi" w:cstheme="majorHAnsi"/>
          <w:highlight w:val="green"/>
        </w:rPr>
        <w:t xml:space="preserve"> instruction. Study emerges as the collective practice of revision in which those who study </w:t>
      </w:r>
      <w:proofErr w:type="gramStart"/>
      <w:r w:rsidRPr="00F2081F">
        <w:rPr>
          <w:rStyle w:val="Emphasis"/>
          <w:rFonts w:asciiTheme="majorHAnsi" w:hAnsiTheme="majorHAnsi" w:cstheme="majorHAnsi"/>
          <w:highlight w:val="green"/>
        </w:rPr>
        <w:t>do</w:t>
      </w:r>
      <w:proofErr w:type="gramEnd"/>
      <w:r w:rsidRPr="00F2081F">
        <w:rPr>
          <w:rStyle w:val="Emphasis"/>
          <w:rFonts w:asciiTheme="majorHAnsi" w:hAnsiTheme="majorHAnsi" w:cstheme="majorHAnsi"/>
          <w:highlight w:val="green"/>
        </w:rPr>
        <w:t xml:space="preserve"> not improve but improvise</w:t>
      </w:r>
      <w:r w:rsidRPr="000B1E75">
        <w:rPr>
          <w:rStyle w:val="Emphasis"/>
          <w:rFonts w:asciiTheme="majorHAnsi" w:hAnsiTheme="majorHAnsi" w:cstheme="majorHAnsi"/>
        </w:rPr>
        <w:t>, do not develop but regenerate and degenerate, do not receive instruction but seek to instantiate reception</w:t>
      </w:r>
      <w:r w:rsidRPr="000B1E75">
        <w:rPr>
          <w:rFonts w:asciiTheme="majorHAnsi" w:hAnsiTheme="majorHAnsi" w:cstheme="majorHAnsi"/>
          <w:sz w:val="16"/>
        </w:rPr>
        <w:t xml:space="preserve">. </w:t>
      </w:r>
      <w:r w:rsidRPr="00F2081F">
        <w:rPr>
          <w:rStyle w:val="Emphasis"/>
          <w:rFonts w:asciiTheme="majorHAnsi" w:hAnsiTheme="majorHAnsi" w:cstheme="majorHAnsi"/>
          <w:highlight w:val="green"/>
        </w:rPr>
        <w:t>Study is our already given gift of the general dispossession of ourselves for each other, and our service to that dispossession.</w:t>
      </w:r>
      <w:r w:rsidRPr="000B1E75">
        <w:rPr>
          <w:rStyle w:val="Emphasis"/>
          <w:rFonts w:asciiTheme="majorHAnsi" w:hAnsiTheme="majorHAnsi" w:cstheme="majorHAnsi"/>
        </w:rPr>
        <w:t xml:space="preserve"> </w:t>
      </w:r>
      <w:r w:rsidRPr="00F2081F">
        <w:rPr>
          <w:rStyle w:val="Emphasis"/>
          <w:rFonts w:asciiTheme="majorHAnsi" w:hAnsiTheme="majorHAnsi" w:cstheme="majorHAnsi"/>
          <w:highlight w:val="green"/>
        </w:rPr>
        <w:t>Study is the (</w:t>
      </w:r>
      <w:proofErr w:type="spellStart"/>
      <w:r w:rsidRPr="00F2081F">
        <w:rPr>
          <w:rStyle w:val="Emphasis"/>
          <w:rFonts w:asciiTheme="majorHAnsi" w:hAnsiTheme="majorHAnsi" w:cstheme="majorHAnsi"/>
          <w:highlight w:val="green"/>
        </w:rPr>
        <w:t>im</w:t>
      </w:r>
      <w:proofErr w:type="spellEnd"/>
      <w:r w:rsidRPr="00F2081F">
        <w:rPr>
          <w:rStyle w:val="Emphasis"/>
          <w:rFonts w:asciiTheme="majorHAnsi" w:hAnsiTheme="majorHAnsi" w:cstheme="majorHAnsi"/>
          <w:highlight w:val="green"/>
        </w:rPr>
        <w:t>)permanently unformed, insistently informal, underperforming commitment to each other not to graduate, but instead indefinitely to accumulate an invaluable debt to each other rather than submit ourselves to their infinitely fungible line of credit.</w:t>
      </w:r>
      <w:r w:rsidRPr="000B1E75">
        <w:rPr>
          <w:rFonts w:asciiTheme="majorHAnsi" w:hAnsiTheme="majorHAnsi" w:cstheme="majorHAnsi"/>
          <w:sz w:val="16"/>
        </w:rPr>
        <w:t xml:space="preserve"> Study is a partial education. </w:t>
      </w:r>
    </w:p>
    <w:p w14:paraId="27294957" w14:textId="77777777" w:rsidR="00434709" w:rsidRPr="000B1E75" w:rsidRDefault="00434709" w:rsidP="00434709">
      <w:pPr>
        <w:rPr>
          <w:rFonts w:asciiTheme="majorHAnsi" w:hAnsiTheme="majorHAnsi" w:cstheme="majorHAnsi"/>
        </w:rPr>
      </w:pPr>
    </w:p>
    <w:p w14:paraId="287CED50" w14:textId="45CBF2EE" w:rsidR="00C17812" w:rsidRPr="000B1E75" w:rsidRDefault="00C17812" w:rsidP="00C17812">
      <w:pPr>
        <w:pStyle w:val="Heading3"/>
        <w:rPr>
          <w:rFonts w:asciiTheme="majorHAnsi" w:hAnsiTheme="majorHAnsi" w:cstheme="majorHAnsi"/>
        </w:rPr>
      </w:pPr>
      <w:r w:rsidRPr="000B1E75">
        <w:rPr>
          <w:rFonts w:asciiTheme="majorHAnsi" w:hAnsiTheme="majorHAnsi" w:cstheme="majorHAnsi"/>
        </w:rPr>
        <w:t>Governance</w:t>
      </w:r>
    </w:p>
    <w:p w14:paraId="51134956" w14:textId="22A113DA" w:rsidR="000B1E75" w:rsidRPr="000B1E75" w:rsidRDefault="000B1E75" w:rsidP="000B1E75">
      <w:pPr>
        <w:pStyle w:val="Heading4"/>
        <w:rPr>
          <w:rFonts w:asciiTheme="majorHAnsi" w:hAnsiTheme="majorHAnsi" w:cstheme="majorHAnsi"/>
        </w:rPr>
      </w:pPr>
      <w:r w:rsidRPr="000B1E75">
        <w:rPr>
          <w:rFonts w:asciiTheme="majorHAnsi" w:hAnsiTheme="majorHAnsi" w:cstheme="majorHAnsi"/>
        </w:rPr>
        <w:t xml:space="preserve">The AFF’s self-management is the transformation of capital into the state’s labor power which </w:t>
      </w:r>
      <w:proofErr w:type="spellStart"/>
      <w:r w:rsidRPr="000B1E75">
        <w:rPr>
          <w:rFonts w:asciiTheme="majorHAnsi" w:hAnsiTheme="majorHAnsi" w:cstheme="majorHAnsi"/>
        </w:rPr>
        <w:t>mantains</w:t>
      </w:r>
      <w:proofErr w:type="spellEnd"/>
      <w:r w:rsidRPr="000B1E75">
        <w:rPr>
          <w:rFonts w:asciiTheme="majorHAnsi" w:hAnsiTheme="majorHAnsi" w:cstheme="majorHAnsi"/>
        </w:rPr>
        <w:t xml:space="preserve"> a violent system of governance. </w:t>
      </w:r>
    </w:p>
    <w:p w14:paraId="6BF155A3" w14:textId="39DC30DA" w:rsidR="000B1E75" w:rsidRPr="000B1E75" w:rsidRDefault="000B1E75" w:rsidP="000B1E75">
      <w:pPr>
        <w:rPr>
          <w:rFonts w:asciiTheme="majorHAnsi" w:hAnsiTheme="majorHAnsi" w:cstheme="majorHAnsi"/>
          <w:sz w:val="12"/>
        </w:rPr>
      </w:pPr>
      <w:r w:rsidRPr="000B1E75">
        <w:rPr>
          <w:rStyle w:val="Style13ptBold"/>
          <w:rFonts w:asciiTheme="majorHAnsi" w:hAnsiTheme="majorHAnsi" w:cstheme="majorHAnsi"/>
        </w:rPr>
        <w:t xml:space="preserve">Moten and Harney 13. </w:t>
      </w:r>
      <w:r w:rsidRPr="000B1E75">
        <w:rPr>
          <w:rFonts w:asciiTheme="majorHAnsi" w:hAnsiTheme="majorHAnsi" w:cstheme="majorHAnsi"/>
        </w:rPr>
        <w:t xml:space="preserve">Fred and Stefano, The </w:t>
      </w:r>
      <w:proofErr w:type="spellStart"/>
      <w:r w:rsidRPr="000B1E75">
        <w:rPr>
          <w:rFonts w:asciiTheme="majorHAnsi" w:hAnsiTheme="majorHAnsi" w:cstheme="majorHAnsi"/>
        </w:rPr>
        <w:t>Undercommons</w:t>
      </w:r>
      <w:proofErr w:type="spellEnd"/>
      <w:r w:rsidRPr="000B1E75">
        <w:rPr>
          <w:rFonts w:asciiTheme="majorHAnsi" w:hAnsiTheme="majorHAnsi" w:cstheme="majorHAnsi"/>
        </w:rPr>
        <w:t>, Pg. 52-</w:t>
      </w:r>
      <w:proofErr w:type="gramStart"/>
      <w:r w:rsidRPr="000B1E75">
        <w:rPr>
          <w:rFonts w:asciiTheme="majorHAnsi" w:hAnsiTheme="majorHAnsi" w:cstheme="majorHAnsi"/>
        </w:rPr>
        <w:t>56 )</w:t>
      </w:r>
      <w:proofErr w:type="gramEnd"/>
      <w:r w:rsidRPr="000B1E75">
        <w:rPr>
          <w:rFonts w:asciiTheme="majorHAnsi" w:hAnsiTheme="majorHAnsi" w:cstheme="majorHAnsi"/>
        </w:rPr>
        <w:t xml:space="preserve"> </w:t>
      </w:r>
      <w:proofErr w:type="spellStart"/>
      <w:r w:rsidRPr="000B1E75">
        <w:rPr>
          <w:rFonts w:asciiTheme="majorHAnsi" w:hAnsiTheme="majorHAnsi" w:cstheme="majorHAnsi"/>
        </w:rPr>
        <w:t>ipartman</w:t>
      </w:r>
      <w:proofErr w:type="spellEnd"/>
    </w:p>
    <w:p w14:paraId="246F2F8C" w14:textId="77777777" w:rsidR="000B1E75" w:rsidRPr="000B1E75" w:rsidRDefault="000B1E75" w:rsidP="000B1E75">
      <w:pPr>
        <w:rPr>
          <w:rStyle w:val="StyleUnderline"/>
          <w:rFonts w:asciiTheme="majorHAnsi" w:hAnsiTheme="majorHAnsi" w:cstheme="majorHAnsi"/>
        </w:rPr>
      </w:pPr>
      <w:r w:rsidRPr="000B1E75">
        <w:rPr>
          <w:rStyle w:val="StyleUnderline"/>
          <w:rFonts w:asciiTheme="majorHAnsi" w:hAnsiTheme="majorHAnsi" w:cstheme="majorHAnsi"/>
        </w:rPr>
        <w:t>The new general intellect is rich. And the new regulation wants to give you back what you got</w:t>
      </w:r>
      <w:r w:rsidRPr="000B1E75">
        <w:rPr>
          <w:rFonts w:asciiTheme="majorHAnsi" w:hAnsiTheme="majorHAnsi" w:cstheme="majorHAnsi"/>
          <w:sz w:val="16"/>
        </w:rPr>
        <w:t xml:space="preserve">, publicly, which is to say partly, what can only be owed. </w:t>
      </w:r>
      <w:r w:rsidRPr="000B1E75">
        <w:rPr>
          <w:rStyle w:val="StyleUnderline"/>
          <w:rFonts w:asciiTheme="majorHAnsi" w:hAnsiTheme="majorHAnsi" w:cstheme="majorHAnsi"/>
        </w:rPr>
        <w:t>This regulation is called governance</w:t>
      </w:r>
      <w:r w:rsidRPr="000B1E75">
        <w:rPr>
          <w:rFonts w:asciiTheme="majorHAnsi" w:hAnsiTheme="majorHAnsi" w:cstheme="majorHAnsi"/>
          <w:sz w:val="16"/>
        </w:rPr>
        <w:t xml:space="preserve">. It is not governmentality nor is it a governance of the soul. </w:t>
      </w:r>
      <w:r w:rsidRPr="000B1E75">
        <w:rPr>
          <w:rStyle w:val="StyleUnderline"/>
          <w:rFonts w:asciiTheme="majorHAnsi" w:hAnsiTheme="majorHAnsi" w:cstheme="majorHAnsi"/>
        </w:rPr>
        <w:t xml:space="preserve">It must be described in its inscription in that criminality that doubles as debt, that doubles the debt, that twists in inscription, that torques. </w:t>
      </w:r>
      <w:r w:rsidRPr="000B1E75">
        <w:rPr>
          <w:rFonts w:asciiTheme="majorHAnsi" w:hAnsiTheme="majorHAnsi" w:cstheme="majorHAnsi"/>
          <w:sz w:val="16"/>
        </w:rPr>
        <w:t xml:space="preserve">Nikolas Rose had it wrong, </w:t>
      </w:r>
      <w:r w:rsidRPr="000B1E75">
        <w:rPr>
          <w:rStyle w:val="StyleUnderline"/>
          <w:rFonts w:asciiTheme="majorHAnsi" w:hAnsiTheme="majorHAnsi" w:cstheme="majorHAnsi"/>
        </w:rPr>
        <w:t>governance is not about government</w:t>
      </w:r>
      <w:r w:rsidRPr="000B1E75">
        <w:rPr>
          <w:rFonts w:asciiTheme="majorHAnsi" w:hAnsiTheme="majorHAnsi" w:cstheme="majorHAnsi"/>
          <w:sz w:val="16"/>
        </w:rPr>
        <w:t xml:space="preserve">, and Foucault might have got it right. But how could he know if he could not find the priority of what he knew in North Africa? </w:t>
      </w:r>
      <w:r w:rsidRPr="000B1E75">
        <w:rPr>
          <w:rStyle w:val="StyleUnderline"/>
          <w:rFonts w:asciiTheme="majorHAnsi" w:hAnsiTheme="majorHAnsi" w:cstheme="majorHAnsi"/>
        </w:rPr>
        <w:t>Governance is the wit of the colonial official, the CIA woman, the NGO man. Will we be in on the joke now that we all know governmentality so well</w:t>
      </w:r>
      <w:r w:rsidRPr="000B1E75">
        <w:rPr>
          <w:rFonts w:asciiTheme="majorHAnsi" w:hAnsiTheme="majorHAnsi" w:cstheme="majorHAnsi"/>
          <w:sz w:val="16"/>
        </w:rPr>
        <w:t xml:space="preserve">? We can all read it like a book. Nothing goes on behind the backs of the new cynicism (except we need to remind Paolo </w:t>
      </w:r>
      <w:proofErr w:type="spellStart"/>
      <w:r w:rsidRPr="000B1E75">
        <w:rPr>
          <w:rFonts w:asciiTheme="majorHAnsi" w:hAnsiTheme="majorHAnsi" w:cstheme="majorHAnsi"/>
          <w:sz w:val="16"/>
        </w:rPr>
        <w:t>Virno</w:t>
      </w:r>
      <w:proofErr w:type="spellEnd"/>
      <w:r w:rsidRPr="000B1E75">
        <w:rPr>
          <w:rFonts w:asciiTheme="majorHAnsi" w:hAnsiTheme="majorHAnsi" w:cstheme="majorHAnsi"/>
          <w:sz w:val="16"/>
        </w:rPr>
        <w:t xml:space="preserve"> of what always went on beyond cynicism, what was always without home and shelter, was always outnumbered and outgunned). </w:t>
      </w:r>
      <w:r w:rsidRPr="000B1E75">
        <w:rPr>
          <w:rStyle w:val="StyleUnderline"/>
          <w:rFonts w:asciiTheme="majorHAnsi" w:hAnsiTheme="majorHAnsi" w:cstheme="majorHAnsi"/>
        </w:rPr>
        <w:t xml:space="preserve">Will we be in on the joke of religion, of white trash, or the joke of development, of Marxism? When Gayatri Spivak refuses to laugh, she is told she wants to deny the workers their </w:t>
      </w:r>
      <w:proofErr w:type="spellStart"/>
      <w:r w:rsidRPr="000B1E75">
        <w:rPr>
          <w:rStyle w:val="StyleUnderline"/>
          <w:rFonts w:asciiTheme="majorHAnsi" w:hAnsiTheme="majorHAnsi" w:cstheme="majorHAnsi"/>
        </w:rPr>
        <w:t>cappuccini</w:t>
      </w:r>
      <w:proofErr w:type="spellEnd"/>
      <w:r w:rsidRPr="000B1E75">
        <w:rPr>
          <w:rStyle w:val="StyleUnderline"/>
          <w:rFonts w:asciiTheme="majorHAnsi" w:hAnsiTheme="majorHAnsi" w:cstheme="majorHAnsi"/>
        </w:rPr>
        <w:t>.</w:t>
      </w:r>
      <w:r w:rsidRPr="000B1E75">
        <w:rPr>
          <w:rFonts w:asciiTheme="majorHAnsi" w:hAnsiTheme="majorHAnsi" w:cstheme="majorHAnsi"/>
          <w:sz w:val="16"/>
        </w:rPr>
        <w:t xml:space="preserve"> She holds out for reduction against the insider trading of domination, </w:t>
      </w:r>
      <w:r w:rsidRPr="000B1E75">
        <w:rPr>
          <w:rStyle w:val="StyleUnderline"/>
          <w:rFonts w:asciiTheme="majorHAnsi" w:hAnsiTheme="majorHAnsi" w:cstheme="majorHAnsi"/>
        </w:rPr>
        <w:t>she holds out for a reduction against the coercion that exploits what it cannot reduce to an invitation to governance. Still the invitations arrive through the smirk of governmentality</w:t>
      </w:r>
      <w:r w:rsidRPr="000B1E75">
        <w:rPr>
          <w:rFonts w:asciiTheme="majorHAnsi" w:hAnsiTheme="majorHAnsi" w:cstheme="majorHAnsi"/>
          <w:sz w:val="16"/>
        </w:rPr>
        <w:t xml:space="preserve"> by all, or on the severe and serious brow of </w:t>
      </w:r>
      <w:proofErr w:type="spellStart"/>
      <w:r w:rsidRPr="000B1E75">
        <w:rPr>
          <w:rFonts w:asciiTheme="majorHAnsi" w:hAnsiTheme="majorHAnsi" w:cstheme="majorHAnsi"/>
          <w:sz w:val="16"/>
        </w:rPr>
        <w:t>democratisation</w:t>
      </w:r>
      <w:proofErr w:type="spellEnd"/>
      <w:r w:rsidRPr="000B1E75">
        <w:rPr>
          <w:rFonts w:asciiTheme="majorHAnsi" w:hAnsiTheme="majorHAnsi" w:cstheme="majorHAnsi"/>
          <w:sz w:val="16"/>
        </w:rPr>
        <w:t xml:space="preserve">. </w:t>
      </w:r>
      <w:r w:rsidRPr="000B1E75">
        <w:rPr>
          <w:rStyle w:val="StyleUnderline"/>
          <w:rFonts w:asciiTheme="majorHAnsi" w:hAnsiTheme="majorHAnsi" w:cstheme="majorHAnsi"/>
        </w:rPr>
        <w:t>Critique and policy</w:t>
      </w:r>
      <w:r w:rsidRPr="000B1E75">
        <w:rPr>
          <w:rFonts w:asciiTheme="majorHAnsi" w:hAnsiTheme="majorHAnsi" w:cstheme="majorHAnsi"/>
          <w:sz w:val="16"/>
        </w:rPr>
        <w:t xml:space="preserve">. No wonder Rose thought governance was about government. Worse still some say that governance is merely a management neologism, a piece of old-fashioned ideology. </w:t>
      </w:r>
      <w:r w:rsidRPr="000B1E75">
        <w:rPr>
          <w:rStyle w:val="StyleUnderline"/>
          <w:rFonts w:asciiTheme="majorHAnsi" w:hAnsiTheme="majorHAnsi" w:cstheme="majorHAnsi"/>
        </w:rPr>
        <w:t>Others think governance is simply a retreat to liberalism from the market fundamentalism of neoliberalism.</w:t>
      </w:r>
      <w:r w:rsidRPr="000B1E75">
        <w:rPr>
          <w:rFonts w:asciiTheme="majorHAnsi" w:hAnsiTheme="majorHAnsi" w:cstheme="majorHAnsi"/>
          <w:sz w:val="16"/>
        </w:rPr>
        <w:t xml:space="preserve"> But </w:t>
      </w:r>
      <w:r w:rsidRPr="000B1E75">
        <w:rPr>
          <w:rStyle w:val="StyleUnderline"/>
          <w:rFonts w:asciiTheme="majorHAnsi" w:hAnsiTheme="majorHAnsi" w:cstheme="majorHAnsi"/>
        </w:rPr>
        <w:t>we want to reduce it up to a kind of ‘state-thought,’</w:t>
      </w:r>
      <w:r w:rsidRPr="000B1E75">
        <w:rPr>
          <w:rFonts w:asciiTheme="majorHAnsi" w:hAnsiTheme="majorHAnsi" w:cstheme="majorHAnsi"/>
          <w:sz w:val="16"/>
        </w:rPr>
        <w:t xml:space="preserve"> a form of thought which for Gilles Deleuze and Felix </w:t>
      </w:r>
      <w:proofErr w:type="spellStart"/>
      <w:r w:rsidRPr="000B1E75">
        <w:rPr>
          <w:rFonts w:asciiTheme="majorHAnsi" w:hAnsiTheme="majorHAnsi" w:cstheme="majorHAnsi"/>
          <w:sz w:val="16"/>
        </w:rPr>
        <w:t>Guattari</w:t>
      </w:r>
      <w:proofErr w:type="spellEnd"/>
      <w:r w:rsidRPr="000B1E75">
        <w:rPr>
          <w:rFonts w:asciiTheme="majorHAnsi" w:hAnsiTheme="majorHAnsi" w:cstheme="majorHAnsi"/>
          <w:sz w:val="16"/>
        </w:rPr>
        <w:t xml:space="preserve"> supported the rendering and hording of social wealth. </w:t>
      </w:r>
      <w:r w:rsidRPr="000B1E75">
        <w:rPr>
          <w:rStyle w:val="StyleUnderline"/>
          <w:rFonts w:asciiTheme="majorHAnsi" w:hAnsiTheme="majorHAnsi" w:cstheme="majorHAnsi"/>
        </w:rPr>
        <w:t xml:space="preserve">A thought that thinks away the private before the public and the private, but not exactly before, rather a step ahead. State-thought </w:t>
      </w:r>
      <w:proofErr w:type="gramStart"/>
      <w:r w:rsidRPr="000B1E75">
        <w:rPr>
          <w:rStyle w:val="StyleUnderline"/>
          <w:rFonts w:asciiTheme="majorHAnsi" w:hAnsiTheme="majorHAnsi" w:cstheme="majorHAnsi"/>
        </w:rPr>
        <w:t>says</w:t>
      </w:r>
      <w:proofErr w:type="gramEnd"/>
      <w:r w:rsidRPr="000B1E75">
        <w:rPr>
          <w:rStyle w:val="StyleUnderline"/>
          <w:rFonts w:asciiTheme="majorHAnsi" w:hAnsiTheme="majorHAnsi" w:cstheme="majorHAnsi"/>
        </w:rPr>
        <w:t xml:space="preserve"> “they burnt down their own </w:t>
      </w:r>
      <w:proofErr w:type="spellStart"/>
      <w:r w:rsidRPr="000B1E75">
        <w:rPr>
          <w:rStyle w:val="StyleUnderline"/>
          <w:rFonts w:asciiTheme="majorHAnsi" w:hAnsiTheme="majorHAnsi" w:cstheme="majorHAnsi"/>
        </w:rPr>
        <w:t>neighbourhood</w:t>
      </w:r>
      <w:proofErr w:type="spellEnd"/>
      <w:r w:rsidRPr="000B1E75">
        <w:rPr>
          <w:rStyle w:val="StyleUnderline"/>
          <w:rFonts w:asciiTheme="majorHAnsi" w:hAnsiTheme="majorHAnsi" w:cstheme="majorHAnsi"/>
        </w:rPr>
        <w:t>.” Not theirs, before theirs</w:t>
      </w:r>
      <w:r w:rsidRPr="000B1E75">
        <w:rPr>
          <w:rFonts w:asciiTheme="majorHAnsi" w:hAnsiTheme="majorHAnsi" w:cstheme="majorHAnsi"/>
          <w:sz w:val="16"/>
        </w:rPr>
        <w:t xml:space="preserve">. But then nobody writes about the state </w:t>
      </w:r>
      <w:proofErr w:type="spellStart"/>
      <w:proofErr w:type="gramStart"/>
      <w:r w:rsidRPr="000B1E75">
        <w:rPr>
          <w:rFonts w:asciiTheme="majorHAnsi" w:hAnsiTheme="majorHAnsi" w:cstheme="majorHAnsi"/>
          <w:sz w:val="16"/>
        </w:rPr>
        <w:t>any more</w:t>
      </w:r>
      <w:proofErr w:type="spellEnd"/>
      <w:proofErr w:type="gramEnd"/>
      <w:r w:rsidRPr="000B1E75">
        <w:rPr>
          <w:rFonts w:asciiTheme="majorHAnsi" w:hAnsiTheme="majorHAnsi" w:cstheme="majorHAnsi"/>
          <w:sz w:val="16"/>
        </w:rPr>
        <w:t xml:space="preserve">, because governance is too clever for that, </w:t>
      </w:r>
      <w:r w:rsidRPr="000B1E75">
        <w:rPr>
          <w:rStyle w:val="StyleUnderline"/>
          <w:rFonts w:asciiTheme="majorHAnsi" w:hAnsiTheme="majorHAnsi" w:cstheme="majorHAnsi"/>
        </w:rPr>
        <w:t xml:space="preserve">governance invites us to laugh at the state, to look back at it, its political immaturity in the face of governmentality by all, its dangerous </w:t>
      </w:r>
      <w:proofErr w:type="spellStart"/>
      <w:r w:rsidRPr="000B1E75">
        <w:rPr>
          <w:rStyle w:val="StyleUnderline"/>
          <w:rFonts w:asciiTheme="majorHAnsi" w:hAnsiTheme="majorHAnsi" w:cstheme="majorHAnsi"/>
        </w:rPr>
        <w:t>behaviour</w:t>
      </w:r>
      <w:proofErr w:type="spellEnd"/>
      <w:r w:rsidRPr="000B1E75">
        <w:rPr>
          <w:rStyle w:val="StyleUnderline"/>
          <w:rFonts w:asciiTheme="majorHAnsi" w:hAnsiTheme="majorHAnsi" w:cstheme="majorHAnsi"/>
        </w:rPr>
        <w:t>, its laziness, its blackness</w:t>
      </w:r>
      <w:r w:rsidRPr="000B1E75">
        <w:rPr>
          <w:rFonts w:asciiTheme="majorHAnsi" w:hAnsiTheme="majorHAnsi" w:cstheme="majorHAnsi"/>
          <w:sz w:val="16"/>
        </w:rPr>
        <w:t xml:space="preserve">. </w:t>
      </w:r>
      <w:r w:rsidRPr="000B1E75">
        <w:rPr>
          <w:rStyle w:val="Emphasis"/>
          <w:rFonts w:asciiTheme="majorHAnsi" w:hAnsiTheme="majorHAnsi" w:cstheme="majorHAnsi"/>
        </w:rPr>
        <w:t xml:space="preserve">Which means really the exhaustion of blackness thought by the state and the new way to steal from the stolen, who refuse to give up the secret of thieving with their theft, the secret of their thieving of their theft. </w:t>
      </w:r>
      <w:r w:rsidRPr="000B1E75">
        <w:rPr>
          <w:rFonts w:asciiTheme="majorHAnsi" w:hAnsiTheme="majorHAnsi" w:cstheme="majorHAnsi"/>
          <w:sz w:val="16"/>
        </w:rPr>
        <w:t xml:space="preserve">In the newest language of the social sciences we might say that </w:t>
      </w:r>
      <w:r w:rsidRPr="000B1E75">
        <w:rPr>
          <w:rStyle w:val="StyleUnderline"/>
          <w:rFonts w:asciiTheme="majorHAnsi" w:hAnsiTheme="majorHAnsi" w:cstheme="majorHAnsi"/>
        </w:rPr>
        <w:t>governance is generated by a refusal among biopolitical populations. Or perhaps by the self-activity of immaterial labor.</w:t>
      </w:r>
      <w:r w:rsidRPr="000B1E75">
        <w:rPr>
          <w:rFonts w:asciiTheme="majorHAnsi" w:hAnsiTheme="majorHAnsi" w:cstheme="majorHAnsi"/>
          <w:sz w:val="16"/>
        </w:rPr>
        <w:t xml:space="preserve"> But maybe we would like to say it is provoked by the communicability of unmanageable racial and sexual difference, insisting on a now unfathomable debt of wealth. 12. </w:t>
      </w:r>
      <w:r w:rsidRPr="000B1E75">
        <w:rPr>
          <w:rStyle w:val="Emphasis"/>
          <w:rFonts w:asciiTheme="majorHAnsi" w:hAnsiTheme="majorHAnsi" w:cstheme="majorHAnsi"/>
        </w:rPr>
        <w:t>Governance is a strategy for the privatization of social reproductive labor, a strategy provoked by this communicability, infected by it, hosting and hostile.</w:t>
      </w:r>
      <w:r w:rsidRPr="000B1E75">
        <w:rPr>
          <w:rFonts w:asciiTheme="majorHAnsi" w:hAnsiTheme="majorHAnsi" w:cstheme="majorHAnsi"/>
          <w:sz w:val="16"/>
        </w:rPr>
        <w:t xml:space="preserve"> As Toni Negri </w:t>
      </w:r>
      <w:proofErr w:type="gramStart"/>
      <w:r w:rsidRPr="000B1E75">
        <w:rPr>
          <w:rFonts w:asciiTheme="majorHAnsi" w:hAnsiTheme="majorHAnsi" w:cstheme="majorHAnsi"/>
          <w:sz w:val="16"/>
        </w:rPr>
        <w:t>says</w:t>
      </w:r>
      <w:proofErr w:type="gramEnd"/>
      <w:r w:rsidRPr="000B1E75">
        <w:rPr>
          <w:rFonts w:asciiTheme="majorHAnsi" w:hAnsiTheme="majorHAnsi" w:cstheme="majorHAnsi"/>
          <w:sz w:val="16"/>
        </w:rPr>
        <w:t xml:space="preserve"> “</w:t>
      </w:r>
      <w:r w:rsidRPr="000B1E75">
        <w:rPr>
          <w:rStyle w:val="StyleUnderline"/>
          <w:rFonts w:asciiTheme="majorHAnsi" w:hAnsiTheme="majorHAnsi" w:cstheme="majorHAnsi"/>
        </w:rPr>
        <w:t>the new face of productive labor (intellectual, relational, linguistic, and affective, rather than physical, individual, muscular, instrumental) does not understate but accentuates the corporality and materiality of labor.”</w:t>
      </w:r>
      <w:r w:rsidRPr="000B1E75">
        <w:rPr>
          <w:rFonts w:asciiTheme="majorHAnsi" w:hAnsiTheme="majorHAnsi" w:cstheme="majorHAnsi"/>
          <w:sz w:val="16"/>
        </w:rPr>
        <w:t xml:space="preserve"> But </w:t>
      </w:r>
      <w:r w:rsidRPr="000B1E75">
        <w:rPr>
          <w:rStyle w:val="StyleUnderline"/>
          <w:rFonts w:asciiTheme="majorHAnsi" w:hAnsiTheme="majorHAnsi" w:cstheme="majorHAnsi"/>
        </w:rPr>
        <w:t>accumulating collective cognitive and affective labor from these highly communicable differences is not the same as accumulating biopolitical bodies that labor</w:t>
      </w:r>
      <w:r w:rsidRPr="000B1E75">
        <w:rPr>
          <w:rFonts w:asciiTheme="majorHAnsi" w:hAnsiTheme="majorHAnsi" w:cstheme="majorHAnsi"/>
          <w:sz w:val="16"/>
        </w:rPr>
        <w:t xml:space="preserve">. Differences here matter not for order, but order matters for differences. </w:t>
      </w:r>
      <w:r w:rsidRPr="000B1E75">
        <w:rPr>
          <w:rStyle w:val="StyleUnderline"/>
          <w:rFonts w:asciiTheme="majorHAnsi" w:hAnsiTheme="majorHAnsi" w:cstheme="majorHAnsi"/>
        </w:rPr>
        <w:t xml:space="preserve">The order that collects differences, the order that collects what Marx called labor still objectifying itself, is the order of governance. </w:t>
      </w:r>
      <w:r w:rsidRPr="000B1E75">
        <w:rPr>
          <w:rFonts w:asciiTheme="majorHAnsi" w:hAnsiTheme="majorHAnsi" w:cstheme="majorHAnsi"/>
          <w:sz w:val="16"/>
        </w:rPr>
        <w:t xml:space="preserve">13. But </w:t>
      </w:r>
      <w:r w:rsidRPr="000B1E75">
        <w:rPr>
          <w:rStyle w:val="StyleUnderline"/>
          <w:rFonts w:asciiTheme="majorHAnsi" w:hAnsiTheme="majorHAnsi" w:cstheme="majorHAnsi"/>
        </w:rPr>
        <w:t>governance collects like a drill boring for samples</w:t>
      </w:r>
      <w:r w:rsidRPr="000B1E75">
        <w:rPr>
          <w:rFonts w:asciiTheme="majorHAnsi" w:hAnsiTheme="majorHAnsi" w:cstheme="majorHAnsi"/>
          <w:sz w:val="16"/>
        </w:rPr>
        <w:t xml:space="preserve">. </w:t>
      </w:r>
      <w:r w:rsidRPr="000B1E75">
        <w:rPr>
          <w:rStyle w:val="StyleUnderline"/>
          <w:rFonts w:asciiTheme="majorHAnsi" w:hAnsiTheme="majorHAnsi" w:cstheme="majorHAnsi"/>
        </w:rPr>
        <w:t>Governance is a form of prospecting for this immaterial labor</w:t>
      </w:r>
      <w:r w:rsidRPr="000B1E75">
        <w:rPr>
          <w:rFonts w:asciiTheme="majorHAnsi" w:hAnsiTheme="majorHAnsi" w:cstheme="majorHAnsi"/>
          <w:sz w:val="16"/>
        </w:rPr>
        <w:t xml:space="preserve">. </w:t>
      </w:r>
      <w:r w:rsidRPr="000B1E75">
        <w:rPr>
          <w:rStyle w:val="Emphasis"/>
          <w:rFonts w:asciiTheme="majorHAnsi" w:hAnsiTheme="majorHAnsi" w:cstheme="majorHAnsi"/>
        </w:rPr>
        <w:t>Immaterial labor is opaque to state-thought until it becomes labor-power, exchangeable potentiality</w:t>
      </w:r>
      <w:r w:rsidRPr="000B1E75">
        <w:rPr>
          <w:rFonts w:asciiTheme="majorHAnsi" w:hAnsiTheme="majorHAnsi" w:cstheme="majorHAnsi"/>
          <w:sz w:val="16"/>
        </w:rPr>
        <w:t xml:space="preserve">. </w:t>
      </w:r>
      <w:r w:rsidRPr="000B1E75">
        <w:rPr>
          <w:rStyle w:val="StyleUnderline"/>
          <w:rFonts w:asciiTheme="majorHAnsi" w:hAnsiTheme="majorHAnsi" w:cstheme="majorHAnsi"/>
        </w:rPr>
        <w:t>Immaterial labor could easily be mistaken for life, which is why the biopolitical must take a new form.</w:t>
      </w:r>
      <w:r w:rsidRPr="000B1E75">
        <w:rPr>
          <w:rFonts w:asciiTheme="majorHAnsi" w:hAnsiTheme="majorHAnsi" w:cstheme="majorHAnsi"/>
          <w:sz w:val="16"/>
        </w:rPr>
        <w:t xml:space="preserve"> </w:t>
      </w:r>
      <w:r w:rsidRPr="000B1E75">
        <w:rPr>
          <w:rStyle w:val="StyleUnderline"/>
          <w:rFonts w:asciiTheme="majorHAnsi" w:hAnsiTheme="majorHAnsi" w:cstheme="majorHAnsi"/>
        </w:rPr>
        <w:t>A form that provokes life to give up this new potential.</w:t>
      </w:r>
      <w:r w:rsidRPr="000B1E75">
        <w:rPr>
          <w:rFonts w:asciiTheme="majorHAnsi" w:hAnsiTheme="majorHAnsi" w:cstheme="majorHAnsi"/>
          <w:sz w:val="16"/>
        </w:rPr>
        <w:t xml:space="preserve"> Corporate social responsibility is sincere. </w:t>
      </w:r>
      <w:r w:rsidRPr="000B1E75">
        <w:rPr>
          <w:rStyle w:val="StyleUnderline"/>
          <w:rFonts w:asciiTheme="majorHAnsi" w:hAnsiTheme="majorHAnsi" w:cstheme="majorHAnsi"/>
        </w:rPr>
        <w:t xml:space="preserve">The invitation to governmentality is made by way of transfer of responsibility, and immaterial labor is distinguished from the vitality of life, from its vessel, by the taking up of responsibility, and life is now distinguished by its overt irresponsibility. </w:t>
      </w:r>
      <w:r w:rsidRPr="000B1E75">
        <w:rPr>
          <w:rStyle w:val="Emphasis"/>
          <w:rFonts w:asciiTheme="majorHAnsi" w:hAnsiTheme="majorHAnsi" w:cstheme="majorHAnsi"/>
        </w:rPr>
        <w:t>Since neither the state nor capital know where to find immaterial labor or how to distinguish it from life, governance is a kind of exploratory drilling with a responsibility bit</w:t>
      </w:r>
      <w:r w:rsidRPr="000B1E75">
        <w:rPr>
          <w:rFonts w:asciiTheme="majorHAnsi" w:hAnsiTheme="majorHAnsi" w:cstheme="majorHAnsi"/>
          <w:sz w:val="16"/>
        </w:rPr>
        <w:t xml:space="preserve">. But </w:t>
      </w:r>
      <w:r w:rsidRPr="000B1E75">
        <w:rPr>
          <w:rStyle w:val="Emphasis"/>
          <w:rFonts w:asciiTheme="majorHAnsi" w:hAnsiTheme="majorHAnsi" w:cstheme="majorHAnsi"/>
        </w:rPr>
        <w:t>this drilling is not really for labor-power. It is for politics</w:t>
      </w:r>
      <w:r w:rsidRPr="000B1E75">
        <w:rPr>
          <w:rFonts w:asciiTheme="majorHAnsi" w:hAnsiTheme="majorHAnsi" w:cstheme="majorHAnsi"/>
          <w:sz w:val="16"/>
        </w:rPr>
        <w:t xml:space="preserve">, or rather as </w:t>
      </w:r>
      <w:proofErr w:type="spellStart"/>
      <w:r w:rsidRPr="000B1E75">
        <w:rPr>
          <w:rFonts w:asciiTheme="majorHAnsi" w:hAnsiTheme="majorHAnsi" w:cstheme="majorHAnsi"/>
          <w:sz w:val="16"/>
        </w:rPr>
        <w:t>Tiziana</w:t>
      </w:r>
      <w:proofErr w:type="spellEnd"/>
      <w:r w:rsidRPr="000B1E75">
        <w:rPr>
          <w:rFonts w:asciiTheme="majorHAnsi" w:hAnsiTheme="majorHAnsi" w:cstheme="majorHAnsi"/>
          <w:sz w:val="16"/>
        </w:rPr>
        <w:t xml:space="preserve"> Terranova suggests, it is </w:t>
      </w:r>
      <w:r w:rsidRPr="000B1E75">
        <w:rPr>
          <w:rStyle w:val="StyleUnderline"/>
          <w:rFonts w:asciiTheme="majorHAnsi" w:hAnsiTheme="majorHAnsi" w:cstheme="majorHAnsi"/>
        </w:rPr>
        <w:t>for soft control, the cultivation of politics below the political</w:t>
      </w:r>
      <w:r w:rsidRPr="000B1E75">
        <w:rPr>
          <w:rFonts w:asciiTheme="majorHAnsi" w:hAnsiTheme="majorHAnsi" w:cstheme="majorHAnsi"/>
          <w:sz w:val="16"/>
        </w:rPr>
        <w:t xml:space="preserve">. The slogan of governance might be not ‘where there is gas, there is oil,’ but </w:t>
      </w:r>
      <w:r w:rsidRPr="000B1E75">
        <w:rPr>
          <w:rStyle w:val="Emphasis"/>
          <w:rFonts w:asciiTheme="majorHAnsi" w:hAnsiTheme="majorHAnsi" w:cstheme="majorHAnsi"/>
        </w:rPr>
        <w:t>‘where there is politics there is labor</w:t>
      </w:r>
      <w:r w:rsidRPr="000B1E75">
        <w:rPr>
          <w:rFonts w:asciiTheme="majorHAnsi" w:hAnsiTheme="majorHAnsi" w:cstheme="majorHAnsi"/>
          <w:sz w:val="16"/>
        </w:rPr>
        <w:t xml:space="preserve">,’ </w:t>
      </w:r>
      <w:r w:rsidRPr="000B1E75">
        <w:rPr>
          <w:rStyle w:val="StyleUnderline"/>
          <w:rFonts w:asciiTheme="majorHAnsi" w:hAnsiTheme="majorHAnsi" w:cstheme="majorHAnsi"/>
        </w:rPr>
        <w:t>a kind of labor that might be provoked, in the words of critique, or grown, in the words of policy, into labor-power</w:t>
      </w:r>
      <w:r w:rsidRPr="000B1E75">
        <w:rPr>
          <w:rFonts w:asciiTheme="majorHAnsi" w:hAnsiTheme="majorHAnsi" w:cstheme="majorHAnsi"/>
          <w:sz w:val="16"/>
        </w:rPr>
        <w:t xml:space="preserve">. But </w:t>
      </w:r>
      <w:r w:rsidRPr="000B1E75">
        <w:rPr>
          <w:rStyle w:val="StyleUnderline"/>
          <w:rFonts w:asciiTheme="majorHAnsi" w:hAnsiTheme="majorHAnsi" w:cstheme="majorHAnsi"/>
        </w:rPr>
        <w:t xml:space="preserve">this labor as subjectivity is not politics to itself. It must be </w:t>
      </w:r>
      <w:proofErr w:type="spellStart"/>
      <w:r w:rsidRPr="000B1E75">
        <w:rPr>
          <w:rStyle w:val="StyleUnderline"/>
          <w:rFonts w:asciiTheme="majorHAnsi" w:hAnsiTheme="majorHAnsi" w:cstheme="majorHAnsi"/>
        </w:rPr>
        <w:t>politicised</w:t>
      </w:r>
      <w:proofErr w:type="spellEnd"/>
      <w:r w:rsidRPr="000B1E75">
        <w:rPr>
          <w:rStyle w:val="StyleUnderline"/>
          <w:rFonts w:asciiTheme="majorHAnsi" w:hAnsiTheme="majorHAnsi" w:cstheme="majorHAnsi"/>
        </w:rPr>
        <w:t xml:space="preserve"> if it is to yield up its labor-power</w:t>
      </w:r>
      <w:r w:rsidRPr="000B1E75">
        <w:rPr>
          <w:rFonts w:asciiTheme="majorHAnsi" w:hAnsiTheme="majorHAnsi" w:cstheme="majorHAnsi"/>
          <w:sz w:val="16"/>
        </w:rPr>
        <w:t xml:space="preserve">, or rather we might say, </w:t>
      </w:r>
      <w:r w:rsidRPr="000B1E75">
        <w:rPr>
          <w:rStyle w:val="Emphasis"/>
          <w:rFonts w:asciiTheme="majorHAnsi" w:hAnsiTheme="majorHAnsi" w:cstheme="majorHAnsi"/>
        </w:rPr>
        <w:t xml:space="preserve">politics is the refining process for immaterial labor. </w:t>
      </w:r>
      <w:proofErr w:type="spellStart"/>
      <w:r w:rsidRPr="000B1E75">
        <w:rPr>
          <w:rStyle w:val="Emphasis"/>
          <w:rFonts w:asciiTheme="majorHAnsi" w:hAnsiTheme="majorHAnsi" w:cstheme="majorHAnsi"/>
        </w:rPr>
        <w:t>Politicisation</w:t>
      </w:r>
      <w:proofErr w:type="spellEnd"/>
      <w:r w:rsidRPr="000B1E75">
        <w:rPr>
          <w:rStyle w:val="Emphasis"/>
          <w:rFonts w:asciiTheme="majorHAnsi" w:hAnsiTheme="majorHAnsi" w:cstheme="majorHAnsi"/>
        </w:rPr>
        <w:t xml:space="preserve"> is the work of state-thought, the work today, of capital.</w:t>
      </w:r>
      <w:r w:rsidRPr="000B1E75">
        <w:rPr>
          <w:rFonts w:asciiTheme="majorHAnsi" w:hAnsiTheme="majorHAnsi" w:cstheme="majorHAnsi"/>
          <w:sz w:val="16"/>
        </w:rPr>
        <w:t xml:space="preserve"> This is the interest it bears. And interests are its lifeblood, </w:t>
      </w:r>
      <w:r w:rsidRPr="000B1E75">
        <w:rPr>
          <w:rStyle w:val="StyleUnderline"/>
          <w:rFonts w:asciiTheme="majorHAnsi" w:hAnsiTheme="majorHAnsi" w:cstheme="majorHAnsi"/>
        </w:rPr>
        <w:t xml:space="preserve">its labor. </w:t>
      </w:r>
      <w:r w:rsidRPr="000B1E75">
        <w:rPr>
          <w:rFonts w:asciiTheme="majorHAnsi" w:hAnsiTheme="majorHAnsi" w:cstheme="majorHAnsi"/>
          <w:sz w:val="16"/>
        </w:rPr>
        <w:t xml:space="preserve">14. </w:t>
      </w:r>
      <w:r w:rsidRPr="000B1E75">
        <w:rPr>
          <w:rStyle w:val="StyleUnderline"/>
          <w:rFonts w:asciiTheme="majorHAnsi" w:hAnsiTheme="majorHAnsi" w:cstheme="majorHAnsi"/>
        </w:rPr>
        <w:t>Governance operates through the apparent auto-generation of these interests. Unlike previous regimes of sovereignty, there is no predetermined interest</w:t>
      </w:r>
      <w:r w:rsidRPr="000B1E75">
        <w:rPr>
          <w:rFonts w:asciiTheme="majorHAnsi" w:hAnsiTheme="majorHAnsi" w:cstheme="majorHAnsi"/>
          <w:sz w:val="16"/>
        </w:rPr>
        <w:t xml:space="preserve"> (no nation, no constitution, no language) to be realized collectively. </w:t>
      </w:r>
      <w:r w:rsidRPr="000B1E75">
        <w:rPr>
          <w:rStyle w:val="StyleUnderline"/>
          <w:rFonts w:asciiTheme="majorHAnsi" w:hAnsiTheme="majorHAnsi" w:cstheme="majorHAnsi"/>
        </w:rPr>
        <w:t>Rather interests are solicited, offered up, and accumulated. But this is a moment so close to life, to vitality, to the body, so close to no interests, that the imposition of self-management becomes imperative</w:t>
      </w:r>
      <w:r w:rsidRPr="000B1E75">
        <w:rPr>
          <w:rFonts w:asciiTheme="majorHAnsi" w:hAnsiTheme="majorHAnsi" w:cstheme="majorHAnsi"/>
          <w:sz w:val="16"/>
        </w:rPr>
        <w:t xml:space="preserve">. That imposition is governance. 15. </w:t>
      </w:r>
      <w:r w:rsidRPr="000B1E75">
        <w:rPr>
          <w:rStyle w:val="Emphasis"/>
          <w:rFonts w:asciiTheme="majorHAnsi" w:hAnsiTheme="majorHAnsi" w:cstheme="majorHAnsi"/>
        </w:rPr>
        <w:t>Governance then becomes the management of self-management</w:t>
      </w:r>
      <w:r w:rsidRPr="000B1E75">
        <w:rPr>
          <w:rFonts w:asciiTheme="majorHAnsi" w:hAnsiTheme="majorHAnsi" w:cstheme="majorHAnsi"/>
          <w:sz w:val="16"/>
        </w:rPr>
        <w:t>. The generation of interests appears as wealth, plentitude, potential.</w:t>
      </w:r>
      <w:r w:rsidRPr="000B1E75">
        <w:rPr>
          <w:rStyle w:val="StyleUnderline"/>
          <w:rFonts w:asciiTheme="majorHAnsi" w:hAnsiTheme="majorHAnsi" w:cstheme="majorHAnsi"/>
        </w:rPr>
        <w:t xml:space="preserve"> It hides the waste of the raw immaterial and its reproduction in the flurry of its conferences, consultations, and outreach. </w:t>
      </w:r>
      <w:proofErr w:type="gramStart"/>
      <w:r w:rsidRPr="000B1E75">
        <w:rPr>
          <w:rStyle w:val="StyleUnderline"/>
          <w:rFonts w:asciiTheme="majorHAnsi" w:hAnsiTheme="majorHAnsi" w:cstheme="majorHAnsi"/>
        </w:rPr>
        <w:t>Indeed</w:t>
      </w:r>
      <w:proofErr w:type="gramEnd"/>
      <w:r w:rsidRPr="000B1E75">
        <w:rPr>
          <w:rStyle w:val="StyleUnderline"/>
          <w:rFonts w:asciiTheme="majorHAnsi" w:hAnsiTheme="majorHAnsi" w:cstheme="majorHAnsi"/>
        </w:rPr>
        <w:t xml:space="preserve"> within the firm, self-management is distinguished from obedience by the generation of new interests in quality, design, discipline, and communication.</w:t>
      </w:r>
      <w:r w:rsidRPr="000B1E75">
        <w:rPr>
          <w:rFonts w:asciiTheme="majorHAnsi" w:hAnsiTheme="majorHAnsi" w:cstheme="majorHAnsi"/>
          <w:sz w:val="16"/>
        </w:rPr>
        <w:t xml:space="preserve"> But with the implosion of the time and space in the firm, </w:t>
      </w:r>
      <w:r w:rsidRPr="000B1E75">
        <w:rPr>
          <w:rStyle w:val="StyleUnderline"/>
          <w:rFonts w:asciiTheme="majorHAnsi" w:hAnsiTheme="majorHAnsi" w:cstheme="majorHAnsi"/>
        </w:rPr>
        <w:t xml:space="preserve">with the dispersion and </w:t>
      </w:r>
      <w:proofErr w:type="spellStart"/>
      <w:r w:rsidRPr="000B1E75">
        <w:rPr>
          <w:rStyle w:val="StyleUnderline"/>
          <w:rFonts w:asciiTheme="majorHAnsi" w:hAnsiTheme="majorHAnsi" w:cstheme="majorHAnsi"/>
        </w:rPr>
        <w:t>virtualisation</w:t>
      </w:r>
      <w:proofErr w:type="spellEnd"/>
      <w:r w:rsidRPr="000B1E75">
        <w:rPr>
          <w:rStyle w:val="StyleUnderline"/>
          <w:rFonts w:asciiTheme="majorHAnsi" w:hAnsiTheme="majorHAnsi" w:cstheme="majorHAnsi"/>
        </w:rPr>
        <w:t xml:space="preserve"> of productivity, governance arrives to manage self-management, not from above, but from below</w:t>
      </w:r>
      <w:r w:rsidRPr="000B1E75">
        <w:rPr>
          <w:rFonts w:asciiTheme="majorHAnsi" w:hAnsiTheme="majorHAnsi" w:cstheme="majorHAnsi"/>
          <w:sz w:val="16"/>
        </w:rPr>
        <w:t xml:space="preserve">. What comes up then may not be value from below as Toni Negri calls it, but politics from below, </w:t>
      </w:r>
      <w:r w:rsidRPr="000B1E75">
        <w:rPr>
          <w:rStyle w:val="StyleUnderline"/>
          <w:rFonts w:asciiTheme="majorHAnsi" w:hAnsiTheme="majorHAnsi" w:cstheme="majorHAnsi"/>
        </w:rPr>
        <w:t xml:space="preserve">such that we </w:t>
      </w:r>
      <w:proofErr w:type="gramStart"/>
      <w:r w:rsidRPr="000B1E75">
        <w:rPr>
          <w:rStyle w:val="StyleUnderline"/>
          <w:rFonts w:asciiTheme="majorHAnsi" w:hAnsiTheme="majorHAnsi" w:cstheme="majorHAnsi"/>
        </w:rPr>
        <w:t>have to</w:t>
      </w:r>
      <w:proofErr w:type="gramEnd"/>
      <w:r w:rsidRPr="000B1E75">
        <w:rPr>
          <w:rStyle w:val="StyleUnderline"/>
          <w:rFonts w:asciiTheme="majorHAnsi" w:hAnsiTheme="majorHAnsi" w:cstheme="majorHAnsi"/>
        </w:rPr>
        <w:t xml:space="preserve"> be wary of the grassroots and suspicious of the community. When what emerges from below is interests, when value from below becomes politics from below, self-management has been realized, and governance has done its work. </w:t>
      </w:r>
      <w:r w:rsidRPr="000B1E75">
        <w:rPr>
          <w:rFonts w:asciiTheme="majorHAnsi" w:hAnsiTheme="majorHAnsi" w:cstheme="majorHAnsi"/>
          <w:sz w:val="16"/>
        </w:rPr>
        <w:t xml:space="preserve">16. The Soviets used to say that </w:t>
      </w:r>
      <w:r w:rsidRPr="000B1E75">
        <w:rPr>
          <w:rStyle w:val="StyleUnderline"/>
          <w:rFonts w:asciiTheme="majorHAnsi" w:hAnsiTheme="majorHAnsi" w:cstheme="majorHAnsi"/>
        </w:rPr>
        <w:t xml:space="preserve">the United States had free </w:t>
      </w:r>
      <w:proofErr w:type="gramStart"/>
      <w:r w:rsidRPr="000B1E75">
        <w:rPr>
          <w:rStyle w:val="StyleUnderline"/>
          <w:rFonts w:asciiTheme="majorHAnsi" w:hAnsiTheme="majorHAnsi" w:cstheme="majorHAnsi"/>
        </w:rPr>
        <w:t>speech</w:t>
      </w:r>
      <w:proofErr w:type="gramEnd"/>
      <w:r w:rsidRPr="000B1E75">
        <w:rPr>
          <w:rStyle w:val="StyleUnderline"/>
          <w:rFonts w:asciiTheme="majorHAnsi" w:hAnsiTheme="majorHAnsi" w:cstheme="majorHAnsi"/>
        </w:rPr>
        <w:t xml:space="preserve"> but no one could hear you over the noise of the machines. Today no one can hear you over the noise of talk</w:t>
      </w:r>
      <w:r w:rsidRPr="000B1E75">
        <w:rPr>
          <w:rFonts w:asciiTheme="majorHAnsi" w:hAnsiTheme="majorHAnsi" w:cstheme="majorHAnsi"/>
          <w:sz w:val="16"/>
        </w:rPr>
        <w:t xml:space="preserve">. Maurizio Lazzarato says immaterial labor is loquacious and industrial labor was mute. Governance populations are gregarious. </w:t>
      </w:r>
      <w:r w:rsidRPr="000B1E75">
        <w:rPr>
          <w:rStyle w:val="StyleUnderline"/>
          <w:rFonts w:asciiTheme="majorHAnsi" w:hAnsiTheme="majorHAnsi" w:cstheme="majorHAnsi"/>
        </w:rPr>
        <w:t>Gregariousness is the exchange form of immaterial labor-power, a labor-power summoned by interests from a communicability without interest, a viral communicability, a beat. The compulsion to tell us how you feel is the compulsion of labor</w:t>
      </w:r>
      <w:r w:rsidRPr="000B1E75">
        <w:rPr>
          <w:rFonts w:asciiTheme="majorHAnsi" w:hAnsiTheme="majorHAnsi" w:cstheme="majorHAnsi"/>
          <w:sz w:val="16"/>
        </w:rPr>
        <w:t xml:space="preserve">, not citizenship, exploitation not domination, and </w:t>
      </w:r>
      <w:r w:rsidRPr="000B1E75">
        <w:rPr>
          <w:rStyle w:val="StyleUnderline"/>
          <w:rFonts w:asciiTheme="majorHAnsi" w:hAnsiTheme="majorHAnsi" w:cstheme="majorHAnsi"/>
        </w:rPr>
        <w:t>it is whiteness. Whiteness is why Lazzarato does not hear industrial labor. Whiteness is nothing but a relationship to blackness as we have tried to describe it here, but in particular a relationship to blackness in its relationship to capital, which is to say the movement from muteness to dumb insolence which may be by way of bringing the noise</w:t>
      </w:r>
      <w:r w:rsidRPr="000B1E75">
        <w:rPr>
          <w:rFonts w:asciiTheme="majorHAnsi" w:hAnsiTheme="majorHAnsi" w:cstheme="majorHAnsi"/>
          <w:sz w:val="16"/>
        </w:rPr>
        <w:t xml:space="preserve">. But the noise of talk, white noise, the information-rich environment of the gregarious, </w:t>
      </w:r>
      <w:r w:rsidRPr="000B1E75">
        <w:rPr>
          <w:rStyle w:val="StyleUnderline"/>
          <w:rFonts w:asciiTheme="majorHAnsi" w:hAnsiTheme="majorHAnsi" w:cstheme="majorHAnsi"/>
        </w:rPr>
        <w:t>comes from subjectivities formed of objectified labor</w:t>
      </w:r>
      <w:r w:rsidRPr="000B1E75">
        <w:rPr>
          <w:rFonts w:asciiTheme="majorHAnsi" w:hAnsiTheme="majorHAnsi" w:cstheme="majorHAnsi"/>
          <w:sz w:val="16"/>
        </w:rPr>
        <w:t xml:space="preserve">. </w:t>
      </w:r>
      <w:r w:rsidRPr="000B1E75">
        <w:rPr>
          <w:rStyle w:val="Emphasis"/>
          <w:rFonts w:asciiTheme="majorHAnsi" w:hAnsiTheme="majorHAnsi" w:cstheme="majorHAnsi"/>
        </w:rPr>
        <w:t>These are the subjectivities of interests, subjectivities of labor-power whose potentialities are already bounded by how they will be spent, and mute to their blackness</w:t>
      </w:r>
      <w:r w:rsidRPr="000B1E75">
        <w:rPr>
          <w:rFonts w:asciiTheme="majorHAnsi" w:hAnsiTheme="majorHAnsi" w:cstheme="majorHAnsi"/>
          <w:sz w:val="16"/>
        </w:rPr>
        <w:t xml:space="preserve">. This is the real muteness of industrial labor. </w:t>
      </w:r>
      <w:r w:rsidRPr="000B1E75">
        <w:rPr>
          <w:rStyle w:val="StyleUnderline"/>
          <w:rFonts w:asciiTheme="majorHAnsi" w:hAnsiTheme="majorHAnsi" w:cstheme="majorHAnsi"/>
        </w:rPr>
        <w:t>And it is the real gregariousness of immaterial labor. Governance is the extension of whiteness on a global scale.</w:t>
      </w:r>
    </w:p>
    <w:p w14:paraId="7D79694D" w14:textId="77777777" w:rsidR="002E7E66" w:rsidRPr="000B1E75" w:rsidRDefault="002E7E66" w:rsidP="002E7E66">
      <w:pPr>
        <w:rPr>
          <w:rFonts w:asciiTheme="majorHAnsi" w:hAnsiTheme="majorHAnsi" w:cstheme="majorHAnsi"/>
        </w:rPr>
      </w:pPr>
    </w:p>
    <w:p w14:paraId="4477779C" w14:textId="424BE827" w:rsidR="00C17812" w:rsidRPr="000B1E75" w:rsidRDefault="002E7E66" w:rsidP="00C17812">
      <w:pPr>
        <w:pStyle w:val="Heading2"/>
        <w:rPr>
          <w:rFonts w:asciiTheme="majorHAnsi" w:hAnsiTheme="majorHAnsi" w:cstheme="majorHAnsi"/>
        </w:rPr>
      </w:pPr>
      <w:r w:rsidRPr="000B1E75">
        <w:rPr>
          <w:rFonts w:asciiTheme="majorHAnsi" w:hAnsiTheme="majorHAnsi" w:cstheme="majorHAnsi"/>
        </w:rPr>
        <w:t xml:space="preserve">Alternatives </w:t>
      </w:r>
    </w:p>
    <w:p w14:paraId="0CE6D22F" w14:textId="5D2E976D" w:rsidR="00C17812" w:rsidRPr="000B1E75" w:rsidRDefault="00C17812" w:rsidP="00C17812">
      <w:pPr>
        <w:pStyle w:val="Heading3"/>
        <w:rPr>
          <w:rFonts w:asciiTheme="majorHAnsi" w:hAnsiTheme="majorHAnsi" w:cstheme="majorHAnsi"/>
        </w:rPr>
      </w:pPr>
      <w:r w:rsidRPr="000B1E75">
        <w:rPr>
          <w:rFonts w:asciiTheme="majorHAnsi" w:hAnsiTheme="majorHAnsi" w:cstheme="majorHAnsi"/>
        </w:rPr>
        <w:t>Bad Debt</w:t>
      </w:r>
    </w:p>
    <w:p w14:paraId="0381A830" w14:textId="62CE8F3E" w:rsidR="000B1E75" w:rsidRPr="000B1E75" w:rsidRDefault="000B1E75" w:rsidP="000B1E75">
      <w:pPr>
        <w:pStyle w:val="Heading4"/>
        <w:rPr>
          <w:rFonts w:asciiTheme="majorHAnsi" w:hAnsiTheme="majorHAnsi" w:cstheme="majorHAnsi"/>
        </w:rPr>
      </w:pPr>
      <w:r w:rsidRPr="000B1E75">
        <w:rPr>
          <w:rFonts w:asciiTheme="majorHAnsi" w:hAnsiTheme="majorHAnsi" w:cstheme="majorHAnsi"/>
        </w:rPr>
        <w:t xml:space="preserve">The alternative is to refuse </w:t>
      </w:r>
      <w:r w:rsidRPr="000B1E75">
        <w:rPr>
          <w:rFonts w:asciiTheme="majorHAnsi" w:hAnsiTheme="majorHAnsi" w:cstheme="majorHAnsi"/>
          <w:u w:val="single"/>
        </w:rPr>
        <w:t>the logic of accounting</w:t>
      </w:r>
      <w:r w:rsidRPr="000B1E75">
        <w:rPr>
          <w:rFonts w:asciiTheme="majorHAnsi" w:hAnsiTheme="majorHAnsi" w:cstheme="majorHAnsi"/>
        </w:rPr>
        <w:t xml:space="preserve"> by </w:t>
      </w:r>
      <w:r w:rsidRPr="000B1E75">
        <w:rPr>
          <w:rFonts w:asciiTheme="majorHAnsi" w:hAnsiTheme="majorHAnsi" w:cstheme="majorHAnsi"/>
          <w:u w:val="single"/>
        </w:rPr>
        <w:t xml:space="preserve">refusing to give credit where credit is due. </w:t>
      </w:r>
      <w:r w:rsidRPr="000B1E75">
        <w:rPr>
          <w:rFonts w:asciiTheme="majorHAnsi" w:hAnsiTheme="majorHAnsi" w:cstheme="majorHAnsi"/>
        </w:rPr>
        <w:t xml:space="preserve"> The AFF positions us as </w:t>
      </w:r>
      <w:r w:rsidRPr="000B1E75">
        <w:rPr>
          <w:rFonts w:asciiTheme="majorHAnsi" w:hAnsiTheme="majorHAnsi" w:cstheme="majorHAnsi"/>
          <w:u w:val="single"/>
        </w:rPr>
        <w:t>in debt</w:t>
      </w:r>
      <w:r w:rsidRPr="000B1E75">
        <w:rPr>
          <w:rFonts w:asciiTheme="majorHAnsi" w:hAnsiTheme="majorHAnsi" w:cstheme="majorHAnsi"/>
        </w:rPr>
        <w:t xml:space="preserve"> for their critical work and the ballot as </w:t>
      </w:r>
      <w:proofErr w:type="gramStart"/>
      <w:r w:rsidRPr="000B1E75">
        <w:rPr>
          <w:rFonts w:asciiTheme="majorHAnsi" w:hAnsiTheme="majorHAnsi" w:cstheme="majorHAnsi"/>
        </w:rPr>
        <w:t>a the</w:t>
      </w:r>
      <w:proofErr w:type="gramEnd"/>
      <w:r w:rsidRPr="000B1E75">
        <w:rPr>
          <w:rFonts w:asciiTheme="majorHAnsi" w:hAnsiTheme="majorHAnsi" w:cstheme="majorHAnsi"/>
        </w:rPr>
        <w:t xml:space="preserve"> granting of credit that pays off the debt.  Refuse this logic of GOOD DEBT in favor of the BAD DEBT, the BLACK DEBT, the DEBT THAT </w:t>
      </w:r>
      <w:proofErr w:type="gramStart"/>
      <w:r w:rsidRPr="000B1E75">
        <w:rPr>
          <w:rFonts w:asciiTheme="majorHAnsi" w:hAnsiTheme="majorHAnsi" w:cstheme="majorHAnsi"/>
        </w:rPr>
        <w:t>CANT</w:t>
      </w:r>
      <w:proofErr w:type="gramEnd"/>
      <w:r w:rsidRPr="000B1E75">
        <w:rPr>
          <w:rFonts w:asciiTheme="majorHAnsi" w:hAnsiTheme="majorHAnsi" w:cstheme="majorHAnsi"/>
        </w:rPr>
        <w:t xml:space="preserve"> BE CREDITED.  Refuse to render transparent the negligent an instead just let them </w:t>
      </w:r>
      <w:proofErr w:type="gramStart"/>
      <w:r w:rsidRPr="000B1E75">
        <w:rPr>
          <w:rFonts w:asciiTheme="majorHAnsi" w:hAnsiTheme="majorHAnsi" w:cstheme="majorHAnsi"/>
        </w:rPr>
        <w:t>fucking</w:t>
      </w:r>
      <w:proofErr w:type="gramEnd"/>
      <w:r w:rsidRPr="000B1E75">
        <w:rPr>
          <w:rFonts w:asciiTheme="majorHAnsi" w:hAnsiTheme="majorHAnsi" w:cstheme="majorHAnsi"/>
        </w:rPr>
        <w:t xml:space="preserve"> be.</w:t>
      </w:r>
    </w:p>
    <w:p w14:paraId="201DF5C2" w14:textId="77777777" w:rsidR="000B1E75" w:rsidRPr="000B1E75" w:rsidRDefault="000B1E75" w:rsidP="000B1E75">
      <w:pPr>
        <w:rPr>
          <w:rFonts w:asciiTheme="majorHAnsi" w:hAnsiTheme="majorHAnsi" w:cstheme="majorHAnsi"/>
        </w:rPr>
      </w:pPr>
      <w:r w:rsidRPr="000B1E75">
        <w:rPr>
          <w:rStyle w:val="Style13ptBold"/>
          <w:rFonts w:asciiTheme="majorHAnsi" w:hAnsiTheme="majorHAnsi" w:cstheme="majorHAnsi"/>
        </w:rPr>
        <w:t>Moten and Harney 10</w:t>
      </w:r>
      <w:r w:rsidRPr="000B1E75">
        <w:rPr>
          <w:rFonts w:asciiTheme="majorHAnsi" w:hAnsiTheme="majorHAnsi" w:cstheme="majorHAnsi"/>
        </w:rPr>
        <w:t xml:space="preserve"> [Fred Moten, Prof. English @ Duke, and Stefano Harney, Prof. Strategic Management Education @ Singapore Management University, 2010, “Debt and Study,” e-flux, </w:t>
      </w:r>
      <w:hyperlink r:id="rId37" w:history="1">
        <w:r w:rsidRPr="000B1E75">
          <w:rPr>
            <w:rStyle w:val="Hyperlink"/>
            <w:rFonts w:asciiTheme="majorHAnsi" w:hAnsiTheme="majorHAnsi" w:cstheme="majorHAnsi"/>
          </w:rPr>
          <w:t>http://www.e-flux.com/journal/debt-and-study/</w:t>
        </w:r>
      </w:hyperlink>
      <w:r w:rsidRPr="000B1E75">
        <w:rPr>
          <w:rFonts w:asciiTheme="majorHAnsi" w:hAnsiTheme="majorHAnsi" w:cstheme="majorHAnsi"/>
        </w:rPr>
        <w:t>]</w:t>
      </w:r>
    </w:p>
    <w:p w14:paraId="3869CF6C" w14:textId="77777777" w:rsidR="000B1E75" w:rsidRPr="000B1E75" w:rsidRDefault="000B1E75" w:rsidP="000B1E75">
      <w:pPr>
        <w:rPr>
          <w:rStyle w:val="StyleUnderline"/>
          <w:rFonts w:asciiTheme="majorHAnsi" w:hAnsiTheme="majorHAnsi" w:cstheme="majorHAnsi"/>
        </w:rPr>
      </w:pPr>
      <w:r w:rsidRPr="00F2081F">
        <w:rPr>
          <w:rStyle w:val="StyleUnderline"/>
          <w:rFonts w:asciiTheme="majorHAnsi" w:hAnsiTheme="majorHAnsi" w:cstheme="majorHAnsi"/>
          <w:highlight w:val="green"/>
        </w:rPr>
        <w:t>They say we have too much debt.</w:t>
      </w:r>
      <w:r w:rsidRPr="000B1E75">
        <w:rPr>
          <w:rStyle w:val="StyleUnderline"/>
          <w:rFonts w:asciiTheme="majorHAnsi" w:hAnsiTheme="majorHAnsi" w:cstheme="majorHAnsi"/>
        </w:rPr>
        <w:t xml:space="preserve"> We need better credit, more credit, less spending. </w:t>
      </w:r>
      <w:r w:rsidRPr="00F2081F">
        <w:rPr>
          <w:rStyle w:val="StyleUnderline"/>
          <w:rFonts w:asciiTheme="majorHAnsi" w:hAnsiTheme="majorHAnsi" w:cstheme="majorHAnsi"/>
          <w:highlight w:val="green"/>
        </w:rPr>
        <w:t>They offer us credit</w:t>
      </w:r>
      <w:r w:rsidRPr="000B1E75">
        <w:rPr>
          <w:rStyle w:val="StyleUnderline"/>
          <w:rFonts w:asciiTheme="majorHAnsi" w:hAnsiTheme="majorHAnsi" w:cstheme="majorHAnsi"/>
        </w:rPr>
        <w:t xml:space="preserve"> repair, credit counseling, microcredit, personal financial planning.</w:t>
      </w:r>
      <w:r w:rsidRPr="000B1E75">
        <w:rPr>
          <w:rFonts w:asciiTheme="majorHAnsi" w:hAnsiTheme="majorHAnsi" w:cstheme="majorHAnsi"/>
          <w:sz w:val="12"/>
        </w:rPr>
        <w:t xml:space="preserve"> They promise to match credit and debt again, debt and credit. </w:t>
      </w:r>
      <w:r w:rsidRPr="00F2081F">
        <w:rPr>
          <w:rStyle w:val="StyleUnderline"/>
          <w:rFonts w:asciiTheme="majorHAnsi" w:hAnsiTheme="majorHAnsi" w:cstheme="majorHAnsi"/>
          <w:highlight w:val="green"/>
        </w:rPr>
        <w:t xml:space="preserve">But </w:t>
      </w:r>
      <w:r w:rsidRPr="00F2081F">
        <w:rPr>
          <w:rStyle w:val="Emphasis"/>
          <w:rFonts w:asciiTheme="majorHAnsi" w:hAnsiTheme="majorHAnsi" w:cstheme="majorHAnsi"/>
          <w:highlight w:val="green"/>
        </w:rPr>
        <w:t>our debts stay bad</w:t>
      </w:r>
      <w:r w:rsidRPr="00F2081F">
        <w:rPr>
          <w:rStyle w:val="StyleUnderline"/>
          <w:rFonts w:asciiTheme="majorHAnsi" w:hAnsiTheme="majorHAnsi" w:cstheme="majorHAnsi"/>
          <w:highlight w:val="green"/>
        </w:rPr>
        <w:t>.</w:t>
      </w:r>
      <w:r w:rsidRPr="000B1E75">
        <w:rPr>
          <w:rStyle w:val="StyleUnderline"/>
          <w:rFonts w:asciiTheme="majorHAnsi" w:hAnsiTheme="majorHAnsi" w:cstheme="majorHAnsi"/>
        </w:rPr>
        <w:t xml:space="preserve"> We keep buying</w:t>
      </w:r>
      <w:r w:rsidRPr="000B1E75">
        <w:rPr>
          <w:rFonts w:asciiTheme="majorHAnsi" w:hAnsiTheme="majorHAnsi" w:cstheme="majorHAnsi"/>
          <w:sz w:val="12"/>
        </w:rPr>
        <w:t xml:space="preserve"> another song, another round. </w:t>
      </w:r>
      <w:r w:rsidRPr="00F2081F">
        <w:rPr>
          <w:rStyle w:val="StyleUnderline"/>
          <w:rFonts w:asciiTheme="majorHAnsi" w:hAnsiTheme="majorHAnsi" w:cstheme="majorHAnsi"/>
          <w:highlight w:val="green"/>
        </w:rPr>
        <w:t>It is not credit that we seek</w:t>
      </w:r>
      <w:r w:rsidRPr="000B1E75">
        <w:rPr>
          <w:rStyle w:val="StyleUnderline"/>
          <w:rFonts w:asciiTheme="majorHAnsi" w:hAnsiTheme="majorHAnsi" w:cstheme="majorHAnsi"/>
        </w:rPr>
        <w:t xml:space="preserve">, nor even debt, </w:t>
      </w:r>
      <w:r w:rsidRPr="00F2081F">
        <w:rPr>
          <w:rStyle w:val="StyleUnderline"/>
          <w:rFonts w:asciiTheme="majorHAnsi" w:hAnsiTheme="majorHAnsi" w:cstheme="majorHAnsi"/>
          <w:highlight w:val="green"/>
        </w:rPr>
        <w:t>but bad debt—which is to say</w:t>
      </w:r>
      <w:r w:rsidRPr="000B1E75">
        <w:rPr>
          <w:rStyle w:val="StyleUnderline"/>
          <w:rFonts w:asciiTheme="majorHAnsi" w:hAnsiTheme="majorHAnsi" w:cstheme="majorHAnsi"/>
        </w:rPr>
        <w:t xml:space="preserve"> real debt, </w:t>
      </w:r>
      <w:r w:rsidRPr="00F2081F">
        <w:rPr>
          <w:rStyle w:val="StyleUnderline"/>
          <w:rFonts w:asciiTheme="majorHAnsi" w:hAnsiTheme="majorHAnsi" w:cstheme="majorHAnsi"/>
          <w:highlight w:val="green"/>
        </w:rPr>
        <w:t xml:space="preserve">the </w:t>
      </w:r>
      <w:r w:rsidRPr="00F2081F">
        <w:rPr>
          <w:rStyle w:val="Emphasis"/>
          <w:rFonts w:asciiTheme="majorHAnsi" w:hAnsiTheme="majorHAnsi" w:cstheme="majorHAnsi"/>
          <w:highlight w:val="green"/>
        </w:rPr>
        <w:t>debt that cannot be repaid</w:t>
      </w:r>
      <w:r w:rsidRPr="00F2081F">
        <w:rPr>
          <w:rStyle w:val="StyleUnderline"/>
          <w:rFonts w:asciiTheme="majorHAnsi" w:hAnsiTheme="majorHAnsi" w:cstheme="majorHAnsi"/>
          <w:highlight w:val="green"/>
        </w:rPr>
        <w:t>,</w:t>
      </w:r>
      <w:r w:rsidRPr="000B1E75">
        <w:rPr>
          <w:rStyle w:val="StyleUnderline"/>
          <w:rFonts w:asciiTheme="majorHAnsi" w:hAnsiTheme="majorHAnsi" w:cstheme="majorHAnsi"/>
        </w:rPr>
        <w:t xml:space="preserve"> </w:t>
      </w:r>
      <w:r w:rsidRPr="000B1E75">
        <w:rPr>
          <w:rFonts w:asciiTheme="majorHAnsi" w:hAnsiTheme="majorHAnsi" w:cstheme="majorHAnsi"/>
          <w:sz w:val="12"/>
        </w:rPr>
        <w:t xml:space="preserve">the debt at a distance, </w:t>
      </w:r>
      <w:r w:rsidRPr="00F2081F">
        <w:rPr>
          <w:rStyle w:val="StyleUnderline"/>
          <w:rFonts w:asciiTheme="majorHAnsi" w:hAnsiTheme="majorHAnsi" w:cstheme="majorHAnsi"/>
          <w:highlight w:val="green"/>
        </w:rPr>
        <w:t xml:space="preserve">the debt without creditor, </w:t>
      </w:r>
      <w:r w:rsidRPr="00F2081F">
        <w:rPr>
          <w:rStyle w:val="Emphasis"/>
          <w:rFonts w:asciiTheme="majorHAnsi" w:hAnsiTheme="majorHAnsi" w:cstheme="majorHAnsi"/>
          <w:highlight w:val="green"/>
        </w:rPr>
        <w:t>the black debt, the queer debt, the criminal debt</w:t>
      </w:r>
      <w:r w:rsidRPr="00F2081F">
        <w:rPr>
          <w:rStyle w:val="StyleUnderline"/>
          <w:rFonts w:asciiTheme="majorHAnsi" w:hAnsiTheme="majorHAnsi" w:cstheme="majorHAnsi"/>
          <w:highlight w:val="green"/>
        </w:rPr>
        <w:t>.</w:t>
      </w:r>
      <w:r w:rsidRPr="000B1E75">
        <w:rPr>
          <w:rFonts w:asciiTheme="majorHAnsi" w:hAnsiTheme="majorHAnsi" w:cstheme="majorHAnsi"/>
          <w:sz w:val="12"/>
        </w:rPr>
        <w:t xml:space="preserve"> Excessive debt, incalculable debt, debt for no reason, debt broken from credit, debt as its own principle. </w:t>
      </w:r>
      <w:r w:rsidRPr="00F2081F">
        <w:rPr>
          <w:rStyle w:val="StyleUnderline"/>
          <w:rFonts w:asciiTheme="majorHAnsi" w:hAnsiTheme="majorHAnsi" w:cstheme="majorHAnsi"/>
          <w:highlight w:val="green"/>
        </w:rPr>
        <w:t xml:space="preserve">Credit is a means of privatization and debt a means of socialization. So long as debt and credit are paired in the </w:t>
      </w:r>
      <w:r w:rsidRPr="00F2081F">
        <w:rPr>
          <w:rStyle w:val="Emphasis"/>
          <w:rFonts w:asciiTheme="majorHAnsi" w:hAnsiTheme="majorHAnsi" w:cstheme="majorHAnsi"/>
          <w:highlight w:val="green"/>
        </w:rPr>
        <w:t>monogamous violence</w:t>
      </w:r>
      <w:r w:rsidRPr="00F2081F">
        <w:rPr>
          <w:rStyle w:val="StyleUnderline"/>
          <w:rFonts w:asciiTheme="majorHAnsi" w:hAnsiTheme="majorHAnsi" w:cstheme="majorHAnsi"/>
          <w:highlight w:val="green"/>
        </w:rPr>
        <w:t xml:space="preserve"> of the home, the pension, the government, or the university, </w:t>
      </w:r>
      <w:r w:rsidRPr="00F2081F">
        <w:rPr>
          <w:rStyle w:val="Emphasis"/>
          <w:rFonts w:asciiTheme="majorHAnsi" w:hAnsiTheme="majorHAnsi" w:cstheme="majorHAnsi"/>
          <w:highlight w:val="green"/>
        </w:rPr>
        <w:t>debt can only feed credit</w:t>
      </w:r>
      <w:r w:rsidRPr="00F2081F">
        <w:rPr>
          <w:rStyle w:val="StyleUnderline"/>
          <w:rFonts w:asciiTheme="majorHAnsi" w:hAnsiTheme="majorHAnsi" w:cstheme="majorHAnsi"/>
          <w:highlight w:val="green"/>
        </w:rPr>
        <w:t>,</w:t>
      </w:r>
      <w:r w:rsidRPr="000B1E75">
        <w:rPr>
          <w:rStyle w:val="StyleUnderline"/>
          <w:rFonts w:asciiTheme="majorHAnsi" w:hAnsiTheme="majorHAnsi" w:cstheme="majorHAnsi"/>
        </w:rPr>
        <w:t xml:space="preserve"> debt can only desire credit. </w:t>
      </w:r>
      <w:r w:rsidRPr="00F2081F">
        <w:rPr>
          <w:rStyle w:val="StyleUnderline"/>
          <w:rFonts w:asciiTheme="majorHAnsi" w:hAnsiTheme="majorHAnsi" w:cstheme="majorHAnsi"/>
          <w:highlight w:val="green"/>
        </w:rPr>
        <w:t xml:space="preserve">And </w:t>
      </w:r>
      <w:r w:rsidRPr="00F2081F">
        <w:rPr>
          <w:rStyle w:val="Emphasis"/>
          <w:rFonts w:asciiTheme="majorHAnsi" w:hAnsiTheme="majorHAnsi" w:cstheme="majorHAnsi"/>
          <w:highlight w:val="green"/>
        </w:rPr>
        <w:t>credit can only expand by means of debt</w:t>
      </w:r>
      <w:r w:rsidRPr="00F2081F">
        <w:rPr>
          <w:rStyle w:val="StyleUnderline"/>
          <w:rFonts w:asciiTheme="majorHAnsi" w:hAnsiTheme="majorHAnsi" w:cstheme="majorHAnsi"/>
          <w:highlight w:val="green"/>
        </w:rPr>
        <w:t xml:space="preserve">. But debt is </w:t>
      </w:r>
      <w:proofErr w:type="gramStart"/>
      <w:r w:rsidRPr="00F2081F">
        <w:rPr>
          <w:rStyle w:val="StyleUnderline"/>
          <w:rFonts w:asciiTheme="majorHAnsi" w:hAnsiTheme="majorHAnsi" w:cstheme="majorHAnsi"/>
          <w:highlight w:val="green"/>
        </w:rPr>
        <w:t>social</w:t>
      </w:r>
      <w:proofErr w:type="gramEnd"/>
      <w:r w:rsidRPr="00F2081F">
        <w:rPr>
          <w:rStyle w:val="StyleUnderline"/>
          <w:rFonts w:asciiTheme="majorHAnsi" w:hAnsiTheme="majorHAnsi" w:cstheme="majorHAnsi"/>
          <w:highlight w:val="green"/>
        </w:rPr>
        <w:t xml:space="preserve"> and credit is asocial. Debt is mutual.</w:t>
      </w:r>
      <w:r w:rsidRPr="000B1E75">
        <w:rPr>
          <w:rStyle w:val="StyleUnderline"/>
          <w:rFonts w:asciiTheme="majorHAnsi" w:hAnsiTheme="majorHAnsi" w:cstheme="majorHAnsi"/>
        </w:rPr>
        <w:t xml:space="preserve"> Credit runs only one way. Debt runs in every direction, scattering, escaping, seeking refuge. The debtor seeks refuge among other debtors, acquires debt from them, offers debt to them. The place of refuge is the place to which you can only owe more, because there is no creditor, no payment possible. This refuge, </w:t>
      </w:r>
      <w:r w:rsidRPr="00F2081F">
        <w:rPr>
          <w:rStyle w:val="StyleUnderline"/>
          <w:rFonts w:asciiTheme="majorHAnsi" w:hAnsiTheme="majorHAnsi" w:cstheme="majorHAnsi"/>
          <w:highlight w:val="green"/>
        </w:rPr>
        <w:t>this place of bad debt, is</w:t>
      </w:r>
      <w:r w:rsidRPr="000B1E75">
        <w:rPr>
          <w:rStyle w:val="StyleUnderline"/>
          <w:rFonts w:asciiTheme="majorHAnsi" w:hAnsiTheme="majorHAnsi" w:cstheme="majorHAnsi"/>
        </w:rPr>
        <w:t xml:space="preserve"> what we would call </w:t>
      </w:r>
      <w:r w:rsidRPr="00F2081F">
        <w:rPr>
          <w:rStyle w:val="StyleUnderline"/>
          <w:rFonts w:asciiTheme="majorHAnsi" w:hAnsiTheme="majorHAnsi" w:cstheme="majorHAnsi"/>
          <w:highlight w:val="green"/>
        </w:rPr>
        <w:t>the fugitive public.</w:t>
      </w:r>
      <w:r w:rsidRPr="000B1E75">
        <w:rPr>
          <w:rStyle w:val="StyleUnderline"/>
          <w:rFonts w:asciiTheme="majorHAnsi" w:hAnsiTheme="majorHAnsi" w:cstheme="majorHAnsi"/>
        </w:rPr>
        <w:t xml:space="preserve"> Running through the public and the private, the state and the economy, the fugitive public can be identified by its bad debt—but only by its debtors. </w:t>
      </w:r>
      <w:r w:rsidRPr="00F2081F">
        <w:rPr>
          <w:rStyle w:val="StyleUnderline"/>
          <w:rFonts w:asciiTheme="majorHAnsi" w:hAnsiTheme="majorHAnsi" w:cstheme="majorHAnsi"/>
          <w:highlight w:val="green"/>
        </w:rPr>
        <w:t>To creditors, it is just a place where something is wrong</w:t>
      </w:r>
      <w:r w:rsidRPr="000B1E75">
        <w:rPr>
          <w:rStyle w:val="StyleUnderline"/>
          <w:rFonts w:asciiTheme="majorHAnsi" w:hAnsiTheme="majorHAnsi" w:cstheme="majorHAnsi"/>
        </w:rPr>
        <w:t xml:space="preserve">, though that something—the invaluable thing that has no value—is desired. </w:t>
      </w:r>
      <w:r w:rsidRPr="00F2081F">
        <w:rPr>
          <w:rStyle w:val="StyleUnderline"/>
          <w:rFonts w:asciiTheme="majorHAnsi" w:hAnsiTheme="majorHAnsi" w:cstheme="majorHAnsi"/>
          <w:highlight w:val="green"/>
        </w:rPr>
        <w:t>Creditors seek to demolish that place</w:t>
      </w:r>
      <w:r w:rsidRPr="000B1E75">
        <w:rPr>
          <w:rStyle w:val="StyleUnderline"/>
          <w:rFonts w:asciiTheme="majorHAnsi" w:hAnsiTheme="majorHAnsi" w:cstheme="majorHAnsi"/>
        </w:rPr>
        <w:t xml:space="preserve">, that project, </w:t>
      </w:r>
      <w:r w:rsidRPr="00F2081F">
        <w:rPr>
          <w:rStyle w:val="StyleUnderline"/>
          <w:rFonts w:asciiTheme="majorHAnsi" w:hAnsiTheme="majorHAnsi" w:cstheme="majorHAnsi"/>
          <w:highlight w:val="green"/>
        </w:rPr>
        <w:t>in order to save those who live there from themselves</w:t>
      </w:r>
      <w:r w:rsidRPr="000B1E75">
        <w:rPr>
          <w:rStyle w:val="StyleUnderline"/>
          <w:rFonts w:asciiTheme="majorHAnsi" w:hAnsiTheme="majorHAnsi" w:cstheme="majorHAnsi"/>
        </w:rPr>
        <w:t xml:space="preserve"> and from their lives. </w:t>
      </w:r>
      <w:r w:rsidRPr="00F2081F">
        <w:rPr>
          <w:rStyle w:val="Emphasis"/>
          <w:rFonts w:asciiTheme="majorHAnsi" w:hAnsiTheme="majorHAnsi" w:cstheme="majorHAnsi"/>
          <w:highlight w:val="green"/>
        </w:rPr>
        <w:t>They research it, gather information on it, try to calculate it. They want to save it. They want to break its concentration and store the fragments in the bank.</w:t>
      </w:r>
      <w:r w:rsidRPr="000B1E75">
        <w:rPr>
          <w:rFonts w:asciiTheme="majorHAnsi" w:hAnsiTheme="majorHAnsi" w:cstheme="majorHAnsi"/>
          <w:sz w:val="12"/>
        </w:rPr>
        <w:t xml:space="preserve"> </w:t>
      </w:r>
      <w:proofErr w:type="gramStart"/>
      <w:r w:rsidRPr="000B1E75">
        <w:rPr>
          <w:rFonts w:asciiTheme="majorHAnsi" w:hAnsiTheme="majorHAnsi" w:cstheme="majorHAnsi"/>
          <w:sz w:val="12"/>
        </w:rPr>
        <w:t>All of a sudden</w:t>
      </w:r>
      <w:proofErr w:type="gramEnd"/>
      <w:r w:rsidRPr="000B1E75">
        <w:rPr>
          <w:rFonts w:asciiTheme="majorHAnsi" w:hAnsiTheme="majorHAnsi" w:cstheme="majorHAnsi"/>
          <w:sz w:val="12"/>
        </w:rPr>
        <w:t xml:space="preserve">, the thing credit cannot know—the fugitive thing for which it gets no credit—is inescapable. </w:t>
      </w:r>
      <w:r w:rsidRPr="000B1E75">
        <w:rPr>
          <w:rStyle w:val="StyleUnderline"/>
          <w:rFonts w:asciiTheme="majorHAnsi" w:hAnsiTheme="majorHAnsi" w:cstheme="majorHAnsi"/>
        </w:rPr>
        <w:t xml:space="preserve">Once you start to see </w:t>
      </w:r>
      <w:r w:rsidRPr="00F2081F">
        <w:rPr>
          <w:rStyle w:val="Emphasis"/>
          <w:rFonts w:asciiTheme="majorHAnsi" w:hAnsiTheme="majorHAnsi" w:cstheme="majorHAnsi"/>
          <w:highlight w:val="green"/>
        </w:rPr>
        <w:t>bad debt</w:t>
      </w:r>
      <w:r w:rsidRPr="000B1E75">
        <w:rPr>
          <w:rStyle w:val="StyleUnderline"/>
          <w:rFonts w:asciiTheme="majorHAnsi" w:hAnsiTheme="majorHAnsi" w:cstheme="majorHAnsi"/>
        </w:rPr>
        <w:t xml:space="preserve">, you start to see it everywhere, hear it everywhere, feel it everywhere. This </w:t>
      </w:r>
      <w:r w:rsidRPr="00F2081F">
        <w:rPr>
          <w:rStyle w:val="Emphasis"/>
          <w:rFonts w:asciiTheme="majorHAnsi" w:hAnsiTheme="majorHAnsi" w:cstheme="majorHAnsi"/>
          <w:highlight w:val="green"/>
        </w:rPr>
        <w:t>is the real crisis for credit</w:t>
      </w:r>
      <w:r w:rsidRPr="000B1E75">
        <w:rPr>
          <w:rStyle w:val="StyleUnderline"/>
          <w:rFonts w:asciiTheme="majorHAnsi" w:hAnsiTheme="majorHAnsi" w:cstheme="majorHAnsi"/>
        </w:rPr>
        <w:t>,</w:t>
      </w:r>
      <w:r w:rsidRPr="000B1E75">
        <w:rPr>
          <w:rFonts w:asciiTheme="majorHAnsi" w:hAnsiTheme="majorHAnsi" w:cstheme="majorHAnsi"/>
          <w:sz w:val="12"/>
        </w:rPr>
        <w:t xml:space="preserve"> its real crisis of accumulation. </w:t>
      </w:r>
      <w:r w:rsidRPr="000B1E75">
        <w:rPr>
          <w:rStyle w:val="StyleUnderline"/>
          <w:rFonts w:asciiTheme="majorHAnsi" w:hAnsiTheme="majorHAnsi" w:cstheme="majorHAnsi"/>
        </w:rPr>
        <w:t>Now debt begins to accumulate without it. That’s what makes it so bad. We saw it yesterday in the way someone stepped, in the hips, a smile, the way the hand moved. We heard it in</w:t>
      </w:r>
      <w:r w:rsidRPr="000B1E75">
        <w:rPr>
          <w:rFonts w:asciiTheme="majorHAnsi" w:hAnsiTheme="majorHAnsi" w:cstheme="majorHAnsi"/>
          <w:sz w:val="12"/>
        </w:rPr>
        <w:t xml:space="preserve"> a break, a cut, a lilt, </w:t>
      </w:r>
      <w:r w:rsidRPr="000B1E75">
        <w:rPr>
          <w:rStyle w:val="StyleUnderline"/>
          <w:rFonts w:asciiTheme="majorHAnsi" w:hAnsiTheme="majorHAnsi" w:cstheme="majorHAnsi"/>
        </w:rPr>
        <w:t>the way the words leapt.</w:t>
      </w:r>
      <w:r w:rsidRPr="000B1E75">
        <w:rPr>
          <w:rFonts w:asciiTheme="majorHAnsi" w:hAnsiTheme="majorHAnsi" w:cstheme="majorHAnsi"/>
          <w:sz w:val="12"/>
        </w:rPr>
        <w:t xml:space="preserve"> </w:t>
      </w:r>
      <w:r w:rsidRPr="00F2081F">
        <w:rPr>
          <w:rStyle w:val="StyleUnderline"/>
          <w:rFonts w:asciiTheme="majorHAnsi" w:hAnsiTheme="majorHAnsi" w:cstheme="majorHAnsi"/>
          <w:highlight w:val="green"/>
        </w:rPr>
        <w:t>We felt it in the way someone saves the best part just for you, and then it’s gone, given, a debt.</w:t>
      </w:r>
      <w:r w:rsidRPr="000B1E75">
        <w:rPr>
          <w:rStyle w:val="StyleUnderline"/>
          <w:rFonts w:asciiTheme="majorHAnsi" w:hAnsiTheme="majorHAnsi" w:cstheme="majorHAnsi"/>
        </w:rPr>
        <w:t xml:space="preserve"> They don’t want nothing.</w:t>
      </w:r>
      <w:r w:rsidRPr="000B1E75">
        <w:rPr>
          <w:rFonts w:asciiTheme="majorHAnsi" w:hAnsiTheme="majorHAnsi" w:cstheme="majorHAnsi"/>
          <w:sz w:val="12"/>
        </w:rPr>
        <w:t xml:space="preserve"> You got to accept it, </w:t>
      </w:r>
      <w:r w:rsidRPr="000B1E75">
        <w:rPr>
          <w:rStyle w:val="StyleUnderline"/>
          <w:rFonts w:asciiTheme="majorHAnsi" w:hAnsiTheme="majorHAnsi" w:cstheme="majorHAnsi"/>
        </w:rPr>
        <w:t xml:space="preserve">you got to accept that. </w:t>
      </w:r>
      <w:r w:rsidRPr="00F2081F">
        <w:rPr>
          <w:rStyle w:val="StyleUnderline"/>
          <w:rFonts w:asciiTheme="majorHAnsi" w:hAnsiTheme="majorHAnsi" w:cstheme="majorHAnsi"/>
          <w:highlight w:val="green"/>
        </w:rPr>
        <w:t>You’re in debt but you can’t give credit because they won’t hold it. Then the phone rings. It’s the creditors. Credit keeps track. Debt forgets.</w:t>
      </w:r>
      <w:r w:rsidRPr="000B1E75">
        <w:rPr>
          <w:rFonts w:asciiTheme="majorHAnsi" w:hAnsiTheme="majorHAnsi" w:cstheme="majorHAnsi"/>
          <w:sz w:val="12"/>
        </w:rPr>
        <w:t xml:space="preserve"> You’re not home, you’re not you, you moved without leaving a forwarding address called refuge. The student is not home, out of time, out of place, without credit, in bad debt. </w:t>
      </w:r>
      <w:r w:rsidRPr="00F2081F">
        <w:rPr>
          <w:rStyle w:val="StyleUnderline"/>
          <w:rFonts w:asciiTheme="majorHAnsi" w:hAnsiTheme="majorHAnsi" w:cstheme="majorHAnsi"/>
          <w:highlight w:val="green"/>
        </w:rPr>
        <w:t>The student is a bad debtor threatened with credit.</w:t>
      </w:r>
      <w:r w:rsidRPr="000B1E75">
        <w:rPr>
          <w:rStyle w:val="StyleUnderline"/>
          <w:rFonts w:asciiTheme="majorHAnsi" w:hAnsiTheme="majorHAnsi" w:cstheme="majorHAnsi"/>
        </w:rPr>
        <w:t xml:space="preserve"> The student runs from credit. Credit pursues the student, offering to match credit for debt until enough debts and enough credits have piled up. </w:t>
      </w:r>
      <w:r w:rsidRPr="00F2081F">
        <w:rPr>
          <w:rStyle w:val="StyleUnderline"/>
          <w:rFonts w:asciiTheme="majorHAnsi" w:hAnsiTheme="majorHAnsi" w:cstheme="majorHAnsi"/>
          <w:highlight w:val="green"/>
        </w:rPr>
        <w:t>But the student has</w:t>
      </w:r>
      <w:r w:rsidRPr="000B1E75">
        <w:rPr>
          <w:rFonts w:asciiTheme="majorHAnsi" w:hAnsiTheme="majorHAnsi" w:cstheme="majorHAnsi"/>
          <w:sz w:val="12"/>
        </w:rPr>
        <w:t xml:space="preserve"> a habit, </w:t>
      </w:r>
      <w:r w:rsidRPr="00F2081F">
        <w:rPr>
          <w:rStyle w:val="StyleUnderline"/>
          <w:rFonts w:asciiTheme="majorHAnsi" w:hAnsiTheme="majorHAnsi" w:cstheme="majorHAnsi"/>
          <w:highlight w:val="green"/>
        </w:rPr>
        <w:t>a bad habit. She studies.</w:t>
      </w:r>
      <w:r w:rsidRPr="000B1E75">
        <w:rPr>
          <w:rFonts w:asciiTheme="majorHAnsi" w:hAnsiTheme="majorHAnsi" w:cstheme="majorHAnsi"/>
          <w:sz w:val="12"/>
        </w:rPr>
        <w:t xml:space="preserve"> She studies but she does not learn. If she learned, they could measure her progress, confirm her attributes, give her credit. But the student keeps studying, keeps planning to study, keeps running to study, keeps studying a plan, keeps building a debt. </w:t>
      </w:r>
      <w:r w:rsidRPr="00F2081F">
        <w:rPr>
          <w:rStyle w:val="StyleUnderline"/>
          <w:rFonts w:asciiTheme="majorHAnsi" w:hAnsiTheme="majorHAnsi" w:cstheme="majorHAnsi"/>
          <w:highlight w:val="green"/>
        </w:rPr>
        <w:t>The student does not intend to pay.</w:t>
      </w:r>
    </w:p>
    <w:p w14:paraId="5F741620" w14:textId="77777777" w:rsidR="000B1E75" w:rsidRPr="000B1E75" w:rsidRDefault="000B1E75" w:rsidP="000B1E75">
      <w:pPr>
        <w:rPr>
          <w:rFonts w:asciiTheme="majorHAnsi" w:hAnsiTheme="majorHAnsi" w:cstheme="majorHAnsi"/>
        </w:rPr>
      </w:pPr>
    </w:p>
    <w:p w14:paraId="774016D7" w14:textId="6AF7DBC8" w:rsidR="00C17812" w:rsidRPr="000B1E75" w:rsidRDefault="00C17812" w:rsidP="00C17812">
      <w:pPr>
        <w:pStyle w:val="Heading3"/>
        <w:rPr>
          <w:rFonts w:asciiTheme="majorHAnsi" w:hAnsiTheme="majorHAnsi" w:cstheme="majorHAnsi"/>
        </w:rPr>
      </w:pPr>
      <w:r w:rsidRPr="000B1E75">
        <w:rPr>
          <w:rFonts w:asciiTheme="majorHAnsi" w:hAnsiTheme="majorHAnsi" w:cstheme="majorHAnsi"/>
        </w:rPr>
        <w:t xml:space="preserve">Refusal </w:t>
      </w:r>
    </w:p>
    <w:p w14:paraId="35829BAC" w14:textId="77777777" w:rsidR="00C17812" w:rsidRPr="000B1E75" w:rsidRDefault="00C17812" w:rsidP="00C17812">
      <w:pPr>
        <w:pStyle w:val="Heading4"/>
        <w:rPr>
          <w:rFonts w:asciiTheme="majorHAnsi" w:hAnsiTheme="majorHAnsi" w:cstheme="majorHAnsi"/>
        </w:rPr>
      </w:pPr>
      <w:r w:rsidRPr="000B1E75">
        <w:rPr>
          <w:rFonts w:asciiTheme="majorHAnsi" w:hAnsiTheme="majorHAnsi" w:cstheme="majorHAnsi"/>
        </w:rPr>
        <w:t xml:space="preserve">The alternative is a refusal of the 1AC. Only by refusing the 1AC can we push the commodified forms of resistance outside of the confines of the academy in order to disinvest from the forms of recognition that make Western Man possible and violent in order to create new interpretations of performance that destroy the academic institutions that make legibility possible. </w:t>
      </w:r>
    </w:p>
    <w:p w14:paraId="6E9AE342" w14:textId="77777777" w:rsidR="00C17812" w:rsidRPr="000B1E75" w:rsidRDefault="00C17812" w:rsidP="00C17812">
      <w:pPr>
        <w:rPr>
          <w:rStyle w:val="StyleUnderline"/>
          <w:rFonts w:asciiTheme="majorHAnsi" w:hAnsiTheme="majorHAnsi" w:cstheme="majorHAnsi"/>
          <w:u w:val="none"/>
        </w:rPr>
      </w:pPr>
      <w:r w:rsidRPr="000B1E75">
        <w:rPr>
          <w:rStyle w:val="Style13ptBold"/>
          <w:rFonts w:asciiTheme="majorHAnsi" w:hAnsiTheme="majorHAnsi" w:cstheme="majorHAnsi"/>
        </w:rPr>
        <w:t>Ferguson’12</w:t>
      </w:r>
      <w:r w:rsidRPr="000B1E75">
        <w:rPr>
          <w:rFonts w:asciiTheme="majorHAnsi" w:hAnsiTheme="majorHAnsi" w:cstheme="majorHAnsi"/>
        </w:rPr>
        <w:t xml:space="preserve"> (Roderick A. Ferguson is the co-director of the Racialized Body research cluster at UIC. Prior to his appointment there, he was professor of race and critical theory in the Department of American Studies at the University of Minnesota, serving as chair of the department from 2009 to 2012. In the fall of 2013, he was the Old Dominion Visiting Faculty for the Council of the Humanities and the Center for African American Studies at Princeton University. In 2004, he was Scholar in Residence for the “Queer Locations” Seminar at the University of California’s Humanities Research Institute in Irvine, California. From 2007 to 2010, he was associate editor of the American Studies Association’s flagship journal </w:t>
      </w:r>
      <w:hyperlink r:id="rId38" w:history="1">
        <w:r w:rsidRPr="000B1E75">
          <w:rPr>
            <w:rStyle w:val="Hyperlink"/>
            <w:rFonts w:asciiTheme="majorHAnsi" w:hAnsiTheme="majorHAnsi" w:cstheme="majorHAnsi"/>
          </w:rPr>
          <w:t>American Quarterly</w:t>
        </w:r>
      </w:hyperlink>
      <w:r w:rsidRPr="000B1E75">
        <w:rPr>
          <w:rFonts w:asciiTheme="majorHAnsi" w:hAnsiTheme="majorHAnsi" w:cstheme="majorHAnsi"/>
        </w:rPr>
        <w:t xml:space="preserve">. “Reorder of </w:t>
      </w:r>
      <w:proofErr w:type="gramStart"/>
      <w:r w:rsidRPr="000B1E75">
        <w:rPr>
          <w:rFonts w:asciiTheme="majorHAnsi" w:hAnsiTheme="majorHAnsi" w:cstheme="majorHAnsi"/>
        </w:rPr>
        <w:t>Things :</w:t>
      </w:r>
      <w:proofErr w:type="gramEnd"/>
      <w:r w:rsidRPr="000B1E75">
        <w:rPr>
          <w:rFonts w:asciiTheme="majorHAnsi" w:hAnsiTheme="majorHAnsi" w:cstheme="majorHAnsi"/>
        </w:rPr>
        <w:t xml:space="preserve"> The University and Its Pedagogies of Minority Difference” 2012. Pgs. 14-</w:t>
      </w:r>
      <w:proofErr w:type="gramStart"/>
      <w:r w:rsidRPr="000B1E75">
        <w:rPr>
          <w:rFonts w:asciiTheme="majorHAnsi" w:hAnsiTheme="majorHAnsi" w:cstheme="majorHAnsi"/>
        </w:rPr>
        <w:t>16)NAE</w:t>
      </w:r>
      <w:proofErr w:type="gramEnd"/>
    </w:p>
    <w:p w14:paraId="470D49A5" w14:textId="77777777" w:rsidR="00C17812" w:rsidRPr="000B1E75" w:rsidRDefault="00C17812" w:rsidP="00C17812">
      <w:pPr>
        <w:rPr>
          <w:rStyle w:val="StyleUnderline"/>
          <w:rFonts w:asciiTheme="majorHAnsi" w:hAnsiTheme="majorHAnsi" w:cstheme="majorHAnsi"/>
        </w:rPr>
      </w:pPr>
      <w:r w:rsidRPr="000B1E75">
        <w:rPr>
          <w:rStyle w:val="StyleUnderline"/>
          <w:rFonts w:asciiTheme="majorHAnsi" w:hAnsiTheme="majorHAnsi" w:cstheme="majorHAnsi"/>
        </w:rPr>
        <w:t>As a critique of institutional belonging, Self-Portrait 2000 grapples with the potential malignancies of recognition. Indeed, the collage narrates a transition— that is</w:t>
      </w:r>
      <w:r w:rsidRPr="00F2081F">
        <w:rPr>
          <w:rStyle w:val="StyleUnderline"/>
          <w:rFonts w:asciiTheme="majorHAnsi" w:hAnsiTheme="majorHAnsi" w:cstheme="majorHAnsi"/>
          <w:highlight w:val="green"/>
        </w:rPr>
        <w:t>, the shift from the figure of Western man as the basis of agency and representation to that of minoritized cultures,</w:t>
      </w:r>
      <w:r w:rsidRPr="000B1E75">
        <w:rPr>
          <w:rStyle w:val="StyleUnderline"/>
          <w:rFonts w:asciiTheme="majorHAnsi" w:hAnsiTheme="majorHAnsi" w:cstheme="majorHAnsi"/>
        </w:rPr>
        <w:t xml:space="preserve"> subjects, and </w:t>
      </w:r>
      <w:r w:rsidRPr="00F2081F">
        <w:rPr>
          <w:rStyle w:val="StyleUnderline"/>
          <w:rFonts w:asciiTheme="majorHAnsi" w:hAnsiTheme="majorHAnsi" w:cstheme="majorHAnsi"/>
          <w:highlight w:val="green"/>
        </w:rPr>
        <w:t>differences as contenders in the quest for acceptance, normativity and law</w:t>
      </w:r>
      <w:r w:rsidRPr="00F2081F">
        <w:rPr>
          <w:rStyle w:val="StyleUnderline"/>
          <w:rFonts w:asciiTheme="majorHAnsi" w:hAnsiTheme="majorHAnsi" w:cstheme="majorHAnsi"/>
          <w:highlight w:val="green"/>
        </w:rPr>
        <w:softHyphen/>
        <w:t>fulness</w:t>
      </w:r>
      <w:r w:rsidRPr="000B1E75">
        <w:rPr>
          <w:rStyle w:val="StyleUnderline"/>
          <w:rFonts w:asciiTheme="majorHAnsi" w:hAnsiTheme="majorHAnsi" w:cstheme="majorHAnsi"/>
        </w:rPr>
        <w:t>.</w:t>
      </w:r>
      <w:r w:rsidRPr="000B1E75">
        <w:rPr>
          <w:rFonts w:asciiTheme="majorHAnsi" w:hAnsiTheme="majorHAnsi" w:cstheme="majorHAnsi"/>
          <w:sz w:val="16"/>
        </w:rPr>
        <w:t xml:space="preserve"> But through its substitution of a plane crash for an actual portrait of Piper</w:t>
      </w:r>
      <w:r w:rsidRPr="000B1E75">
        <w:rPr>
          <w:rStyle w:val="StyleUnderline"/>
          <w:rFonts w:asciiTheme="majorHAnsi" w:hAnsiTheme="majorHAnsi" w:cstheme="majorHAnsi"/>
        </w:rPr>
        <w:t xml:space="preserve">, </w:t>
      </w:r>
      <w:r w:rsidRPr="00F2081F">
        <w:rPr>
          <w:rStyle w:val="StyleUnderline"/>
          <w:rFonts w:asciiTheme="majorHAnsi" w:hAnsiTheme="majorHAnsi" w:cstheme="majorHAnsi"/>
          <w:highlight w:val="green"/>
        </w:rPr>
        <w:t>the piece refuses any humanist celebration of Man’s minoritized replacements</w:t>
      </w:r>
      <w:r w:rsidRPr="000B1E75">
        <w:rPr>
          <w:rStyle w:val="StyleUnderline"/>
          <w:rFonts w:asciiTheme="majorHAnsi" w:hAnsiTheme="majorHAnsi" w:cstheme="majorHAnsi"/>
        </w:rPr>
        <w:t xml:space="preserve">. Never giving us a picture of minoritized people or one of Piper, the piece withholds the visage of the very figures that the moment and the collage were supposed to represent. </w:t>
      </w:r>
      <w:r w:rsidRPr="000B1E75">
        <w:rPr>
          <w:rFonts w:asciiTheme="majorHAnsi" w:hAnsiTheme="majorHAnsi" w:cstheme="majorHAnsi"/>
          <w:sz w:val="16"/>
        </w:rPr>
        <w:t xml:space="preserve">In Self-Portrait 2000, </w:t>
      </w:r>
      <w:r w:rsidRPr="000B1E75">
        <w:rPr>
          <w:rStyle w:val="StyleUnderline"/>
          <w:rFonts w:asciiTheme="majorHAnsi" w:hAnsiTheme="majorHAnsi" w:cstheme="majorHAnsi"/>
        </w:rPr>
        <w:t>the insti</w:t>
      </w:r>
      <w:r w:rsidRPr="000B1E75">
        <w:rPr>
          <w:rStyle w:val="StyleUnderline"/>
          <w:rFonts w:asciiTheme="majorHAnsi" w:hAnsiTheme="majorHAnsi" w:cstheme="majorHAnsi"/>
        </w:rPr>
        <w:softHyphen/>
        <w:t>tutional and artistic forms that are supposedly best equipped for represent</w:t>
      </w:r>
      <w:r w:rsidRPr="000B1E75">
        <w:rPr>
          <w:rStyle w:val="StyleUnderline"/>
          <w:rFonts w:asciiTheme="majorHAnsi" w:hAnsiTheme="majorHAnsi" w:cstheme="majorHAnsi"/>
        </w:rPr>
        <w:softHyphen/>
        <w:t xml:space="preserve">ing people in general, and minoritized people in particular— </w:t>
      </w:r>
      <w:r w:rsidRPr="00F2081F">
        <w:rPr>
          <w:rStyle w:val="StyleUnderline"/>
          <w:rFonts w:asciiTheme="majorHAnsi" w:hAnsiTheme="majorHAnsi" w:cstheme="majorHAnsi"/>
          <w:highlight w:val="green"/>
        </w:rPr>
        <w:t xml:space="preserve">the state, the academy, the portrait— are utterly incapable of representing those subjects and can offer only a wrecked depiction </w:t>
      </w:r>
      <w:r w:rsidRPr="000B1E75">
        <w:rPr>
          <w:rStyle w:val="StyleUnderline"/>
          <w:rFonts w:asciiTheme="majorHAnsi" w:hAnsiTheme="majorHAnsi" w:cstheme="majorHAnsi"/>
        </w:rPr>
        <w:t>instead.</w:t>
      </w:r>
      <w:r w:rsidRPr="000B1E75">
        <w:rPr>
          <w:rFonts w:asciiTheme="majorHAnsi" w:hAnsiTheme="majorHAnsi" w:cstheme="majorHAnsi"/>
          <w:sz w:val="16"/>
        </w:rPr>
        <w:t xml:space="preserve"> In doing so, </w:t>
      </w:r>
      <w:r w:rsidRPr="00F2081F">
        <w:rPr>
          <w:rStyle w:val="StyleUnderline"/>
          <w:rFonts w:asciiTheme="majorHAnsi" w:hAnsiTheme="majorHAnsi" w:cstheme="majorHAnsi"/>
          <w:highlight w:val="green"/>
        </w:rPr>
        <w:t>Self-Portrait 2000 refuses the affirmations that constitute minority nationalisms</w:t>
      </w:r>
      <w:r w:rsidRPr="000B1E75">
        <w:rPr>
          <w:rStyle w:val="StyleUnderline"/>
          <w:rFonts w:asciiTheme="majorHAnsi" w:hAnsiTheme="majorHAnsi" w:cstheme="majorHAnsi"/>
        </w:rPr>
        <w:t>.</w:t>
      </w:r>
      <w:r w:rsidRPr="000B1E75">
        <w:rPr>
          <w:rFonts w:asciiTheme="majorHAnsi" w:hAnsiTheme="majorHAnsi" w:cstheme="majorHAnsi"/>
          <w:sz w:val="16"/>
        </w:rPr>
        <w:t xml:space="preserve"> </w:t>
      </w:r>
      <w:r w:rsidRPr="000B1E75">
        <w:rPr>
          <w:rStyle w:val="StyleUnderline"/>
          <w:rFonts w:asciiTheme="majorHAnsi" w:hAnsiTheme="majorHAnsi" w:cstheme="majorHAnsi"/>
        </w:rPr>
        <w:t>We might contrast the absence of a biographical image in Self-Portrait 2000 with revolutionary and cultural nationalisms’ presumption that they can make institutional, state, and administrative forms in their own image.</w:t>
      </w:r>
      <w:r w:rsidRPr="000B1E75">
        <w:rPr>
          <w:rFonts w:asciiTheme="majorHAnsi" w:hAnsiTheme="majorHAnsi" w:cstheme="majorHAnsi"/>
          <w:sz w:val="16"/>
        </w:rPr>
        <w:t xml:space="preserve"> Indeed, </w:t>
      </w:r>
      <w:r w:rsidRPr="000B1E75">
        <w:rPr>
          <w:rStyle w:val="StyleUnderline"/>
          <w:rFonts w:asciiTheme="majorHAnsi" w:hAnsiTheme="majorHAnsi" w:cstheme="majorHAnsi"/>
        </w:rPr>
        <w:t xml:space="preserve">we can think of various </w:t>
      </w:r>
      <w:r w:rsidRPr="00F2081F">
        <w:rPr>
          <w:rStyle w:val="StyleUnderline"/>
          <w:rFonts w:asciiTheme="majorHAnsi" w:hAnsiTheme="majorHAnsi" w:cstheme="majorHAnsi"/>
          <w:highlight w:val="green"/>
        </w:rPr>
        <w:t>cultural and revolutionary nationalist proj</w:t>
      </w:r>
      <w:r w:rsidRPr="00F2081F">
        <w:rPr>
          <w:rStyle w:val="StyleUnderline"/>
          <w:rFonts w:asciiTheme="majorHAnsi" w:hAnsiTheme="majorHAnsi" w:cstheme="majorHAnsi"/>
          <w:highlight w:val="green"/>
        </w:rPr>
        <w:softHyphen/>
        <w:t>ects</w:t>
      </w:r>
      <w:r w:rsidRPr="000B1E75">
        <w:rPr>
          <w:rStyle w:val="StyleUnderline"/>
          <w:rFonts w:asciiTheme="majorHAnsi" w:hAnsiTheme="majorHAnsi" w:cstheme="majorHAnsi"/>
        </w:rPr>
        <w:t xml:space="preserve"> as attempts to </w:t>
      </w:r>
      <w:r w:rsidRPr="00F2081F">
        <w:rPr>
          <w:rStyle w:val="StyleUnderline"/>
          <w:rFonts w:asciiTheme="majorHAnsi" w:hAnsiTheme="majorHAnsi" w:cstheme="majorHAnsi"/>
          <w:highlight w:val="green"/>
        </w:rPr>
        <w:t>stamp their own visages upon institutional contexts</w:t>
      </w:r>
      <w:r w:rsidRPr="000B1E75">
        <w:rPr>
          <w:rStyle w:val="StyleUnderline"/>
          <w:rFonts w:asciiTheme="majorHAnsi" w:hAnsiTheme="majorHAnsi" w:cstheme="majorHAnsi"/>
        </w:rPr>
        <w:t>.</w:t>
      </w:r>
      <w:r w:rsidRPr="000B1E75">
        <w:rPr>
          <w:rFonts w:asciiTheme="majorHAnsi" w:hAnsiTheme="majorHAnsi" w:cstheme="majorHAnsi"/>
          <w:sz w:val="16"/>
        </w:rPr>
        <w:t xml:space="preserve"> </w:t>
      </w:r>
      <w:r w:rsidRPr="000B1E75">
        <w:rPr>
          <w:rStyle w:val="StyleUnderline"/>
          <w:rFonts w:asciiTheme="majorHAnsi" w:hAnsiTheme="majorHAnsi" w:cstheme="majorHAnsi"/>
        </w:rPr>
        <w:t>Such attempts are not idiosyncratic or insignificant but conventional and definitive for minority nationalisms</w:t>
      </w:r>
      <w:r w:rsidRPr="000B1E75">
        <w:rPr>
          <w:rFonts w:asciiTheme="majorHAnsi" w:hAnsiTheme="majorHAnsi" w:cstheme="majorHAnsi"/>
          <w:sz w:val="16"/>
        </w:rPr>
        <w:t>. In the context of the sixties and sev</w:t>
      </w:r>
      <w:r w:rsidRPr="000B1E75">
        <w:rPr>
          <w:rFonts w:asciiTheme="majorHAnsi" w:hAnsiTheme="majorHAnsi" w:cstheme="majorHAnsi"/>
          <w:sz w:val="16"/>
        </w:rPr>
        <w:softHyphen/>
        <w:t xml:space="preserve">enties, </w:t>
      </w:r>
      <w:r w:rsidRPr="000B1E75">
        <w:rPr>
          <w:rStyle w:val="StyleUnderline"/>
          <w:rFonts w:asciiTheme="majorHAnsi" w:hAnsiTheme="majorHAnsi" w:cstheme="majorHAnsi"/>
        </w:rPr>
        <w:t>such attempts were not only expressed in terms of the fabled take</w:t>
      </w:r>
      <w:r w:rsidRPr="000B1E75">
        <w:rPr>
          <w:rStyle w:val="StyleUnderline"/>
          <w:rFonts w:asciiTheme="majorHAnsi" w:hAnsiTheme="majorHAnsi" w:cstheme="majorHAnsi"/>
        </w:rPr>
        <w:softHyphen/>
        <w:t xml:space="preserve"> over of the state form but in terms of epistemological, administrative, and institutional reflection as well— ostensibly launched by the actual takeover of academic buildings and the erection of departments, centers, and pro</w:t>
      </w:r>
      <w:r w:rsidRPr="000B1E75">
        <w:rPr>
          <w:rStyle w:val="StyleUnderline"/>
          <w:rFonts w:asciiTheme="majorHAnsi" w:hAnsiTheme="majorHAnsi" w:cstheme="majorHAnsi"/>
        </w:rPr>
        <w:softHyphen/>
        <w:t>grams.</w:t>
      </w:r>
      <w:r w:rsidRPr="000B1E75">
        <w:rPr>
          <w:rFonts w:asciiTheme="majorHAnsi" w:hAnsiTheme="majorHAnsi" w:cstheme="majorHAnsi"/>
          <w:sz w:val="16"/>
        </w:rPr>
        <w:t xml:space="preserve"> The triumphant and anticolonial slogan of “Massa day done” ap</w:t>
      </w:r>
      <w:r w:rsidRPr="000B1E75">
        <w:rPr>
          <w:rFonts w:asciiTheme="majorHAnsi" w:hAnsiTheme="majorHAnsi" w:cstheme="majorHAnsi"/>
          <w:sz w:val="16"/>
        </w:rPr>
        <w:softHyphen/>
        <w:t xml:space="preserve">plied, then, not only to the state but to other modern institutions as well, particularly the academy. </w:t>
      </w:r>
      <w:r w:rsidRPr="000B1E75">
        <w:rPr>
          <w:rStyle w:val="StyleUnderline"/>
          <w:rFonts w:asciiTheme="majorHAnsi" w:hAnsiTheme="majorHAnsi" w:cstheme="majorHAnsi"/>
        </w:rPr>
        <w:t>Self-Portrait 2000 refutes this fable of reflection that posits dominant institutions as potential mirrors for minority culture and difference.</w:t>
      </w:r>
      <w:r w:rsidRPr="000B1E75">
        <w:rPr>
          <w:rFonts w:asciiTheme="majorHAnsi" w:hAnsiTheme="majorHAnsi" w:cstheme="majorHAnsi"/>
          <w:sz w:val="16"/>
        </w:rPr>
        <w:t xml:space="preserve"> Instead, </w:t>
      </w:r>
      <w:r w:rsidRPr="000B1E75">
        <w:rPr>
          <w:rStyle w:val="StyleUnderline"/>
          <w:rFonts w:asciiTheme="majorHAnsi" w:hAnsiTheme="majorHAnsi" w:cstheme="majorHAnsi"/>
        </w:rPr>
        <w:t xml:space="preserve">the collage seems to suggest that </w:t>
      </w:r>
      <w:r w:rsidRPr="00F2081F">
        <w:rPr>
          <w:rStyle w:val="StyleUnderline"/>
          <w:rFonts w:asciiTheme="majorHAnsi" w:hAnsiTheme="majorHAnsi" w:cstheme="majorHAnsi"/>
          <w:highlight w:val="green"/>
        </w:rPr>
        <w:t>institutions</w:t>
      </w:r>
      <w:r w:rsidRPr="000B1E75">
        <w:rPr>
          <w:rFonts w:asciiTheme="majorHAnsi" w:hAnsiTheme="majorHAnsi" w:cstheme="majorHAnsi"/>
          <w:sz w:val="16"/>
        </w:rPr>
        <w:t xml:space="preserve">— if mirrors at all— </w:t>
      </w:r>
      <w:r w:rsidRPr="000B1E75">
        <w:rPr>
          <w:rStyle w:val="StyleUnderline"/>
          <w:rFonts w:asciiTheme="majorHAnsi" w:hAnsiTheme="majorHAnsi" w:cstheme="majorHAnsi"/>
        </w:rPr>
        <w:t xml:space="preserve">are ones that </w:t>
      </w:r>
      <w:r w:rsidRPr="00F2081F">
        <w:rPr>
          <w:rStyle w:val="StyleUnderline"/>
          <w:rFonts w:asciiTheme="majorHAnsi" w:hAnsiTheme="majorHAnsi" w:cstheme="majorHAnsi"/>
          <w:highlight w:val="green"/>
        </w:rPr>
        <w:t>can offer only dim likenesses</w:t>
      </w:r>
      <w:r w:rsidRPr="000B1E75">
        <w:rPr>
          <w:rStyle w:val="StyleUnderline"/>
          <w:rFonts w:asciiTheme="majorHAnsi" w:hAnsiTheme="majorHAnsi" w:cstheme="majorHAnsi"/>
        </w:rPr>
        <w:t>.</w:t>
      </w:r>
      <w:r w:rsidRPr="000B1E75">
        <w:rPr>
          <w:rFonts w:asciiTheme="majorHAnsi" w:hAnsiTheme="majorHAnsi" w:cstheme="majorHAnsi"/>
          <w:sz w:val="16"/>
        </w:rPr>
        <w:t xml:space="preserve"> In this way, </w:t>
      </w:r>
      <w:r w:rsidRPr="000B1E75">
        <w:rPr>
          <w:rStyle w:val="StyleUnderline"/>
          <w:rFonts w:asciiTheme="majorHAnsi" w:hAnsiTheme="majorHAnsi" w:cstheme="majorHAnsi"/>
        </w:rPr>
        <w:t>we might read Self-Portrait 2000 as a rebuttal to the boasts of institutions, that in their archival capacities they can adequately reflect minoritized cultures and differences.</w:t>
      </w:r>
      <w:r w:rsidRPr="000B1E75">
        <w:rPr>
          <w:rFonts w:asciiTheme="majorHAnsi" w:hAnsiTheme="majorHAnsi" w:cstheme="majorHAnsi"/>
          <w:sz w:val="16"/>
        </w:rPr>
        <w:t xml:space="preserve"> </w:t>
      </w:r>
      <w:r w:rsidRPr="00F2081F">
        <w:rPr>
          <w:rStyle w:val="StyleUnderline"/>
          <w:rFonts w:asciiTheme="majorHAnsi" w:hAnsiTheme="majorHAnsi" w:cstheme="majorHAnsi"/>
          <w:highlight w:val="green"/>
        </w:rPr>
        <w:t>We may go even further and say that Self-Portrait 2000 exhibits and expresses the critical possibilities of minority cultural forms</w:t>
      </w:r>
      <w:r w:rsidRPr="000B1E75">
        <w:rPr>
          <w:rStyle w:val="StyleUnderline"/>
          <w:rFonts w:asciiTheme="majorHAnsi" w:hAnsiTheme="majorHAnsi" w:cstheme="majorHAnsi"/>
        </w:rPr>
        <w:t>, particularly in post– civil rights moments.</w:t>
      </w:r>
      <w:r w:rsidRPr="000B1E75">
        <w:rPr>
          <w:rFonts w:asciiTheme="majorHAnsi" w:hAnsiTheme="majorHAnsi" w:cstheme="majorHAnsi"/>
          <w:sz w:val="16"/>
        </w:rPr>
        <w:t xml:space="preserve"> </w:t>
      </w:r>
      <w:r w:rsidRPr="00F2081F">
        <w:rPr>
          <w:rStyle w:val="StyleUnderline"/>
          <w:rFonts w:asciiTheme="majorHAnsi" w:hAnsiTheme="majorHAnsi" w:cstheme="majorHAnsi"/>
          <w:highlight w:val="green"/>
        </w:rPr>
        <w:t>By “critical possibilities” I mean the potential of those cultural forms to offer accounts of</w:t>
      </w:r>
      <w:r w:rsidRPr="000B1E75">
        <w:rPr>
          <w:rStyle w:val="StyleUnderline"/>
          <w:rFonts w:asciiTheme="majorHAnsi" w:hAnsiTheme="majorHAnsi" w:cstheme="majorHAnsi"/>
        </w:rPr>
        <w:t xml:space="preserve"> institutional modes— not simply the disfranchisements and betrayals of institutions, but also the rules of </w:t>
      </w:r>
      <w:r w:rsidRPr="00F2081F">
        <w:rPr>
          <w:rStyle w:val="StyleUnderline"/>
          <w:rFonts w:asciiTheme="majorHAnsi" w:hAnsiTheme="majorHAnsi" w:cstheme="majorHAnsi"/>
          <w:highlight w:val="green"/>
        </w:rPr>
        <w:t>inclusion and the anatomies of recognition and legitimacy</w:t>
      </w:r>
      <w:r w:rsidRPr="000B1E75">
        <w:rPr>
          <w:rStyle w:val="StyleUnderline"/>
          <w:rFonts w:asciiTheme="majorHAnsi" w:hAnsiTheme="majorHAnsi" w:cstheme="majorHAnsi"/>
        </w:rPr>
        <w:t>; not simply how we are entrapped</w:t>
      </w:r>
      <w:r w:rsidRPr="00F2081F">
        <w:rPr>
          <w:rStyle w:val="StyleUnderline"/>
          <w:rFonts w:asciiTheme="majorHAnsi" w:hAnsiTheme="majorHAnsi" w:cstheme="majorHAnsi"/>
          <w:highlight w:val="green"/>
        </w:rPr>
        <w:t>, but also how we might achieve provisional forms of free</w:t>
      </w:r>
      <w:r w:rsidRPr="00F2081F">
        <w:rPr>
          <w:rStyle w:val="StyleUnderline"/>
          <w:rFonts w:asciiTheme="majorHAnsi" w:hAnsiTheme="majorHAnsi" w:cstheme="majorHAnsi"/>
          <w:highlight w:val="green"/>
        </w:rPr>
        <w:softHyphen/>
        <w:t>dom and insurgency</w:t>
      </w:r>
      <w:r w:rsidRPr="000B1E75">
        <w:rPr>
          <w:rFonts w:asciiTheme="majorHAnsi" w:hAnsiTheme="majorHAnsi" w:cstheme="majorHAnsi"/>
          <w:sz w:val="16"/>
        </w:rPr>
        <w:t>. As a critical formation</w:t>
      </w:r>
      <w:r w:rsidRPr="000B1E75">
        <w:rPr>
          <w:rStyle w:val="StyleUnderline"/>
          <w:rFonts w:asciiTheme="majorHAnsi" w:hAnsiTheme="majorHAnsi" w:cstheme="majorHAnsi"/>
        </w:rPr>
        <w:t>, powerful strains of women-of-color feminism have historically offered a critical suspicion to bourgeois, cultural, and rev</w:t>
      </w:r>
      <w:r w:rsidRPr="000B1E75">
        <w:rPr>
          <w:rStyle w:val="StyleUnderline"/>
          <w:rFonts w:asciiTheme="majorHAnsi" w:hAnsiTheme="majorHAnsi" w:cstheme="majorHAnsi"/>
        </w:rPr>
        <w:softHyphen/>
        <w:t>olutionary nationalist desires for recognition and institutional legitimacy.</w:t>
      </w:r>
      <w:r w:rsidRPr="000B1E75">
        <w:rPr>
          <w:rFonts w:asciiTheme="majorHAnsi" w:hAnsiTheme="majorHAnsi" w:cstheme="majorHAnsi"/>
          <w:sz w:val="16"/>
        </w:rPr>
        <w:t xml:space="preserve"> Indeed</w:t>
      </w:r>
      <w:r w:rsidRPr="00F2081F">
        <w:rPr>
          <w:rFonts w:asciiTheme="majorHAnsi" w:hAnsiTheme="majorHAnsi" w:cstheme="majorHAnsi"/>
          <w:sz w:val="16"/>
          <w:highlight w:val="green"/>
        </w:rPr>
        <w:t xml:space="preserve">, </w:t>
      </w:r>
      <w:r w:rsidRPr="00F2081F">
        <w:rPr>
          <w:rStyle w:val="StyleUnderline"/>
          <w:rFonts w:asciiTheme="majorHAnsi" w:hAnsiTheme="majorHAnsi" w:cstheme="majorHAnsi"/>
          <w:highlight w:val="green"/>
        </w:rPr>
        <w:t>women-of-color feminists have often theorized minority nation</w:t>
      </w:r>
      <w:r w:rsidRPr="00F2081F">
        <w:rPr>
          <w:rStyle w:val="StyleUnderline"/>
          <w:rFonts w:asciiTheme="majorHAnsi" w:hAnsiTheme="majorHAnsi" w:cstheme="majorHAnsi"/>
          <w:highlight w:val="green"/>
        </w:rPr>
        <w:softHyphen/>
        <w:t>alisms not as formations insulated from state nationalism but as</w:t>
      </w:r>
      <w:r w:rsidRPr="000B1E75">
        <w:rPr>
          <w:rStyle w:val="StyleUnderline"/>
          <w:rFonts w:asciiTheme="majorHAnsi" w:hAnsiTheme="majorHAnsi" w:cstheme="majorHAnsi"/>
        </w:rPr>
        <w:t xml:space="preserve"> ironically </w:t>
      </w:r>
      <w:r w:rsidRPr="00F2081F">
        <w:rPr>
          <w:rStyle w:val="StyleUnderline"/>
          <w:rFonts w:asciiTheme="majorHAnsi" w:hAnsiTheme="majorHAnsi" w:cstheme="majorHAnsi"/>
          <w:highlight w:val="green"/>
        </w:rPr>
        <w:t>entwined with its ideologies and discourses</w:t>
      </w:r>
      <w:r w:rsidRPr="000B1E75">
        <w:rPr>
          <w:rStyle w:val="StyleUnderline"/>
          <w:rFonts w:asciiTheme="majorHAnsi" w:hAnsiTheme="majorHAnsi" w:cstheme="majorHAnsi"/>
        </w:rPr>
        <w:t>.</w:t>
      </w:r>
      <w:r w:rsidRPr="000B1E75">
        <w:rPr>
          <w:rFonts w:asciiTheme="majorHAnsi" w:hAnsiTheme="majorHAnsi" w:cstheme="majorHAnsi"/>
          <w:sz w:val="16"/>
        </w:rPr>
        <w:t xml:space="preserve"> Plainly put, </w:t>
      </w:r>
      <w:r w:rsidRPr="000B1E75">
        <w:rPr>
          <w:rStyle w:val="StyleUnderline"/>
          <w:rFonts w:asciiTheme="majorHAnsi" w:hAnsiTheme="majorHAnsi" w:cstheme="majorHAnsi"/>
        </w:rPr>
        <w:t>such interven</w:t>
      </w:r>
      <w:r w:rsidRPr="000B1E75">
        <w:rPr>
          <w:rStyle w:val="StyleUnderline"/>
          <w:rFonts w:asciiTheme="majorHAnsi" w:hAnsiTheme="majorHAnsi" w:cstheme="majorHAnsi"/>
        </w:rPr>
        <w:softHyphen/>
        <w:t>tions have sought to discern the institutional models at play in minority nationalisms.</w:t>
      </w:r>
      <w:r w:rsidRPr="000B1E75">
        <w:rPr>
          <w:rFonts w:asciiTheme="majorHAnsi" w:hAnsiTheme="majorHAnsi" w:cstheme="majorHAnsi"/>
          <w:sz w:val="16"/>
        </w:rPr>
        <w:t xml:space="preserve"> In a similar gesture, Jacques Derrida offers a reading of cultural forms as records and articulators of institutional practices and logics. Again, in Eyes of the University, he writes: with students and the research community</w:t>
      </w:r>
      <w:r w:rsidRPr="000B1E75">
        <w:rPr>
          <w:rStyle w:val="StyleUnderline"/>
          <w:rFonts w:asciiTheme="majorHAnsi" w:hAnsiTheme="majorHAnsi" w:cstheme="majorHAnsi"/>
        </w:rPr>
        <w:t>, in every operation we pursue together</w:t>
      </w:r>
      <w:r w:rsidRPr="000B1E75">
        <w:rPr>
          <w:rFonts w:asciiTheme="majorHAnsi" w:hAnsiTheme="majorHAnsi" w:cstheme="majorHAnsi"/>
          <w:sz w:val="16"/>
        </w:rPr>
        <w:t xml:space="preserve"> (a reading, an interpretation, the construction of a theoretical model, the rhetoric of an argumentation, the treatment of historical material, and even a mathematical formalization), </w:t>
      </w:r>
      <w:r w:rsidRPr="000B1E75">
        <w:rPr>
          <w:rStyle w:val="StyleUnderline"/>
          <w:rFonts w:asciiTheme="majorHAnsi" w:hAnsiTheme="majorHAnsi" w:cstheme="majorHAnsi"/>
        </w:rPr>
        <w:t>we posit or acknowl</w:t>
      </w:r>
      <w:r w:rsidRPr="000B1E75">
        <w:rPr>
          <w:rStyle w:val="StyleUnderline"/>
          <w:rFonts w:asciiTheme="majorHAnsi" w:hAnsiTheme="majorHAnsi" w:cstheme="majorHAnsi"/>
        </w:rPr>
        <w:softHyphen/>
        <w:t xml:space="preserve">edge that an institutional concept is at play, a type of contract signed, an image of the ideal seminar constructed, a socius implied, repeated, or displaced, invented, transformed, threatened, or destroyed. </w:t>
      </w:r>
      <w:r w:rsidRPr="00F2081F">
        <w:rPr>
          <w:rStyle w:val="StyleUnderline"/>
          <w:rFonts w:asciiTheme="majorHAnsi" w:hAnsiTheme="majorHAnsi" w:cstheme="majorHAnsi"/>
          <w:highlight w:val="green"/>
        </w:rPr>
        <w:t>An insti</w:t>
      </w:r>
      <w:r w:rsidRPr="00F2081F">
        <w:rPr>
          <w:rStyle w:val="StyleUnderline"/>
          <w:rFonts w:asciiTheme="majorHAnsi" w:hAnsiTheme="majorHAnsi" w:cstheme="majorHAnsi"/>
          <w:highlight w:val="green"/>
        </w:rPr>
        <w:softHyphen/>
        <w:t>tution is not merely a few walls or some outer structures surrounding,</w:t>
      </w:r>
      <w:r w:rsidRPr="000B1E75">
        <w:rPr>
          <w:rStyle w:val="StyleUnderline"/>
          <w:rFonts w:asciiTheme="majorHAnsi" w:hAnsiTheme="majorHAnsi" w:cstheme="majorHAnsi"/>
        </w:rPr>
        <w:t xml:space="preserve"> protecting, guaranteeing, or restricting </w:t>
      </w:r>
      <w:r w:rsidRPr="00F2081F">
        <w:rPr>
          <w:rStyle w:val="StyleUnderline"/>
          <w:rFonts w:asciiTheme="majorHAnsi" w:hAnsiTheme="majorHAnsi" w:cstheme="majorHAnsi"/>
          <w:highlight w:val="green"/>
        </w:rPr>
        <w:t>the freedom of our work; it is also and already the structure of our interpretation</w:t>
      </w:r>
      <w:r w:rsidRPr="000B1E75">
        <w:rPr>
          <w:rStyle w:val="StyleUnderline"/>
          <w:rFonts w:asciiTheme="majorHAnsi" w:hAnsiTheme="majorHAnsi" w:cstheme="majorHAnsi"/>
        </w:rPr>
        <w:t>.</w:t>
      </w:r>
      <w:r w:rsidRPr="000B1E75">
        <w:rPr>
          <w:rFonts w:asciiTheme="majorHAnsi" w:hAnsiTheme="majorHAnsi" w:cstheme="majorHAnsi"/>
          <w:sz w:val="16"/>
        </w:rPr>
        <w:t xml:space="preserve"> 26 Here Derrida points to the fact </w:t>
      </w:r>
      <w:r w:rsidRPr="000B1E75">
        <w:rPr>
          <w:rStyle w:val="StyleUnderline"/>
          <w:rFonts w:asciiTheme="majorHAnsi" w:hAnsiTheme="majorHAnsi" w:cstheme="majorHAnsi"/>
        </w:rPr>
        <w:t xml:space="preserve">that </w:t>
      </w:r>
      <w:r w:rsidRPr="00F2081F">
        <w:rPr>
          <w:rStyle w:val="StyleUnderline"/>
          <w:rFonts w:asciiTheme="majorHAnsi" w:hAnsiTheme="majorHAnsi" w:cstheme="majorHAnsi"/>
          <w:highlight w:val="green"/>
        </w:rPr>
        <w:t>institutions are not simply things that are embodied externally</w:t>
      </w:r>
      <w:r w:rsidRPr="000B1E75">
        <w:rPr>
          <w:rStyle w:val="StyleUnderline"/>
          <w:rFonts w:asciiTheme="majorHAnsi" w:hAnsiTheme="majorHAnsi" w:cstheme="majorHAnsi"/>
        </w:rPr>
        <w:t xml:space="preserve"> in the form of buildings and paperwork</w:t>
      </w:r>
      <w:r w:rsidRPr="00F2081F">
        <w:rPr>
          <w:rStyle w:val="StyleUnderline"/>
          <w:rFonts w:asciiTheme="majorHAnsi" w:hAnsiTheme="majorHAnsi" w:cstheme="majorHAnsi"/>
          <w:highlight w:val="green"/>
        </w:rPr>
        <w:t>. Institu</w:t>
      </w:r>
      <w:r w:rsidRPr="00F2081F">
        <w:rPr>
          <w:rStyle w:val="StyleUnderline"/>
          <w:rFonts w:asciiTheme="majorHAnsi" w:hAnsiTheme="majorHAnsi" w:cstheme="majorHAnsi"/>
          <w:highlight w:val="green"/>
        </w:rPr>
        <w:softHyphen/>
        <w:t>tions are</w:t>
      </w:r>
      <w:r w:rsidRPr="000B1E75">
        <w:rPr>
          <w:rStyle w:val="StyleUnderline"/>
          <w:rFonts w:asciiTheme="majorHAnsi" w:hAnsiTheme="majorHAnsi" w:cstheme="majorHAnsi"/>
        </w:rPr>
        <w:t xml:space="preserve"> also </w:t>
      </w:r>
      <w:r w:rsidRPr="00F2081F">
        <w:rPr>
          <w:rStyle w:val="StyleUnderline"/>
          <w:rFonts w:asciiTheme="majorHAnsi" w:hAnsiTheme="majorHAnsi" w:cstheme="majorHAnsi"/>
          <w:highlight w:val="green"/>
        </w:rPr>
        <w:t>modes of interpretation that are embodied</w:t>
      </w:r>
      <w:r w:rsidRPr="000B1E75">
        <w:rPr>
          <w:rStyle w:val="StyleUnderline"/>
          <w:rFonts w:asciiTheme="majorHAnsi" w:hAnsiTheme="majorHAnsi" w:cstheme="majorHAnsi"/>
        </w:rPr>
        <w:t xml:space="preserve"> materially, discur</w:t>
      </w:r>
      <w:r w:rsidRPr="000B1E75">
        <w:rPr>
          <w:rStyle w:val="StyleUnderline"/>
          <w:rFonts w:asciiTheme="majorHAnsi" w:hAnsiTheme="majorHAnsi" w:cstheme="majorHAnsi"/>
        </w:rPr>
        <w:softHyphen/>
        <w:t xml:space="preserve">sively, and subjectively, modes offering </w:t>
      </w:r>
      <w:r w:rsidRPr="00F2081F">
        <w:rPr>
          <w:rStyle w:val="StyleUnderline"/>
          <w:rFonts w:asciiTheme="majorHAnsi" w:hAnsiTheme="majorHAnsi" w:cstheme="majorHAnsi"/>
          <w:highlight w:val="green"/>
        </w:rPr>
        <w:t>visions of community and communal engagement.</w:t>
      </w:r>
      <w:r w:rsidRPr="000B1E75">
        <w:rPr>
          <w:rFonts w:asciiTheme="majorHAnsi" w:hAnsiTheme="majorHAnsi" w:cstheme="majorHAnsi"/>
          <w:sz w:val="16"/>
        </w:rPr>
        <w:t xml:space="preserve"> Commenting on the interpretative and textual aspects of institutions, Derrida goes on to say that [the] interpretation of a theorem, poem, or </w:t>
      </w:r>
      <w:proofErr w:type="spellStart"/>
      <w:r w:rsidRPr="000B1E75">
        <w:rPr>
          <w:rFonts w:asciiTheme="majorHAnsi" w:hAnsiTheme="majorHAnsi" w:cstheme="majorHAnsi"/>
          <w:sz w:val="16"/>
        </w:rPr>
        <w:t>philosopheme</w:t>
      </w:r>
      <w:proofErr w:type="spellEnd"/>
      <w:r w:rsidRPr="000B1E75">
        <w:rPr>
          <w:rFonts w:asciiTheme="majorHAnsi" w:hAnsiTheme="majorHAnsi" w:cstheme="majorHAnsi"/>
          <w:sz w:val="16"/>
        </w:rPr>
        <w:t xml:space="preserve">, or </w:t>
      </w:r>
      <w:proofErr w:type="spellStart"/>
      <w:r w:rsidRPr="000B1E75">
        <w:rPr>
          <w:rFonts w:asciiTheme="majorHAnsi" w:hAnsiTheme="majorHAnsi" w:cstheme="majorHAnsi"/>
          <w:sz w:val="16"/>
        </w:rPr>
        <w:t>theolo</w:t>
      </w:r>
      <w:r w:rsidRPr="000B1E75">
        <w:rPr>
          <w:rFonts w:asciiTheme="majorHAnsi" w:hAnsiTheme="majorHAnsi" w:cstheme="majorHAnsi"/>
          <w:sz w:val="16"/>
        </w:rPr>
        <w:softHyphen/>
        <w:t>geme</w:t>
      </w:r>
      <w:proofErr w:type="spellEnd"/>
      <w:r w:rsidRPr="000B1E75">
        <w:rPr>
          <w:rFonts w:asciiTheme="majorHAnsi" w:hAnsiTheme="majorHAnsi" w:cstheme="majorHAnsi"/>
          <w:sz w:val="16"/>
        </w:rPr>
        <w:t xml:space="preserve"> is only produced by simultaneously proposing an institutional model, either by consolidating an existing one that enables the interpre</w:t>
      </w:r>
      <w:r w:rsidRPr="000B1E75">
        <w:rPr>
          <w:rFonts w:asciiTheme="majorHAnsi" w:hAnsiTheme="majorHAnsi" w:cstheme="majorHAnsi"/>
          <w:sz w:val="16"/>
        </w:rPr>
        <w:softHyphen/>
        <w:t>tation, or by constituting a new one in accordance with this interpretation. Declared or clandestine</w:t>
      </w:r>
      <w:r w:rsidRPr="000B1E75">
        <w:rPr>
          <w:rStyle w:val="StyleUnderline"/>
          <w:rFonts w:asciiTheme="majorHAnsi" w:hAnsiTheme="majorHAnsi" w:cstheme="majorHAnsi"/>
        </w:rPr>
        <w:t>, this proposal calls for the politics of a community of interpreters gathered around this text, and at the same time of a global society, a civil society with or without a State, a veri</w:t>
      </w:r>
      <w:r w:rsidRPr="000B1E75">
        <w:rPr>
          <w:rStyle w:val="StyleUnderline"/>
          <w:rFonts w:asciiTheme="majorHAnsi" w:hAnsiTheme="majorHAnsi" w:cstheme="majorHAnsi"/>
        </w:rPr>
        <w:softHyphen/>
        <w:t>table regime enabling the inscription of that community.</w:t>
      </w:r>
      <w:r w:rsidRPr="000B1E75">
        <w:rPr>
          <w:rFonts w:asciiTheme="majorHAnsi" w:hAnsiTheme="majorHAnsi" w:cstheme="majorHAnsi"/>
          <w:sz w:val="16"/>
        </w:rPr>
        <w:t xml:space="preserve"> 27 Derrida’s argument about the simultaneity of institution-building and hermeneutical practices accurately suggests the place of interpretation and textuality in institutional struggle</w:t>
      </w:r>
      <w:r w:rsidRPr="000B1E75">
        <w:rPr>
          <w:rStyle w:val="StyleUnderline"/>
          <w:rFonts w:asciiTheme="majorHAnsi" w:hAnsiTheme="majorHAnsi" w:cstheme="majorHAnsi"/>
        </w:rPr>
        <w:t>. Institutions are the outcome and loca</w:t>
      </w:r>
      <w:r w:rsidRPr="000B1E75">
        <w:rPr>
          <w:rStyle w:val="StyleUnderline"/>
          <w:rFonts w:asciiTheme="majorHAnsi" w:hAnsiTheme="majorHAnsi" w:cstheme="majorHAnsi"/>
        </w:rPr>
        <w:softHyphen/>
        <w:t>tions of imagined communities, with interpretative modes representing the brick and mortar of those imaginations.</w:t>
      </w:r>
      <w:r w:rsidRPr="000B1E75">
        <w:rPr>
          <w:rFonts w:asciiTheme="majorHAnsi" w:hAnsiTheme="majorHAnsi" w:cstheme="majorHAnsi"/>
          <w:sz w:val="16"/>
        </w:rPr>
        <w:t xml:space="preserve"> The ethnic and women’s movements moved to the heart of this rela</w:t>
      </w:r>
      <w:r w:rsidRPr="000B1E75">
        <w:rPr>
          <w:rFonts w:asciiTheme="majorHAnsi" w:hAnsiTheme="majorHAnsi" w:cstheme="majorHAnsi"/>
          <w:sz w:val="16"/>
        </w:rPr>
        <w:softHyphen/>
        <w:t xml:space="preserve">tionship between </w:t>
      </w:r>
      <w:proofErr w:type="spellStart"/>
      <w:r w:rsidRPr="000B1E75">
        <w:rPr>
          <w:rFonts w:asciiTheme="majorHAnsi" w:hAnsiTheme="majorHAnsi" w:cstheme="majorHAnsi"/>
          <w:sz w:val="16"/>
        </w:rPr>
        <w:t>institutionality</w:t>
      </w:r>
      <w:proofErr w:type="spellEnd"/>
      <w:r w:rsidRPr="000B1E75">
        <w:rPr>
          <w:rFonts w:asciiTheme="majorHAnsi" w:hAnsiTheme="majorHAnsi" w:cstheme="majorHAnsi"/>
          <w:sz w:val="16"/>
        </w:rPr>
        <w:t xml:space="preserve"> and textuality. Indeed, </w:t>
      </w:r>
      <w:r w:rsidRPr="00F2081F">
        <w:rPr>
          <w:rStyle w:val="StyleUnderline"/>
          <w:rFonts w:asciiTheme="majorHAnsi" w:hAnsiTheme="majorHAnsi" w:cstheme="majorHAnsi"/>
          <w:highlight w:val="green"/>
        </w:rPr>
        <w:t>the admission of women and people of color into predominantly white universities and col</w:t>
      </w:r>
      <w:r w:rsidRPr="00F2081F">
        <w:rPr>
          <w:rStyle w:val="StyleUnderline"/>
          <w:rFonts w:asciiTheme="majorHAnsi" w:hAnsiTheme="majorHAnsi" w:cstheme="majorHAnsi"/>
          <w:highlight w:val="green"/>
        </w:rPr>
        <w:softHyphen/>
        <w:t>leges forced new modes of interpretation and new institutional visions within the</w:t>
      </w:r>
      <w:r w:rsidRPr="000B1E75">
        <w:rPr>
          <w:rStyle w:val="StyleUnderline"/>
          <w:rFonts w:asciiTheme="majorHAnsi" w:hAnsiTheme="majorHAnsi" w:cstheme="majorHAnsi"/>
        </w:rPr>
        <w:t xml:space="preserve"> American </w:t>
      </w:r>
      <w:r w:rsidRPr="00F2081F">
        <w:rPr>
          <w:rStyle w:val="StyleUnderline"/>
          <w:rFonts w:asciiTheme="majorHAnsi" w:hAnsiTheme="majorHAnsi" w:cstheme="majorHAnsi"/>
          <w:highlight w:val="green"/>
        </w:rPr>
        <w:t>academy</w:t>
      </w:r>
      <w:r w:rsidRPr="000B1E75">
        <w:rPr>
          <w:rStyle w:val="StyleUnderline"/>
          <w:rFonts w:asciiTheme="majorHAnsi" w:hAnsiTheme="majorHAnsi" w:cstheme="majorHAnsi"/>
        </w:rPr>
        <w:t>.</w:t>
      </w:r>
      <w:r w:rsidRPr="000B1E75">
        <w:rPr>
          <w:rFonts w:asciiTheme="majorHAnsi" w:hAnsiTheme="majorHAnsi" w:cstheme="majorHAnsi"/>
          <w:sz w:val="16"/>
        </w:rPr>
        <w:t xml:space="preserve"> At the same time, </w:t>
      </w:r>
      <w:r w:rsidRPr="000B1E75">
        <w:rPr>
          <w:rStyle w:val="StyleUnderline"/>
          <w:rFonts w:asciiTheme="majorHAnsi" w:hAnsiTheme="majorHAnsi" w:cstheme="majorHAnsi"/>
        </w:rPr>
        <w:t>the student movements and student demands had to negotiate with and appeal to prevailing insti</w:t>
      </w:r>
      <w:r w:rsidRPr="000B1E75">
        <w:rPr>
          <w:rStyle w:val="StyleUnderline"/>
          <w:rFonts w:asciiTheme="majorHAnsi" w:hAnsiTheme="majorHAnsi" w:cstheme="majorHAnsi"/>
        </w:rPr>
        <w:softHyphen/>
        <w:t>tutional structures.</w:t>
      </w:r>
      <w:r w:rsidRPr="000B1E75">
        <w:rPr>
          <w:rFonts w:asciiTheme="majorHAnsi" w:hAnsiTheme="majorHAnsi" w:cstheme="majorHAnsi"/>
          <w:sz w:val="16"/>
        </w:rPr>
        <w:t xml:space="preserve"> The student movements of the sixties and seventies constituted and inspired interpretative communities that would propose institutional models that were both disruptive and recuperative of existing institutions. In sum, </w:t>
      </w:r>
      <w:r w:rsidRPr="000B1E75">
        <w:rPr>
          <w:rStyle w:val="StyleUnderline"/>
          <w:rFonts w:asciiTheme="majorHAnsi" w:hAnsiTheme="majorHAnsi" w:cstheme="majorHAnsi"/>
        </w:rPr>
        <w:t xml:space="preserve">the relationship between </w:t>
      </w:r>
      <w:proofErr w:type="spellStart"/>
      <w:r w:rsidRPr="000B1E75">
        <w:rPr>
          <w:rStyle w:val="StyleUnderline"/>
          <w:rFonts w:asciiTheme="majorHAnsi" w:hAnsiTheme="majorHAnsi" w:cstheme="majorHAnsi"/>
        </w:rPr>
        <w:t>institutionality</w:t>
      </w:r>
      <w:proofErr w:type="spellEnd"/>
      <w:r w:rsidRPr="000B1E75">
        <w:rPr>
          <w:rStyle w:val="StyleUnderline"/>
          <w:rFonts w:asciiTheme="majorHAnsi" w:hAnsiTheme="majorHAnsi" w:cstheme="majorHAnsi"/>
        </w:rPr>
        <w:t xml:space="preserve"> and textu</w:t>
      </w:r>
      <w:r w:rsidRPr="000B1E75">
        <w:rPr>
          <w:rStyle w:val="StyleUnderline"/>
          <w:rFonts w:asciiTheme="majorHAnsi" w:hAnsiTheme="majorHAnsi" w:cstheme="majorHAnsi"/>
        </w:rPr>
        <w:softHyphen/>
        <w:t xml:space="preserve">ality accounted for a constitutive contradiction within the student movements— their simultaneous estrangement from and appeals to institutional power. </w:t>
      </w:r>
      <w:r w:rsidRPr="000B1E75">
        <w:rPr>
          <w:rFonts w:asciiTheme="majorHAnsi" w:hAnsiTheme="majorHAnsi" w:cstheme="majorHAnsi"/>
          <w:sz w:val="16"/>
        </w:rPr>
        <w:t xml:space="preserve">We can </w:t>
      </w:r>
      <w:proofErr w:type="gramStart"/>
      <w:r w:rsidRPr="000B1E75">
        <w:rPr>
          <w:rFonts w:asciiTheme="majorHAnsi" w:hAnsiTheme="majorHAnsi" w:cstheme="majorHAnsi"/>
          <w:sz w:val="16"/>
        </w:rPr>
        <w:t>actually situate</w:t>
      </w:r>
      <w:proofErr w:type="gramEnd"/>
      <w:r w:rsidRPr="000B1E75">
        <w:rPr>
          <w:rFonts w:asciiTheme="majorHAnsi" w:hAnsiTheme="majorHAnsi" w:cstheme="majorHAnsi"/>
          <w:sz w:val="16"/>
        </w:rPr>
        <w:t xml:space="preserve"> Self-Portrait 2000 within this critical geneal</w:t>
      </w:r>
      <w:r w:rsidRPr="000B1E75">
        <w:rPr>
          <w:rFonts w:asciiTheme="majorHAnsi" w:hAnsiTheme="majorHAnsi" w:cstheme="majorHAnsi"/>
          <w:sz w:val="16"/>
        </w:rPr>
        <w:softHyphen/>
        <w:t>ogy. Self-Portrait 2000 tries to delineate the overlapping institutional mod</w:t>
      </w:r>
      <w:r w:rsidRPr="000B1E75">
        <w:rPr>
          <w:rFonts w:asciiTheme="majorHAnsi" w:hAnsiTheme="majorHAnsi" w:cstheme="majorHAnsi"/>
          <w:sz w:val="16"/>
        </w:rPr>
        <w:softHyphen/>
        <w:t>els that have come to characterize the post– civil rights moment</w:t>
      </w:r>
      <w:r w:rsidRPr="000B1E75">
        <w:rPr>
          <w:rStyle w:val="StyleUnderline"/>
          <w:rFonts w:asciiTheme="majorHAnsi" w:hAnsiTheme="majorHAnsi" w:cstheme="majorHAnsi"/>
        </w:rPr>
        <w:t xml:space="preserve">. </w:t>
      </w:r>
      <w:r w:rsidRPr="00F2081F">
        <w:rPr>
          <w:rStyle w:val="StyleUnderline"/>
          <w:rFonts w:asciiTheme="majorHAnsi" w:hAnsiTheme="majorHAnsi" w:cstheme="majorHAnsi"/>
          <w:highlight w:val="green"/>
        </w:rPr>
        <w:t>The collage asks us to rethink the presumption that the major institutions of civil soci</w:t>
      </w:r>
      <w:r w:rsidRPr="00F2081F">
        <w:rPr>
          <w:rStyle w:val="StyleUnderline"/>
          <w:rFonts w:asciiTheme="majorHAnsi" w:hAnsiTheme="majorHAnsi" w:cstheme="majorHAnsi"/>
          <w:highlight w:val="green"/>
        </w:rPr>
        <w:softHyphen/>
        <w:t>ety</w:t>
      </w:r>
      <w:r w:rsidRPr="000B1E75">
        <w:rPr>
          <w:rStyle w:val="StyleUnderline"/>
          <w:rFonts w:asciiTheme="majorHAnsi" w:hAnsiTheme="majorHAnsi" w:cstheme="majorHAnsi"/>
        </w:rPr>
        <w:t xml:space="preserve">— the academy, the state, and capital— </w:t>
      </w:r>
      <w:r w:rsidRPr="00F2081F">
        <w:rPr>
          <w:rStyle w:val="StyleUnderline"/>
          <w:rFonts w:asciiTheme="majorHAnsi" w:hAnsiTheme="majorHAnsi" w:cstheme="majorHAnsi"/>
          <w:highlight w:val="green"/>
        </w:rPr>
        <w:t>have fostered institutional con</w:t>
      </w:r>
      <w:r w:rsidRPr="00F2081F">
        <w:rPr>
          <w:rStyle w:val="StyleUnderline"/>
          <w:rFonts w:asciiTheme="majorHAnsi" w:hAnsiTheme="majorHAnsi" w:cstheme="majorHAnsi"/>
          <w:highlight w:val="green"/>
        </w:rPr>
        <w:softHyphen/>
        <w:t>cepts that protect and shelter minoritized differences</w:t>
      </w:r>
      <w:r w:rsidRPr="000B1E75">
        <w:rPr>
          <w:rStyle w:val="StyleUnderline"/>
          <w:rFonts w:asciiTheme="majorHAnsi" w:hAnsiTheme="majorHAnsi" w:cstheme="majorHAnsi"/>
        </w:rPr>
        <w:t xml:space="preserve"> and cultures.</w:t>
      </w:r>
      <w:r w:rsidRPr="000B1E75">
        <w:rPr>
          <w:rFonts w:asciiTheme="majorHAnsi" w:hAnsiTheme="majorHAnsi" w:cstheme="majorHAnsi"/>
          <w:sz w:val="16"/>
        </w:rPr>
        <w:t xml:space="preserve"> </w:t>
      </w:r>
      <w:r w:rsidRPr="000B1E75">
        <w:rPr>
          <w:rStyle w:val="StyleUnderline"/>
          <w:rFonts w:asciiTheme="majorHAnsi" w:hAnsiTheme="majorHAnsi" w:cstheme="majorHAnsi"/>
        </w:rPr>
        <w:t xml:space="preserve">It asks us to consider how </w:t>
      </w:r>
      <w:r w:rsidRPr="00F2081F">
        <w:rPr>
          <w:rStyle w:val="StyleUnderline"/>
          <w:rFonts w:asciiTheme="majorHAnsi" w:hAnsiTheme="majorHAnsi" w:cstheme="majorHAnsi"/>
          <w:highlight w:val="green"/>
        </w:rPr>
        <w:t>those differences and cultures have been archived in power’s newest arrangement</w:t>
      </w:r>
      <w:r w:rsidRPr="000B1E75">
        <w:rPr>
          <w:rStyle w:val="StyleUnderline"/>
          <w:rFonts w:asciiTheme="majorHAnsi" w:hAnsiTheme="majorHAnsi" w:cstheme="majorHAnsi"/>
        </w:rPr>
        <w:t xml:space="preserve"> and how they have attempted to close critical universes established in the name of new formations around race, gender, and sexuality.</w:t>
      </w:r>
    </w:p>
    <w:p w14:paraId="63CF23B8" w14:textId="7F507C1C" w:rsidR="00C17812" w:rsidRDefault="00C17812" w:rsidP="00C17812">
      <w:pPr>
        <w:rPr>
          <w:rFonts w:asciiTheme="majorHAnsi" w:hAnsiTheme="majorHAnsi" w:cstheme="majorHAnsi"/>
          <w:b/>
          <w:u w:val="single"/>
        </w:rPr>
      </w:pPr>
      <w:r w:rsidRPr="000B1E75">
        <w:rPr>
          <w:rFonts w:asciiTheme="majorHAnsi" w:hAnsiTheme="majorHAnsi" w:cstheme="majorHAnsi"/>
          <w:b/>
          <w:noProof/>
          <w:u w:val="single"/>
        </w:rPr>
        <w:drawing>
          <wp:inline distT="0" distB="0" distL="0" distR="0" wp14:anchorId="1C9A2F73" wp14:editId="621B0DF1">
            <wp:extent cx="5245100" cy="101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erguson_piper_selfportrait2000.jpg"/>
                    <pic:cNvPicPr/>
                  </pic:nvPicPr>
                  <pic:blipFill>
                    <a:blip r:embed="rId39"/>
                    <a:stretch>
                      <a:fillRect/>
                    </a:stretch>
                  </pic:blipFill>
                  <pic:spPr>
                    <a:xfrm>
                      <a:off x="0" y="0"/>
                      <a:ext cx="5245100" cy="10160000"/>
                    </a:xfrm>
                    <a:prstGeom prst="rect">
                      <a:avLst/>
                    </a:prstGeom>
                  </pic:spPr>
                </pic:pic>
              </a:graphicData>
            </a:graphic>
          </wp:inline>
        </w:drawing>
      </w:r>
    </w:p>
    <w:p w14:paraId="63EB35F7" w14:textId="77777777" w:rsidR="00F2081F" w:rsidRPr="00F8172B" w:rsidRDefault="00F2081F" w:rsidP="00F2081F">
      <w:pPr>
        <w:pStyle w:val="Heading4"/>
      </w:pPr>
      <w:r w:rsidRPr="00F8172B">
        <w:t xml:space="preserve">The alternative is a politics of refusal—we refuse the political terms on which the affirmative has posed the question of intervention into </w:t>
      </w:r>
      <w:r>
        <w:t>violence</w:t>
      </w:r>
      <w:r w:rsidRPr="00F8172B">
        <w:t xml:space="preserve">. Instead the alt posits fugitive study as an immanently </w:t>
      </w:r>
      <w:r>
        <w:t xml:space="preserve">black and </w:t>
      </w:r>
      <w:r w:rsidRPr="00F8172B">
        <w:t xml:space="preserve">queer refusal that enables us to live in the underground sociality that the </w:t>
      </w:r>
      <w:proofErr w:type="spellStart"/>
      <w:r w:rsidRPr="00F8172B">
        <w:t>aff’s</w:t>
      </w:r>
      <w:proofErr w:type="spellEnd"/>
      <w:r w:rsidRPr="00F8172B">
        <w:t xml:space="preserve"> investment into the liberal democratic surface of institutional life has foreclosed. The </w:t>
      </w:r>
      <w:proofErr w:type="spellStart"/>
      <w:r w:rsidRPr="00F8172B">
        <w:t>aff’s</w:t>
      </w:r>
      <w:proofErr w:type="spellEnd"/>
      <w:r w:rsidRPr="00F8172B">
        <w:t xml:space="preserve"> motion towards transparency, inclusion, recognition, and representation is a reaction against the alt’s gestures of opacity and refusal—a reaction designed to turn us towards the surface of the political. Study, as a mode of being-with and being-for one another, </w:t>
      </w:r>
      <w:r>
        <w:t xml:space="preserve">is the most unproductive task – it </w:t>
      </w:r>
      <w:r w:rsidRPr="00F8172B">
        <w:t xml:space="preserve">disorients the incorporative mechanisms of the 1ac’s curriculum in favor of an art of living beyond the </w:t>
      </w:r>
      <w:r>
        <w:t>AFFs professionalized tactics of inclusion</w:t>
      </w:r>
    </w:p>
    <w:p w14:paraId="51822A2F" w14:textId="77777777" w:rsidR="00F2081F" w:rsidRPr="000672D2" w:rsidRDefault="00F2081F" w:rsidP="00F2081F">
      <w:pPr>
        <w:rPr>
          <w:rFonts w:eastAsia="Times New Roman"/>
          <w:sz w:val="24"/>
        </w:rPr>
      </w:pPr>
      <w:r w:rsidRPr="000672D2">
        <w:rPr>
          <w:rStyle w:val="Style13ptBold"/>
        </w:rPr>
        <w:t>Halberstam 2013</w:t>
      </w:r>
      <w:r w:rsidRPr="000672D2">
        <w:t xml:space="preserve"> </w:t>
      </w:r>
      <w:r w:rsidRPr="006D5767">
        <w:rPr>
          <w:sz w:val="24"/>
        </w:rPr>
        <w:t>(Jack Halberstam, “</w:t>
      </w:r>
      <w:r w:rsidRPr="000672D2">
        <w:rPr>
          <w:rFonts w:eastAsia="Times New Roman"/>
          <w:sz w:val="24"/>
        </w:rPr>
        <w:t xml:space="preserve">The Wild Beyond: With and for the </w:t>
      </w:r>
      <w:proofErr w:type="spellStart"/>
      <w:r w:rsidRPr="000672D2">
        <w:rPr>
          <w:rFonts w:eastAsia="Times New Roman"/>
          <w:sz w:val="24"/>
        </w:rPr>
        <w:t>Undercommons</w:t>
      </w:r>
      <w:proofErr w:type="spellEnd"/>
      <w:r w:rsidRPr="000672D2">
        <w:rPr>
          <w:rFonts w:eastAsia="Times New Roman"/>
          <w:sz w:val="24"/>
        </w:rPr>
        <w:t xml:space="preserve">” | Introduction to “The </w:t>
      </w:r>
      <w:proofErr w:type="spellStart"/>
      <w:r w:rsidRPr="000672D2">
        <w:rPr>
          <w:rFonts w:eastAsia="Times New Roman"/>
          <w:sz w:val="24"/>
        </w:rPr>
        <w:t>Undercommons</w:t>
      </w:r>
      <w:proofErr w:type="spellEnd"/>
      <w:r w:rsidRPr="000672D2">
        <w:rPr>
          <w:rFonts w:eastAsia="Times New Roman"/>
          <w:sz w:val="24"/>
        </w:rPr>
        <w:t>: Fugitive Planning &amp; Black Study” by Stefano Harney and Fred Moten, 2013. pp. 5-12) [NJ]</w:t>
      </w:r>
    </w:p>
    <w:p w14:paraId="099924AB" w14:textId="77777777" w:rsidR="00F2081F" w:rsidRPr="000672D2" w:rsidRDefault="00F2081F" w:rsidP="00F2081F">
      <w:pPr>
        <w:rPr>
          <w:u w:val="single"/>
        </w:rPr>
      </w:pPr>
      <w:r w:rsidRPr="000672D2">
        <w:rPr>
          <w:sz w:val="16"/>
        </w:rPr>
        <w:t xml:space="preserve">It ends with love, exchange, fellowship. </w:t>
      </w:r>
      <w:r w:rsidRPr="000672D2">
        <w:rPr>
          <w:u w:val="single"/>
        </w:rPr>
        <w:t>It ends as it begins, in motion, in between various modes of being and belonging, and on the way to new economies of giving, taking, being with and for</w:t>
      </w:r>
      <w:r w:rsidRPr="000672D2">
        <w:rPr>
          <w:sz w:val="16"/>
        </w:rPr>
        <w:t xml:space="preserve"> and it ends with a ride in a Buick Skylark on the way to another place altogether. </w:t>
      </w:r>
      <w:r w:rsidRPr="000672D2">
        <w:rPr>
          <w:u w:val="single"/>
        </w:rPr>
        <w:t>Surprising, perhaps, after we have engaged dispossession, debt, dislocation and violence</w:t>
      </w:r>
      <w:r w:rsidRPr="000672D2">
        <w:rPr>
          <w:sz w:val="16"/>
        </w:rPr>
        <w:t xml:space="preserve">. </w:t>
      </w:r>
      <w:r w:rsidRPr="000672D2">
        <w:rPr>
          <w:u w:val="single"/>
        </w:rPr>
        <w:t>But not surprising when you have understood that the projects of “</w:t>
      </w:r>
      <w:r w:rsidRPr="00F2081F">
        <w:rPr>
          <w:highlight w:val="green"/>
          <w:u w:val="single"/>
        </w:rPr>
        <w:t xml:space="preserve">fugitive planning and black study” are mostly about reaching out to </w:t>
      </w:r>
      <w:proofErr w:type="spellStart"/>
      <w:r w:rsidRPr="00F2081F">
        <w:rPr>
          <w:highlight w:val="green"/>
          <w:u w:val="single"/>
        </w:rPr>
        <w:t>fInd</w:t>
      </w:r>
      <w:proofErr w:type="spellEnd"/>
      <w:r w:rsidRPr="00F2081F">
        <w:rPr>
          <w:highlight w:val="green"/>
          <w:u w:val="single"/>
        </w:rPr>
        <w:t xml:space="preserve"> connection; they are about making common cause with</w:t>
      </w:r>
      <w:r w:rsidRPr="000672D2">
        <w:rPr>
          <w:u w:val="single"/>
        </w:rPr>
        <w:t xml:space="preserve"> the brokenness of being, a </w:t>
      </w:r>
      <w:r w:rsidRPr="00F2081F">
        <w:rPr>
          <w:highlight w:val="green"/>
          <w:u w:val="single"/>
        </w:rPr>
        <w:t>brokenness</w:t>
      </w:r>
      <w:r w:rsidRPr="000672D2">
        <w:rPr>
          <w:u w:val="single"/>
        </w:rPr>
        <w:t xml:space="preserve">, I would venture to say, </w:t>
      </w:r>
      <w:r w:rsidRPr="00F2081F">
        <w:rPr>
          <w:highlight w:val="green"/>
          <w:u w:val="single"/>
        </w:rPr>
        <w:t>that is also blackness</w:t>
      </w:r>
      <w:r w:rsidRPr="000672D2">
        <w:rPr>
          <w:u w:val="single"/>
        </w:rPr>
        <w:t xml:space="preserve">, that remains blackness, and will, despite all, remain broken because </w:t>
      </w:r>
      <w:r w:rsidRPr="00F2081F">
        <w:rPr>
          <w:rStyle w:val="Emphasis"/>
          <w:highlight w:val="green"/>
        </w:rPr>
        <w:t>this</w:t>
      </w:r>
      <w:r w:rsidRPr="000672D2">
        <w:rPr>
          <w:rStyle w:val="Emphasis"/>
        </w:rPr>
        <w:t xml:space="preserve"> book </w:t>
      </w:r>
      <w:r w:rsidRPr="00F2081F">
        <w:rPr>
          <w:rStyle w:val="Emphasis"/>
          <w:highlight w:val="green"/>
        </w:rPr>
        <w:t>is not a prescription for repair</w:t>
      </w:r>
      <w:r w:rsidRPr="000672D2">
        <w:rPr>
          <w:sz w:val="16"/>
        </w:rPr>
        <w:t xml:space="preserve">. If we do not seek to fix what has been broken, then what? </w:t>
      </w:r>
      <w:r w:rsidRPr="00F2081F">
        <w:rPr>
          <w:highlight w:val="green"/>
          <w:u w:val="single"/>
        </w:rPr>
        <w:t>How do we resolve to live with brokenness,</w:t>
      </w:r>
      <w:r w:rsidRPr="000672D2">
        <w:rPr>
          <w:u w:val="single"/>
        </w:rPr>
        <w:t xml:space="preserve"> with being broke, which is also what Moten and Harney call “</w:t>
      </w:r>
      <w:proofErr w:type="gramStart"/>
      <w:r w:rsidRPr="000672D2">
        <w:rPr>
          <w:u w:val="single"/>
        </w:rPr>
        <w:t>debt.</w:t>
      </w:r>
      <w:proofErr w:type="gramEnd"/>
      <w:r w:rsidRPr="000672D2">
        <w:rPr>
          <w:u w:val="single"/>
        </w:rPr>
        <w:t>”</w:t>
      </w:r>
      <w:r w:rsidRPr="000672D2">
        <w:rPr>
          <w:sz w:val="16"/>
        </w:rPr>
        <w:t xml:space="preserve"> Well, </w:t>
      </w:r>
      <w:r w:rsidRPr="000672D2">
        <w:rPr>
          <w:u w:val="single"/>
        </w:rPr>
        <w:t xml:space="preserve">given that debt is sometimes a history of giving, at other times a history of taking, at all times a history of capitalism and given </w:t>
      </w:r>
      <w:r w:rsidRPr="00F2081F">
        <w:rPr>
          <w:highlight w:val="green"/>
          <w:u w:val="single"/>
        </w:rPr>
        <w:t>that debt also signifies a promise of ownership but never delivers on that promise,</w:t>
      </w:r>
      <w:r w:rsidRPr="000672D2">
        <w:rPr>
          <w:u w:val="single"/>
        </w:rPr>
        <w:t xml:space="preserve"> we have to understand </w:t>
      </w:r>
      <w:r w:rsidRPr="006404DD">
        <w:rPr>
          <w:u w:val="single"/>
        </w:rPr>
        <w:t xml:space="preserve">that </w:t>
      </w:r>
      <w:r w:rsidRPr="00F2081F">
        <w:rPr>
          <w:highlight w:val="green"/>
          <w:u w:val="single"/>
        </w:rPr>
        <w:t>debt is something that cannot be paid off.</w:t>
      </w:r>
      <w:r w:rsidRPr="006404DD">
        <w:rPr>
          <w:sz w:val="16"/>
        </w:rPr>
        <w:t xml:space="preserve"> </w:t>
      </w:r>
      <w:r w:rsidRPr="006404DD">
        <w:rPr>
          <w:u w:val="single"/>
        </w:rPr>
        <w:t>Debt</w:t>
      </w:r>
      <w:r w:rsidRPr="006404DD">
        <w:rPr>
          <w:sz w:val="16"/>
        </w:rPr>
        <w:t>, as Harney</w:t>
      </w:r>
      <w:r w:rsidRPr="000672D2">
        <w:rPr>
          <w:sz w:val="16"/>
        </w:rPr>
        <w:t xml:space="preserve"> puts it, </w:t>
      </w:r>
      <w:r w:rsidRPr="000672D2">
        <w:rPr>
          <w:u w:val="single"/>
        </w:rPr>
        <w:t>presumes a kind of individualized relation to a naturalized economy that is predicated upon exploitation</w:t>
      </w:r>
      <w:r w:rsidRPr="000672D2">
        <w:rPr>
          <w:sz w:val="16"/>
        </w:rPr>
        <w:t xml:space="preserve">. Can we have, he asks, another sense of what is owed that does not presume a nexus of activities like recognition and acknowledgement, payment and gratitude. </w:t>
      </w:r>
      <w:r w:rsidRPr="000672D2">
        <w:rPr>
          <w:u w:val="single"/>
        </w:rPr>
        <w:t>Can debt “become a principle of elaboration”?</w:t>
      </w:r>
      <w:r w:rsidRPr="000672D2">
        <w:rPr>
          <w:sz w:val="16"/>
        </w:rPr>
        <w:t xml:space="preserve"> Moten links economic debt to the brokenness of being in the interview with </w:t>
      </w:r>
      <w:proofErr w:type="spellStart"/>
      <w:r w:rsidRPr="000672D2">
        <w:rPr>
          <w:sz w:val="16"/>
        </w:rPr>
        <w:t>Stevphen</w:t>
      </w:r>
      <w:proofErr w:type="spellEnd"/>
      <w:r w:rsidRPr="000672D2">
        <w:rPr>
          <w:sz w:val="16"/>
        </w:rPr>
        <w:t xml:space="preserve"> </w:t>
      </w:r>
      <w:proofErr w:type="spellStart"/>
      <w:r w:rsidRPr="000672D2">
        <w:rPr>
          <w:sz w:val="16"/>
        </w:rPr>
        <w:t>Shukaitis</w:t>
      </w:r>
      <w:proofErr w:type="spellEnd"/>
      <w:r w:rsidRPr="000672D2">
        <w:rPr>
          <w:sz w:val="16"/>
        </w:rPr>
        <w:t>; he acknowledges that some debts should be paid, and that much is owed especially to black people by white people, and yet, he says: “I also know that what it is that is supposed to be repaired is irreparable. It can’t be repaired. The only thing we can do is tear this shit down completely and build something new</w:t>
      </w:r>
      <w:r w:rsidRPr="000672D2">
        <w:rPr>
          <w:u w:val="single"/>
        </w:rPr>
        <w:t xml:space="preserve">.” </w:t>
      </w:r>
      <w:r w:rsidRPr="00F2081F">
        <w:rPr>
          <w:highlight w:val="green"/>
          <w:u w:val="single"/>
        </w:rPr>
        <w:t xml:space="preserve">The </w:t>
      </w:r>
      <w:proofErr w:type="spellStart"/>
      <w:r w:rsidRPr="00F2081F">
        <w:rPr>
          <w:highlight w:val="green"/>
          <w:u w:val="single"/>
        </w:rPr>
        <w:t>undercommons</w:t>
      </w:r>
      <w:proofErr w:type="spellEnd"/>
      <w:r w:rsidRPr="00F2081F">
        <w:rPr>
          <w:highlight w:val="green"/>
          <w:u w:val="single"/>
        </w:rPr>
        <w:t xml:space="preserve"> do not </w:t>
      </w:r>
      <w:r w:rsidRPr="00B46DA3">
        <w:rPr>
          <w:u w:val="single"/>
        </w:rPr>
        <w:t xml:space="preserve">come to </w:t>
      </w:r>
      <w:r w:rsidRPr="00F2081F">
        <w:rPr>
          <w:highlight w:val="green"/>
          <w:u w:val="single"/>
        </w:rPr>
        <w:t>pay their debts,</w:t>
      </w:r>
      <w:r w:rsidRPr="000672D2">
        <w:rPr>
          <w:u w:val="single"/>
        </w:rPr>
        <w:t xml:space="preserve"> to </w:t>
      </w:r>
      <w:r w:rsidRPr="00B46DA3">
        <w:rPr>
          <w:u w:val="single"/>
        </w:rPr>
        <w:t>repair</w:t>
      </w:r>
      <w:r w:rsidRPr="000672D2">
        <w:rPr>
          <w:u w:val="single"/>
        </w:rPr>
        <w:t xml:space="preserve"> what has been broken, to fix what has come undone. If you want </w:t>
      </w:r>
      <w:r w:rsidRPr="00F2081F">
        <w:rPr>
          <w:highlight w:val="green"/>
          <w:u w:val="single"/>
        </w:rPr>
        <w:t xml:space="preserve">to know what the </w:t>
      </w:r>
      <w:proofErr w:type="spellStart"/>
      <w:r w:rsidRPr="00F2081F">
        <w:rPr>
          <w:highlight w:val="green"/>
          <w:u w:val="single"/>
        </w:rPr>
        <w:t>undercommons</w:t>
      </w:r>
      <w:proofErr w:type="spellEnd"/>
      <w:r w:rsidRPr="00F2081F">
        <w:rPr>
          <w:highlight w:val="green"/>
          <w:u w:val="single"/>
        </w:rPr>
        <w:t xml:space="preserve"> wants,</w:t>
      </w:r>
      <w:r w:rsidRPr="000672D2">
        <w:rPr>
          <w:u w:val="single"/>
        </w:rPr>
        <w:t xml:space="preserve"> what Moten and Harney want, what black people, indigenous peoples, queers and poor people want, what we (the “we” who cohabit in the space of the </w:t>
      </w:r>
      <w:proofErr w:type="spellStart"/>
      <w:r w:rsidRPr="000672D2">
        <w:rPr>
          <w:u w:val="single"/>
        </w:rPr>
        <w:t>undercommons</w:t>
      </w:r>
      <w:proofErr w:type="spellEnd"/>
      <w:r w:rsidRPr="000672D2">
        <w:rPr>
          <w:u w:val="single"/>
        </w:rPr>
        <w:t>) want, it is thi</w:t>
      </w:r>
      <w:r w:rsidRPr="00B46DA3">
        <w:rPr>
          <w:u w:val="single"/>
        </w:rPr>
        <w:t>s</w:t>
      </w:r>
      <w:r w:rsidRPr="000672D2">
        <w:rPr>
          <w:u w:val="single"/>
        </w:rPr>
        <w:t xml:space="preserve"> </w:t>
      </w:r>
      <w:r w:rsidRPr="00B46DA3">
        <w:rPr>
          <w:u w:val="single"/>
        </w:rPr>
        <w:t>–</w:t>
      </w:r>
      <w:r w:rsidRPr="00F2081F">
        <w:rPr>
          <w:highlight w:val="green"/>
          <w:u w:val="single"/>
        </w:rPr>
        <w:t xml:space="preserve"> </w:t>
      </w:r>
      <w:r w:rsidRPr="00F2081F">
        <w:rPr>
          <w:rStyle w:val="Emphasis"/>
          <w:highlight w:val="green"/>
        </w:rPr>
        <w:t>we cannot be satisfied with the recognition and acknowledgement generated by the</w:t>
      </w:r>
      <w:r w:rsidRPr="00F2081F">
        <w:rPr>
          <w:highlight w:val="green"/>
          <w:u w:val="single"/>
        </w:rPr>
        <w:t xml:space="preserve"> very </w:t>
      </w:r>
      <w:r w:rsidRPr="00F2081F">
        <w:rPr>
          <w:rStyle w:val="Emphasis"/>
          <w:highlight w:val="green"/>
        </w:rPr>
        <w:t>system</w:t>
      </w:r>
      <w:r w:rsidRPr="00F2081F">
        <w:rPr>
          <w:highlight w:val="green"/>
          <w:u w:val="single"/>
        </w:rPr>
        <w:t xml:space="preserve"> that denies</w:t>
      </w:r>
      <w:r w:rsidRPr="000672D2">
        <w:rPr>
          <w:u w:val="single"/>
        </w:rPr>
        <w:t xml:space="preserve"> a) </w:t>
      </w:r>
      <w:r w:rsidRPr="00F2081F">
        <w:rPr>
          <w:highlight w:val="green"/>
          <w:u w:val="single"/>
        </w:rPr>
        <w:t>that anything was ever broken and</w:t>
      </w:r>
      <w:r w:rsidRPr="000672D2">
        <w:rPr>
          <w:u w:val="single"/>
        </w:rPr>
        <w:t xml:space="preserve"> b) </w:t>
      </w:r>
      <w:r w:rsidRPr="00F2081F">
        <w:rPr>
          <w:highlight w:val="green"/>
          <w:u w:val="single"/>
        </w:rPr>
        <w:t xml:space="preserve">that we deserved to be </w:t>
      </w:r>
      <w:r w:rsidRPr="00B46DA3">
        <w:rPr>
          <w:u w:val="single"/>
        </w:rPr>
        <w:t xml:space="preserve">the </w:t>
      </w:r>
      <w:r w:rsidRPr="00F2081F">
        <w:rPr>
          <w:highlight w:val="green"/>
          <w:u w:val="single"/>
        </w:rPr>
        <w:t>broken</w:t>
      </w:r>
      <w:r w:rsidRPr="00B46DA3">
        <w:rPr>
          <w:u w:val="single"/>
        </w:rPr>
        <w:t xml:space="preserve"> part;</w:t>
      </w:r>
      <w:r w:rsidRPr="000672D2">
        <w:rPr>
          <w:u w:val="single"/>
        </w:rPr>
        <w:t xml:space="preserve"> </w:t>
      </w:r>
      <w:r w:rsidRPr="00F2081F">
        <w:rPr>
          <w:highlight w:val="green"/>
          <w:u w:val="single"/>
        </w:rPr>
        <w:t>so we refuse to ask for recognition</w:t>
      </w:r>
      <w:r w:rsidRPr="000672D2">
        <w:rPr>
          <w:u w:val="single"/>
        </w:rPr>
        <w:t xml:space="preserve"> and instead </w:t>
      </w:r>
      <w:r w:rsidRPr="00F2081F">
        <w:rPr>
          <w:highlight w:val="green"/>
          <w:u w:val="single"/>
        </w:rPr>
        <w:t>we want to take apart, dismantle, tear down the structure that</w:t>
      </w:r>
      <w:r w:rsidRPr="000672D2">
        <w:rPr>
          <w:u w:val="single"/>
        </w:rPr>
        <w:t xml:space="preserve">, right now, </w:t>
      </w:r>
      <w:r w:rsidRPr="00F2081F">
        <w:rPr>
          <w:highlight w:val="green"/>
          <w:u w:val="single"/>
        </w:rPr>
        <w:t>limits our ability to find each other, to see beyond it and to access the places that we know lie outside its walls</w:t>
      </w:r>
      <w:r w:rsidRPr="000672D2">
        <w:rPr>
          <w:sz w:val="16"/>
        </w:rPr>
        <w:t xml:space="preserve">. </w:t>
      </w:r>
      <w:r w:rsidRPr="00F2081F">
        <w:rPr>
          <w:highlight w:val="green"/>
          <w:u w:val="single"/>
        </w:rPr>
        <w:t>We cannot say what new structures will replace the ones we live with yet</w:t>
      </w:r>
      <w:r w:rsidRPr="000672D2">
        <w:rPr>
          <w:u w:val="single"/>
        </w:rPr>
        <w:t xml:space="preserve">, because once we have torn shit </w:t>
      </w:r>
      <w:r w:rsidRPr="00B46DA3">
        <w:rPr>
          <w:u w:val="single"/>
        </w:rPr>
        <w:t>down,</w:t>
      </w:r>
      <w:r w:rsidRPr="00F2081F">
        <w:rPr>
          <w:highlight w:val="green"/>
          <w:u w:val="single"/>
        </w:rPr>
        <w:t xml:space="preserve"> we will inevitably see more and see differently and feel a new sense of wanting and being and becoming</w:t>
      </w:r>
      <w:r w:rsidRPr="000672D2">
        <w:rPr>
          <w:u w:val="single"/>
        </w:rPr>
        <w:t>.</w:t>
      </w:r>
      <w:r w:rsidRPr="000672D2">
        <w:rPr>
          <w:sz w:val="16"/>
        </w:rPr>
        <w:t xml:space="preserve"> </w:t>
      </w:r>
      <w:r w:rsidRPr="000672D2">
        <w:rPr>
          <w:u w:val="single"/>
        </w:rPr>
        <w:t>What we want after “the break” will be different from what we think we want before the break and both are necessarily different from the desire that issues from being in the break</w:t>
      </w:r>
      <w:r w:rsidRPr="000672D2">
        <w:rPr>
          <w:sz w:val="16"/>
        </w:rPr>
        <w:t xml:space="preserve">. Let’s come at this by another path. In the melancholic and visionary 2009 film version of Maurice </w:t>
      </w:r>
      <w:proofErr w:type="spellStart"/>
      <w:r w:rsidRPr="000672D2">
        <w:rPr>
          <w:sz w:val="16"/>
        </w:rPr>
        <w:t>Sandak’s</w:t>
      </w:r>
      <w:proofErr w:type="spellEnd"/>
      <w:r w:rsidRPr="000672D2">
        <w:rPr>
          <w:sz w:val="16"/>
        </w:rPr>
        <w:t xml:space="preserve"> Where The Wild </w:t>
      </w:r>
      <w:proofErr w:type="spellStart"/>
      <w:r w:rsidRPr="000672D2">
        <w:rPr>
          <w:sz w:val="16"/>
        </w:rPr>
        <w:t>Tings</w:t>
      </w:r>
      <w:proofErr w:type="spellEnd"/>
      <w:r w:rsidRPr="000672D2">
        <w:rPr>
          <w:sz w:val="16"/>
        </w:rPr>
        <w:t xml:space="preserve"> Are (1963), Max, the small seeker who leaves his room, his home, his family to find the wild beyond, finds a world of lost and lonely beasts and they promptly make him their king. Max is the first king the wild things have had whom they did not eat and who did not, in turn, try to eat them; and the beasts are the first grown things that Max has met who want his opinion, his judgment, his rule. Max’s power is that he is small while they are big; he promises the beasts that he has no plans to eat them and this is more than anyone has ever promised them. </w:t>
      </w:r>
      <w:r w:rsidRPr="000672D2">
        <w:rPr>
          <w:u w:val="single"/>
        </w:rPr>
        <w:t xml:space="preserve">He promises that </w:t>
      </w:r>
      <w:r w:rsidRPr="00F2081F">
        <w:rPr>
          <w:highlight w:val="green"/>
          <w:u w:val="single"/>
        </w:rPr>
        <w:t>he will find ways through and around and will “slip through cracks”</w:t>
      </w:r>
      <w:r w:rsidRPr="000672D2">
        <w:rPr>
          <w:u w:val="single"/>
        </w:rPr>
        <w:t xml:space="preserve"> and re-crack the cracks if they fill up.</w:t>
      </w:r>
      <w:r w:rsidRPr="000672D2">
        <w:rPr>
          <w:sz w:val="16"/>
        </w:rPr>
        <w:t xml:space="preserve"> He promises to keep sadness at bay and to make a world with the wild creatures that “roared their terrible roars and gnashed their terrible teeth and rolled their terrible eyes and showed their terrible claws.” That Max fails to make the wild things happy or to save them or to make a world with them is less important than the fact that he found </w:t>
      </w:r>
      <w:proofErr w:type="gramStart"/>
      <w:r w:rsidRPr="000672D2">
        <w:rPr>
          <w:sz w:val="16"/>
        </w:rPr>
        <w:t>them</w:t>
      </w:r>
      <w:proofErr w:type="gramEnd"/>
      <w:r w:rsidRPr="000672D2">
        <w:rPr>
          <w:sz w:val="16"/>
        </w:rPr>
        <w:t xml:space="preserve"> and he recognized in them the end of something and potentially the path to an alternative to his world. The wild things were not the utopian creatures of fairy tales, they were the rejected and lost subjects of the world Max had left behind and, because he shuttles between the Oedipal land where his mother rules and the ruined world of the wild, he knows the parameters of the real – he sees what is included and what is left out and he is now able to set sail for another place, a place that is neither the home he left nor the home to which he wants to return. </w:t>
      </w:r>
      <w:r w:rsidRPr="00F2081F">
        <w:rPr>
          <w:highlight w:val="green"/>
          <w:u w:val="single"/>
        </w:rPr>
        <w:t>Moten and Harney want to gesture to</w:t>
      </w:r>
      <w:r w:rsidRPr="000672D2">
        <w:rPr>
          <w:u w:val="single"/>
        </w:rPr>
        <w:t xml:space="preserve"> another place</w:t>
      </w:r>
      <w:r w:rsidRPr="00F2081F">
        <w:rPr>
          <w:highlight w:val="green"/>
          <w:u w:val="single"/>
        </w:rPr>
        <w:t>, a wild place that is not simply the leftover space that limns</w:t>
      </w:r>
      <w:r w:rsidRPr="000672D2">
        <w:rPr>
          <w:u w:val="single"/>
        </w:rPr>
        <w:t xml:space="preserve"> real and </w:t>
      </w:r>
      <w:r w:rsidRPr="00F2081F">
        <w:rPr>
          <w:highlight w:val="green"/>
          <w:u w:val="single"/>
        </w:rPr>
        <w:t>regulated zones of polite society</w:t>
      </w:r>
      <w:r w:rsidRPr="000672D2">
        <w:rPr>
          <w:u w:val="single"/>
        </w:rPr>
        <w:t xml:space="preserve">; rather, </w:t>
      </w:r>
      <w:r w:rsidRPr="00F2081F">
        <w:rPr>
          <w:rStyle w:val="Emphasis"/>
          <w:highlight w:val="green"/>
        </w:rPr>
        <w:t>it is a wild place that continuously produces its own unregulated wildness</w:t>
      </w:r>
      <w:r w:rsidRPr="000672D2">
        <w:rPr>
          <w:sz w:val="16"/>
        </w:rPr>
        <w:t>. The zone we enter through Moten and Harney is ongoing and exists in the present and, as Harney puts it, “some kind of demand was already being enacted, fulfilled in the call itself.” While describing the London Riots of 2011</w:t>
      </w:r>
      <w:r w:rsidRPr="000672D2">
        <w:rPr>
          <w:u w:val="single"/>
        </w:rPr>
        <w:t>,</w:t>
      </w:r>
      <w:r w:rsidRPr="000672D2">
        <w:rPr>
          <w:sz w:val="16"/>
        </w:rPr>
        <w:t xml:space="preserve"> </w:t>
      </w:r>
      <w:r w:rsidRPr="000672D2">
        <w:rPr>
          <w:u w:val="single"/>
        </w:rPr>
        <w:t xml:space="preserve">Harney suggests that the </w:t>
      </w:r>
      <w:r w:rsidRPr="00F2081F">
        <w:rPr>
          <w:highlight w:val="green"/>
          <w:u w:val="single"/>
        </w:rPr>
        <w:t>riots and insurrections do not separate out “the request, the demand and the call”</w:t>
      </w:r>
      <w:r w:rsidRPr="000672D2">
        <w:rPr>
          <w:u w:val="single"/>
        </w:rPr>
        <w:t xml:space="preserve"> – rather, </w:t>
      </w:r>
      <w:r w:rsidRPr="00F2081F">
        <w:rPr>
          <w:highlight w:val="green"/>
          <w:u w:val="single"/>
        </w:rPr>
        <w:t>they enact the one in the other</w:t>
      </w:r>
      <w:r w:rsidRPr="000672D2">
        <w:rPr>
          <w:sz w:val="16"/>
        </w:rPr>
        <w:t xml:space="preserve">: “I think the call, in the way I would understand it, the call, as in the call and response, </w:t>
      </w:r>
      <w:r w:rsidRPr="000672D2">
        <w:rPr>
          <w:u w:val="single"/>
        </w:rPr>
        <w:t xml:space="preserve">the response is already there before the call goes out. </w:t>
      </w:r>
      <w:r w:rsidRPr="000672D2">
        <w:rPr>
          <w:rStyle w:val="Emphasis"/>
        </w:rPr>
        <w:t>You’re already in something</w:t>
      </w:r>
      <w:r w:rsidRPr="000672D2">
        <w:rPr>
          <w:u w:val="single"/>
        </w:rPr>
        <w:t xml:space="preserve">.” You are already in it. For Moten too, </w:t>
      </w:r>
      <w:r w:rsidRPr="00F2081F">
        <w:rPr>
          <w:highlight w:val="green"/>
          <w:u w:val="single"/>
        </w:rPr>
        <w:t>you are always already in the thing that you call for and that calls you.</w:t>
      </w:r>
      <w:r w:rsidRPr="000672D2">
        <w:rPr>
          <w:sz w:val="16"/>
        </w:rPr>
        <w:t xml:space="preserve"> What’s more</w:t>
      </w:r>
      <w:r w:rsidRPr="000672D2">
        <w:rPr>
          <w:u w:val="single"/>
        </w:rPr>
        <w:t xml:space="preserve">, the call is always a call to dis-order and </w:t>
      </w:r>
      <w:r w:rsidRPr="00F2081F">
        <w:rPr>
          <w:highlight w:val="green"/>
          <w:u w:val="single"/>
        </w:rPr>
        <w:t>this disorder or wildness shows up in many places:</w:t>
      </w:r>
      <w:r w:rsidRPr="000672D2">
        <w:rPr>
          <w:u w:val="single"/>
        </w:rPr>
        <w:t xml:space="preserve"> in </w:t>
      </w:r>
      <w:r w:rsidRPr="00F2081F">
        <w:rPr>
          <w:highlight w:val="green"/>
          <w:u w:val="single"/>
        </w:rPr>
        <w:t>jazz</w:t>
      </w:r>
      <w:r w:rsidRPr="000672D2">
        <w:rPr>
          <w:u w:val="single"/>
        </w:rPr>
        <w:t xml:space="preserve">, in </w:t>
      </w:r>
      <w:r w:rsidRPr="00F2081F">
        <w:rPr>
          <w:highlight w:val="green"/>
          <w:u w:val="single"/>
        </w:rPr>
        <w:t>improvisation</w:t>
      </w:r>
      <w:r w:rsidRPr="000672D2">
        <w:rPr>
          <w:u w:val="single"/>
        </w:rPr>
        <w:t xml:space="preserve">, in </w:t>
      </w:r>
      <w:r w:rsidRPr="00F2081F">
        <w:rPr>
          <w:highlight w:val="green"/>
          <w:u w:val="single"/>
        </w:rPr>
        <w:t>noise</w:t>
      </w:r>
      <w:r w:rsidRPr="000672D2">
        <w:rPr>
          <w:sz w:val="16"/>
        </w:rPr>
        <w:t xml:space="preserve">. </w:t>
      </w:r>
      <w:r w:rsidRPr="00F2081F">
        <w:rPr>
          <w:highlight w:val="green"/>
          <w:u w:val="single"/>
        </w:rPr>
        <w:t>The disordered sounds</w:t>
      </w:r>
      <w:r w:rsidRPr="000672D2">
        <w:rPr>
          <w:u w:val="single"/>
        </w:rPr>
        <w:t xml:space="preserve"> that we refer to as cacophony </w:t>
      </w:r>
      <w:r w:rsidRPr="00F2081F">
        <w:rPr>
          <w:highlight w:val="green"/>
          <w:u w:val="single"/>
        </w:rPr>
        <w:t>will always be cast as “extra-musical,”</w:t>
      </w:r>
      <w:r w:rsidRPr="000672D2">
        <w:rPr>
          <w:u w:val="single"/>
        </w:rPr>
        <w:t xml:space="preserve"> as Moten puts it, precisely </w:t>
      </w:r>
      <w:r w:rsidRPr="00F2081F">
        <w:rPr>
          <w:highlight w:val="green"/>
          <w:u w:val="single"/>
        </w:rPr>
        <w:t xml:space="preserve">because we hear something in them that reminds us that our desire for harmony is arbitrary </w:t>
      </w:r>
      <w:proofErr w:type="gramStart"/>
      <w:r w:rsidRPr="00F2081F">
        <w:rPr>
          <w:highlight w:val="green"/>
          <w:u w:val="single"/>
        </w:rPr>
        <w:t>and in another world</w:t>
      </w:r>
      <w:proofErr w:type="gramEnd"/>
      <w:r w:rsidRPr="00F2081F">
        <w:rPr>
          <w:highlight w:val="green"/>
          <w:u w:val="single"/>
        </w:rPr>
        <w:t>, harmony would sound incomprehensible</w:t>
      </w:r>
      <w:r w:rsidRPr="000672D2">
        <w:rPr>
          <w:sz w:val="16"/>
        </w:rPr>
        <w:t xml:space="preserve">. </w:t>
      </w:r>
      <w:r w:rsidRPr="000672D2">
        <w:rPr>
          <w:u w:val="single"/>
        </w:rPr>
        <w:t xml:space="preserve">Listening to cacophony and noise tells us that </w:t>
      </w:r>
      <w:r w:rsidRPr="00F2081F">
        <w:rPr>
          <w:highlight w:val="green"/>
          <w:u w:val="single"/>
        </w:rPr>
        <w:t>there is a wild beyond to the structures we inhabit and that inhabit us.</w:t>
      </w:r>
      <w:r w:rsidRPr="000672D2">
        <w:rPr>
          <w:u w:val="single"/>
        </w:rPr>
        <w:t xml:space="preserve"> And when we are called to this other place, the wild beyond, “beyond the beyond” in Moten and Harney’s apt terminology, </w:t>
      </w:r>
      <w:r w:rsidRPr="00F2081F">
        <w:rPr>
          <w:highlight w:val="green"/>
          <w:u w:val="single"/>
        </w:rPr>
        <w:t xml:space="preserve">we </w:t>
      </w:r>
      <w:proofErr w:type="gramStart"/>
      <w:r w:rsidRPr="00F2081F">
        <w:rPr>
          <w:highlight w:val="green"/>
          <w:u w:val="single"/>
        </w:rPr>
        <w:t>have to</w:t>
      </w:r>
      <w:proofErr w:type="gramEnd"/>
      <w:r w:rsidRPr="00F2081F">
        <w:rPr>
          <w:highlight w:val="green"/>
          <w:u w:val="single"/>
        </w:rPr>
        <w:t xml:space="preserve"> give ourselves over to a certain kind of craziness</w:t>
      </w:r>
      <w:r w:rsidRPr="000672D2">
        <w:rPr>
          <w:sz w:val="16"/>
        </w:rPr>
        <w:t xml:space="preserve">. Moten reminds us that even as Fanon took an anti-colonial stance, he knew that it “looks crazy” but, Fanon, as a psychiatrist, also knew not to accept this organic division between the rational and the crazy and he knew that it would be crazy for him not to take that stance in a world that had assigned to him the role of the unreal, the primitive and the wild. Fanon, according to Moten, wants not the end of colonialism but the end of the standpoint from which colonialism makes sense. </w:t>
      </w:r>
      <w:r w:rsidRPr="000672D2">
        <w:rPr>
          <w:u w:val="single"/>
        </w:rPr>
        <w:t xml:space="preserve">In order to bring colonialism to an end then, one does not speak truth to power, </w:t>
      </w:r>
      <w:r w:rsidRPr="00F2081F">
        <w:rPr>
          <w:highlight w:val="green"/>
          <w:u w:val="single"/>
        </w:rPr>
        <w:t xml:space="preserve">one </w:t>
      </w:r>
      <w:proofErr w:type="gramStart"/>
      <w:r w:rsidRPr="00F2081F">
        <w:rPr>
          <w:highlight w:val="green"/>
          <w:u w:val="single"/>
        </w:rPr>
        <w:t>has to</w:t>
      </w:r>
      <w:proofErr w:type="gramEnd"/>
      <w:r w:rsidRPr="00F2081F">
        <w:rPr>
          <w:highlight w:val="green"/>
          <w:u w:val="single"/>
        </w:rPr>
        <w:t xml:space="preserve"> inhabit the</w:t>
      </w:r>
      <w:r w:rsidRPr="000672D2">
        <w:rPr>
          <w:sz w:val="16"/>
        </w:rPr>
        <w:t xml:space="preserve"> crazy, </w:t>
      </w:r>
      <w:r w:rsidRPr="00F2081F">
        <w:rPr>
          <w:highlight w:val="green"/>
          <w:u w:val="single"/>
        </w:rPr>
        <w:t>nonsensical, ranting language of the other, the other who has been rendered a nonentity</w:t>
      </w:r>
      <w:r w:rsidRPr="000672D2">
        <w:rPr>
          <w:u w:val="single"/>
        </w:rPr>
        <w:t xml:space="preserve"> by colonialism</w:t>
      </w:r>
      <w:r w:rsidRPr="000672D2">
        <w:rPr>
          <w:sz w:val="16"/>
        </w:rPr>
        <w:t xml:space="preserve">. </w:t>
      </w:r>
      <w:r w:rsidRPr="000672D2">
        <w:rPr>
          <w:u w:val="single"/>
        </w:rPr>
        <w:t xml:space="preserve">Indeed, </w:t>
      </w:r>
      <w:r w:rsidRPr="00F2081F">
        <w:rPr>
          <w:highlight w:val="green"/>
          <w:u w:val="single"/>
        </w:rPr>
        <w:t>blackness</w:t>
      </w:r>
      <w:r w:rsidRPr="000672D2">
        <w:rPr>
          <w:u w:val="single"/>
        </w:rPr>
        <w:t xml:space="preserve">, for Moten and Harney by way of Fanon, </w:t>
      </w:r>
      <w:r w:rsidRPr="00F2081F">
        <w:rPr>
          <w:highlight w:val="green"/>
          <w:u w:val="single"/>
        </w:rPr>
        <w:t>is the willingness to be in the space that has been abandoned by</w:t>
      </w:r>
      <w:r w:rsidRPr="000672D2">
        <w:rPr>
          <w:u w:val="single"/>
        </w:rPr>
        <w:t xml:space="preserve"> colonialism, by rule, by </w:t>
      </w:r>
      <w:r w:rsidRPr="00F2081F">
        <w:rPr>
          <w:highlight w:val="green"/>
          <w:u w:val="single"/>
        </w:rPr>
        <w:t>order</w:t>
      </w:r>
      <w:r w:rsidRPr="000672D2">
        <w:rPr>
          <w:u w:val="single"/>
        </w:rPr>
        <w:t>. Moten takes us there, saying of Fanon finally: “Eventually, I believe, he comes to believe in the world, which is to say the other world, where we inhabit and maybe even cultivate this absence, this place which shows up here and now, in the sovereign’s space and time, as absence, darkness, death, things which are not</w:t>
      </w:r>
      <w:r w:rsidRPr="000672D2">
        <w:rPr>
          <w:sz w:val="16"/>
        </w:rPr>
        <w:t xml:space="preserve"> (as John Donne would say).” </w:t>
      </w:r>
      <w:r w:rsidRPr="00F2081F">
        <w:rPr>
          <w:rStyle w:val="Emphasis"/>
          <w:highlight w:val="green"/>
        </w:rPr>
        <w:t xml:space="preserve">The path to the wild beyond is paved with refusal. In </w:t>
      </w:r>
      <w:proofErr w:type="gramStart"/>
      <w:r w:rsidRPr="00F2081F">
        <w:rPr>
          <w:rStyle w:val="Emphasis"/>
          <w:highlight w:val="green"/>
        </w:rPr>
        <w:t>The</w:t>
      </w:r>
      <w:proofErr w:type="gramEnd"/>
      <w:r w:rsidRPr="00F2081F">
        <w:rPr>
          <w:rStyle w:val="Emphasis"/>
          <w:highlight w:val="green"/>
        </w:rPr>
        <w:t xml:space="preserve"> </w:t>
      </w:r>
      <w:proofErr w:type="spellStart"/>
      <w:r w:rsidRPr="00F2081F">
        <w:rPr>
          <w:rStyle w:val="Emphasis"/>
          <w:highlight w:val="green"/>
        </w:rPr>
        <w:t>Undercommons</w:t>
      </w:r>
      <w:proofErr w:type="spellEnd"/>
      <w:r w:rsidRPr="000672D2">
        <w:rPr>
          <w:rStyle w:val="Emphasis"/>
        </w:rPr>
        <w:t xml:space="preserve"> if we begin anywhere, </w:t>
      </w:r>
      <w:r w:rsidRPr="00F2081F">
        <w:rPr>
          <w:rStyle w:val="Emphasis"/>
          <w:highlight w:val="green"/>
        </w:rPr>
        <w:t>we begin with the right to refuse what has been refused to you</w:t>
      </w:r>
      <w:r w:rsidRPr="000672D2">
        <w:rPr>
          <w:sz w:val="16"/>
        </w:rPr>
        <w:t xml:space="preserve">. Citing Gayatri Spivak, </w:t>
      </w:r>
      <w:r w:rsidRPr="000672D2">
        <w:rPr>
          <w:rStyle w:val="Emphasis"/>
        </w:rPr>
        <w:t>Moten and Harney call this refusal the “first right” and it is a game-changing kind of refusal in that it signals the refusal of the choices as offered</w:t>
      </w:r>
      <w:r w:rsidRPr="000672D2">
        <w:rPr>
          <w:sz w:val="16"/>
        </w:rPr>
        <w:t xml:space="preserve">. We can understand this refusal in terms that Chandan Reddy lays out in Freedom </w:t>
      </w:r>
      <w:proofErr w:type="gramStart"/>
      <w:r w:rsidRPr="000672D2">
        <w:rPr>
          <w:sz w:val="16"/>
        </w:rPr>
        <w:t>With</w:t>
      </w:r>
      <w:proofErr w:type="gramEnd"/>
      <w:r w:rsidRPr="000672D2">
        <w:rPr>
          <w:sz w:val="16"/>
        </w:rPr>
        <w:t xml:space="preserve"> Violence (2011) – for Reddy, gay marriage is the option that cannot be opposed in the ballot box. While we can circulate multiple critiques of gay marriage in terms of its institutionalization of intimacy, when you arrive at the ballot box, pen in hand, you only get to check “yes” or “no” and the no, in this case, could be more damning than the yes. And so, you must refuse the choice as offered. Moten and Harney also study what it would mean to refuse what they term “the call to order</w:t>
      </w:r>
      <w:r w:rsidRPr="000672D2">
        <w:rPr>
          <w:u w:val="single"/>
        </w:rPr>
        <w:t xml:space="preserve">.” And </w:t>
      </w:r>
      <w:r w:rsidRPr="00F2081F">
        <w:rPr>
          <w:highlight w:val="green"/>
          <w:u w:val="single"/>
        </w:rPr>
        <w:t>what would it mean,</w:t>
      </w:r>
      <w:r w:rsidRPr="000672D2">
        <w:rPr>
          <w:u w:val="single"/>
        </w:rPr>
        <w:t xml:space="preserve"> furthermore, </w:t>
      </w:r>
      <w:r w:rsidRPr="00F2081F">
        <w:rPr>
          <w:highlight w:val="green"/>
          <w:u w:val="single"/>
        </w:rPr>
        <w:t>to refuse to call others to order, to refuse interpellation and the re-instantiation of the law.</w:t>
      </w:r>
      <w:r w:rsidRPr="000672D2">
        <w:rPr>
          <w:sz w:val="16"/>
        </w:rPr>
        <w:t xml:space="preserve"> </w:t>
      </w:r>
      <w:r w:rsidRPr="000672D2">
        <w:rPr>
          <w:u w:val="single"/>
        </w:rPr>
        <w:t>When we refuse</w:t>
      </w:r>
      <w:r w:rsidRPr="000672D2">
        <w:rPr>
          <w:sz w:val="16"/>
        </w:rPr>
        <w:t xml:space="preserve">, Moten and Harney suggest, </w:t>
      </w:r>
      <w:r w:rsidRPr="00F2081F">
        <w:rPr>
          <w:highlight w:val="green"/>
          <w:u w:val="single"/>
        </w:rPr>
        <w:t>we create dissonance and</w:t>
      </w:r>
      <w:r w:rsidRPr="000672D2">
        <w:rPr>
          <w:u w:val="single"/>
        </w:rPr>
        <w:t xml:space="preserve"> more importantly, we </w:t>
      </w:r>
      <w:r w:rsidRPr="00F2081F">
        <w:rPr>
          <w:highlight w:val="green"/>
          <w:u w:val="single"/>
        </w:rPr>
        <w:t>allow dissonance to continue</w:t>
      </w:r>
      <w:r w:rsidRPr="000672D2">
        <w:rPr>
          <w:u w:val="single"/>
        </w:rPr>
        <w:t xml:space="preserve"> – when we enter a classroom and we refuse to call it to order, </w:t>
      </w:r>
      <w:r w:rsidRPr="00F2081F">
        <w:rPr>
          <w:highlight w:val="green"/>
          <w:u w:val="single"/>
        </w:rPr>
        <w:t>we are allowing study to continue</w:t>
      </w:r>
      <w:r w:rsidRPr="000672D2">
        <w:rPr>
          <w:u w:val="single"/>
        </w:rPr>
        <w:t xml:space="preserve">, dissonant study perhaps, disorganized study, but </w:t>
      </w:r>
      <w:r w:rsidRPr="00F2081F">
        <w:rPr>
          <w:highlight w:val="green"/>
          <w:u w:val="single"/>
        </w:rPr>
        <w:t>study that precedes our call and will continue after we have left the room</w:t>
      </w:r>
      <w:r w:rsidRPr="000672D2">
        <w:rPr>
          <w:sz w:val="16"/>
        </w:rPr>
        <w:t xml:space="preserve">. Or, </w:t>
      </w:r>
      <w:r w:rsidRPr="000672D2">
        <w:rPr>
          <w:u w:val="single"/>
        </w:rPr>
        <w:t xml:space="preserve">when we listen to music, we must refuse the idea that music happens only when the musician enters and picks up an instrument; </w:t>
      </w:r>
      <w:r w:rsidRPr="00F2081F">
        <w:rPr>
          <w:highlight w:val="green"/>
          <w:u w:val="single"/>
        </w:rPr>
        <w:t>music is also the anticipation of the performance and the noises of appreciation it generates</w:t>
      </w:r>
      <w:r w:rsidRPr="000672D2">
        <w:rPr>
          <w:u w:val="single"/>
        </w:rPr>
        <w:t xml:space="preserve"> and the speaking that happens through and around it, making it and loving it, being in it while listening</w:t>
      </w:r>
      <w:r w:rsidRPr="000672D2">
        <w:rPr>
          <w:sz w:val="16"/>
        </w:rPr>
        <w:t xml:space="preserve">. And so, </w:t>
      </w:r>
      <w:r w:rsidRPr="000672D2">
        <w:rPr>
          <w:u w:val="single"/>
        </w:rPr>
        <w:t>when we refuse the call to order</w:t>
      </w:r>
      <w:r w:rsidRPr="000672D2">
        <w:rPr>
          <w:sz w:val="16"/>
        </w:rPr>
        <w:t xml:space="preserve"> – </w:t>
      </w:r>
      <w:r w:rsidRPr="000672D2">
        <w:rPr>
          <w:u w:val="single"/>
        </w:rPr>
        <w:t>the teacher picking up the book</w:t>
      </w:r>
      <w:r w:rsidRPr="000672D2">
        <w:rPr>
          <w:sz w:val="16"/>
        </w:rPr>
        <w:t xml:space="preserve">, the conductor raising his baton, the speaker asking for silence, the torturer tightening the noose – </w:t>
      </w:r>
      <w:r w:rsidRPr="00F2081F">
        <w:rPr>
          <w:rStyle w:val="Emphasis"/>
          <w:highlight w:val="green"/>
        </w:rPr>
        <w:t>we refuse order as the distinction between noise and music, chatter and knowledge, pain and truth</w:t>
      </w:r>
      <w:r w:rsidRPr="000672D2">
        <w:rPr>
          <w:sz w:val="16"/>
        </w:rPr>
        <w:t xml:space="preserve">. </w:t>
      </w:r>
      <w:r w:rsidRPr="000672D2">
        <w:rPr>
          <w:u w:val="single"/>
        </w:rPr>
        <w:t xml:space="preserve">These kinds of examples get to the heart of Moten and Harney’s world of the </w:t>
      </w:r>
      <w:proofErr w:type="spellStart"/>
      <w:r w:rsidRPr="000672D2">
        <w:rPr>
          <w:u w:val="single"/>
        </w:rPr>
        <w:t>undercommons</w:t>
      </w:r>
      <w:proofErr w:type="spellEnd"/>
      <w:r w:rsidRPr="000672D2">
        <w:rPr>
          <w:u w:val="single"/>
        </w:rPr>
        <w:t xml:space="preserve"> – </w:t>
      </w:r>
      <w:r w:rsidRPr="00F2081F">
        <w:rPr>
          <w:highlight w:val="green"/>
          <w:u w:val="single"/>
        </w:rPr>
        <w:t xml:space="preserve">the </w:t>
      </w:r>
      <w:proofErr w:type="spellStart"/>
      <w:r w:rsidRPr="00F2081F">
        <w:rPr>
          <w:highlight w:val="green"/>
          <w:u w:val="single"/>
        </w:rPr>
        <w:t>undercommons</w:t>
      </w:r>
      <w:proofErr w:type="spellEnd"/>
      <w:r w:rsidRPr="00F2081F">
        <w:rPr>
          <w:highlight w:val="green"/>
          <w:u w:val="single"/>
        </w:rPr>
        <w:t xml:space="preserve"> is not a realm where we rebel and we create critique; it is not a place where we “take arms</w:t>
      </w:r>
      <w:r w:rsidRPr="000672D2">
        <w:rPr>
          <w:u w:val="single"/>
        </w:rPr>
        <w:t xml:space="preserve"> against a sea of troubles/and by opposing end them.”</w:t>
      </w:r>
      <w:r w:rsidRPr="000672D2">
        <w:rPr>
          <w:sz w:val="16"/>
        </w:rPr>
        <w:t xml:space="preserve"> </w:t>
      </w:r>
      <w:r w:rsidRPr="00F2081F">
        <w:rPr>
          <w:highlight w:val="green"/>
          <w:u w:val="single"/>
        </w:rPr>
        <w:t xml:space="preserve">The </w:t>
      </w:r>
      <w:proofErr w:type="spellStart"/>
      <w:r w:rsidRPr="00F2081F">
        <w:rPr>
          <w:highlight w:val="green"/>
          <w:u w:val="single"/>
        </w:rPr>
        <w:t>undercommons</w:t>
      </w:r>
      <w:proofErr w:type="spellEnd"/>
      <w:r w:rsidRPr="00F2081F">
        <w:rPr>
          <w:highlight w:val="green"/>
          <w:u w:val="single"/>
        </w:rPr>
        <w:t xml:space="preserve"> is a space and time which is always here</w:t>
      </w:r>
      <w:r w:rsidRPr="000672D2">
        <w:rPr>
          <w:sz w:val="16"/>
        </w:rPr>
        <w:t xml:space="preserve">. </w:t>
      </w:r>
      <w:r w:rsidRPr="00F2081F">
        <w:rPr>
          <w:highlight w:val="green"/>
          <w:u w:val="single"/>
        </w:rPr>
        <w:t>Our goal</w:t>
      </w:r>
      <w:r w:rsidRPr="000672D2">
        <w:rPr>
          <w:u w:val="single"/>
        </w:rPr>
        <w:t xml:space="preserve"> – and the “we” is always the right mode of address here – </w:t>
      </w:r>
      <w:r w:rsidRPr="00F2081F">
        <w:rPr>
          <w:highlight w:val="green"/>
          <w:u w:val="single"/>
        </w:rPr>
        <w:t xml:space="preserve">is </w:t>
      </w:r>
      <w:r w:rsidRPr="00B92527">
        <w:rPr>
          <w:u w:val="single"/>
        </w:rPr>
        <w:t>not to end the troubles</w:t>
      </w:r>
      <w:r w:rsidRPr="000672D2">
        <w:rPr>
          <w:u w:val="single"/>
        </w:rPr>
        <w:t xml:space="preserve"> but </w:t>
      </w:r>
      <w:r w:rsidRPr="00F2081F">
        <w:rPr>
          <w:highlight w:val="green"/>
          <w:u w:val="single"/>
        </w:rPr>
        <w:t xml:space="preserve">to end the world that created those </w:t>
      </w:r>
      <w:proofErr w:type="gramStart"/>
      <w:r w:rsidRPr="00F2081F">
        <w:rPr>
          <w:highlight w:val="green"/>
          <w:u w:val="single"/>
        </w:rPr>
        <w:t>particular troubles</w:t>
      </w:r>
      <w:proofErr w:type="gramEnd"/>
      <w:r w:rsidRPr="000672D2">
        <w:rPr>
          <w:u w:val="single"/>
        </w:rPr>
        <w:t xml:space="preserve"> as the ones that must be opposed. Moten and Harney refuse the logic that stages refusal as inactivity, as the absence of a plan and as a mode of stalling real politics</w:t>
      </w:r>
      <w:r w:rsidRPr="000672D2">
        <w:rPr>
          <w:sz w:val="16"/>
        </w:rPr>
        <w:t xml:space="preserve">. </w:t>
      </w:r>
      <w:r w:rsidRPr="000672D2">
        <w:rPr>
          <w:u w:val="single"/>
        </w:rPr>
        <w:t xml:space="preserve">Moten and Harney tell us to </w:t>
      </w:r>
      <w:r w:rsidRPr="00F2081F">
        <w:rPr>
          <w:highlight w:val="green"/>
          <w:u w:val="single"/>
        </w:rPr>
        <w:t>listen to the noise we make and to refuse the offers we receive to shape that noise into “music.”</w:t>
      </w:r>
      <w:r w:rsidRPr="000672D2">
        <w:rPr>
          <w:u w:val="single"/>
        </w:rPr>
        <w:t xml:space="preserve"> In the essay that many people already know best from this volume</w:t>
      </w:r>
      <w:r w:rsidRPr="000672D2">
        <w:rPr>
          <w:sz w:val="16"/>
        </w:rPr>
        <w:t xml:space="preserve">, “The University and the </w:t>
      </w:r>
      <w:proofErr w:type="spellStart"/>
      <w:r w:rsidRPr="000672D2">
        <w:rPr>
          <w:sz w:val="16"/>
        </w:rPr>
        <w:t>Undercommons</w:t>
      </w:r>
      <w:proofErr w:type="spellEnd"/>
      <w:r w:rsidRPr="000672D2">
        <w:rPr>
          <w:sz w:val="16"/>
        </w:rPr>
        <w:t xml:space="preserve">,” Moten and Harney come closest to explaining their mission. </w:t>
      </w:r>
      <w:r w:rsidRPr="00F2081F">
        <w:rPr>
          <w:rStyle w:val="Emphasis"/>
          <w:highlight w:val="green"/>
        </w:rPr>
        <w:t>Refusing to be for or against the university and in fact marking the critical academic as the player who holds the “for and against” logic in place,</w:t>
      </w:r>
      <w:r w:rsidRPr="000672D2">
        <w:rPr>
          <w:rStyle w:val="Emphasis"/>
        </w:rPr>
        <w:t xml:space="preserve"> Moten and Harney lead us to the “</w:t>
      </w:r>
      <w:proofErr w:type="spellStart"/>
      <w:r w:rsidRPr="000672D2">
        <w:rPr>
          <w:rStyle w:val="Emphasis"/>
        </w:rPr>
        <w:t>Undercommons</w:t>
      </w:r>
      <w:proofErr w:type="spellEnd"/>
      <w:r w:rsidRPr="000672D2">
        <w:rPr>
          <w:rStyle w:val="Emphasis"/>
        </w:rPr>
        <w:t xml:space="preserve"> of the Enlightenment” where </w:t>
      </w:r>
      <w:r w:rsidRPr="00F2081F">
        <w:rPr>
          <w:rStyle w:val="Emphasis"/>
          <w:highlight w:val="green"/>
        </w:rPr>
        <w:t>subversive intellectuals engage both the university and fugitivity: “where the work gets done, where the work gets subverted, where the revolution is still black, still strong</w:t>
      </w:r>
      <w:r w:rsidRPr="000672D2">
        <w:rPr>
          <w:sz w:val="16"/>
        </w:rPr>
        <w:t xml:space="preserve">.” </w:t>
      </w:r>
      <w:proofErr w:type="spellStart"/>
      <w:r w:rsidRPr="000672D2">
        <w:rPr>
          <w:sz w:val="16"/>
        </w:rPr>
        <w:t>Te</w:t>
      </w:r>
      <w:proofErr w:type="spellEnd"/>
      <w:r w:rsidRPr="000672D2">
        <w:rPr>
          <w:sz w:val="16"/>
        </w:rPr>
        <w:t xml:space="preserve"> subversive intellectual, we learn, is unprofessional, </w:t>
      </w:r>
      <w:proofErr w:type="spellStart"/>
      <w:r w:rsidRPr="000672D2">
        <w:rPr>
          <w:sz w:val="16"/>
        </w:rPr>
        <w:t>uncollegial</w:t>
      </w:r>
      <w:proofErr w:type="spellEnd"/>
      <w:r w:rsidRPr="000672D2">
        <w:rPr>
          <w:sz w:val="16"/>
        </w:rPr>
        <w:t xml:space="preserve">, passionate and disloyal. The subversive intellectual is neither trying to extend the university nor change the university, the subversive intellectual is not toiling in misery and from this place of misery articulating a “general antagonism.” In fact, </w:t>
      </w:r>
      <w:r w:rsidRPr="00F2081F">
        <w:rPr>
          <w:highlight w:val="green"/>
          <w:u w:val="single"/>
        </w:rPr>
        <w:t>the subversive intellectual enjoys the ride and wants it to be faster and wilder;</w:t>
      </w:r>
      <w:r w:rsidRPr="000672D2">
        <w:rPr>
          <w:u w:val="single"/>
        </w:rPr>
        <w:t xml:space="preserve"> she does not want a room of his or her own, </w:t>
      </w:r>
      <w:r w:rsidRPr="00F2081F">
        <w:rPr>
          <w:highlight w:val="green"/>
          <w:u w:val="single"/>
        </w:rPr>
        <w:t xml:space="preserve">she wants to be in the world, </w:t>
      </w:r>
      <w:r w:rsidRPr="00B92527">
        <w:rPr>
          <w:u w:val="single"/>
        </w:rPr>
        <w:t xml:space="preserve">in the world with others </w:t>
      </w:r>
      <w:r w:rsidRPr="00F2081F">
        <w:rPr>
          <w:highlight w:val="green"/>
          <w:u w:val="single"/>
        </w:rPr>
        <w:t>and making the world anew</w:t>
      </w:r>
      <w:r w:rsidRPr="000672D2">
        <w:rPr>
          <w:u w:val="single"/>
        </w:rPr>
        <w:t>.</w:t>
      </w:r>
      <w:r w:rsidRPr="000672D2">
        <w:rPr>
          <w:sz w:val="16"/>
        </w:rPr>
        <w:t xml:space="preserve"> </w:t>
      </w:r>
      <w:r w:rsidRPr="000672D2">
        <w:rPr>
          <w:u w:val="single"/>
        </w:rPr>
        <w:t>Moten insists</w:t>
      </w:r>
      <w:r w:rsidRPr="000672D2">
        <w:rPr>
          <w:sz w:val="16"/>
        </w:rPr>
        <w:t xml:space="preserve">: “Like Deleuze. </w:t>
      </w:r>
      <w:r w:rsidRPr="000672D2">
        <w:rPr>
          <w:u w:val="single"/>
        </w:rPr>
        <w:t xml:space="preserve">I believe in the world and want to be in it. </w:t>
      </w:r>
      <w:r w:rsidRPr="00F2081F">
        <w:rPr>
          <w:highlight w:val="green"/>
          <w:u w:val="single"/>
        </w:rPr>
        <w:t>I want to be in it all the way to the end of it because I believe in another world in the world and I want to be in that.</w:t>
      </w:r>
      <w:r w:rsidRPr="000672D2">
        <w:rPr>
          <w:u w:val="single"/>
        </w:rPr>
        <w:t xml:space="preserve"> And I plan to stay a believer</w:t>
      </w:r>
      <w:r w:rsidRPr="000672D2">
        <w:rPr>
          <w:sz w:val="16"/>
        </w:rPr>
        <w:t xml:space="preserve">, like Curtis </w:t>
      </w:r>
      <w:proofErr w:type="spellStart"/>
      <w:r w:rsidRPr="000672D2">
        <w:rPr>
          <w:sz w:val="16"/>
        </w:rPr>
        <w:t>Mayfeld</w:t>
      </w:r>
      <w:proofErr w:type="spellEnd"/>
      <w:r w:rsidRPr="000672D2">
        <w:rPr>
          <w:sz w:val="16"/>
        </w:rPr>
        <w:t xml:space="preserve">. </w:t>
      </w:r>
      <w:r w:rsidRPr="000672D2">
        <w:rPr>
          <w:u w:val="single"/>
        </w:rPr>
        <w:t xml:space="preserve">But that’s beyond me, and even beyond me and Stefano, and out into the world, the other thing, the other world, the joyful noise of the scattered, scatted eschaton, </w:t>
      </w:r>
      <w:r w:rsidRPr="00F2081F">
        <w:rPr>
          <w:highlight w:val="green"/>
          <w:u w:val="single"/>
        </w:rPr>
        <w:t xml:space="preserve">the </w:t>
      </w:r>
      <w:proofErr w:type="spellStart"/>
      <w:r w:rsidRPr="00F2081F">
        <w:rPr>
          <w:highlight w:val="green"/>
          <w:u w:val="single"/>
        </w:rPr>
        <w:t>undercommon</w:t>
      </w:r>
      <w:proofErr w:type="spellEnd"/>
      <w:r w:rsidRPr="00F2081F">
        <w:rPr>
          <w:highlight w:val="green"/>
          <w:u w:val="single"/>
        </w:rPr>
        <w:t xml:space="preserve"> refusal of the academy of misery</w:t>
      </w:r>
      <w:r w:rsidRPr="000672D2">
        <w:rPr>
          <w:sz w:val="16"/>
        </w:rPr>
        <w:t xml:space="preserve">.” </w:t>
      </w:r>
      <w:r w:rsidRPr="00F2081F">
        <w:rPr>
          <w:highlight w:val="green"/>
          <w:u w:val="single"/>
        </w:rPr>
        <w:t xml:space="preserve">The mission then for the denizens of the </w:t>
      </w:r>
      <w:proofErr w:type="spellStart"/>
      <w:r w:rsidRPr="00F2081F">
        <w:rPr>
          <w:highlight w:val="green"/>
          <w:u w:val="single"/>
        </w:rPr>
        <w:t>undercommons</w:t>
      </w:r>
      <w:proofErr w:type="spellEnd"/>
      <w:r w:rsidRPr="00F2081F">
        <w:rPr>
          <w:highlight w:val="green"/>
          <w:u w:val="single"/>
        </w:rPr>
        <w:t xml:space="preserve"> is to recognize that when you seek to make things better,</w:t>
      </w:r>
      <w:r w:rsidRPr="000672D2">
        <w:rPr>
          <w:u w:val="single"/>
        </w:rPr>
        <w:t xml:space="preserve"> you are not just doing it for the Other, </w:t>
      </w:r>
      <w:r w:rsidRPr="00F2081F">
        <w:rPr>
          <w:highlight w:val="green"/>
          <w:u w:val="single"/>
        </w:rPr>
        <w:t>you must also be doing it for yourself</w:t>
      </w:r>
      <w:r w:rsidRPr="000672D2">
        <w:rPr>
          <w:sz w:val="16"/>
        </w:rPr>
        <w:t xml:space="preserve">. While men may think they are being “sensitive” by turning to feminism, while white people may think they are being right on by opposing racism, </w:t>
      </w:r>
      <w:r w:rsidRPr="00F2081F">
        <w:rPr>
          <w:rStyle w:val="Emphasis"/>
          <w:highlight w:val="green"/>
        </w:rPr>
        <w:t>no one will really be able to embrace the mission of tearing “this shit down” until they realize that the structures they oppose are not only bad for some of us, they are bad for all of us</w:t>
      </w:r>
      <w:r w:rsidRPr="000672D2">
        <w:rPr>
          <w:sz w:val="16"/>
        </w:rPr>
        <w:t xml:space="preserve">. </w:t>
      </w:r>
      <w:r w:rsidRPr="000672D2">
        <w:rPr>
          <w:u w:val="single"/>
        </w:rPr>
        <w:t xml:space="preserve">Gender hierarchies are bad for men as well as women and they are </w:t>
      </w:r>
      <w:proofErr w:type="gramStart"/>
      <w:r w:rsidRPr="000672D2">
        <w:rPr>
          <w:u w:val="single"/>
        </w:rPr>
        <w:t>really bad</w:t>
      </w:r>
      <w:proofErr w:type="gramEnd"/>
      <w:r w:rsidRPr="000672D2">
        <w:rPr>
          <w:u w:val="single"/>
        </w:rPr>
        <w:t xml:space="preserve"> for the rest of us. Racial hierarchies are not rational and ordered, they are chaotic and nonsensical and must be opposed by precisely all those who benefit in any way from them.</w:t>
      </w:r>
      <w:r w:rsidRPr="000672D2">
        <w:rPr>
          <w:sz w:val="16"/>
        </w:rPr>
        <w:t xml:space="preserve"> Or, as Moten puts it: “</w:t>
      </w:r>
      <w:r w:rsidRPr="00F2081F">
        <w:rPr>
          <w:highlight w:val="green"/>
          <w:u w:val="single"/>
        </w:rPr>
        <w:t>The coalition emerges out of your recognition that it’s fucked up for you, in the same way that we’ve already recognized that it’s fucked up for us.</w:t>
      </w:r>
      <w:r w:rsidRPr="000672D2">
        <w:rPr>
          <w:u w:val="single"/>
        </w:rPr>
        <w:t xml:space="preserve"> I don’t need your help. I just need you to recognize that this shit is killing you, too</w:t>
      </w:r>
      <w:r w:rsidRPr="000672D2">
        <w:rPr>
          <w:sz w:val="16"/>
        </w:rPr>
        <w:t xml:space="preserve">, however much more softly, </w:t>
      </w:r>
      <w:proofErr w:type="gramStart"/>
      <w:r w:rsidRPr="000672D2">
        <w:rPr>
          <w:sz w:val="16"/>
        </w:rPr>
        <w:t>you</w:t>
      </w:r>
      <w:proofErr w:type="gramEnd"/>
      <w:r w:rsidRPr="000672D2">
        <w:rPr>
          <w:sz w:val="16"/>
        </w:rPr>
        <w:t xml:space="preserve"> stupid motherfucker, you know?” </w:t>
      </w:r>
      <w:r w:rsidRPr="00F2081F">
        <w:rPr>
          <w:highlight w:val="green"/>
          <w:u w:val="single"/>
        </w:rPr>
        <w:t>The coalition unites us in the recognition that we must change things or die</w:t>
      </w:r>
      <w:r w:rsidRPr="000672D2">
        <w:rPr>
          <w:u w:val="single"/>
        </w:rPr>
        <w:t>.</w:t>
      </w:r>
      <w:r w:rsidRPr="000672D2">
        <w:rPr>
          <w:sz w:val="16"/>
        </w:rPr>
        <w:t xml:space="preserve"> All of us. </w:t>
      </w:r>
      <w:r w:rsidRPr="000672D2">
        <w:rPr>
          <w:u w:val="single"/>
        </w:rPr>
        <w:t>We must all change the things that are fucked up and change cannot come in the form that we think of as “revolutionary” – not as a masculinist surge or an armed confrontation.</w:t>
      </w:r>
      <w:r w:rsidRPr="000672D2">
        <w:rPr>
          <w:sz w:val="16"/>
        </w:rPr>
        <w:t xml:space="preserve"> </w:t>
      </w:r>
      <w:r w:rsidRPr="00F2081F">
        <w:rPr>
          <w:highlight w:val="green"/>
          <w:u w:val="single"/>
        </w:rPr>
        <w:t>Revolution will come in a form we cannot yet imagine</w:t>
      </w:r>
      <w:r w:rsidRPr="000672D2">
        <w:rPr>
          <w:sz w:val="16"/>
        </w:rPr>
        <w:t xml:space="preserve">. </w:t>
      </w:r>
      <w:r w:rsidRPr="000672D2">
        <w:rPr>
          <w:rStyle w:val="Emphasis"/>
        </w:rPr>
        <w:t>Moten and Harney propose that we prepare now for what will come by entering into study</w:t>
      </w:r>
      <w:r w:rsidRPr="000672D2">
        <w:rPr>
          <w:sz w:val="16"/>
        </w:rPr>
        <w:t xml:space="preserve">. </w:t>
      </w:r>
      <w:r w:rsidRPr="00F2081F">
        <w:rPr>
          <w:rStyle w:val="Emphasis"/>
          <w:highlight w:val="green"/>
        </w:rPr>
        <w:t>Study, a mode of thinking with others separate from the thinking that the institution requires of you, prepares us to be embedded in</w:t>
      </w:r>
      <w:r w:rsidRPr="000672D2">
        <w:rPr>
          <w:rStyle w:val="Emphasis"/>
        </w:rPr>
        <w:t xml:space="preserve"> what Harney calls “</w:t>
      </w:r>
      <w:r w:rsidRPr="00F2081F">
        <w:rPr>
          <w:rStyle w:val="Emphasis"/>
          <w:highlight w:val="green"/>
        </w:rPr>
        <w:t>the with and for” and allows you to spend less time antagonized and antagonizing</w:t>
      </w:r>
      <w:r w:rsidRPr="000672D2">
        <w:rPr>
          <w:sz w:val="16"/>
        </w:rPr>
        <w:t xml:space="preserve">. Like all world-making and all world-shattering encounters, when you enter this book and learn how to be with and for, in coalition, and on the way to the place we are already making, you will also feel fear, trepidation, concern, and disorientation. </w:t>
      </w:r>
      <w:r w:rsidRPr="00F2081F">
        <w:rPr>
          <w:highlight w:val="green"/>
          <w:u w:val="single"/>
        </w:rPr>
        <w:t>The disorientation</w:t>
      </w:r>
      <w:r w:rsidRPr="000672D2">
        <w:rPr>
          <w:u w:val="single"/>
        </w:rPr>
        <w:t xml:space="preserve">, Moten and Harney will tell you is not just unfortunate, it </w:t>
      </w:r>
      <w:r w:rsidRPr="00F2081F">
        <w:rPr>
          <w:highlight w:val="green"/>
          <w:u w:val="single"/>
        </w:rPr>
        <w:t>is necessary because you will no longer be in one location</w:t>
      </w:r>
      <w:r w:rsidRPr="000672D2">
        <w:rPr>
          <w:u w:val="single"/>
        </w:rPr>
        <w:t xml:space="preserve"> moving forward to another, instead you will already be part of “the “movement of things” and on the way to this “outlawed social life of nothing.”</w:t>
      </w:r>
      <w:r w:rsidRPr="000672D2">
        <w:rPr>
          <w:sz w:val="16"/>
        </w:rPr>
        <w:t xml:space="preserve"> </w:t>
      </w:r>
      <w:r w:rsidRPr="00F2081F">
        <w:rPr>
          <w:highlight w:val="green"/>
          <w:u w:val="single"/>
        </w:rPr>
        <w:t>The movement of things can be felt and touched and exists in language and in fantasy</w:t>
      </w:r>
      <w:r w:rsidRPr="000672D2">
        <w:rPr>
          <w:u w:val="single"/>
        </w:rPr>
        <w:t xml:space="preserve">, it is fight, it is motion, </w:t>
      </w:r>
      <w:r w:rsidRPr="00F2081F">
        <w:rPr>
          <w:highlight w:val="green"/>
          <w:u w:val="single"/>
        </w:rPr>
        <w:t>it is fugitivity itself</w:t>
      </w:r>
      <w:r w:rsidRPr="000672D2">
        <w:rPr>
          <w:sz w:val="16"/>
        </w:rPr>
        <w:t xml:space="preserve">. </w:t>
      </w:r>
      <w:r w:rsidRPr="00F2081F">
        <w:rPr>
          <w:rStyle w:val="Emphasis"/>
          <w:highlight w:val="green"/>
        </w:rPr>
        <w:t>Fugitivity is not only escape</w:t>
      </w:r>
      <w:r w:rsidRPr="000672D2">
        <w:rPr>
          <w:rStyle w:val="Emphasis"/>
        </w:rPr>
        <w:t>, “exit</w:t>
      </w:r>
      <w:r w:rsidRPr="000672D2">
        <w:rPr>
          <w:sz w:val="16"/>
        </w:rPr>
        <w:t xml:space="preserve">” as Paolo </w:t>
      </w:r>
      <w:proofErr w:type="spellStart"/>
      <w:r w:rsidRPr="000672D2">
        <w:rPr>
          <w:sz w:val="16"/>
        </w:rPr>
        <w:t>Virno</w:t>
      </w:r>
      <w:proofErr w:type="spellEnd"/>
      <w:r w:rsidRPr="000672D2">
        <w:rPr>
          <w:sz w:val="16"/>
        </w:rPr>
        <w:t xml:space="preserve"> might put it, or “exodus” in the terms offered by Hardt and Negri, </w:t>
      </w:r>
      <w:r w:rsidRPr="00F2081F">
        <w:rPr>
          <w:rStyle w:val="Emphasis"/>
          <w:highlight w:val="green"/>
        </w:rPr>
        <w:t>fugitivity is being separate from settling</w:t>
      </w:r>
      <w:r w:rsidRPr="000672D2">
        <w:rPr>
          <w:sz w:val="16"/>
        </w:rPr>
        <w:t xml:space="preserve">. </w:t>
      </w:r>
      <w:r w:rsidRPr="000672D2">
        <w:rPr>
          <w:u w:val="single"/>
        </w:rPr>
        <w:t xml:space="preserve">It is a being in motion that has learned that </w:t>
      </w:r>
      <w:r w:rsidRPr="00F2081F">
        <w:rPr>
          <w:highlight w:val="green"/>
          <w:u w:val="single"/>
        </w:rPr>
        <w:t xml:space="preserve">“organizations are obstacles to </w:t>
      </w:r>
      <w:proofErr w:type="spellStart"/>
      <w:r w:rsidRPr="00F2081F">
        <w:rPr>
          <w:highlight w:val="green"/>
          <w:u w:val="single"/>
        </w:rPr>
        <w:t>organising</w:t>
      </w:r>
      <w:proofErr w:type="spellEnd"/>
      <w:r w:rsidRPr="00F2081F">
        <w:rPr>
          <w:highlight w:val="green"/>
          <w:u w:val="single"/>
        </w:rPr>
        <w:t xml:space="preserve"> </w:t>
      </w:r>
      <w:proofErr w:type="gramStart"/>
      <w:r w:rsidRPr="00F2081F">
        <w:rPr>
          <w:highlight w:val="green"/>
          <w:u w:val="single"/>
        </w:rPr>
        <w:t>ourselves</w:t>
      </w:r>
      <w:proofErr w:type="gramEnd"/>
      <w:r w:rsidRPr="000672D2">
        <w:rPr>
          <w:sz w:val="16"/>
        </w:rPr>
        <w:t xml:space="preserve">” (The Invisible Committee in The Coming Insurrection) and that </w:t>
      </w:r>
      <w:r w:rsidRPr="00F2081F">
        <w:rPr>
          <w:highlight w:val="green"/>
          <w:u w:val="single"/>
        </w:rPr>
        <w:t>there are spaces and modalities that exist separate from the logical, logistical, the housed and the positioned</w:t>
      </w:r>
      <w:r w:rsidRPr="000672D2">
        <w:rPr>
          <w:u w:val="single"/>
        </w:rPr>
        <w:t xml:space="preserve">. Moten and Harney call this mode a “being together in homelessness” which does not idealize homelessness nor merely metaphorize it. </w:t>
      </w:r>
      <w:r w:rsidRPr="00F2081F">
        <w:rPr>
          <w:highlight w:val="green"/>
          <w:u w:val="single"/>
        </w:rPr>
        <w:t>Homelessness is the state of dispossession that we seek and that we embrace: “Can</w:t>
      </w:r>
      <w:r w:rsidRPr="000672D2">
        <w:rPr>
          <w:u w:val="single"/>
        </w:rPr>
        <w:t xml:space="preserve"> this </w:t>
      </w:r>
      <w:r w:rsidRPr="00B92527">
        <w:rPr>
          <w:u w:val="single"/>
        </w:rPr>
        <w:t xml:space="preserve">being together in homelessness, this interplay of the refusal of what has been refused, </w:t>
      </w:r>
      <w:r w:rsidRPr="00F2081F">
        <w:rPr>
          <w:highlight w:val="green"/>
          <w:u w:val="single"/>
        </w:rPr>
        <w:t xml:space="preserve">this </w:t>
      </w:r>
      <w:proofErr w:type="spellStart"/>
      <w:r w:rsidRPr="00F2081F">
        <w:rPr>
          <w:highlight w:val="green"/>
          <w:u w:val="single"/>
        </w:rPr>
        <w:t>undercommon</w:t>
      </w:r>
      <w:proofErr w:type="spellEnd"/>
      <w:r w:rsidRPr="00F2081F">
        <w:rPr>
          <w:highlight w:val="green"/>
          <w:u w:val="single"/>
        </w:rPr>
        <w:t xml:space="preserve"> </w:t>
      </w:r>
      <w:proofErr w:type="spellStart"/>
      <w:r w:rsidRPr="00F2081F">
        <w:rPr>
          <w:highlight w:val="green"/>
          <w:u w:val="single"/>
        </w:rPr>
        <w:t>appositionality</w:t>
      </w:r>
      <w:proofErr w:type="spellEnd"/>
      <w:r w:rsidRPr="00F2081F">
        <w:rPr>
          <w:highlight w:val="green"/>
          <w:u w:val="single"/>
        </w:rPr>
        <w:t>, be</w:t>
      </w:r>
      <w:r w:rsidRPr="000672D2">
        <w:rPr>
          <w:u w:val="single"/>
        </w:rPr>
        <w:t xml:space="preserve"> a place from which emerges neither self-consciousness nor knowledge of the other but </w:t>
      </w:r>
      <w:r w:rsidRPr="00F2081F">
        <w:rPr>
          <w:highlight w:val="green"/>
          <w:u w:val="single"/>
        </w:rPr>
        <w:t>an improvisation that proceeds from somewhere</w:t>
      </w:r>
      <w:r w:rsidRPr="000672D2">
        <w:rPr>
          <w:u w:val="single"/>
        </w:rPr>
        <w:t xml:space="preserve"> on the other side of an unasked question?”</w:t>
      </w:r>
      <w:r w:rsidRPr="000672D2">
        <w:rPr>
          <w:sz w:val="16"/>
        </w:rPr>
        <w:t xml:space="preserve"> I think this is what Jay-Z and Kanye West (another collaborative unit of study) call “no church in the wild.” For Fred Moten and Stefano Harney</w:t>
      </w:r>
      <w:r w:rsidRPr="000672D2">
        <w:rPr>
          <w:u w:val="single"/>
        </w:rPr>
        <w:t xml:space="preserve">, </w:t>
      </w:r>
      <w:r w:rsidRPr="00F2081F">
        <w:rPr>
          <w:highlight w:val="green"/>
          <w:u w:val="single"/>
        </w:rPr>
        <w:t>we must make common cause with those desires and (non)-positions that seem crazy and unimaginable:</w:t>
      </w:r>
      <w:r w:rsidRPr="000672D2">
        <w:rPr>
          <w:u w:val="single"/>
        </w:rPr>
        <w:t xml:space="preserve"> we must, on behalf of this alignment, </w:t>
      </w:r>
      <w:r w:rsidRPr="00F2081F">
        <w:rPr>
          <w:rStyle w:val="Emphasis"/>
          <w:highlight w:val="green"/>
        </w:rPr>
        <w:t>refuse that which was first refused to us and in this refusal reshape desire, reorient hope, reimagine possibility</w:t>
      </w:r>
      <w:r w:rsidRPr="000672D2">
        <w:rPr>
          <w:rStyle w:val="Emphasis"/>
        </w:rPr>
        <w:t xml:space="preserve"> and do so separate from the fantasies nestled into rights and respectability</w:t>
      </w:r>
      <w:r w:rsidRPr="000672D2">
        <w:rPr>
          <w:sz w:val="16"/>
        </w:rPr>
        <w:t xml:space="preserve">. Instead, our fantasies must come from what Moten and Harney citing Frank B. </w:t>
      </w:r>
      <w:proofErr w:type="spellStart"/>
      <w:r w:rsidRPr="000672D2">
        <w:rPr>
          <w:sz w:val="16"/>
        </w:rPr>
        <w:t>Wilderson</w:t>
      </w:r>
      <w:proofErr w:type="spellEnd"/>
      <w:r w:rsidRPr="000672D2">
        <w:rPr>
          <w:sz w:val="16"/>
        </w:rPr>
        <w:t xml:space="preserve"> III call “the hold”: </w:t>
      </w:r>
      <w:r w:rsidRPr="000672D2">
        <w:rPr>
          <w:rStyle w:val="Emphasis"/>
        </w:rPr>
        <w:t>“</w:t>
      </w:r>
      <w:r w:rsidRPr="00F2081F">
        <w:rPr>
          <w:rStyle w:val="Emphasis"/>
          <w:highlight w:val="green"/>
        </w:rPr>
        <w:t>And so it is we remain in the hold, in the break, as if entering again and again the broken world, to trace the visionary company and join it.”</w:t>
      </w:r>
      <w:r w:rsidRPr="000672D2">
        <w:rPr>
          <w:sz w:val="16"/>
        </w:rPr>
        <w:t xml:space="preserve"> The hold here is the hold in the slave ship but it is also the hold that we have on reality and fantasy, the hold they have on us and the hold we decide to forego on the other, preferring instead to touch, to be with, to love. If there is no church in the wild, if there is study rather than knowledge production, if there is a way of being together in brokenness, </w:t>
      </w:r>
      <w:r w:rsidRPr="00F2081F">
        <w:rPr>
          <w:highlight w:val="green"/>
          <w:u w:val="single"/>
        </w:rPr>
        <w:t xml:space="preserve">if there is an </w:t>
      </w:r>
      <w:proofErr w:type="spellStart"/>
      <w:r w:rsidRPr="00F2081F">
        <w:rPr>
          <w:highlight w:val="green"/>
          <w:u w:val="single"/>
        </w:rPr>
        <w:t>undercommons</w:t>
      </w:r>
      <w:proofErr w:type="spellEnd"/>
      <w:r w:rsidRPr="00F2081F">
        <w:rPr>
          <w:highlight w:val="green"/>
          <w:u w:val="single"/>
        </w:rPr>
        <w:t>, then we must all find our way to it.</w:t>
      </w:r>
      <w:r w:rsidRPr="000672D2">
        <w:rPr>
          <w:u w:val="single"/>
        </w:rPr>
        <w:t xml:space="preserve"> And it will not be there where the wild things are, it will be a place where refuge is not </w:t>
      </w:r>
      <w:proofErr w:type="gramStart"/>
      <w:r w:rsidRPr="000672D2">
        <w:rPr>
          <w:u w:val="single"/>
        </w:rPr>
        <w:t>necessary</w:t>
      </w:r>
      <w:proofErr w:type="gramEnd"/>
      <w:r w:rsidRPr="000672D2">
        <w:rPr>
          <w:u w:val="single"/>
        </w:rPr>
        <w:t xml:space="preserve"> and you will find that you were already in it all along.</w:t>
      </w:r>
    </w:p>
    <w:p w14:paraId="4DB64112" w14:textId="77777777" w:rsidR="00F2081F" w:rsidRPr="000B1E75" w:rsidRDefault="00F2081F" w:rsidP="00C17812">
      <w:pPr>
        <w:rPr>
          <w:rFonts w:asciiTheme="majorHAnsi" w:hAnsiTheme="majorHAnsi" w:cstheme="majorHAnsi"/>
          <w:b/>
          <w:u w:val="single"/>
        </w:rPr>
      </w:pPr>
    </w:p>
    <w:p w14:paraId="2FBB6B11" w14:textId="6C2919DB" w:rsidR="00CD0104" w:rsidRPr="000B1E75" w:rsidRDefault="00CD0104" w:rsidP="00CD0104">
      <w:pPr>
        <w:pStyle w:val="Heading3"/>
        <w:rPr>
          <w:rFonts w:asciiTheme="majorHAnsi" w:hAnsiTheme="majorHAnsi" w:cstheme="majorHAnsi"/>
        </w:rPr>
      </w:pPr>
      <w:r>
        <w:rPr>
          <w:rFonts w:asciiTheme="majorHAnsi" w:hAnsiTheme="majorHAnsi" w:cstheme="majorHAnsi"/>
        </w:rPr>
        <w:t>Opacity</w:t>
      </w:r>
    </w:p>
    <w:p w14:paraId="41B7714E" w14:textId="77777777" w:rsidR="00C17812" w:rsidRPr="000B1E75" w:rsidRDefault="00C17812" w:rsidP="00C17812">
      <w:pPr>
        <w:rPr>
          <w:rFonts w:asciiTheme="majorHAnsi" w:hAnsiTheme="majorHAnsi" w:cstheme="majorHAnsi"/>
        </w:rPr>
      </w:pPr>
    </w:p>
    <w:p w14:paraId="3AEF3EB8" w14:textId="77777777" w:rsidR="00F2081F" w:rsidRDefault="00F2081F" w:rsidP="00F2081F">
      <w:pPr>
        <w:pStyle w:val="Heading4"/>
      </w:pPr>
      <w:r>
        <w:t xml:space="preserve">The alternative is to refuse the AFF in favor of black opacity.  Opacity troubles the text, renders it non-normative, pedagogically unsound and in doing so protects black </w:t>
      </w:r>
      <w:r>
        <w:rPr>
          <w:rFonts w:eastAsia="Calibri"/>
        </w:rPr>
        <w:t xml:space="preserve">experience </w:t>
      </w:r>
      <w:r w:rsidRPr="00E727CD">
        <w:rPr>
          <w:rFonts w:eastAsia="Calibri"/>
        </w:rPr>
        <w:t>from being pressed into service for the master. the black object can only exist fo</w:t>
      </w:r>
      <w:r>
        <w:rPr>
          <w:rFonts w:eastAsia="Calibri"/>
        </w:rPr>
        <w:t>r-itself and not for dominant (</w:t>
      </w:r>
      <w:r w:rsidRPr="00E727CD">
        <w:rPr>
          <w:rFonts w:eastAsia="Calibri"/>
        </w:rPr>
        <w:t xml:space="preserve">master) epistemology. </w:t>
      </w:r>
      <w:r>
        <w:rPr>
          <w:rFonts w:eastAsia="Calibri"/>
        </w:rPr>
        <w:t>T</w:t>
      </w:r>
      <w:r w:rsidRPr="00E727CD">
        <w:rPr>
          <w:rFonts w:eastAsia="Calibri"/>
        </w:rPr>
        <w:t>his solves the entirety of the case without risking naturalizing the condition of black subordination.</w:t>
      </w:r>
      <w:r>
        <w:t xml:space="preserve"> </w:t>
      </w:r>
    </w:p>
    <w:p w14:paraId="0745DDB5" w14:textId="77777777" w:rsidR="00F2081F" w:rsidRDefault="00F2081F" w:rsidP="00F2081F">
      <w:pPr>
        <w:pStyle w:val="Cite2"/>
      </w:pPr>
      <w:r>
        <w:t>Reeves 12</w:t>
      </w:r>
    </w:p>
    <w:p w14:paraId="1E571976" w14:textId="77777777" w:rsidR="00F2081F" w:rsidRPr="004C4588" w:rsidRDefault="00F2081F" w:rsidP="00F2081F">
      <w:proofErr w:type="gramStart"/>
      <w:r w:rsidRPr="000A1776">
        <w:rPr>
          <w:b/>
        </w:rPr>
        <w:t>Reeves</w:t>
      </w:r>
      <w:r w:rsidRPr="000A1776">
        <w:t xml:space="preserve">  [</w:t>
      </w:r>
      <w:proofErr w:type="gramEnd"/>
      <w:r w:rsidRPr="000A1776">
        <w:t xml:space="preserve">Black Western Thought: Toward a Theory of the Black Citizen-Object, </w:t>
      </w:r>
      <w:r w:rsidRPr="000A1776">
        <w:rPr>
          <w:b/>
        </w:rPr>
        <w:t>2012</w:t>
      </w:r>
      <w:r w:rsidRPr="000A1776">
        <w:t>]</w:t>
      </w:r>
    </w:p>
    <w:p w14:paraId="0E7879E5" w14:textId="77777777" w:rsidR="00F2081F" w:rsidRPr="00F2081F" w:rsidRDefault="00F2081F" w:rsidP="00F2081F">
      <w:pPr>
        <w:widowControl w:val="0"/>
        <w:autoSpaceDE w:val="0"/>
        <w:autoSpaceDN w:val="0"/>
        <w:adjustRightInd w:val="0"/>
        <w:rPr>
          <w:rFonts w:ascii="Cambria" w:hAnsi="Cambria" w:cs="Times"/>
          <w:b/>
          <w:sz w:val="18"/>
          <w:highlight w:val="green"/>
          <w:u w:val="single"/>
        </w:rPr>
      </w:pPr>
      <w:r w:rsidRPr="00F2081F">
        <w:rPr>
          <w:rFonts w:ascii="Cambria" w:hAnsi="Cambria" w:cs="Perpetua"/>
          <w:b/>
          <w:szCs w:val="32"/>
          <w:highlight w:val="green"/>
          <w:u w:val="single"/>
        </w:rPr>
        <w:t xml:space="preserve"> ‘Trouble’ obscures the text, renders it funky, non-normative, undisciplined, </w:t>
      </w:r>
      <w:r w:rsidRPr="00F2081F">
        <w:rPr>
          <w:rStyle w:val="Emphasis"/>
          <w:highlight w:val="green"/>
        </w:rPr>
        <w:t>pedagogically unsound</w:t>
      </w:r>
      <w:r w:rsidRPr="00F2081F">
        <w:rPr>
          <w:rFonts w:ascii="Cambria" w:hAnsi="Cambria" w:cs="Perpetua"/>
          <w:b/>
          <w:szCs w:val="32"/>
          <w:highlight w:val="green"/>
          <w:u w:val="single"/>
        </w:rPr>
        <w:t>—in need of being brought back into order</w:t>
      </w:r>
      <w:r w:rsidRPr="001A7453">
        <w:rPr>
          <w:rFonts w:ascii="Cambria" w:hAnsi="Cambria" w:cs="Perpetua"/>
          <w:szCs w:val="32"/>
        </w:rPr>
        <w:t xml:space="preserve">. </w:t>
      </w:r>
      <w:r w:rsidRPr="001A7453">
        <w:rPr>
          <w:rFonts w:ascii="Cambria" w:hAnsi="Cambria" w:cs="Perpetua"/>
          <w:sz w:val="16"/>
          <w:szCs w:val="32"/>
        </w:rPr>
        <w:t>Deodorized. ‘Trouble’ was trouble because</w:t>
      </w:r>
      <w:r w:rsidRPr="001A7453">
        <w:rPr>
          <w:rFonts w:ascii="Cambria" w:hAnsi="Cambria" w:cs="Perpetua"/>
          <w:szCs w:val="32"/>
        </w:rPr>
        <w:t xml:space="preserve"> </w:t>
      </w:r>
      <w:r w:rsidRPr="00F2081F">
        <w:rPr>
          <w:rFonts w:ascii="Cambria" w:hAnsi="Cambria" w:cs="Perpetua"/>
          <w:b/>
          <w:szCs w:val="32"/>
          <w:highlight w:val="green"/>
          <w:u w:val="single"/>
        </w:rPr>
        <w:t xml:space="preserve">it defied the </w:t>
      </w:r>
      <w:r w:rsidRPr="00F2081F">
        <w:rPr>
          <w:rStyle w:val="Emphasis"/>
          <w:highlight w:val="green"/>
        </w:rPr>
        <w:t>pedagogy of academic acceptability</w:t>
      </w:r>
      <w:r w:rsidRPr="00E727CD">
        <w:rPr>
          <w:rStyle w:val="Emphasis"/>
        </w:rPr>
        <w:t>.</w:t>
      </w:r>
      <w:r w:rsidRPr="001A7453">
        <w:rPr>
          <w:rFonts w:ascii="Cambria" w:hAnsi="Cambria" w:cs="Perpetua"/>
          <w:szCs w:val="32"/>
        </w:rPr>
        <w:t xml:space="preserve"> </w:t>
      </w:r>
      <w:r w:rsidRPr="001A7453">
        <w:rPr>
          <w:rFonts w:ascii="Cambria" w:hAnsi="Cambria" w:cs="Perpetua"/>
          <w:sz w:val="16"/>
          <w:szCs w:val="32"/>
        </w:rPr>
        <w:t>Rather than understand my use of the term trouble as a move to nuance my reading of “</w:t>
      </w:r>
      <w:proofErr w:type="spellStart"/>
      <w:r w:rsidRPr="001A7453">
        <w:rPr>
          <w:rFonts w:ascii="Cambria" w:hAnsi="Cambria" w:cs="Perpetua"/>
          <w:sz w:val="16"/>
          <w:szCs w:val="32"/>
        </w:rPr>
        <w:t>Timour</w:t>
      </w:r>
      <w:proofErr w:type="spellEnd"/>
      <w:r w:rsidRPr="001A7453">
        <w:rPr>
          <w:rFonts w:ascii="Cambria" w:hAnsi="Cambria" w:cs="Perpetua"/>
          <w:sz w:val="16"/>
          <w:szCs w:val="32"/>
        </w:rPr>
        <w:t xml:space="preserve"> the Tarter,” my linguistic choice made the text invisible and aberrant</w:t>
      </w:r>
      <w:r w:rsidRPr="001A7453">
        <w:rPr>
          <w:rFonts w:ascii="Cambria" w:hAnsi="Cambria" w:cs="Perpetua"/>
          <w:szCs w:val="32"/>
        </w:rPr>
        <w:t xml:space="preserve">. </w:t>
      </w:r>
      <w:r w:rsidRPr="00F2081F">
        <w:rPr>
          <w:rFonts w:ascii="Cambria" w:hAnsi="Cambria" w:cs="Perpetua"/>
          <w:b/>
          <w:szCs w:val="32"/>
          <w:highlight w:val="green"/>
          <w:u w:val="single"/>
        </w:rPr>
        <w:t>Rather than reason or grapple with the use of the term,</w:t>
      </w:r>
      <w:r w:rsidRPr="001A7453">
        <w:rPr>
          <w:rFonts w:ascii="Cambria" w:hAnsi="Cambria" w:cs="Perpetua"/>
          <w:szCs w:val="32"/>
        </w:rPr>
        <w:t xml:space="preserve"> </w:t>
      </w:r>
      <w:r w:rsidRPr="00F2081F">
        <w:rPr>
          <w:rFonts w:ascii="Cambria" w:hAnsi="Cambria" w:cs="Perpetua"/>
          <w:b/>
          <w:szCs w:val="32"/>
          <w:highlight w:val="green"/>
          <w:u w:val="single"/>
        </w:rPr>
        <w:t>my</w:t>
      </w:r>
      <w:r w:rsidRPr="001A7453">
        <w:rPr>
          <w:rFonts w:ascii="Cambria" w:hAnsi="Cambria" w:cs="Perpetua"/>
          <w:szCs w:val="32"/>
        </w:rPr>
        <w:t xml:space="preserve"> Romantics </w:t>
      </w:r>
      <w:r w:rsidRPr="00F2081F">
        <w:rPr>
          <w:rFonts w:ascii="Cambria" w:hAnsi="Cambria" w:cs="Perpetua"/>
          <w:b/>
          <w:szCs w:val="32"/>
          <w:highlight w:val="green"/>
          <w:u w:val="single"/>
        </w:rPr>
        <w:t xml:space="preserve">professor cast it aside as a type of unknowing or non-knowing, a type of noise, </w:t>
      </w:r>
      <w:r w:rsidRPr="00F2081F">
        <w:rPr>
          <w:rStyle w:val="Emphasis"/>
          <w:highlight w:val="green"/>
        </w:rPr>
        <w:t>a screech and scream</w:t>
      </w:r>
      <w:r w:rsidRPr="00E727CD">
        <w:rPr>
          <w:rStyle w:val="Emphasis"/>
        </w:rPr>
        <w:t>,</w:t>
      </w:r>
      <w:r w:rsidRPr="001A7453">
        <w:rPr>
          <w:rFonts w:ascii="Cambria" w:hAnsi="Cambria" w:cs="Perpetua"/>
          <w:szCs w:val="32"/>
        </w:rPr>
        <w:t xml:space="preserve"> to invoke Édouard </w:t>
      </w:r>
      <w:proofErr w:type="spellStart"/>
      <w:r w:rsidRPr="001A7453">
        <w:rPr>
          <w:rFonts w:ascii="Cambria" w:hAnsi="Cambria" w:cs="Perpetua"/>
          <w:szCs w:val="32"/>
        </w:rPr>
        <w:t>Glissant</w:t>
      </w:r>
      <w:proofErr w:type="spellEnd"/>
      <w:r w:rsidRPr="001A7453">
        <w:rPr>
          <w:rFonts w:ascii="Cambria" w:hAnsi="Cambria" w:cs="Perpetua"/>
          <w:szCs w:val="32"/>
        </w:rPr>
        <w:t xml:space="preserve"> and Fred Moten, </w:t>
      </w:r>
      <w:r w:rsidRPr="00F2081F">
        <w:rPr>
          <w:rFonts w:ascii="Cambria" w:hAnsi="Cambria" w:cs="Perpetua"/>
          <w:b/>
          <w:szCs w:val="32"/>
          <w:highlight w:val="green"/>
          <w:u w:val="single"/>
        </w:rPr>
        <w:t>that needed to be fashioned into a melody that she could recognize within her own frameworks</w:t>
      </w:r>
      <w:r w:rsidRPr="001A7453">
        <w:rPr>
          <w:rFonts w:ascii="Cambria" w:hAnsi="Cambria" w:cs="Perpetua"/>
          <w:szCs w:val="32"/>
        </w:rPr>
        <w:t xml:space="preserve"> of melodic structure. However, </w:t>
      </w:r>
      <w:r w:rsidRPr="00F2081F">
        <w:rPr>
          <w:rFonts w:ascii="Cambria" w:hAnsi="Cambria" w:cs="Perpetua"/>
          <w:b/>
          <w:szCs w:val="32"/>
          <w:highlight w:val="green"/>
          <w:u w:val="single"/>
        </w:rPr>
        <w:t xml:space="preserve">in her dismissal and denial, she re-inscribes the </w:t>
      </w:r>
      <w:r w:rsidRPr="00F2081F">
        <w:rPr>
          <w:rStyle w:val="Emphasis"/>
          <w:highlight w:val="green"/>
        </w:rPr>
        <w:t>exclusionary poetics of the Academy</w:t>
      </w:r>
      <w:r w:rsidRPr="00E727CD">
        <w:rPr>
          <w:rStyle w:val="Emphasis"/>
        </w:rPr>
        <w:t>,</w:t>
      </w:r>
      <w:r w:rsidRPr="001A7453">
        <w:rPr>
          <w:rFonts w:ascii="Cambria" w:hAnsi="Cambria" w:cs="Perpetua"/>
          <w:sz w:val="16"/>
          <w:szCs w:val="32"/>
        </w:rPr>
        <w:t xml:space="preserve"> a poetics that shuns discursive bodies of knowledge from traditions and subjectivities marginalized by the Academy. Also, </w:t>
      </w:r>
      <w:r w:rsidRPr="00F2081F">
        <w:rPr>
          <w:rFonts w:ascii="Cambria" w:hAnsi="Cambria" w:cs="Perpetua"/>
          <w:b/>
          <w:szCs w:val="32"/>
          <w:highlight w:val="green"/>
          <w:u w:val="single"/>
        </w:rPr>
        <w:t xml:space="preserve">this dismissal, </w:t>
      </w:r>
      <w:r w:rsidRPr="00E727CD">
        <w:rPr>
          <w:rFonts w:ascii="Cambria" w:hAnsi="Cambria" w:cs="Perpetua"/>
          <w:b/>
          <w:szCs w:val="32"/>
          <w:u w:val="single"/>
        </w:rPr>
        <w:t xml:space="preserve">subtly and not-so subtly, invigorates and </w:t>
      </w:r>
      <w:r w:rsidRPr="00F2081F">
        <w:rPr>
          <w:rFonts w:ascii="Cambria" w:hAnsi="Cambria" w:cs="Perpetua"/>
          <w:b/>
          <w:szCs w:val="32"/>
          <w:highlight w:val="green"/>
          <w:u w:val="single"/>
        </w:rPr>
        <w:t xml:space="preserve">reproduces the legacy of cultural disenfranchisement </w:t>
      </w:r>
      <w:r w:rsidRPr="00E727CD">
        <w:rPr>
          <w:rFonts w:ascii="Cambria" w:hAnsi="Cambria" w:cs="Perpetua"/>
          <w:b/>
          <w:szCs w:val="32"/>
          <w:u w:val="single"/>
        </w:rPr>
        <w:t xml:space="preserve">and disappearing </w:t>
      </w:r>
      <w:r w:rsidRPr="00F2081F">
        <w:rPr>
          <w:rFonts w:ascii="Cambria" w:hAnsi="Cambria" w:cs="Perpetua"/>
          <w:b/>
          <w:szCs w:val="32"/>
          <w:highlight w:val="green"/>
          <w:u w:val="single"/>
        </w:rPr>
        <w:t>that harkens back to slavery. The mishearing of the slave becomes the misreading of the black scholar. The misreading of black scholar becomes the</w:t>
      </w:r>
      <w:r w:rsidRPr="00F2081F">
        <w:rPr>
          <w:rFonts w:ascii="Cambria" w:hAnsi="Cambria" w:cs="Times"/>
          <w:b/>
          <w:sz w:val="18"/>
          <w:highlight w:val="green"/>
          <w:u w:val="single"/>
        </w:rPr>
        <w:t xml:space="preserve"> </w:t>
      </w:r>
      <w:r w:rsidRPr="00F2081F">
        <w:rPr>
          <w:rFonts w:ascii="Cambria" w:hAnsi="Cambria" w:cs="Perpetua"/>
          <w:b/>
          <w:szCs w:val="32"/>
          <w:highlight w:val="green"/>
          <w:u w:val="single"/>
        </w:rPr>
        <w:t xml:space="preserve">misreading of the black poet. The misreading of the black poet becomes the misreading of the </w:t>
      </w:r>
      <w:r w:rsidRPr="00F2081F">
        <w:rPr>
          <w:rStyle w:val="Emphasis"/>
          <w:highlight w:val="green"/>
        </w:rPr>
        <w:t>black citizen-object</w:t>
      </w:r>
      <w:r w:rsidRPr="00F2081F">
        <w:rPr>
          <w:rFonts w:ascii="Cambria" w:hAnsi="Cambria" w:cs="Perpetua"/>
          <w:b/>
          <w:szCs w:val="32"/>
          <w:highlight w:val="green"/>
          <w:u w:val="single"/>
        </w:rPr>
        <w:t xml:space="preserve">. These </w:t>
      </w:r>
      <w:r w:rsidRPr="00F2081F">
        <w:rPr>
          <w:rFonts w:ascii="Cambria" w:hAnsi="Cambria" w:cs="Times"/>
          <w:b/>
          <w:szCs w:val="32"/>
          <w:highlight w:val="green"/>
          <w:u w:val="single"/>
        </w:rPr>
        <w:t xml:space="preserve">mis-es </w:t>
      </w:r>
      <w:r w:rsidRPr="00F2081F">
        <w:rPr>
          <w:rFonts w:ascii="Cambria" w:hAnsi="Cambria" w:cs="Perpetua"/>
          <w:b/>
          <w:szCs w:val="32"/>
          <w:highlight w:val="green"/>
          <w:u w:val="single"/>
        </w:rPr>
        <w:t>share a continuum, a poetics of relation</w:t>
      </w:r>
      <w:r w:rsidRPr="001A7453">
        <w:rPr>
          <w:rFonts w:ascii="Cambria" w:hAnsi="Cambria" w:cs="Perpetua"/>
          <w:szCs w:val="32"/>
        </w:rPr>
        <w:t xml:space="preserve">. </w:t>
      </w:r>
      <w:r w:rsidRPr="001A7453">
        <w:rPr>
          <w:rFonts w:ascii="Cambria" w:hAnsi="Cambria" w:cs="Perpetua"/>
          <w:sz w:val="16"/>
          <w:szCs w:val="32"/>
        </w:rPr>
        <w:t xml:space="preserve">However, the relationship between these two </w:t>
      </w:r>
      <w:r w:rsidRPr="001A7453">
        <w:rPr>
          <w:rFonts w:ascii="Cambria" w:hAnsi="Cambria" w:cs="Times"/>
          <w:sz w:val="16"/>
          <w:szCs w:val="32"/>
        </w:rPr>
        <w:t xml:space="preserve">mis-es </w:t>
      </w:r>
      <w:r w:rsidRPr="001A7453">
        <w:rPr>
          <w:rFonts w:ascii="Cambria" w:hAnsi="Cambria" w:cs="Perpetua"/>
          <w:sz w:val="16"/>
          <w:szCs w:val="32"/>
        </w:rPr>
        <w:t xml:space="preserve">are opaque—one’s a purposeful </w:t>
      </w:r>
      <w:r w:rsidRPr="001A7453">
        <w:rPr>
          <w:rFonts w:ascii="Cambria" w:hAnsi="Cambria" w:cs="Times"/>
          <w:sz w:val="16"/>
          <w:szCs w:val="32"/>
        </w:rPr>
        <w:t xml:space="preserve">mis- </w:t>
      </w:r>
      <w:r w:rsidRPr="001A7453">
        <w:rPr>
          <w:rFonts w:ascii="Cambria" w:hAnsi="Cambria" w:cs="Perpetua"/>
          <w:sz w:val="16"/>
          <w:szCs w:val="32"/>
        </w:rPr>
        <w:t xml:space="preserve">enacted by a marginalized group trying to eke out a semblance of agency in a space of social annihilation and death while the other is a disciplinary pedagogy in which the black scholar’s body of linguistic knowledge is deemed funky and needs to be brought back into order. What does it mean that one mishearing benefits the enslaved while the later misreading, born out of the first </w:t>
      </w:r>
      <w:r w:rsidRPr="001A7453">
        <w:rPr>
          <w:rFonts w:ascii="Cambria" w:hAnsi="Cambria" w:cs="Times"/>
          <w:sz w:val="16"/>
          <w:szCs w:val="32"/>
        </w:rPr>
        <w:t>mis</w:t>
      </w:r>
      <w:proofErr w:type="gramStart"/>
      <w:r w:rsidRPr="001A7453">
        <w:rPr>
          <w:rFonts w:ascii="Cambria" w:hAnsi="Cambria" w:cs="Times"/>
          <w:sz w:val="16"/>
          <w:szCs w:val="32"/>
        </w:rPr>
        <w:t xml:space="preserve">- </w:t>
      </w:r>
      <w:r w:rsidRPr="001A7453">
        <w:rPr>
          <w:rFonts w:ascii="Cambria" w:hAnsi="Cambria" w:cs="Perpetua"/>
          <w:sz w:val="16"/>
          <w:szCs w:val="32"/>
        </w:rPr>
        <w:t>,</w:t>
      </w:r>
      <w:proofErr w:type="gramEnd"/>
      <w:r w:rsidRPr="001A7453">
        <w:rPr>
          <w:rFonts w:ascii="Cambria" w:hAnsi="Cambria" w:cs="Perpetua"/>
          <w:sz w:val="16"/>
          <w:szCs w:val="32"/>
        </w:rPr>
        <w:t xml:space="preserve"> works against the off-spring of that same group? This question exemplifies the fraught relationship of translation, subversive citationality</w:t>
      </w:r>
      <w:r w:rsidRPr="001A7453">
        <w:rPr>
          <w:rFonts w:ascii="Cambria" w:hAnsi="Cambria" w:cs="Perpetua"/>
          <w:szCs w:val="32"/>
        </w:rPr>
        <w:t xml:space="preserve">, </w:t>
      </w:r>
      <w:r w:rsidRPr="001A7453">
        <w:rPr>
          <w:rFonts w:ascii="Cambria" w:hAnsi="Cambria" w:cs="Perpetua"/>
          <w:sz w:val="16"/>
          <w:szCs w:val="32"/>
        </w:rPr>
        <w:t xml:space="preserve">and competing and conflicting iterative traditions that this dissertation project investigates. </w:t>
      </w:r>
      <w:r w:rsidRPr="00F2081F">
        <w:rPr>
          <w:rFonts w:ascii="Cambria" w:hAnsi="Cambria" w:cs="Perpetua"/>
          <w:b/>
          <w:szCs w:val="32"/>
          <w:highlight w:val="green"/>
          <w:u w:val="single"/>
        </w:rPr>
        <w:t xml:space="preserve">This interaction </w:t>
      </w:r>
      <w:r w:rsidRPr="00E727CD">
        <w:rPr>
          <w:rFonts w:ascii="Cambria" w:hAnsi="Cambria" w:cs="Perpetua"/>
          <w:b/>
          <w:szCs w:val="32"/>
          <w:u w:val="single"/>
        </w:rPr>
        <w:t>between competing and conflicting discourses and linguistic traditions</w:t>
      </w:r>
      <w:r w:rsidRPr="00F2081F">
        <w:rPr>
          <w:rFonts w:ascii="Cambria" w:hAnsi="Cambria" w:cs="Perpetua"/>
          <w:b/>
          <w:szCs w:val="32"/>
          <w:highlight w:val="green"/>
          <w:u w:val="single"/>
        </w:rPr>
        <w:t xml:space="preserve"> epitomizes the opaque </w:t>
      </w:r>
      <w:r w:rsidRPr="00F2081F">
        <w:rPr>
          <w:rStyle w:val="Emphasis"/>
          <w:highlight w:val="green"/>
        </w:rPr>
        <w:t>relationship</w:t>
      </w:r>
      <w:r w:rsidRPr="00F2081F">
        <w:rPr>
          <w:rFonts w:ascii="Cambria" w:hAnsi="Cambria" w:cs="Perpetua"/>
          <w:b/>
          <w:szCs w:val="32"/>
          <w:highlight w:val="green"/>
          <w:u w:val="single"/>
        </w:rPr>
        <w:t xml:space="preserve"> between a discourse meant to trouble, subvert, and challenge the mastering, the subjugation, the surveillance of a dominant discourse while dis- and re-appearing in hopes of avoiding recognition and incurring more death (both social and real).This negotiation of visibility and invisibility, appearing and disappearing, translation and mistranslation is the </w:t>
      </w:r>
      <w:r w:rsidRPr="00F2081F">
        <w:rPr>
          <w:rStyle w:val="Emphasis"/>
          <w:highlight w:val="green"/>
        </w:rPr>
        <w:t>negotiation of the subjectivity of black objects</w:t>
      </w:r>
      <w:r w:rsidRPr="00E727CD">
        <w:rPr>
          <w:rStyle w:val="Emphasis"/>
        </w:rPr>
        <w:t>.</w:t>
      </w:r>
      <w:r w:rsidRPr="001A7453">
        <w:rPr>
          <w:rFonts w:ascii="Cambria" w:hAnsi="Cambria" w:cs="Perpetua"/>
          <w:szCs w:val="32"/>
        </w:rPr>
        <w:t xml:space="preserve"> </w:t>
      </w:r>
      <w:r w:rsidRPr="001A7453">
        <w:rPr>
          <w:rFonts w:ascii="Cambria" w:hAnsi="Cambria" w:cs="Perpetua"/>
          <w:sz w:val="16"/>
          <w:szCs w:val="32"/>
        </w:rPr>
        <w:t xml:space="preserve">This dissertation project concerns itself with investigating and troubling the recognizable. This project extends the work of Aldon Nielsen, Nathaniel Mackey, </w:t>
      </w:r>
      <w:proofErr w:type="spellStart"/>
      <w:r w:rsidRPr="001A7453">
        <w:rPr>
          <w:rFonts w:ascii="Cambria" w:hAnsi="Cambria" w:cs="Perpetua"/>
          <w:sz w:val="16"/>
          <w:szCs w:val="32"/>
        </w:rPr>
        <w:t>Harryette</w:t>
      </w:r>
      <w:proofErr w:type="spellEnd"/>
      <w:r w:rsidRPr="001A7453">
        <w:rPr>
          <w:rFonts w:ascii="Cambria" w:hAnsi="Cambria" w:cs="Perpetua"/>
          <w:sz w:val="16"/>
          <w:szCs w:val="32"/>
        </w:rPr>
        <w:t xml:space="preserve"> Mullen, Evie Shockley, and Meta </w:t>
      </w:r>
      <w:proofErr w:type="spellStart"/>
      <w:r w:rsidRPr="001A7453">
        <w:rPr>
          <w:rFonts w:ascii="Cambria" w:hAnsi="Cambria" w:cs="Perpetua"/>
          <w:sz w:val="16"/>
          <w:szCs w:val="32"/>
        </w:rPr>
        <w:t>DuEwa</w:t>
      </w:r>
      <w:proofErr w:type="spellEnd"/>
      <w:r w:rsidRPr="001A7453">
        <w:rPr>
          <w:rFonts w:ascii="Cambria" w:hAnsi="Cambria" w:cs="Perpetua"/>
          <w:sz w:val="16"/>
          <w:szCs w:val="32"/>
        </w:rPr>
        <w:t xml:space="preserve"> Jones in area of black poetics and what is recognizably black, what is recognizably black poetry, and who is recognizably a black poet6. This project seeks to account for the odd moment when the black poet is told he or she does not write or sound like a black poet.</w:t>
      </w:r>
    </w:p>
    <w:p w14:paraId="7E5DAF73" w14:textId="77777777" w:rsidR="00F015E8" w:rsidRPr="00B41CDF" w:rsidRDefault="00F015E8" w:rsidP="00F015E8">
      <w:pPr>
        <w:pStyle w:val="Heading3"/>
        <w:rPr>
          <w:rFonts w:asciiTheme="majorHAnsi" w:hAnsiTheme="majorHAnsi" w:cstheme="majorHAnsi"/>
        </w:rPr>
      </w:pPr>
      <w:r w:rsidRPr="00B41CDF">
        <w:rPr>
          <w:rFonts w:asciiTheme="majorHAnsi" w:hAnsiTheme="majorHAnsi" w:cstheme="majorHAnsi"/>
        </w:rPr>
        <w:t>K</w:t>
      </w:r>
    </w:p>
    <w:p w14:paraId="5E103B2F" w14:textId="77777777" w:rsidR="00CD0104" w:rsidRDefault="00CD0104" w:rsidP="00C17812">
      <w:pPr>
        <w:pStyle w:val="Heading3"/>
        <w:rPr>
          <w:rFonts w:asciiTheme="majorHAnsi" w:hAnsiTheme="majorHAnsi" w:cstheme="majorHAnsi"/>
        </w:rPr>
      </w:pPr>
    </w:p>
    <w:p w14:paraId="14D4FC8B" w14:textId="0E18876E" w:rsidR="00C17812" w:rsidRPr="000B1E75" w:rsidRDefault="00C17812" w:rsidP="00C17812">
      <w:pPr>
        <w:pStyle w:val="Heading3"/>
        <w:rPr>
          <w:rFonts w:asciiTheme="majorHAnsi" w:hAnsiTheme="majorHAnsi" w:cstheme="majorHAnsi"/>
        </w:rPr>
      </w:pPr>
      <w:r w:rsidRPr="000B1E75">
        <w:rPr>
          <w:rFonts w:asciiTheme="majorHAnsi" w:hAnsiTheme="majorHAnsi" w:cstheme="majorHAnsi"/>
        </w:rPr>
        <w:t>Non-Performance</w:t>
      </w:r>
    </w:p>
    <w:p w14:paraId="23D83921" w14:textId="39147A3C" w:rsidR="000B1E75" w:rsidRPr="000B1E75" w:rsidRDefault="000B1E75" w:rsidP="000B1E75">
      <w:pPr>
        <w:rPr>
          <w:rFonts w:asciiTheme="majorHAnsi" w:hAnsiTheme="majorHAnsi" w:cstheme="majorHAnsi"/>
        </w:rPr>
      </w:pPr>
    </w:p>
    <w:p w14:paraId="2401D0F3" w14:textId="78C1A3B3" w:rsidR="000B1E75" w:rsidRPr="000B1E75" w:rsidRDefault="000B1E75" w:rsidP="000B1E75">
      <w:pPr>
        <w:pStyle w:val="Heading3"/>
        <w:rPr>
          <w:rFonts w:asciiTheme="majorHAnsi" w:hAnsiTheme="majorHAnsi" w:cstheme="majorHAnsi"/>
        </w:rPr>
      </w:pPr>
      <w:r w:rsidRPr="000B1E75">
        <w:rPr>
          <w:rFonts w:asciiTheme="majorHAnsi" w:hAnsiTheme="majorHAnsi" w:cstheme="majorHAnsi"/>
        </w:rPr>
        <w:t xml:space="preserve">To Steal </w:t>
      </w:r>
      <w:proofErr w:type="gramStart"/>
      <w:r w:rsidRPr="000B1E75">
        <w:rPr>
          <w:rFonts w:asciiTheme="majorHAnsi" w:hAnsiTheme="majorHAnsi" w:cstheme="majorHAnsi"/>
        </w:rPr>
        <w:t>From</w:t>
      </w:r>
      <w:proofErr w:type="gramEnd"/>
      <w:r w:rsidRPr="000B1E75">
        <w:rPr>
          <w:rFonts w:asciiTheme="majorHAnsi" w:hAnsiTheme="majorHAnsi" w:cstheme="majorHAnsi"/>
        </w:rPr>
        <w:t xml:space="preserve"> the University </w:t>
      </w:r>
    </w:p>
    <w:p w14:paraId="61A22211" w14:textId="77777777" w:rsidR="000B1E75" w:rsidRPr="000B1E75" w:rsidRDefault="000B1E75" w:rsidP="000B1E75">
      <w:pPr>
        <w:rPr>
          <w:rFonts w:asciiTheme="majorHAnsi" w:hAnsiTheme="majorHAnsi" w:cstheme="majorHAnsi"/>
        </w:rPr>
      </w:pPr>
    </w:p>
    <w:p w14:paraId="55CD5427" w14:textId="6FA6E879" w:rsidR="000B1E75" w:rsidRPr="000B1E75" w:rsidRDefault="000B1E75" w:rsidP="000B1E75">
      <w:pPr>
        <w:pStyle w:val="Heading4"/>
        <w:rPr>
          <w:rFonts w:asciiTheme="majorHAnsi" w:hAnsiTheme="majorHAnsi" w:cstheme="majorHAnsi"/>
        </w:rPr>
      </w:pPr>
      <w:r w:rsidRPr="000B1E75">
        <w:rPr>
          <w:rFonts w:asciiTheme="majorHAnsi" w:hAnsiTheme="majorHAnsi" w:cstheme="majorHAnsi"/>
        </w:rPr>
        <w:t>To the university I’ll steal, and there I’ll steal</w:t>
      </w:r>
    </w:p>
    <w:p w14:paraId="41224A9D" w14:textId="02427F2E" w:rsidR="000B1E75" w:rsidRPr="000B1E75" w:rsidRDefault="000B1E75" w:rsidP="000B1E75">
      <w:pPr>
        <w:rPr>
          <w:rFonts w:asciiTheme="majorHAnsi" w:hAnsiTheme="majorHAnsi" w:cstheme="majorHAnsi"/>
          <w:sz w:val="12"/>
        </w:rPr>
      </w:pPr>
      <w:r w:rsidRPr="000B1E75">
        <w:rPr>
          <w:rStyle w:val="Style13ptBold"/>
          <w:rFonts w:asciiTheme="majorHAnsi" w:hAnsiTheme="majorHAnsi" w:cstheme="majorHAnsi"/>
        </w:rPr>
        <w:t>Moten and Harney 13</w:t>
      </w:r>
      <w:r>
        <w:rPr>
          <w:rStyle w:val="Style13ptBold"/>
          <w:rFonts w:asciiTheme="majorHAnsi" w:hAnsiTheme="majorHAnsi" w:cstheme="majorHAnsi"/>
        </w:rPr>
        <w:t xml:space="preserve">. </w:t>
      </w:r>
      <w:r w:rsidRPr="000B1E75">
        <w:rPr>
          <w:rFonts w:asciiTheme="majorHAnsi" w:hAnsiTheme="majorHAnsi" w:cstheme="majorHAnsi"/>
        </w:rPr>
        <w:t xml:space="preserve">Fred and Stefano, The </w:t>
      </w:r>
      <w:proofErr w:type="spellStart"/>
      <w:r w:rsidRPr="000B1E75">
        <w:rPr>
          <w:rFonts w:asciiTheme="majorHAnsi" w:hAnsiTheme="majorHAnsi" w:cstheme="majorHAnsi"/>
        </w:rPr>
        <w:t>Undercommons</w:t>
      </w:r>
      <w:proofErr w:type="spellEnd"/>
      <w:r w:rsidRPr="000B1E75">
        <w:rPr>
          <w:rFonts w:asciiTheme="majorHAnsi" w:hAnsiTheme="majorHAnsi" w:cstheme="majorHAnsi"/>
        </w:rPr>
        <w:t>, Pg. 17-</w:t>
      </w:r>
      <w:proofErr w:type="gramStart"/>
      <w:r w:rsidRPr="000B1E75">
        <w:rPr>
          <w:rFonts w:asciiTheme="majorHAnsi" w:hAnsiTheme="majorHAnsi" w:cstheme="majorHAnsi"/>
        </w:rPr>
        <w:t>20</w:t>
      </w:r>
      <w:r w:rsidRPr="000B1E75">
        <w:rPr>
          <w:rStyle w:val="Style13ptBold"/>
          <w:rFonts w:asciiTheme="majorHAnsi" w:hAnsiTheme="majorHAnsi" w:cstheme="majorHAnsi"/>
          <w:b w:val="0"/>
          <w:sz w:val="24"/>
        </w:rPr>
        <w:t>)</w:t>
      </w:r>
      <w:proofErr w:type="spellStart"/>
      <w:r w:rsidRPr="000B1E75">
        <w:rPr>
          <w:rStyle w:val="Style13ptBold"/>
          <w:rFonts w:asciiTheme="majorHAnsi" w:hAnsiTheme="majorHAnsi" w:cstheme="majorHAnsi"/>
          <w:b w:val="0"/>
          <w:sz w:val="24"/>
        </w:rPr>
        <w:t>ipartman</w:t>
      </w:r>
      <w:proofErr w:type="spellEnd"/>
      <w:proofErr w:type="gramEnd"/>
    </w:p>
    <w:p w14:paraId="5B9538D5" w14:textId="77777777" w:rsidR="000B1E75" w:rsidRPr="000B1E75" w:rsidRDefault="000B1E75" w:rsidP="000B1E75">
      <w:pPr>
        <w:autoSpaceDE w:val="0"/>
        <w:autoSpaceDN w:val="0"/>
        <w:adjustRightInd w:val="0"/>
        <w:rPr>
          <w:rFonts w:asciiTheme="majorHAnsi" w:hAnsiTheme="majorHAnsi" w:cstheme="majorHAnsi"/>
          <w:sz w:val="16"/>
        </w:rPr>
      </w:pPr>
      <w:r w:rsidRPr="000B1E75">
        <w:rPr>
          <w:rFonts w:asciiTheme="majorHAnsi" w:hAnsiTheme="majorHAnsi" w:cstheme="majorHAnsi"/>
          <w:b/>
          <w:u w:val="single"/>
        </w:rPr>
        <w:t xml:space="preserve"> “</w:t>
      </w:r>
      <w:r w:rsidRPr="00F2081F">
        <w:rPr>
          <w:rFonts w:asciiTheme="majorHAnsi" w:hAnsiTheme="majorHAnsi" w:cstheme="majorHAnsi"/>
          <w:b/>
          <w:highlight w:val="green"/>
          <w:u w:val="single"/>
        </w:rPr>
        <w:t>To the university I’ll steal, and there I’ll steal</w:t>
      </w:r>
      <w:r w:rsidRPr="000B1E75">
        <w:rPr>
          <w:rFonts w:asciiTheme="majorHAnsi" w:hAnsiTheme="majorHAnsi" w:cstheme="majorHAnsi"/>
          <w:sz w:val="16"/>
        </w:rPr>
        <w:t xml:space="preserve">,” to borrow from Pistol at the end of </w:t>
      </w:r>
      <w:r w:rsidRPr="000B1E75">
        <w:rPr>
          <w:rFonts w:asciiTheme="majorHAnsi" w:hAnsiTheme="majorHAnsi" w:cstheme="majorHAnsi"/>
          <w:i/>
          <w:iCs/>
          <w:sz w:val="16"/>
        </w:rPr>
        <w:t>Henry V</w:t>
      </w:r>
      <w:r w:rsidRPr="000B1E75">
        <w:rPr>
          <w:rFonts w:asciiTheme="majorHAnsi" w:hAnsiTheme="majorHAnsi" w:cstheme="majorHAnsi"/>
          <w:sz w:val="16"/>
        </w:rPr>
        <w:t xml:space="preserve">, as he would surely borrow from us. </w:t>
      </w:r>
      <w:r w:rsidRPr="000B1E75">
        <w:rPr>
          <w:rFonts w:asciiTheme="majorHAnsi" w:hAnsiTheme="majorHAnsi" w:cstheme="majorHAnsi"/>
          <w:b/>
          <w:u w:val="single"/>
        </w:rPr>
        <w:t xml:space="preserve">This </w:t>
      </w:r>
      <w:r w:rsidRPr="00F2081F">
        <w:rPr>
          <w:rFonts w:asciiTheme="majorHAnsi" w:hAnsiTheme="majorHAnsi" w:cstheme="majorHAnsi"/>
          <w:b/>
          <w:highlight w:val="green"/>
          <w:u w:val="single"/>
        </w:rPr>
        <w:t>is the only</w:t>
      </w:r>
      <w:r w:rsidRPr="00F2081F">
        <w:rPr>
          <w:rFonts w:asciiTheme="majorHAnsi" w:hAnsiTheme="majorHAnsi" w:cstheme="majorHAnsi"/>
          <w:sz w:val="16"/>
          <w:highlight w:val="green"/>
        </w:rPr>
        <w:t xml:space="preserve"> </w:t>
      </w:r>
      <w:r w:rsidRPr="00F2081F">
        <w:rPr>
          <w:rFonts w:asciiTheme="majorHAnsi" w:hAnsiTheme="majorHAnsi" w:cstheme="majorHAnsi"/>
          <w:b/>
          <w:highlight w:val="green"/>
          <w:u w:val="single"/>
        </w:rPr>
        <w:t xml:space="preserve">possible relationship to the </w:t>
      </w:r>
      <w:r w:rsidRPr="000B1E75">
        <w:rPr>
          <w:rFonts w:asciiTheme="majorHAnsi" w:hAnsiTheme="majorHAnsi" w:cstheme="majorHAnsi"/>
          <w:b/>
          <w:u w:val="single"/>
        </w:rPr>
        <w:t xml:space="preserve">American </w:t>
      </w:r>
      <w:r w:rsidRPr="00F2081F">
        <w:rPr>
          <w:rFonts w:asciiTheme="majorHAnsi" w:hAnsiTheme="majorHAnsi" w:cstheme="majorHAnsi"/>
          <w:b/>
          <w:highlight w:val="green"/>
          <w:u w:val="single"/>
        </w:rPr>
        <w:t>university today</w:t>
      </w:r>
      <w:r w:rsidRPr="000B1E75">
        <w:rPr>
          <w:rFonts w:asciiTheme="majorHAnsi" w:hAnsiTheme="majorHAnsi" w:cstheme="majorHAnsi"/>
          <w:sz w:val="16"/>
        </w:rPr>
        <w:t xml:space="preserve">. This may be true of universities everywhere. It may have to be true of the university in general. But certainly, this much is true in the United States: </w:t>
      </w:r>
      <w:r w:rsidRPr="000B1E75">
        <w:rPr>
          <w:rFonts w:asciiTheme="majorHAnsi" w:hAnsiTheme="majorHAnsi" w:cstheme="majorHAnsi"/>
          <w:b/>
          <w:u w:val="single"/>
        </w:rPr>
        <w:t xml:space="preserve">it cannot be denied that </w:t>
      </w:r>
      <w:r w:rsidRPr="00F2081F">
        <w:rPr>
          <w:rFonts w:asciiTheme="majorHAnsi" w:hAnsiTheme="majorHAnsi" w:cstheme="majorHAnsi"/>
          <w:b/>
          <w:highlight w:val="green"/>
          <w:u w:val="single"/>
        </w:rPr>
        <w:t xml:space="preserve">the university is a </w:t>
      </w:r>
      <w:r w:rsidRPr="00F2081F">
        <w:rPr>
          <w:rStyle w:val="Emphasis"/>
          <w:rFonts w:asciiTheme="majorHAnsi" w:hAnsiTheme="majorHAnsi" w:cstheme="majorHAnsi"/>
          <w:highlight w:val="green"/>
        </w:rPr>
        <w:t>place of refuge</w:t>
      </w:r>
      <w:r w:rsidRPr="000B1E75">
        <w:rPr>
          <w:rFonts w:asciiTheme="majorHAnsi" w:hAnsiTheme="majorHAnsi" w:cstheme="majorHAnsi"/>
          <w:b/>
          <w:u w:val="single"/>
        </w:rPr>
        <w:t xml:space="preserve">, and </w:t>
      </w:r>
      <w:r w:rsidRPr="00F2081F">
        <w:rPr>
          <w:rFonts w:asciiTheme="majorHAnsi" w:hAnsiTheme="majorHAnsi" w:cstheme="majorHAnsi"/>
          <w:b/>
          <w:highlight w:val="green"/>
          <w:u w:val="single"/>
        </w:rPr>
        <w:t>it cannot be accepted that the university is a place of enlightenment.</w:t>
      </w:r>
      <w:r w:rsidRPr="000B1E75">
        <w:rPr>
          <w:rFonts w:asciiTheme="majorHAnsi" w:hAnsiTheme="majorHAnsi" w:cstheme="majorHAnsi"/>
          <w:b/>
          <w:u w:val="single"/>
        </w:rPr>
        <w:t xml:space="preserve"> In the face of these conditions one can only sneak into the university and steal what one can. To abuse its hospitality, to spite its mission, to join its refugee colony, its </w:t>
      </w:r>
      <w:r w:rsidRPr="000B1E75">
        <w:rPr>
          <w:rFonts w:asciiTheme="majorHAnsi" w:hAnsiTheme="majorHAnsi" w:cstheme="majorHAnsi"/>
          <w:b/>
          <w:strike/>
          <w:u w:val="single"/>
        </w:rPr>
        <w:t>gypsy</w:t>
      </w:r>
      <w:r w:rsidRPr="000B1E75">
        <w:rPr>
          <w:rFonts w:asciiTheme="majorHAnsi" w:hAnsiTheme="majorHAnsi" w:cstheme="majorHAnsi"/>
          <w:b/>
          <w:u w:val="single"/>
        </w:rPr>
        <w:t xml:space="preserve"> encampment, to be in but not of—</w:t>
      </w:r>
      <w:r w:rsidRPr="000B1E75">
        <w:rPr>
          <w:rFonts w:asciiTheme="majorHAnsi" w:hAnsiTheme="majorHAnsi" w:cstheme="majorHAnsi"/>
          <w:sz w:val="16"/>
        </w:rPr>
        <w:t>this is the path of the subversive</w:t>
      </w:r>
      <w:r w:rsidRPr="000B1E75">
        <w:rPr>
          <w:rFonts w:asciiTheme="majorHAnsi" w:hAnsiTheme="majorHAnsi" w:cstheme="majorHAnsi"/>
          <w:b/>
          <w:u w:val="single"/>
        </w:rPr>
        <w:t xml:space="preserve"> </w:t>
      </w:r>
      <w:r w:rsidRPr="000B1E75">
        <w:rPr>
          <w:rFonts w:asciiTheme="majorHAnsi" w:hAnsiTheme="majorHAnsi" w:cstheme="majorHAnsi"/>
          <w:sz w:val="16"/>
        </w:rPr>
        <w:t>intellectual in the modern university.</w:t>
      </w:r>
      <w:r w:rsidRPr="000B1E75">
        <w:rPr>
          <w:rFonts w:asciiTheme="majorHAnsi" w:hAnsiTheme="majorHAnsi" w:cstheme="majorHAnsi"/>
          <w:b/>
          <w:u w:val="single"/>
        </w:rPr>
        <w:t xml:space="preserve"> </w:t>
      </w:r>
      <w:r w:rsidRPr="000B1E75">
        <w:rPr>
          <w:rFonts w:asciiTheme="majorHAnsi" w:hAnsiTheme="majorHAnsi" w:cstheme="majorHAnsi"/>
          <w:b/>
          <w:i/>
          <w:iCs/>
          <w:u w:val="single"/>
        </w:rPr>
        <w:t>Worry about the university</w:t>
      </w:r>
      <w:r w:rsidRPr="000B1E75">
        <w:rPr>
          <w:rFonts w:asciiTheme="majorHAnsi" w:hAnsiTheme="majorHAnsi" w:cstheme="majorHAnsi"/>
          <w:b/>
          <w:u w:val="single"/>
        </w:rPr>
        <w:t>. This is the injunction today in the United States</w:t>
      </w:r>
      <w:r w:rsidRPr="000B1E75">
        <w:rPr>
          <w:rFonts w:asciiTheme="majorHAnsi" w:hAnsiTheme="majorHAnsi" w:cstheme="majorHAnsi"/>
          <w:sz w:val="16"/>
        </w:rPr>
        <w:t>, one with a long history. Call for its restoration like Harold Bloom</w:t>
      </w:r>
      <w:r w:rsidRPr="000B1E75">
        <w:rPr>
          <w:rFonts w:asciiTheme="majorHAnsi" w:hAnsiTheme="majorHAnsi" w:cstheme="majorHAnsi"/>
          <w:b/>
          <w:u w:val="single"/>
        </w:rPr>
        <w:t xml:space="preserve"> </w:t>
      </w:r>
      <w:r w:rsidRPr="000B1E75">
        <w:rPr>
          <w:rFonts w:asciiTheme="majorHAnsi" w:hAnsiTheme="majorHAnsi" w:cstheme="majorHAnsi"/>
          <w:sz w:val="16"/>
        </w:rPr>
        <w:t xml:space="preserve">or Stanley Fish or Gerald Graff. </w:t>
      </w:r>
      <w:r w:rsidRPr="000B1E75">
        <w:rPr>
          <w:rFonts w:asciiTheme="majorHAnsi" w:hAnsiTheme="majorHAnsi" w:cstheme="majorHAnsi"/>
          <w:b/>
          <w:u w:val="single"/>
        </w:rPr>
        <w:t>Call for its reform</w:t>
      </w:r>
      <w:r w:rsidRPr="000B1E75">
        <w:rPr>
          <w:rFonts w:asciiTheme="majorHAnsi" w:hAnsiTheme="majorHAnsi" w:cstheme="majorHAnsi"/>
          <w:sz w:val="16"/>
        </w:rPr>
        <w:t xml:space="preserve"> like Derek Bok or Bill</w:t>
      </w:r>
      <w:r w:rsidRPr="000B1E75">
        <w:rPr>
          <w:rFonts w:asciiTheme="majorHAnsi" w:hAnsiTheme="majorHAnsi" w:cstheme="majorHAnsi"/>
          <w:b/>
          <w:u w:val="single"/>
        </w:rPr>
        <w:t xml:space="preserve"> </w:t>
      </w:r>
      <w:r w:rsidRPr="000B1E75">
        <w:rPr>
          <w:rFonts w:asciiTheme="majorHAnsi" w:hAnsiTheme="majorHAnsi" w:cstheme="majorHAnsi"/>
          <w:sz w:val="16"/>
        </w:rPr>
        <w:t xml:space="preserve">Readings or Cary Nelson. </w:t>
      </w:r>
      <w:r w:rsidRPr="000B1E75">
        <w:rPr>
          <w:rFonts w:asciiTheme="majorHAnsi" w:hAnsiTheme="majorHAnsi" w:cstheme="majorHAnsi"/>
          <w:b/>
          <w:u w:val="single"/>
        </w:rPr>
        <w:t>Call out to it as it calls to you. But</w:t>
      </w:r>
      <w:r w:rsidRPr="000B1E75">
        <w:rPr>
          <w:rFonts w:asciiTheme="majorHAnsi" w:hAnsiTheme="majorHAnsi" w:cstheme="majorHAnsi"/>
          <w:sz w:val="16"/>
        </w:rPr>
        <w:t xml:space="preserve"> for the subversive</w:t>
      </w:r>
      <w:r w:rsidRPr="000B1E75">
        <w:rPr>
          <w:rFonts w:asciiTheme="majorHAnsi" w:hAnsiTheme="majorHAnsi" w:cstheme="majorHAnsi"/>
          <w:b/>
          <w:u w:val="single"/>
        </w:rPr>
        <w:t xml:space="preserve"> </w:t>
      </w:r>
      <w:r w:rsidRPr="000B1E75">
        <w:rPr>
          <w:rFonts w:asciiTheme="majorHAnsi" w:hAnsiTheme="majorHAnsi" w:cstheme="majorHAnsi"/>
          <w:sz w:val="16"/>
        </w:rPr>
        <w:t xml:space="preserve">intellectual, all of this goes on upstairs, in polite company, among the rational men. After all, </w:t>
      </w:r>
      <w:r w:rsidRPr="00F2081F">
        <w:rPr>
          <w:rFonts w:asciiTheme="majorHAnsi" w:hAnsiTheme="majorHAnsi" w:cstheme="majorHAnsi"/>
          <w:b/>
          <w:highlight w:val="green"/>
          <w:u w:val="single"/>
        </w:rPr>
        <w:t>the subversive intellectual came under false</w:t>
      </w:r>
      <w:r w:rsidRPr="00F2081F">
        <w:rPr>
          <w:rFonts w:asciiTheme="majorHAnsi" w:hAnsiTheme="majorHAnsi" w:cstheme="majorHAnsi"/>
          <w:sz w:val="16"/>
          <w:highlight w:val="green"/>
        </w:rPr>
        <w:t xml:space="preserve"> </w:t>
      </w:r>
      <w:r w:rsidRPr="00F2081F">
        <w:rPr>
          <w:rFonts w:asciiTheme="majorHAnsi" w:hAnsiTheme="majorHAnsi" w:cstheme="majorHAnsi"/>
          <w:b/>
          <w:highlight w:val="green"/>
          <w:u w:val="single"/>
        </w:rPr>
        <w:t>pretenses, with bad documents, out of love.</w:t>
      </w:r>
      <w:r w:rsidRPr="000B1E75">
        <w:rPr>
          <w:rFonts w:asciiTheme="majorHAnsi" w:hAnsiTheme="majorHAnsi" w:cstheme="majorHAnsi"/>
          <w:b/>
          <w:u w:val="single"/>
        </w:rPr>
        <w:t xml:space="preserve"> Her labor is as necessary as it</w:t>
      </w:r>
      <w:r w:rsidRPr="000B1E75">
        <w:rPr>
          <w:rFonts w:asciiTheme="majorHAnsi" w:hAnsiTheme="majorHAnsi" w:cstheme="majorHAnsi"/>
          <w:sz w:val="16"/>
        </w:rPr>
        <w:t xml:space="preserve"> </w:t>
      </w:r>
      <w:r w:rsidRPr="000B1E75">
        <w:rPr>
          <w:rFonts w:asciiTheme="majorHAnsi" w:hAnsiTheme="majorHAnsi" w:cstheme="majorHAnsi"/>
          <w:b/>
          <w:u w:val="single"/>
        </w:rPr>
        <w:t xml:space="preserve">is unwelcome. </w:t>
      </w:r>
      <w:r w:rsidRPr="00F2081F">
        <w:rPr>
          <w:rStyle w:val="Emphasis"/>
          <w:rFonts w:asciiTheme="majorHAnsi" w:hAnsiTheme="majorHAnsi" w:cstheme="majorHAnsi"/>
          <w:highlight w:val="green"/>
        </w:rPr>
        <w:t>The university needs what she bears but cannot bear what she brings</w:t>
      </w:r>
      <w:r w:rsidRPr="000B1E75">
        <w:rPr>
          <w:rFonts w:asciiTheme="majorHAnsi" w:hAnsiTheme="majorHAnsi" w:cstheme="majorHAnsi"/>
          <w:b/>
          <w:u w:val="single"/>
        </w:rPr>
        <w:t xml:space="preserve">. And on top of all that, she disappears. </w:t>
      </w:r>
      <w:r w:rsidRPr="00F2081F">
        <w:rPr>
          <w:rFonts w:asciiTheme="majorHAnsi" w:hAnsiTheme="majorHAnsi" w:cstheme="majorHAnsi"/>
          <w:b/>
          <w:highlight w:val="green"/>
          <w:u w:val="single"/>
        </w:rPr>
        <w:t xml:space="preserve">She disappears into the underground, the downlow lowdown maroon community of the university, into the </w:t>
      </w:r>
      <w:proofErr w:type="spellStart"/>
      <w:r w:rsidRPr="00F2081F">
        <w:rPr>
          <w:rStyle w:val="Emphasis"/>
          <w:rFonts w:asciiTheme="majorHAnsi" w:hAnsiTheme="majorHAnsi" w:cstheme="majorHAnsi"/>
          <w:highlight w:val="green"/>
        </w:rPr>
        <w:t>Undercommons</w:t>
      </w:r>
      <w:proofErr w:type="spellEnd"/>
      <w:r w:rsidRPr="00F2081F">
        <w:rPr>
          <w:rStyle w:val="Emphasis"/>
          <w:rFonts w:asciiTheme="majorHAnsi" w:hAnsiTheme="majorHAnsi" w:cstheme="majorHAnsi"/>
          <w:highlight w:val="green"/>
        </w:rPr>
        <w:t xml:space="preserve"> of Enlightenment</w:t>
      </w:r>
      <w:r w:rsidRPr="00F2081F">
        <w:rPr>
          <w:rFonts w:asciiTheme="majorHAnsi" w:hAnsiTheme="majorHAnsi" w:cstheme="majorHAnsi"/>
          <w:b/>
          <w:highlight w:val="green"/>
          <w:u w:val="single"/>
        </w:rPr>
        <w:t>,</w:t>
      </w:r>
      <w:r w:rsidRPr="000B1E75">
        <w:rPr>
          <w:rFonts w:asciiTheme="majorHAnsi" w:hAnsiTheme="majorHAnsi" w:cstheme="majorHAnsi"/>
          <w:b/>
          <w:u w:val="single"/>
        </w:rPr>
        <w:t xml:space="preserve"> </w:t>
      </w:r>
      <w:r w:rsidRPr="00F2081F">
        <w:rPr>
          <w:rFonts w:asciiTheme="majorHAnsi" w:hAnsiTheme="majorHAnsi" w:cstheme="majorHAnsi"/>
          <w:b/>
          <w:highlight w:val="green"/>
          <w:u w:val="single"/>
        </w:rPr>
        <w:t>where the work gets done</w:t>
      </w:r>
      <w:r w:rsidRPr="000B1E75">
        <w:rPr>
          <w:rFonts w:asciiTheme="majorHAnsi" w:hAnsiTheme="majorHAnsi" w:cstheme="majorHAnsi"/>
          <w:b/>
          <w:u w:val="single"/>
        </w:rPr>
        <w:t xml:space="preserve">, where the work gets subverted, </w:t>
      </w:r>
      <w:r w:rsidRPr="00F2081F">
        <w:rPr>
          <w:rFonts w:asciiTheme="majorHAnsi" w:hAnsiTheme="majorHAnsi" w:cstheme="majorHAnsi"/>
          <w:b/>
          <w:highlight w:val="green"/>
          <w:u w:val="single"/>
        </w:rPr>
        <w:t xml:space="preserve">where the revolution is </w:t>
      </w:r>
      <w:r w:rsidRPr="00F2081F">
        <w:rPr>
          <w:rStyle w:val="Emphasis"/>
          <w:rFonts w:asciiTheme="majorHAnsi" w:hAnsiTheme="majorHAnsi" w:cstheme="majorHAnsi"/>
          <w:highlight w:val="green"/>
        </w:rPr>
        <w:t xml:space="preserve">still black, still </w:t>
      </w:r>
      <w:proofErr w:type="spellStart"/>
      <w:r w:rsidRPr="00F2081F">
        <w:rPr>
          <w:rStyle w:val="Emphasis"/>
          <w:rFonts w:asciiTheme="majorHAnsi" w:hAnsiTheme="majorHAnsi" w:cstheme="majorHAnsi"/>
          <w:highlight w:val="green"/>
        </w:rPr>
        <w:t>strong</w:t>
      </w:r>
      <w:r w:rsidRPr="000B1E75">
        <w:rPr>
          <w:rFonts w:asciiTheme="majorHAnsi" w:hAnsiTheme="majorHAnsi" w:cstheme="majorHAnsi"/>
          <w:b/>
          <w:u w:val="single"/>
        </w:rPr>
        <w:t>.</w:t>
      </w:r>
      <w:r w:rsidRPr="000B1E75">
        <w:rPr>
          <w:rFonts w:asciiTheme="majorHAnsi" w:hAnsiTheme="majorHAnsi" w:cstheme="majorHAnsi"/>
          <w:i/>
          <w:iCs/>
          <w:sz w:val="16"/>
        </w:rPr>
        <w:t>What</w:t>
      </w:r>
      <w:proofErr w:type="spellEnd"/>
      <w:r w:rsidRPr="000B1E75">
        <w:rPr>
          <w:rFonts w:asciiTheme="majorHAnsi" w:hAnsiTheme="majorHAnsi" w:cstheme="majorHAnsi"/>
          <w:i/>
          <w:iCs/>
          <w:sz w:val="16"/>
        </w:rPr>
        <w:t xml:space="preserve"> is that work and what is its social capacity for both reproducing the university and producing fugitivity</w:t>
      </w:r>
      <w:r w:rsidRPr="000B1E75">
        <w:rPr>
          <w:rFonts w:asciiTheme="majorHAnsi" w:hAnsiTheme="majorHAnsi" w:cstheme="majorHAnsi"/>
          <w:sz w:val="16"/>
        </w:rPr>
        <w:t xml:space="preserve">? If one were to say teaching, one </w:t>
      </w:r>
      <w:proofErr w:type="spellStart"/>
      <w:r w:rsidRPr="000B1E75">
        <w:rPr>
          <w:rFonts w:asciiTheme="majorHAnsi" w:hAnsiTheme="majorHAnsi" w:cstheme="majorHAnsi"/>
          <w:sz w:val="16"/>
        </w:rPr>
        <w:t>wouldbe</w:t>
      </w:r>
      <w:proofErr w:type="spellEnd"/>
      <w:r w:rsidRPr="000B1E75">
        <w:rPr>
          <w:rFonts w:asciiTheme="majorHAnsi" w:hAnsiTheme="majorHAnsi" w:cstheme="majorHAnsi"/>
          <w:sz w:val="16"/>
        </w:rPr>
        <w:t xml:space="preserve"> performing the work of the university. Teaching is merely a profession and an operation of what Jacques Derrida calls the onto-/auto-</w:t>
      </w:r>
      <w:proofErr w:type="spellStart"/>
      <w:r w:rsidRPr="000B1E75">
        <w:rPr>
          <w:rFonts w:asciiTheme="majorHAnsi" w:hAnsiTheme="majorHAnsi" w:cstheme="majorHAnsi"/>
          <w:sz w:val="16"/>
        </w:rPr>
        <w:t>encyclopediccircle</w:t>
      </w:r>
      <w:proofErr w:type="spellEnd"/>
      <w:r w:rsidRPr="000B1E75">
        <w:rPr>
          <w:rFonts w:asciiTheme="majorHAnsi" w:hAnsiTheme="majorHAnsi" w:cstheme="majorHAnsi"/>
          <w:sz w:val="16"/>
        </w:rPr>
        <w:t xml:space="preserve"> of the </w:t>
      </w:r>
      <w:proofErr w:type="spellStart"/>
      <w:r w:rsidRPr="000B1E75">
        <w:rPr>
          <w:rFonts w:asciiTheme="majorHAnsi" w:hAnsiTheme="majorHAnsi" w:cstheme="majorHAnsi"/>
          <w:i/>
          <w:iCs/>
          <w:sz w:val="16"/>
        </w:rPr>
        <w:t>Universitas</w:t>
      </w:r>
      <w:proofErr w:type="spellEnd"/>
      <w:r w:rsidRPr="000B1E75">
        <w:rPr>
          <w:rFonts w:asciiTheme="majorHAnsi" w:hAnsiTheme="majorHAnsi" w:cstheme="majorHAnsi"/>
          <w:sz w:val="16"/>
        </w:rPr>
        <w:t xml:space="preserve">. But it is useful to invoke this operation to </w:t>
      </w:r>
      <w:proofErr w:type="spellStart"/>
      <w:r w:rsidRPr="000B1E75">
        <w:rPr>
          <w:rFonts w:asciiTheme="majorHAnsi" w:hAnsiTheme="majorHAnsi" w:cstheme="majorHAnsi"/>
          <w:sz w:val="16"/>
        </w:rPr>
        <w:t>glimpsethe</w:t>
      </w:r>
      <w:proofErr w:type="spellEnd"/>
      <w:r w:rsidRPr="000B1E75">
        <w:rPr>
          <w:rFonts w:asciiTheme="majorHAnsi" w:hAnsiTheme="majorHAnsi" w:cstheme="majorHAnsi"/>
          <w:sz w:val="16"/>
        </w:rPr>
        <w:t xml:space="preserve"> hole in the fence where labor enters, to glimpse its hiring hall, it </w:t>
      </w:r>
      <w:proofErr w:type="spellStart"/>
      <w:r w:rsidRPr="000B1E75">
        <w:rPr>
          <w:rFonts w:asciiTheme="majorHAnsi" w:hAnsiTheme="majorHAnsi" w:cstheme="majorHAnsi"/>
          <w:sz w:val="16"/>
        </w:rPr>
        <w:t>snight</w:t>
      </w:r>
      <w:proofErr w:type="spellEnd"/>
      <w:r w:rsidRPr="000B1E75">
        <w:rPr>
          <w:rFonts w:asciiTheme="majorHAnsi" w:hAnsiTheme="majorHAnsi" w:cstheme="majorHAnsi"/>
          <w:sz w:val="16"/>
        </w:rPr>
        <w:t xml:space="preserve"> quarters. The university needs teaching labor, despite itself, or as itself, self-identical with and thereby erased by it. It is not teaching then that holds this social capacity, but something that produces the not visible other side of teaching, a thinking through the skin of teaching toward a collective orientation to the knowledge object as future project, and a commitment to what we want to call the prophetic organization. But it is teaching that brings us in. Before there are grants, research, conferences, books, and journals there is the experience of being taught and of teaching. Before the research post with no teaching, before the graduate students to mark the exams, before the string of sabbaticals,</w:t>
      </w:r>
      <w:r w:rsidRPr="000B1E75">
        <w:rPr>
          <w:rFonts w:asciiTheme="majorHAnsi" w:hAnsiTheme="majorHAnsi" w:cstheme="majorHAnsi"/>
          <w:b/>
          <w:u w:val="single"/>
        </w:rPr>
        <w:t xml:space="preserve"> </w:t>
      </w:r>
      <w:r w:rsidRPr="000B1E75">
        <w:rPr>
          <w:rFonts w:asciiTheme="majorHAnsi" w:hAnsiTheme="majorHAnsi" w:cstheme="majorHAnsi"/>
          <w:sz w:val="16"/>
        </w:rPr>
        <w:t>before the permanent reduction in teaching load, the appointment to run the Center, the consignment of pedagogy to a discipline called education,</w:t>
      </w:r>
      <w:r w:rsidRPr="000B1E75">
        <w:rPr>
          <w:rFonts w:asciiTheme="majorHAnsi" w:hAnsiTheme="majorHAnsi" w:cstheme="majorHAnsi"/>
          <w:b/>
          <w:u w:val="single"/>
        </w:rPr>
        <w:t xml:space="preserve"> </w:t>
      </w:r>
      <w:r w:rsidRPr="000B1E75">
        <w:rPr>
          <w:rFonts w:asciiTheme="majorHAnsi" w:hAnsiTheme="majorHAnsi" w:cstheme="majorHAnsi"/>
          <w:sz w:val="16"/>
        </w:rPr>
        <w:t>before the course designed to be a new book, teaching happened. The moment of teaching for food is therefore often mistakenly taken to be</w:t>
      </w:r>
      <w:r w:rsidRPr="000B1E75">
        <w:rPr>
          <w:rFonts w:asciiTheme="majorHAnsi" w:hAnsiTheme="majorHAnsi" w:cstheme="majorHAnsi"/>
          <w:b/>
          <w:u w:val="single"/>
        </w:rPr>
        <w:t xml:space="preserve"> </w:t>
      </w:r>
      <w:r w:rsidRPr="000B1E75">
        <w:rPr>
          <w:rFonts w:asciiTheme="majorHAnsi" w:hAnsiTheme="majorHAnsi" w:cstheme="majorHAnsi"/>
          <w:sz w:val="16"/>
        </w:rPr>
        <w:t xml:space="preserve">a stage, as if eventually, one should not teach for food. If the stage persists, there is a social pathology in the university. But if the teaching is </w:t>
      </w:r>
      <w:proofErr w:type="spellStart"/>
      <w:r w:rsidRPr="000B1E75">
        <w:rPr>
          <w:rFonts w:asciiTheme="majorHAnsi" w:hAnsiTheme="majorHAnsi" w:cstheme="majorHAnsi"/>
          <w:sz w:val="16"/>
        </w:rPr>
        <w:t>successfullypassed</w:t>
      </w:r>
      <w:proofErr w:type="spellEnd"/>
      <w:r w:rsidRPr="000B1E75">
        <w:rPr>
          <w:rFonts w:asciiTheme="majorHAnsi" w:hAnsiTheme="majorHAnsi" w:cstheme="majorHAnsi"/>
          <w:sz w:val="16"/>
        </w:rPr>
        <w:t xml:space="preserve"> on, the stage is surpassed, and teaching is consigned to those who are known to remain in the stage, the </w:t>
      </w:r>
      <w:proofErr w:type="spellStart"/>
      <w:r w:rsidRPr="000B1E75">
        <w:rPr>
          <w:rFonts w:asciiTheme="majorHAnsi" w:hAnsiTheme="majorHAnsi" w:cstheme="majorHAnsi"/>
          <w:sz w:val="16"/>
        </w:rPr>
        <w:t>sociopathological</w:t>
      </w:r>
      <w:proofErr w:type="spellEnd"/>
      <w:r w:rsidRPr="000B1E75">
        <w:rPr>
          <w:rFonts w:asciiTheme="majorHAnsi" w:hAnsiTheme="majorHAnsi" w:cstheme="majorHAnsi"/>
          <w:sz w:val="16"/>
        </w:rPr>
        <w:t xml:space="preserve"> labor of</w:t>
      </w:r>
      <w:r w:rsidRPr="000B1E75">
        <w:rPr>
          <w:rFonts w:asciiTheme="majorHAnsi" w:hAnsiTheme="majorHAnsi" w:cstheme="majorHAnsi"/>
          <w:b/>
          <w:u w:val="single"/>
        </w:rPr>
        <w:t xml:space="preserve"> </w:t>
      </w:r>
      <w:r w:rsidRPr="000B1E75">
        <w:rPr>
          <w:rFonts w:asciiTheme="majorHAnsi" w:hAnsiTheme="majorHAnsi" w:cstheme="majorHAnsi"/>
          <w:sz w:val="16"/>
        </w:rPr>
        <w:t xml:space="preserve">the university. Kant interestingly calls such a stage “self-incurred minority.” He tries to contrast it with having the “determination and courage to use one’s intelligence without being guided by another.” “Have the courage to use your own intelligence.” </w:t>
      </w:r>
      <w:r w:rsidRPr="000B1E75">
        <w:rPr>
          <w:rFonts w:asciiTheme="majorHAnsi" w:hAnsiTheme="majorHAnsi" w:cstheme="majorHAnsi"/>
          <w:i/>
          <w:iCs/>
          <w:sz w:val="16"/>
        </w:rPr>
        <w:t>But what would it mean if teaching or</w:t>
      </w:r>
      <w:r w:rsidRPr="000B1E75">
        <w:rPr>
          <w:rFonts w:asciiTheme="majorHAnsi" w:hAnsiTheme="majorHAnsi" w:cstheme="majorHAnsi"/>
          <w:sz w:val="16"/>
        </w:rPr>
        <w:t xml:space="preserve"> </w:t>
      </w:r>
      <w:r w:rsidRPr="000B1E75">
        <w:rPr>
          <w:rFonts w:asciiTheme="majorHAnsi" w:hAnsiTheme="majorHAnsi" w:cstheme="majorHAnsi"/>
          <w:i/>
          <w:iCs/>
          <w:sz w:val="16"/>
        </w:rPr>
        <w:t>rather what we might call “the beyond of teaching” is precisely what one is asked to get beyond, to stop taking sustenance</w:t>
      </w:r>
      <w:r w:rsidRPr="000B1E75">
        <w:rPr>
          <w:rFonts w:asciiTheme="majorHAnsi" w:hAnsiTheme="majorHAnsi" w:cstheme="majorHAnsi"/>
          <w:sz w:val="16"/>
        </w:rPr>
        <w:t xml:space="preserve">? And what of those </w:t>
      </w:r>
      <w:proofErr w:type="spellStart"/>
      <w:r w:rsidRPr="000B1E75">
        <w:rPr>
          <w:rFonts w:asciiTheme="majorHAnsi" w:hAnsiTheme="majorHAnsi" w:cstheme="majorHAnsi"/>
          <w:sz w:val="16"/>
        </w:rPr>
        <w:t>minoritieswho</w:t>
      </w:r>
      <w:proofErr w:type="spellEnd"/>
      <w:r w:rsidRPr="000B1E75">
        <w:rPr>
          <w:rFonts w:asciiTheme="majorHAnsi" w:hAnsiTheme="majorHAnsi" w:cstheme="majorHAnsi"/>
          <w:sz w:val="16"/>
        </w:rPr>
        <w:t xml:space="preserve"> refuse, the tribe of moles who will not come back from beyond</w:t>
      </w:r>
      <w:r w:rsidRPr="000B1E75">
        <w:rPr>
          <w:rFonts w:asciiTheme="majorHAnsi" w:hAnsiTheme="majorHAnsi" w:cstheme="majorHAnsi"/>
          <w:sz w:val="16"/>
          <w:szCs w:val="13"/>
        </w:rPr>
        <w:t xml:space="preserve">2 </w:t>
      </w:r>
      <w:r w:rsidRPr="000B1E75">
        <w:rPr>
          <w:rFonts w:asciiTheme="majorHAnsi" w:hAnsiTheme="majorHAnsi" w:cstheme="majorHAnsi"/>
          <w:sz w:val="16"/>
        </w:rPr>
        <w:t xml:space="preserve">(that which is beyond “the beyond of teaching”), as if they will not be </w:t>
      </w:r>
      <w:proofErr w:type="spellStart"/>
      <w:proofErr w:type="gramStart"/>
      <w:r w:rsidRPr="000B1E75">
        <w:rPr>
          <w:rFonts w:asciiTheme="majorHAnsi" w:hAnsiTheme="majorHAnsi" w:cstheme="majorHAnsi"/>
          <w:sz w:val="16"/>
        </w:rPr>
        <w:t>subjects,as</w:t>
      </w:r>
      <w:proofErr w:type="spellEnd"/>
      <w:proofErr w:type="gramEnd"/>
      <w:r w:rsidRPr="000B1E75">
        <w:rPr>
          <w:rFonts w:asciiTheme="majorHAnsi" w:hAnsiTheme="majorHAnsi" w:cstheme="majorHAnsi"/>
          <w:sz w:val="16"/>
        </w:rPr>
        <w:t xml:space="preserve"> if they want to think as objects, as minority? Certainly, the perfect subjects of communication, those successfully beyond teaching, will see </w:t>
      </w:r>
      <w:proofErr w:type="spellStart"/>
      <w:r w:rsidRPr="000B1E75">
        <w:rPr>
          <w:rFonts w:asciiTheme="majorHAnsi" w:hAnsiTheme="majorHAnsi" w:cstheme="majorHAnsi"/>
          <w:sz w:val="16"/>
        </w:rPr>
        <w:t>themas</w:t>
      </w:r>
      <w:proofErr w:type="spellEnd"/>
      <w:r w:rsidRPr="000B1E75">
        <w:rPr>
          <w:rFonts w:asciiTheme="majorHAnsi" w:hAnsiTheme="majorHAnsi" w:cstheme="majorHAnsi"/>
          <w:sz w:val="16"/>
        </w:rPr>
        <w:t xml:space="preserve"> waste. But their collective labor will always call into question who truly is taking the orders of the Enlightenment. The waste lives for those moments beyond</w:t>
      </w:r>
      <w:r w:rsidRPr="000B1E75">
        <w:rPr>
          <w:rFonts w:asciiTheme="majorHAnsi" w:hAnsiTheme="majorHAnsi" w:cstheme="majorHAnsi"/>
          <w:sz w:val="16"/>
          <w:szCs w:val="13"/>
        </w:rPr>
        <w:t xml:space="preserve"> </w:t>
      </w:r>
      <w:r w:rsidRPr="000B1E75">
        <w:rPr>
          <w:rFonts w:asciiTheme="majorHAnsi" w:hAnsiTheme="majorHAnsi" w:cstheme="majorHAnsi"/>
          <w:sz w:val="16"/>
        </w:rPr>
        <w:t xml:space="preserve">teaching when you give away the unexpected beautiful phrase— unexpected, no one has asked, beautiful, it will never come back. Is being the biopower of the Enlightenment truly better than this? Perhaps the biopower of the Enlightenment know this, or perhaps it is </w:t>
      </w:r>
      <w:proofErr w:type="spellStart"/>
      <w:r w:rsidRPr="000B1E75">
        <w:rPr>
          <w:rFonts w:asciiTheme="majorHAnsi" w:hAnsiTheme="majorHAnsi" w:cstheme="majorHAnsi"/>
          <w:sz w:val="16"/>
        </w:rPr>
        <w:t>ust</w:t>
      </w:r>
      <w:proofErr w:type="spellEnd"/>
      <w:r w:rsidRPr="000B1E75">
        <w:rPr>
          <w:rFonts w:asciiTheme="majorHAnsi" w:hAnsiTheme="majorHAnsi" w:cstheme="majorHAnsi"/>
          <w:sz w:val="16"/>
        </w:rPr>
        <w:t xml:space="preserve"> reacting to the objecthood of this labor as it must. But even as it depends on these moles, these refugees, they will call them </w:t>
      </w:r>
      <w:proofErr w:type="spellStart"/>
      <w:r w:rsidRPr="000B1E75">
        <w:rPr>
          <w:rFonts w:asciiTheme="majorHAnsi" w:hAnsiTheme="majorHAnsi" w:cstheme="majorHAnsi"/>
          <w:sz w:val="16"/>
        </w:rPr>
        <w:t>uncollegial</w:t>
      </w:r>
      <w:proofErr w:type="spellEnd"/>
      <w:r w:rsidRPr="000B1E75">
        <w:rPr>
          <w:rFonts w:asciiTheme="majorHAnsi" w:hAnsiTheme="majorHAnsi" w:cstheme="majorHAnsi"/>
          <w:sz w:val="16"/>
        </w:rPr>
        <w:t xml:space="preserve">, impractical, naive, unprofessional. And one may be given one last </w:t>
      </w:r>
      <w:proofErr w:type="spellStart"/>
      <w:r w:rsidRPr="000B1E75">
        <w:rPr>
          <w:rFonts w:asciiTheme="majorHAnsi" w:hAnsiTheme="majorHAnsi" w:cstheme="majorHAnsi"/>
          <w:sz w:val="16"/>
        </w:rPr>
        <w:t>chanceto</w:t>
      </w:r>
      <w:proofErr w:type="spellEnd"/>
      <w:r w:rsidRPr="000B1E75">
        <w:rPr>
          <w:rFonts w:asciiTheme="majorHAnsi" w:hAnsiTheme="majorHAnsi" w:cstheme="majorHAnsi"/>
          <w:sz w:val="16"/>
        </w:rPr>
        <w:t xml:space="preserve"> be pragmatic—why steal when one can have it all, they will ask. But if one hides from this interpellation, neither agrees nor disagrees but goes with hands full into the underground of the university, into the </w:t>
      </w:r>
      <w:proofErr w:type="spellStart"/>
      <w:r w:rsidRPr="000B1E75">
        <w:rPr>
          <w:rFonts w:asciiTheme="majorHAnsi" w:hAnsiTheme="majorHAnsi" w:cstheme="majorHAnsi"/>
          <w:i/>
          <w:iCs/>
          <w:sz w:val="16"/>
        </w:rPr>
        <w:t>Undercommons</w:t>
      </w:r>
      <w:proofErr w:type="spellEnd"/>
      <w:r w:rsidRPr="000B1E75">
        <w:rPr>
          <w:rFonts w:asciiTheme="majorHAnsi" w:hAnsiTheme="majorHAnsi" w:cstheme="majorHAnsi"/>
          <w:sz w:val="16"/>
        </w:rPr>
        <w:t xml:space="preserve">—this will be regarded as theft, as a criminal act. And it is at the same time, the only possible act. In that </w:t>
      </w:r>
      <w:proofErr w:type="spellStart"/>
      <w:r w:rsidRPr="000B1E75">
        <w:rPr>
          <w:rFonts w:asciiTheme="majorHAnsi" w:hAnsiTheme="majorHAnsi" w:cstheme="majorHAnsi"/>
          <w:sz w:val="16"/>
        </w:rPr>
        <w:t>Undercommons</w:t>
      </w:r>
      <w:proofErr w:type="spellEnd"/>
      <w:r w:rsidRPr="000B1E75">
        <w:rPr>
          <w:rFonts w:asciiTheme="majorHAnsi" w:hAnsiTheme="majorHAnsi" w:cstheme="majorHAnsi"/>
          <w:sz w:val="16"/>
        </w:rPr>
        <w:t xml:space="preserve"> of the university one can see that it is not a matter of teaching versus research or even the beyond of teaching </w:t>
      </w:r>
      <w:proofErr w:type="spellStart"/>
      <w:r w:rsidRPr="000B1E75">
        <w:rPr>
          <w:rFonts w:asciiTheme="majorHAnsi" w:hAnsiTheme="majorHAnsi" w:cstheme="majorHAnsi"/>
          <w:sz w:val="16"/>
        </w:rPr>
        <w:t>versusthe</w:t>
      </w:r>
      <w:proofErr w:type="spellEnd"/>
      <w:r w:rsidRPr="000B1E75">
        <w:rPr>
          <w:rFonts w:asciiTheme="majorHAnsi" w:hAnsiTheme="majorHAnsi" w:cstheme="majorHAnsi"/>
          <w:sz w:val="16"/>
        </w:rPr>
        <w:t xml:space="preserve"> individualization of research</w:t>
      </w:r>
      <w:r w:rsidRPr="000B1E75">
        <w:rPr>
          <w:rFonts w:asciiTheme="majorHAnsi" w:hAnsiTheme="majorHAnsi" w:cstheme="majorHAnsi"/>
          <w:b/>
          <w:u w:val="single"/>
        </w:rPr>
        <w:t xml:space="preserve">. </w:t>
      </w:r>
      <w:r w:rsidRPr="00F2081F">
        <w:rPr>
          <w:rFonts w:asciiTheme="majorHAnsi" w:hAnsiTheme="majorHAnsi" w:cstheme="majorHAnsi"/>
          <w:b/>
          <w:highlight w:val="green"/>
          <w:u w:val="single"/>
        </w:rPr>
        <w:t xml:space="preserve">To enter this space is to inhabit the </w:t>
      </w:r>
      <w:proofErr w:type="spellStart"/>
      <w:r w:rsidRPr="00F2081F">
        <w:rPr>
          <w:rFonts w:asciiTheme="majorHAnsi" w:hAnsiTheme="majorHAnsi" w:cstheme="majorHAnsi"/>
          <w:b/>
          <w:highlight w:val="green"/>
          <w:u w:val="single"/>
        </w:rPr>
        <w:t>ruptural</w:t>
      </w:r>
      <w:proofErr w:type="spellEnd"/>
      <w:r w:rsidRPr="00F2081F">
        <w:rPr>
          <w:rFonts w:asciiTheme="majorHAnsi" w:hAnsiTheme="majorHAnsi" w:cstheme="majorHAnsi"/>
          <w:b/>
          <w:highlight w:val="green"/>
          <w:u w:val="single"/>
        </w:rPr>
        <w:t xml:space="preserve"> and enraptured disclosure of the commons that fugitive enlightenment enacts</w:t>
      </w:r>
      <w:r w:rsidRPr="000B1E75">
        <w:rPr>
          <w:rFonts w:asciiTheme="majorHAnsi" w:hAnsiTheme="majorHAnsi" w:cstheme="majorHAnsi"/>
          <w:b/>
          <w:u w:val="single"/>
        </w:rPr>
        <w:t>, the criminal, matricidal, queer, in the cistern, on the stroll of the stolen life, the life stolen by enlightenment and stolen back, where the commons give refuge, where the refuge gives commons.</w:t>
      </w:r>
      <w:r w:rsidRPr="000B1E75">
        <w:rPr>
          <w:rFonts w:asciiTheme="majorHAnsi" w:hAnsiTheme="majorHAnsi" w:cstheme="majorHAnsi"/>
          <w:sz w:val="16"/>
        </w:rPr>
        <w:t xml:space="preserve"> What the beyond</w:t>
      </w:r>
      <w:r w:rsidRPr="000B1E75">
        <w:rPr>
          <w:rFonts w:asciiTheme="majorHAnsi" w:hAnsiTheme="majorHAnsi" w:cstheme="majorHAnsi"/>
          <w:sz w:val="16"/>
          <w:szCs w:val="13"/>
        </w:rPr>
        <w:t>2</w:t>
      </w:r>
      <w:r w:rsidRPr="000B1E75">
        <w:rPr>
          <w:rFonts w:asciiTheme="majorHAnsi" w:hAnsiTheme="majorHAnsi" w:cstheme="majorHAnsi"/>
          <w:b/>
          <w:u w:val="single"/>
        </w:rPr>
        <w:t xml:space="preserve"> </w:t>
      </w:r>
      <w:r w:rsidRPr="000B1E75">
        <w:rPr>
          <w:rFonts w:asciiTheme="majorHAnsi" w:hAnsiTheme="majorHAnsi" w:cstheme="majorHAnsi"/>
          <w:sz w:val="16"/>
        </w:rPr>
        <w:t>of teaching is really about is not finishing oneself, not passing, not completing;</w:t>
      </w:r>
      <w:r w:rsidRPr="000B1E75">
        <w:rPr>
          <w:rFonts w:asciiTheme="majorHAnsi" w:hAnsiTheme="majorHAnsi" w:cstheme="majorHAnsi"/>
          <w:b/>
          <w:u w:val="single"/>
        </w:rPr>
        <w:t xml:space="preserve"> </w:t>
      </w:r>
      <w:r w:rsidRPr="00F2081F">
        <w:rPr>
          <w:rFonts w:asciiTheme="majorHAnsi" w:hAnsiTheme="majorHAnsi" w:cstheme="majorHAnsi"/>
          <w:b/>
          <w:highlight w:val="green"/>
          <w:u w:val="single"/>
        </w:rPr>
        <w:t xml:space="preserve">it’s about allowing subjectivity to be unlawfully overcome by others, </w:t>
      </w:r>
      <w:r w:rsidRPr="00F2081F">
        <w:rPr>
          <w:rStyle w:val="Emphasis"/>
          <w:rFonts w:asciiTheme="majorHAnsi" w:hAnsiTheme="majorHAnsi" w:cstheme="majorHAnsi"/>
          <w:highlight w:val="green"/>
        </w:rPr>
        <w:t>a radical passion and passivity</w:t>
      </w:r>
      <w:r w:rsidRPr="00F2081F">
        <w:rPr>
          <w:rFonts w:asciiTheme="majorHAnsi" w:hAnsiTheme="majorHAnsi" w:cstheme="majorHAnsi"/>
          <w:b/>
          <w:highlight w:val="green"/>
          <w:u w:val="single"/>
        </w:rPr>
        <w:t xml:space="preserve"> such that one becomes unfit for subjection, because one does not possess the kind of agency that can hold the regulatory forces of subjecthood</w:t>
      </w:r>
      <w:r w:rsidRPr="000B1E75">
        <w:rPr>
          <w:rFonts w:asciiTheme="majorHAnsi" w:hAnsiTheme="majorHAnsi" w:cstheme="majorHAnsi"/>
          <w:b/>
          <w:u w:val="single"/>
        </w:rPr>
        <w:t>, and one cannot initiate the auto-</w:t>
      </w:r>
      <w:proofErr w:type="spellStart"/>
      <w:r w:rsidRPr="000B1E75">
        <w:rPr>
          <w:rFonts w:asciiTheme="majorHAnsi" w:hAnsiTheme="majorHAnsi" w:cstheme="majorHAnsi"/>
          <w:b/>
          <w:u w:val="single"/>
        </w:rPr>
        <w:t>interpellative</w:t>
      </w:r>
      <w:proofErr w:type="spellEnd"/>
      <w:r w:rsidRPr="000B1E75">
        <w:rPr>
          <w:rFonts w:asciiTheme="majorHAnsi" w:hAnsiTheme="majorHAnsi" w:cstheme="majorHAnsi"/>
          <w:b/>
          <w:u w:val="single"/>
        </w:rPr>
        <w:t xml:space="preserve"> torque that</w:t>
      </w:r>
      <w:r w:rsidRPr="000B1E75">
        <w:rPr>
          <w:rFonts w:asciiTheme="majorHAnsi" w:hAnsiTheme="majorHAnsi" w:cstheme="majorHAnsi"/>
          <w:sz w:val="16"/>
        </w:rPr>
        <w:t xml:space="preserve"> biopower</w:t>
      </w:r>
      <w:r w:rsidRPr="000B1E75">
        <w:rPr>
          <w:rFonts w:asciiTheme="majorHAnsi" w:hAnsiTheme="majorHAnsi" w:cstheme="majorHAnsi"/>
          <w:b/>
          <w:sz w:val="12"/>
          <w:u w:val="single"/>
        </w:rPr>
        <w:t xml:space="preserve"> </w:t>
      </w:r>
      <w:r w:rsidRPr="000B1E75">
        <w:rPr>
          <w:rFonts w:asciiTheme="majorHAnsi" w:hAnsiTheme="majorHAnsi" w:cstheme="majorHAnsi"/>
          <w:b/>
          <w:u w:val="single"/>
        </w:rPr>
        <w:t>subjection requires and rewards.</w:t>
      </w:r>
      <w:r w:rsidRPr="000B1E75">
        <w:rPr>
          <w:rFonts w:asciiTheme="majorHAnsi" w:hAnsiTheme="majorHAnsi" w:cstheme="majorHAnsi"/>
          <w:sz w:val="16"/>
        </w:rPr>
        <w:t xml:space="preserve"> It is not so much</w:t>
      </w:r>
      <w:r w:rsidRPr="000B1E75">
        <w:rPr>
          <w:rFonts w:asciiTheme="majorHAnsi" w:hAnsiTheme="majorHAnsi" w:cstheme="majorHAnsi"/>
          <w:b/>
          <w:sz w:val="16"/>
          <w:u w:val="single"/>
        </w:rPr>
        <w:t xml:space="preserve"> </w:t>
      </w:r>
      <w:r w:rsidRPr="000B1E75">
        <w:rPr>
          <w:rFonts w:asciiTheme="majorHAnsi" w:hAnsiTheme="majorHAnsi" w:cstheme="majorHAnsi"/>
          <w:sz w:val="16"/>
        </w:rPr>
        <w:t>the teaching as it is the prophecy in the organization of the act of teaching.</w:t>
      </w:r>
    </w:p>
    <w:p w14:paraId="06B22E61" w14:textId="77777777" w:rsidR="000B1E75" w:rsidRPr="000B1E75" w:rsidRDefault="000B1E75" w:rsidP="000B1E75">
      <w:pPr>
        <w:rPr>
          <w:rFonts w:asciiTheme="majorHAnsi" w:hAnsiTheme="majorHAnsi" w:cstheme="majorHAnsi"/>
          <w:b/>
          <w:u w:val="single"/>
        </w:rPr>
      </w:pPr>
    </w:p>
    <w:p w14:paraId="21048ECF" w14:textId="77777777" w:rsidR="000B1E75" w:rsidRPr="000B1E75" w:rsidRDefault="000B1E75" w:rsidP="000B1E75">
      <w:pPr>
        <w:pStyle w:val="Heading4"/>
        <w:rPr>
          <w:rFonts w:asciiTheme="majorHAnsi" w:hAnsiTheme="majorHAnsi" w:cstheme="majorHAnsi"/>
        </w:rPr>
      </w:pPr>
      <w:proofErr w:type="spellStart"/>
      <w:r w:rsidRPr="000B1E75">
        <w:rPr>
          <w:rFonts w:asciiTheme="majorHAnsi" w:hAnsiTheme="majorHAnsi" w:cstheme="majorHAnsi"/>
        </w:rPr>
        <w:t>Undercommons</w:t>
      </w:r>
      <w:proofErr w:type="spellEnd"/>
      <w:r w:rsidRPr="000B1E75">
        <w:rPr>
          <w:rFonts w:asciiTheme="majorHAnsi" w:hAnsiTheme="majorHAnsi" w:cstheme="majorHAnsi"/>
        </w:rPr>
        <w:t xml:space="preserve"> Solves</w:t>
      </w:r>
    </w:p>
    <w:p w14:paraId="46E74C47" w14:textId="648211E9" w:rsidR="000B1E75" w:rsidRPr="000B1E75" w:rsidRDefault="000B1E75" w:rsidP="000B1E75">
      <w:pPr>
        <w:rPr>
          <w:rFonts w:asciiTheme="majorHAnsi" w:hAnsiTheme="majorHAnsi" w:cstheme="majorHAnsi"/>
          <w:sz w:val="12"/>
        </w:rPr>
      </w:pPr>
      <w:r w:rsidRPr="000B1E75">
        <w:rPr>
          <w:rStyle w:val="Style13ptBold"/>
          <w:rFonts w:asciiTheme="majorHAnsi" w:hAnsiTheme="majorHAnsi" w:cstheme="majorHAnsi"/>
        </w:rPr>
        <w:t xml:space="preserve">Moten and Harney 13 </w:t>
      </w:r>
      <w:r w:rsidRPr="000B1E75">
        <w:rPr>
          <w:rFonts w:asciiTheme="majorHAnsi" w:hAnsiTheme="majorHAnsi" w:cstheme="majorHAnsi"/>
        </w:rPr>
        <w:t xml:space="preserve">Fred and Stefano, The </w:t>
      </w:r>
      <w:proofErr w:type="spellStart"/>
      <w:r w:rsidRPr="000B1E75">
        <w:rPr>
          <w:rFonts w:asciiTheme="majorHAnsi" w:hAnsiTheme="majorHAnsi" w:cstheme="majorHAnsi"/>
        </w:rPr>
        <w:t>Undercommons</w:t>
      </w:r>
      <w:proofErr w:type="spellEnd"/>
      <w:r w:rsidRPr="000B1E75">
        <w:rPr>
          <w:rFonts w:asciiTheme="majorHAnsi" w:hAnsiTheme="majorHAnsi" w:cstheme="majorHAnsi"/>
        </w:rPr>
        <w:t>, Pg. 17-20</w:t>
      </w:r>
      <w:r w:rsidRPr="000B1E75">
        <w:rPr>
          <w:rStyle w:val="Style13ptBold"/>
          <w:rFonts w:asciiTheme="majorHAnsi" w:hAnsiTheme="majorHAnsi" w:cstheme="majorHAnsi"/>
          <w:b w:val="0"/>
          <w:sz w:val="22"/>
        </w:rPr>
        <w:t xml:space="preserve">) </w:t>
      </w:r>
      <w:proofErr w:type="spellStart"/>
      <w:r w:rsidRPr="000B1E75">
        <w:rPr>
          <w:rStyle w:val="Style13ptBold"/>
          <w:rFonts w:asciiTheme="majorHAnsi" w:hAnsiTheme="majorHAnsi" w:cstheme="majorHAnsi"/>
          <w:b w:val="0"/>
          <w:sz w:val="22"/>
        </w:rPr>
        <w:t>ipartman</w:t>
      </w:r>
      <w:proofErr w:type="spellEnd"/>
    </w:p>
    <w:p w14:paraId="326618A9" w14:textId="77777777" w:rsidR="000B1E75" w:rsidRPr="000B1E75" w:rsidRDefault="000B1E75" w:rsidP="000B1E75">
      <w:pPr>
        <w:rPr>
          <w:rStyle w:val="StyleUnderline"/>
          <w:rFonts w:asciiTheme="majorHAnsi" w:hAnsiTheme="majorHAnsi" w:cstheme="majorHAnsi"/>
        </w:rPr>
      </w:pPr>
      <w:r w:rsidRPr="00F2081F">
        <w:rPr>
          <w:rStyle w:val="StyleUnderline"/>
          <w:rFonts w:asciiTheme="majorHAnsi" w:hAnsiTheme="majorHAnsi" w:cstheme="majorHAnsi"/>
          <w:highlight w:val="green"/>
        </w:rPr>
        <w:t xml:space="preserve"> “To the university I’ll steal, and there I’ll steal,</w:t>
      </w:r>
      <w:r w:rsidRPr="000B1E75">
        <w:rPr>
          <w:rFonts w:asciiTheme="majorHAnsi" w:hAnsiTheme="majorHAnsi" w:cstheme="majorHAnsi"/>
          <w:sz w:val="16"/>
        </w:rPr>
        <w:t xml:space="preserve">” to borrow from Pistol at the end of Henry V, as he would surely borrow from us. </w:t>
      </w:r>
      <w:r w:rsidRPr="00F2081F">
        <w:rPr>
          <w:rStyle w:val="StyleUnderline"/>
          <w:rFonts w:asciiTheme="majorHAnsi" w:hAnsiTheme="majorHAnsi" w:cstheme="majorHAnsi"/>
          <w:highlight w:val="green"/>
        </w:rPr>
        <w:t>This is the only possible relationship to the</w:t>
      </w:r>
      <w:r w:rsidRPr="000B1E75">
        <w:rPr>
          <w:rStyle w:val="StyleUnderline"/>
          <w:rFonts w:asciiTheme="majorHAnsi" w:hAnsiTheme="majorHAnsi" w:cstheme="majorHAnsi"/>
        </w:rPr>
        <w:t xml:space="preserve"> American </w:t>
      </w:r>
      <w:r w:rsidRPr="00F2081F">
        <w:rPr>
          <w:rStyle w:val="StyleUnderline"/>
          <w:rFonts w:asciiTheme="majorHAnsi" w:hAnsiTheme="majorHAnsi" w:cstheme="majorHAnsi"/>
          <w:highlight w:val="green"/>
        </w:rPr>
        <w:t>university</w:t>
      </w:r>
      <w:r w:rsidRPr="000B1E75">
        <w:rPr>
          <w:rStyle w:val="StyleUnderline"/>
          <w:rFonts w:asciiTheme="majorHAnsi" w:hAnsiTheme="majorHAnsi" w:cstheme="majorHAnsi"/>
        </w:rPr>
        <w:t xml:space="preserve"> today. </w:t>
      </w:r>
      <w:r w:rsidRPr="000B1E75">
        <w:rPr>
          <w:rFonts w:asciiTheme="majorHAnsi" w:hAnsiTheme="majorHAnsi" w:cstheme="majorHAnsi"/>
          <w:sz w:val="16"/>
        </w:rPr>
        <w:t xml:space="preserve">This may be true of universities everywhere. It may have to be true of the university in general. But certainly, </w:t>
      </w:r>
      <w:r w:rsidRPr="000B1E75">
        <w:rPr>
          <w:rStyle w:val="StyleUnderline"/>
          <w:rFonts w:asciiTheme="majorHAnsi" w:hAnsiTheme="majorHAnsi" w:cstheme="majorHAnsi"/>
        </w:rPr>
        <w:t>this much is true in the United States: it cannot be denied that the university is a place of refuge, and it cannot be accepted that the university is a place of enlightenment</w:t>
      </w:r>
      <w:r w:rsidRPr="000B1E75">
        <w:rPr>
          <w:rFonts w:asciiTheme="majorHAnsi" w:hAnsiTheme="majorHAnsi" w:cstheme="majorHAnsi"/>
          <w:sz w:val="16"/>
        </w:rPr>
        <w:t xml:space="preserve">. In the face of these conditions </w:t>
      </w:r>
      <w:r w:rsidRPr="000B1E75">
        <w:rPr>
          <w:rStyle w:val="StyleUnderline"/>
          <w:rFonts w:asciiTheme="majorHAnsi" w:hAnsiTheme="majorHAnsi" w:cstheme="majorHAnsi"/>
        </w:rPr>
        <w:t>o</w:t>
      </w:r>
      <w:r w:rsidRPr="00F2081F">
        <w:rPr>
          <w:rStyle w:val="StyleUnderline"/>
          <w:rFonts w:asciiTheme="majorHAnsi" w:hAnsiTheme="majorHAnsi" w:cstheme="majorHAnsi"/>
          <w:highlight w:val="green"/>
        </w:rPr>
        <w:t>ne can only sneak into the university and steal what one can</w:t>
      </w:r>
      <w:r w:rsidRPr="000B1E75">
        <w:rPr>
          <w:rStyle w:val="StyleUnderline"/>
          <w:rFonts w:asciiTheme="majorHAnsi" w:hAnsiTheme="majorHAnsi" w:cstheme="majorHAnsi"/>
        </w:rPr>
        <w:t xml:space="preserve">. To abuse its hospitality, to spite its mission, to join its refugee colony, </w:t>
      </w:r>
      <w:r w:rsidRPr="000B1E75">
        <w:rPr>
          <w:rFonts w:asciiTheme="majorHAnsi" w:hAnsiTheme="majorHAnsi" w:cstheme="majorHAnsi"/>
          <w:sz w:val="16"/>
        </w:rPr>
        <w:t xml:space="preserve">its gypsy encampment, to be in but not of – </w:t>
      </w:r>
      <w:r w:rsidRPr="00F2081F">
        <w:rPr>
          <w:rStyle w:val="StyleUnderline"/>
          <w:rFonts w:asciiTheme="majorHAnsi" w:hAnsiTheme="majorHAnsi" w:cstheme="majorHAnsi"/>
          <w:highlight w:val="green"/>
        </w:rPr>
        <w:t>this is the path of the subversive intellectual</w:t>
      </w:r>
      <w:r w:rsidRPr="000B1E75">
        <w:rPr>
          <w:rFonts w:asciiTheme="majorHAnsi" w:hAnsiTheme="majorHAnsi" w:cstheme="majorHAnsi"/>
          <w:sz w:val="16"/>
        </w:rPr>
        <w:t xml:space="preserve"> in the modern university. Worry about the university. </w:t>
      </w:r>
      <w:r w:rsidRPr="000B1E75">
        <w:rPr>
          <w:rStyle w:val="StyleUnderline"/>
          <w:rFonts w:asciiTheme="majorHAnsi" w:hAnsiTheme="majorHAnsi" w:cstheme="majorHAnsi"/>
        </w:rPr>
        <w:t>This is the injunction today in the United States,</w:t>
      </w:r>
      <w:r w:rsidRPr="000B1E75">
        <w:rPr>
          <w:rFonts w:asciiTheme="majorHAnsi" w:hAnsiTheme="majorHAnsi" w:cstheme="majorHAnsi"/>
          <w:sz w:val="16"/>
        </w:rPr>
        <w:t xml:space="preserve"> one with a long history. </w:t>
      </w:r>
      <w:r w:rsidRPr="000B1E75">
        <w:rPr>
          <w:rStyle w:val="StyleUnderline"/>
          <w:rFonts w:asciiTheme="majorHAnsi" w:hAnsiTheme="majorHAnsi" w:cstheme="majorHAnsi"/>
        </w:rPr>
        <w:t>Call for its restoration</w:t>
      </w:r>
      <w:r w:rsidRPr="000B1E75">
        <w:rPr>
          <w:rFonts w:asciiTheme="majorHAnsi" w:hAnsiTheme="majorHAnsi" w:cstheme="majorHAnsi"/>
          <w:sz w:val="16"/>
        </w:rPr>
        <w:t xml:space="preserve"> like Harold Bloom or Stanley Fish or Gerald Graff. </w:t>
      </w:r>
      <w:r w:rsidRPr="000B1E75">
        <w:rPr>
          <w:rStyle w:val="StyleUnderline"/>
          <w:rFonts w:asciiTheme="majorHAnsi" w:hAnsiTheme="majorHAnsi" w:cstheme="majorHAnsi"/>
        </w:rPr>
        <w:t>Call for its reform like</w:t>
      </w:r>
      <w:r w:rsidRPr="000B1E75">
        <w:rPr>
          <w:rFonts w:asciiTheme="majorHAnsi" w:hAnsiTheme="majorHAnsi" w:cstheme="majorHAnsi"/>
          <w:sz w:val="16"/>
        </w:rPr>
        <w:t xml:space="preserve"> Derek Bok or Bill Readings or Cary Nelson. Call out to it as it calls to you. </w:t>
      </w:r>
      <w:r w:rsidRPr="000B1E75">
        <w:rPr>
          <w:rStyle w:val="StyleUnderline"/>
          <w:rFonts w:asciiTheme="majorHAnsi" w:hAnsiTheme="majorHAnsi" w:cstheme="majorHAnsi"/>
        </w:rPr>
        <w:t>But for the subversive intellectual, all of this goes on upstairs, in polite company,</w:t>
      </w:r>
      <w:r w:rsidRPr="000B1E75">
        <w:rPr>
          <w:rFonts w:asciiTheme="majorHAnsi" w:hAnsiTheme="majorHAnsi" w:cstheme="majorHAnsi"/>
          <w:sz w:val="16"/>
        </w:rPr>
        <w:t xml:space="preserve"> among the rational men. After all, </w:t>
      </w:r>
      <w:r w:rsidRPr="000B1E75">
        <w:rPr>
          <w:rStyle w:val="StyleUnderline"/>
          <w:rFonts w:asciiTheme="majorHAnsi" w:hAnsiTheme="majorHAnsi" w:cstheme="majorHAnsi"/>
        </w:rPr>
        <w:t xml:space="preserve">the subversive intellectual came under false pretenses, with bad documents, out of love. Her labor is as necessary as it is unwelcome. </w:t>
      </w:r>
      <w:r w:rsidRPr="00F2081F">
        <w:rPr>
          <w:rStyle w:val="Emphasis"/>
          <w:rFonts w:asciiTheme="majorHAnsi" w:hAnsiTheme="majorHAnsi" w:cstheme="majorHAnsi"/>
          <w:highlight w:val="green"/>
        </w:rPr>
        <w:t>The university needs what she bears but cannot bear what she brings</w:t>
      </w:r>
      <w:r w:rsidRPr="000B1E75">
        <w:rPr>
          <w:rFonts w:asciiTheme="majorHAnsi" w:hAnsiTheme="majorHAnsi" w:cstheme="majorHAnsi"/>
          <w:sz w:val="16"/>
        </w:rPr>
        <w:t xml:space="preserve">. And on top of all that, she disappears. </w:t>
      </w:r>
      <w:r w:rsidRPr="00F2081F">
        <w:rPr>
          <w:rStyle w:val="StyleUnderline"/>
          <w:rFonts w:asciiTheme="majorHAnsi" w:hAnsiTheme="majorHAnsi" w:cstheme="majorHAnsi"/>
          <w:highlight w:val="green"/>
        </w:rPr>
        <w:t xml:space="preserve">She disappears into the underground, the downlow lowdown maroon community of the university, into the </w:t>
      </w:r>
      <w:proofErr w:type="spellStart"/>
      <w:r w:rsidRPr="00F2081F">
        <w:rPr>
          <w:rStyle w:val="StyleUnderline"/>
          <w:rFonts w:asciiTheme="majorHAnsi" w:hAnsiTheme="majorHAnsi" w:cstheme="majorHAnsi"/>
          <w:highlight w:val="green"/>
        </w:rPr>
        <w:t>undercommons</w:t>
      </w:r>
      <w:proofErr w:type="spellEnd"/>
      <w:r w:rsidRPr="00F2081F">
        <w:rPr>
          <w:rStyle w:val="StyleUnderline"/>
          <w:rFonts w:asciiTheme="majorHAnsi" w:hAnsiTheme="majorHAnsi" w:cstheme="majorHAnsi"/>
          <w:highlight w:val="green"/>
        </w:rPr>
        <w:t xml:space="preserve"> of enlightenment, where the work gets done, where the work gets subverted, where the revolution is still black, still strong</w:t>
      </w:r>
      <w:r w:rsidRPr="000B1E75">
        <w:rPr>
          <w:rStyle w:val="StyleUnderline"/>
          <w:rFonts w:asciiTheme="majorHAnsi" w:hAnsiTheme="majorHAnsi" w:cstheme="majorHAnsi"/>
        </w:rPr>
        <w:t>. What is that work and what is its social capacity for both reproducing the university and producing fugitivity</w:t>
      </w:r>
      <w:r w:rsidRPr="000B1E75">
        <w:rPr>
          <w:rFonts w:asciiTheme="majorHAnsi" w:hAnsiTheme="majorHAnsi" w:cstheme="majorHAnsi"/>
          <w:sz w:val="16"/>
        </w:rPr>
        <w:t>? If one were to say teaching, one would be performing the work of the university. Tea</w:t>
      </w:r>
      <w:r w:rsidRPr="000B1E75">
        <w:rPr>
          <w:rStyle w:val="StyleUnderline"/>
          <w:rFonts w:asciiTheme="majorHAnsi" w:hAnsiTheme="majorHAnsi" w:cstheme="majorHAnsi"/>
        </w:rPr>
        <w:t xml:space="preserve">ching is merely a profession and an operation </w:t>
      </w:r>
      <w:r w:rsidRPr="000B1E75">
        <w:rPr>
          <w:rFonts w:asciiTheme="majorHAnsi" w:hAnsiTheme="majorHAnsi" w:cstheme="majorHAnsi"/>
          <w:sz w:val="16"/>
        </w:rPr>
        <w:t xml:space="preserve">of that onto-/auto-encyclopedic circle of the state” that Jacques Derrida calls the </w:t>
      </w:r>
      <w:proofErr w:type="spellStart"/>
      <w:r w:rsidRPr="000B1E75">
        <w:rPr>
          <w:rFonts w:asciiTheme="majorHAnsi" w:hAnsiTheme="majorHAnsi" w:cstheme="majorHAnsi"/>
          <w:sz w:val="16"/>
        </w:rPr>
        <w:t>Universitas</w:t>
      </w:r>
      <w:proofErr w:type="spellEnd"/>
      <w:r w:rsidRPr="000B1E75">
        <w:rPr>
          <w:rFonts w:asciiTheme="majorHAnsi" w:hAnsiTheme="majorHAnsi" w:cstheme="majorHAnsi"/>
          <w:sz w:val="16"/>
        </w:rPr>
        <w:t>. But</w:t>
      </w:r>
      <w:r w:rsidRPr="000B1E75">
        <w:rPr>
          <w:rStyle w:val="StyleUnderline"/>
          <w:rFonts w:asciiTheme="majorHAnsi" w:hAnsiTheme="majorHAnsi" w:cstheme="majorHAnsi"/>
        </w:rPr>
        <w:t xml:space="preserve"> it is useful to invoke this operation to glimpse the hole in the fence where labor enters, to glimpse its hiring hall, its night quarters</w:t>
      </w:r>
      <w:r w:rsidRPr="000B1E75">
        <w:rPr>
          <w:rFonts w:asciiTheme="majorHAnsi" w:hAnsiTheme="majorHAnsi" w:cstheme="majorHAnsi"/>
          <w:sz w:val="16"/>
        </w:rPr>
        <w:t xml:space="preserve">. The university needs teaching labor, despite itself, or as itself, self-identical with The University and the </w:t>
      </w:r>
      <w:proofErr w:type="spellStart"/>
      <w:r w:rsidRPr="000B1E75">
        <w:rPr>
          <w:rFonts w:asciiTheme="majorHAnsi" w:hAnsiTheme="majorHAnsi" w:cstheme="majorHAnsi"/>
          <w:sz w:val="16"/>
        </w:rPr>
        <w:t>Undercommons</w:t>
      </w:r>
      <w:proofErr w:type="spellEnd"/>
      <w:r w:rsidRPr="000B1E75">
        <w:rPr>
          <w:rFonts w:asciiTheme="majorHAnsi" w:hAnsiTheme="majorHAnsi" w:cstheme="majorHAnsi"/>
          <w:sz w:val="16"/>
        </w:rPr>
        <w:t xml:space="preserve"> 27 and thereby erased by it. It is not teaching that holds this social capacity, but something that produces the not visible other side of teaching, a thinking through the skin of teaching toward a collective orientation to the knowledge object as future project, and a commitment to what we want to call the prophetic organization. </w:t>
      </w:r>
      <w:r w:rsidRPr="000B1E75">
        <w:rPr>
          <w:rStyle w:val="StyleUnderline"/>
          <w:rFonts w:asciiTheme="majorHAnsi" w:hAnsiTheme="majorHAnsi" w:cstheme="majorHAnsi"/>
        </w:rPr>
        <w:t>But it is teaching that brings us in. Before there are grants, research, conferences, books, and journals there is the experience of being taught and of teaching. Before the research post with no teaching, before the graduate students to mark the exams,</w:t>
      </w:r>
      <w:r w:rsidRPr="000B1E75">
        <w:rPr>
          <w:rFonts w:asciiTheme="majorHAnsi" w:hAnsiTheme="majorHAnsi" w:cstheme="majorHAnsi"/>
          <w:sz w:val="16"/>
        </w:rPr>
        <w:t xml:space="preserve"> before the string of sabbaticals, before the permanent reduction in teaching load, the appointment to run the Center, </w:t>
      </w:r>
      <w:r w:rsidRPr="000B1E75">
        <w:rPr>
          <w:rStyle w:val="StyleUnderline"/>
          <w:rFonts w:asciiTheme="majorHAnsi" w:hAnsiTheme="majorHAnsi" w:cstheme="majorHAnsi"/>
        </w:rPr>
        <w:t xml:space="preserve">the consignment of pedagogy to a discipline called education, before the course designed to be a new book, teaching happened. </w:t>
      </w:r>
      <w:r w:rsidRPr="000B1E75">
        <w:rPr>
          <w:rFonts w:asciiTheme="majorHAnsi" w:hAnsiTheme="majorHAnsi" w:cstheme="majorHAnsi"/>
          <w:sz w:val="16"/>
        </w:rPr>
        <w:t xml:space="preserve">The moment of teaching for food is therefore often mistakenly taken to be a stage, as if eventually one should not teach for food. If the stage persists, there is a social pathology in the university. But if the teaching is successfully passed on, the stage is surpassed, and teaching is consigned to those who are known to remain in the stage, the </w:t>
      </w:r>
      <w:proofErr w:type="spellStart"/>
      <w:r w:rsidRPr="000B1E75">
        <w:rPr>
          <w:rFonts w:asciiTheme="majorHAnsi" w:hAnsiTheme="majorHAnsi" w:cstheme="majorHAnsi"/>
          <w:sz w:val="16"/>
        </w:rPr>
        <w:t>sociopathological</w:t>
      </w:r>
      <w:proofErr w:type="spellEnd"/>
      <w:r w:rsidRPr="000B1E75">
        <w:rPr>
          <w:rFonts w:asciiTheme="majorHAnsi" w:hAnsiTheme="majorHAnsi" w:cstheme="majorHAnsi"/>
          <w:sz w:val="16"/>
        </w:rPr>
        <w:t xml:space="preserve"> labor of the university. Kant interestingly calls such a stage “self-incurred minority.” </w:t>
      </w:r>
      <w:r w:rsidRPr="000B1E75">
        <w:rPr>
          <w:rStyle w:val="StyleUnderline"/>
          <w:rFonts w:asciiTheme="majorHAnsi" w:hAnsiTheme="majorHAnsi" w:cstheme="majorHAnsi"/>
        </w:rPr>
        <w:t>He tries to contrast it with having the “determination and courage to use one’s intelligence without being guided by another.” “Have the courage to use your own intelligence.” But what would it mean if teaching or rather what we might call “the beyond of teaching” is precisely what one is asked to get beyond, to stop taking sustenance</w:t>
      </w:r>
      <w:r w:rsidRPr="000B1E75">
        <w:rPr>
          <w:rFonts w:asciiTheme="majorHAnsi" w:hAnsiTheme="majorHAnsi" w:cstheme="majorHAnsi"/>
          <w:sz w:val="16"/>
        </w:rPr>
        <w:t xml:space="preserve">? And what of those minorities who refuse, the tribe of moles who will not come back from beyond (that which is beyond “the beyond of teaching”), as if they will not be subjects, as if they want to think as objects, as minority? Certainly, </w:t>
      </w:r>
      <w:r w:rsidRPr="00F2081F">
        <w:rPr>
          <w:rStyle w:val="StyleUnderline"/>
          <w:rFonts w:asciiTheme="majorHAnsi" w:hAnsiTheme="majorHAnsi" w:cstheme="majorHAnsi"/>
          <w:highlight w:val="green"/>
        </w:rPr>
        <w:t>the perfect subjects of communication, those successfully beyond teaching, will see them as waste</w:t>
      </w:r>
      <w:r w:rsidRPr="000B1E75">
        <w:rPr>
          <w:rStyle w:val="StyleUnderline"/>
          <w:rFonts w:asciiTheme="majorHAnsi" w:hAnsiTheme="majorHAnsi" w:cstheme="majorHAnsi"/>
        </w:rPr>
        <w:t xml:space="preserve">. </w:t>
      </w:r>
      <w:r w:rsidRPr="000B1E75">
        <w:rPr>
          <w:rFonts w:asciiTheme="majorHAnsi" w:hAnsiTheme="majorHAnsi" w:cstheme="majorHAnsi"/>
          <w:sz w:val="16"/>
        </w:rPr>
        <w:t xml:space="preserve">But their collective labor will always call into question who truly is taking the orders of the enlightenment. </w:t>
      </w:r>
      <w:r w:rsidRPr="000B1E75">
        <w:rPr>
          <w:rStyle w:val="StyleUnderline"/>
          <w:rFonts w:asciiTheme="majorHAnsi" w:hAnsiTheme="majorHAnsi" w:cstheme="majorHAnsi"/>
        </w:rPr>
        <w:t xml:space="preserve">The waste lives for those moments beyond teaching when you give away the unexpected beautiful phrase – unexpected, no one has asked, beautiful, it will never come back. Is being the biopower of the enlightenment truly better than this? </w:t>
      </w:r>
      <w:r w:rsidRPr="000B1E75">
        <w:rPr>
          <w:rFonts w:asciiTheme="majorHAnsi" w:hAnsiTheme="majorHAnsi" w:cstheme="majorHAnsi"/>
          <w:sz w:val="16"/>
        </w:rPr>
        <w:t xml:space="preserve">Perhaps the biopower of the enlightenment knows this, or perhaps it is just reacting to the objecthood of this labor as it must. </w:t>
      </w:r>
      <w:r w:rsidRPr="00F2081F">
        <w:rPr>
          <w:rStyle w:val="StyleUnderline"/>
          <w:rFonts w:asciiTheme="majorHAnsi" w:hAnsiTheme="majorHAnsi" w:cstheme="majorHAnsi"/>
          <w:highlight w:val="green"/>
        </w:rPr>
        <w:t>But even as it depends on these</w:t>
      </w:r>
      <w:r w:rsidRPr="000B1E75">
        <w:rPr>
          <w:rStyle w:val="StyleUnderline"/>
          <w:rFonts w:asciiTheme="majorHAnsi" w:hAnsiTheme="majorHAnsi" w:cstheme="majorHAnsi"/>
        </w:rPr>
        <w:t xml:space="preserve"> moles, these </w:t>
      </w:r>
      <w:r w:rsidRPr="00F2081F">
        <w:rPr>
          <w:rStyle w:val="StyleUnderline"/>
          <w:rFonts w:asciiTheme="majorHAnsi" w:hAnsiTheme="majorHAnsi" w:cstheme="majorHAnsi"/>
          <w:highlight w:val="green"/>
        </w:rPr>
        <w:t>refugees</w:t>
      </w:r>
      <w:r w:rsidRPr="000B1E75">
        <w:rPr>
          <w:rStyle w:val="StyleUnderline"/>
          <w:rFonts w:asciiTheme="majorHAnsi" w:hAnsiTheme="majorHAnsi" w:cstheme="majorHAnsi"/>
        </w:rPr>
        <w:t xml:space="preserve">, it will call them </w:t>
      </w:r>
      <w:proofErr w:type="spellStart"/>
      <w:r w:rsidRPr="000B1E75">
        <w:rPr>
          <w:rStyle w:val="StyleUnderline"/>
          <w:rFonts w:asciiTheme="majorHAnsi" w:hAnsiTheme="majorHAnsi" w:cstheme="majorHAnsi"/>
        </w:rPr>
        <w:t>uncollegial</w:t>
      </w:r>
      <w:proofErr w:type="spellEnd"/>
      <w:r w:rsidRPr="000B1E75">
        <w:rPr>
          <w:rStyle w:val="StyleUnderline"/>
          <w:rFonts w:asciiTheme="majorHAnsi" w:hAnsiTheme="majorHAnsi" w:cstheme="majorHAnsi"/>
        </w:rPr>
        <w:t xml:space="preserve">, impractical, naive, unprofessional. And </w:t>
      </w:r>
      <w:r w:rsidRPr="00F2081F">
        <w:rPr>
          <w:rStyle w:val="StyleUnderline"/>
          <w:rFonts w:asciiTheme="majorHAnsi" w:hAnsiTheme="majorHAnsi" w:cstheme="majorHAnsi"/>
          <w:highlight w:val="green"/>
        </w:rPr>
        <w:t>one may be given one last chance to be pragmatic</w:t>
      </w:r>
      <w:r w:rsidRPr="000B1E75">
        <w:rPr>
          <w:rStyle w:val="StyleUnderline"/>
          <w:rFonts w:asciiTheme="majorHAnsi" w:hAnsiTheme="majorHAnsi" w:cstheme="majorHAnsi"/>
        </w:rPr>
        <w:t xml:space="preserve"> – why steal when one can have it all,</w:t>
      </w:r>
      <w:r w:rsidRPr="000B1E75">
        <w:rPr>
          <w:rFonts w:asciiTheme="majorHAnsi" w:hAnsiTheme="majorHAnsi" w:cstheme="majorHAnsi"/>
          <w:sz w:val="16"/>
        </w:rPr>
        <w:t xml:space="preserve"> they will ask. But if one hides from this interpellation, neither agrees nor disagrees but goes with hands </w:t>
      </w:r>
      <w:r w:rsidRPr="000B1E75">
        <w:rPr>
          <w:rStyle w:val="StyleUnderline"/>
          <w:rFonts w:asciiTheme="majorHAnsi" w:hAnsiTheme="majorHAnsi" w:cstheme="majorHAnsi"/>
        </w:rPr>
        <w:t xml:space="preserve">full into the underground of the university, </w:t>
      </w:r>
      <w:r w:rsidRPr="00F2081F">
        <w:rPr>
          <w:rStyle w:val="StyleUnderline"/>
          <w:rFonts w:asciiTheme="majorHAnsi" w:hAnsiTheme="majorHAnsi" w:cstheme="majorHAnsi"/>
          <w:highlight w:val="green"/>
        </w:rPr>
        <w:t xml:space="preserve">into the </w:t>
      </w:r>
      <w:proofErr w:type="spellStart"/>
      <w:r w:rsidRPr="00F2081F">
        <w:rPr>
          <w:rStyle w:val="StyleUnderline"/>
          <w:rFonts w:asciiTheme="majorHAnsi" w:hAnsiTheme="majorHAnsi" w:cstheme="majorHAnsi"/>
          <w:highlight w:val="green"/>
        </w:rPr>
        <w:t>Undercommons</w:t>
      </w:r>
      <w:proofErr w:type="spellEnd"/>
      <w:r w:rsidRPr="00F2081F">
        <w:rPr>
          <w:rStyle w:val="StyleUnderline"/>
          <w:rFonts w:asciiTheme="majorHAnsi" w:hAnsiTheme="majorHAnsi" w:cstheme="majorHAnsi"/>
          <w:highlight w:val="green"/>
        </w:rPr>
        <w:t xml:space="preserve"> – this will be regarded as theft, </w:t>
      </w:r>
      <w:r w:rsidRPr="000B1E75">
        <w:rPr>
          <w:rStyle w:val="StyleUnderline"/>
          <w:rFonts w:asciiTheme="majorHAnsi" w:hAnsiTheme="majorHAnsi" w:cstheme="majorHAnsi"/>
        </w:rPr>
        <w:t>as a criminal act.</w:t>
      </w:r>
      <w:r w:rsidRPr="000B1E75">
        <w:rPr>
          <w:rFonts w:asciiTheme="majorHAnsi" w:hAnsiTheme="majorHAnsi" w:cstheme="majorHAnsi"/>
          <w:sz w:val="16"/>
        </w:rPr>
        <w:t xml:space="preserve"> And it is at the same time, the only possible act. In that </w:t>
      </w:r>
      <w:proofErr w:type="spellStart"/>
      <w:r w:rsidRPr="000B1E75">
        <w:rPr>
          <w:rStyle w:val="StyleUnderline"/>
          <w:rFonts w:asciiTheme="majorHAnsi" w:hAnsiTheme="majorHAnsi" w:cstheme="majorHAnsi"/>
        </w:rPr>
        <w:t>undercommons</w:t>
      </w:r>
      <w:proofErr w:type="spellEnd"/>
      <w:r w:rsidRPr="000B1E75">
        <w:rPr>
          <w:rStyle w:val="StyleUnderline"/>
          <w:rFonts w:asciiTheme="majorHAnsi" w:hAnsiTheme="majorHAnsi" w:cstheme="majorHAnsi"/>
        </w:rPr>
        <w:t xml:space="preserve"> of the university one can see</w:t>
      </w:r>
      <w:r w:rsidRPr="000B1E75">
        <w:rPr>
          <w:rFonts w:asciiTheme="majorHAnsi" w:hAnsiTheme="majorHAnsi" w:cstheme="majorHAnsi"/>
          <w:sz w:val="16"/>
        </w:rPr>
        <w:t xml:space="preserve"> that it is not a matter of teaching versus research or even the beyond of teaching versus the </w:t>
      </w:r>
      <w:proofErr w:type="spellStart"/>
      <w:r w:rsidRPr="000B1E75">
        <w:rPr>
          <w:rFonts w:asciiTheme="majorHAnsi" w:hAnsiTheme="majorHAnsi" w:cstheme="majorHAnsi"/>
          <w:sz w:val="16"/>
        </w:rPr>
        <w:t>individualisation</w:t>
      </w:r>
      <w:proofErr w:type="spellEnd"/>
      <w:r w:rsidRPr="000B1E75">
        <w:rPr>
          <w:rFonts w:asciiTheme="majorHAnsi" w:hAnsiTheme="majorHAnsi" w:cstheme="majorHAnsi"/>
          <w:sz w:val="16"/>
        </w:rPr>
        <w:t xml:space="preserve"> of research.</w:t>
      </w:r>
      <w:r w:rsidRPr="000B1E75">
        <w:rPr>
          <w:rStyle w:val="StyleUnderline"/>
          <w:rFonts w:asciiTheme="majorHAnsi" w:hAnsiTheme="majorHAnsi" w:cstheme="majorHAnsi"/>
        </w:rPr>
        <w:t xml:space="preserve"> </w:t>
      </w:r>
      <w:r w:rsidRPr="00F2081F">
        <w:rPr>
          <w:rStyle w:val="StyleUnderline"/>
          <w:rFonts w:asciiTheme="majorHAnsi" w:hAnsiTheme="majorHAnsi" w:cstheme="majorHAnsi"/>
          <w:highlight w:val="green"/>
        </w:rPr>
        <w:t xml:space="preserve">To enter this space is to inhabit the </w:t>
      </w:r>
      <w:proofErr w:type="spellStart"/>
      <w:r w:rsidRPr="00F2081F">
        <w:rPr>
          <w:rStyle w:val="StyleUnderline"/>
          <w:rFonts w:asciiTheme="majorHAnsi" w:hAnsiTheme="majorHAnsi" w:cstheme="majorHAnsi"/>
          <w:highlight w:val="green"/>
        </w:rPr>
        <w:t>ruptural</w:t>
      </w:r>
      <w:proofErr w:type="spellEnd"/>
      <w:r w:rsidRPr="00F2081F">
        <w:rPr>
          <w:rStyle w:val="StyleUnderline"/>
          <w:rFonts w:asciiTheme="majorHAnsi" w:hAnsiTheme="majorHAnsi" w:cstheme="majorHAnsi"/>
          <w:highlight w:val="green"/>
        </w:rPr>
        <w:t xml:space="preserve"> and enraptured disclosure of the commons that fugitive enlightenment enacts,</w:t>
      </w:r>
      <w:r w:rsidRPr="000B1E75">
        <w:rPr>
          <w:rStyle w:val="StyleUnderline"/>
          <w:rFonts w:asciiTheme="majorHAnsi" w:hAnsiTheme="majorHAnsi" w:cstheme="majorHAnsi"/>
        </w:rPr>
        <w:t xml:space="preserve"> </w:t>
      </w:r>
      <w:r w:rsidRPr="00F2081F">
        <w:rPr>
          <w:rStyle w:val="StyleUnderline"/>
          <w:rFonts w:asciiTheme="majorHAnsi" w:hAnsiTheme="majorHAnsi" w:cstheme="majorHAnsi"/>
          <w:highlight w:val="green"/>
        </w:rPr>
        <w:t>the criminal</w:t>
      </w:r>
      <w:r w:rsidRPr="000B1E75">
        <w:rPr>
          <w:rStyle w:val="StyleUnderline"/>
          <w:rFonts w:asciiTheme="majorHAnsi" w:hAnsiTheme="majorHAnsi" w:cstheme="majorHAnsi"/>
        </w:rPr>
        <w:t xml:space="preserve">, matricidal, </w:t>
      </w:r>
      <w:r w:rsidRPr="00F2081F">
        <w:rPr>
          <w:rStyle w:val="StyleUnderline"/>
          <w:rFonts w:asciiTheme="majorHAnsi" w:hAnsiTheme="majorHAnsi" w:cstheme="majorHAnsi"/>
          <w:highlight w:val="green"/>
        </w:rPr>
        <w:t>queer</w:t>
      </w:r>
      <w:r w:rsidRPr="000B1E75">
        <w:rPr>
          <w:rStyle w:val="StyleUnderline"/>
          <w:rFonts w:asciiTheme="majorHAnsi" w:hAnsiTheme="majorHAnsi" w:cstheme="majorHAnsi"/>
        </w:rPr>
        <w:t xml:space="preserve">, in the cistern, on the stroll of the stolen life, </w:t>
      </w:r>
      <w:r w:rsidRPr="00F2081F">
        <w:rPr>
          <w:rStyle w:val="StyleUnderline"/>
          <w:rFonts w:asciiTheme="majorHAnsi" w:hAnsiTheme="majorHAnsi" w:cstheme="majorHAnsi"/>
          <w:highlight w:val="green"/>
        </w:rPr>
        <w:t>the life stolen by enlightenment and stolen back</w:t>
      </w:r>
      <w:r w:rsidRPr="000B1E75">
        <w:rPr>
          <w:rStyle w:val="StyleUnderline"/>
          <w:rFonts w:asciiTheme="majorHAnsi" w:hAnsiTheme="majorHAnsi" w:cstheme="majorHAnsi"/>
        </w:rPr>
        <w:t>,</w:t>
      </w:r>
      <w:r w:rsidRPr="000B1E75">
        <w:rPr>
          <w:rFonts w:asciiTheme="majorHAnsi" w:hAnsiTheme="majorHAnsi" w:cstheme="majorHAnsi"/>
          <w:sz w:val="16"/>
        </w:rPr>
        <w:t xml:space="preserve"> where the commons give refuge, where the refuge gives commons. What the beyond of teaching is really about is not finishing oneself, not passing, not completing; it’s about allowing subjectivity to be unlawfully overcome by others</w:t>
      </w:r>
      <w:r w:rsidRPr="000B1E75">
        <w:rPr>
          <w:rStyle w:val="StyleUnderline"/>
          <w:rFonts w:asciiTheme="majorHAnsi" w:hAnsiTheme="majorHAnsi" w:cstheme="majorHAnsi"/>
        </w:rPr>
        <w:t xml:space="preserve">, a </w:t>
      </w:r>
      <w:r w:rsidRPr="00F2081F">
        <w:rPr>
          <w:rStyle w:val="StyleUnderline"/>
          <w:rFonts w:asciiTheme="majorHAnsi" w:hAnsiTheme="majorHAnsi" w:cstheme="majorHAnsi"/>
          <w:highlight w:val="green"/>
        </w:rPr>
        <w:t>radical passion and passivity such that one becomes unfit for subjection, because one does not possess the kind of agency that can hold the regulatory forces of subjecthood,</w:t>
      </w:r>
      <w:r w:rsidRPr="000B1E75">
        <w:rPr>
          <w:rFonts w:asciiTheme="majorHAnsi" w:hAnsiTheme="majorHAnsi" w:cstheme="majorHAnsi"/>
          <w:sz w:val="16"/>
        </w:rPr>
        <w:t xml:space="preserve"> and one cannot initiate the auto-</w:t>
      </w:r>
      <w:proofErr w:type="spellStart"/>
      <w:r w:rsidRPr="000B1E75">
        <w:rPr>
          <w:rFonts w:asciiTheme="majorHAnsi" w:hAnsiTheme="majorHAnsi" w:cstheme="majorHAnsi"/>
          <w:sz w:val="16"/>
        </w:rPr>
        <w:t>interpellative</w:t>
      </w:r>
      <w:proofErr w:type="spellEnd"/>
      <w:r w:rsidRPr="000B1E75">
        <w:rPr>
          <w:rFonts w:asciiTheme="majorHAnsi" w:hAnsiTheme="majorHAnsi" w:cstheme="majorHAnsi"/>
          <w:sz w:val="16"/>
        </w:rPr>
        <w:t xml:space="preserve"> torque that biopower subjection requires and rewards. It is not so much the teaching as it is the prophecy in the organization of the act of teaching. </w:t>
      </w:r>
      <w:r w:rsidRPr="000B1E75">
        <w:rPr>
          <w:rStyle w:val="StyleUnderline"/>
          <w:rFonts w:asciiTheme="majorHAnsi" w:hAnsiTheme="majorHAnsi" w:cstheme="majorHAnsi"/>
        </w:rPr>
        <w:t xml:space="preserve">The prophecy that predicts its own organization and has therefore passed, as commons, and the prophecy that exceeds its own organization and therefore </w:t>
      </w:r>
      <w:proofErr w:type="gramStart"/>
      <w:r w:rsidRPr="000B1E75">
        <w:rPr>
          <w:rStyle w:val="StyleUnderline"/>
          <w:rFonts w:asciiTheme="majorHAnsi" w:hAnsiTheme="majorHAnsi" w:cstheme="majorHAnsi"/>
        </w:rPr>
        <w:t>as yet</w:t>
      </w:r>
      <w:proofErr w:type="gramEnd"/>
      <w:r w:rsidRPr="000B1E75">
        <w:rPr>
          <w:rStyle w:val="StyleUnderline"/>
          <w:rFonts w:asciiTheme="majorHAnsi" w:hAnsiTheme="majorHAnsi" w:cstheme="majorHAnsi"/>
        </w:rPr>
        <w:t xml:space="preserve"> can only be organized. Against the prophetic organization of the </w:t>
      </w:r>
      <w:proofErr w:type="spellStart"/>
      <w:r w:rsidRPr="000B1E75">
        <w:rPr>
          <w:rStyle w:val="StyleUnderline"/>
          <w:rFonts w:asciiTheme="majorHAnsi" w:hAnsiTheme="majorHAnsi" w:cstheme="majorHAnsi"/>
        </w:rPr>
        <w:t>undercommons</w:t>
      </w:r>
      <w:proofErr w:type="spellEnd"/>
      <w:r w:rsidRPr="000B1E75">
        <w:rPr>
          <w:rStyle w:val="StyleUnderline"/>
          <w:rFonts w:asciiTheme="majorHAnsi" w:hAnsiTheme="majorHAnsi" w:cstheme="majorHAnsi"/>
        </w:rPr>
        <w:t xml:space="preserve"> is arrayed its own deadening labor for the university,</w:t>
      </w:r>
      <w:r w:rsidRPr="000B1E75">
        <w:rPr>
          <w:rFonts w:asciiTheme="majorHAnsi" w:hAnsiTheme="majorHAnsi" w:cstheme="majorHAnsi"/>
          <w:sz w:val="16"/>
        </w:rPr>
        <w:t xml:space="preserve"> and beyond that, </w:t>
      </w:r>
      <w:r w:rsidRPr="000B1E75">
        <w:rPr>
          <w:rStyle w:val="Emphasis"/>
          <w:rFonts w:asciiTheme="majorHAnsi" w:hAnsiTheme="majorHAnsi" w:cstheme="majorHAnsi"/>
        </w:rPr>
        <w:t>the negligence of professionalization, and the professionalization of the critical academic</w:t>
      </w:r>
      <w:r w:rsidRPr="000B1E75">
        <w:rPr>
          <w:rFonts w:asciiTheme="majorHAnsi" w:hAnsiTheme="majorHAnsi" w:cstheme="majorHAnsi"/>
          <w:sz w:val="16"/>
        </w:rPr>
        <w:t xml:space="preserve">. The </w:t>
      </w:r>
      <w:proofErr w:type="spellStart"/>
      <w:r w:rsidRPr="000B1E75">
        <w:rPr>
          <w:rFonts w:asciiTheme="majorHAnsi" w:hAnsiTheme="majorHAnsi" w:cstheme="majorHAnsi"/>
          <w:sz w:val="16"/>
        </w:rPr>
        <w:t>undercommons</w:t>
      </w:r>
      <w:proofErr w:type="spellEnd"/>
      <w:r w:rsidRPr="000B1E75">
        <w:rPr>
          <w:rFonts w:asciiTheme="majorHAnsi" w:hAnsiTheme="majorHAnsi" w:cstheme="majorHAnsi"/>
          <w:sz w:val="16"/>
        </w:rPr>
        <w:t xml:space="preserve"> is therefore always an unsafe neighborhood. As Fredric Jameson reminds us, </w:t>
      </w:r>
      <w:r w:rsidRPr="00F2081F">
        <w:rPr>
          <w:rStyle w:val="StyleUnderline"/>
          <w:rFonts w:asciiTheme="majorHAnsi" w:hAnsiTheme="majorHAnsi" w:cstheme="majorHAnsi"/>
          <w:highlight w:val="green"/>
        </w:rPr>
        <w:t xml:space="preserve">the university depends upon “Enlightenment-type critiques and demystification of belief and commit-ted ideology, </w:t>
      </w:r>
      <w:r w:rsidRPr="000B1E75">
        <w:rPr>
          <w:rStyle w:val="StyleUnderline"/>
          <w:rFonts w:asciiTheme="majorHAnsi" w:hAnsiTheme="majorHAnsi" w:cstheme="majorHAnsi"/>
        </w:rPr>
        <w:t xml:space="preserve">in order to clear the ground </w:t>
      </w:r>
      <w:r w:rsidRPr="00F2081F">
        <w:rPr>
          <w:rStyle w:val="StyleUnderline"/>
          <w:rFonts w:asciiTheme="majorHAnsi" w:hAnsiTheme="majorHAnsi" w:cstheme="majorHAnsi"/>
          <w:highlight w:val="green"/>
        </w:rPr>
        <w:t>for unobstructed planning</w:t>
      </w:r>
      <w:r w:rsidRPr="000B1E75">
        <w:rPr>
          <w:rStyle w:val="StyleUnderline"/>
          <w:rFonts w:asciiTheme="majorHAnsi" w:hAnsiTheme="majorHAnsi" w:cstheme="majorHAnsi"/>
        </w:rPr>
        <w:t xml:space="preserve"> and ‘development.</w:t>
      </w:r>
      <w:r w:rsidRPr="000B1E75">
        <w:rPr>
          <w:rFonts w:asciiTheme="majorHAnsi" w:hAnsiTheme="majorHAnsi" w:cstheme="majorHAnsi"/>
          <w:sz w:val="16"/>
        </w:rPr>
        <w:t xml:space="preserve">’” </w:t>
      </w:r>
      <w:r w:rsidRPr="000B1E75">
        <w:rPr>
          <w:rStyle w:val="StyleUnderline"/>
          <w:rFonts w:asciiTheme="majorHAnsi" w:hAnsiTheme="majorHAnsi" w:cstheme="majorHAnsi"/>
        </w:rPr>
        <w:t xml:space="preserve">This is the weakness of the university, the lapse in its homeland security. </w:t>
      </w:r>
      <w:r w:rsidRPr="00F2081F">
        <w:rPr>
          <w:rStyle w:val="StyleUnderline"/>
          <w:rFonts w:asciiTheme="majorHAnsi" w:hAnsiTheme="majorHAnsi" w:cstheme="majorHAnsi"/>
          <w:highlight w:val="green"/>
        </w:rPr>
        <w:t>It needs labor power</w:t>
      </w:r>
      <w:r w:rsidRPr="000B1E75">
        <w:rPr>
          <w:rFonts w:asciiTheme="majorHAnsi" w:hAnsiTheme="majorHAnsi" w:cstheme="majorHAnsi"/>
          <w:sz w:val="16"/>
        </w:rPr>
        <w:t xml:space="preserve"> for this “enlightenment-type critique,” </w:t>
      </w:r>
      <w:r w:rsidRPr="00F2081F">
        <w:rPr>
          <w:rStyle w:val="StyleUnderline"/>
          <w:rFonts w:asciiTheme="majorHAnsi" w:hAnsiTheme="majorHAnsi" w:cstheme="majorHAnsi"/>
          <w:highlight w:val="green"/>
        </w:rPr>
        <w:t>but, somehow, labor always escapes</w:t>
      </w:r>
      <w:r w:rsidRPr="000B1E75">
        <w:rPr>
          <w:rStyle w:val="StyleUnderline"/>
          <w:rFonts w:asciiTheme="majorHAnsi" w:hAnsiTheme="majorHAnsi" w:cstheme="majorHAnsi"/>
        </w:rPr>
        <w:t xml:space="preserve">. </w:t>
      </w:r>
      <w:r w:rsidRPr="000B1E75">
        <w:rPr>
          <w:rFonts w:asciiTheme="majorHAnsi" w:hAnsiTheme="majorHAnsi" w:cstheme="majorHAnsi"/>
          <w:sz w:val="16"/>
        </w:rPr>
        <w:t xml:space="preserve">The premature subjects of </w:t>
      </w:r>
      <w:r w:rsidRPr="000B1E75">
        <w:rPr>
          <w:rStyle w:val="StyleUnderline"/>
          <w:rFonts w:asciiTheme="majorHAnsi" w:hAnsiTheme="majorHAnsi" w:cstheme="majorHAnsi"/>
        </w:rPr>
        <w:t xml:space="preserve">the </w:t>
      </w:r>
      <w:proofErr w:type="spellStart"/>
      <w:r w:rsidRPr="000B1E75">
        <w:rPr>
          <w:rStyle w:val="StyleUnderline"/>
          <w:rFonts w:asciiTheme="majorHAnsi" w:hAnsiTheme="majorHAnsi" w:cstheme="majorHAnsi"/>
        </w:rPr>
        <w:t>undercommons</w:t>
      </w:r>
      <w:proofErr w:type="spellEnd"/>
      <w:r w:rsidRPr="000B1E75">
        <w:rPr>
          <w:rStyle w:val="StyleUnderline"/>
          <w:rFonts w:asciiTheme="majorHAnsi" w:hAnsiTheme="majorHAnsi" w:cstheme="majorHAnsi"/>
        </w:rPr>
        <w:t xml:space="preserve"> took the call </w:t>
      </w:r>
      <w:proofErr w:type="gramStart"/>
      <w:r w:rsidRPr="000B1E75">
        <w:rPr>
          <w:rStyle w:val="StyleUnderline"/>
          <w:rFonts w:asciiTheme="majorHAnsi" w:hAnsiTheme="majorHAnsi" w:cstheme="majorHAnsi"/>
        </w:rPr>
        <w:t>seriously</w:t>
      </w:r>
      <w:r w:rsidRPr="000B1E75">
        <w:rPr>
          <w:rFonts w:asciiTheme="majorHAnsi" w:hAnsiTheme="majorHAnsi" w:cstheme="majorHAnsi"/>
          <w:sz w:val="16"/>
        </w:rPr>
        <w:t>, or</w:t>
      </w:r>
      <w:proofErr w:type="gramEnd"/>
      <w:r w:rsidRPr="000B1E75">
        <w:rPr>
          <w:rFonts w:asciiTheme="majorHAnsi" w:hAnsiTheme="majorHAnsi" w:cstheme="majorHAnsi"/>
          <w:sz w:val="16"/>
        </w:rPr>
        <w:t xml:space="preserve"> had to be serious about the call. </w:t>
      </w:r>
      <w:r w:rsidRPr="000B1E75">
        <w:rPr>
          <w:rStyle w:val="StyleUnderline"/>
          <w:rFonts w:asciiTheme="majorHAnsi" w:hAnsiTheme="majorHAnsi" w:cstheme="majorHAnsi"/>
        </w:rPr>
        <w:t>They were not clear about planning, too mystical, too full of belief</w:t>
      </w:r>
      <w:r w:rsidRPr="000B1E75">
        <w:rPr>
          <w:rFonts w:asciiTheme="majorHAnsi" w:hAnsiTheme="majorHAnsi" w:cstheme="majorHAnsi"/>
          <w:sz w:val="16"/>
        </w:rPr>
        <w:t xml:space="preserve">. And </w:t>
      </w:r>
      <w:r w:rsidRPr="000B1E75">
        <w:rPr>
          <w:rStyle w:val="StyleUnderline"/>
          <w:rFonts w:asciiTheme="majorHAnsi" w:hAnsiTheme="majorHAnsi" w:cstheme="majorHAnsi"/>
        </w:rPr>
        <w:t>yet this labor force cannot reproduce itself, it must be reproduced</w:t>
      </w:r>
      <w:r w:rsidRPr="000B1E75">
        <w:rPr>
          <w:rFonts w:asciiTheme="majorHAnsi" w:hAnsiTheme="majorHAnsi" w:cstheme="majorHAnsi"/>
          <w:sz w:val="16"/>
        </w:rPr>
        <w:t xml:space="preserve">. The </w:t>
      </w:r>
      <w:r w:rsidRPr="00F2081F">
        <w:rPr>
          <w:rStyle w:val="Emphasis"/>
          <w:rFonts w:asciiTheme="majorHAnsi" w:hAnsiTheme="majorHAnsi" w:cstheme="majorHAnsi"/>
          <w:highlight w:val="green"/>
        </w:rPr>
        <w:t>university works for the day when it will be able to rid itself, like capital in general, of the trouble of labor.</w:t>
      </w:r>
      <w:r w:rsidRPr="000B1E75">
        <w:rPr>
          <w:rStyle w:val="Emphasis"/>
          <w:rFonts w:asciiTheme="majorHAnsi" w:hAnsiTheme="majorHAnsi" w:cstheme="majorHAnsi"/>
        </w:rPr>
        <w:t xml:space="preserve"> It will then be able to reproduce a labor force that understands itself as not only unnecessary but dangerous to the development of capitalism</w:t>
      </w:r>
      <w:r w:rsidRPr="000B1E75">
        <w:rPr>
          <w:rFonts w:asciiTheme="majorHAnsi" w:hAnsiTheme="majorHAnsi" w:cstheme="majorHAnsi"/>
          <w:sz w:val="16"/>
        </w:rPr>
        <w:t xml:space="preserve">. Much pedagogy and scholarship </w:t>
      </w:r>
      <w:proofErr w:type="gramStart"/>
      <w:r w:rsidRPr="000B1E75">
        <w:rPr>
          <w:rFonts w:asciiTheme="majorHAnsi" w:hAnsiTheme="majorHAnsi" w:cstheme="majorHAnsi"/>
          <w:sz w:val="16"/>
        </w:rPr>
        <w:t>is</w:t>
      </w:r>
      <w:proofErr w:type="gramEnd"/>
      <w:r w:rsidRPr="000B1E75">
        <w:rPr>
          <w:rFonts w:asciiTheme="majorHAnsi" w:hAnsiTheme="majorHAnsi" w:cstheme="majorHAnsi"/>
          <w:sz w:val="16"/>
        </w:rPr>
        <w:t xml:space="preserve"> already dedicated in this direction. </w:t>
      </w:r>
      <w:r w:rsidRPr="000B1E75">
        <w:rPr>
          <w:rStyle w:val="StyleUnderline"/>
          <w:rFonts w:asciiTheme="majorHAnsi" w:hAnsiTheme="majorHAnsi" w:cstheme="majorHAnsi"/>
        </w:rPr>
        <w:t>Students must come to see themselves as the problem</w:t>
      </w:r>
      <w:r w:rsidRPr="000B1E75">
        <w:rPr>
          <w:rFonts w:asciiTheme="majorHAnsi" w:hAnsiTheme="majorHAnsi" w:cstheme="majorHAnsi"/>
          <w:sz w:val="16"/>
        </w:rPr>
        <w:t xml:space="preserve">, which, counter to the complaints of restorationist critics of the university, is precisely what it means to be a customer, </w:t>
      </w:r>
      <w:r w:rsidRPr="000B1E75">
        <w:rPr>
          <w:rStyle w:val="StyleUnderline"/>
          <w:rFonts w:asciiTheme="majorHAnsi" w:hAnsiTheme="majorHAnsi" w:cstheme="majorHAnsi"/>
        </w:rPr>
        <w:t xml:space="preserve">to take on the burden of </w:t>
      </w:r>
      <w:proofErr w:type="spellStart"/>
      <w:r w:rsidRPr="000B1E75">
        <w:rPr>
          <w:rStyle w:val="StyleUnderline"/>
          <w:rFonts w:asciiTheme="majorHAnsi" w:hAnsiTheme="majorHAnsi" w:cstheme="majorHAnsi"/>
        </w:rPr>
        <w:t>realisation</w:t>
      </w:r>
      <w:proofErr w:type="spellEnd"/>
      <w:r w:rsidRPr="000B1E75">
        <w:rPr>
          <w:rStyle w:val="StyleUnderline"/>
          <w:rFonts w:asciiTheme="majorHAnsi" w:hAnsiTheme="majorHAnsi" w:cstheme="majorHAnsi"/>
        </w:rPr>
        <w:t xml:space="preserve"> and always necessarily be inadequate to it</w:t>
      </w:r>
      <w:r w:rsidRPr="000B1E75">
        <w:rPr>
          <w:rFonts w:asciiTheme="majorHAnsi" w:hAnsiTheme="majorHAnsi" w:cstheme="majorHAnsi"/>
          <w:sz w:val="16"/>
        </w:rPr>
        <w:t xml:space="preserve">. Later, these </w:t>
      </w:r>
      <w:r w:rsidRPr="00F2081F">
        <w:rPr>
          <w:rStyle w:val="StyleUnderline"/>
          <w:rFonts w:asciiTheme="majorHAnsi" w:hAnsiTheme="majorHAnsi" w:cstheme="majorHAnsi"/>
          <w:highlight w:val="green"/>
        </w:rPr>
        <w:t>students will be able to see themselves properly as obstacles to society</w:t>
      </w:r>
      <w:r w:rsidRPr="000B1E75">
        <w:rPr>
          <w:rStyle w:val="StyleUnderline"/>
          <w:rFonts w:asciiTheme="majorHAnsi" w:hAnsiTheme="majorHAnsi" w:cstheme="majorHAnsi"/>
        </w:rPr>
        <w:t xml:space="preserve">, or perhaps, with lifelong learning, students will re-turn having successfully diagnosed themselves as the problem. </w:t>
      </w:r>
      <w:r w:rsidRPr="000B1E75">
        <w:rPr>
          <w:rFonts w:asciiTheme="majorHAnsi" w:hAnsiTheme="majorHAnsi" w:cstheme="majorHAnsi"/>
          <w:sz w:val="16"/>
        </w:rPr>
        <w:t xml:space="preserve">Still, </w:t>
      </w:r>
      <w:r w:rsidRPr="000B1E75">
        <w:rPr>
          <w:rStyle w:val="StyleUnderline"/>
          <w:rFonts w:asciiTheme="majorHAnsi" w:hAnsiTheme="majorHAnsi" w:cstheme="majorHAnsi"/>
        </w:rPr>
        <w:t>the dream of an undifferentiated labor</w:t>
      </w:r>
      <w:r w:rsidRPr="000B1E75">
        <w:rPr>
          <w:rFonts w:asciiTheme="majorHAnsi" w:hAnsiTheme="majorHAnsi" w:cstheme="majorHAnsi"/>
          <w:sz w:val="16"/>
        </w:rPr>
        <w:t xml:space="preserve"> that knows itself as superfluous </w:t>
      </w:r>
      <w:r w:rsidRPr="000B1E75">
        <w:rPr>
          <w:rStyle w:val="StyleUnderline"/>
          <w:rFonts w:asciiTheme="majorHAnsi" w:hAnsiTheme="majorHAnsi" w:cstheme="majorHAnsi"/>
        </w:rPr>
        <w:t>is interrupted precisely by the labor of clearing away the burning roadblocks of ideology</w:t>
      </w:r>
      <w:r w:rsidRPr="000B1E75">
        <w:rPr>
          <w:rFonts w:asciiTheme="majorHAnsi" w:hAnsiTheme="majorHAnsi" w:cstheme="majorHAnsi"/>
          <w:sz w:val="16"/>
        </w:rPr>
        <w:t xml:space="preserve">. While it is better that this police function be in the hands of the few, it still raises labor as difference, </w:t>
      </w:r>
      <w:r w:rsidRPr="000B1E75">
        <w:rPr>
          <w:rStyle w:val="StyleUnderline"/>
          <w:rFonts w:asciiTheme="majorHAnsi" w:hAnsiTheme="majorHAnsi" w:cstheme="majorHAnsi"/>
        </w:rPr>
        <w:t xml:space="preserve">labor as the development of other labor, and therefore labor as a source of wealth. And although the enlightenment-type critique, as we suggest below, informs on, kisses the cheek of, </w:t>
      </w:r>
      <w:r w:rsidRPr="00F2081F">
        <w:rPr>
          <w:rStyle w:val="Emphasis"/>
          <w:rFonts w:asciiTheme="majorHAnsi" w:hAnsiTheme="majorHAnsi" w:cstheme="majorHAnsi"/>
          <w:highlight w:val="green"/>
        </w:rPr>
        <w:t>any autonomous development as a result of this difference in labor, there is a break in the wall here</w:t>
      </w:r>
      <w:r w:rsidRPr="000B1E75">
        <w:rPr>
          <w:rStyle w:val="StyleUnderline"/>
          <w:rFonts w:asciiTheme="majorHAnsi" w:hAnsiTheme="majorHAnsi" w:cstheme="majorHAnsi"/>
        </w:rPr>
        <w:t>, a shallow place in the river</w:t>
      </w:r>
      <w:r w:rsidRPr="000B1E75">
        <w:rPr>
          <w:rFonts w:asciiTheme="majorHAnsi" w:hAnsiTheme="majorHAnsi" w:cstheme="majorHAnsi"/>
          <w:sz w:val="16"/>
        </w:rPr>
        <w:t xml:space="preserve">, a place to land under the rocks. </w:t>
      </w:r>
      <w:r w:rsidRPr="00F2081F">
        <w:rPr>
          <w:rStyle w:val="StyleUnderline"/>
          <w:rFonts w:asciiTheme="majorHAnsi" w:hAnsiTheme="majorHAnsi" w:cstheme="majorHAnsi"/>
          <w:highlight w:val="green"/>
        </w:rPr>
        <w:t>The university still needs this clandestine labor to prepare this undifferentiated labor force</w:t>
      </w:r>
      <w:r w:rsidRPr="000B1E75">
        <w:rPr>
          <w:rStyle w:val="StyleUnderline"/>
          <w:rFonts w:asciiTheme="majorHAnsi" w:hAnsiTheme="majorHAnsi" w:cstheme="majorHAnsi"/>
        </w:rPr>
        <w:t xml:space="preserve">, </w:t>
      </w:r>
      <w:proofErr w:type="gramStart"/>
      <w:r w:rsidRPr="000B1E75">
        <w:rPr>
          <w:rStyle w:val="StyleUnderline"/>
          <w:rFonts w:asciiTheme="majorHAnsi" w:hAnsiTheme="majorHAnsi" w:cstheme="majorHAnsi"/>
        </w:rPr>
        <w:t>whose</w:t>
      </w:r>
      <w:proofErr w:type="gramEnd"/>
      <w:r w:rsidRPr="000B1E75">
        <w:rPr>
          <w:rStyle w:val="StyleUnderline"/>
          <w:rFonts w:asciiTheme="majorHAnsi" w:hAnsiTheme="majorHAnsi" w:cstheme="majorHAnsi"/>
        </w:rPr>
        <w:t xml:space="preserve"> increasing </w:t>
      </w:r>
      <w:proofErr w:type="spellStart"/>
      <w:r w:rsidRPr="000B1E75">
        <w:rPr>
          <w:rStyle w:val="StyleUnderline"/>
          <w:rFonts w:asciiTheme="majorHAnsi" w:hAnsiTheme="majorHAnsi" w:cstheme="majorHAnsi"/>
        </w:rPr>
        <w:t>specialisation</w:t>
      </w:r>
      <w:proofErr w:type="spellEnd"/>
      <w:r w:rsidRPr="000B1E75">
        <w:rPr>
          <w:rStyle w:val="StyleUnderline"/>
          <w:rFonts w:asciiTheme="majorHAnsi" w:hAnsiTheme="majorHAnsi" w:cstheme="majorHAnsi"/>
        </w:rPr>
        <w:t xml:space="preserve"> and managerialist tendencies, again contra the restorationists, represent precisely the successful integration of the division of labor with the universe of exchange that commands restorationist loyalty. </w:t>
      </w:r>
      <w:r w:rsidRPr="000B1E75">
        <w:rPr>
          <w:rFonts w:asciiTheme="majorHAnsi" w:hAnsiTheme="majorHAnsi" w:cstheme="majorHAnsi"/>
          <w:sz w:val="16"/>
        </w:rPr>
        <w:t xml:space="preserve">Introducing this labor upon labor, and providing the space for its development, creates risks. </w:t>
      </w:r>
      <w:r w:rsidRPr="000B1E75">
        <w:rPr>
          <w:rStyle w:val="StyleUnderline"/>
          <w:rFonts w:asciiTheme="majorHAnsi" w:hAnsiTheme="majorHAnsi" w:cstheme="majorHAnsi"/>
        </w:rPr>
        <w:t xml:space="preserve">Like the colonial police force recruited un-wittingly from guerrilla neighborhoods, </w:t>
      </w:r>
      <w:r w:rsidRPr="00F2081F">
        <w:rPr>
          <w:rStyle w:val="Emphasis"/>
          <w:rFonts w:asciiTheme="majorHAnsi" w:hAnsiTheme="majorHAnsi" w:cstheme="majorHAnsi"/>
          <w:highlight w:val="green"/>
        </w:rPr>
        <w:t>university labor may harbor refugees, fugitives, renegades, and castaways</w:t>
      </w:r>
      <w:r w:rsidRPr="00F2081F">
        <w:rPr>
          <w:rFonts w:asciiTheme="majorHAnsi" w:hAnsiTheme="majorHAnsi" w:cstheme="majorHAnsi"/>
          <w:sz w:val="16"/>
          <w:highlight w:val="green"/>
        </w:rPr>
        <w:t>.</w:t>
      </w:r>
      <w:r w:rsidRPr="000B1E75">
        <w:rPr>
          <w:rFonts w:asciiTheme="majorHAnsi" w:hAnsiTheme="majorHAnsi" w:cstheme="majorHAnsi"/>
          <w:sz w:val="16"/>
        </w:rPr>
        <w:t xml:space="preserve"> But </w:t>
      </w:r>
      <w:r w:rsidRPr="000B1E75">
        <w:rPr>
          <w:rStyle w:val="StyleUnderline"/>
          <w:rFonts w:asciiTheme="majorHAnsi" w:hAnsiTheme="majorHAnsi" w:cstheme="majorHAnsi"/>
        </w:rPr>
        <w:t>there are good rea-sons for the university to be confident that such elements will be ex-posed or forced underground</w:t>
      </w:r>
      <w:r w:rsidRPr="000B1E75">
        <w:rPr>
          <w:rFonts w:asciiTheme="majorHAnsi" w:hAnsiTheme="majorHAnsi" w:cstheme="majorHAnsi"/>
          <w:sz w:val="16"/>
        </w:rPr>
        <w:t xml:space="preserve">. Precautions have been taken, book lists have been drawn up, teaching observations conducted, invitations to contribute made. Yet against </w:t>
      </w:r>
      <w:r w:rsidRPr="000B1E75">
        <w:rPr>
          <w:rStyle w:val="StyleUnderline"/>
          <w:rFonts w:asciiTheme="majorHAnsi" w:hAnsiTheme="majorHAnsi" w:cstheme="majorHAnsi"/>
        </w:rPr>
        <w:t>these precautions stands the immanence of transcendence</w:t>
      </w:r>
      <w:r w:rsidRPr="00F2081F">
        <w:rPr>
          <w:rFonts w:asciiTheme="majorHAnsi" w:hAnsiTheme="majorHAnsi" w:cstheme="majorHAnsi"/>
          <w:sz w:val="16"/>
          <w:highlight w:val="green"/>
        </w:rPr>
        <w:t>,</w:t>
      </w:r>
      <w:r w:rsidRPr="000B1E75">
        <w:rPr>
          <w:rFonts w:asciiTheme="majorHAnsi" w:hAnsiTheme="majorHAnsi" w:cstheme="majorHAnsi"/>
          <w:sz w:val="16"/>
        </w:rPr>
        <w:t xml:space="preserve"> </w:t>
      </w:r>
      <w:r w:rsidRPr="00F2081F">
        <w:rPr>
          <w:rStyle w:val="Emphasis"/>
          <w:rFonts w:asciiTheme="majorHAnsi" w:hAnsiTheme="majorHAnsi" w:cstheme="majorHAnsi"/>
          <w:highlight w:val="green"/>
        </w:rPr>
        <w:t>the necessary deregulation and the possibilities of criminality and fugitivity that labor upon labor requires</w:t>
      </w:r>
      <w:r w:rsidRPr="00F2081F">
        <w:rPr>
          <w:rFonts w:asciiTheme="majorHAnsi" w:hAnsiTheme="majorHAnsi" w:cstheme="majorHAnsi"/>
          <w:sz w:val="16"/>
          <w:highlight w:val="green"/>
        </w:rPr>
        <w:t xml:space="preserve">. </w:t>
      </w:r>
      <w:r w:rsidRPr="00F2081F">
        <w:rPr>
          <w:rStyle w:val="StyleUnderline"/>
          <w:rFonts w:asciiTheme="majorHAnsi" w:hAnsiTheme="majorHAnsi" w:cstheme="majorHAnsi"/>
          <w:highlight w:val="green"/>
        </w:rPr>
        <w:t xml:space="preserve">Maroon communities of </w:t>
      </w:r>
      <w:r w:rsidRPr="000B1E75">
        <w:rPr>
          <w:rStyle w:val="StyleUnderline"/>
          <w:rFonts w:asciiTheme="majorHAnsi" w:hAnsiTheme="majorHAnsi" w:cstheme="majorHAnsi"/>
        </w:rPr>
        <w:t xml:space="preserve">composition </w:t>
      </w:r>
      <w:r w:rsidRPr="00F2081F">
        <w:rPr>
          <w:rStyle w:val="StyleUnderline"/>
          <w:rFonts w:asciiTheme="majorHAnsi" w:hAnsiTheme="majorHAnsi" w:cstheme="majorHAnsi"/>
          <w:highlight w:val="green"/>
        </w:rPr>
        <w:t>teacher</w:t>
      </w:r>
      <w:r w:rsidRPr="000B1E75">
        <w:rPr>
          <w:rStyle w:val="StyleUnderline"/>
          <w:rFonts w:asciiTheme="majorHAnsi" w:hAnsiTheme="majorHAnsi" w:cstheme="majorHAnsi"/>
        </w:rPr>
        <w:t>s,</w:t>
      </w:r>
      <w:r w:rsidRPr="000B1E75">
        <w:rPr>
          <w:rFonts w:asciiTheme="majorHAnsi" w:hAnsiTheme="majorHAnsi" w:cstheme="majorHAnsi"/>
          <w:sz w:val="16"/>
        </w:rPr>
        <w:t xml:space="preserve"> </w:t>
      </w:r>
      <w:proofErr w:type="spellStart"/>
      <w:r w:rsidRPr="000B1E75">
        <w:rPr>
          <w:rFonts w:asciiTheme="majorHAnsi" w:hAnsiTheme="majorHAnsi" w:cstheme="majorHAnsi"/>
          <w:sz w:val="16"/>
        </w:rPr>
        <w:t>mentorless</w:t>
      </w:r>
      <w:proofErr w:type="spellEnd"/>
      <w:r w:rsidRPr="000B1E75">
        <w:rPr>
          <w:rFonts w:asciiTheme="majorHAnsi" w:hAnsiTheme="majorHAnsi" w:cstheme="majorHAnsi"/>
          <w:sz w:val="16"/>
        </w:rPr>
        <w:t xml:space="preserve"> graduate students, </w:t>
      </w:r>
      <w:r w:rsidRPr="000B1E75">
        <w:rPr>
          <w:rStyle w:val="StyleUnderline"/>
          <w:rFonts w:asciiTheme="majorHAnsi" w:hAnsiTheme="majorHAnsi" w:cstheme="majorHAnsi"/>
        </w:rPr>
        <w:t xml:space="preserve">adjunct </w:t>
      </w:r>
      <w:r w:rsidRPr="00F2081F">
        <w:rPr>
          <w:rStyle w:val="StyleUnderline"/>
          <w:rFonts w:asciiTheme="majorHAnsi" w:hAnsiTheme="majorHAnsi" w:cstheme="majorHAnsi"/>
          <w:highlight w:val="green"/>
        </w:rPr>
        <w:t xml:space="preserve">Marxist historians, </w:t>
      </w:r>
      <w:r w:rsidRPr="000B1E75">
        <w:rPr>
          <w:rStyle w:val="StyleUnderline"/>
          <w:rFonts w:asciiTheme="majorHAnsi" w:hAnsiTheme="majorHAnsi" w:cstheme="majorHAnsi"/>
        </w:rPr>
        <w:t xml:space="preserve">out or </w:t>
      </w:r>
      <w:r w:rsidRPr="00F2081F">
        <w:rPr>
          <w:rStyle w:val="StyleUnderline"/>
          <w:rFonts w:asciiTheme="majorHAnsi" w:hAnsiTheme="majorHAnsi" w:cstheme="majorHAnsi"/>
          <w:highlight w:val="green"/>
        </w:rPr>
        <w:t xml:space="preserve">queer </w:t>
      </w:r>
      <w:r w:rsidRPr="000B1E75">
        <w:rPr>
          <w:rStyle w:val="StyleUnderline"/>
          <w:rFonts w:asciiTheme="majorHAnsi" w:hAnsiTheme="majorHAnsi" w:cstheme="majorHAnsi"/>
        </w:rPr>
        <w:t xml:space="preserve">management </w:t>
      </w:r>
      <w:r w:rsidRPr="00F2081F">
        <w:rPr>
          <w:rStyle w:val="StyleUnderline"/>
          <w:rFonts w:asciiTheme="majorHAnsi" w:hAnsiTheme="majorHAnsi" w:cstheme="majorHAnsi"/>
          <w:highlight w:val="green"/>
        </w:rPr>
        <w:t>professors</w:t>
      </w:r>
      <w:r w:rsidRPr="00F2081F">
        <w:rPr>
          <w:rFonts w:asciiTheme="majorHAnsi" w:hAnsiTheme="majorHAnsi" w:cstheme="majorHAnsi"/>
          <w:sz w:val="16"/>
          <w:highlight w:val="green"/>
        </w:rPr>
        <w:t>,</w:t>
      </w:r>
      <w:r w:rsidRPr="000B1E75">
        <w:rPr>
          <w:rFonts w:asciiTheme="majorHAnsi" w:hAnsiTheme="majorHAnsi" w:cstheme="majorHAnsi"/>
          <w:sz w:val="16"/>
        </w:rPr>
        <w:t xml:space="preserve"> state college ethnic studies departments, closed-down film programs, visa-expired Yemeni student newspaper editors, </w:t>
      </w:r>
      <w:r w:rsidRPr="00F2081F">
        <w:rPr>
          <w:rStyle w:val="StyleUnderline"/>
          <w:rFonts w:asciiTheme="majorHAnsi" w:hAnsiTheme="majorHAnsi" w:cstheme="majorHAnsi"/>
          <w:highlight w:val="green"/>
        </w:rPr>
        <w:t xml:space="preserve">historically black </w:t>
      </w:r>
      <w:r w:rsidRPr="000B1E75">
        <w:rPr>
          <w:rStyle w:val="StyleUnderline"/>
          <w:rFonts w:asciiTheme="majorHAnsi" w:hAnsiTheme="majorHAnsi" w:cstheme="majorHAnsi"/>
        </w:rPr>
        <w:t xml:space="preserve">college </w:t>
      </w:r>
      <w:r w:rsidRPr="00F2081F">
        <w:rPr>
          <w:rStyle w:val="StyleUnderline"/>
          <w:rFonts w:asciiTheme="majorHAnsi" w:hAnsiTheme="majorHAnsi" w:cstheme="majorHAnsi"/>
          <w:highlight w:val="green"/>
        </w:rPr>
        <w:t xml:space="preserve">sociologists, </w:t>
      </w:r>
      <w:r w:rsidRPr="000B1E75">
        <w:rPr>
          <w:rStyle w:val="StyleUnderline"/>
          <w:rFonts w:asciiTheme="majorHAnsi" w:hAnsiTheme="majorHAnsi" w:cstheme="majorHAnsi"/>
        </w:rPr>
        <w:t xml:space="preserve">and </w:t>
      </w:r>
      <w:r w:rsidRPr="00F2081F">
        <w:rPr>
          <w:rStyle w:val="StyleUnderline"/>
          <w:rFonts w:asciiTheme="majorHAnsi" w:hAnsiTheme="majorHAnsi" w:cstheme="majorHAnsi"/>
          <w:highlight w:val="green"/>
        </w:rPr>
        <w:t>feminist engineers.</w:t>
      </w:r>
      <w:r w:rsidRPr="000B1E75">
        <w:rPr>
          <w:rFonts w:asciiTheme="majorHAnsi" w:hAnsiTheme="majorHAnsi" w:cstheme="majorHAnsi"/>
          <w:sz w:val="16"/>
        </w:rPr>
        <w:t xml:space="preserve"> </w:t>
      </w:r>
      <w:r w:rsidRPr="000B1E75">
        <w:rPr>
          <w:rStyle w:val="Emphasis"/>
          <w:rFonts w:asciiTheme="majorHAnsi" w:hAnsiTheme="majorHAnsi" w:cstheme="majorHAnsi"/>
        </w:rPr>
        <w:t>And what wil</w:t>
      </w:r>
      <w:r w:rsidRPr="00F2081F">
        <w:rPr>
          <w:rStyle w:val="Emphasis"/>
          <w:rFonts w:asciiTheme="majorHAnsi" w:hAnsiTheme="majorHAnsi" w:cstheme="majorHAnsi"/>
          <w:highlight w:val="green"/>
        </w:rPr>
        <w:t xml:space="preserve">l the university </w:t>
      </w:r>
      <w:r w:rsidRPr="000B1E75">
        <w:rPr>
          <w:rStyle w:val="Emphasis"/>
          <w:rFonts w:asciiTheme="majorHAnsi" w:hAnsiTheme="majorHAnsi" w:cstheme="majorHAnsi"/>
        </w:rPr>
        <w:t>say of them</w:t>
      </w:r>
      <w:r w:rsidRPr="000B1E75">
        <w:rPr>
          <w:rFonts w:asciiTheme="majorHAnsi" w:hAnsiTheme="majorHAnsi" w:cstheme="majorHAnsi"/>
          <w:sz w:val="16"/>
        </w:rPr>
        <w:t xml:space="preserve">? </w:t>
      </w:r>
      <w:r w:rsidRPr="000B1E75">
        <w:rPr>
          <w:rStyle w:val="StyleUnderline"/>
          <w:rFonts w:asciiTheme="majorHAnsi" w:hAnsiTheme="majorHAnsi" w:cstheme="majorHAnsi"/>
        </w:rPr>
        <w:t xml:space="preserve">It </w:t>
      </w:r>
      <w:r w:rsidRPr="00F2081F">
        <w:rPr>
          <w:rStyle w:val="StyleUnderline"/>
          <w:rFonts w:asciiTheme="majorHAnsi" w:hAnsiTheme="majorHAnsi" w:cstheme="majorHAnsi"/>
          <w:highlight w:val="green"/>
        </w:rPr>
        <w:t>will say they are unprofessional</w:t>
      </w:r>
      <w:r w:rsidRPr="000B1E75">
        <w:rPr>
          <w:rFonts w:asciiTheme="majorHAnsi" w:hAnsiTheme="majorHAnsi" w:cstheme="majorHAnsi"/>
          <w:sz w:val="16"/>
        </w:rPr>
        <w:t xml:space="preserve">. This is not an arbitrary charge. </w:t>
      </w:r>
      <w:r w:rsidRPr="000B1E75">
        <w:rPr>
          <w:rStyle w:val="StyleUnderline"/>
          <w:rFonts w:asciiTheme="majorHAnsi" w:hAnsiTheme="majorHAnsi" w:cstheme="majorHAnsi"/>
        </w:rPr>
        <w:t>It is the charge against the more than professional. How do those who exceed the profession</w:t>
      </w:r>
      <w:r w:rsidRPr="000B1E75">
        <w:rPr>
          <w:rFonts w:asciiTheme="majorHAnsi" w:hAnsiTheme="majorHAnsi" w:cstheme="majorHAnsi"/>
          <w:sz w:val="16"/>
        </w:rPr>
        <w:t xml:space="preserve">, </w:t>
      </w:r>
      <w:r w:rsidRPr="000B1E75">
        <w:rPr>
          <w:rStyle w:val="Emphasis"/>
          <w:rFonts w:asciiTheme="majorHAnsi" w:hAnsiTheme="majorHAnsi" w:cstheme="majorHAnsi"/>
        </w:rPr>
        <w:t>who exceed and by exceeding escape, how do those maroons problematize themselves, problematize the university, force the university to consider them a problem, a danger</w:t>
      </w:r>
      <w:r w:rsidRPr="000B1E75">
        <w:rPr>
          <w:rFonts w:asciiTheme="majorHAnsi" w:hAnsiTheme="majorHAnsi" w:cstheme="majorHAnsi"/>
          <w:sz w:val="16"/>
        </w:rPr>
        <w:t xml:space="preserve">? </w:t>
      </w:r>
      <w:r w:rsidRPr="000B1E75">
        <w:rPr>
          <w:rStyle w:val="StyleUnderline"/>
          <w:rFonts w:asciiTheme="majorHAnsi" w:hAnsiTheme="majorHAnsi" w:cstheme="majorHAnsi"/>
        </w:rPr>
        <w:t xml:space="preserve">The </w:t>
      </w:r>
      <w:proofErr w:type="spellStart"/>
      <w:r w:rsidRPr="000B1E75">
        <w:rPr>
          <w:rStyle w:val="StyleUnderline"/>
          <w:rFonts w:asciiTheme="majorHAnsi" w:hAnsiTheme="majorHAnsi" w:cstheme="majorHAnsi"/>
        </w:rPr>
        <w:t>undercommons</w:t>
      </w:r>
      <w:proofErr w:type="spellEnd"/>
      <w:r w:rsidRPr="000B1E75">
        <w:rPr>
          <w:rStyle w:val="StyleUnderline"/>
          <w:rFonts w:asciiTheme="majorHAnsi" w:hAnsiTheme="majorHAnsi" w:cstheme="majorHAnsi"/>
        </w:rPr>
        <w:t xml:space="preserve"> is not, in short, the kind of fanciful </w:t>
      </w:r>
      <w:proofErr w:type="gramStart"/>
      <w:r w:rsidRPr="000B1E75">
        <w:rPr>
          <w:rStyle w:val="StyleUnderline"/>
          <w:rFonts w:asciiTheme="majorHAnsi" w:hAnsiTheme="majorHAnsi" w:cstheme="majorHAnsi"/>
        </w:rPr>
        <w:t>com-munities</w:t>
      </w:r>
      <w:proofErr w:type="gramEnd"/>
      <w:r w:rsidRPr="000B1E75">
        <w:rPr>
          <w:rStyle w:val="StyleUnderline"/>
          <w:rFonts w:asciiTheme="majorHAnsi" w:hAnsiTheme="majorHAnsi" w:cstheme="majorHAnsi"/>
        </w:rPr>
        <w:t xml:space="preserve"> of whimsy invoked by Bill Readings at the end of his book. </w:t>
      </w:r>
      <w:r w:rsidRPr="00F2081F">
        <w:rPr>
          <w:rStyle w:val="Emphasis"/>
          <w:rFonts w:asciiTheme="majorHAnsi" w:hAnsiTheme="majorHAnsi" w:cstheme="majorHAnsi"/>
          <w:highlight w:val="green"/>
        </w:rPr>
        <w:t xml:space="preserve">The </w:t>
      </w:r>
      <w:proofErr w:type="spellStart"/>
      <w:r w:rsidRPr="00F2081F">
        <w:rPr>
          <w:rStyle w:val="Emphasis"/>
          <w:rFonts w:asciiTheme="majorHAnsi" w:hAnsiTheme="majorHAnsi" w:cstheme="majorHAnsi"/>
          <w:highlight w:val="green"/>
        </w:rPr>
        <w:t>undercommons</w:t>
      </w:r>
      <w:proofErr w:type="spellEnd"/>
      <w:r w:rsidRPr="00F2081F">
        <w:rPr>
          <w:rStyle w:val="Emphasis"/>
          <w:rFonts w:asciiTheme="majorHAnsi" w:hAnsiTheme="majorHAnsi" w:cstheme="majorHAnsi"/>
          <w:highlight w:val="green"/>
        </w:rPr>
        <w:t>, its maroons, are always at war, always in hiding.</w:t>
      </w:r>
      <w:r w:rsidRPr="000B1E75">
        <w:rPr>
          <w:rStyle w:val="Emphasis"/>
          <w:rFonts w:asciiTheme="majorHAnsi" w:hAnsiTheme="majorHAnsi" w:cstheme="majorHAnsi"/>
        </w:rPr>
        <w:t xml:space="preserve"> </w:t>
      </w:r>
      <w:r w:rsidRPr="000B1E75">
        <w:rPr>
          <w:rFonts w:asciiTheme="majorHAnsi" w:hAnsiTheme="majorHAnsi" w:cstheme="majorHAnsi"/>
        </w:rPr>
        <w:t xml:space="preserve">THERE IS NO DISTINCTION BETWEEN THE AMERICAN UNIVERSITY AND PROFESSIONALIZATION But surely if one can write something on the surface of the university, if one can write for instance in the university about singularities – those events that refuse either the abstract or individual category of the bourgeois subject – one cannot say that there is no space in the university itself? Surely there is some space here for a theory, a conference, a book, a school of thought? </w:t>
      </w:r>
      <w:r w:rsidRPr="000B1E75">
        <w:rPr>
          <w:rStyle w:val="StyleUnderline"/>
          <w:rFonts w:asciiTheme="majorHAnsi" w:hAnsiTheme="majorHAnsi" w:cstheme="majorHAnsi"/>
        </w:rPr>
        <w:t xml:space="preserve">Surely the university also makes thought </w:t>
      </w:r>
      <w:proofErr w:type="gramStart"/>
      <w:r w:rsidRPr="000B1E75">
        <w:rPr>
          <w:rStyle w:val="StyleUnderline"/>
          <w:rFonts w:asciiTheme="majorHAnsi" w:hAnsiTheme="majorHAnsi" w:cstheme="majorHAnsi"/>
        </w:rPr>
        <w:t>possible?</w:t>
      </w:r>
      <w:proofErr w:type="gramEnd"/>
      <w:r w:rsidRPr="000B1E75">
        <w:rPr>
          <w:rStyle w:val="StyleUnderline"/>
          <w:rFonts w:asciiTheme="majorHAnsi" w:hAnsiTheme="majorHAnsi" w:cstheme="majorHAnsi"/>
        </w:rPr>
        <w:t xml:space="preserve"> Is not the purpose of the university as </w:t>
      </w:r>
      <w:proofErr w:type="spellStart"/>
      <w:r w:rsidRPr="000B1E75">
        <w:rPr>
          <w:rStyle w:val="StyleUnderline"/>
          <w:rFonts w:asciiTheme="majorHAnsi" w:hAnsiTheme="majorHAnsi" w:cstheme="majorHAnsi"/>
        </w:rPr>
        <w:t>Universitas</w:t>
      </w:r>
      <w:proofErr w:type="spellEnd"/>
      <w:r w:rsidRPr="000B1E75">
        <w:rPr>
          <w:rStyle w:val="StyleUnderline"/>
          <w:rFonts w:asciiTheme="majorHAnsi" w:hAnsiTheme="majorHAnsi" w:cstheme="majorHAnsi"/>
        </w:rPr>
        <w:t xml:space="preserve">, as liberal arts, to make the commons, make the public, make the nation of democratic citizenry? Is it not therefore important to protect this </w:t>
      </w:r>
      <w:proofErr w:type="spellStart"/>
      <w:r w:rsidRPr="000B1E75">
        <w:rPr>
          <w:rStyle w:val="StyleUnderline"/>
          <w:rFonts w:asciiTheme="majorHAnsi" w:hAnsiTheme="majorHAnsi" w:cstheme="majorHAnsi"/>
        </w:rPr>
        <w:t>Universitas</w:t>
      </w:r>
      <w:proofErr w:type="spellEnd"/>
      <w:r w:rsidRPr="000B1E75">
        <w:rPr>
          <w:rStyle w:val="StyleUnderline"/>
          <w:rFonts w:asciiTheme="majorHAnsi" w:hAnsiTheme="majorHAnsi" w:cstheme="majorHAnsi"/>
        </w:rPr>
        <w:t>, whatever its impurities, from professionalization in the university? But we would ask what is already not possible in this talk in the hallways, among the buildings, in rooms of the university about possibility? How is the thought of the outside, as Gayatri Spivak means it, already not possible in this complaint</w:t>
      </w:r>
      <w:r w:rsidRPr="000B1E75">
        <w:rPr>
          <w:rFonts w:asciiTheme="majorHAnsi" w:hAnsiTheme="majorHAnsi" w:cstheme="majorHAnsi"/>
        </w:rPr>
        <w:t xml:space="preserve">? </w:t>
      </w:r>
      <w:r w:rsidRPr="000B1E75">
        <w:rPr>
          <w:rStyle w:val="StyleUnderline"/>
          <w:rFonts w:asciiTheme="majorHAnsi" w:hAnsiTheme="majorHAnsi" w:cstheme="majorHAnsi"/>
        </w:rPr>
        <w:t>The maroons</w:t>
      </w:r>
      <w:r w:rsidRPr="000B1E75">
        <w:rPr>
          <w:rFonts w:asciiTheme="majorHAnsi" w:hAnsiTheme="majorHAnsi" w:cstheme="majorHAnsi"/>
          <w:sz w:val="16"/>
        </w:rPr>
        <w:t xml:space="preserve"> know something about possibility. They </w:t>
      </w:r>
      <w:r w:rsidRPr="000B1E75">
        <w:rPr>
          <w:rStyle w:val="StyleUnderline"/>
          <w:rFonts w:asciiTheme="majorHAnsi" w:hAnsiTheme="majorHAnsi" w:cstheme="majorHAnsi"/>
        </w:rPr>
        <w:t>are the condition of possibility of the production of knowledge in the university</w:t>
      </w:r>
      <w:r w:rsidRPr="000B1E75">
        <w:rPr>
          <w:rFonts w:asciiTheme="majorHAnsi" w:hAnsiTheme="majorHAnsi" w:cstheme="majorHAnsi"/>
          <w:sz w:val="16"/>
        </w:rPr>
        <w:t xml:space="preserve"> – the singularities against the writers of singularity, the writers who write, publish, travel, and speak. It is not merely a matter of the secret labor upon which such space is lifted, though of course such space is lifted from collective labor and by it. It is rather that </w:t>
      </w:r>
      <w:r w:rsidRPr="00F2081F">
        <w:rPr>
          <w:rStyle w:val="StyleUnderline"/>
          <w:rFonts w:asciiTheme="majorHAnsi" w:hAnsiTheme="majorHAnsi" w:cstheme="majorHAnsi"/>
          <w:highlight w:val="green"/>
        </w:rPr>
        <w:t>to be a critical academic in the university is to be against the university, and to be against the university is always to recognize it and be recognized by it, and to institute the negligence of that internal outside, that unassimilated underground</w:t>
      </w:r>
      <w:r w:rsidRPr="000B1E75">
        <w:rPr>
          <w:rStyle w:val="StyleUnderline"/>
          <w:rFonts w:asciiTheme="majorHAnsi" w:hAnsiTheme="majorHAnsi" w:cstheme="majorHAnsi"/>
        </w:rPr>
        <w:t xml:space="preserve">, </w:t>
      </w:r>
      <w:r w:rsidRPr="000B1E75">
        <w:rPr>
          <w:rFonts w:asciiTheme="majorHAnsi" w:hAnsiTheme="majorHAnsi" w:cstheme="majorHAnsi"/>
          <w:sz w:val="16"/>
        </w:rPr>
        <w:t xml:space="preserve">a negligence of it that is precisely, we must insist, the basis of the professions. </w:t>
      </w:r>
      <w:r w:rsidRPr="000B1E75">
        <w:rPr>
          <w:rStyle w:val="StyleUnderline"/>
          <w:rFonts w:asciiTheme="majorHAnsi" w:hAnsiTheme="majorHAnsi" w:cstheme="majorHAnsi"/>
        </w:rPr>
        <w:t xml:space="preserve">And </w:t>
      </w:r>
      <w:r w:rsidRPr="00F2081F">
        <w:rPr>
          <w:rStyle w:val="StyleUnderline"/>
          <w:rFonts w:asciiTheme="majorHAnsi" w:hAnsiTheme="majorHAnsi" w:cstheme="majorHAnsi"/>
          <w:highlight w:val="green"/>
        </w:rPr>
        <w:t xml:space="preserve">this </w:t>
      </w:r>
      <w:r w:rsidRPr="000B1E75">
        <w:rPr>
          <w:rStyle w:val="StyleUnderline"/>
          <w:rFonts w:asciiTheme="majorHAnsi" w:hAnsiTheme="majorHAnsi" w:cstheme="majorHAnsi"/>
        </w:rPr>
        <w:t xml:space="preserve">act of being against always already </w:t>
      </w:r>
      <w:r w:rsidRPr="00F2081F">
        <w:rPr>
          <w:rStyle w:val="StyleUnderline"/>
          <w:rFonts w:asciiTheme="majorHAnsi" w:hAnsiTheme="majorHAnsi" w:cstheme="majorHAnsi"/>
          <w:highlight w:val="green"/>
        </w:rPr>
        <w:t xml:space="preserve">excludes the unrecognized modes of politics, the beyond </w:t>
      </w:r>
      <w:r w:rsidRPr="000B1E75">
        <w:rPr>
          <w:rStyle w:val="StyleUnderline"/>
          <w:rFonts w:asciiTheme="majorHAnsi" w:hAnsiTheme="majorHAnsi" w:cstheme="majorHAnsi"/>
        </w:rPr>
        <w:t>of politics already in motion</w:t>
      </w:r>
      <w:r w:rsidRPr="00F2081F">
        <w:rPr>
          <w:rStyle w:val="StyleUnderline"/>
          <w:rFonts w:asciiTheme="majorHAnsi" w:hAnsiTheme="majorHAnsi" w:cstheme="majorHAnsi"/>
          <w:highlight w:val="green"/>
        </w:rPr>
        <w:t>,</w:t>
      </w:r>
      <w:r w:rsidRPr="000B1E75">
        <w:rPr>
          <w:rStyle w:val="StyleUnderline"/>
          <w:rFonts w:asciiTheme="majorHAnsi" w:hAnsiTheme="majorHAnsi" w:cstheme="majorHAnsi"/>
        </w:rPr>
        <w:t xml:space="preserve"> the discredited criminal para-organization</w:t>
      </w:r>
      <w:r w:rsidRPr="000B1E75">
        <w:rPr>
          <w:rFonts w:asciiTheme="majorHAnsi" w:hAnsiTheme="majorHAnsi" w:cstheme="majorHAnsi"/>
          <w:sz w:val="16"/>
        </w:rPr>
        <w:t xml:space="preserve">, what Robin Kelley might refer to as the </w:t>
      </w:r>
      <w:proofErr w:type="spellStart"/>
      <w:r w:rsidRPr="000B1E75">
        <w:rPr>
          <w:rFonts w:asciiTheme="majorHAnsi" w:hAnsiTheme="majorHAnsi" w:cstheme="majorHAnsi"/>
          <w:sz w:val="16"/>
        </w:rPr>
        <w:t>infrapolitical</w:t>
      </w:r>
      <w:proofErr w:type="spellEnd"/>
      <w:r w:rsidRPr="000B1E75">
        <w:rPr>
          <w:rFonts w:asciiTheme="majorHAnsi" w:hAnsiTheme="majorHAnsi" w:cstheme="majorHAnsi"/>
          <w:sz w:val="16"/>
        </w:rPr>
        <w:t xml:space="preserve"> field (and its music). </w:t>
      </w:r>
      <w:r w:rsidRPr="000B1E75">
        <w:rPr>
          <w:rStyle w:val="StyleUnderline"/>
          <w:rFonts w:asciiTheme="majorHAnsi" w:hAnsiTheme="majorHAnsi" w:cstheme="majorHAnsi"/>
        </w:rPr>
        <w:t>It is not just the labor of the maroons but their prophetic organization that is negated by the idea of intellectual space in an organization called the university</w:t>
      </w:r>
      <w:r w:rsidRPr="000B1E75">
        <w:rPr>
          <w:rFonts w:asciiTheme="majorHAnsi" w:hAnsiTheme="majorHAnsi" w:cstheme="majorHAnsi"/>
          <w:sz w:val="16"/>
        </w:rPr>
        <w:t xml:space="preserve">. </w:t>
      </w:r>
      <w:proofErr w:type="gramStart"/>
      <w:r w:rsidRPr="000B1E75">
        <w:rPr>
          <w:rFonts w:asciiTheme="majorHAnsi" w:hAnsiTheme="majorHAnsi" w:cstheme="majorHAnsi"/>
          <w:sz w:val="16"/>
        </w:rPr>
        <w:t>This is why</w:t>
      </w:r>
      <w:proofErr w:type="gramEnd"/>
      <w:r w:rsidRPr="000B1E75">
        <w:rPr>
          <w:rFonts w:asciiTheme="majorHAnsi" w:hAnsiTheme="majorHAnsi" w:cstheme="majorHAnsi"/>
          <w:sz w:val="16"/>
        </w:rPr>
        <w:t xml:space="preserve"> </w:t>
      </w:r>
      <w:r w:rsidRPr="000B1E75">
        <w:rPr>
          <w:rStyle w:val="StyleUnderline"/>
          <w:rFonts w:asciiTheme="majorHAnsi" w:hAnsiTheme="majorHAnsi" w:cstheme="majorHAnsi"/>
        </w:rPr>
        <w:t>the negligence of the critical academic is always at the same time an assertion of bourgeois individualism</w:t>
      </w:r>
      <w:r w:rsidRPr="000B1E75">
        <w:rPr>
          <w:rFonts w:asciiTheme="majorHAnsi" w:hAnsiTheme="majorHAnsi" w:cstheme="majorHAnsi"/>
          <w:sz w:val="16"/>
        </w:rPr>
        <w:t xml:space="preserve">. Such negligence is the essence of professionalization where it turns out </w:t>
      </w:r>
      <w:r w:rsidRPr="00F2081F">
        <w:rPr>
          <w:rStyle w:val="StyleUnderline"/>
          <w:rFonts w:asciiTheme="majorHAnsi" w:hAnsiTheme="majorHAnsi" w:cstheme="majorHAnsi"/>
          <w:highlight w:val="green"/>
        </w:rPr>
        <w:t xml:space="preserve">professionalization </w:t>
      </w:r>
      <w:r w:rsidRPr="000B1E75">
        <w:rPr>
          <w:rStyle w:val="StyleUnderline"/>
          <w:rFonts w:asciiTheme="majorHAnsi" w:hAnsiTheme="majorHAnsi" w:cstheme="majorHAnsi"/>
        </w:rPr>
        <w:t>is not the opposite of negligence but its mode of politics in the United States</w:t>
      </w:r>
      <w:r w:rsidRPr="000B1E75">
        <w:rPr>
          <w:rFonts w:asciiTheme="majorHAnsi" w:hAnsiTheme="majorHAnsi" w:cstheme="majorHAnsi"/>
          <w:sz w:val="16"/>
        </w:rPr>
        <w:t>.</w:t>
      </w:r>
      <w:r w:rsidRPr="00F2081F">
        <w:rPr>
          <w:rFonts w:asciiTheme="majorHAnsi" w:hAnsiTheme="majorHAnsi" w:cstheme="majorHAnsi"/>
          <w:sz w:val="16"/>
          <w:highlight w:val="green"/>
        </w:rPr>
        <w:t xml:space="preserve"> </w:t>
      </w:r>
      <w:r w:rsidRPr="000B1E75">
        <w:rPr>
          <w:rStyle w:val="Emphasis"/>
          <w:rFonts w:asciiTheme="majorHAnsi" w:hAnsiTheme="majorHAnsi" w:cstheme="majorHAnsi"/>
        </w:rPr>
        <w:t xml:space="preserve">It </w:t>
      </w:r>
      <w:r w:rsidRPr="00F2081F">
        <w:rPr>
          <w:rStyle w:val="Emphasis"/>
          <w:rFonts w:asciiTheme="majorHAnsi" w:hAnsiTheme="majorHAnsi" w:cstheme="majorHAnsi"/>
          <w:highlight w:val="green"/>
        </w:rPr>
        <w:t xml:space="preserve">takes the form of a choice that excludes the prophetic organization of the </w:t>
      </w:r>
      <w:proofErr w:type="spellStart"/>
      <w:r w:rsidRPr="00F2081F">
        <w:rPr>
          <w:rStyle w:val="Emphasis"/>
          <w:rFonts w:asciiTheme="majorHAnsi" w:hAnsiTheme="majorHAnsi" w:cstheme="majorHAnsi"/>
          <w:highlight w:val="green"/>
        </w:rPr>
        <w:t>undercommons</w:t>
      </w:r>
      <w:proofErr w:type="spellEnd"/>
      <w:r w:rsidRPr="000B1E75">
        <w:rPr>
          <w:rFonts w:asciiTheme="majorHAnsi" w:hAnsiTheme="majorHAnsi" w:cstheme="majorHAnsi"/>
          <w:sz w:val="16"/>
        </w:rPr>
        <w:t xml:space="preserve"> – to be against, </w:t>
      </w:r>
      <w:r w:rsidRPr="000B1E75">
        <w:rPr>
          <w:rStyle w:val="StyleUnderline"/>
          <w:rFonts w:asciiTheme="majorHAnsi" w:hAnsiTheme="majorHAnsi" w:cstheme="majorHAnsi"/>
        </w:rPr>
        <w:t xml:space="preserve">to put into question the knowledge object, </w:t>
      </w:r>
      <w:r w:rsidRPr="000B1E75">
        <w:rPr>
          <w:rFonts w:asciiTheme="majorHAnsi" w:hAnsiTheme="majorHAnsi" w:cstheme="majorHAnsi"/>
          <w:sz w:val="16"/>
        </w:rPr>
        <w:t xml:space="preserve">let us say in this case the university, </w:t>
      </w:r>
      <w:r w:rsidRPr="000B1E75">
        <w:rPr>
          <w:rStyle w:val="StyleUnderline"/>
          <w:rFonts w:asciiTheme="majorHAnsi" w:hAnsiTheme="majorHAnsi" w:cstheme="majorHAnsi"/>
        </w:rPr>
        <w:t xml:space="preserve">not so much without touching its foundation, as without touching one’s own condition of possibility, with- out admitting the </w:t>
      </w:r>
      <w:proofErr w:type="spellStart"/>
      <w:r w:rsidRPr="000B1E75">
        <w:rPr>
          <w:rStyle w:val="StyleUnderline"/>
          <w:rFonts w:asciiTheme="majorHAnsi" w:hAnsiTheme="majorHAnsi" w:cstheme="majorHAnsi"/>
        </w:rPr>
        <w:t>Undercommons</w:t>
      </w:r>
      <w:proofErr w:type="spellEnd"/>
      <w:r w:rsidRPr="000B1E75">
        <w:rPr>
          <w:rStyle w:val="StyleUnderline"/>
          <w:rFonts w:asciiTheme="majorHAnsi" w:hAnsiTheme="majorHAnsi" w:cstheme="majorHAnsi"/>
        </w:rPr>
        <w:t xml:space="preserve"> and being admitted to it.</w:t>
      </w:r>
      <w:r w:rsidRPr="000B1E75">
        <w:rPr>
          <w:rFonts w:asciiTheme="majorHAnsi" w:hAnsiTheme="majorHAnsi" w:cstheme="majorHAnsi"/>
          <w:sz w:val="16"/>
        </w:rPr>
        <w:t xml:space="preserve"> From this, </w:t>
      </w:r>
      <w:r w:rsidRPr="000B1E75">
        <w:rPr>
          <w:rStyle w:val="StyleUnderline"/>
          <w:rFonts w:asciiTheme="majorHAnsi" w:hAnsiTheme="majorHAnsi" w:cstheme="majorHAnsi"/>
        </w:rPr>
        <w:t>a general negligence of condition is the only coherent position</w:t>
      </w:r>
      <w:r w:rsidRPr="000B1E75">
        <w:rPr>
          <w:rFonts w:asciiTheme="majorHAnsi" w:hAnsiTheme="majorHAnsi" w:cstheme="majorHAnsi"/>
          <w:sz w:val="16"/>
        </w:rPr>
        <w:t xml:space="preserve">. Not so much an </w:t>
      </w:r>
      <w:proofErr w:type="spellStart"/>
      <w:r w:rsidRPr="000B1E75">
        <w:rPr>
          <w:rFonts w:asciiTheme="majorHAnsi" w:hAnsiTheme="majorHAnsi" w:cstheme="majorHAnsi"/>
          <w:sz w:val="16"/>
        </w:rPr>
        <w:t>antifoundationalism</w:t>
      </w:r>
      <w:proofErr w:type="spellEnd"/>
      <w:r w:rsidRPr="000B1E75">
        <w:rPr>
          <w:rFonts w:asciiTheme="majorHAnsi" w:hAnsiTheme="majorHAnsi" w:cstheme="majorHAnsi"/>
          <w:sz w:val="16"/>
        </w:rPr>
        <w:t xml:space="preserve"> or foundationalism, as both are used against each other to avoid contact with the </w:t>
      </w:r>
      <w:proofErr w:type="spellStart"/>
      <w:r w:rsidRPr="000B1E75">
        <w:rPr>
          <w:rFonts w:asciiTheme="majorHAnsi" w:hAnsiTheme="majorHAnsi" w:cstheme="majorHAnsi"/>
          <w:sz w:val="16"/>
        </w:rPr>
        <w:t>undercommons</w:t>
      </w:r>
      <w:proofErr w:type="spellEnd"/>
      <w:r w:rsidRPr="000B1E75">
        <w:rPr>
          <w:rFonts w:asciiTheme="majorHAnsi" w:hAnsiTheme="majorHAnsi" w:cstheme="majorHAnsi"/>
          <w:sz w:val="16"/>
        </w:rPr>
        <w:t xml:space="preserve">. This always-negligent act is what leads us to say </w:t>
      </w:r>
      <w:r w:rsidRPr="000B1E75">
        <w:rPr>
          <w:rStyle w:val="StyleUnderline"/>
          <w:rFonts w:asciiTheme="majorHAnsi" w:hAnsiTheme="majorHAnsi" w:cstheme="majorHAnsi"/>
        </w:rPr>
        <w:t>there is no distinction between the university in the United States and professionalization.</w:t>
      </w:r>
      <w:r w:rsidRPr="000B1E75">
        <w:rPr>
          <w:rFonts w:asciiTheme="majorHAnsi" w:hAnsiTheme="majorHAnsi" w:cstheme="majorHAnsi"/>
          <w:sz w:val="16"/>
        </w:rPr>
        <w:t xml:space="preserve"> There is no point in trying to hold out the university against its professionalization. They are the same. </w:t>
      </w:r>
      <w:r w:rsidRPr="00F2081F">
        <w:rPr>
          <w:rStyle w:val="StyleUnderline"/>
          <w:rFonts w:asciiTheme="majorHAnsi" w:hAnsiTheme="majorHAnsi" w:cstheme="majorHAnsi"/>
          <w:highlight w:val="green"/>
        </w:rPr>
        <w:t xml:space="preserve">Yet the maroons refuse to refuse </w:t>
      </w:r>
      <w:r w:rsidRPr="000B1E75">
        <w:rPr>
          <w:rStyle w:val="StyleUnderline"/>
          <w:rFonts w:asciiTheme="majorHAnsi" w:hAnsiTheme="majorHAnsi" w:cstheme="majorHAnsi"/>
        </w:rPr>
        <w:t xml:space="preserve">professionalization, that is, </w:t>
      </w:r>
      <w:r w:rsidRPr="00F2081F">
        <w:rPr>
          <w:rStyle w:val="StyleUnderline"/>
          <w:rFonts w:asciiTheme="majorHAnsi" w:hAnsiTheme="majorHAnsi" w:cstheme="majorHAnsi"/>
          <w:highlight w:val="green"/>
        </w:rPr>
        <w:t>to be against the university</w:t>
      </w:r>
      <w:r w:rsidRPr="000B1E75">
        <w:rPr>
          <w:rStyle w:val="StyleUnderline"/>
          <w:rFonts w:asciiTheme="majorHAnsi" w:hAnsiTheme="majorHAnsi" w:cstheme="majorHAnsi"/>
        </w:rPr>
        <w:t>.</w:t>
      </w:r>
      <w:r w:rsidRPr="000B1E75">
        <w:rPr>
          <w:rFonts w:asciiTheme="majorHAnsi" w:hAnsiTheme="majorHAnsi" w:cstheme="majorHAnsi"/>
          <w:sz w:val="16"/>
        </w:rPr>
        <w:t xml:space="preserve"> </w:t>
      </w:r>
      <w:r w:rsidRPr="00F2081F">
        <w:rPr>
          <w:rStyle w:val="StyleUnderline"/>
          <w:rFonts w:asciiTheme="majorHAnsi" w:hAnsiTheme="majorHAnsi" w:cstheme="majorHAnsi"/>
          <w:highlight w:val="green"/>
        </w:rPr>
        <w:t>The university will not recognize this indecision</w:t>
      </w:r>
      <w:r w:rsidRPr="000B1E75">
        <w:rPr>
          <w:rStyle w:val="StyleUnderline"/>
          <w:rFonts w:asciiTheme="majorHAnsi" w:hAnsiTheme="majorHAnsi" w:cstheme="majorHAnsi"/>
        </w:rPr>
        <w:t>, and thus professionalization is shaped precisely by what it cannot acknowledge,</w:t>
      </w:r>
      <w:r w:rsidRPr="000B1E75">
        <w:rPr>
          <w:rFonts w:asciiTheme="majorHAnsi" w:hAnsiTheme="majorHAnsi" w:cstheme="majorHAnsi"/>
          <w:sz w:val="16"/>
        </w:rPr>
        <w:t xml:space="preserve"> its internal antagonism, its wayward labor, its surplus. Against this wayward labor it sends the critical, sends its claim that what is left beyond the critical is waste. But in fact, </w:t>
      </w:r>
      <w:r w:rsidRPr="00F2081F">
        <w:rPr>
          <w:rStyle w:val="Emphasis"/>
          <w:rFonts w:asciiTheme="majorHAnsi" w:hAnsiTheme="majorHAnsi" w:cstheme="majorHAnsi"/>
          <w:highlight w:val="green"/>
        </w:rPr>
        <w:t>critical education only attempts to perfect professional education</w:t>
      </w:r>
      <w:r w:rsidRPr="000B1E75">
        <w:rPr>
          <w:rFonts w:asciiTheme="majorHAnsi" w:hAnsiTheme="majorHAnsi" w:cstheme="majorHAnsi"/>
          <w:sz w:val="16"/>
        </w:rPr>
        <w:t xml:space="preserve">. </w:t>
      </w:r>
      <w:r w:rsidRPr="000B1E75">
        <w:rPr>
          <w:rStyle w:val="StyleUnderline"/>
          <w:rFonts w:asciiTheme="majorHAnsi" w:hAnsiTheme="majorHAnsi" w:cstheme="majorHAnsi"/>
        </w:rPr>
        <w:t>The professions constitute themselves in an opposition to the unregulated and the ignorant without acknowledging the unregulated, ignorant, unprofessional labor that goes on not opposite them but within them</w:t>
      </w:r>
      <w:r w:rsidRPr="000B1E75">
        <w:rPr>
          <w:rFonts w:asciiTheme="majorHAnsi" w:hAnsiTheme="majorHAnsi" w:cstheme="majorHAnsi"/>
          <w:sz w:val="16"/>
        </w:rPr>
        <w:t xml:space="preserve">. But if professional education ever slips in its labor, ever reveals its condition of possibility to the professions it supports and reconstitutes, critical education is there to pick it up, and to tell it, never mind – it was just a bad dream, the ravings, the drawings of the mad. Because </w:t>
      </w:r>
      <w:r w:rsidRPr="00F2081F">
        <w:rPr>
          <w:rStyle w:val="Emphasis"/>
          <w:rFonts w:asciiTheme="majorHAnsi" w:hAnsiTheme="majorHAnsi" w:cstheme="majorHAnsi"/>
          <w:highlight w:val="green"/>
        </w:rPr>
        <w:t>critical education is precisely there to tell professional education to rethink its relationship to its opposite</w:t>
      </w:r>
      <w:r w:rsidRPr="000B1E75">
        <w:rPr>
          <w:rFonts w:asciiTheme="majorHAnsi" w:hAnsiTheme="majorHAnsi" w:cstheme="majorHAnsi"/>
          <w:sz w:val="16"/>
        </w:rPr>
        <w:t xml:space="preserve"> – by which </w:t>
      </w:r>
      <w:r w:rsidRPr="000B1E75">
        <w:rPr>
          <w:rStyle w:val="StyleUnderline"/>
          <w:rFonts w:asciiTheme="majorHAnsi" w:hAnsiTheme="majorHAnsi" w:cstheme="majorHAnsi"/>
        </w:rPr>
        <w:t>critical education means both itself and the unregulated, against which professional education is deployed</w:t>
      </w:r>
      <w:r w:rsidRPr="000B1E75">
        <w:rPr>
          <w:rFonts w:asciiTheme="majorHAnsi" w:hAnsiTheme="majorHAnsi" w:cstheme="majorHAnsi"/>
          <w:sz w:val="16"/>
        </w:rPr>
        <w:t xml:space="preserve">. In other words, critical education arrives to support any faltering negligence, to be vigilant in its negligence, to be critically engaged in its negligence. It is more than an ally of professional </w:t>
      </w:r>
      <w:proofErr w:type="gramStart"/>
      <w:r w:rsidRPr="000B1E75">
        <w:rPr>
          <w:rFonts w:asciiTheme="majorHAnsi" w:hAnsiTheme="majorHAnsi" w:cstheme="majorHAnsi"/>
          <w:sz w:val="16"/>
        </w:rPr>
        <w:t>education,</w:t>
      </w:r>
      <w:proofErr w:type="gramEnd"/>
      <w:r w:rsidRPr="000B1E75">
        <w:rPr>
          <w:rFonts w:asciiTheme="majorHAnsi" w:hAnsiTheme="majorHAnsi" w:cstheme="majorHAnsi"/>
          <w:sz w:val="16"/>
        </w:rPr>
        <w:t xml:space="preserve"> it is its attempted completion. </w:t>
      </w:r>
      <w:r w:rsidRPr="000B1E75">
        <w:rPr>
          <w:rStyle w:val="StyleUnderline"/>
          <w:rFonts w:asciiTheme="majorHAnsi" w:hAnsiTheme="majorHAnsi" w:cstheme="majorHAnsi"/>
        </w:rPr>
        <w:t xml:space="preserve">A professional education has become a critical education. But </w:t>
      </w:r>
      <w:r w:rsidRPr="00F2081F">
        <w:rPr>
          <w:rStyle w:val="StyleUnderline"/>
          <w:rFonts w:asciiTheme="majorHAnsi" w:hAnsiTheme="majorHAnsi" w:cstheme="majorHAnsi"/>
          <w:highlight w:val="green"/>
        </w:rPr>
        <w:t>one should not applaud this fact</w:t>
      </w:r>
      <w:r w:rsidRPr="000B1E75">
        <w:rPr>
          <w:rStyle w:val="StyleUnderline"/>
          <w:rFonts w:asciiTheme="majorHAnsi" w:hAnsiTheme="majorHAnsi" w:cstheme="majorHAnsi"/>
        </w:rPr>
        <w:t>.</w:t>
      </w:r>
      <w:r w:rsidRPr="000B1E75">
        <w:rPr>
          <w:rFonts w:asciiTheme="majorHAnsi" w:hAnsiTheme="majorHAnsi" w:cstheme="majorHAnsi"/>
          <w:sz w:val="16"/>
        </w:rPr>
        <w:t xml:space="preserve"> It should be taken for what it is, not progress in the professional schools, not cohabitation with the </w:t>
      </w:r>
      <w:proofErr w:type="spellStart"/>
      <w:r w:rsidRPr="000B1E75">
        <w:rPr>
          <w:rFonts w:asciiTheme="majorHAnsi" w:hAnsiTheme="majorHAnsi" w:cstheme="majorHAnsi"/>
          <w:sz w:val="16"/>
        </w:rPr>
        <w:t>Universitas</w:t>
      </w:r>
      <w:proofErr w:type="spellEnd"/>
      <w:r w:rsidRPr="000B1E75">
        <w:rPr>
          <w:rFonts w:asciiTheme="majorHAnsi" w:hAnsiTheme="majorHAnsi" w:cstheme="majorHAnsi"/>
          <w:sz w:val="16"/>
        </w:rPr>
        <w:t xml:space="preserve">, but counterinsurgency, the </w:t>
      </w:r>
      <w:proofErr w:type="spellStart"/>
      <w:r w:rsidRPr="000B1E75">
        <w:rPr>
          <w:rFonts w:asciiTheme="majorHAnsi" w:hAnsiTheme="majorHAnsi" w:cstheme="majorHAnsi"/>
          <w:sz w:val="16"/>
        </w:rPr>
        <w:t>refounding</w:t>
      </w:r>
      <w:proofErr w:type="spellEnd"/>
      <w:r w:rsidRPr="000B1E75">
        <w:rPr>
          <w:rFonts w:asciiTheme="majorHAnsi" w:hAnsiTheme="majorHAnsi" w:cstheme="majorHAnsi"/>
          <w:sz w:val="16"/>
        </w:rPr>
        <w:t xml:space="preserve"> terrorism of law, coming for the discredited, coming for those who refuse to write off or write up the </w:t>
      </w:r>
      <w:proofErr w:type="spellStart"/>
      <w:r w:rsidRPr="000B1E75">
        <w:rPr>
          <w:rFonts w:asciiTheme="majorHAnsi" w:hAnsiTheme="majorHAnsi" w:cstheme="majorHAnsi"/>
          <w:sz w:val="16"/>
        </w:rPr>
        <w:t>undercommons</w:t>
      </w:r>
      <w:proofErr w:type="spellEnd"/>
      <w:r w:rsidRPr="000B1E75">
        <w:rPr>
          <w:rFonts w:asciiTheme="majorHAnsi" w:hAnsiTheme="majorHAnsi" w:cstheme="majorHAnsi"/>
          <w:sz w:val="16"/>
        </w:rPr>
        <w:t xml:space="preserve">. </w:t>
      </w:r>
      <w:r w:rsidRPr="00F2081F">
        <w:rPr>
          <w:rStyle w:val="StyleUnderline"/>
          <w:rFonts w:asciiTheme="majorHAnsi" w:hAnsiTheme="majorHAnsi" w:cstheme="majorHAnsi"/>
          <w:highlight w:val="green"/>
        </w:rPr>
        <w:t xml:space="preserve">The </w:t>
      </w:r>
      <w:proofErr w:type="spellStart"/>
      <w:r w:rsidRPr="00F2081F">
        <w:rPr>
          <w:rStyle w:val="StyleUnderline"/>
          <w:rFonts w:asciiTheme="majorHAnsi" w:hAnsiTheme="majorHAnsi" w:cstheme="majorHAnsi"/>
          <w:highlight w:val="green"/>
        </w:rPr>
        <w:t>Universitas</w:t>
      </w:r>
      <w:proofErr w:type="spellEnd"/>
      <w:r w:rsidRPr="00F2081F">
        <w:rPr>
          <w:rStyle w:val="StyleUnderline"/>
          <w:rFonts w:asciiTheme="majorHAnsi" w:hAnsiTheme="majorHAnsi" w:cstheme="majorHAnsi"/>
          <w:highlight w:val="green"/>
        </w:rPr>
        <w:t xml:space="preserve"> is always a state</w:t>
      </w:r>
      <w:r w:rsidRPr="000B1E75">
        <w:rPr>
          <w:rStyle w:val="StyleUnderline"/>
          <w:rFonts w:asciiTheme="majorHAnsi" w:hAnsiTheme="majorHAnsi" w:cstheme="majorHAnsi"/>
        </w:rPr>
        <w:t xml:space="preserve">/State </w:t>
      </w:r>
      <w:r w:rsidRPr="00F2081F">
        <w:rPr>
          <w:rStyle w:val="StyleUnderline"/>
          <w:rFonts w:asciiTheme="majorHAnsi" w:hAnsiTheme="majorHAnsi" w:cstheme="majorHAnsi"/>
          <w:highlight w:val="green"/>
        </w:rPr>
        <w:t>strategy</w:t>
      </w:r>
      <w:r w:rsidRPr="000B1E75">
        <w:rPr>
          <w:rStyle w:val="StyleUnderline"/>
          <w:rFonts w:asciiTheme="majorHAnsi" w:hAnsiTheme="majorHAnsi" w:cstheme="majorHAnsi"/>
        </w:rPr>
        <w:t>. Perhaps it’s surprising to say professionalization – that which reproduces the professions – is a state strategy</w:t>
      </w:r>
      <w:r w:rsidRPr="000B1E75">
        <w:rPr>
          <w:rFonts w:asciiTheme="majorHAnsi" w:hAnsiTheme="majorHAnsi" w:cstheme="majorHAnsi"/>
          <w:sz w:val="16"/>
        </w:rPr>
        <w:t xml:space="preserve">. Certainly, </w:t>
      </w:r>
      <w:r w:rsidRPr="000B1E75">
        <w:rPr>
          <w:rStyle w:val="StyleUnderline"/>
          <w:rFonts w:asciiTheme="majorHAnsi" w:hAnsiTheme="majorHAnsi" w:cstheme="majorHAnsi"/>
        </w:rPr>
        <w:t>critical academic professionals tend to be regarded today as harmless intellectuals, malleable, perhaps capable of some modest intervention in the so-called public sphere.</w:t>
      </w:r>
      <w:r w:rsidRPr="000B1E75">
        <w:rPr>
          <w:rFonts w:asciiTheme="majorHAnsi" w:hAnsiTheme="majorHAnsi" w:cstheme="majorHAnsi"/>
          <w:sz w:val="16"/>
        </w:rPr>
        <w:t xml:space="preserve"> But to see how this underestimates the presence of the state we can turn to a bad reading of Derrida’s consideration of Hegel’s 1822 report to the Prussian Minister of Education. Derrida notices the way that Hegel rivals the state in his ambition for education, wanting to put into place a progressive pedagogy of philosophy designed to support He-gel’s worldview, to unfold as encyclopedic. This ambition both mirrors the state’s ambition, because it, too, wants to control education and to impose a worldview, and threatens it, because Hegel’s State exceeds and thus </w:t>
      </w:r>
      <w:proofErr w:type="spellStart"/>
      <w:r w:rsidRPr="000B1E75">
        <w:rPr>
          <w:rFonts w:asciiTheme="majorHAnsi" w:hAnsiTheme="majorHAnsi" w:cstheme="majorHAnsi"/>
          <w:sz w:val="16"/>
        </w:rPr>
        <w:t>localises</w:t>
      </w:r>
      <w:proofErr w:type="spellEnd"/>
      <w:r w:rsidRPr="000B1E75">
        <w:rPr>
          <w:rFonts w:asciiTheme="majorHAnsi" w:hAnsiTheme="majorHAnsi" w:cstheme="majorHAnsi"/>
          <w:sz w:val="16"/>
        </w:rPr>
        <w:t xml:space="preserve"> the Prussian state, exposing its pretense to the encyclopedic. Derrida draws the following lesson from his reading: </w:t>
      </w:r>
      <w:r w:rsidRPr="000B1E75">
        <w:rPr>
          <w:rStyle w:val="StyleUnderline"/>
          <w:rFonts w:asciiTheme="majorHAnsi" w:hAnsiTheme="majorHAnsi" w:cstheme="majorHAnsi"/>
        </w:rPr>
        <w:t xml:space="preserve">the </w:t>
      </w:r>
      <w:proofErr w:type="spellStart"/>
      <w:r w:rsidRPr="000B1E75">
        <w:rPr>
          <w:rStyle w:val="StyleUnderline"/>
          <w:rFonts w:asciiTheme="majorHAnsi" w:hAnsiTheme="majorHAnsi" w:cstheme="majorHAnsi"/>
        </w:rPr>
        <w:t>Universitas</w:t>
      </w:r>
      <w:proofErr w:type="spellEnd"/>
      <w:r w:rsidRPr="000B1E75">
        <w:rPr>
          <w:rFonts w:asciiTheme="majorHAnsi" w:hAnsiTheme="majorHAnsi" w:cstheme="majorHAnsi"/>
          <w:sz w:val="16"/>
        </w:rPr>
        <w:t xml:space="preserve">, as he generalizes the university (but specifies it, too, </w:t>
      </w:r>
      <w:r w:rsidRPr="000B1E75">
        <w:rPr>
          <w:rStyle w:val="StyleUnderline"/>
          <w:rFonts w:asciiTheme="majorHAnsi" w:hAnsiTheme="majorHAnsi" w:cstheme="majorHAnsi"/>
        </w:rPr>
        <w:t>as properly intellectual and not professional), always has the impulse of State, or enlightenment, and the impulse of state, or its specific conditions of production and reproduction.</w:t>
      </w:r>
      <w:r w:rsidRPr="000B1E75">
        <w:rPr>
          <w:rFonts w:asciiTheme="majorHAnsi" w:hAnsiTheme="majorHAnsi" w:cstheme="majorHAnsi"/>
          <w:sz w:val="16"/>
        </w:rPr>
        <w:t xml:space="preserve"> Both have the ambition to be, as Derrida says, onto- and auto-encyclopedic. </w:t>
      </w:r>
      <w:r w:rsidRPr="000B1E75">
        <w:rPr>
          <w:rStyle w:val="StyleUnderline"/>
          <w:rFonts w:asciiTheme="majorHAnsi" w:hAnsiTheme="majorHAnsi" w:cstheme="majorHAnsi"/>
        </w:rPr>
        <w:t xml:space="preserve">It follows that </w:t>
      </w:r>
      <w:r w:rsidRPr="00F2081F">
        <w:rPr>
          <w:rStyle w:val="Emphasis"/>
          <w:rFonts w:asciiTheme="majorHAnsi" w:hAnsiTheme="majorHAnsi" w:cstheme="majorHAnsi"/>
          <w:highlight w:val="green"/>
        </w:rPr>
        <w:t xml:space="preserve">to be either for the </w:t>
      </w:r>
      <w:proofErr w:type="spellStart"/>
      <w:r w:rsidRPr="00F2081F">
        <w:rPr>
          <w:rStyle w:val="Emphasis"/>
          <w:rFonts w:asciiTheme="majorHAnsi" w:hAnsiTheme="majorHAnsi" w:cstheme="majorHAnsi"/>
          <w:highlight w:val="green"/>
        </w:rPr>
        <w:t>Universitas</w:t>
      </w:r>
      <w:proofErr w:type="spellEnd"/>
      <w:r w:rsidRPr="00F2081F">
        <w:rPr>
          <w:rStyle w:val="Emphasis"/>
          <w:rFonts w:asciiTheme="majorHAnsi" w:hAnsiTheme="majorHAnsi" w:cstheme="majorHAnsi"/>
          <w:highlight w:val="green"/>
        </w:rPr>
        <w:t xml:space="preserve"> or against it presents problems</w:t>
      </w:r>
      <w:r w:rsidRPr="000B1E75">
        <w:rPr>
          <w:rStyle w:val="Emphasis"/>
          <w:rFonts w:asciiTheme="majorHAnsi" w:hAnsiTheme="majorHAnsi" w:cstheme="majorHAnsi"/>
        </w:rPr>
        <w:t xml:space="preserve">. </w:t>
      </w:r>
      <w:r w:rsidRPr="000B1E75">
        <w:rPr>
          <w:rStyle w:val="StyleUnderline"/>
          <w:rFonts w:asciiTheme="majorHAnsi" w:hAnsiTheme="majorHAnsi" w:cstheme="majorHAnsi"/>
        </w:rPr>
        <w:t xml:space="preserve">To be for the </w:t>
      </w:r>
      <w:proofErr w:type="spellStart"/>
      <w:r w:rsidRPr="000B1E75">
        <w:rPr>
          <w:rStyle w:val="StyleUnderline"/>
          <w:rFonts w:asciiTheme="majorHAnsi" w:hAnsiTheme="majorHAnsi" w:cstheme="majorHAnsi"/>
        </w:rPr>
        <w:t>Universitas</w:t>
      </w:r>
      <w:proofErr w:type="spellEnd"/>
      <w:r w:rsidRPr="000B1E75">
        <w:rPr>
          <w:rStyle w:val="StyleUnderline"/>
          <w:rFonts w:asciiTheme="majorHAnsi" w:hAnsiTheme="majorHAnsi" w:cstheme="majorHAnsi"/>
        </w:rPr>
        <w:t xml:space="preserve"> is to support this</w:t>
      </w:r>
      <w:r w:rsidRPr="000B1E75">
        <w:rPr>
          <w:rFonts w:asciiTheme="majorHAnsi" w:hAnsiTheme="majorHAnsi" w:cstheme="majorHAnsi"/>
          <w:sz w:val="16"/>
        </w:rPr>
        <w:t xml:space="preserve"> onto- and auto-encyclopedic </w:t>
      </w:r>
      <w:r w:rsidRPr="000B1E75">
        <w:rPr>
          <w:rStyle w:val="StyleUnderline"/>
          <w:rFonts w:asciiTheme="majorHAnsi" w:hAnsiTheme="majorHAnsi" w:cstheme="majorHAnsi"/>
        </w:rPr>
        <w:t>project of the State as enlightenment, or enlightenment as totality</w:t>
      </w:r>
      <w:r w:rsidRPr="000B1E75">
        <w:rPr>
          <w:rFonts w:asciiTheme="majorHAnsi" w:hAnsiTheme="majorHAnsi" w:cstheme="majorHAnsi"/>
          <w:sz w:val="16"/>
        </w:rPr>
        <w:t xml:space="preserve">, to use an old-fashioned word. </w:t>
      </w:r>
      <w:r w:rsidRPr="00F2081F">
        <w:rPr>
          <w:rStyle w:val="Emphasis"/>
          <w:rFonts w:asciiTheme="majorHAnsi" w:hAnsiTheme="majorHAnsi" w:cstheme="majorHAnsi"/>
          <w:highlight w:val="green"/>
        </w:rPr>
        <w:t>To be too much against</w:t>
      </w:r>
      <w:r w:rsidRPr="000B1E75">
        <w:rPr>
          <w:rStyle w:val="Emphasis"/>
          <w:rFonts w:asciiTheme="majorHAnsi" w:hAnsiTheme="majorHAnsi" w:cstheme="majorHAnsi"/>
        </w:rPr>
        <w:t xml:space="preserve"> the </w:t>
      </w:r>
      <w:proofErr w:type="spellStart"/>
      <w:r w:rsidRPr="000B1E75">
        <w:rPr>
          <w:rStyle w:val="Emphasis"/>
          <w:rFonts w:asciiTheme="majorHAnsi" w:hAnsiTheme="majorHAnsi" w:cstheme="majorHAnsi"/>
        </w:rPr>
        <w:t>Universitas</w:t>
      </w:r>
      <w:proofErr w:type="spellEnd"/>
      <w:r w:rsidRPr="000B1E75">
        <w:rPr>
          <w:rStyle w:val="Emphasis"/>
          <w:rFonts w:asciiTheme="majorHAnsi" w:hAnsiTheme="majorHAnsi" w:cstheme="majorHAnsi"/>
        </w:rPr>
        <w:t xml:space="preserve">, however, </w:t>
      </w:r>
      <w:r w:rsidRPr="00F2081F">
        <w:rPr>
          <w:rStyle w:val="Emphasis"/>
          <w:rFonts w:asciiTheme="majorHAnsi" w:hAnsiTheme="majorHAnsi" w:cstheme="majorHAnsi"/>
          <w:highlight w:val="green"/>
        </w:rPr>
        <w:t>creates the danger of specific elements in the state taking steps to rid itself of the contradiction</w:t>
      </w:r>
      <w:r w:rsidRPr="000B1E75">
        <w:rPr>
          <w:rStyle w:val="StyleUnderline"/>
          <w:rFonts w:asciiTheme="majorHAnsi" w:hAnsiTheme="majorHAnsi" w:cstheme="majorHAnsi"/>
        </w:rPr>
        <w:t xml:space="preserve"> of the onto- and auto-encyclopedic project </w:t>
      </w:r>
      <w:r w:rsidRPr="00F2081F">
        <w:rPr>
          <w:rStyle w:val="Emphasis"/>
          <w:rFonts w:asciiTheme="majorHAnsi" w:hAnsiTheme="majorHAnsi" w:cstheme="majorHAnsi"/>
          <w:highlight w:val="green"/>
        </w:rPr>
        <w:t xml:space="preserve">of the </w:t>
      </w:r>
      <w:proofErr w:type="spellStart"/>
      <w:r w:rsidRPr="00F2081F">
        <w:rPr>
          <w:rStyle w:val="Emphasis"/>
          <w:rFonts w:asciiTheme="majorHAnsi" w:hAnsiTheme="majorHAnsi" w:cstheme="majorHAnsi"/>
          <w:highlight w:val="green"/>
        </w:rPr>
        <w:t>Universitas</w:t>
      </w:r>
      <w:proofErr w:type="spellEnd"/>
      <w:r w:rsidRPr="00F2081F">
        <w:rPr>
          <w:rStyle w:val="Emphasis"/>
          <w:rFonts w:asciiTheme="majorHAnsi" w:hAnsiTheme="majorHAnsi" w:cstheme="majorHAnsi"/>
          <w:highlight w:val="green"/>
        </w:rPr>
        <w:t xml:space="preserve"> and replacing it with some other form of social reproduction</w:t>
      </w:r>
      <w:r w:rsidRPr="000B1E75">
        <w:rPr>
          <w:rStyle w:val="StyleUnderline"/>
          <w:rFonts w:asciiTheme="majorHAnsi" w:hAnsiTheme="majorHAnsi" w:cstheme="majorHAnsi"/>
        </w:rPr>
        <w:t>, the anti-enlightenment</w:t>
      </w:r>
      <w:r w:rsidRPr="000B1E75">
        <w:rPr>
          <w:rFonts w:asciiTheme="majorHAnsi" w:hAnsiTheme="majorHAnsi" w:cstheme="majorHAnsi"/>
          <w:sz w:val="16"/>
        </w:rPr>
        <w:t xml:space="preserve"> – the position, for instance, of New </w:t>
      </w:r>
      <w:proofErr w:type="spellStart"/>
      <w:r w:rsidRPr="000B1E75">
        <w:rPr>
          <w:rFonts w:asciiTheme="majorHAnsi" w:hAnsiTheme="majorHAnsi" w:cstheme="majorHAnsi"/>
          <w:sz w:val="16"/>
        </w:rPr>
        <w:t>Labour</w:t>
      </w:r>
      <w:proofErr w:type="spellEnd"/>
      <w:r w:rsidRPr="000B1E75">
        <w:rPr>
          <w:rFonts w:asciiTheme="majorHAnsi" w:hAnsiTheme="majorHAnsi" w:cstheme="majorHAnsi"/>
          <w:sz w:val="16"/>
        </w:rPr>
        <w:t xml:space="preserve"> in Britain and of the states of New York and California with their “teaching institutions.” But a bad reading of Derrida will also yield our question again: what is lost in this un-decidability? What is the price of refusing to be either for the Uni-</w:t>
      </w:r>
      <w:proofErr w:type="spellStart"/>
      <w:r w:rsidRPr="000B1E75">
        <w:rPr>
          <w:rFonts w:asciiTheme="majorHAnsi" w:hAnsiTheme="majorHAnsi" w:cstheme="majorHAnsi"/>
          <w:sz w:val="16"/>
        </w:rPr>
        <w:t>versitas</w:t>
      </w:r>
      <w:proofErr w:type="spellEnd"/>
      <w:r w:rsidRPr="000B1E75">
        <w:rPr>
          <w:rFonts w:asciiTheme="majorHAnsi" w:hAnsiTheme="majorHAnsi" w:cstheme="majorHAnsi"/>
          <w:sz w:val="16"/>
        </w:rPr>
        <w:t xml:space="preserve"> or for professionalization, to be critical of both, and who pays that price? Who makes it possible to reach the aporia of this reading? Who works in the premature excess of totality, in the not </w:t>
      </w:r>
      <w:proofErr w:type="gramStart"/>
      <w:r w:rsidRPr="000B1E75">
        <w:rPr>
          <w:rFonts w:asciiTheme="majorHAnsi" w:hAnsiTheme="majorHAnsi" w:cstheme="majorHAnsi"/>
          <w:sz w:val="16"/>
        </w:rPr>
        <w:t>not-ready</w:t>
      </w:r>
      <w:proofErr w:type="gramEnd"/>
      <w:r w:rsidRPr="000B1E75">
        <w:rPr>
          <w:rFonts w:asciiTheme="majorHAnsi" w:hAnsiTheme="majorHAnsi" w:cstheme="majorHAnsi"/>
          <w:sz w:val="16"/>
        </w:rPr>
        <w:t xml:space="preserve"> of negligence? </w:t>
      </w:r>
      <w:r w:rsidRPr="00F2081F">
        <w:rPr>
          <w:rStyle w:val="Emphasis"/>
          <w:rFonts w:asciiTheme="majorHAnsi" w:hAnsiTheme="majorHAnsi" w:cstheme="majorHAnsi"/>
          <w:highlight w:val="green"/>
        </w:rPr>
        <w:t>The mode of professionalization</w:t>
      </w:r>
      <w:r w:rsidRPr="000B1E75">
        <w:rPr>
          <w:rStyle w:val="Emphasis"/>
          <w:rFonts w:asciiTheme="majorHAnsi" w:hAnsiTheme="majorHAnsi" w:cstheme="majorHAnsi"/>
        </w:rPr>
        <w:t xml:space="preserve"> that is the American university </w:t>
      </w:r>
      <w:r w:rsidRPr="00F2081F">
        <w:rPr>
          <w:rStyle w:val="Emphasis"/>
          <w:rFonts w:asciiTheme="majorHAnsi" w:hAnsiTheme="majorHAnsi" w:cstheme="majorHAnsi"/>
          <w:highlight w:val="green"/>
        </w:rPr>
        <w:t>is precisely dedicated to promoting this consensual choice: an antifoundational critique of the University or a foundational critique of the university</w:t>
      </w:r>
      <w:r w:rsidRPr="000B1E75">
        <w:rPr>
          <w:rFonts w:asciiTheme="majorHAnsi" w:hAnsiTheme="majorHAnsi" w:cstheme="majorHAnsi"/>
        </w:rPr>
        <w:t xml:space="preserve">. </w:t>
      </w:r>
      <w:r w:rsidRPr="000B1E75">
        <w:rPr>
          <w:rFonts w:asciiTheme="majorHAnsi" w:hAnsiTheme="majorHAnsi" w:cstheme="majorHAnsi"/>
          <w:sz w:val="16"/>
          <w:szCs w:val="16"/>
        </w:rPr>
        <w:t>Taken as choices, or hedged as bets, one tempered with the other,</w:t>
      </w:r>
      <w:r w:rsidRPr="000B1E75">
        <w:rPr>
          <w:rFonts w:asciiTheme="majorHAnsi" w:hAnsiTheme="majorHAnsi" w:cstheme="majorHAnsi"/>
        </w:rPr>
        <w:t xml:space="preserve"> </w:t>
      </w:r>
      <w:r w:rsidRPr="000B1E75">
        <w:rPr>
          <w:rStyle w:val="StyleUnderline"/>
          <w:rFonts w:asciiTheme="majorHAnsi" w:hAnsiTheme="majorHAnsi" w:cstheme="majorHAnsi"/>
        </w:rPr>
        <w:t xml:space="preserve">they are nonetheless always negligent. Professionalization is built on this choice. It rolls out into ethics and efficiency, responsibility and science, and numerous other choices, all </w:t>
      </w:r>
      <w:r w:rsidRPr="00F2081F">
        <w:rPr>
          <w:rStyle w:val="StyleUnderline"/>
          <w:rFonts w:asciiTheme="majorHAnsi" w:hAnsiTheme="majorHAnsi" w:cstheme="majorHAnsi"/>
          <w:highlight w:val="green"/>
        </w:rPr>
        <w:t xml:space="preserve">built upon the theft, the conquest, the negligence of the outcast mass intellectuality of the </w:t>
      </w:r>
      <w:proofErr w:type="spellStart"/>
      <w:r w:rsidRPr="00F2081F">
        <w:rPr>
          <w:rStyle w:val="StyleUnderline"/>
          <w:rFonts w:asciiTheme="majorHAnsi" w:hAnsiTheme="majorHAnsi" w:cstheme="majorHAnsi"/>
          <w:highlight w:val="green"/>
        </w:rPr>
        <w:t>undercommons</w:t>
      </w:r>
      <w:proofErr w:type="spellEnd"/>
      <w:r w:rsidRPr="00F2081F">
        <w:rPr>
          <w:rStyle w:val="StyleUnderline"/>
          <w:rFonts w:asciiTheme="majorHAnsi" w:hAnsiTheme="majorHAnsi" w:cstheme="majorHAnsi"/>
          <w:highlight w:val="green"/>
        </w:rPr>
        <w:t>.</w:t>
      </w:r>
      <w:r w:rsidRPr="000B1E75">
        <w:rPr>
          <w:rStyle w:val="StyleUnderline"/>
          <w:rFonts w:asciiTheme="majorHAnsi" w:hAnsiTheme="majorHAnsi" w:cstheme="majorHAnsi"/>
        </w:rPr>
        <w:t xml:space="preserve"> </w:t>
      </w:r>
      <w:r w:rsidRPr="000B1E75">
        <w:rPr>
          <w:rFonts w:asciiTheme="majorHAnsi" w:hAnsiTheme="majorHAnsi" w:cstheme="majorHAnsi"/>
        </w:rPr>
        <w:t xml:space="preserve">What, further, is </w:t>
      </w:r>
      <w:r w:rsidRPr="000B1E75">
        <w:rPr>
          <w:rStyle w:val="StyleUnderline"/>
          <w:rFonts w:asciiTheme="majorHAnsi" w:hAnsiTheme="majorHAnsi" w:cstheme="majorHAnsi"/>
        </w:rPr>
        <w:t xml:space="preserve">the connection then between this professionalization as the onto- and auto-encyclopedia of the American state and the spread of professionalization beyond the university or perhaps the spread of the university beyond the university, and with the colonies of the </w:t>
      </w:r>
      <w:proofErr w:type="spellStart"/>
      <w:r w:rsidRPr="000B1E75">
        <w:rPr>
          <w:rStyle w:val="StyleUnderline"/>
          <w:rFonts w:asciiTheme="majorHAnsi" w:hAnsiTheme="majorHAnsi" w:cstheme="majorHAnsi"/>
        </w:rPr>
        <w:t>undercommons</w:t>
      </w:r>
      <w:proofErr w:type="spellEnd"/>
      <w:r w:rsidRPr="000B1E75">
        <w:rPr>
          <w:rStyle w:val="StyleUnderline"/>
          <w:rFonts w:asciiTheme="majorHAnsi" w:hAnsiTheme="majorHAnsi" w:cstheme="majorHAnsi"/>
        </w:rPr>
        <w:t>? A certain riot into which professionalization stumbles – when the care of the social is confronted with its reaction, enforced negligence</w:t>
      </w:r>
      <w:r w:rsidRPr="000B1E75">
        <w:rPr>
          <w:rFonts w:asciiTheme="majorHAnsi" w:hAnsiTheme="majorHAnsi" w:cstheme="majorHAnsi"/>
        </w:rPr>
        <w:t xml:space="preserve"> – </w:t>
      </w:r>
      <w:r w:rsidRPr="000B1E75">
        <w:rPr>
          <w:rStyle w:val="StyleUnderline"/>
          <w:rFonts w:asciiTheme="majorHAnsi" w:hAnsiTheme="majorHAnsi" w:cstheme="majorHAnsi"/>
        </w:rPr>
        <w:t xml:space="preserve">a riot erupts and the professional looks absurd, like a recruiting booth at a carnival, professional services, personal professional services, turning pro to pay for university. It is at this riotous moment that professionalization shows its desperate business, nothing less than to convert the social individual. Except perhaps, something more, the </w:t>
      </w:r>
      <w:proofErr w:type="gramStart"/>
      <w:r w:rsidRPr="000B1E75">
        <w:rPr>
          <w:rStyle w:val="StyleUnderline"/>
          <w:rFonts w:asciiTheme="majorHAnsi" w:hAnsiTheme="majorHAnsi" w:cstheme="majorHAnsi"/>
        </w:rPr>
        <w:t>ultimate goal</w:t>
      </w:r>
      <w:proofErr w:type="gramEnd"/>
      <w:r w:rsidRPr="000B1E75">
        <w:rPr>
          <w:rStyle w:val="StyleUnderline"/>
          <w:rFonts w:asciiTheme="majorHAnsi" w:hAnsiTheme="majorHAnsi" w:cstheme="majorHAnsi"/>
        </w:rPr>
        <w:t xml:space="preserve"> of counterinsurgency everywhere: to turn the insurgents into state agents.</w:t>
      </w:r>
    </w:p>
    <w:p w14:paraId="13058509" w14:textId="77777777" w:rsidR="000B1E75" w:rsidRPr="000B1E75" w:rsidRDefault="000B1E75" w:rsidP="000B1E75">
      <w:pPr>
        <w:rPr>
          <w:rFonts w:asciiTheme="majorHAnsi" w:hAnsiTheme="majorHAnsi" w:cstheme="majorHAnsi"/>
        </w:rPr>
      </w:pPr>
    </w:p>
    <w:p w14:paraId="7C420718" w14:textId="77777777" w:rsidR="000B1E75" w:rsidRPr="000B1E75" w:rsidRDefault="000B1E75" w:rsidP="000B1E75">
      <w:pPr>
        <w:pStyle w:val="Heading4"/>
        <w:rPr>
          <w:rFonts w:asciiTheme="majorHAnsi" w:hAnsiTheme="majorHAnsi" w:cstheme="majorHAnsi"/>
        </w:rPr>
      </w:pPr>
      <w:r w:rsidRPr="000B1E75">
        <w:rPr>
          <w:rFonts w:asciiTheme="majorHAnsi" w:hAnsiTheme="majorHAnsi" w:cstheme="majorHAnsi"/>
        </w:rPr>
        <w:t>We are no longer the labor for the university’s reproduction of violence, we are fugitive planners. Occupying the breaks in the wall, problematizing ourselves and the university.</w:t>
      </w:r>
    </w:p>
    <w:p w14:paraId="0C170C79" w14:textId="77777777" w:rsidR="000B1E75" w:rsidRPr="000B1E75" w:rsidRDefault="000B1E75" w:rsidP="000B1E75">
      <w:pPr>
        <w:rPr>
          <w:rFonts w:asciiTheme="majorHAnsi" w:hAnsiTheme="majorHAnsi" w:cstheme="majorHAnsi"/>
        </w:rPr>
      </w:pPr>
      <w:r w:rsidRPr="000B1E75">
        <w:rPr>
          <w:rStyle w:val="Style13ptBold"/>
          <w:rFonts w:asciiTheme="majorHAnsi" w:hAnsiTheme="majorHAnsi" w:cstheme="majorHAnsi"/>
        </w:rPr>
        <w:t>Moten and Harney 13 [</w:t>
      </w:r>
      <w:r w:rsidRPr="000B1E75">
        <w:rPr>
          <w:rFonts w:asciiTheme="majorHAnsi" w:hAnsiTheme="majorHAnsi" w:cstheme="majorHAnsi"/>
        </w:rPr>
        <w:t xml:space="preserve">Fred and Stefano, The </w:t>
      </w:r>
      <w:proofErr w:type="spellStart"/>
      <w:r w:rsidRPr="000B1E75">
        <w:rPr>
          <w:rFonts w:asciiTheme="majorHAnsi" w:hAnsiTheme="majorHAnsi" w:cstheme="majorHAnsi"/>
        </w:rPr>
        <w:t>Undercommons</w:t>
      </w:r>
      <w:proofErr w:type="spellEnd"/>
      <w:r w:rsidRPr="000B1E75">
        <w:rPr>
          <w:rFonts w:asciiTheme="majorHAnsi" w:hAnsiTheme="majorHAnsi" w:cstheme="majorHAnsi"/>
        </w:rPr>
        <w:t>,</w:t>
      </w:r>
      <w:r w:rsidRPr="000B1E75">
        <w:rPr>
          <w:rStyle w:val="Style13ptBold"/>
          <w:rFonts w:asciiTheme="majorHAnsi" w:hAnsiTheme="majorHAnsi" w:cstheme="majorHAnsi"/>
        </w:rPr>
        <w:t xml:space="preserve"> </w:t>
      </w:r>
      <w:r w:rsidRPr="000B1E75">
        <w:rPr>
          <w:rFonts w:asciiTheme="majorHAnsi" w:hAnsiTheme="majorHAnsi" w:cstheme="majorHAnsi"/>
        </w:rPr>
        <w:t>Pg. 28-30</w:t>
      </w:r>
      <w:r w:rsidRPr="000B1E75">
        <w:rPr>
          <w:rStyle w:val="Style13ptBold"/>
          <w:rFonts w:asciiTheme="majorHAnsi" w:hAnsiTheme="majorHAnsi" w:cstheme="majorHAnsi"/>
        </w:rPr>
        <w:t>]</w:t>
      </w:r>
    </w:p>
    <w:p w14:paraId="6B462F08" w14:textId="77777777" w:rsidR="000B1E75" w:rsidRPr="000B1E75" w:rsidRDefault="000B1E75" w:rsidP="000B1E75">
      <w:pPr>
        <w:rPr>
          <w:rStyle w:val="StyleUnderline"/>
          <w:rFonts w:asciiTheme="majorHAnsi" w:hAnsiTheme="majorHAnsi" w:cstheme="majorHAnsi"/>
        </w:rPr>
      </w:pPr>
      <w:r w:rsidRPr="000B1E75">
        <w:rPr>
          <w:rFonts w:asciiTheme="majorHAnsi" w:hAnsiTheme="majorHAnsi" w:cstheme="majorHAnsi"/>
          <w:sz w:val="16"/>
        </w:rPr>
        <w:t xml:space="preserve">As Fredric Jameson reminds us, </w:t>
      </w:r>
      <w:r w:rsidRPr="00F2081F">
        <w:rPr>
          <w:rStyle w:val="StyleUnderline"/>
          <w:rFonts w:asciiTheme="majorHAnsi" w:hAnsiTheme="majorHAnsi" w:cstheme="majorHAnsi"/>
          <w:highlight w:val="green"/>
        </w:rPr>
        <w:t>the university depends upon “Enlightenment-type critiques and demystification of belief and commit-ted ideology, in order to clear the ground for unobstructed planning</w:t>
      </w:r>
      <w:r w:rsidRPr="000B1E75">
        <w:rPr>
          <w:rStyle w:val="StyleUnderline"/>
          <w:rFonts w:asciiTheme="majorHAnsi" w:hAnsiTheme="majorHAnsi" w:cstheme="majorHAnsi"/>
        </w:rPr>
        <w:t xml:space="preserve"> and ‘development.</w:t>
      </w:r>
      <w:r w:rsidRPr="000B1E75">
        <w:rPr>
          <w:rFonts w:asciiTheme="majorHAnsi" w:hAnsiTheme="majorHAnsi" w:cstheme="majorHAnsi"/>
          <w:sz w:val="16"/>
        </w:rPr>
        <w:t xml:space="preserve">’” </w:t>
      </w:r>
      <w:r w:rsidRPr="000B1E75">
        <w:rPr>
          <w:rStyle w:val="StyleUnderline"/>
          <w:rFonts w:asciiTheme="majorHAnsi" w:hAnsiTheme="majorHAnsi" w:cstheme="majorHAnsi"/>
        </w:rPr>
        <w:t xml:space="preserve">This is the weakness of the university, the lapse in its homeland security. </w:t>
      </w:r>
      <w:r w:rsidRPr="00F2081F">
        <w:rPr>
          <w:rStyle w:val="StyleUnderline"/>
          <w:rFonts w:asciiTheme="majorHAnsi" w:hAnsiTheme="majorHAnsi" w:cstheme="majorHAnsi"/>
          <w:highlight w:val="green"/>
        </w:rPr>
        <w:t>It needs labor power</w:t>
      </w:r>
      <w:r w:rsidRPr="000B1E75">
        <w:rPr>
          <w:rFonts w:asciiTheme="majorHAnsi" w:hAnsiTheme="majorHAnsi" w:cstheme="majorHAnsi"/>
          <w:sz w:val="16"/>
        </w:rPr>
        <w:t xml:space="preserve"> for this “enlightenment-type critique,” </w:t>
      </w:r>
      <w:r w:rsidRPr="00F2081F">
        <w:rPr>
          <w:rStyle w:val="StyleUnderline"/>
          <w:rFonts w:asciiTheme="majorHAnsi" w:hAnsiTheme="majorHAnsi" w:cstheme="majorHAnsi"/>
          <w:highlight w:val="green"/>
        </w:rPr>
        <w:t>but, somehow, labor always escapes</w:t>
      </w:r>
      <w:r w:rsidRPr="000B1E75">
        <w:rPr>
          <w:rStyle w:val="StyleUnderline"/>
          <w:rFonts w:asciiTheme="majorHAnsi" w:hAnsiTheme="majorHAnsi" w:cstheme="majorHAnsi"/>
        </w:rPr>
        <w:t xml:space="preserve">. </w:t>
      </w:r>
      <w:r w:rsidRPr="000B1E75">
        <w:rPr>
          <w:rFonts w:asciiTheme="majorHAnsi" w:hAnsiTheme="majorHAnsi" w:cstheme="majorHAnsi"/>
          <w:sz w:val="16"/>
        </w:rPr>
        <w:t xml:space="preserve">The premature subjects of </w:t>
      </w:r>
      <w:r w:rsidRPr="000B1E75">
        <w:rPr>
          <w:rStyle w:val="StyleUnderline"/>
          <w:rFonts w:asciiTheme="majorHAnsi" w:hAnsiTheme="majorHAnsi" w:cstheme="majorHAnsi"/>
        </w:rPr>
        <w:t xml:space="preserve">the </w:t>
      </w:r>
      <w:proofErr w:type="spellStart"/>
      <w:r w:rsidRPr="000B1E75">
        <w:rPr>
          <w:rStyle w:val="StyleUnderline"/>
          <w:rFonts w:asciiTheme="majorHAnsi" w:hAnsiTheme="majorHAnsi" w:cstheme="majorHAnsi"/>
        </w:rPr>
        <w:t>undercommons</w:t>
      </w:r>
      <w:proofErr w:type="spellEnd"/>
      <w:r w:rsidRPr="000B1E75">
        <w:rPr>
          <w:rStyle w:val="StyleUnderline"/>
          <w:rFonts w:asciiTheme="majorHAnsi" w:hAnsiTheme="majorHAnsi" w:cstheme="majorHAnsi"/>
        </w:rPr>
        <w:t xml:space="preserve"> took the call </w:t>
      </w:r>
      <w:proofErr w:type="gramStart"/>
      <w:r w:rsidRPr="000B1E75">
        <w:rPr>
          <w:rStyle w:val="StyleUnderline"/>
          <w:rFonts w:asciiTheme="majorHAnsi" w:hAnsiTheme="majorHAnsi" w:cstheme="majorHAnsi"/>
        </w:rPr>
        <w:t>seriously</w:t>
      </w:r>
      <w:r w:rsidRPr="000B1E75">
        <w:rPr>
          <w:rFonts w:asciiTheme="majorHAnsi" w:hAnsiTheme="majorHAnsi" w:cstheme="majorHAnsi"/>
          <w:sz w:val="16"/>
        </w:rPr>
        <w:t>, or</w:t>
      </w:r>
      <w:proofErr w:type="gramEnd"/>
      <w:r w:rsidRPr="000B1E75">
        <w:rPr>
          <w:rFonts w:asciiTheme="majorHAnsi" w:hAnsiTheme="majorHAnsi" w:cstheme="majorHAnsi"/>
          <w:sz w:val="16"/>
        </w:rPr>
        <w:t xml:space="preserve"> had to be serious about the call. </w:t>
      </w:r>
      <w:r w:rsidRPr="000B1E75">
        <w:rPr>
          <w:rStyle w:val="StyleUnderline"/>
          <w:rFonts w:asciiTheme="majorHAnsi" w:hAnsiTheme="majorHAnsi" w:cstheme="majorHAnsi"/>
        </w:rPr>
        <w:t>They were not clear about planning, too mystical, too full of belief</w:t>
      </w:r>
      <w:r w:rsidRPr="000B1E75">
        <w:rPr>
          <w:rFonts w:asciiTheme="majorHAnsi" w:hAnsiTheme="majorHAnsi" w:cstheme="majorHAnsi"/>
          <w:sz w:val="16"/>
        </w:rPr>
        <w:t xml:space="preserve">. And </w:t>
      </w:r>
      <w:r w:rsidRPr="000B1E75">
        <w:rPr>
          <w:rStyle w:val="StyleUnderline"/>
          <w:rFonts w:asciiTheme="majorHAnsi" w:hAnsiTheme="majorHAnsi" w:cstheme="majorHAnsi"/>
        </w:rPr>
        <w:t>yet this labor force cannot reproduce itself, it must be reproduced</w:t>
      </w:r>
      <w:r w:rsidRPr="000B1E75">
        <w:rPr>
          <w:rFonts w:asciiTheme="majorHAnsi" w:hAnsiTheme="majorHAnsi" w:cstheme="majorHAnsi"/>
          <w:sz w:val="16"/>
        </w:rPr>
        <w:t xml:space="preserve">. The </w:t>
      </w:r>
      <w:r w:rsidRPr="00F2081F">
        <w:rPr>
          <w:rStyle w:val="Emphasis"/>
          <w:rFonts w:asciiTheme="majorHAnsi" w:hAnsiTheme="majorHAnsi" w:cstheme="majorHAnsi"/>
          <w:highlight w:val="green"/>
        </w:rPr>
        <w:t>university works for the day when it will be able to rid itself, like capital in general, of the trouble of labor.</w:t>
      </w:r>
      <w:r w:rsidRPr="000B1E75">
        <w:rPr>
          <w:rStyle w:val="Emphasis"/>
          <w:rFonts w:asciiTheme="majorHAnsi" w:hAnsiTheme="majorHAnsi" w:cstheme="majorHAnsi"/>
        </w:rPr>
        <w:t xml:space="preserve"> It will then be able to reproduce a labor force that understands itself as not only unnecessary but dangerous to the development of capitalism</w:t>
      </w:r>
      <w:r w:rsidRPr="000B1E75">
        <w:rPr>
          <w:rFonts w:asciiTheme="majorHAnsi" w:hAnsiTheme="majorHAnsi" w:cstheme="majorHAnsi"/>
          <w:sz w:val="16"/>
        </w:rPr>
        <w:t xml:space="preserve">. Much pedagogy and scholarship </w:t>
      </w:r>
      <w:proofErr w:type="gramStart"/>
      <w:r w:rsidRPr="000B1E75">
        <w:rPr>
          <w:rFonts w:asciiTheme="majorHAnsi" w:hAnsiTheme="majorHAnsi" w:cstheme="majorHAnsi"/>
          <w:sz w:val="16"/>
        </w:rPr>
        <w:t>is</w:t>
      </w:r>
      <w:proofErr w:type="gramEnd"/>
      <w:r w:rsidRPr="000B1E75">
        <w:rPr>
          <w:rFonts w:asciiTheme="majorHAnsi" w:hAnsiTheme="majorHAnsi" w:cstheme="majorHAnsi"/>
          <w:sz w:val="16"/>
        </w:rPr>
        <w:t xml:space="preserve"> already dedicated in this direction. </w:t>
      </w:r>
      <w:r w:rsidRPr="00F2081F">
        <w:rPr>
          <w:rStyle w:val="StyleUnderline"/>
          <w:rFonts w:asciiTheme="majorHAnsi" w:hAnsiTheme="majorHAnsi" w:cstheme="majorHAnsi"/>
          <w:highlight w:val="green"/>
        </w:rPr>
        <w:t>Students must come to see themselves as the problem</w:t>
      </w:r>
      <w:r w:rsidRPr="000B1E75">
        <w:rPr>
          <w:rFonts w:asciiTheme="majorHAnsi" w:hAnsiTheme="majorHAnsi" w:cstheme="majorHAnsi"/>
          <w:sz w:val="16"/>
        </w:rPr>
        <w:t xml:space="preserve">, which, counter to the complaints of restorationist critics of the university, is precisely what it means to be a customer, </w:t>
      </w:r>
      <w:r w:rsidRPr="000B1E75">
        <w:rPr>
          <w:rStyle w:val="StyleUnderline"/>
          <w:rFonts w:asciiTheme="majorHAnsi" w:hAnsiTheme="majorHAnsi" w:cstheme="majorHAnsi"/>
        </w:rPr>
        <w:t xml:space="preserve">to take on the burden of </w:t>
      </w:r>
      <w:proofErr w:type="spellStart"/>
      <w:r w:rsidRPr="000B1E75">
        <w:rPr>
          <w:rStyle w:val="StyleUnderline"/>
          <w:rFonts w:asciiTheme="majorHAnsi" w:hAnsiTheme="majorHAnsi" w:cstheme="majorHAnsi"/>
        </w:rPr>
        <w:t>realisation</w:t>
      </w:r>
      <w:proofErr w:type="spellEnd"/>
      <w:r w:rsidRPr="000B1E75">
        <w:rPr>
          <w:rStyle w:val="StyleUnderline"/>
          <w:rFonts w:asciiTheme="majorHAnsi" w:hAnsiTheme="majorHAnsi" w:cstheme="majorHAnsi"/>
        </w:rPr>
        <w:t xml:space="preserve"> and always necessarily be inadequate to it</w:t>
      </w:r>
      <w:r w:rsidRPr="000B1E75">
        <w:rPr>
          <w:rFonts w:asciiTheme="majorHAnsi" w:hAnsiTheme="majorHAnsi" w:cstheme="majorHAnsi"/>
          <w:sz w:val="16"/>
        </w:rPr>
        <w:t xml:space="preserve">. Later, these </w:t>
      </w:r>
      <w:r w:rsidRPr="00F2081F">
        <w:rPr>
          <w:rStyle w:val="StyleUnderline"/>
          <w:rFonts w:asciiTheme="majorHAnsi" w:hAnsiTheme="majorHAnsi" w:cstheme="majorHAnsi"/>
          <w:highlight w:val="green"/>
        </w:rPr>
        <w:t>students will be able to see themselves properly as obstacles to society</w:t>
      </w:r>
      <w:r w:rsidRPr="000B1E75">
        <w:rPr>
          <w:rStyle w:val="StyleUnderline"/>
          <w:rFonts w:asciiTheme="majorHAnsi" w:hAnsiTheme="majorHAnsi" w:cstheme="majorHAnsi"/>
        </w:rPr>
        <w:t xml:space="preserve">, or perhaps, with lifelong learning, students will re-turn having successfully diagnosed themselves as the problem. </w:t>
      </w:r>
      <w:r w:rsidRPr="000B1E75">
        <w:rPr>
          <w:rFonts w:asciiTheme="majorHAnsi" w:hAnsiTheme="majorHAnsi" w:cstheme="majorHAnsi"/>
          <w:sz w:val="16"/>
        </w:rPr>
        <w:t xml:space="preserve">Still, </w:t>
      </w:r>
      <w:r w:rsidRPr="000B1E75">
        <w:rPr>
          <w:rStyle w:val="StyleUnderline"/>
          <w:rFonts w:asciiTheme="majorHAnsi" w:hAnsiTheme="majorHAnsi" w:cstheme="majorHAnsi"/>
        </w:rPr>
        <w:t>the dream of an undifferentiated labor</w:t>
      </w:r>
      <w:r w:rsidRPr="000B1E75">
        <w:rPr>
          <w:rFonts w:asciiTheme="majorHAnsi" w:hAnsiTheme="majorHAnsi" w:cstheme="majorHAnsi"/>
          <w:sz w:val="16"/>
        </w:rPr>
        <w:t xml:space="preserve"> that knows itself as superfluous </w:t>
      </w:r>
      <w:r w:rsidRPr="000B1E75">
        <w:rPr>
          <w:rStyle w:val="StyleUnderline"/>
          <w:rFonts w:asciiTheme="majorHAnsi" w:hAnsiTheme="majorHAnsi" w:cstheme="majorHAnsi"/>
        </w:rPr>
        <w:t>is interrupted precisely by the labor of clearing away the burning roadblocks of ideology</w:t>
      </w:r>
      <w:r w:rsidRPr="000B1E75">
        <w:rPr>
          <w:rFonts w:asciiTheme="majorHAnsi" w:hAnsiTheme="majorHAnsi" w:cstheme="majorHAnsi"/>
          <w:sz w:val="16"/>
        </w:rPr>
        <w:t xml:space="preserve">. While it is better that this police function be in the hands of the few, it still raises labor as difference, </w:t>
      </w:r>
      <w:r w:rsidRPr="000B1E75">
        <w:rPr>
          <w:rStyle w:val="StyleUnderline"/>
          <w:rFonts w:asciiTheme="majorHAnsi" w:hAnsiTheme="majorHAnsi" w:cstheme="majorHAnsi"/>
        </w:rPr>
        <w:t xml:space="preserve">labor as the development of other labor, and therefore labor as a source of wealth. And although the enlightenment-type critique, as we suggest below, informs on, kisses the cheek of, </w:t>
      </w:r>
      <w:r w:rsidRPr="00F2081F">
        <w:rPr>
          <w:rStyle w:val="Emphasis"/>
          <w:rFonts w:asciiTheme="majorHAnsi" w:hAnsiTheme="majorHAnsi" w:cstheme="majorHAnsi"/>
          <w:highlight w:val="green"/>
        </w:rPr>
        <w:t>any autonomous development as a result of this difference in labor, there is a break in the wall here</w:t>
      </w:r>
      <w:r w:rsidRPr="00F2081F">
        <w:rPr>
          <w:rStyle w:val="StyleUnderline"/>
          <w:rFonts w:asciiTheme="majorHAnsi" w:hAnsiTheme="majorHAnsi" w:cstheme="majorHAnsi"/>
          <w:highlight w:val="green"/>
        </w:rPr>
        <w:t>, a shallow place in the river</w:t>
      </w:r>
      <w:r w:rsidRPr="000B1E75">
        <w:rPr>
          <w:rFonts w:asciiTheme="majorHAnsi" w:hAnsiTheme="majorHAnsi" w:cstheme="majorHAnsi"/>
          <w:sz w:val="16"/>
        </w:rPr>
        <w:t xml:space="preserve">, a place to land under the rocks. </w:t>
      </w:r>
      <w:r w:rsidRPr="00F2081F">
        <w:rPr>
          <w:rStyle w:val="StyleUnderline"/>
          <w:rFonts w:asciiTheme="majorHAnsi" w:hAnsiTheme="majorHAnsi" w:cstheme="majorHAnsi"/>
          <w:highlight w:val="green"/>
        </w:rPr>
        <w:t>The university still needs this clandestine labor to prepare this undifferentiated labor force</w:t>
      </w:r>
      <w:r w:rsidRPr="000B1E75">
        <w:rPr>
          <w:rStyle w:val="StyleUnderline"/>
          <w:rFonts w:asciiTheme="majorHAnsi" w:hAnsiTheme="majorHAnsi" w:cstheme="majorHAnsi"/>
        </w:rPr>
        <w:t xml:space="preserve">, </w:t>
      </w:r>
      <w:proofErr w:type="gramStart"/>
      <w:r w:rsidRPr="000B1E75">
        <w:rPr>
          <w:rStyle w:val="StyleUnderline"/>
          <w:rFonts w:asciiTheme="majorHAnsi" w:hAnsiTheme="majorHAnsi" w:cstheme="majorHAnsi"/>
        </w:rPr>
        <w:t>whose</w:t>
      </w:r>
      <w:proofErr w:type="gramEnd"/>
      <w:r w:rsidRPr="000B1E75">
        <w:rPr>
          <w:rStyle w:val="StyleUnderline"/>
          <w:rFonts w:asciiTheme="majorHAnsi" w:hAnsiTheme="majorHAnsi" w:cstheme="majorHAnsi"/>
        </w:rPr>
        <w:t xml:space="preserve"> increasing </w:t>
      </w:r>
      <w:proofErr w:type="spellStart"/>
      <w:r w:rsidRPr="000B1E75">
        <w:rPr>
          <w:rStyle w:val="StyleUnderline"/>
          <w:rFonts w:asciiTheme="majorHAnsi" w:hAnsiTheme="majorHAnsi" w:cstheme="majorHAnsi"/>
        </w:rPr>
        <w:t>specialisation</w:t>
      </w:r>
      <w:proofErr w:type="spellEnd"/>
      <w:r w:rsidRPr="000B1E75">
        <w:rPr>
          <w:rStyle w:val="StyleUnderline"/>
          <w:rFonts w:asciiTheme="majorHAnsi" w:hAnsiTheme="majorHAnsi" w:cstheme="majorHAnsi"/>
        </w:rPr>
        <w:t xml:space="preserve"> and managerialist tendencies, again contra the restorationists, represent precisely the successful integration of the division of labor with the universe of exchange that commands restorationist loyalty. </w:t>
      </w:r>
      <w:r w:rsidRPr="000B1E75">
        <w:rPr>
          <w:rFonts w:asciiTheme="majorHAnsi" w:hAnsiTheme="majorHAnsi" w:cstheme="majorHAnsi"/>
          <w:sz w:val="16"/>
        </w:rPr>
        <w:t xml:space="preserve">Introducing this labor upon labor, and providing the space for its development, creates risks. </w:t>
      </w:r>
      <w:r w:rsidRPr="000B1E75">
        <w:rPr>
          <w:rStyle w:val="StyleUnderline"/>
          <w:rFonts w:asciiTheme="majorHAnsi" w:hAnsiTheme="majorHAnsi" w:cstheme="majorHAnsi"/>
        </w:rPr>
        <w:t xml:space="preserve">Like the colonial police force recruited un-wittingly from guerrilla neighborhoods, </w:t>
      </w:r>
      <w:r w:rsidRPr="00F2081F">
        <w:rPr>
          <w:rStyle w:val="Emphasis"/>
          <w:rFonts w:asciiTheme="majorHAnsi" w:hAnsiTheme="majorHAnsi" w:cstheme="majorHAnsi"/>
          <w:highlight w:val="green"/>
        </w:rPr>
        <w:t>university labor may harbor refugees, fugitives, renegades, and castaways</w:t>
      </w:r>
      <w:r w:rsidRPr="00F2081F">
        <w:rPr>
          <w:rFonts w:asciiTheme="majorHAnsi" w:hAnsiTheme="majorHAnsi" w:cstheme="majorHAnsi"/>
          <w:sz w:val="16"/>
          <w:highlight w:val="green"/>
        </w:rPr>
        <w:t>.</w:t>
      </w:r>
      <w:r w:rsidRPr="000B1E75">
        <w:rPr>
          <w:rFonts w:asciiTheme="majorHAnsi" w:hAnsiTheme="majorHAnsi" w:cstheme="majorHAnsi"/>
          <w:sz w:val="16"/>
        </w:rPr>
        <w:t xml:space="preserve"> But </w:t>
      </w:r>
      <w:r w:rsidRPr="000B1E75">
        <w:rPr>
          <w:rStyle w:val="StyleUnderline"/>
          <w:rFonts w:asciiTheme="majorHAnsi" w:hAnsiTheme="majorHAnsi" w:cstheme="majorHAnsi"/>
        </w:rPr>
        <w:t>there are good rea-sons for the university to be confident that such elements will be ex-posed or forced underground</w:t>
      </w:r>
      <w:r w:rsidRPr="000B1E75">
        <w:rPr>
          <w:rFonts w:asciiTheme="majorHAnsi" w:hAnsiTheme="majorHAnsi" w:cstheme="majorHAnsi"/>
          <w:sz w:val="16"/>
        </w:rPr>
        <w:t xml:space="preserve">. Precautions have been taken, book lists have been drawn up, teaching observations conducted, invitations to contribute made. Yet against </w:t>
      </w:r>
      <w:r w:rsidRPr="00F2081F">
        <w:rPr>
          <w:rStyle w:val="StyleUnderline"/>
          <w:rFonts w:asciiTheme="majorHAnsi" w:hAnsiTheme="majorHAnsi" w:cstheme="majorHAnsi"/>
          <w:highlight w:val="green"/>
        </w:rPr>
        <w:t>these precautions stands the immanence of transcendence</w:t>
      </w:r>
      <w:r w:rsidRPr="00F2081F">
        <w:rPr>
          <w:rFonts w:asciiTheme="majorHAnsi" w:hAnsiTheme="majorHAnsi" w:cstheme="majorHAnsi"/>
          <w:sz w:val="16"/>
          <w:highlight w:val="green"/>
        </w:rPr>
        <w:t>,</w:t>
      </w:r>
      <w:r w:rsidRPr="000B1E75">
        <w:rPr>
          <w:rFonts w:asciiTheme="majorHAnsi" w:hAnsiTheme="majorHAnsi" w:cstheme="majorHAnsi"/>
          <w:sz w:val="16"/>
        </w:rPr>
        <w:t xml:space="preserve"> </w:t>
      </w:r>
      <w:r w:rsidRPr="00F2081F">
        <w:rPr>
          <w:rStyle w:val="Emphasis"/>
          <w:rFonts w:asciiTheme="majorHAnsi" w:hAnsiTheme="majorHAnsi" w:cstheme="majorHAnsi"/>
          <w:highlight w:val="green"/>
        </w:rPr>
        <w:t>the necessary deregulation and the possibilities of criminality and fugitivity that labor upon labor requires</w:t>
      </w:r>
      <w:r w:rsidRPr="00F2081F">
        <w:rPr>
          <w:rFonts w:asciiTheme="majorHAnsi" w:hAnsiTheme="majorHAnsi" w:cstheme="majorHAnsi"/>
          <w:sz w:val="16"/>
          <w:highlight w:val="green"/>
        </w:rPr>
        <w:t xml:space="preserve">. </w:t>
      </w:r>
      <w:r w:rsidRPr="00F2081F">
        <w:rPr>
          <w:rStyle w:val="StyleUnderline"/>
          <w:rFonts w:asciiTheme="majorHAnsi" w:hAnsiTheme="majorHAnsi" w:cstheme="majorHAnsi"/>
          <w:highlight w:val="green"/>
        </w:rPr>
        <w:t>Maroon communities of composition teacher</w:t>
      </w:r>
      <w:r w:rsidRPr="000B1E75">
        <w:rPr>
          <w:rStyle w:val="StyleUnderline"/>
          <w:rFonts w:asciiTheme="majorHAnsi" w:hAnsiTheme="majorHAnsi" w:cstheme="majorHAnsi"/>
        </w:rPr>
        <w:t>s,</w:t>
      </w:r>
      <w:r w:rsidRPr="000B1E75">
        <w:rPr>
          <w:rFonts w:asciiTheme="majorHAnsi" w:hAnsiTheme="majorHAnsi" w:cstheme="majorHAnsi"/>
          <w:sz w:val="16"/>
        </w:rPr>
        <w:t xml:space="preserve"> </w:t>
      </w:r>
      <w:proofErr w:type="spellStart"/>
      <w:r w:rsidRPr="000B1E75">
        <w:rPr>
          <w:rFonts w:asciiTheme="majorHAnsi" w:hAnsiTheme="majorHAnsi" w:cstheme="majorHAnsi"/>
          <w:sz w:val="16"/>
        </w:rPr>
        <w:t>mentorless</w:t>
      </w:r>
      <w:proofErr w:type="spellEnd"/>
      <w:r w:rsidRPr="000B1E75">
        <w:rPr>
          <w:rFonts w:asciiTheme="majorHAnsi" w:hAnsiTheme="majorHAnsi" w:cstheme="majorHAnsi"/>
          <w:sz w:val="16"/>
        </w:rPr>
        <w:t xml:space="preserve"> graduate students, </w:t>
      </w:r>
      <w:r w:rsidRPr="00F2081F">
        <w:rPr>
          <w:rStyle w:val="StyleUnderline"/>
          <w:rFonts w:asciiTheme="majorHAnsi" w:hAnsiTheme="majorHAnsi" w:cstheme="majorHAnsi"/>
          <w:highlight w:val="green"/>
        </w:rPr>
        <w:t>adjunct Marxist historians, out or queer management professors</w:t>
      </w:r>
      <w:r w:rsidRPr="00F2081F">
        <w:rPr>
          <w:rFonts w:asciiTheme="majorHAnsi" w:hAnsiTheme="majorHAnsi" w:cstheme="majorHAnsi"/>
          <w:sz w:val="16"/>
          <w:highlight w:val="green"/>
        </w:rPr>
        <w:t>,</w:t>
      </w:r>
      <w:r w:rsidRPr="000B1E75">
        <w:rPr>
          <w:rFonts w:asciiTheme="majorHAnsi" w:hAnsiTheme="majorHAnsi" w:cstheme="majorHAnsi"/>
          <w:sz w:val="16"/>
        </w:rPr>
        <w:t xml:space="preserve"> state college ethnic studies departments, closed-down film programs, visa-expired Yemeni student newspaper editors, </w:t>
      </w:r>
      <w:r w:rsidRPr="00F2081F">
        <w:rPr>
          <w:rStyle w:val="StyleUnderline"/>
          <w:rFonts w:asciiTheme="majorHAnsi" w:hAnsiTheme="majorHAnsi" w:cstheme="majorHAnsi"/>
          <w:highlight w:val="green"/>
        </w:rPr>
        <w:t>historically black college sociologists, and feminist engineers.</w:t>
      </w:r>
      <w:r w:rsidRPr="000B1E75">
        <w:rPr>
          <w:rFonts w:asciiTheme="majorHAnsi" w:hAnsiTheme="majorHAnsi" w:cstheme="majorHAnsi"/>
          <w:sz w:val="16"/>
        </w:rPr>
        <w:t xml:space="preserve"> </w:t>
      </w:r>
      <w:r w:rsidRPr="00F2081F">
        <w:rPr>
          <w:rStyle w:val="Emphasis"/>
          <w:rFonts w:asciiTheme="majorHAnsi" w:hAnsiTheme="majorHAnsi" w:cstheme="majorHAnsi"/>
          <w:highlight w:val="green"/>
        </w:rPr>
        <w:t>And what will the university say of them</w:t>
      </w:r>
      <w:r w:rsidRPr="00F2081F">
        <w:rPr>
          <w:rFonts w:asciiTheme="majorHAnsi" w:hAnsiTheme="majorHAnsi" w:cstheme="majorHAnsi"/>
          <w:sz w:val="16"/>
          <w:highlight w:val="green"/>
        </w:rPr>
        <w:t xml:space="preserve">? </w:t>
      </w:r>
      <w:r w:rsidRPr="00F2081F">
        <w:rPr>
          <w:rStyle w:val="StyleUnderline"/>
          <w:rFonts w:asciiTheme="majorHAnsi" w:hAnsiTheme="majorHAnsi" w:cstheme="majorHAnsi"/>
          <w:highlight w:val="green"/>
        </w:rPr>
        <w:t>It will say they are unprofessional</w:t>
      </w:r>
      <w:r w:rsidRPr="000B1E75">
        <w:rPr>
          <w:rFonts w:asciiTheme="majorHAnsi" w:hAnsiTheme="majorHAnsi" w:cstheme="majorHAnsi"/>
          <w:sz w:val="16"/>
        </w:rPr>
        <w:t xml:space="preserve">. This is not an arbitrary charge. </w:t>
      </w:r>
      <w:r w:rsidRPr="000B1E75">
        <w:rPr>
          <w:rStyle w:val="StyleUnderline"/>
          <w:rFonts w:asciiTheme="majorHAnsi" w:hAnsiTheme="majorHAnsi" w:cstheme="majorHAnsi"/>
        </w:rPr>
        <w:t>It is the charge against the more than professional. How do those who exceed the profession</w:t>
      </w:r>
      <w:r w:rsidRPr="000B1E75">
        <w:rPr>
          <w:rFonts w:asciiTheme="majorHAnsi" w:hAnsiTheme="majorHAnsi" w:cstheme="majorHAnsi"/>
          <w:sz w:val="16"/>
        </w:rPr>
        <w:t xml:space="preserve">, </w:t>
      </w:r>
      <w:r w:rsidRPr="000B1E75">
        <w:rPr>
          <w:rStyle w:val="Emphasis"/>
          <w:rFonts w:asciiTheme="majorHAnsi" w:hAnsiTheme="majorHAnsi" w:cstheme="majorHAnsi"/>
        </w:rPr>
        <w:t>who exceed and by exceeding escape, how do those maroons problematize themselves, problematize the university, force the university to consider them a problem, a danger</w:t>
      </w:r>
      <w:r w:rsidRPr="000B1E75">
        <w:rPr>
          <w:rFonts w:asciiTheme="majorHAnsi" w:hAnsiTheme="majorHAnsi" w:cstheme="majorHAnsi"/>
          <w:sz w:val="16"/>
        </w:rPr>
        <w:t xml:space="preserve">? </w:t>
      </w:r>
      <w:r w:rsidRPr="000B1E75">
        <w:rPr>
          <w:rStyle w:val="StyleUnderline"/>
          <w:rFonts w:asciiTheme="majorHAnsi" w:hAnsiTheme="majorHAnsi" w:cstheme="majorHAnsi"/>
        </w:rPr>
        <w:t xml:space="preserve">The </w:t>
      </w:r>
      <w:proofErr w:type="spellStart"/>
      <w:r w:rsidRPr="000B1E75">
        <w:rPr>
          <w:rStyle w:val="StyleUnderline"/>
          <w:rFonts w:asciiTheme="majorHAnsi" w:hAnsiTheme="majorHAnsi" w:cstheme="majorHAnsi"/>
        </w:rPr>
        <w:t>undercommons</w:t>
      </w:r>
      <w:proofErr w:type="spellEnd"/>
      <w:r w:rsidRPr="000B1E75">
        <w:rPr>
          <w:rStyle w:val="StyleUnderline"/>
          <w:rFonts w:asciiTheme="majorHAnsi" w:hAnsiTheme="majorHAnsi" w:cstheme="majorHAnsi"/>
        </w:rPr>
        <w:t xml:space="preserve"> is not, in short, the kind of fanciful </w:t>
      </w:r>
      <w:proofErr w:type="gramStart"/>
      <w:r w:rsidRPr="000B1E75">
        <w:rPr>
          <w:rStyle w:val="StyleUnderline"/>
          <w:rFonts w:asciiTheme="majorHAnsi" w:hAnsiTheme="majorHAnsi" w:cstheme="majorHAnsi"/>
        </w:rPr>
        <w:t>com-munities</w:t>
      </w:r>
      <w:proofErr w:type="gramEnd"/>
      <w:r w:rsidRPr="000B1E75">
        <w:rPr>
          <w:rStyle w:val="StyleUnderline"/>
          <w:rFonts w:asciiTheme="majorHAnsi" w:hAnsiTheme="majorHAnsi" w:cstheme="majorHAnsi"/>
        </w:rPr>
        <w:t xml:space="preserve"> of whimsy invoked by Bill Readings at the end of his book. </w:t>
      </w:r>
      <w:r w:rsidRPr="00F2081F">
        <w:rPr>
          <w:rStyle w:val="Emphasis"/>
          <w:rFonts w:asciiTheme="majorHAnsi" w:hAnsiTheme="majorHAnsi" w:cstheme="majorHAnsi"/>
          <w:highlight w:val="green"/>
        </w:rPr>
        <w:t xml:space="preserve">The </w:t>
      </w:r>
      <w:proofErr w:type="spellStart"/>
      <w:r w:rsidRPr="00F2081F">
        <w:rPr>
          <w:rStyle w:val="Emphasis"/>
          <w:rFonts w:asciiTheme="majorHAnsi" w:hAnsiTheme="majorHAnsi" w:cstheme="majorHAnsi"/>
          <w:highlight w:val="green"/>
        </w:rPr>
        <w:t>undercommons</w:t>
      </w:r>
      <w:proofErr w:type="spellEnd"/>
      <w:r w:rsidRPr="00F2081F">
        <w:rPr>
          <w:rStyle w:val="Emphasis"/>
          <w:rFonts w:asciiTheme="majorHAnsi" w:hAnsiTheme="majorHAnsi" w:cstheme="majorHAnsi"/>
          <w:highlight w:val="green"/>
        </w:rPr>
        <w:t>, its maroons, are always at war, always in hiding.</w:t>
      </w:r>
      <w:r w:rsidRPr="000B1E75">
        <w:rPr>
          <w:rStyle w:val="StyleUnderline"/>
          <w:rFonts w:asciiTheme="majorHAnsi" w:hAnsiTheme="majorHAnsi" w:cstheme="majorHAnsi"/>
        </w:rPr>
        <w:t xml:space="preserve"> </w:t>
      </w:r>
    </w:p>
    <w:p w14:paraId="152CC4DB" w14:textId="196C0A87" w:rsidR="002E7E66" w:rsidRDefault="002E7E66" w:rsidP="002E7E66">
      <w:pPr>
        <w:rPr>
          <w:rFonts w:asciiTheme="majorHAnsi" w:hAnsiTheme="majorHAnsi" w:cstheme="majorHAnsi"/>
        </w:rPr>
      </w:pPr>
    </w:p>
    <w:p w14:paraId="60DCA785" w14:textId="03567402" w:rsidR="006A4915" w:rsidRDefault="006A4915" w:rsidP="006A4915">
      <w:pPr>
        <w:pStyle w:val="Heading3"/>
      </w:pPr>
      <w:r>
        <w:t>AT Perm</w:t>
      </w:r>
    </w:p>
    <w:p w14:paraId="5C49E570" w14:textId="77777777" w:rsidR="006A4915" w:rsidRPr="00F43ECA" w:rsidRDefault="006A4915" w:rsidP="006A4915">
      <w:pPr>
        <w:pStyle w:val="Heading4"/>
      </w:pPr>
      <w:r>
        <w:t xml:space="preserve">Institutional Expansion DA—The perm mirrors reformist calls in academic discourse to broaden the university and merge it with the private sector. That logic produces a system that encourages the </w:t>
      </w:r>
      <w:r w:rsidRPr="00605682">
        <w:t>mining of oneself and others for instrumental purposes</w:t>
      </w:r>
      <w:r>
        <w:t xml:space="preserve">, creating </w:t>
      </w:r>
      <w:proofErr w:type="gramStart"/>
      <w:r>
        <w:t>life-denying</w:t>
      </w:r>
      <w:proofErr w:type="gramEnd"/>
      <w:r>
        <w:t xml:space="preserve"> </w:t>
      </w:r>
      <w:proofErr w:type="spellStart"/>
      <w:r>
        <w:t>Ressentiment</w:t>
      </w:r>
      <w:proofErr w:type="spellEnd"/>
      <w:r>
        <w:t xml:space="preserve"> and the quashing of debate’s revolutionary potential.</w:t>
      </w:r>
    </w:p>
    <w:p w14:paraId="19F3F04D" w14:textId="77777777" w:rsidR="006A4915" w:rsidRPr="00192507" w:rsidRDefault="006A4915" w:rsidP="006A4915">
      <w:pPr>
        <w:rPr>
          <w:rStyle w:val="Style13ptBold"/>
          <w:b w:val="0"/>
          <w:bCs w:val="0"/>
          <w:sz w:val="16"/>
          <w:szCs w:val="16"/>
        </w:rPr>
      </w:pPr>
      <w:r>
        <w:rPr>
          <w:rStyle w:val="Style13ptBold"/>
        </w:rPr>
        <w:t xml:space="preserve">Harney ’10 </w:t>
      </w:r>
      <w:r>
        <w:rPr>
          <w:rStyle w:val="Style13ptBold"/>
          <w:sz w:val="16"/>
          <w:szCs w:val="16"/>
        </w:rPr>
        <w:t xml:space="preserve">(Stefano Harney, </w:t>
      </w:r>
      <w:r w:rsidRPr="00902247">
        <w:rPr>
          <w:rStyle w:val="Style13ptBold"/>
          <w:sz w:val="16"/>
          <w:szCs w:val="16"/>
        </w:rPr>
        <w:t>Harney teaches in the School of Business and Management at Queen Mary’s, University of London in the UK</w:t>
      </w:r>
      <w:r>
        <w:rPr>
          <w:rStyle w:val="Style13ptBold"/>
          <w:sz w:val="16"/>
          <w:szCs w:val="16"/>
        </w:rPr>
        <w:t>, 26 August 2010, “</w:t>
      </w:r>
      <w:r w:rsidRPr="00902247">
        <w:rPr>
          <w:rStyle w:val="Style13ptBold"/>
          <w:sz w:val="16"/>
          <w:szCs w:val="16"/>
        </w:rPr>
        <w:t>The Real Knowledge Transfer</w:t>
      </w:r>
      <w:r>
        <w:rPr>
          <w:rStyle w:val="Style13ptBold"/>
          <w:sz w:val="16"/>
          <w:szCs w:val="16"/>
        </w:rPr>
        <w:t xml:space="preserve">”, </w:t>
      </w:r>
      <w:hyperlink r:id="rId40" w:history="1">
        <w:r w:rsidRPr="00836982">
          <w:rPr>
            <w:rStyle w:val="Hyperlink"/>
            <w:sz w:val="16"/>
            <w:szCs w:val="16"/>
          </w:rPr>
          <w:t>https://socialtextjournal.org/periscope_article/the_real_knowledge_transfer/</w:t>
        </w:r>
      </w:hyperlink>
      <w:r>
        <w:rPr>
          <w:rStyle w:val="Style13ptBold"/>
          <w:sz w:val="16"/>
          <w:szCs w:val="16"/>
        </w:rPr>
        <w:t>) \\EG</w:t>
      </w:r>
    </w:p>
    <w:p w14:paraId="3E56820E" w14:textId="77777777" w:rsidR="006A4915" w:rsidRPr="009C239A" w:rsidRDefault="006A4915" w:rsidP="006A4915">
      <w:pPr>
        <w:rPr>
          <w:sz w:val="16"/>
        </w:rPr>
      </w:pPr>
      <w:r w:rsidRPr="009C239A">
        <w:rPr>
          <w:sz w:val="16"/>
        </w:rPr>
        <w:t xml:space="preserve">Perhaps it should be no surprise then that knowledge transfer should need revising in the government’s next audit, re-christened the Research Excellence Framework (REF), set currently for 2014. The REF introduces an additional measurement, social and economic impact. </w:t>
      </w:r>
      <w:r w:rsidRPr="009A2E68">
        <w:rPr>
          <w:rStyle w:val="StyleUnderline"/>
        </w:rPr>
        <w:t>The</w:t>
      </w:r>
      <w:r w:rsidRPr="009C239A">
        <w:rPr>
          <w:sz w:val="16"/>
        </w:rPr>
        <w:t xml:space="preserve"> stated </w:t>
      </w:r>
      <w:r w:rsidRPr="009A2E68">
        <w:rPr>
          <w:rStyle w:val="StyleUnderline"/>
        </w:rPr>
        <w:t>aim of accounting for impact is to gauge the</w:t>
      </w:r>
      <w:r w:rsidRPr="00F51FA0">
        <w:rPr>
          <w:rStyle w:val="StyleUnderline"/>
        </w:rPr>
        <w:t xml:space="preserve"> </w:t>
      </w:r>
      <w:r w:rsidRPr="00DC779E">
        <w:rPr>
          <w:rStyle w:val="StyleUnderline"/>
          <w:bCs/>
        </w:rPr>
        <w:t>wider relevance</w:t>
      </w:r>
      <w:r w:rsidRPr="00F51FA0">
        <w:rPr>
          <w:rStyle w:val="StyleUnderline"/>
        </w:rPr>
        <w:t xml:space="preserve"> and application of research pieces</w:t>
      </w:r>
      <w:r w:rsidRPr="009C239A">
        <w:rPr>
          <w:sz w:val="16"/>
        </w:rPr>
        <w:t xml:space="preserve">, pieces called of course ‘outputs,’ measuring for something like ‘outcomes.’ In some ways </w:t>
      </w:r>
      <w:r w:rsidRPr="00F51FA0">
        <w:rPr>
          <w:rStyle w:val="StyleUnderline"/>
        </w:rPr>
        <w:t xml:space="preserve">this was the equivalent of </w:t>
      </w:r>
      <w:r w:rsidRPr="009A2E68">
        <w:rPr>
          <w:rStyle w:val="StyleUnderline"/>
          <w:bCs/>
          <w:highlight w:val="green"/>
        </w:rPr>
        <w:t>reformist</w:t>
      </w:r>
      <w:r w:rsidRPr="009A2E68">
        <w:rPr>
          <w:rStyle w:val="StyleUnderline"/>
          <w:highlight w:val="green"/>
        </w:rPr>
        <w:t xml:space="preserve"> calls</w:t>
      </w:r>
      <w:r w:rsidRPr="00F51FA0">
        <w:rPr>
          <w:rStyle w:val="StyleUnderline"/>
        </w:rPr>
        <w:t xml:space="preserve"> </w:t>
      </w:r>
      <w:r w:rsidRPr="009A2E68">
        <w:rPr>
          <w:rStyle w:val="StyleUnderline"/>
          <w:highlight w:val="green"/>
        </w:rPr>
        <w:t>in academic</w:t>
      </w:r>
      <w:r w:rsidRPr="00F51FA0">
        <w:rPr>
          <w:rStyle w:val="StyleUnderline"/>
        </w:rPr>
        <w:t xml:space="preserve"> and professional </w:t>
      </w:r>
      <w:r w:rsidRPr="009A2E68">
        <w:rPr>
          <w:rStyle w:val="StyleUnderline"/>
          <w:highlight w:val="green"/>
        </w:rPr>
        <w:t xml:space="preserve">accounting for </w:t>
      </w:r>
      <w:r w:rsidRPr="009A2E68">
        <w:rPr>
          <w:rStyle w:val="StyleUnderline"/>
          <w:bCs/>
          <w:highlight w:val="green"/>
        </w:rPr>
        <w:t>broadening</w:t>
      </w:r>
      <w:r w:rsidRPr="009A2E68">
        <w:rPr>
          <w:rStyle w:val="StyleUnderline"/>
          <w:highlight w:val="green"/>
        </w:rPr>
        <w:t xml:space="preserve"> what might be measured</w:t>
      </w:r>
      <w:r w:rsidRPr="00F51FA0">
        <w:rPr>
          <w:rStyle w:val="StyleUnderline"/>
        </w:rPr>
        <w:t>, the social audit.</w:t>
      </w:r>
      <w:r w:rsidRPr="009C239A">
        <w:rPr>
          <w:sz w:val="16"/>
        </w:rPr>
        <w:t xml:space="preserve"> At the same time, </w:t>
      </w:r>
      <w:r w:rsidRPr="00F51FA0">
        <w:rPr>
          <w:rStyle w:val="StyleUnderline"/>
        </w:rPr>
        <w:t xml:space="preserve">the new policy </w:t>
      </w:r>
      <w:r w:rsidRPr="009A2E68">
        <w:rPr>
          <w:rStyle w:val="StyleUnderline"/>
          <w:highlight w:val="green"/>
        </w:rPr>
        <w:t>was</w:t>
      </w:r>
      <w:r w:rsidRPr="00F51FA0">
        <w:rPr>
          <w:rStyle w:val="StyleUnderline"/>
        </w:rPr>
        <w:t xml:space="preserve"> </w:t>
      </w:r>
      <w:r w:rsidRPr="009A2E68">
        <w:rPr>
          <w:rStyle w:val="StyleUnderline"/>
          <w:highlight w:val="green"/>
        </w:rPr>
        <w:t xml:space="preserve">designed to line up the </w:t>
      </w:r>
      <w:r w:rsidRPr="009A2E68">
        <w:rPr>
          <w:rStyle w:val="StyleUnderline"/>
          <w:bCs/>
          <w:highlight w:val="green"/>
        </w:rPr>
        <w:t>university sector</w:t>
      </w:r>
      <w:r w:rsidRPr="009A2E68">
        <w:rPr>
          <w:rStyle w:val="StyleUnderline"/>
          <w:highlight w:val="green"/>
        </w:rPr>
        <w:t xml:space="preserve"> with business</w:t>
      </w:r>
      <w:r w:rsidRPr="009C239A">
        <w:rPr>
          <w:sz w:val="16"/>
        </w:rPr>
        <w:t xml:space="preserve">, in keeping with its new bureaucratic location, inside a ministry for business development, a place it remains in the new Tory-Liberal Democratic alliance government. At least, this is the official story. Other explanations have been put forward. Some claim this attention to the broader impact of higher education on society, its broader use to society, is a belated recognition that this fully state-funded system in Britain benefits the middle classes disproportionately. The working class pays but does not attend, except as support workers on the campuses. Others say it was a backdoor attempt to introduce something like an industrial policy, late in the day, and long after it had become apparent that the country’s economy was dominated by the financial industry in London and Edinburgh. Most commonly, </w:t>
      </w:r>
      <w:r w:rsidRPr="009A2E68">
        <w:rPr>
          <w:rStyle w:val="StyleUnderline"/>
          <w:highlight w:val="green"/>
        </w:rPr>
        <w:t>this latest innovation</w:t>
      </w:r>
      <w:r w:rsidRPr="00737F77">
        <w:rPr>
          <w:rStyle w:val="StyleUnderline"/>
        </w:rPr>
        <w:t xml:space="preserve"> in the national audit </w:t>
      </w:r>
      <w:r w:rsidRPr="009A2E68">
        <w:rPr>
          <w:rStyle w:val="StyleUnderline"/>
          <w:highlight w:val="green"/>
        </w:rPr>
        <w:t>has been received</w:t>
      </w:r>
      <w:r w:rsidRPr="00737F77">
        <w:rPr>
          <w:rStyle w:val="StyleUnderline"/>
        </w:rPr>
        <w:t xml:space="preserve">, particularly by </w:t>
      </w:r>
      <w:r w:rsidRPr="00DC779E">
        <w:rPr>
          <w:rStyle w:val="StyleUnderline"/>
          <w:bCs/>
        </w:rPr>
        <w:t>academics</w:t>
      </w:r>
      <w:r w:rsidRPr="00737F77">
        <w:rPr>
          <w:rStyle w:val="StyleUnderline"/>
        </w:rPr>
        <w:t xml:space="preserve"> themselves, </w:t>
      </w:r>
      <w:r w:rsidRPr="009A2E68">
        <w:rPr>
          <w:rStyle w:val="StyleUnderline"/>
          <w:highlight w:val="green"/>
        </w:rPr>
        <w:t>as</w:t>
      </w:r>
      <w:r w:rsidRPr="00737F77">
        <w:rPr>
          <w:rStyle w:val="StyleUnderline"/>
        </w:rPr>
        <w:t xml:space="preserve"> simply </w:t>
      </w:r>
      <w:r w:rsidRPr="009A2E68">
        <w:rPr>
          <w:rStyle w:val="StyleUnderline"/>
          <w:highlight w:val="green"/>
        </w:rPr>
        <w:t xml:space="preserve">the newest </w:t>
      </w:r>
      <w:r w:rsidRPr="009A2E68">
        <w:rPr>
          <w:rStyle w:val="StyleUnderline"/>
          <w:bCs/>
          <w:highlight w:val="green"/>
        </w:rPr>
        <w:t>sharpening of the management tool</w:t>
      </w:r>
      <w:r w:rsidRPr="009A2E68">
        <w:rPr>
          <w:rStyle w:val="StyleUnderline"/>
        </w:rPr>
        <w:t>.</w:t>
      </w:r>
      <w:r w:rsidRPr="00737F77">
        <w:rPr>
          <w:rStyle w:val="StyleUnderline"/>
        </w:rPr>
        <w:t xml:space="preserve"> </w:t>
      </w:r>
      <w:r w:rsidRPr="009C239A">
        <w:rPr>
          <w:sz w:val="16"/>
        </w:rPr>
        <w:t xml:space="preserve">In </w:t>
      </w:r>
      <w:r w:rsidRPr="00737F77">
        <w:rPr>
          <w:rStyle w:val="StyleUnderline"/>
        </w:rPr>
        <w:t>this</w:t>
      </w:r>
      <w:r w:rsidRPr="009C239A">
        <w:rPr>
          <w:sz w:val="16"/>
        </w:rPr>
        <w:t xml:space="preserve"> reading the demand for </w:t>
      </w:r>
      <w:r w:rsidRPr="00737F77">
        <w:rPr>
          <w:rStyle w:val="StyleUnderline"/>
        </w:rPr>
        <w:t xml:space="preserve">impact fits with a general view of the research audit </w:t>
      </w:r>
      <w:r w:rsidRPr="009A2E68">
        <w:rPr>
          <w:rStyle w:val="StyleUnderline"/>
          <w:highlight w:val="green"/>
        </w:rPr>
        <w:t xml:space="preserve">as part of an apparatus of </w:t>
      </w:r>
      <w:r w:rsidRPr="009A2E68">
        <w:rPr>
          <w:rStyle w:val="StyleUnderline"/>
          <w:bCs/>
          <w:highlight w:val="green"/>
        </w:rPr>
        <w:t>productive discipline</w:t>
      </w:r>
      <w:r w:rsidRPr="009A2E68">
        <w:rPr>
          <w:rStyle w:val="StyleUnderline"/>
          <w:highlight w:val="green"/>
        </w:rPr>
        <w:t>.</w:t>
      </w:r>
      <w:r w:rsidRPr="009C239A">
        <w:rPr>
          <w:sz w:val="16"/>
        </w:rPr>
        <w:t xml:space="preserve"> Impact will now subject the humanities to the same pressure as knowledge transfer did engineering and science. And </w:t>
      </w:r>
      <w:r w:rsidRPr="00737F77">
        <w:rPr>
          <w:rStyle w:val="StyleUnderline"/>
        </w:rPr>
        <w:t xml:space="preserve">meanwhile the professional schools, business, law, medicine, use their regulative status to prove impact easily, putting yet more </w:t>
      </w:r>
      <w:r w:rsidRPr="00DC779E">
        <w:rPr>
          <w:rStyle w:val="StyleUnderline"/>
          <w:bCs/>
        </w:rPr>
        <w:t>pressure</w:t>
      </w:r>
      <w:r w:rsidRPr="00737F77">
        <w:rPr>
          <w:rStyle w:val="StyleUnderline"/>
        </w:rPr>
        <w:t xml:space="preserve"> on the humanities.</w:t>
      </w:r>
      <w:r w:rsidRPr="009C239A">
        <w:rPr>
          <w:sz w:val="16"/>
        </w:rPr>
        <w:t xml:space="preserve"> There is something to this reading. It is certainly true that a centrally planned system of research and teaching funding can realize the ambition of an authoritative national ranking, introducing more direct competition than one would find in the mixed education economy of the United States. Under such direct competition, </w:t>
      </w:r>
      <w:r w:rsidRPr="009A2E68">
        <w:rPr>
          <w:rStyle w:val="StyleUnderline"/>
          <w:highlight w:val="green"/>
        </w:rPr>
        <w:t xml:space="preserve">management has a claim on </w:t>
      </w:r>
      <w:proofErr w:type="spellStart"/>
      <w:r w:rsidRPr="009A2E68">
        <w:rPr>
          <w:rStyle w:val="StyleUnderline"/>
          <w:highlight w:val="green"/>
        </w:rPr>
        <w:t>labour</w:t>
      </w:r>
      <w:proofErr w:type="spellEnd"/>
      <w:r w:rsidRPr="009A2E68">
        <w:rPr>
          <w:rStyle w:val="StyleUnderline"/>
          <w:highlight w:val="green"/>
        </w:rPr>
        <w:t xml:space="preserve"> that appears less residual than it really is. </w:t>
      </w:r>
      <w:proofErr w:type="gramStart"/>
      <w:r w:rsidRPr="009A2E68">
        <w:rPr>
          <w:rStyle w:val="StyleUnderline"/>
          <w:highlight w:val="green"/>
        </w:rPr>
        <w:t>Thus</w:t>
      </w:r>
      <w:proofErr w:type="gramEnd"/>
      <w:r w:rsidRPr="009A2E68">
        <w:rPr>
          <w:rStyle w:val="StyleUnderline"/>
          <w:highlight w:val="green"/>
        </w:rPr>
        <w:t xml:space="preserve"> the common phenomenon of research directors</w:t>
      </w:r>
      <w:r w:rsidRPr="00A85109">
        <w:rPr>
          <w:rStyle w:val="StyleUnderline"/>
        </w:rPr>
        <w:t xml:space="preserve">, heads of schools, and deans </w:t>
      </w:r>
      <w:r w:rsidRPr="009A2E68">
        <w:rPr>
          <w:rStyle w:val="StyleUnderline"/>
          <w:bCs/>
          <w:highlight w:val="green"/>
        </w:rPr>
        <w:t>taking credit</w:t>
      </w:r>
      <w:r w:rsidRPr="009A2E68">
        <w:rPr>
          <w:rStyle w:val="StyleUnderline"/>
          <w:highlight w:val="green"/>
        </w:rPr>
        <w:t xml:space="preserve"> for the success of a submission to the audit of other people’s writing </w:t>
      </w:r>
      <w:r w:rsidRPr="009A2E68">
        <w:rPr>
          <w:rStyle w:val="StyleUnderline"/>
        </w:rPr>
        <w:t>and</w:t>
      </w:r>
      <w:r w:rsidRPr="00A85109">
        <w:rPr>
          <w:rStyle w:val="StyleUnderline"/>
        </w:rPr>
        <w:t xml:space="preserve"> research.</w:t>
      </w:r>
      <w:r w:rsidRPr="009C239A">
        <w:rPr>
          <w:sz w:val="16"/>
        </w:rPr>
        <w:t xml:space="preserve"> Nonetheless, I think </w:t>
      </w:r>
      <w:proofErr w:type="gramStart"/>
      <w:r w:rsidRPr="009C239A">
        <w:rPr>
          <w:sz w:val="16"/>
        </w:rPr>
        <w:t>all of</w:t>
      </w:r>
      <w:proofErr w:type="gramEnd"/>
      <w:r w:rsidRPr="009C239A">
        <w:rPr>
          <w:sz w:val="16"/>
        </w:rPr>
        <w:t xml:space="preserve"> these explanations both official and unofficial are insufficient. In </w:t>
      </w:r>
      <w:proofErr w:type="gramStart"/>
      <w:r w:rsidRPr="009C239A">
        <w:rPr>
          <w:sz w:val="16"/>
        </w:rPr>
        <w:t>fact</w:t>
      </w:r>
      <w:proofErr w:type="gramEnd"/>
      <w:r w:rsidRPr="009C239A">
        <w:rPr>
          <w:sz w:val="16"/>
        </w:rPr>
        <w:t xml:space="preserve"> I think the key to understanding the rise of impact lies with knowledge transfer itself. Because it was not so much that knowledge transfer </w:t>
      </w:r>
      <w:proofErr w:type="gramStart"/>
      <w:r w:rsidRPr="009C239A">
        <w:rPr>
          <w:sz w:val="16"/>
        </w:rPr>
        <w:t>did not succeed</w:t>
      </w:r>
      <w:proofErr w:type="gramEnd"/>
      <w:r w:rsidRPr="009C239A">
        <w:rPr>
          <w:sz w:val="16"/>
        </w:rPr>
        <w:t xml:space="preserve"> but rather that it succeeded all too well, just not in the way it was intended. </w:t>
      </w:r>
      <w:proofErr w:type="gramStart"/>
      <w:r w:rsidRPr="009C239A">
        <w:rPr>
          <w:sz w:val="16"/>
        </w:rPr>
        <w:t>Indeed</w:t>
      </w:r>
      <w:proofErr w:type="gramEnd"/>
      <w:r w:rsidRPr="009C239A">
        <w:rPr>
          <w:sz w:val="16"/>
        </w:rPr>
        <w:t xml:space="preserve"> one could say knowledge transfer was more pioneering than even its own pretensions to entrepreneurship. </w:t>
      </w:r>
      <w:r w:rsidRPr="009A2E68">
        <w:rPr>
          <w:rStyle w:val="StyleUnderline"/>
          <w:highlight w:val="green"/>
        </w:rPr>
        <w:t>The</w:t>
      </w:r>
      <w:r w:rsidRPr="009C239A">
        <w:rPr>
          <w:rStyle w:val="StyleUnderline"/>
        </w:rPr>
        <w:t xml:space="preserve"> real </w:t>
      </w:r>
      <w:r w:rsidRPr="009A2E68">
        <w:rPr>
          <w:rStyle w:val="StyleUnderline"/>
          <w:highlight w:val="green"/>
        </w:rPr>
        <w:t>knowledge transfer from the university to the</w:t>
      </w:r>
      <w:r w:rsidRPr="009C239A">
        <w:rPr>
          <w:rStyle w:val="StyleUnderline"/>
        </w:rPr>
        <w:t xml:space="preserve"> </w:t>
      </w:r>
      <w:r w:rsidRPr="009A2E68">
        <w:rPr>
          <w:rStyle w:val="StyleUnderline"/>
          <w:highlight w:val="green"/>
        </w:rPr>
        <w:t xml:space="preserve">private sector has been the transfer of the </w:t>
      </w:r>
      <w:r w:rsidRPr="009A2E68">
        <w:rPr>
          <w:rStyle w:val="StyleUnderline"/>
          <w:bCs/>
          <w:highlight w:val="green"/>
        </w:rPr>
        <w:t>management of knowledge</w:t>
      </w:r>
      <w:r w:rsidRPr="009A2E68">
        <w:rPr>
          <w:rStyle w:val="StyleUnderline"/>
          <w:highlight w:val="green"/>
        </w:rPr>
        <w:t xml:space="preserve"> itself.</w:t>
      </w:r>
      <w:r w:rsidRPr="009C239A">
        <w:rPr>
          <w:rStyle w:val="StyleUnderline"/>
        </w:rPr>
        <w:t xml:space="preserve"> The university’s gift to society in the last thirty years has been as the laboratory for knowledge management itself, and as the factory </w:t>
      </w:r>
      <w:proofErr w:type="gramStart"/>
      <w:r w:rsidRPr="009C239A">
        <w:rPr>
          <w:rStyle w:val="StyleUnderline"/>
        </w:rPr>
        <w:t>for the production of</w:t>
      </w:r>
      <w:proofErr w:type="gramEnd"/>
      <w:r w:rsidRPr="009C239A">
        <w:rPr>
          <w:rStyle w:val="StyleUnderline"/>
        </w:rPr>
        <w:t xml:space="preserve"> a subsequent ‘</w:t>
      </w:r>
      <w:r w:rsidRPr="00DC779E">
        <w:rPr>
          <w:rStyle w:val="StyleUnderline"/>
          <w:bCs/>
        </w:rPr>
        <w:t>research active’</w:t>
      </w:r>
      <w:r w:rsidRPr="009C239A">
        <w:rPr>
          <w:rStyle w:val="StyleUnderline"/>
        </w:rPr>
        <w:t xml:space="preserve"> subjectivity.</w:t>
      </w:r>
      <w:r w:rsidRPr="009C239A">
        <w:rPr>
          <w:sz w:val="16"/>
        </w:rPr>
        <w:t xml:space="preserve"> Not any </w:t>
      </w:r>
      <w:proofErr w:type="gramStart"/>
      <w:r w:rsidRPr="009C239A">
        <w:rPr>
          <w:sz w:val="16"/>
        </w:rPr>
        <w:t>particular piece</w:t>
      </w:r>
      <w:proofErr w:type="gramEnd"/>
      <w:r w:rsidRPr="009C239A">
        <w:rPr>
          <w:sz w:val="16"/>
        </w:rPr>
        <w:t xml:space="preserve"> of knowledge property, but the way to manage all knowledge, this is what the university has been transferring all too successfully. </w:t>
      </w:r>
      <w:r w:rsidRPr="009C239A">
        <w:rPr>
          <w:rStyle w:val="StyleUnderline"/>
        </w:rPr>
        <w:t xml:space="preserve">As the private sector has come to discover the potential wealth in </w:t>
      </w:r>
      <w:r w:rsidRPr="00DC779E">
        <w:rPr>
          <w:rStyle w:val="StyleUnderline"/>
          <w:bCs/>
        </w:rPr>
        <w:t>commodities</w:t>
      </w:r>
      <w:r w:rsidRPr="009C239A">
        <w:rPr>
          <w:rStyle w:val="StyleUnderline"/>
        </w:rPr>
        <w:t xml:space="preserve"> that produce and extend attention, mood, communication, social relations, and opinion, the one commodity key to this production, commodity-</w:t>
      </w:r>
      <w:proofErr w:type="spellStart"/>
      <w:r w:rsidRPr="009C239A">
        <w:rPr>
          <w:rStyle w:val="StyleUnderline"/>
        </w:rPr>
        <w:t>labour</w:t>
      </w:r>
      <w:proofErr w:type="spellEnd"/>
      <w:r w:rsidRPr="009C239A">
        <w:rPr>
          <w:rStyle w:val="StyleUnderline"/>
        </w:rPr>
        <w:t>, has increasingly yielded its secrets to that sector</w:t>
      </w:r>
      <w:r w:rsidRPr="00F02100">
        <w:rPr>
          <w:rStyle w:val="StyleUnderline"/>
        </w:rPr>
        <w:t xml:space="preserve">. </w:t>
      </w:r>
      <w:r w:rsidRPr="00F02100">
        <w:rPr>
          <w:rStyle w:val="StyleUnderline"/>
          <w:highlight w:val="green"/>
        </w:rPr>
        <w:t xml:space="preserve">Not only has this </w:t>
      </w:r>
      <w:r w:rsidRPr="009A2E68">
        <w:rPr>
          <w:rStyle w:val="StyleUnderline"/>
        </w:rPr>
        <w:t>commodity-</w:t>
      </w:r>
      <w:proofErr w:type="spellStart"/>
      <w:r w:rsidRPr="009A2E68">
        <w:rPr>
          <w:rStyle w:val="StyleUnderline"/>
          <w:highlight w:val="green"/>
        </w:rPr>
        <w:t>labour</w:t>
      </w:r>
      <w:proofErr w:type="spellEnd"/>
      <w:r w:rsidRPr="009A2E68">
        <w:rPr>
          <w:rStyle w:val="StyleUnderline"/>
          <w:highlight w:val="green"/>
        </w:rPr>
        <w:t xml:space="preserve"> been </w:t>
      </w:r>
      <w:r w:rsidRPr="009A2E68">
        <w:rPr>
          <w:rStyle w:val="StyleUnderline"/>
          <w:bCs/>
          <w:highlight w:val="green"/>
        </w:rPr>
        <w:t>trained in the university</w:t>
      </w:r>
      <w:r w:rsidRPr="009C239A">
        <w:rPr>
          <w:sz w:val="16"/>
        </w:rPr>
        <w:t xml:space="preserve"> to do so, to be research active, </w:t>
      </w:r>
      <w:r w:rsidRPr="009A2E68">
        <w:rPr>
          <w:rStyle w:val="StyleUnderline"/>
          <w:highlight w:val="green"/>
        </w:rPr>
        <w:t>in the</w:t>
      </w:r>
      <w:r w:rsidRPr="009C239A">
        <w:rPr>
          <w:rStyle w:val="StyleUnderline"/>
        </w:rPr>
        <w:t xml:space="preserve"> most </w:t>
      </w:r>
      <w:r w:rsidRPr="009A2E68">
        <w:rPr>
          <w:rStyle w:val="StyleUnderline"/>
          <w:bCs/>
          <w:highlight w:val="green"/>
        </w:rPr>
        <w:t>degraded</w:t>
      </w:r>
      <w:r w:rsidRPr="009A2E68">
        <w:rPr>
          <w:rStyle w:val="StyleUnderline"/>
          <w:highlight w:val="green"/>
        </w:rPr>
        <w:t xml:space="preserve"> sense of research </w:t>
      </w:r>
      <w:r w:rsidRPr="00F02100">
        <w:rPr>
          <w:rStyle w:val="StyleUnderline"/>
          <w:highlight w:val="green"/>
        </w:rPr>
        <w:t>as t</w:t>
      </w:r>
      <w:r w:rsidRPr="009A2E68">
        <w:rPr>
          <w:rStyle w:val="StyleUnderline"/>
          <w:highlight w:val="green"/>
        </w:rPr>
        <w:t xml:space="preserve">he mining of oneself and others for </w:t>
      </w:r>
      <w:r w:rsidRPr="009A2E68">
        <w:rPr>
          <w:rStyle w:val="StyleUnderline"/>
          <w:bCs/>
          <w:highlight w:val="green"/>
        </w:rPr>
        <w:t>instrumental purposes</w:t>
      </w:r>
      <w:r w:rsidRPr="009C239A">
        <w:rPr>
          <w:sz w:val="16"/>
        </w:rPr>
        <w:t xml:space="preserve">, as in the research assessment exercise in the UK, but the university has experimented not just </w:t>
      </w:r>
      <w:r w:rsidRPr="009A2E68">
        <w:rPr>
          <w:rStyle w:val="StyleUnderline"/>
          <w:highlight w:val="green"/>
        </w:rPr>
        <w:t>with the production but also the management of such subjectivities.</w:t>
      </w:r>
      <w:r w:rsidRPr="009C239A">
        <w:rPr>
          <w:sz w:val="16"/>
        </w:rPr>
        <w:t xml:space="preserve"> Those experiments form the basis of the structure of today’s private knowledge management firms. Marketing firms, software firms, media firms, creative industries firms resemble nothing so much in the way they operate today as university departments, full of peer review, mentoring, collaboration, experiment, and crucially the bringing of all life into work, so familiar to the academic like no else except perhaps the artist, as Andrew Ross has well noted in his revealing book No Collar.</w:t>
      </w:r>
    </w:p>
    <w:p w14:paraId="17C822E3" w14:textId="77777777" w:rsidR="006A4915" w:rsidRDefault="006A4915" w:rsidP="006A4915"/>
    <w:p w14:paraId="73EF2319" w14:textId="77777777" w:rsidR="006A4915" w:rsidRPr="007B7647" w:rsidRDefault="006A4915" w:rsidP="006A4915">
      <w:pPr>
        <w:pStyle w:val="Heading4"/>
      </w:pPr>
      <w:r>
        <w:t xml:space="preserve">Logistical Subjectivity DA—The perm follows an academic logistic fixated about </w:t>
      </w:r>
      <w:r w:rsidRPr="00C40C39">
        <w:t xml:space="preserve">making different </w:t>
      </w:r>
      <w:r>
        <w:t>theories</w:t>
      </w:r>
      <w:r w:rsidRPr="00C40C39">
        <w:t xml:space="preserve"> fit together, </w:t>
      </w:r>
      <w:r>
        <w:t xml:space="preserve">theories </w:t>
      </w:r>
      <w:r w:rsidRPr="00C40C39">
        <w:t>that look like they would not fit, and making them fit faster, and in more directions</w:t>
      </w:r>
      <w:r>
        <w:t xml:space="preserve">. </w:t>
      </w:r>
      <w:r w:rsidRPr="00C40C39">
        <w:t xml:space="preserve">This logistical subjectivity mines </w:t>
      </w:r>
      <w:r>
        <w:t>our information to continuously feed the university.</w:t>
      </w:r>
    </w:p>
    <w:p w14:paraId="38225E9C" w14:textId="77777777" w:rsidR="006A4915" w:rsidRPr="00C53A9F" w:rsidRDefault="006A4915" w:rsidP="006A4915">
      <w:pPr>
        <w:rPr>
          <w:sz w:val="16"/>
          <w:szCs w:val="16"/>
        </w:rPr>
      </w:pPr>
      <w:r>
        <w:rPr>
          <w:rStyle w:val="Style13ptBold"/>
        </w:rPr>
        <w:t xml:space="preserve">Harney ’10 </w:t>
      </w:r>
      <w:r>
        <w:rPr>
          <w:rStyle w:val="Style13ptBold"/>
          <w:sz w:val="16"/>
          <w:szCs w:val="16"/>
        </w:rPr>
        <w:t xml:space="preserve">(Stefano Harney, </w:t>
      </w:r>
      <w:r w:rsidRPr="00902247">
        <w:rPr>
          <w:rStyle w:val="Style13ptBold"/>
          <w:sz w:val="16"/>
          <w:szCs w:val="16"/>
        </w:rPr>
        <w:t>Harney teaches in the School of Business and Management at Queen Mary’s, University of London in the UK</w:t>
      </w:r>
      <w:r>
        <w:rPr>
          <w:rStyle w:val="Style13ptBold"/>
          <w:sz w:val="16"/>
          <w:szCs w:val="16"/>
        </w:rPr>
        <w:t>, 26 August 2010, “</w:t>
      </w:r>
      <w:r w:rsidRPr="00902247">
        <w:rPr>
          <w:rStyle w:val="Style13ptBold"/>
          <w:sz w:val="16"/>
          <w:szCs w:val="16"/>
        </w:rPr>
        <w:t>The Real Knowledge Transfer</w:t>
      </w:r>
      <w:r>
        <w:rPr>
          <w:rStyle w:val="Style13ptBold"/>
          <w:sz w:val="16"/>
          <w:szCs w:val="16"/>
        </w:rPr>
        <w:t xml:space="preserve">”, </w:t>
      </w:r>
      <w:hyperlink r:id="rId41" w:history="1">
        <w:r w:rsidRPr="00836982">
          <w:rPr>
            <w:rStyle w:val="Hyperlink"/>
            <w:sz w:val="16"/>
            <w:szCs w:val="16"/>
          </w:rPr>
          <w:t>https://socialtextjournal.org/periscope_article/the_real_knowledge_transfer/</w:t>
        </w:r>
      </w:hyperlink>
      <w:r>
        <w:rPr>
          <w:rStyle w:val="Style13ptBold"/>
          <w:sz w:val="16"/>
          <w:szCs w:val="16"/>
        </w:rPr>
        <w:t>) \\EG</w:t>
      </w:r>
    </w:p>
    <w:p w14:paraId="19944923" w14:textId="77777777" w:rsidR="006A4915" w:rsidRPr="00450593" w:rsidRDefault="006A4915" w:rsidP="006A4915">
      <w:pPr>
        <w:rPr>
          <w:sz w:val="16"/>
        </w:rPr>
      </w:pPr>
      <w:r w:rsidRPr="00450593">
        <w:rPr>
          <w:sz w:val="16"/>
        </w:rPr>
        <w:t xml:space="preserve">But this is not the end of the story, because if this real knowledge transfer was indeed so successful, why the change to social and economic impact? </w:t>
      </w:r>
      <w:proofErr w:type="gramStart"/>
      <w:r w:rsidRPr="00450593">
        <w:rPr>
          <w:sz w:val="16"/>
        </w:rPr>
        <w:t>Of course</w:t>
      </w:r>
      <w:proofErr w:type="gramEnd"/>
      <w:r w:rsidRPr="00450593">
        <w:rPr>
          <w:sz w:val="16"/>
        </w:rPr>
        <w:t xml:space="preserve"> there is no direct answer to this, but I would suggest it is symptomatic of a change in the universities, indeed a change in research itself under capitalis</w:t>
      </w:r>
      <w:r w:rsidRPr="00D901E3">
        <w:rPr>
          <w:sz w:val="16"/>
        </w:rPr>
        <w:t xml:space="preserve">m. </w:t>
      </w:r>
      <w:r w:rsidRPr="00D901E3">
        <w:rPr>
          <w:rStyle w:val="StyleUnderline"/>
        </w:rPr>
        <w:t xml:space="preserve">The research park is </w:t>
      </w:r>
      <w:r w:rsidRPr="00D901E3">
        <w:rPr>
          <w:rStyle w:val="StyleUnderline"/>
          <w:bCs/>
        </w:rPr>
        <w:t>dying</w:t>
      </w:r>
      <w:r w:rsidRPr="00D901E3">
        <w:rPr>
          <w:rStyle w:val="StyleUnderline"/>
        </w:rPr>
        <w:t>, its armed response teams, its manicured lawns, and its protection of intellectual property rights behind reflective glass</w:t>
      </w:r>
      <w:r w:rsidRPr="00FB3369">
        <w:rPr>
          <w:rStyle w:val="StyleUnderline"/>
        </w:rPr>
        <w:t xml:space="preserve"> will </w:t>
      </w:r>
      <w:r w:rsidRPr="00450593">
        <w:rPr>
          <w:rStyle w:val="StyleUnderline"/>
          <w:bCs/>
        </w:rPr>
        <w:t>not save it.</w:t>
      </w:r>
      <w:r w:rsidRPr="00FB3369">
        <w:rPr>
          <w:rStyle w:val="StyleUnderline"/>
        </w:rPr>
        <w:t xml:space="preserve"> Capital is not going to pay for all this </w:t>
      </w:r>
      <w:proofErr w:type="spellStart"/>
      <w:proofErr w:type="gramStart"/>
      <w:r w:rsidRPr="00FB3369">
        <w:rPr>
          <w:rStyle w:val="StyleUnderline"/>
        </w:rPr>
        <w:t>any more</w:t>
      </w:r>
      <w:proofErr w:type="spellEnd"/>
      <w:proofErr w:type="gramEnd"/>
      <w:r w:rsidRPr="00FB3369">
        <w:rPr>
          <w:rStyle w:val="StyleUnderline"/>
        </w:rPr>
        <w:t>, even indirectly thro</w:t>
      </w:r>
      <w:r w:rsidRPr="00D901E3">
        <w:rPr>
          <w:rStyle w:val="StyleUnderline"/>
        </w:rPr>
        <w:t>ugh the state, nor does it need to</w:t>
      </w:r>
      <w:r w:rsidRPr="00D901E3">
        <w:rPr>
          <w:sz w:val="16"/>
        </w:rPr>
        <w:t xml:space="preserve">. Capital is following research out into its new dispersed forms, its forms before and after intellectual property rights, and particularly and most importantly into its human form, where the investment is not in glass buildings and spraying ponds, but only in the upkeep of body and mind. And that upkeep, as Christian </w:t>
      </w:r>
      <w:proofErr w:type="spellStart"/>
      <w:r w:rsidRPr="00D901E3">
        <w:rPr>
          <w:sz w:val="16"/>
        </w:rPr>
        <w:t>Marazzi</w:t>
      </w:r>
      <w:proofErr w:type="spellEnd"/>
      <w:r w:rsidRPr="00D901E3">
        <w:rPr>
          <w:sz w:val="16"/>
        </w:rPr>
        <w:t xml:space="preserve"> puts it, is now the responsibility of the </w:t>
      </w:r>
      <w:proofErr w:type="spellStart"/>
      <w:r w:rsidRPr="00D901E3">
        <w:rPr>
          <w:sz w:val="16"/>
        </w:rPr>
        <w:t>labour</w:t>
      </w:r>
      <w:proofErr w:type="spellEnd"/>
      <w:r w:rsidRPr="00D901E3">
        <w:rPr>
          <w:sz w:val="16"/>
        </w:rPr>
        <w:t>-power housed within it. So much cheaper, and so much more effective, as even popular concepts like ‘</w:t>
      </w:r>
      <w:proofErr w:type="spellStart"/>
      <w:r w:rsidRPr="00D901E3">
        <w:rPr>
          <w:sz w:val="16"/>
        </w:rPr>
        <w:t>wikinomics</w:t>
      </w:r>
      <w:proofErr w:type="spellEnd"/>
      <w:r w:rsidRPr="00D901E3">
        <w:rPr>
          <w:sz w:val="16"/>
        </w:rPr>
        <w:t xml:space="preserve">’ hint, </w:t>
      </w:r>
      <w:r w:rsidRPr="00D901E3">
        <w:rPr>
          <w:rStyle w:val="StyleUnderline"/>
        </w:rPr>
        <w:t xml:space="preserve">this new form of </w:t>
      </w:r>
      <w:r w:rsidRPr="00D901E3">
        <w:rPr>
          <w:rStyle w:val="StyleUnderline"/>
          <w:highlight w:val="green"/>
        </w:rPr>
        <w:t xml:space="preserve">research </w:t>
      </w:r>
      <w:r w:rsidRPr="007B7647">
        <w:rPr>
          <w:rStyle w:val="StyleUnderline"/>
          <w:highlight w:val="green"/>
        </w:rPr>
        <w:t xml:space="preserve">and development occurs in ‘communities’ of people who work together out of a </w:t>
      </w:r>
      <w:r w:rsidRPr="007B7647">
        <w:rPr>
          <w:rStyle w:val="StyleUnderline"/>
          <w:bCs/>
          <w:highlight w:val="green"/>
        </w:rPr>
        <w:t>shared</w:t>
      </w:r>
      <w:r w:rsidRPr="007B7647">
        <w:rPr>
          <w:rStyle w:val="StyleUnderline"/>
          <w:highlight w:val="green"/>
        </w:rPr>
        <w:t xml:space="preserve"> </w:t>
      </w:r>
      <w:r w:rsidRPr="007B7647">
        <w:rPr>
          <w:rStyle w:val="StyleUnderline"/>
          <w:bCs/>
          <w:highlight w:val="green"/>
        </w:rPr>
        <w:t>passion</w:t>
      </w:r>
      <w:r w:rsidRPr="007B7647">
        <w:rPr>
          <w:rStyle w:val="StyleUnderline"/>
          <w:highlight w:val="green"/>
        </w:rPr>
        <w:t>.</w:t>
      </w:r>
      <w:r w:rsidRPr="009E3C24">
        <w:rPr>
          <w:rStyle w:val="StyleUnderline"/>
        </w:rPr>
        <w:t xml:space="preserve"> Sound familiar?</w:t>
      </w:r>
      <w:r w:rsidRPr="00450593">
        <w:rPr>
          <w:sz w:val="16"/>
        </w:rPr>
        <w:t xml:space="preserve"> It ought to, and by the way it is very post-disciplinary, in both senses of the word. </w:t>
      </w:r>
      <w:r w:rsidRPr="007B7647">
        <w:rPr>
          <w:rStyle w:val="StyleUnderline"/>
          <w:highlight w:val="green"/>
        </w:rPr>
        <w:t>The self-motivated, self-organized teams</w:t>
      </w:r>
      <w:r w:rsidRPr="009E3C24">
        <w:rPr>
          <w:rStyle w:val="StyleUnderline"/>
        </w:rPr>
        <w:t xml:space="preserve"> of researchers </w:t>
      </w:r>
      <w:r w:rsidRPr="007B7647">
        <w:rPr>
          <w:rStyle w:val="StyleUnderline"/>
          <w:highlight w:val="green"/>
        </w:rPr>
        <w:t>populating this landscape</w:t>
      </w:r>
      <w:r w:rsidRPr="009E3C24">
        <w:rPr>
          <w:rStyle w:val="StyleUnderline"/>
        </w:rPr>
        <w:t xml:space="preserve"> starting everything from slow food movements to free software movements to new music scenes </w:t>
      </w:r>
      <w:r w:rsidRPr="007B7647">
        <w:rPr>
          <w:rStyle w:val="StyleUnderline"/>
          <w:highlight w:val="green"/>
        </w:rPr>
        <w:t xml:space="preserve">are </w:t>
      </w:r>
      <w:r w:rsidRPr="007B7647">
        <w:rPr>
          <w:rStyle w:val="StyleUnderline"/>
        </w:rPr>
        <w:t xml:space="preserve">today </w:t>
      </w:r>
      <w:r w:rsidRPr="007B7647">
        <w:rPr>
          <w:rStyle w:val="StyleUnderline"/>
          <w:highlight w:val="green"/>
        </w:rPr>
        <w:t xml:space="preserve">the generators of </w:t>
      </w:r>
      <w:r w:rsidRPr="007B7647">
        <w:rPr>
          <w:rStyle w:val="StyleUnderline"/>
          <w:bCs/>
          <w:highlight w:val="green"/>
        </w:rPr>
        <w:t>innovation ‘harvested’ by business</w:t>
      </w:r>
      <w:r w:rsidRPr="009E3C24">
        <w:rPr>
          <w:rStyle w:val="StyleUnderline"/>
        </w:rPr>
        <w:t>.</w:t>
      </w:r>
      <w:r w:rsidRPr="00450593">
        <w:rPr>
          <w:sz w:val="16"/>
        </w:rPr>
        <w:t xml:space="preserve"> Pick up any business magazine and this ‘open innovation’ will be featured. And although this style of working together to invent new knowledge might have been pioneered, incubated we might say, in university departments, it may be bad news for them, and not just because this way of working cannot be rented out. The massive disinvestment undertaken by governments in Europe and North America occurs not just at the behest of bond markets, but with the acquiescence of capital as whole. </w:t>
      </w:r>
      <w:r w:rsidRPr="007B7647">
        <w:rPr>
          <w:rStyle w:val="StyleUnderline"/>
          <w:highlight w:val="green"/>
        </w:rPr>
        <w:t>Everyone in business</w:t>
      </w:r>
      <w:r w:rsidRPr="009E3C24">
        <w:rPr>
          <w:rStyle w:val="StyleUnderline"/>
        </w:rPr>
        <w:t xml:space="preserve"> and government is betting they can get their research for free in these communities of practice, the very communities whose spirit </w:t>
      </w:r>
      <w:r w:rsidRPr="007B7647">
        <w:rPr>
          <w:rStyle w:val="StyleUnderline"/>
          <w:highlight w:val="green"/>
        </w:rPr>
        <w:t>owes so much</w:t>
      </w:r>
      <w:r w:rsidRPr="009E3C24">
        <w:rPr>
          <w:rStyle w:val="StyleUnderline"/>
        </w:rPr>
        <w:t xml:space="preserve"> not just </w:t>
      </w:r>
      <w:r w:rsidRPr="007B7647">
        <w:rPr>
          <w:rStyle w:val="StyleUnderline"/>
          <w:highlight w:val="green"/>
        </w:rPr>
        <w:t xml:space="preserve">to the </w:t>
      </w:r>
      <w:r w:rsidRPr="007B7647">
        <w:rPr>
          <w:rStyle w:val="StyleUnderline"/>
          <w:bCs/>
          <w:highlight w:val="green"/>
        </w:rPr>
        <w:t>university</w:t>
      </w:r>
      <w:r w:rsidRPr="009E3C24">
        <w:rPr>
          <w:rStyle w:val="StyleUnderline"/>
        </w:rPr>
        <w:t xml:space="preserve"> at its best</w:t>
      </w:r>
      <w:r w:rsidRPr="00450593">
        <w:rPr>
          <w:sz w:val="16"/>
        </w:rPr>
        <w:t xml:space="preserve">, but to the history of the Left, a history of mutual aid, shared property, and egalitarianism. </w:t>
      </w:r>
      <w:r w:rsidRPr="009E3C24">
        <w:rPr>
          <w:rStyle w:val="StyleUnderline"/>
        </w:rPr>
        <w:t xml:space="preserve">But here’s the final thing. </w:t>
      </w:r>
      <w:r w:rsidRPr="007B7647">
        <w:rPr>
          <w:rStyle w:val="StyleUnderline"/>
          <w:highlight w:val="green"/>
        </w:rPr>
        <w:t xml:space="preserve">The </w:t>
      </w:r>
      <w:r w:rsidRPr="007B7647">
        <w:rPr>
          <w:rStyle w:val="StyleUnderline"/>
          <w:bCs/>
          <w:highlight w:val="green"/>
        </w:rPr>
        <w:t>university is not passive</w:t>
      </w:r>
      <w:r w:rsidRPr="007B7647">
        <w:rPr>
          <w:rStyle w:val="StyleUnderline"/>
          <w:highlight w:val="green"/>
        </w:rPr>
        <w:t xml:space="preserve"> in this process. It is </w:t>
      </w:r>
      <w:r w:rsidRPr="007B7647">
        <w:rPr>
          <w:rStyle w:val="StyleUnderline"/>
          <w:bCs/>
          <w:highlight w:val="green"/>
        </w:rPr>
        <w:t>still ‘innovating.’</w:t>
      </w:r>
      <w:r w:rsidRPr="00450593">
        <w:rPr>
          <w:sz w:val="16"/>
        </w:rPr>
        <w:t xml:space="preserve"> No longer a place producing experts suitable to what Foucault would understand as a set of statistically organized populations, </w:t>
      </w:r>
      <w:r w:rsidRPr="009E3C24">
        <w:rPr>
          <w:rStyle w:val="StyleUnderline"/>
        </w:rPr>
        <w:t xml:space="preserve">today </w:t>
      </w:r>
      <w:r w:rsidRPr="007B7647">
        <w:rPr>
          <w:rStyle w:val="StyleUnderline"/>
          <w:highlight w:val="green"/>
        </w:rPr>
        <w:t>the university produces</w:t>
      </w:r>
      <w:r w:rsidRPr="009E3C24">
        <w:rPr>
          <w:rStyle w:val="StyleUnderline"/>
        </w:rPr>
        <w:t xml:space="preserve"> what I would call experts for </w:t>
      </w:r>
      <w:r w:rsidRPr="007B7647">
        <w:rPr>
          <w:rStyle w:val="StyleUnderline"/>
          <w:highlight w:val="green"/>
        </w:rPr>
        <w:t xml:space="preserve">a </w:t>
      </w:r>
      <w:r w:rsidRPr="007B7647">
        <w:rPr>
          <w:rStyle w:val="StyleUnderline"/>
          <w:bCs/>
          <w:highlight w:val="green"/>
        </w:rPr>
        <w:t>logistical population</w:t>
      </w:r>
      <w:r w:rsidRPr="009E3C24">
        <w:rPr>
          <w:rStyle w:val="StyleUnderline"/>
        </w:rPr>
        <w:t>, experts in logistics not statistics.</w:t>
      </w:r>
      <w:r w:rsidRPr="00450593">
        <w:rPr>
          <w:sz w:val="16"/>
        </w:rPr>
        <w:t xml:space="preserve"> And here the important new work of Ned Rossiter, Brett Neilson and their Transit </w:t>
      </w:r>
      <w:proofErr w:type="spellStart"/>
      <w:r w:rsidRPr="00450593">
        <w:rPr>
          <w:sz w:val="16"/>
        </w:rPr>
        <w:t>Labour</w:t>
      </w:r>
      <w:proofErr w:type="spellEnd"/>
      <w:r w:rsidRPr="00450593">
        <w:rPr>
          <w:sz w:val="16"/>
        </w:rPr>
        <w:t xml:space="preserve"> research group is itself pioneering. </w:t>
      </w:r>
      <w:r w:rsidRPr="007B7647">
        <w:rPr>
          <w:rStyle w:val="StyleUnderline"/>
          <w:highlight w:val="green"/>
        </w:rPr>
        <w:t>Business, and government, are no longer a matter of productivity</w:t>
      </w:r>
      <w:r w:rsidRPr="00450593">
        <w:rPr>
          <w:rStyle w:val="StyleUnderline"/>
        </w:rPr>
        <w:t xml:space="preserve"> through statistical variation, or at least not this alone, </w:t>
      </w:r>
      <w:r w:rsidRPr="007B7647">
        <w:rPr>
          <w:rStyle w:val="StyleUnderline"/>
          <w:highlight w:val="green"/>
        </w:rPr>
        <w:t>but</w:t>
      </w:r>
      <w:r w:rsidRPr="00450593">
        <w:rPr>
          <w:rStyle w:val="StyleUnderline"/>
        </w:rPr>
        <w:t xml:space="preserve"> </w:t>
      </w:r>
      <w:r w:rsidRPr="007B7647">
        <w:rPr>
          <w:rStyle w:val="StyleUnderline"/>
          <w:highlight w:val="green"/>
        </w:rPr>
        <w:t xml:space="preserve">about making </w:t>
      </w:r>
      <w:r w:rsidRPr="007B7647">
        <w:rPr>
          <w:rStyle w:val="StyleUnderline"/>
          <w:bCs/>
          <w:highlight w:val="green"/>
        </w:rPr>
        <w:t>different things fit together</w:t>
      </w:r>
      <w:r w:rsidRPr="007B7647">
        <w:rPr>
          <w:rStyle w:val="StyleUnderline"/>
          <w:highlight w:val="green"/>
        </w:rPr>
        <w:t xml:space="preserve">, things that look like they would not fit, and making them fit faster, and in </w:t>
      </w:r>
      <w:r w:rsidRPr="007B7647">
        <w:rPr>
          <w:rStyle w:val="StyleUnderline"/>
          <w:bCs/>
          <w:highlight w:val="green"/>
        </w:rPr>
        <w:t>more directions</w:t>
      </w:r>
      <w:r w:rsidRPr="00450593">
        <w:rPr>
          <w:sz w:val="16"/>
        </w:rPr>
        <w:t xml:space="preserve">. If statistics produced a population engaged in explorations of more and more relative surplus value, finer and finer ways to achieve productivity or public policy, depending on its application, logistics explores absolute surplus value. </w:t>
      </w:r>
      <w:r w:rsidRPr="007B7647">
        <w:rPr>
          <w:rStyle w:val="StyleUnderline"/>
          <w:highlight w:val="green"/>
        </w:rPr>
        <w:t xml:space="preserve">Logistical populations </w:t>
      </w:r>
      <w:r w:rsidRPr="007B7647">
        <w:rPr>
          <w:rStyle w:val="StyleUnderline"/>
          <w:bCs/>
          <w:highlight w:val="green"/>
        </w:rPr>
        <w:t>extend themselves absolutely</w:t>
      </w:r>
      <w:r w:rsidRPr="007B7647">
        <w:rPr>
          <w:rStyle w:val="StyleUnderline"/>
          <w:highlight w:val="green"/>
        </w:rPr>
        <w:t xml:space="preserve"> by breaking through</w:t>
      </w:r>
      <w:r w:rsidRPr="00450593">
        <w:rPr>
          <w:rStyle w:val="StyleUnderline"/>
        </w:rPr>
        <w:t xml:space="preserve"> statistical </w:t>
      </w:r>
      <w:r w:rsidRPr="007B7647">
        <w:rPr>
          <w:rStyle w:val="StyleUnderline"/>
          <w:highlight w:val="green"/>
        </w:rPr>
        <w:t>categories and making</w:t>
      </w:r>
      <w:r w:rsidRPr="00450593">
        <w:rPr>
          <w:rStyle w:val="StyleUnderline"/>
        </w:rPr>
        <w:t xml:space="preserve"> </w:t>
      </w:r>
      <w:r w:rsidRPr="007B7647">
        <w:rPr>
          <w:rStyle w:val="StyleUnderline"/>
          <w:highlight w:val="green"/>
        </w:rPr>
        <w:t>connections, between</w:t>
      </w:r>
      <w:r w:rsidRPr="00450593">
        <w:rPr>
          <w:rStyle w:val="StyleUnderline"/>
        </w:rPr>
        <w:t xml:space="preserve"> life and work, public and private, political and economic, and </w:t>
      </w:r>
      <w:r w:rsidRPr="007B7647">
        <w:rPr>
          <w:rStyle w:val="StyleUnderline"/>
          <w:bCs/>
          <w:highlight w:val="green"/>
        </w:rPr>
        <w:t>organic and inorganic</w:t>
      </w:r>
      <w:r w:rsidRPr="007B7647">
        <w:rPr>
          <w:rStyle w:val="StyleUnderline"/>
          <w:highlight w:val="green"/>
        </w:rPr>
        <w:t>.</w:t>
      </w:r>
      <w:r w:rsidRPr="00450593">
        <w:rPr>
          <w:sz w:val="16"/>
        </w:rPr>
        <w:t xml:space="preserve"> Logistics is the work of extending circuits through new adaptions, translations, governances, scales, and approximations. </w:t>
      </w:r>
      <w:r w:rsidRPr="00450593">
        <w:rPr>
          <w:rStyle w:val="StyleUnderline"/>
        </w:rPr>
        <w:t xml:space="preserve">And a new logistical subjectivity is being </w:t>
      </w:r>
      <w:r w:rsidRPr="000A5305">
        <w:rPr>
          <w:rStyle w:val="StyleUnderline"/>
          <w:bCs/>
        </w:rPr>
        <w:t>produced in the university</w:t>
      </w:r>
      <w:r w:rsidRPr="00450593">
        <w:rPr>
          <w:rStyle w:val="StyleUnderline"/>
        </w:rPr>
        <w:t xml:space="preserve"> </w:t>
      </w:r>
      <w:r w:rsidRPr="00450593">
        <w:rPr>
          <w:sz w:val="16"/>
        </w:rPr>
        <w:t xml:space="preserve">in keeping with this dispersed and in some sense humanized form of R&amp;D. </w:t>
      </w:r>
      <w:r w:rsidRPr="007B7647">
        <w:rPr>
          <w:rStyle w:val="StyleUnderline"/>
          <w:highlight w:val="green"/>
        </w:rPr>
        <w:t>This</w:t>
      </w:r>
      <w:r w:rsidRPr="00450593">
        <w:rPr>
          <w:rStyle w:val="StyleUnderline"/>
        </w:rPr>
        <w:t xml:space="preserve"> is a </w:t>
      </w:r>
      <w:r w:rsidRPr="007B7647">
        <w:rPr>
          <w:rStyle w:val="StyleUnderline"/>
          <w:highlight w:val="green"/>
        </w:rPr>
        <w:t>logistical subjectivity</w:t>
      </w:r>
      <w:r w:rsidRPr="00450593">
        <w:rPr>
          <w:rStyle w:val="StyleUnderline"/>
        </w:rPr>
        <w:t xml:space="preserve"> that </w:t>
      </w:r>
      <w:r w:rsidRPr="007B7647">
        <w:rPr>
          <w:rStyle w:val="StyleUnderline"/>
          <w:highlight w:val="green"/>
        </w:rPr>
        <w:t xml:space="preserve">mines information for compatibility, one that can plug itself in </w:t>
      </w:r>
      <w:r w:rsidRPr="007B7647">
        <w:rPr>
          <w:rStyle w:val="StyleUnderline"/>
          <w:bCs/>
          <w:highlight w:val="green"/>
        </w:rPr>
        <w:t>anywhere</w:t>
      </w:r>
      <w:r w:rsidRPr="007B7647">
        <w:rPr>
          <w:rStyle w:val="StyleUnderline"/>
          <w:highlight w:val="green"/>
        </w:rPr>
        <w:t>, without an adapter, as the laboring conduit between disparate forms of information</w:t>
      </w:r>
      <w:r w:rsidRPr="00450593">
        <w:rPr>
          <w:rStyle w:val="StyleUnderline"/>
        </w:rPr>
        <w:t xml:space="preserve">, goods, cultures, languages, finances </w:t>
      </w:r>
      <w:r w:rsidRPr="007B7647">
        <w:rPr>
          <w:rStyle w:val="StyleUnderline"/>
          <w:highlight w:val="green"/>
        </w:rPr>
        <w:t>and affinities.</w:t>
      </w:r>
      <w:r w:rsidRPr="00450593">
        <w:rPr>
          <w:sz w:val="16"/>
        </w:rPr>
        <w:t xml:space="preserve"> This logistic subjectivity </w:t>
      </w:r>
      <w:r w:rsidRPr="000E3BB9">
        <w:rPr>
          <w:sz w:val="16"/>
        </w:rPr>
        <w:t>is the one we talk about when we talk about our teaching, when we say it is not the content of the play or poem or ethnography we are teaching that transfers skills to the student, but some general capacity to move between</w:t>
      </w:r>
      <w:r w:rsidRPr="00450593">
        <w:rPr>
          <w:sz w:val="16"/>
        </w:rPr>
        <w:t xml:space="preserve"> such contents, connecting them in a process of lifelong learning. What is the distance between what we say and what we mean here? Is our work not something like this connecting? Have we become only logistical experts ourselves? I don’t think so. Just try to study in the university today. Study — as what Fred Moten and I understand as that permanently immature premature activity of collective thought without (an) end — is almost impossible in the university. </w:t>
      </w:r>
      <w:r w:rsidRPr="0024536C">
        <w:rPr>
          <w:rStyle w:val="StyleUnderline"/>
          <w:highlight w:val="green"/>
        </w:rPr>
        <w:t>The university</w:t>
      </w:r>
      <w:r w:rsidRPr="00450593">
        <w:rPr>
          <w:rStyle w:val="StyleUnderline"/>
        </w:rPr>
        <w:t xml:space="preserve"> </w:t>
      </w:r>
      <w:r w:rsidRPr="0024536C">
        <w:rPr>
          <w:rStyle w:val="StyleUnderline"/>
          <w:highlight w:val="green"/>
        </w:rPr>
        <w:t>wants us to come to</w:t>
      </w:r>
      <w:r w:rsidRPr="00450593">
        <w:rPr>
          <w:rStyle w:val="StyleUnderline"/>
        </w:rPr>
        <w:t xml:space="preserve"> a decision, </w:t>
      </w:r>
      <w:r w:rsidRPr="0024536C">
        <w:rPr>
          <w:rStyle w:val="StyleUnderline"/>
          <w:highlight w:val="green"/>
        </w:rPr>
        <w:t>an answer, a model</w:t>
      </w:r>
      <w:r w:rsidRPr="00450593">
        <w:rPr>
          <w:rStyle w:val="StyleUnderline"/>
        </w:rPr>
        <w:t xml:space="preserve">, a theory, a policy. </w:t>
      </w:r>
      <w:r w:rsidRPr="000A5305">
        <w:rPr>
          <w:rStyle w:val="StyleUnderline"/>
          <w:bCs/>
        </w:rPr>
        <w:t xml:space="preserve">It wants </w:t>
      </w:r>
      <w:r w:rsidRPr="0024536C">
        <w:rPr>
          <w:rStyle w:val="StyleUnderline"/>
          <w:bCs/>
          <w:highlight w:val="green"/>
        </w:rPr>
        <w:t>to measure results.</w:t>
      </w:r>
      <w:r w:rsidRPr="00450593">
        <w:rPr>
          <w:rStyle w:val="StyleUnderline"/>
        </w:rPr>
        <w:t xml:space="preserve"> It wants deliverables. </w:t>
      </w:r>
      <w:r w:rsidRPr="0024536C">
        <w:rPr>
          <w:rStyle w:val="StyleUnderline"/>
          <w:highlight w:val="green"/>
        </w:rPr>
        <w:t>It wants us plugged in to the circuits.</w:t>
      </w:r>
      <w:r w:rsidRPr="00450593">
        <w:rPr>
          <w:rStyle w:val="StyleUnderline"/>
        </w:rPr>
        <w:t xml:space="preserve"> </w:t>
      </w:r>
      <w:r w:rsidRPr="000A5305">
        <w:rPr>
          <w:rStyle w:val="StyleUnderline"/>
          <w:bCs/>
        </w:rPr>
        <w:t>It wants to do logistics</w:t>
      </w:r>
      <w:r w:rsidRPr="00450593">
        <w:rPr>
          <w:rStyle w:val="StyleUnderline"/>
        </w:rPr>
        <w:t>. But study unplugs, unplugs and yet remains in touch.</w:t>
      </w:r>
      <w:r w:rsidRPr="00450593">
        <w:rPr>
          <w:sz w:val="16"/>
        </w:rPr>
        <w:t xml:space="preserve"> Connects by disconnecting, in a dialectical irony CLR James, who exhorted us to only connect, would surely relish. We can still do this in the university through study, by disconnecting, drawing attention to the difficulty, care, and undecidability of connection, by dragging connection down with us into the </w:t>
      </w:r>
      <w:proofErr w:type="spellStart"/>
      <w:r w:rsidRPr="00450593">
        <w:rPr>
          <w:sz w:val="16"/>
        </w:rPr>
        <w:t>undercommons</w:t>
      </w:r>
      <w:proofErr w:type="spellEnd"/>
      <w:r w:rsidRPr="00450593">
        <w:rPr>
          <w:sz w:val="16"/>
        </w:rPr>
        <w:t xml:space="preserve"> of the university. </w:t>
      </w:r>
      <w:r w:rsidRPr="00450593">
        <w:rPr>
          <w:rStyle w:val="StyleUnderline"/>
        </w:rPr>
        <w:t xml:space="preserve">In the </w:t>
      </w:r>
      <w:proofErr w:type="spellStart"/>
      <w:r w:rsidRPr="000A5305">
        <w:rPr>
          <w:rStyle w:val="StyleUnderline"/>
          <w:bCs/>
        </w:rPr>
        <w:t>undercommons</w:t>
      </w:r>
      <w:proofErr w:type="spellEnd"/>
      <w:r w:rsidRPr="00450593">
        <w:rPr>
          <w:rStyle w:val="StyleUnderline"/>
        </w:rPr>
        <w:t xml:space="preserve"> where many of us cannot not study, we find something incommensurate, untranslatable, something that sticks, </w:t>
      </w:r>
      <w:r w:rsidRPr="000A5305">
        <w:rPr>
          <w:rStyle w:val="StyleUnderline"/>
          <w:bCs/>
        </w:rPr>
        <w:t>causes friction</w:t>
      </w:r>
      <w:r w:rsidRPr="00450593">
        <w:rPr>
          <w:rStyle w:val="StyleUnderline"/>
        </w:rPr>
        <w:t xml:space="preserve">, does not easily give itself up, something that stays common, that </w:t>
      </w:r>
      <w:r w:rsidRPr="000A5305">
        <w:rPr>
          <w:rStyle w:val="StyleUnderline"/>
          <w:bCs/>
        </w:rPr>
        <w:t>cannot be operationalized</w:t>
      </w:r>
      <w:r w:rsidRPr="00450593">
        <w:rPr>
          <w:rStyle w:val="StyleUnderline"/>
        </w:rPr>
        <w:t xml:space="preserve">. </w:t>
      </w:r>
      <w:r w:rsidRPr="00450593">
        <w:rPr>
          <w:sz w:val="16"/>
        </w:rPr>
        <w:t xml:space="preserve">In the face of </w:t>
      </w:r>
      <w:proofErr w:type="spellStart"/>
      <w:r w:rsidRPr="00450593">
        <w:rPr>
          <w:sz w:val="16"/>
        </w:rPr>
        <w:t>logisitical</w:t>
      </w:r>
      <w:proofErr w:type="spellEnd"/>
      <w:r w:rsidRPr="00450593">
        <w:rPr>
          <w:sz w:val="16"/>
        </w:rPr>
        <w:t xml:space="preserve"> </w:t>
      </w:r>
      <w:proofErr w:type="spellStart"/>
      <w:r w:rsidRPr="00450593">
        <w:rPr>
          <w:sz w:val="16"/>
        </w:rPr>
        <w:t>dispositifs</w:t>
      </w:r>
      <w:proofErr w:type="spellEnd"/>
      <w:r w:rsidRPr="00450593">
        <w:rPr>
          <w:sz w:val="16"/>
        </w:rPr>
        <w:t xml:space="preserve">, study does not work, does not connect. This kind of connection that does not connect in study may seem a fragile alternative, a local one in the face of the global, but measured by the statistical and now logistical resistances of state and capital deployed against it, it hardly seems fragile at all. </w:t>
      </w:r>
      <w:proofErr w:type="gramStart"/>
      <w:r w:rsidRPr="00450593">
        <w:rPr>
          <w:sz w:val="16"/>
        </w:rPr>
        <w:t>Indeed</w:t>
      </w:r>
      <w:proofErr w:type="gramEnd"/>
      <w:r w:rsidRPr="00450593">
        <w:rPr>
          <w:sz w:val="16"/>
        </w:rPr>
        <w:t xml:space="preserve"> its real impact may be precisely what the knowledge transfer and social and economic impact measurements are designed to regulate.</w:t>
      </w:r>
    </w:p>
    <w:p w14:paraId="26AD2AA6" w14:textId="77777777" w:rsidR="006A4915" w:rsidRPr="006A4915" w:rsidRDefault="006A4915" w:rsidP="006A4915"/>
    <w:p w14:paraId="3B3EA886" w14:textId="7E29A5B8" w:rsidR="008B7043" w:rsidRPr="000B1E75" w:rsidRDefault="008B7043" w:rsidP="008B7043">
      <w:pPr>
        <w:pStyle w:val="Heading1"/>
        <w:rPr>
          <w:rFonts w:asciiTheme="majorHAnsi" w:hAnsiTheme="majorHAnsi" w:cstheme="majorHAnsi"/>
        </w:rPr>
      </w:pPr>
      <w:r>
        <w:rPr>
          <w:rFonts w:asciiTheme="majorHAnsi" w:hAnsiTheme="majorHAnsi" w:cstheme="majorHAnsi"/>
        </w:rPr>
        <w:t>AFF answers</w:t>
      </w:r>
    </w:p>
    <w:p w14:paraId="6DD3F398" w14:textId="463AA757" w:rsidR="008B7043" w:rsidRPr="000B1E75" w:rsidRDefault="008B7043" w:rsidP="008B7043">
      <w:pPr>
        <w:pStyle w:val="Heading2"/>
        <w:rPr>
          <w:rFonts w:asciiTheme="majorHAnsi" w:hAnsiTheme="majorHAnsi" w:cstheme="majorHAnsi"/>
        </w:rPr>
      </w:pPr>
      <w:r>
        <w:rPr>
          <w:rFonts w:asciiTheme="majorHAnsi" w:hAnsiTheme="majorHAnsi" w:cstheme="majorHAnsi"/>
        </w:rPr>
        <w:t>Permutation</w:t>
      </w:r>
    </w:p>
    <w:p w14:paraId="77350307" w14:textId="54FA03CF" w:rsidR="008B7043" w:rsidRDefault="008B7043" w:rsidP="008B7043">
      <w:pPr>
        <w:pStyle w:val="Heading3"/>
        <w:rPr>
          <w:rFonts w:asciiTheme="majorHAnsi" w:hAnsiTheme="majorHAnsi" w:cstheme="majorHAnsi"/>
        </w:rPr>
      </w:pPr>
      <w:r>
        <w:rPr>
          <w:rFonts w:asciiTheme="majorHAnsi" w:hAnsiTheme="majorHAnsi" w:cstheme="majorHAnsi"/>
        </w:rPr>
        <w:t>Abbas</w:t>
      </w:r>
    </w:p>
    <w:p w14:paraId="16710C12" w14:textId="09E8C949" w:rsidR="008B7043" w:rsidRDefault="008B7043" w:rsidP="008B7043"/>
    <w:p w14:paraId="127BF569" w14:textId="6409C782" w:rsidR="008B7043" w:rsidRPr="000B1E75" w:rsidRDefault="008B7043" w:rsidP="008B7043">
      <w:pPr>
        <w:pStyle w:val="Heading2"/>
        <w:rPr>
          <w:rFonts w:asciiTheme="majorHAnsi" w:hAnsiTheme="majorHAnsi" w:cstheme="majorHAnsi"/>
        </w:rPr>
      </w:pPr>
      <w:r>
        <w:rPr>
          <w:rFonts w:asciiTheme="majorHAnsi" w:hAnsiTheme="majorHAnsi" w:cstheme="majorHAnsi"/>
        </w:rPr>
        <w:t>Offense/Defense</w:t>
      </w:r>
    </w:p>
    <w:p w14:paraId="47FDE757" w14:textId="5F83A1C9" w:rsidR="00935E64" w:rsidRDefault="00935E64" w:rsidP="00935E64">
      <w:pPr>
        <w:pStyle w:val="Heading3"/>
      </w:pPr>
      <w:r>
        <w:t xml:space="preserve">---AT Ballot K </w:t>
      </w:r>
    </w:p>
    <w:p w14:paraId="427EB895" w14:textId="77777777" w:rsidR="008B7043" w:rsidRPr="008B7043" w:rsidRDefault="008B7043" w:rsidP="008B7043"/>
    <w:p w14:paraId="73186FA3" w14:textId="77777777" w:rsidR="00935E64" w:rsidRPr="00EE0DAE" w:rsidRDefault="00935E64" w:rsidP="00935E64">
      <w:pPr>
        <w:pStyle w:val="Heading4"/>
      </w:pPr>
      <w:r w:rsidRPr="00EE0DAE">
        <w:rPr>
          <w:u w:val="single"/>
        </w:rPr>
        <w:t>Non-Unique</w:t>
      </w:r>
      <w:r w:rsidRPr="00EE0DAE">
        <w:t xml:space="preserve">—commodification’s inevitable—refusing to exercise dissent </w:t>
      </w:r>
      <w:r w:rsidRPr="00EE0DAE">
        <w:rPr>
          <w:u w:val="single"/>
        </w:rPr>
        <w:t>within</w:t>
      </w:r>
      <w:r w:rsidRPr="00EE0DAE">
        <w:t xml:space="preserve"> classrooms naturalizes violence through submission.  </w:t>
      </w:r>
      <w:r w:rsidRPr="00A74A6E">
        <w:rPr>
          <w:highlight w:val="cyan"/>
        </w:rPr>
        <w:t>Conclusion of your article</w:t>
      </w:r>
      <w:r w:rsidRPr="00EE0DAE">
        <w:t>.</w:t>
      </w:r>
    </w:p>
    <w:p w14:paraId="0B7FB5EE" w14:textId="1006DD88" w:rsidR="00935E64" w:rsidRPr="00EE0DAE" w:rsidRDefault="00935E64" w:rsidP="00935E64">
      <w:pPr>
        <w:rPr>
          <w:sz w:val="16"/>
          <w:szCs w:val="16"/>
        </w:rPr>
      </w:pPr>
      <w:r w:rsidRPr="00EE0DAE">
        <w:rPr>
          <w:rStyle w:val="Style13ptBold"/>
        </w:rPr>
        <w:t>OUCB 9</w:t>
      </w:r>
      <w:r>
        <w:rPr>
          <w:sz w:val="16"/>
          <w:szCs w:val="16"/>
        </w:rPr>
        <w:t xml:space="preserve">. </w:t>
      </w:r>
      <w:r w:rsidRPr="00935E64">
        <w:t xml:space="preserve">Occupied UC Berkeley, The </w:t>
      </w:r>
      <w:proofErr w:type="spellStart"/>
      <w:r w:rsidRPr="00935E64">
        <w:t>Necrosocial</w:t>
      </w:r>
      <w:proofErr w:type="spellEnd"/>
      <w:r w:rsidRPr="00935E64">
        <w:t xml:space="preserve">: Civic Life, Social Death, and the UC; http://anticapitalprojects.wordpress.com/2009/11/19/the-necrosocial/, 11/19 </w:t>
      </w:r>
    </w:p>
    <w:p w14:paraId="3D732CB9" w14:textId="77777777" w:rsidR="00935E64" w:rsidRPr="00EE0DAE" w:rsidRDefault="00935E64" w:rsidP="00935E64">
      <w:pPr>
        <w:rPr>
          <w:sz w:val="14"/>
        </w:rPr>
      </w:pPr>
      <w:r w:rsidRPr="00EE0DAE">
        <w:rPr>
          <w:sz w:val="14"/>
        </w:rPr>
        <w:t xml:space="preserve">In this graveyard our actions will never touch, will never become the conduits of a movement, </w:t>
      </w:r>
      <w:r w:rsidRPr="00A74A6E">
        <w:rPr>
          <w:rStyle w:val="StyleUnderline"/>
          <w:highlight w:val="cyan"/>
        </w:rPr>
        <w:t xml:space="preserve">if we remain </w:t>
      </w:r>
      <w:r w:rsidRPr="00EE0DAE">
        <w:rPr>
          <w:rStyle w:val="StyleUnderline"/>
        </w:rPr>
        <w:t xml:space="preserve">permanently </w:t>
      </w:r>
      <w:r w:rsidRPr="00A74A6E">
        <w:rPr>
          <w:rStyle w:val="StyleUnderline"/>
          <w:highlight w:val="cyan"/>
        </w:rPr>
        <w:t>barricaded within prescribed</w:t>
      </w:r>
      <w:r w:rsidRPr="00EE0DAE">
        <w:rPr>
          <w:sz w:val="14"/>
          <w:szCs w:val="16"/>
        </w:rPr>
        <w:t xml:space="preserve"> identity </w:t>
      </w:r>
      <w:r w:rsidRPr="00A74A6E">
        <w:rPr>
          <w:rStyle w:val="StyleUnderline"/>
          <w:highlight w:val="cyan"/>
        </w:rPr>
        <w:t>categories</w:t>
      </w:r>
      <w:r w:rsidRPr="00EE0DAE">
        <w:rPr>
          <w:sz w:val="14"/>
        </w:rPr>
        <w:t>—</w:t>
      </w:r>
      <w:r w:rsidRPr="00A74A6E">
        <w:rPr>
          <w:rStyle w:val="StyleUnderline"/>
          <w:highlight w:val="cyan"/>
        </w:rPr>
        <w:t>our force will be</w:t>
      </w:r>
      <w:r w:rsidRPr="00EE0DAE">
        <w:rPr>
          <w:sz w:val="14"/>
        </w:rPr>
        <w:t xml:space="preserve"> dependent on the </w:t>
      </w:r>
      <w:r w:rsidRPr="00A74A6E">
        <w:rPr>
          <w:rStyle w:val="StyleUnderline"/>
          <w:highlight w:val="cyan"/>
        </w:rPr>
        <w:t>limited</w:t>
      </w:r>
      <w:r w:rsidRPr="00EE0DAE">
        <w:rPr>
          <w:sz w:val="14"/>
        </w:rPr>
        <w:t xml:space="preserve"> spaces of recognition built between us. Here we are at odds with one another socially, each of us: students, faculty, staff, </w:t>
      </w:r>
      <w:proofErr w:type="spellStart"/>
      <w:r w:rsidRPr="00EE0DAE">
        <w:rPr>
          <w:sz w:val="14"/>
        </w:rPr>
        <w:t>homebums</w:t>
      </w:r>
      <w:proofErr w:type="spellEnd"/>
      <w:r w:rsidRPr="00EE0DAE">
        <w:rPr>
          <w:sz w:val="14"/>
        </w:rPr>
        <w:t xml:space="preserve">, activists, police, chancellors, administrators, bureaucrats, investors, politicians, faculty/ staff/ </w:t>
      </w:r>
      <w:proofErr w:type="spellStart"/>
      <w:r w:rsidRPr="00EE0DAE">
        <w:rPr>
          <w:sz w:val="14"/>
        </w:rPr>
        <w:t>homebums</w:t>
      </w:r>
      <w:proofErr w:type="spellEnd"/>
      <w:r w:rsidRPr="00EE0DAE">
        <w:rPr>
          <w:sz w:val="14"/>
        </w:rPr>
        <w:t xml:space="preserve">/ activists/ police/ chancellors/ administrators/ bureaucrats/ investors/ politicians-to-be. That is, we are students, or students of color, or queer students of color, or faculty, or Philosophy Faculty, or Gender and Women Studies faculty, or we are custodians, or we are shift leaders—each with our own office, place, time, and given meaning. We form teams, clubs, fraternities, majors, departments, schools, unions, ideologies, identities, and subcultures—and thankfully each group gets its own designated burial plot. Who doesn’t participate in this graveyard? In the university we prostrate ourselves before a value of separation, which </w:t>
      </w:r>
      <w:proofErr w:type="gramStart"/>
      <w:r w:rsidRPr="00EE0DAE">
        <w:rPr>
          <w:sz w:val="14"/>
        </w:rPr>
        <w:t>in reality translates</w:t>
      </w:r>
      <w:proofErr w:type="gramEnd"/>
      <w:r w:rsidRPr="00EE0DAE">
        <w:rPr>
          <w:sz w:val="14"/>
        </w:rPr>
        <w:t xml:space="preserve"> to a value of domination. We spend money and energy trying to convince ourselves we’re brighter than everyone else. Somehow, we think, we possess some trait that means we deserve more than everyone else. We have measured ourselves and we have measured others. It should never feel terrible ordering others around, right? It should never feel terrible to diagnose people as an expert, manage them as a bureaucrat, test them as a professor, extract value from their capital as a businessman. It should feel good, gratifying, completing. It is our private wet dream for the future; everywhere, in everyone this same dream of domination. After all, we are intelligent, studious, young. We worked hard to be </w:t>
      </w:r>
      <w:proofErr w:type="gramStart"/>
      <w:r w:rsidRPr="00EE0DAE">
        <w:rPr>
          <w:sz w:val="14"/>
        </w:rPr>
        <w:t>here,</w:t>
      </w:r>
      <w:proofErr w:type="gramEnd"/>
      <w:r w:rsidRPr="00EE0DAE">
        <w:rPr>
          <w:sz w:val="14"/>
        </w:rPr>
        <w:t xml:space="preserve"> we deserve this. We are convinced, owned, broken. We know their values better than they do: life, liberty, the pursuit of happiness. This triumvirate of sacred values are ours of course, and in this moment of practiced theater—the fight between the university and its own students—we have used their words on their stages: Save public education! When those values are violated by the very institutions which are created to protect them, the veneer fades, the tired set collapses: and we call it injustice, we get indignant. We demand justice from them, for them to adhere to their values. What many have learned again and again is that these institutions don’t care for those values, not at all, not for all. And we are only beginning to understand that those values are not even our own. The values create popular images and ideals (healthcare, democracy, equality, happiness, individuality, pulling yourself up by your bootstraps, public education) while they mean in practice the selling of commodified identities, the state’s monopoly on violence, the expansion of markets and capital accumulation, the rule of property, the rule of exclusions based on race, gender, class, and domination and humiliation in general. They sell the practice through the image. We’re taught we’ll live the images once we accept the practice. In this crisis the Chancellors and Presidents, the Regents and the British </w:t>
      </w:r>
      <w:proofErr w:type="spellStart"/>
      <w:r w:rsidRPr="00EE0DAE">
        <w:rPr>
          <w:sz w:val="14"/>
        </w:rPr>
        <w:t>Petroleums</w:t>
      </w:r>
      <w:proofErr w:type="spellEnd"/>
      <w:r w:rsidRPr="00EE0DAE">
        <w:rPr>
          <w:sz w:val="14"/>
        </w:rPr>
        <w:t>, the politicians and the managers, they all intend to be true to their values and capitalize on the university economically and socially—which is to say, nothing has changed, it is only an escalation, a provocation. Their most recent attempt to reorganize wealth and capital is called a crisis so that we are more willing to accept their new terms as well as what was always dead in the university, to see just how dead we are willing to play, how non-existent, how compliant, how desirous. Every institution has of course our best interest in mind, so much so that we’re willing to pay, to enter debt contracts, to strike</w:t>
      </w:r>
      <w:r w:rsidRPr="00EE0DAE">
        <w:rPr>
          <w:rStyle w:val="StyleUnderline"/>
        </w:rPr>
        <w:t xml:space="preserve"> </w:t>
      </w:r>
      <w:r w:rsidRPr="00A74A6E">
        <w:rPr>
          <w:rStyle w:val="StyleUnderline"/>
          <w:highlight w:val="cyan"/>
        </w:rPr>
        <w:t xml:space="preserve">a </w:t>
      </w:r>
      <w:r w:rsidRPr="00A74A6E">
        <w:rPr>
          <w:rStyle w:val="Emphasis"/>
          <w:highlight w:val="cyan"/>
        </w:rPr>
        <w:t>submissive</w:t>
      </w:r>
      <w:r w:rsidRPr="00A74A6E">
        <w:rPr>
          <w:rStyle w:val="StyleUnderline"/>
          <w:highlight w:val="cyan"/>
        </w:rPr>
        <w:t xml:space="preserve"> pose in the classroom</w:t>
      </w:r>
      <w:r w:rsidRPr="00EE0DAE">
        <w:rPr>
          <w:sz w:val="14"/>
        </w:rPr>
        <w:t xml:space="preserve">, in the lab, in the seminar, in the dorm, and eventually or simultaneously in the workplace to pay back those debts. Each bulging institutional value longing to become more than its sentiment through us, each of our empty gestures of feigned-anxiety to appear under pressure, or of cool-ambivalence to appear accustomed to horror, every moment of student life, </w:t>
      </w:r>
      <w:r w:rsidRPr="00A74A6E">
        <w:rPr>
          <w:rStyle w:val="StyleUnderline"/>
          <w:highlight w:val="cyan"/>
        </w:rPr>
        <w:t xml:space="preserve">is the </w:t>
      </w:r>
      <w:r w:rsidRPr="00A74A6E">
        <w:rPr>
          <w:rStyle w:val="Emphasis"/>
          <w:highlight w:val="cyan"/>
        </w:rPr>
        <w:t>management of our consent to social death</w:t>
      </w:r>
      <w:r w:rsidRPr="00EE0DAE">
        <w:rPr>
          <w:sz w:val="14"/>
        </w:rPr>
        <w:t xml:space="preserve">. </w:t>
      </w:r>
      <w:r w:rsidRPr="00A74A6E">
        <w:rPr>
          <w:rStyle w:val="StyleUnderline"/>
          <w:highlight w:val="cyan"/>
        </w:rPr>
        <w:t>Social death is our</w:t>
      </w:r>
      <w:r w:rsidRPr="00EE0DAE">
        <w:rPr>
          <w:sz w:val="14"/>
        </w:rPr>
        <w:t xml:space="preserve"> banal </w:t>
      </w:r>
      <w:r w:rsidRPr="00A74A6E">
        <w:rPr>
          <w:rStyle w:val="StyleUnderline"/>
          <w:highlight w:val="cyan"/>
        </w:rPr>
        <w:t>acceptance of an institution’s meaning for our</w:t>
      </w:r>
      <w:r w:rsidRPr="00EE0DAE">
        <w:rPr>
          <w:sz w:val="14"/>
        </w:rPr>
        <w:t xml:space="preserve"> own </w:t>
      </w:r>
      <w:r w:rsidRPr="00A74A6E">
        <w:rPr>
          <w:rStyle w:val="StyleUnderline"/>
          <w:highlight w:val="cyan"/>
        </w:rPr>
        <w:t>lack of meaning</w:t>
      </w:r>
      <w:r w:rsidRPr="00EE0DAE">
        <w:rPr>
          <w:sz w:val="14"/>
        </w:rPr>
        <w:t xml:space="preserve">. </w:t>
      </w:r>
      <w:r w:rsidRPr="00A74A6E">
        <w:rPr>
          <w:rStyle w:val="StyleUnderline"/>
          <w:highlight w:val="cyan"/>
        </w:rPr>
        <w:t>It’s the positions we thoughtlessly enact.</w:t>
      </w:r>
      <w:r w:rsidRPr="00EE0DAE">
        <w:rPr>
          <w:sz w:val="14"/>
        </w:rPr>
        <w:t xml:space="preserve"> It’s the </w:t>
      </w:r>
      <w:proofErr w:type="gramStart"/>
      <w:r w:rsidRPr="00EE0DAE">
        <w:rPr>
          <w:sz w:val="14"/>
        </w:rPr>
        <w:t>particular nature</w:t>
      </w:r>
      <w:proofErr w:type="gramEnd"/>
      <w:r w:rsidRPr="00EE0DAE">
        <w:rPr>
          <w:sz w:val="14"/>
        </w:rPr>
        <w:t xml:space="preserve"> of being owned. </w:t>
      </w:r>
      <w:r w:rsidRPr="00A74A6E">
        <w:rPr>
          <w:rStyle w:val="StyleUnderline"/>
          <w:highlight w:val="cyan"/>
        </w:rPr>
        <w:t>Social rupture</w:t>
      </w:r>
      <w:r w:rsidRPr="00EE0DAE">
        <w:rPr>
          <w:sz w:val="14"/>
        </w:rPr>
        <w:t xml:space="preserve"> is the initial divorce between the owners and the owned. A social movement is a function of war. War </w:t>
      </w:r>
      <w:r w:rsidRPr="00A74A6E">
        <w:rPr>
          <w:rStyle w:val="StyleUnderline"/>
          <w:highlight w:val="cyan"/>
        </w:rPr>
        <w:t>contains the ability to create a new frame</w:t>
      </w:r>
      <w:r w:rsidRPr="00EE0DAE">
        <w:rPr>
          <w:sz w:val="14"/>
        </w:rPr>
        <w:t>, to build a new tension for the agents at play, new dynamics in the battles both for the meaning and the material. When we move without a return to their tired meaning, to their tired configurations of the material, we are engaging in war. It is November 2009. For an end to the values of social death we need ruptures and self-propelled, unmanaged movements of wild bodies. We need, we desire occupations.</w:t>
      </w:r>
      <w:r w:rsidRPr="00EE0DAE">
        <w:rPr>
          <w:rStyle w:val="StyleUnderline"/>
        </w:rPr>
        <w:t xml:space="preserve"> </w:t>
      </w:r>
      <w:r w:rsidRPr="00A74A6E">
        <w:rPr>
          <w:rStyle w:val="StyleUnderline"/>
          <w:highlight w:val="cyan"/>
        </w:rPr>
        <w:t xml:space="preserve">We are </w:t>
      </w:r>
      <w:r w:rsidRPr="00EE0DAE">
        <w:rPr>
          <w:rStyle w:val="StyleUnderline"/>
        </w:rPr>
        <w:t xml:space="preserve">an </w:t>
      </w:r>
      <w:r w:rsidRPr="00A74A6E">
        <w:rPr>
          <w:rStyle w:val="StyleUnderline"/>
          <w:highlight w:val="cyan"/>
        </w:rPr>
        <w:t xml:space="preserve">antagonistic </w:t>
      </w:r>
      <w:r w:rsidRPr="00EE0DAE">
        <w:rPr>
          <w:rStyle w:val="StyleUnderline"/>
        </w:rPr>
        <w:t>dead</w:t>
      </w:r>
      <w:r w:rsidRPr="00EE0DAE">
        <w:rPr>
          <w:sz w:val="14"/>
        </w:rPr>
        <w:t xml:space="preserve">. </w:t>
      </w:r>
      <w:r w:rsidRPr="00EE0DAE">
        <w:rPr>
          <w:rStyle w:val="StyleUnderline"/>
        </w:rPr>
        <w:t>Talk to your friends</w:t>
      </w:r>
      <w:r w:rsidRPr="00EE0DAE">
        <w:rPr>
          <w:sz w:val="14"/>
        </w:rPr>
        <w:t>,</w:t>
      </w:r>
      <w:r w:rsidRPr="00EE0DAE">
        <w:rPr>
          <w:rStyle w:val="StyleUnderline"/>
        </w:rPr>
        <w:t xml:space="preserve"> </w:t>
      </w:r>
      <w:r w:rsidRPr="00A74A6E">
        <w:rPr>
          <w:rStyle w:val="Emphasis"/>
          <w:highlight w:val="cyan"/>
        </w:rPr>
        <w:t>take over rooms</w:t>
      </w:r>
      <w:r w:rsidRPr="00EE0DAE">
        <w:rPr>
          <w:sz w:val="14"/>
        </w:rPr>
        <w:t xml:space="preserve">, take over as many of these dead buildings. </w:t>
      </w:r>
      <w:r w:rsidRPr="00A74A6E">
        <w:rPr>
          <w:rStyle w:val="StyleUnderline"/>
          <w:highlight w:val="cyan"/>
        </w:rPr>
        <w:t>We will find one another</w:t>
      </w:r>
      <w:r w:rsidRPr="00EE0DAE">
        <w:rPr>
          <w:sz w:val="14"/>
        </w:rPr>
        <w:t xml:space="preserve">. </w:t>
      </w:r>
    </w:p>
    <w:p w14:paraId="365DEC88" w14:textId="77777777" w:rsidR="00935E64" w:rsidRPr="00EE0DAE" w:rsidRDefault="00935E64" w:rsidP="00935E64">
      <w:pPr>
        <w:rPr>
          <w:sz w:val="16"/>
        </w:rPr>
      </w:pPr>
      <w:r w:rsidRPr="00EE0DAE">
        <w:rPr>
          <w:sz w:val="16"/>
          <w:szCs w:val="16"/>
        </w:rPr>
        <w:t xml:space="preserve">The game which initiated me into being an activist is policy debate. </w:t>
      </w:r>
      <w:r w:rsidRPr="00EE0DAE">
        <w:rPr>
          <w:sz w:val="16"/>
        </w:rPr>
        <w:t xml:space="preserve">The rules of policy debate are so complex that I still didn't master them after 4 years of hard work, so I'll get down to the details. </w:t>
      </w:r>
      <w:r w:rsidRPr="00A74A6E">
        <w:rPr>
          <w:rStyle w:val="StyleUnderline"/>
          <w:highlight w:val="cyan"/>
        </w:rPr>
        <w:t>In</w:t>
      </w:r>
      <w:r w:rsidRPr="00EE0DAE">
        <w:rPr>
          <w:sz w:val="16"/>
        </w:rPr>
        <w:t xml:space="preserve"> CEDA-NDT </w:t>
      </w:r>
      <w:r w:rsidRPr="00A74A6E">
        <w:rPr>
          <w:rStyle w:val="StyleUnderline"/>
          <w:highlight w:val="cyan"/>
        </w:rPr>
        <w:t>policy</w:t>
      </w:r>
      <w:r w:rsidRPr="00EE0DAE">
        <w:rPr>
          <w:rStyle w:val="StyleUnderline"/>
        </w:rPr>
        <w:t xml:space="preserve"> debate,</w:t>
      </w:r>
      <w:r w:rsidRPr="00EE0DAE">
        <w:rPr>
          <w:sz w:val="16"/>
        </w:rPr>
        <w:t xml:space="preserve"> teams of two debaters compete against one another using a variety of arguments. </w:t>
      </w:r>
      <w:r w:rsidRPr="00EE0DAE">
        <w:rPr>
          <w:rStyle w:val="StyleUnderline"/>
        </w:rPr>
        <w:t>Judges arbitrate the winner</w:t>
      </w:r>
      <w:r w:rsidRPr="00EE0DAE">
        <w:rPr>
          <w:sz w:val="16"/>
        </w:rPr>
        <w:t xml:space="preserve">, but debates are won </w:t>
      </w:r>
      <w:r w:rsidRPr="00EE0DAE">
        <w:rPr>
          <w:rStyle w:val="StyleUnderline"/>
        </w:rPr>
        <w:t>by a</w:t>
      </w:r>
      <w:r w:rsidRPr="00EE0DAE">
        <w:rPr>
          <w:sz w:val="16"/>
        </w:rPr>
        <w:t xml:space="preserve"> largely </w:t>
      </w:r>
      <w:r w:rsidRPr="00EE0DAE">
        <w:rPr>
          <w:rStyle w:val="StyleUnderline"/>
        </w:rPr>
        <w:t>strategic calculus</w:t>
      </w:r>
      <w:r w:rsidRPr="00EE0DAE">
        <w:rPr>
          <w:sz w:val="16"/>
        </w:rPr>
        <w:t xml:space="preserve">. Debaters need to answer all arguments. </w:t>
      </w:r>
      <w:r w:rsidRPr="00EE0DAE">
        <w:rPr>
          <w:rStyle w:val="StyleUnderline"/>
        </w:rPr>
        <w:t>Arguments that go unanswered count as a loss.</w:t>
      </w:r>
      <w:r w:rsidRPr="00EE0DAE">
        <w:rPr>
          <w:sz w:val="16"/>
        </w:rPr>
        <w:t xml:space="preserve"> </w:t>
      </w:r>
      <w:r w:rsidRPr="00EE0DAE">
        <w:rPr>
          <w:rStyle w:val="StyleUnderline"/>
        </w:rPr>
        <w:t xml:space="preserve">The </w:t>
      </w:r>
      <w:r w:rsidRPr="00EE0DAE">
        <w:rPr>
          <w:rStyle w:val="Emphasis"/>
        </w:rPr>
        <w:t>best</w:t>
      </w:r>
      <w:r w:rsidRPr="00EE0DAE">
        <w:rPr>
          <w:rStyle w:val="StyleUnderline"/>
        </w:rPr>
        <w:t xml:space="preserve"> thing about</w:t>
      </w:r>
      <w:r w:rsidRPr="00EE0DAE">
        <w:rPr>
          <w:sz w:val="16"/>
        </w:rPr>
        <w:t xml:space="preserve"> the current state of </w:t>
      </w:r>
      <w:r w:rsidRPr="00EE0DAE">
        <w:rPr>
          <w:rStyle w:val="StyleUnderline"/>
        </w:rPr>
        <w:t xml:space="preserve">debate is that </w:t>
      </w:r>
      <w:r w:rsidRPr="00A74A6E">
        <w:rPr>
          <w:rStyle w:val="StyleUnderline"/>
          <w:highlight w:val="cyan"/>
        </w:rPr>
        <w:t>debaters</w:t>
      </w:r>
      <w:r w:rsidRPr="00EE0DAE">
        <w:rPr>
          <w:rStyle w:val="StyleUnderline"/>
        </w:rPr>
        <w:t xml:space="preserve"> </w:t>
      </w:r>
      <w:proofErr w:type="gramStart"/>
      <w:r w:rsidRPr="00EE0DAE">
        <w:rPr>
          <w:rStyle w:val="StyleUnderline"/>
        </w:rPr>
        <w:t>are allowed to</w:t>
      </w:r>
      <w:proofErr w:type="gramEnd"/>
      <w:r w:rsidRPr="00EE0DAE">
        <w:rPr>
          <w:rStyle w:val="StyleUnderline"/>
        </w:rPr>
        <w:t xml:space="preserve"> </w:t>
      </w:r>
      <w:r w:rsidRPr="00A74A6E">
        <w:rPr>
          <w:rStyle w:val="StyleUnderline"/>
          <w:highlight w:val="cyan"/>
        </w:rPr>
        <w:t xml:space="preserve">use a </w:t>
      </w:r>
      <w:r w:rsidRPr="00A74A6E">
        <w:rPr>
          <w:rStyle w:val="Emphasis"/>
          <w:highlight w:val="cyan"/>
        </w:rPr>
        <w:t>wide range</w:t>
      </w:r>
      <w:r w:rsidRPr="00A74A6E">
        <w:rPr>
          <w:rStyle w:val="StyleUnderline"/>
          <w:highlight w:val="cyan"/>
        </w:rPr>
        <w:t xml:space="preserve"> of arguments</w:t>
      </w:r>
      <w:r w:rsidRPr="00EE0DAE">
        <w:rPr>
          <w:sz w:val="16"/>
        </w:rPr>
        <w:t xml:space="preserve">. As a new debater, I started by supporting foreign policies toward Japan in some rounds and then finally moved on to using arguments based on the work of philosophers and critical theorists. The first philosopher I used heavily was Nietzsche, I then moved on to using Foucault and finally used queer and disability </w:t>
      </w:r>
      <w:proofErr w:type="gramStart"/>
      <w:r w:rsidRPr="00EE0DAE">
        <w:rPr>
          <w:sz w:val="16"/>
        </w:rPr>
        <w:t>theory based</w:t>
      </w:r>
      <w:proofErr w:type="gramEnd"/>
      <w:r w:rsidRPr="00EE0DAE">
        <w:rPr>
          <w:sz w:val="16"/>
        </w:rPr>
        <w:t xml:space="preserve"> argumentation in debate rounds. Debate is a unique situation particularly because the game is usable for overtly activist purposes. Not all games translate into politics so easily. </w:t>
      </w:r>
      <w:r w:rsidRPr="00A74A6E">
        <w:rPr>
          <w:rStyle w:val="StyleUnderline"/>
          <w:highlight w:val="cyan"/>
        </w:rPr>
        <w:t>I did become a</w:t>
      </w:r>
      <w:r w:rsidRPr="00EE0DAE">
        <w:rPr>
          <w:sz w:val="16"/>
          <w:szCs w:val="16"/>
        </w:rPr>
        <w:t xml:space="preserve"> disability</w:t>
      </w:r>
      <w:r w:rsidRPr="00A74A6E">
        <w:rPr>
          <w:rStyle w:val="StyleUnderline"/>
          <w:highlight w:val="cyan"/>
        </w:rPr>
        <w:t xml:space="preserve"> activist after </w:t>
      </w:r>
      <w:r w:rsidRPr="00A74A6E">
        <w:rPr>
          <w:rStyle w:val="Emphasis"/>
          <w:highlight w:val="cyan"/>
        </w:rPr>
        <w:t>doing research</w:t>
      </w:r>
      <w:r w:rsidRPr="00A74A6E">
        <w:rPr>
          <w:rStyle w:val="StyleUnderline"/>
          <w:highlight w:val="cyan"/>
        </w:rPr>
        <w:t xml:space="preserve"> </w:t>
      </w:r>
      <w:r w:rsidRPr="00EE0DAE">
        <w:rPr>
          <w:rStyle w:val="StyleUnderline"/>
        </w:rPr>
        <w:t>in</w:t>
      </w:r>
      <w:r w:rsidRPr="00EE0DAE">
        <w:rPr>
          <w:sz w:val="16"/>
        </w:rPr>
        <w:t xml:space="preserve"> the area of </w:t>
      </w:r>
      <w:r w:rsidRPr="00EE0DAE">
        <w:rPr>
          <w:rStyle w:val="StyleUnderline"/>
        </w:rPr>
        <w:t>disability theory</w:t>
      </w:r>
      <w:r w:rsidRPr="00EE0DAE">
        <w:rPr>
          <w:sz w:val="16"/>
        </w:rPr>
        <w:t xml:space="preserve"> in order </w:t>
      </w:r>
      <w:r w:rsidRPr="00A74A6E">
        <w:rPr>
          <w:rStyle w:val="StyleUnderline"/>
          <w:highlight w:val="cyan"/>
        </w:rPr>
        <w:t xml:space="preserve">to </w:t>
      </w:r>
      <w:r w:rsidRPr="00A74A6E">
        <w:rPr>
          <w:rStyle w:val="Emphasis"/>
          <w:highlight w:val="cyan"/>
        </w:rPr>
        <w:t>win</w:t>
      </w:r>
      <w:r w:rsidRPr="00A74A6E">
        <w:rPr>
          <w:rStyle w:val="StyleUnderline"/>
          <w:highlight w:val="cyan"/>
        </w:rPr>
        <w:t xml:space="preserve"> </w:t>
      </w:r>
      <w:r w:rsidRPr="00EE0DAE">
        <w:rPr>
          <w:rStyle w:val="StyleUnderline"/>
        </w:rPr>
        <w:t>the game of debate</w:t>
      </w:r>
      <w:r w:rsidRPr="00EE0DAE">
        <w:rPr>
          <w:sz w:val="16"/>
        </w:rPr>
        <w:t xml:space="preserve">, but other revolutionaries throughout history have differing connections to gaming. Guy </w:t>
      </w:r>
      <w:proofErr w:type="spellStart"/>
      <w:r w:rsidRPr="00EE0DAE">
        <w:rPr>
          <w:sz w:val="16"/>
        </w:rPr>
        <w:t>Debord</w:t>
      </w:r>
      <w:proofErr w:type="spellEnd"/>
      <w:r w:rsidRPr="00EE0DAE">
        <w:rPr>
          <w:sz w:val="16"/>
        </w:rPr>
        <w:t>, famous leader of the neo-</w:t>
      </w:r>
      <w:proofErr w:type="spellStart"/>
      <w:r w:rsidRPr="00EE0DAE">
        <w:rPr>
          <w:sz w:val="16"/>
        </w:rPr>
        <w:t>marxist</w:t>
      </w:r>
      <w:proofErr w:type="spellEnd"/>
      <w:r w:rsidRPr="00EE0DAE">
        <w:rPr>
          <w:sz w:val="16"/>
        </w:rPr>
        <w:t xml:space="preserve">/anarchist revolutionary and art group known as The Situationists designed his own war game called "A Game of War" that took place on a board with squares and consisted of elaborate war strategy with lines of communication, soldiers and artillery. </w:t>
      </w:r>
      <w:proofErr w:type="spellStart"/>
      <w:r w:rsidRPr="00EE0DAE">
        <w:rPr>
          <w:sz w:val="16"/>
        </w:rPr>
        <w:t>Debord</w:t>
      </w:r>
      <w:proofErr w:type="spellEnd"/>
      <w:r w:rsidRPr="00EE0DAE">
        <w:rPr>
          <w:sz w:val="16"/>
        </w:rPr>
        <w:t xml:space="preserve"> was fascinated with war and war gaming and hoped to use his board game as a way that "revolutionary</w:t>
      </w:r>
      <w:r w:rsidRPr="00EE0DAE">
        <w:rPr>
          <w:rStyle w:val="StyleUnderline"/>
        </w:rPr>
        <w:t xml:space="preserve"> </w:t>
      </w:r>
      <w:r w:rsidRPr="00A74A6E">
        <w:rPr>
          <w:rStyle w:val="StyleUnderline"/>
          <w:highlight w:val="cyan"/>
        </w:rPr>
        <w:t>activists</w:t>
      </w:r>
      <w:r w:rsidRPr="00EE0DAE">
        <w:rPr>
          <w:sz w:val="16"/>
        </w:rPr>
        <w:t xml:space="preserve"> could </w:t>
      </w:r>
      <w:r w:rsidRPr="00A74A6E">
        <w:rPr>
          <w:rStyle w:val="StyleUnderline"/>
          <w:highlight w:val="cyan"/>
        </w:rPr>
        <w:t xml:space="preserve">learn how to </w:t>
      </w:r>
      <w:r w:rsidRPr="00EE0DAE">
        <w:rPr>
          <w:rStyle w:val="StyleUnderline"/>
        </w:rPr>
        <w:t xml:space="preserve">fight and </w:t>
      </w:r>
      <w:r w:rsidRPr="00A74A6E">
        <w:rPr>
          <w:rStyle w:val="StyleUnderline"/>
          <w:highlight w:val="cyan"/>
        </w:rPr>
        <w:t>win against</w:t>
      </w:r>
      <w:r w:rsidRPr="00EE0DAE">
        <w:rPr>
          <w:sz w:val="16"/>
        </w:rPr>
        <w:t xml:space="preserve"> the </w:t>
      </w:r>
      <w:r w:rsidRPr="00A74A6E">
        <w:rPr>
          <w:rStyle w:val="Emphasis"/>
          <w:highlight w:val="cyan"/>
        </w:rPr>
        <w:t>oppressors of spectacular society</w:t>
      </w:r>
      <w:r w:rsidRPr="00EE0DAE">
        <w:rPr>
          <w:sz w:val="16"/>
        </w:rPr>
        <w:t xml:space="preserve">" http://boardgamegeek.com/boardgame/27323/le-jeu-de-la-guerre Elsewhere, some versions of the tabletop pen and paper role playing game Dungeons and Dragons have been innovated so that they could place players in historical situations. In Generic Universal </w:t>
      </w:r>
      <w:proofErr w:type="gramStart"/>
      <w:r w:rsidRPr="00EE0DAE">
        <w:rPr>
          <w:sz w:val="16"/>
        </w:rPr>
        <w:t>Role Playing</w:t>
      </w:r>
      <w:proofErr w:type="gramEnd"/>
      <w:r w:rsidRPr="00EE0DAE">
        <w:rPr>
          <w:sz w:val="16"/>
        </w:rPr>
        <w:t xml:space="preserve"> System's World War 2 game, one can play as the </w:t>
      </w:r>
      <w:proofErr w:type="spellStart"/>
      <w:r w:rsidRPr="00EE0DAE">
        <w:rPr>
          <w:sz w:val="16"/>
        </w:rPr>
        <w:t>french</w:t>
      </w:r>
      <w:proofErr w:type="spellEnd"/>
      <w:r w:rsidRPr="00EE0DAE">
        <w:rPr>
          <w:sz w:val="16"/>
        </w:rPr>
        <w:t xml:space="preserve"> resistance, for example. Elsewhere, some activists have used online games in order to communicate dire messages about genocide and other political events. http://en.wikipedia.org/wiki/Darfur_is_Dying What is becoming elaborately clear is that </w:t>
      </w:r>
      <w:r w:rsidRPr="00A74A6E">
        <w:rPr>
          <w:rStyle w:val="StyleUnderline"/>
          <w:highlight w:val="cyan"/>
        </w:rPr>
        <w:t>gaming does</w:t>
      </w:r>
      <w:r w:rsidRPr="00EE0DAE">
        <w:rPr>
          <w:sz w:val="16"/>
        </w:rPr>
        <w:t xml:space="preserve"> </w:t>
      </w:r>
      <w:r w:rsidRPr="00EE0DAE">
        <w:rPr>
          <w:sz w:val="16"/>
          <w:szCs w:val="16"/>
        </w:rPr>
        <w:t>function as</w:t>
      </w:r>
      <w:r w:rsidRPr="00A74A6E">
        <w:rPr>
          <w:rStyle w:val="StyleUnderline"/>
          <w:highlight w:val="cyan"/>
        </w:rPr>
        <w:t xml:space="preserve"> train</w:t>
      </w:r>
      <w:r w:rsidRPr="00EE0DAE">
        <w:rPr>
          <w:sz w:val="16"/>
          <w:szCs w:val="16"/>
        </w:rPr>
        <w:t xml:space="preserve">ing </w:t>
      </w:r>
      <w:r w:rsidRPr="00A74A6E">
        <w:rPr>
          <w:rStyle w:val="StyleUnderline"/>
          <w:highlight w:val="cyan"/>
        </w:rPr>
        <w:t>for</w:t>
      </w:r>
      <w:r w:rsidRPr="00EE0DAE">
        <w:rPr>
          <w:sz w:val="16"/>
        </w:rPr>
        <w:t xml:space="preserve"> activism and </w:t>
      </w:r>
      <w:r w:rsidRPr="00A74A6E">
        <w:rPr>
          <w:rStyle w:val="StyleUnderline"/>
          <w:highlight w:val="cyan"/>
        </w:rPr>
        <w:t>revolution</w:t>
      </w:r>
      <w:r w:rsidRPr="00EE0DAE">
        <w:rPr>
          <w:sz w:val="16"/>
        </w:rPr>
        <w:t xml:space="preserve">, both </w:t>
      </w:r>
      <w:r w:rsidRPr="00A74A6E">
        <w:rPr>
          <w:rStyle w:val="StyleUnderline"/>
          <w:highlight w:val="cyan"/>
        </w:rPr>
        <w:t xml:space="preserve">through a </w:t>
      </w:r>
      <w:r w:rsidRPr="00A74A6E">
        <w:rPr>
          <w:rStyle w:val="Emphasis"/>
          <w:highlight w:val="cyan"/>
        </w:rPr>
        <w:t>content focus</w:t>
      </w:r>
      <w:r w:rsidRPr="00A74A6E">
        <w:rPr>
          <w:rStyle w:val="StyleUnderline"/>
          <w:highlight w:val="cyan"/>
        </w:rPr>
        <w:t xml:space="preserve"> </w:t>
      </w:r>
      <w:r w:rsidRPr="00EE0DAE">
        <w:rPr>
          <w:sz w:val="16"/>
          <w:szCs w:val="16"/>
        </w:rPr>
        <w:t>which communicates important political messages</w:t>
      </w:r>
      <w:r w:rsidRPr="00A74A6E">
        <w:rPr>
          <w:rStyle w:val="StyleUnderline"/>
          <w:highlight w:val="cyan"/>
        </w:rPr>
        <w:t xml:space="preserve"> and</w:t>
      </w:r>
      <w:r w:rsidRPr="00EE0DAE">
        <w:rPr>
          <w:sz w:val="16"/>
          <w:szCs w:val="16"/>
        </w:rPr>
        <w:t xml:space="preserve"> through </w:t>
      </w:r>
      <w:r w:rsidRPr="00A74A6E">
        <w:rPr>
          <w:rStyle w:val="Emphasis"/>
          <w:highlight w:val="cyan"/>
        </w:rPr>
        <w:t>strategy</w:t>
      </w:r>
      <w:r w:rsidRPr="00A74A6E">
        <w:rPr>
          <w:rStyle w:val="StyleUnderline"/>
          <w:highlight w:val="cyan"/>
        </w:rPr>
        <w:t xml:space="preserve"> which forces research or critical thinking</w:t>
      </w:r>
      <w:r w:rsidRPr="00EE0DAE">
        <w:rPr>
          <w:sz w:val="16"/>
        </w:rPr>
        <w:t xml:space="preserve"> in the player. </w:t>
      </w:r>
      <w:r w:rsidRPr="00A74A6E">
        <w:rPr>
          <w:rStyle w:val="StyleUnderline"/>
          <w:highlight w:val="cyan"/>
        </w:rPr>
        <w:t>Games have</w:t>
      </w:r>
      <w:r w:rsidRPr="00EE0DAE">
        <w:rPr>
          <w:sz w:val="16"/>
        </w:rPr>
        <w:t xml:space="preserve">, since they have existed, </w:t>
      </w:r>
      <w:r w:rsidRPr="00A74A6E">
        <w:rPr>
          <w:rStyle w:val="StyleUnderline"/>
          <w:highlight w:val="cyan"/>
        </w:rPr>
        <w:t>been used by</w:t>
      </w:r>
      <w:r w:rsidRPr="00EE0DAE">
        <w:rPr>
          <w:rStyle w:val="StyleUnderline"/>
        </w:rPr>
        <w:t xml:space="preserve"> dominant</w:t>
      </w:r>
      <w:r w:rsidRPr="00EE0DAE">
        <w:rPr>
          <w:sz w:val="16"/>
        </w:rPr>
        <w:t xml:space="preserve"> </w:t>
      </w:r>
      <w:r w:rsidRPr="00A74A6E">
        <w:rPr>
          <w:rStyle w:val="StyleUnderline"/>
          <w:highlight w:val="cyan"/>
        </w:rPr>
        <w:t>state and capitalist interests to naturalize competition and</w:t>
      </w:r>
      <w:r w:rsidRPr="00EE0DAE">
        <w:rPr>
          <w:sz w:val="16"/>
        </w:rPr>
        <w:t xml:space="preserve"> to </w:t>
      </w:r>
      <w:r w:rsidRPr="00A74A6E">
        <w:rPr>
          <w:rStyle w:val="StyleUnderline"/>
          <w:highlight w:val="cyan"/>
        </w:rPr>
        <w:t>distract players from politics</w:t>
      </w:r>
      <w:r w:rsidRPr="00EE0DAE">
        <w:rPr>
          <w:sz w:val="16"/>
        </w:rPr>
        <w:t xml:space="preserve">, </w:t>
      </w:r>
      <w:r w:rsidRPr="00A74A6E">
        <w:rPr>
          <w:rStyle w:val="Emphasis"/>
          <w:highlight w:val="cyan"/>
        </w:rPr>
        <w:t>but it doesn't</w:t>
      </w:r>
      <w:r w:rsidRPr="00EE0DAE">
        <w:rPr>
          <w:rStyle w:val="Emphasis"/>
        </w:rPr>
        <w:t xml:space="preserve"> always </w:t>
      </w:r>
      <w:r w:rsidRPr="00A74A6E">
        <w:rPr>
          <w:rStyle w:val="Emphasis"/>
          <w:highlight w:val="cyan"/>
        </w:rPr>
        <w:t>have to be like this</w:t>
      </w:r>
      <w:r w:rsidRPr="00EE0DAE">
        <w:rPr>
          <w:sz w:val="16"/>
        </w:rPr>
        <w:t xml:space="preserve">. </w:t>
      </w:r>
      <w:proofErr w:type="spellStart"/>
      <w:r w:rsidRPr="00EE0DAE">
        <w:rPr>
          <w:sz w:val="16"/>
        </w:rPr>
        <w:t>Debord</w:t>
      </w:r>
      <w:proofErr w:type="spellEnd"/>
      <w:r w:rsidRPr="00EE0DAE">
        <w:rPr>
          <w:sz w:val="16"/>
        </w:rPr>
        <w:t>, master game designer and revolutionary, advocates detournement or the combination of various media items with an activist message to confront assumptions.</w:t>
      </w:r>
    </w:p>
    <w:p w14:paraId="268A3466" w14:textId="47DAA106" w:rsidR="00935E64" w:rsidRPr="00EE0DAE" w:rsidRDefault="00935E64" w:rsidP="00935E64">
      <w:pPr>
        <w:pStyle w:val="Heading3"/>
      </w:pPr>
      <w:r w:rsidRPr="00EE0DAE">
        <w:t xml:space="preserve">AT:  Tuck &amp; Yang </w:t>
      </w:r>
    </w:p>
    <w:p w14:paraId="1F08E926" w14:textId="77777777" w:rsidR="00935E64" w:rsidRPr="00EE0DAE" w:rsidRDefault="00935E64" w:rsidP="00935E64">
      <w:pPr>
        <w:pStyle w:val="Heading4"/>
      </w:pPr>
      <w:r w:rsidRPr="00EE0DAE">
        <w:t xml:space="preserve">Tuck and Yang votes </w:t>
      </w:r>
      <w:proofErr w:type="spellStart"/>
      <w:r w:rsidRPr="00EE0DAE">
        <w:t>aff</w:t>
      </w:r>
      <w:proofErr w:type="spellEnd"/>
      <w:r w:rsidRPr="00EE0DAE">
        <w:t xml:space="preserve">—Affirming refusal doesn’t prohibit all study—it makes transparent regimes of power by employing research against its metanarrative of knowledge production.  Genealogy isn’t the tired proliferation of pain narratives but portrays </w:t>
      </w:r>
      <w:r w:rsidRPr="00EE0DAE">
        <w:rPr>
          <w:u w:val="single"/>
        </w:rPr>
        <w:t>violations without victimization</w:t>
      </w:r>
      <w:r w:rsidRPr="00EE0DAE">
        <w:t xml:space="preserve"> to make way for </w:t>
      </w:r>
      <w:r w:rsidRPr="00EE0DAE">
        <w:rPr>
          <w:u w:val="single"/>
        </w:rPr>
        <w:t>desire-centered research</w:t>
      </w:r>
      <w:r w:rsidRPr="00EE0DAE">
        <w:t xml:space="preserve"> against telos</w:t>
      </w:r>
    </w:p>
    <w:p w14:paraId="33E52435" w14:textId="77777777" w:rsidR="00935E64" w:rsidRPr="00EE0DAE" w:rsidRDefault="00935E64" w:rsidP="00935E64">
      <w:pPr>
        <w:rPr>
          <w:sz w:val="16"/>
          <w:szCs w:val="16"/>
        </w:rPr>
      </w:pPr>
      <w:r w:rsidRPr="00EE0DAE">
        <w:rPr>
          <w:rStyle w:val="Style13ptBold"/>
        </w:rPr>
        <w:t>Tuck &amp; Yang 14</w:t>
      </w:r>
      <w:r w:rsidRPr="00EE0DAE">
        <w:rPr>
          <w:rStyle w:val="Style13ptBold"/>
          <w:sz w:val="16"/>
          <w:szCs w:val="16"/>
        </w:rPr>
        <w:t xml:space="preserve"> </w:t>
      </w:r>
      <w:r w:rsidRPr="00EE0DAE">
        <w:rPr>
          <w:sz w:val="16"/>
          <w:szCs w:val="16"/>
        </w:rPr>
        <w:t xml:space="preserve">(E. &amp; K., prof of </w:t>
      </w:r>
      <w:proofErr w:type="spellStart"/>
      <w:r w:rsidRPr="00EE0DAE">
        <w:rPr>
          <w:sz w:val="16"/>
          <w:szCs w:val="16"/>
        </w:rPr>
        <w:t>nat</w:t>
      </w:r>
      <w:proofErr w:type="spellEnd"/>
      <w:r w:rsidRPr="00EE0DAE">
        <w:rPr>
          <w:sz w:val="16"/>
          <w:szCs w:val="16"/>
        </w:rPr>
        <w:t xml:space="preserve"> am studies @ </w:t>
      </w:r>
      <w:proofErr w:type="spellStart"/>
      <w:r w:rsidRPr="00EE0DAE">
        <w:rPr>
          <w:sz w:val="16"/>
          <w:szCs w:val="16"/>
        </w:rPr>
        <w:t>suny</w:t>
      </w:r>
      <w:proofErr w:type="spellEnd"/>
      <w:r w:rsidRPr="00EE0DAE">
        <w:rPr>
          <w:sz w:val="16"/>
          <w:szCs w:val="16"/>
        </w:rPr>
        <w:t xml:space="preserve"> &amp; prof of ethnic studies @ </w:t>
      </w:r>
      <w:proofErr w:type="spellStart"/>
      <w:r w:rsidRPr="00EE0DAE">
        <w:rPr>
          <w:sz w:val="16"/>
          <w:szCs w:val="16"/>
        </w:rPr>
        <w:t>cal</w:t>
      </w:r>
      <w:proofErr w:type="spellEnd"/>
      <w:r w:rsidRPr="00EE0DAE">
        <w:rPr>
          <w:sz w:val="16"/>
          <w:szCs w:val="16"/>
        </w:rPr>
        <w:t>, R-words: Refusing research, p 241-243//</w:t>
      </w:r>
      <w:proofErr w:type="spellStart"/>
      <w:r w:rsidRPr="00EE0DAE">
        <w:rPr>
          <w:sz w:val="16"/>
          <w:szCs w:val="16"/>
        </w:rPr>
        <w:t>shree</w:t>
      </w:r>
      <w:proofErr w:type="spellEnd"/>
      <w:r w:rsidRPr="00EE0DAE">
        <w:rPr>
          <w:sz w:val="16"/>
          <w:szCs w:val="16"/>
        </w:rPr>
        <w:t>)</w:t>
      </w:r>
    </w:p>
    <w:p w14:paraId="78AAD114" w14:textId="77777777" w:rsidR="00935E64" w:rsidRPr="00EE0DAE" w:rsidRDefault="00935E64" w:rsidP="00935E64">
      <w:pPr>
        <w:rPr>
          <w:sz w:val="16"/>
        </w:rPr>
      </w:pPr>
      <w:r w:rsidRPr="00EE0DAE">
        <w:rPr>
          <w:sz w:val="16"/>
        </w:rPr>
        <w:t xml:space="preserve">Considering Erased </w:t>
      </w:r>
      <w:proofErr w:type="spellStart"/>
      <w:r w:rsidRPr="00EE0DAE">
        <w:rPr>
          <w:sz w:val="16"/>
        </w:rPr>
        <w:t>Lynchings</w:t>
      </w:r>
      <w:proofErr w:type="spellEnd"/>
      <w:r w:rsidRPr="00EE0DAE">
        <w:rPr>
          <w:sz w:val="16"/>
        </w:rPr>
        <w:t xml:space="preserve"> dialogically with On Ethnographic Refusal, we can see how </w:t>
      </w:r>
      <w:r w:rsidRPr="00A74A6E">
        <w:rPr>
          <w:rStyle w:val="Emphasis"/>
          <w:highlight w:val="cyan"/>
        </w:rPr>
        <w:t>refusal is not a prohibition but</w:t>
      </w:r>
      <w:r w:rsidRPr="00EE0DAE">
        <w:rPr>
          <w:sz w:val="16"/>
        </w:rPr>
        <w:t xml:space="preserve"> a </w:t>
      </w:r>
      <w:r w:rsidRPr="00A74A6E">
        <w:rPr>
          <w:rStyle w:val="Emphasis"/>
          <w:highlight w:val="cyan"/>
        </w:rPr>
        <w:t>generative</w:t>
      </w:r>
      <w:r w:rsidRPr="00EE0DAE">
        <w:rPr>
          <w:sz w:val="16"/>
        </w:rPr>
        <w:t xml:space="preserve"> form. First, </w:t>
      </w:r>
      <w:r w:rsidRPr="00A74A6E">
        <w:rPr>
          <w:rStyle w:val="StyleUnderline"/>
          <w:highlight w:val="cyan"/>
        </w:rPr>
        <w:t>refusal turns the gaze back</w:t>
      </w:r>
      <w:r w:rsidRPr="00EE0DAE">
        <w:rPr>
          <w:sz w:val="16"/>
        </w:rPr>
        <w:t xml:space="preserve"> up</w:t>
      </w:r>
      <w:r w:rsidRPr="00A74A6E">
        <w:rPr>
          <w:rStyle w:val="StyleUnderline"/>
          <w:highlight w:val="cyan"/>
        </w:rPr>
        <w:t>on power</w:t>
      </w:r>
      <w:r w:rsidRPr="00EE0DAE">
        <w:rPr>
          <w:sz w:val="16"/>
        </w:rPr>
        <w:t xml:space="preserve">, specifically the colonial modalities of knowing persons as bodies to be differentially counted, violated, saved, and put to work. </w:t>
      </w:r>
      <w:r w:rsidRPr="00A74A6E">
        <w:rPr>
          <w:rStyle w:val="StyleUnderline"/>
          <w:highlight w:val="cyan"/>
        </w:rPr>
        <w:t>It makes transparent the metanarrative of knowledge production</w:t>
      </w:r>
      <w:r w:rsidRPr="00EE0DAE">
        <w:rPr>
          <w:sz w:val="16"/>
        </w:rPr>
        <w:t xml:space="preserve">—its spectatorship for pain and its preoccupation for documenting and ruling over racial difference. Thus, refusal to be made meaningful first </w:t>
      </w:r>
      <w:r w:rsidRPr="00A74A6E">
        <w:rPr>
          <w:rStyle w:val="StyleUnderline"/>
          <w:highlight w:val="cyan"/>
        </w:rPr>
        <w:t>and</w:t>
      </w:r>
      <w:r w:rsidRPr="00EE0DAE">
        <w:rPr>
          <w:sz w:val="16"/>
        </w:rPr>
        <w:t xml:space="preserve"> foremost </w:t>
      </w:r>
      <w:r w:rsidRPr="00A74A6E">
        <w:rPr>
          <w:rStyle w:val="StyleUnderline"/>
          <w:highlight w:val="cyan"/>
        </w:rPr>
        <w:t>is grounded in a critique of settler colonialism</w:t>
      </w:r>
      <w:r w:rsidRPr="00EE0DAE">
        <w:rPr>
          <w:sz w:val="16"/>
        </w:rPr>
        <w:t xml:space="preserve">, its construction of Whiteness, </w:t>
      </w:r>
      <w:r w:rsidRPr="00A74A6E">
        <w:rPr>
          <w:rStyle w:val="StyleUnderline"/>
          <w:highlight w:val="cyan"/>
        </w:rPr>
        <w:t>and its</w:t>
      </w:r>
      <w:r w:rsidRPr="00EE0DAE">
        <w:rPr>
          <w:sz w:val="16"/>
        </w:rPr>
        <w:t xml:space="preserve"> regimes of </w:t>
      </w:r>
      <w:r w:rsidRPr="00A74A6E">
        <w:rPr>
          <w:rStyle w:val="StyleUnderline"/>
          <w:highlight w:val="cyan"/>
        </w:rPr>
        <w:t>representation</w:t>
      </w:r>
      <w:r w:rsidRPr="00EE0DAE">
        <w:rPr>
          <w:sz w:val="16"/>
        </w:rPr>
        <w:t xml:space="preserve">. Second, </w:t>
      </w:r>
      <w:r w:rsidRPr="00A74A6E">
        <w:rPr>
          <w:rStyle w:val="Emphasis"/>
          <w:highlight w:val="cyan"/>
        </w:rPr>
        <w:t>refusal</w:t>
      </w:r>
      <w:r w:rsidRPr="00EE0DAE">
        <w:rPr>
          <w:sz w:val="16"/>
        </w:rPr>
        <w:t xml:space="preserve"> generates, expands, </w:t>
      </w:r>
      <w:r w:rsidRPr="00A74A6E">
        <w:rPr>
          <w:rStyle w:val="Emphasis"/>
          <w:highlight w:val="cyan"/>
        </w:rPr>
        <w:t>champions representational territories that colonial knowledge endeavors to</w:t>
      </w:r>
      <w:r w:rsidRPr="00EE0DAE">
        <w:rPr>
          <w:sz w:val="16"/>
        </w:rPr>
        <w:t xml:space="preserve"> settle, enclose, </w:t>
      </w:r>
      <w:r w:rsidRPr="00A74A6E">
        <w:rPr>
          <w:rStyle w:val="Emphasis"/>
          <w:highlight w:val="cyan"/>
        </w:rPr>
        <w:t>domesticate</w:t>
      </w:r>
      <w:r w:rsidRPr="00EE0DAE">
        <w:rPr>
          <w:sz w:val="16"/>
        </w:rPr>
        <w:t xml:space="preserve">. Simpson complicates the portrayals of Iroquois, without resorting to </w:t>
      </w:r>
      <w:proofErr w:type="spellStart"/>
      <w:r w:rsidRPr="00EE0DAE">
        <w:rPr>
          <w:sz w:val="16"/>
        </w:rPr>
        <w:t>reportrayals</w:t>
      </w:r>
      <w:proofErr w:type="spellEnd"/>
      <w:r w:rsidRPr="00EE0DAE">
        <w:rPr>
          <w:sz w:val="16"/>
        </w:rPr>
        <w:t xml:space="preserve"> of anthropological Indians. </w:t>
      </w:r>
      <w:r w:rsidRPr="00A74A6E">
        <w:rPr>
          <w:rStyle w:val="StyleUnderline"/>
          <w:highlight w:val="cyan"/>
        </w:rPr>
        <w:t xml:space="preserve">Gonzales-Day </w:t>
      </w:r>
      <w:r w:rsidRPr="00A74A6E">
        <w:rPr>
          <w:rStyle w:val="Emphasis"/>
          <w:highlight w:val="cyan"/>
        </w:rPr>
        <w:t xml:space="preserve">portrays </w:t>
      </w:r>
      <w:r w:rsidRPr="00EE0DAE">
        <w:rPr>
          <w:rStyle w:val="StyleUnderline"/>
        </w:rPr>
        <w:t xml:space="preserve">the </w:t>
      </w:r>
      <w:r w:rsidRPr="00A74A6E">
        <w:rPr>
          <w:rStyle w:val="Emphasis"/>
          <w:highlight w:val="cyan"/>
        </w:rPr>
        <w:t xml:space="preserve">violations without </w:t>
      </w:r>
      <w:proofErr w:type="spellStart"/>
      <w:r w:rsidRPr="00EE0DAE">
        <w:rPr>
          <w:sz w:val="16"/>
          <w:szCs w:val="16"/>
        </w:rPr>
        <w:t>reportraying</w:t>
      </w:r>
      <w:proofErr w:type="spellEnd"/>
      <w:r w:rsidRPr="00EE0DAE">
        <w:rPr>
          <w:sz w:val="16"/>
          <w:szCs w:val="16"/>
        </w:rPr>
        <w:t xml:space="preserve"> the</w:t>
      </w:r>
      <w:r w:rsidRPr="00A74A6E">
        <w:rPr>
          <w:rStyle w:val="Emphasis"/>
          <w:highlight w:val="cyan"/>
        </w:rPr>
        <w:t xml:space="preserve"> victimizations</w:t>
      </w:r>
      <w:r w:rsidRPr="00EE0DAE">
        <w:rPr>
          <w:sz w:val="16"/>
        </w:rPr>
        <w:t xml:space="preserve">. Third, refusal is a critical intervention into research and its circular self-defining ethics. The ethical justification for research is defensive and self-encircling—its apparent self-criticism serves to expand its own rights to know, and to defend its violations in the name of “good science.” </w:t>
      </w:r>
      <w:r w:rsidRPr="00EE0DAE">
        <w:rPr>
          <w:rStyle w:val="StyleUnderline"/>
        </w:rPr>
        <w:t>Refusal challenges the individualizing discourse of</w:t>
      </w:r>
      <w:r w:rsidRPr="00EE0DAE">
        <w:rPr>
          <w:sz w:val="16"/>
        </w:rPr>
        <w:t xml:space="preserve"> IRB consent and “</w:t>
      </w:r>
      <w:r w:rsidRPr="00EE0DAE">
        <w:rPr>
          <w:rStyle w:val="StyleUnderline"/>
        </w:rPr>
        <w:t>good science”</w:t>
      </w:r>
      <w:r w:rsidRPr="00EE0DAE">
        <w:rPr>
          <w:sz w:val="16"/>
        </w:rPr>
        <w:t xml:space="preserve"> by highlighting the problems of collective harm, of representational harm, and of knowledge colonization. Fourth, refusal itself could be developed into both method and theory. Simpson presents refusal on the part of the researcher as a type of calculus ethnography. </w:t>
      </w:r>
      <w:r w:rsidRPr="00EE0DAE">
        <w:rPr>
          <w:rStyle w:val="StyleUnderline"/>
        </w:rPr>
        <w:t xml:space="preserve">Gonzales-Day deploys refusal as a mode of representation. Simpson theorizes refusal </w:t>
      </w:r>
      <w:r w:rsidRPr="00EE0DAE">
        <w:rPr>
          <w:sz w:val="16"/>
        </w:rPr>
        <w:t xml:space="preserve">by the Kahnawake Nation </w:t>
      </w:r>
      <w:r w:rsidRPr="00EE0DAE">
        <w:rPr>
          <w:rStyle w:val="StyleUnderline"/>
        </w:rPr>
        <w:t xml:space="preserve">as </w:t>
      </w:r>
      <w:proofErr w:type="gramStart"/>
      <w:r w:rsidRPr="00EE0DAE">
        <w:rPr>
          <w:rStyle w:val="StyleUnderline"/>
        </w:rPr>
        <w:t>anticolonial, and</w:t>
      </w:r>
      <w:proofErr w:type="gramEnd"/>
      <w:r w:rsidRPr="00EE0DAE">
        <w:rPr>
          <w:rStyle w:val="StyleUnderline"/>
        </w:rPr>
        <w:t xml:space="preserve"> rooted in the desire for possibilities outside of colonial logics, not as a reactive stance</w:t>
      </w:r>
      <w:r w:rsidRPr="00EE0DAE">
        <w:rPr>
          <w:sz w:val="16"/>
        </w:rPr>
        <w:t xml:space="preserve">. This final point about refusal connects our conversation back to desire as a </w:t>
      </w:r>
      <w:proofErr w:type="spellStart"/>
      <w:r w:rsidRPr="00EE0DAE">
        <w:rPr>
          <w:sz w:val="16"/>
        </w:rPr>
        <w:t>counterlogic</w:t>
      </w:r>
      <w:proofErr w:type="spellEnd"/>
      <w:r w:rsidRPr="00EE0DAE">
        <w:rPr>
          <w:sz w:val="16"/>
        </w:rPr>
        <w:t xml:space="preserve"> to settler colonial knowledge. Desire is compellingly depicted in Simpson’s description of a moment in an interview, in which the alternative logics about a “feeling citizenship” are referenced. The interviewee states, Citizenship is, as I said, you live there, you grew up there, that is the life that you know—that is who you are. Membership is more of a legislative enactment designed to keep people from obtaining the various benefits that Aboriginals can receive. (p. 76) Simpson describes this </w:t>
      </w:r>
      <w:proofErr w:type="spellStart"/>
      <w:r w:rsidRPr="00EE0DAE">
        <w:rPr>
          <w:sz w:val="16"/>
        </w:rPr>
        <w:t>counterlogic</w:t>
      </w:r>
      <w:proofErr w:type="spellEnd"/>
      <w:r w:rsidRPr="00EE0DAE">
        <w:rPr>
          <w:sz w:val="16"/>
        </w:rPr>
        <w:t xml:space="preserve"> as “</w:t>
      </w:r>
      <w:r w:rsidRPr="00A74A6E">
        <w:rPr>
          <w:rStyle w:val="StyleUnderline"/>
          <w:highlight w:val="cyan"/>
        </w:rPr>
        <w:t>the logic of the present</w:t>
      </w:r>
      <w:r w:rsidRPr="00EE0DAE">
        <w:rPr>
          <w:sz w:val="16"/>
        </w:rPr>
        <w:t xml:space="preserve">,” one that </w:t>
      </w:r>
      <w:r w:rsidRPr="00A74A6E">
        <w:rPr>
          <w:rStyle w:val="StyleUnderline"/>
          <w:highlight w:val="cyan"/>
        </w:rPr>
        <w:t>is witnessed</w:t>
      </w:r>
      <w:r w:rsidRPr="00EE0DAE">
        <w:rPr>
          <w:sz w:val="16"/>
        </w:rPr>
        <w:t xml:space="preserve">, lived, </w:t>
      </w:r>
      <w:r w:rsidRPr="00A74A6E">
        <w:rPr>
          <w:rStyle w:val="StyleUnderline"/>
          <w:highlight w:val="cyan"/>
        </w:rPr>
        <w:t>suffered through</w:t>
      </w:r>
      <w:r w:rsidRPr="00EE0DAE">
        <w:rPr>
          <w:sz w:val="16"/>
        </w:rPr>
        <w:t xml:space="preserve">, and enjoyed (p. 76). </w:t>
      </w:r>
      <w:r w:rsidRPr="00A74A6E">
        <w:rPr>
          <w:rStyle w:val="StyleUnderline"/>
          <w:highlight w:val="cyan"/>
        </w:rPr>
        <w:t>Out of the predicament</w:t>
      </w:r>
      <w:r w:rsidRPr="00EE0DAE">
        <w:rPr>
          <w:sz w:val="16"/>
        </w:rPr>
        <w:t xml:space="preserve">s, </w:t>
      </w:r>
      <w:r w:rsidRPr="00A74A6E">
        <w:rPr>
          <w:rStyle w:val="StyleUnderline"/>
          <w:highlight w:val="cyan"/>
        </w:rPr>
        <w:t>it innovates</w:t>
      </w:r>
      <w:r w:rsidRPr="00EE0DAE">
        <w:rPr>
          <w:sz w:val="16"/>
        </w:rPr>
        <w:t xml:space="preserve"> “tolerance and exceptions and affections” (p. 76). Simpson writes (regarding the Indian Act, or blood quantum), “‘Feeling citizenships’ . . . are structured in the present space of intra-community recognition, </w:t>
      </w:r>
      <w:r w:rsidRPr="00A74A6E">
        <w:rPr>
          <w:rStyle w:val="StyleUnderline"/>
          <w:highlight w:val="cyan"/>
        </w:rPr>
        <w:t>affection</w:t>
      </w:r>
      <w:r w:rsidRPr="00EE0DAE">
        <w:rPr>
          <w:rStyle w:val="StyleUnderline"/>
        </w:rPr>
        <w:t xml:space="preserve"> and care</w:t>
      </w:r>
      <w:r w:rsidRPr="00EE0DAE">
        <w:rPr>
          <w:sz w:val="16"/>
        </w:rPr>
        <w:t xml:space="preserve">, </w:t>
      </w:r>
      <w:r w:rsidRPr="00A74A6E">
        <w:rPr>
          <w:rStyle w:val="StyleUnderline"/>
          <w:highlight w:val="cyan"/>
        </w:rPr>
        <w:t>outside of</w:t>
      </w:r>
      <w:r w:rsidRPr="00EE0DAE">
        <w:rPr>
          <w:rStyle w:val="StyleUnderline"/>
        </w:rPr>
        <w:t xml:space="preserve"> </w:t>
      </w:r>
      <w:r w:rsidRPr="00EE0DAE">
        <w:rPr>
          <w:sz w:val="16"/>
        </w:rPr>
        <w:t xml:space="preserve">the logics of colonial and </w:t>
      </w:r>
      <w:r w:rsidRPr="00A74A6E">
        <w:rPr>
          <w:rStyle w:val="StyleUnderline"/>
          <w:highlight w:val="cyan"/>
        </w:rPr>
        <w:t>imperial rule</w:t>
      </w:r>
      <w:r w:rsidRPr="00EE0DAE">
        <w:rPr>
          <w:sz w:val="16"/>
        </w:rPr>
        <w:t xml:space="preserve">” (p. 76). Simpson’s logic of the present dovetails with our discussion on the logics of desire. Collectively, Kahnawake </w:t>
      </w:r>
      <w:r w:rsidRPr="00A74A6E">
        <w:rPr>
          <w:rStyle w:val="StyleUnderline"/>
          <w:highlight w:val="cyan"/>
        </w:rPr>
        <w:t>refusals decenter damage narratives</w:t>
      </w:r>
      <w:r w:rsidRPr="00EE0DAE">
        <w:rPr>
          <w:sz w:val="16"/>
        </w:rPr>
        <w:t xml:space="preserve">; they unsettle the settler colonial logics of blood and rights; </w:t>
      </w:r>
      <w:r w:rsidRPr="00A74A6E">
        <w:rPr>
          <w:rStyle w:val="StyleUnderline"/>
          <w:highlight w:val="cyan"/>
        </w:rPr>
        <w:t>they center desire</w:t>
      </w:r>
      <w:r w:rsidRPr="00EE0DAE">
        <w:rPr>
          <w:sz w:val="16"/>
        </w:rPr>
        <w:t xml:space="preserve">. By theorizing through desire, Simpson thus theorizes with and as Kahnawake Mohawk. It is important to point out that Simpson does not deploy her tribal identity as a badge of authentic voice, but rather highlights the ethical predicaments that result from speaking as oneself, as simultaneously part of a collective with internal disputes, vis-à-vis negotiations of various settler colonial logics. Simpson thoughtfully differentiates between the Native researcher philosophically as a kind of privileged position of authenticity, and the Native researcher realistically as one who is beholden to multiple ethical considerations. What is tricky about this position is not only theorizing with, rather than theorizing about, but also theorizing as. To theorize with and as at the same time is a difficult yet fecund positionality—one that rubs against the ethnographic limit at the outset. </w:t>
      </w:r>
      <w:r w:rsidRPr="00A74A6E">
        <w:rPr>
          <w:rStyle w:val="Emphasis"/>
          <w:highlight w:val="cyan"/>
        </w:rPr>
        <w:t>Theorizing with</w:t>
      </w:r>
      <w:r w:rsidRPr="00EE0DAE">
        <w:rPr>
          <w:sz w:val="16"/>
        </w:rPr>
        <w:t xml:space="preserve"> (</w:t>
      </w:r>
      <w:r w:rsidRPr="00EE0DAE">
        <w:rPr>
          <w:rStyle w:val="StyleUnderline"/>
        </w:rPr>
        <w:t>and in some of our cases, as</w:t>
      </w:r>
      <w:r w:rsidRPr="00EE0DAE">
        <w:rPr>
          <w:sz w:val="16"/>
        </w:rPr>
        <w:t xml:space="preserve">) </w:t>
      </w:r>
      <w:r w:rsidRPr="00A74A6E">
        <w:rPr>
          <w:rStyle w:val="StyleUnderline"/>
          <w:highlight w:val="cyan"/>
        </w:rPr>
        <w:t>repositions Indigenous</w:t>
      </w:r>
      <w:r w:rsidRPr="00EE0DAE">
        <w:rPr>
          <w:sz w:val="16"/>
        </w:rPr>
        <w:t xml:space="preserve"> people and otherwise </w:t>
      </w:r>
      <w:r w:rsidRPr="00A74A6E">
        <w:rPr>
          <w:rStyle w:val="StyleUnderline"/>
          <w:highlight w:val="cyan"/>
        </w:rPr>
        <w:t xml:space="preserve">researched Others as </w:t>
      </w:r>
      <w:r w:rsidRPr="00A74A6E">
        <w:rPr>
          <w:rStyle w:val="Emphasis"/>
          <w:highlight w:val="cyan"/>
        </w:rPr>
        <w:t>intellectual</w:t>
      </w:r>
      <w:r w:rsidRPr="00EE0DAE">
        <w:rPr>
          <w:rStyle w:val="Emphasis"/>
        </w:rPr>
        <w:t xml:space="preserve"> subjects </w:t>
      </w:r>
      <w:r w:rsidRPr="00A74A6E">
        <w:rPr>
          <w:rStyle w:val="Emphasis"/>
          <w:highlight w:val="cyan"/>
        </w:rPr>
        <w:t>rather than anthropological subjects</w:t>
      </w:r>
      <w:r w:rsidRPr="00EE0DAE">
        <w:rPr>
          <w:sz w:val="16"/>
        </w:rPr>
        <w:t xml:space="preserve">. </w:t>
      </w:r>
      <w:proofErr w:type="gramStart"/>
      <w:r w:rsidRPr="00EE0DAE">
        <w:rPr>
          <w:sz w:val="16"/>
        </w:rPr>
        <w:t>Thus</w:t>
      </w:r>
      <w:proofErr w:type="gramEnd"/>
      <w:r w:rsidRPr="00EE0DAE">
        <w:rPr>
          <w:sz w:val="16"/>
        </w:rPr>
        <w:t xml:space="preserve"> desire is an “epistemological shift,” not just a methodological shift (Tuck, 2009, p. 419). Culmination. At this juncture, </w:t>
      </w:r>
      <w:r w:rsidRPr="00A74A6E">
        <w:rPr>
          <w:rStyle w:val="StyleUnderline"/>
          <w:highlight w:val="cyan"/>
        </w:rPr>
        <w:t>we don’t</w:t>
      </w:r>
      <w:r w:rsidRPr="00EE0DAE">
        <w:rPr>
          <w:sz w:val="16"/>
        </w:rPr>
        <w:t xml:space="preserve"> intend to </w:t>
      </w:r>
      <w:r w:rsidRPr="00A74A6E">
        <w:rPr>
          <w:rStyle w:val="StyleUnderline"/>
          <w:highlight w:val="cyan"/>
        </w:rPr>
        <w:t>offer a general framework for refusal</w:t>
      </w:r>
      <w:r w:rsidRPr="00EE0DAE">
        <w:rPr>
          <w:sz w:val="16"/>
        </w:rPr>
        <w:t xml:space="preserve">, </w:t>
      </w:r>
      <w:r w:rsidRPr="00A74A6E">
        <w:rPr>
          <w:rStyle w:val="StyleUnderline"/>
          <w:highlight w:val="cyan"/>
        </w:rPr>
        <w:t xml:space="preserve">because </w:t>
      </w:r>
      <w:r w:rsidRPr="00A74A6E">
        <w:rPr>
          <w:rStyle w:val="Emphasis"/>
          <w:highlight w:val="cyan"/>
        </w:rPr>
        <w:t xml:space="preserve">all refusal </w:t>
      </w:r>
      <w:proofErr w:type="gramStart"/>
      <w:r w:rsidRPr="00A74A6E">
        <w:rPr>
          <w:rStyle w:val="Emphasis"/>
          <w:highlight w:val="cyan"/>
        </w:rPr>
        <w:t>is particular</w:t>
      </w:r>
      <w:r w:rsidRPr="00EE0DAE">
        <w:rPr>
          <w:sz w:val="16"/>
        </w:rPr>
        <w:t xml:space="preserve">, </w:t>
      </w:r>
      <w:r w:rsidRPr="00A74A6E">
        <w:rPr>
          <w:rStyle w:val="Emphasis"/>
          <w:highlight w:val="cyan"/>
        </w:rPr>
        <w:t>meaning</w:t>
      </w:r>
      <w:proofErr w:type="gramEnd"/>
      <w:r w:rsidRPr="00A74A6E">
        <w:rPr>
          <w:rStyle w:val="Emphasis"/>
          <w:highlight w:val="cyan"/>
        </w:rPr>
        <w:t xml:space="preserve"> refusal is always grounded in historical analysis</w:t>
      </w:r>
      <w:r w:rsidRPr="00EE0DAE">
        <w:rPr>
          <w:sz w:val="16"/>
        </w:rPr>
        <w:t xml:space="preserve"> and present conditions. Any discussion of Simpson’s article would need to attend to the significance of real and representational sovereignty in her analysis and theorizing of refusal. The particularities of Kahnawake sovereignty throb at the center of each of the three dimensions of refusal described above. We caution readers against expropriating Indigenous notions of sovereignty into other contexts, or metaphorizing sovereignty in a way that permits one to forget that struggles to have sovereignty recognized are very real and very lived. Yet from Simpson’s example, </w:t>
      </w:r>
      <w:r w:rsidRPr="00EE0DAE">
        <w:rPr>
          <w:rStyle w:val="StyleUnderline"/>
        </w:rPr>
        <w:t>we</w:t>
      </w:r>
      <w:r w:rsidRPr="00EE0DAE">
        <w:rPr>
          <w:sz w:val="16"/>
        </w:rPr>
        <w:t xml:space="preserve"> </w:t>
      </w:r>
      <w:proofErr w:type="gramStart"/>
      <w:r w:rsidRPr="00EE0DAE">
        <w:rPr>
          <w:sz w:val="16"/>
        </w:rPr>
        <w:t>are able to</w:t>
      </w:r>
      <w:proofErr w:type="gramEnd"/>
      <w:r w:rsidRPr="00EE0DAE">
        <w:rPr>
          <w:sz w:val="16"/>
        </w:rPr>
        <w:t xml:space="preserve"> </w:t>
      </w:r>
      <w:r w:rsidRPr="00EE0DAE">
        <w:rPr>
          <w:rStyle w:val="StyleUnderline"/>
        </w:rPr>
        <w:t>see ways in which a researcher might make transparent the coloniality of academic knowledge</w:t>
      </w:r>
      <w:r w:rsidRPr="00EE0DAE">
        <w:rPr>
          <w:sz w:val="16"/>
        </w:rPr>
        <w:t xml:space="preserve"> in order </w:t>
      </w:r>
      <w:r w:rsidRPr="00EE0DAE">
        <w:rPr>
          <w:rStyle w:val="StyleUnderline"/>
        </w:rPr>
        <w:t>to find its ethical limits, expand the limits of sovereign knowledge, and expand decolonial representational territories</w:t>
      </w:r>
      <w:r w:rsidRPr="00EE0DAE">
        <w:rPr>
          <w:sz w:val="16"/>
        </w:rPr>
        <w:t xml:space="preserve">. This is in addition to questions her work helpfully raises about who the researcher is, who the researched are, and how the historical/ representational context for research matters. One way to think about refusal is how desire can be a framework, mode, and space for refusal. As a framework, </w:t>
      </w:r>
      <w:r w:rsidRPr="00A74A6E">
        <w:rPr>
          <w:rStyle w:val="StyleUnderline"/>
          <w:highlight w:val="cyan"/>
        </w:rPr>
        <w:t>desire is</w:t>
      </w:r>
      <w:r w:rsidRPr="00EE0DAE">
        <w:rPr>
          <w:sz w:val="16"/>
        </w:rPr>
        <w:t xml:space="preserve"> a </w:t>
      </w:r>
      <w:proofErr w:type="spellStart"/>
      <w:r w:rsidRPr="00EE0DAE">
        <w:rPr>
          <w:sz w:val="16"/>
        </w:rPr>
        <w:t>counterlogic</w:t>
      </w:r>
      <w:proofErr w:type="spellEnd"/>
      <w:r w:rsidRPr="00EE0DAE">
        <w:rPr>
          <w:sz w:val="16"/>
        </w:rPr>
        <w:t xml:space="preserve"> to the logics of settler colonialism. </w:t>
      </w:r>
      <w:r w:rsidRPr="00A74A6E">
        <w:rPr>
          <w:rStyle w:val="StyleUnderline"/>
          <w:highlight w:val="cyan"/>
        </w:rPr>
        <w:t>Rooted in possibilities gone but not foreclosed</w:t>
      </w:r>
      <w:r w:rsidRPr="00EE0DAE">
        <w:rPr>
          <w:sz w:val="16"/>
        </w:rPr>
        <w:t xml:space="preserve">, “the not yet, and at times, the not anymore” (Tuck, 2010, p. 417), </w:t>
      </w:r>
      <w:r w:rsidRPr="00EE0DAE">
        <w:rPr>
          <w:rStyle w:val="StyleUnderline"/>
        </w:rPr>
        <w:t>desire refuses the master narrative that colonization was inevitable and has a monopoly on the future</w:t>
      </w:r>
      <w:r w:rsidRPr="00EE0DAE">
        <w:rPr>
          <w:sz w:val="16"/>
        </w:rPr>
        <w:t xml:space="preserve">. </w:t>
      </w:r>
      <w:r w:rsidRPr="00A74A6E">
        <w:rPr>
          <w:rStyle w:val="Emphasis"/>
          <w:highlight w:val="cyan"/>
        </w:rPr>
        <w:t>By refusing</w:t>
      </w:r>
      <w:r w:rsidRPr="00EE0DAE">
        <w:rPr>
          <w:sz w:val="16"/>
        </w:rPr>
        <w:t xml:space="preserve"> the </w:t>
      </w:r>
      <w:r w:rsidRPr="00A74A6E">
        <w:rPr>
          <w:rStyle w:val="Emphasis"/>
          <w:highlight w:val="cyan"/>
        </w:rPr>
        <w:t>telos</w:t>
      </w:r>
      <w:r w:rsidRPr="00EE0DAE">
        <w:rPr>
          <w:sz w:val="16"/>
        </w:rPr>
        <w:t xml:space="preserve"> </w:t>
      </w:r>
      <w:r w:rsidRPr="00EE0DAE">
        <w:rPr>
          <w:rStyle w:val="StyleUnderline"/>
        </w:rPr>
        <w:t>of colonial future</w:t>
      </w:r>
      <w:r w:rsidRPr="00EE0DAE">
        <w:rPr>
          <w:sz w:val="16"/>
        </w:rPr>
        <w:t xml:space="preserve">, desire expands possible futures. As a mode of </w:t>
      </w:r>
      <w:r w:rsidRPr="00A74A6E">
        <w:rPr>
          <w:rStyle w:val="StyleUnderline"/>
          <w:highlight w:val="cyan"/>
        </w:rPr>
        <w:t>refusal</w:t>
      </w:r>
      <w:r w:rsidRPr="00EE0DAE">
        <w:rPr>
          <w:sz w:val="16"/>
        </w:rPr>
        <w:t xml:space="preserve">, desire </w:t>
      </w:r>
      <w:r w:rsidRPr="00A74A6E">
        <w:rPr>
          <w:rStyle w:val="Emphasis"/>
          <w:highlight w:val="cyan"/>
        </w:rPr>
        <w:t>is a “no” and a “yes.”</w:t>
      </w:r>
      <w:r w:rsidRPr="00EE0DAE">
        <w:rPr>
          <w:sz w:val="16"/>
        </w:rPr>
        <w:t xml:space="preserve"> </w:t>
      </w:r>
      <w:r w:rsidRPr="00EE0DAE">
        <w:rPr>
          <w:rStyle w:val="StyleUnderline"/>
        </w:rPr>
        <w:t>Another way to think about refusal is to consider</w:t>
      </w:r>
      <w:r w:rsidRPr="00EE0DAE">
        <w:rPr>
          <w:sz w:val="16"/>
        </w:rPr>
        <w:t xml:space="preserve"> </w:t>
      </w:r>
      <w:r w:rsidRPr="00A74A6E">
        <w:rPr>
          <w:rStyle w:val="Emphasis"/>
          <w:highlight w:val="cyan"/>
        </w:rPr>
        <w:t>using</w:t>
      </w:r>
      <w:r w:rsidRPr="00EE0DAE">
        <w:rPr>
          <w:rStyle w:val="StyleUnderline"/>
        </w:rPr>
        <w:t xml:space="preserve"> strategies of social science </w:t>
      </w:r>
      <w:r w:rsidRPr="00A74A6E">
        <w:rPr>
          <w:rStyle w:val="Emphasis"/>
          <w:highlight w:val="cyan"/>
        </w:rPr>
        <w:t>research to</w:t>
      </w:r>
      <w:r w:rsidRPr="00EE0DAE">
        <w:rPr>
          <w:rStyle w:val="StyleUnderline"/>
        </w:rPr>
        <w:t xml:space="preserve"> further </w:t>
      </w:r>
      <w:r w:rsidRPr="00A74A6E">
        <w:rPr>
          <w:rStyle w:val="Emphasis"/>
          <w:highlight w:val="cyan"/>
        </w:rPr>
        <w:t>expose the complicity of social science</w:t>
      </w:r>
      <w:r w:rsidRPr="00EE0DAE">
        <w:rPr>
          <w:rStyle w:val="StyleUnderline"/>
        </w:rPr>
        <w:t xml:space="preserve"> disciplines and </w:t>
      </w:r>
      <w:r w:rsidRPr="00A74A6E">
        <w:rPr>
          <w:rStyle w:val="Emphasis"/>
          <w:highlight w:val="cyan"/>
        </w:rPr>
        <w:t>research</w:t>
      </w:r>
      <w:r w:rsidRPr="00EE0DAE">
        <w:rPr>
          <w:rStyle w:val="StyleUnderline"/>
        </w:rPr>
        <w:t xml:space="preserve"> in the project of settler colonialism</w:t>
      </w:r>
      <w:r w:rsidRPr="00EE0DAE">
        <w:rPr>
          <w:sz w:val="16"/>
        </w:rPr>
        <w:t xml:space="preserve">. </w:t>
      </w:r>
      <w:r w:rsidRPr="00A74A6E">
        <w:rPr>
          <w:rStyle w:val="StyleUnderline"/>
          <w:highlight w:val="cyan"/>
        </w:rPr>
        <w:t>There is</w:t>
      </w:r>
      <w:r w:rsidRPr="00EE0DAE">
        <w:rPr>
          <w:rStyle w:val="StyleUnderline"/>
        </w:rPr>
        <w:t xml:space="preserve"> </w:t>
      </w:r>
      <w:r w:rsidRPr="00EE0DAE">
        <w:rPr>
          <w:sz w:val="16"/>
        </w:rPr>
        <w:t xml:space="preserve">much </w:t>
      </w:r>
      <w:r w:rsidRPr="00A74A6E">
        <w:rPr>
          <w:rStyle w:val="Emphasis"/>
          <w:highlight w:val="cyan"/>
        </w:rPr>
        <w:t>need to employ social science to turn back</w:t>
      </w:r>
      <w:r w:rsidRPr="00EE0DAE">
        <w:rPr>
          <w:rStyle w:val="Emphasis"/>
        </w:rPr>
        <w:t xml:space="preserve"> up</w:t>
      </w:r>
      <w:r w:rsidRPr="00A74A6E">
        <w:rPr>
          <w:rStyle w:val="Emphasis"/>
          <w:highlight w:val="cyan"/>
        </w:rPr>
        <w:t>on itself as</w:t>
      </w:r>
      <w:r w:rsidRPr="00EE0DAE">
        <w:rPr>
          <w:rStyle w:val="Emphasis"/>
        </w:rPr>
        <w:t xml:space="preserve"> settler </w:t>
      </w:r>
      <w:r w:rsidRPr="00A74A6E">
        <w:rPr>
          <w:rStyle w:val="Emphasis"/>
          <w:highlight w:val="cyan"/>
        </w:rPr>
        <w:t>colonial knowledge</w:t>
      </w:r>
      <w:r w:rsidRPr="00EE0DAE">
        <w:rPr>
          <w:sz w:val="16"/>
        </w:rPr>
        <w:t xml:space="preserve">, </w:t>
      </w:r>
      <w:r w:rsidRPr="00A74A6E">
        <w:rPr>
          <w:rStyle w:val="Emphasis"/>
          <w:highlight w:val="cyan"/>
        </w:rPr>
        <w:t>as opposed to universal</w:t>
      </w:r>
      <w:r w:rsidRPr="00EE0DAE">
        <w:rPr>
          <w:sz w:val="16"/>
        </w:rPr>
        <w:t xml:space="preserve">, liberal, or </w:t>
      </w:r>
      <w:r w:rsidRPr="00A74A6E">
        <w:rPr>
          <w:rStyle w:val="Emphasis"/>
          <w:highlight w:val="cyan"/>
        </w:rPr>
        <w:t>neutral knowledge</w:t>
      </w:r>
      <w:r w:rsidRPr="00EE0DAE">
        <w:rPr>
          <w:sz w:val="16"/>
        </w:rPr>
        <w:t xml:space="preserve"> without horizon. This form of refusal might include bringing attention to the mechanisms of knowledge legitimation, like the Good </w:t>
      </w:r>
      <w:proofErr w:type="spellStart"/>
      <w:r w:rsidRPr="00EE0DAE">
        <w:rPr>
          <w:sz w:val="16"/>
        </w:rPr>
        <w:t>Labkeeping</w:t>
      </w:r>
      <w:proofErr w:type="spellEnd"/>
      <w:r w:rsidRPr="00EE0DAE">
        <w:rPr>
          <w:sz w:val="16"/>
        </w:rPr>
        <w:t xml:space="preserve"> Seal of Approval (discussed under Axiom III); contesting appropriation, like the collection of pain narratives; and publicly renouncing the diminishing of Indigenous or local narratives with blood narratives in the name of science, such as in the Havasupai case discussed under Axiom II.</w:t>
      </w:r>
    </w:p>
    <w:p w14:paraId="4C47EFFA" w14:textId="77777777" w:rsidR="00935E64" w:rsidRDefault="00935E64" w:rsidP="00935E64"/>
    <w:p w14:paraId="6A4B8EEB" w14:textId="5576F332" w:rsidR="00935E64" w:rsidRDefault="00935E64" w:rsidP="00935E64">
      <w:pPr>
        <w:pStyle w:val="Heading3"/>
      </w:pPr>
      <w:r w:rsidRPr="00EE0DAE">
        <w:t xml:space="preserve">AT: </w:t>
      </w:r>
      <w:r>
        <w:t>Commodification</w:t>
      </w:r>
      <w:r w:rsidRPr="00EE0DAE">
        <w:t xml:space="preserve"> </w:t>
      </w:r>
    </w:p>
    <w:p w14:paraId="2EF95EC9" w14:textId="4B4C6D15" w:rsidR="00935E64" w:rsidRPr="007E57F3" w:rsidRDefault="00935E64" w:rsidP="00935E64">
      <w:pPr>
        <w:pStyle w:val="Heading4"/>
      </w:pPr>
      <w:bookmarkStart w:id="0" w:name="_GoBack"/>
      <w:r>
        <w:t>Their understanding of</w:t>
      </w:r>
      <w:r w:rsidR="00C27BE2">
        <w:t xml:space="preserve"> </w:t>
      </w:r>
      <w:r>
        <w:t xml:space="preserve">commodification is fundamentally flawed – their assumption that all language is always already commodified is unable to grapple with the ways that black performance, particularly that of mourning, reconstructs language. </w:t>
      </w:r>
    </w:p>
    <w:p w14:paraId="2FB622D5" w14:textId="77777777" w:rsidR="00935E64" w:rsidRPr="007D1BD4" w:rsidRDefault="00935E64" w:rsidP="00935E64">
      <w:r w:rsidRPr="00FA3451">
        <w:rPr>
          <w:rStyle w:val="Style13ptBold"/>
        </w:rPr>
        <w:t>Moten 03.</w:t>
      </w:r>
      <w:r>
        <w:t xml:space="preserve"> Fred, </w:t>
      </w:r>
      <w:r w:rsidRPr="00FA3451">
        <w:t>Professor of English at the University of California, Riverside</w:t>
      </w:r>
      <w:r>
        <w:t xml:space="preserve">, “Black </w:t>
      </w:r>
      <w:proofErr w:type="spellStart"/>
      <w:r>
        <w:t>Mo’nin</w:t>
      </w:r>
      <w:proofErr w:type="spellEnd"/>
      <w:r>
        <w:t>,” In the Break: The Aesthetics of the Black Radical Tradition, University of Minnesota Press, 2003.</w:t>
      </w:r>
    </w:p>
    <w:p w14:paraId="796308BC" w14:textId="77777777" w:rsidR="00935E64" w:rsidRDefault="00935E64" w:rsidP="00935E64">
      <w:pPr>
        <w:rPr>
          <w:sz w:val="16"/>
        </w:rPr>
      </w:pPr>
      <w:r w:rsidRPr="007D1BD4">
        <w:rPr>
          <w:rStyle w:val="StyleUnderline"/>
          <w:highlight w:val="green"/>
        </w:rPr>
        <w:t>This</w:t>
      </w:r>
      <w:r w:rsidRPr="00083CD2">
        <w:rPr>
          <w:rStyle w:val="StyleUnderline"/>
        </w:rPr>
        <w:t xml:space="preserve"> aural </w:t>
      </w:r>
      <w:r w:rsidRPr="007D1BD4">
        <w:rPr>
          <w:rStyle w:val="StyleUnderline"/>
          <w:highlight w:val="green"/>
        </w:rPr>
        <w:t>aesthetic is not the</w:t>
      </w:r>
      <w:r w:rsidRPr="00083CD2">
        <w:rPr>
          <w:rStyle w:val="StyleUnderline"/>
        </w:rPr>
        <w:t xml:space="preserve"> simple </w:t>
      </w:r>
      <w:r w:rsidRPr="007D1BD4">
        <w:rPr>
          <w:rStyle w:val="StyleUnderline"/>
          <w:highlight w:val="green"/>
        </w:rPr>
        <w:t xml:space="preserve">reemergence of the </w:t>
      </w:r>
      <w:r w:rsidRPr="007D1BD4">
        <w:rPr>
          <w:rStyle w:val="StyleUnderline"/>
        </w:rPr>
        <w:t>voice of presence</w:t>
      </w:r>
      <w:r w:rsidRPr="00083CD2">
        <w:rPr>
          <w:rStyle w:val="StyleUnderline"/>
        </w:rPr>
        <w:t>,</w:t>
      </w:r>
      <w:r>
        <w:rPr>
          <w:rStyle w:val="StyleUnderline"/>
        </w:rPr>
        <w:t xml:space="preserve"> </w:t>
      </w:r>
      <w:r w:rsidRPr="00083CD2">
        <w:rPr>
          <w:rStyle w:val="StyleUnderline"/>
        </w:rPr>
        <w:t xml:space="preserve">the </w:t>
      </w:r>
      <w:r w:rsidRPr="007D1BD4">
        <w:rPr>
          <w:rStyle w:val="StyleUnderline"/>
          <w:highlight w:val="green"/>
        </w:rPr>
        <w:t>visible and graphic word. The logos that voice implies</w:t>
      </w:r>
      <w:r w:rsidRPr="00083CD2">
        <w:rPr>
          <w:rStyle w:val="StyleUnderline"/>
        </w:rPr>
        <w:t xml:space="preserve"> and requires </w:t>
      </w:r>
      <w:r w:rsidRPr="007D1BD4">
        <w:rPr>
          <w:rStyle w:val="StyleUnderline"/>
          <w:highlight w:val="green"/>
        </w:rPr>
        <w:t>has been complicated</w:t>
      </w:r>
      <w:r w:rsidRPr="00083CD2">
        <w:rPr>
          <w:rStyle w:val="StyleUnderline"/>
        </w:rPr>
        <w:t xml:space="preserve"> by the echo of transgressive whistle, abortive seduction,</w:t>
      </w:r>
      <w:r>
        <w:rPr>
          <w:rStyle w:val="StyleUnderline"/>
        </w:rPr>
        <w:t xml:space="preserve"> </w:t>
      </w:r>
      <w:r w:rsidRPr="00083CD2">
        <w:rPr>
          <w:rStyle w:val="StyleUnderline"/>
        </w:rPr>
        <w:t xml:space="preserve">stuttered leave-taking, and </w:t>
      </w:r>
      <w:r w:rsidRPr="007D1BD4">
        <w:rPr>
          <w:rStyle w:val="StyleUnderline"/>
          <w:highlight w:val="green"/>
        </w:rPr>
        <w:t xml:space="preserve">by reconstructive overtones of </w:t>
      </w:r>
      <w:proofErr w:type="spellStart"/>
      <w:r w:rsidRPr="007D1BD4">
        <w:rPr>
          <w:rStyle w:val="StyleUnderline"/>
          <w:highlight w:val="green"/>
        </w:rPr>
        <w:t>mo’nin</w:t>
      </w:r>
      <w:proofErr w:type="spellEnd"/>
      <w:r w:rsidRPr="007D1BD4">
        <w:rPr>
          <w:rStyle w:val="StyleUnderline"/>
          <w:highlight w:val="green"/>
        </w:rPr>
        <w:t>’.</w:t>
      </w:r>
      <w:r w:rsidRPr="00083CD2">
        <w:rPr>
          <w:rStyle w:val="StyleUnderline"/>
        </w:rPr>
        <w:t xml:space="preserve"> Something</w:t>
      </w:r>
      <w:r>
        <w:rPr>
          <w:rStyle w:val="StyleUnderline"/>
        </w:rPr>
        <w:t xml:space="preserve"> </w:t>
      </w:r>
      <w:r w:rsidRPr="00083CD2">
        <w:rPr>
          <w:rStyle w:val="StyleUnderline"/>
        </w:rPr>
        <w:t xml:space="preserve">is remembered and repeated in such complications. Transferred. </w:t>
      </w:r>
      <w:r w:rsidRPr="007D1BD4">
        <w:rPr>
          <w:rStyle w:val="StyleUnderline"/>
          <w:highlight w:val="green"/>
        </w:rPr>
        <w:t>To move or work through that something</w:t>
      </w:r>
      <w:r w:rsidRPr="00083CD2">
        <w:rPr>
          <w:rStyle w:val="StyleUnderline"/>
        </w:rPr>
        <w:t xml:space="preserve">, to improvise, </w:t>
      </w:r>
      <w:r w:rsidRPr="007D1BD4">
        <w:rPr>
          <w:rStyle w:val="StyleUnderline"/>
          <w:highlight w:val="green"/>
        </w:rPr>
        <w:t xml:space="preserve">requires thinking about </w:t>
      </w:r>
      <w:r w:rsidRPr="008677E5">
        <w:rPr>
          <w:rStyle w:val="StyleUnderline"/>
        </w:rPr>
        <w:t>morning</w:t>
      </w:r>
      <w:r w:rsidRPr="00083CD2">
        <w:rPr>
          <w:rStyle w:val="StyleUnderline"/>
        </w:rPr>
        <w:t xml:space="preserve"> and how </w:t>
      </w:r>
      <w:r w:rsidRPr="008677E5">
        <w:rPr>
          <w:rStyle w:val="StyleUnderline"/>
          <w:highlight w:val="green"/>
        </w:rPr>
        <w:t>mourning</w:t>
      </w:r>
      <w:r w:rsidRPr="00083CD2">
        <w:rPr>
          <w:rStyle w:val="StyleUnderline"/>
        </w:rPr>
        <w:t xml:space="preserve"> sounds, how moaning sounds. What’s</w:t>
      </w:r>
      <w:r>
        <w:rPr>
          <w:rStyle w:val="StyleUnderline"/>
        </w:rPr>
        <w:t xml:space="preserve"> </w:t>
      </w:r>
      <w:r w:rsidRPr="00083CD2">
        <w:rPr>
          <w:rStyle w:val="StyleUnderline"/>
        </w:rPr>
        <w:t xml:space="preserve">made and destroyed. We’ll have to do this while </w:t>
      </w:r>
      <w:r w:rsidRPr="007D1BD4">
        <w:rPr>
          <w:rStyle w:val="StyleUnderline"/>
          <w:highlight w:val="green"/>
        </w:rPr>
        <w:t>keeping in mind</w:t>
      </w:r>
      <w:r w:rsidRPr="00083CD2">
        <w:rPr>
          <w:rStyle w:val="StyleUnderline"/>
        </w:rPr>
        <w:t xml:space="preserve"> all that</w:t>
      </w:r>
      <w:r>
        <w:rPr>
          <w:rStyle w:val="StyleUnderline"/>
        </w:rPr>
        <w:t xml:space="preserve"> </w:t>
      </w:r>
      <w:r w:rsidRPr="00083CD2">
        <w:rPr>
          <w:rStyle w:val="StyleUnderline"/>
        </w:rPr>
        <w:t xml:space="preserve">remains urgent and needful and open in </w:t>
      </w:r>
      <w:r w:rsidRPr="007D1BD4">
        <w:rPr>
          <w:rStyle w:val="StyleUnderline"/>
          <w:highlight w:val="green"/>
        </w:rPr>
        <w:t xml:space="preserve">the critique of </w:t>
      </w:r>
      <w:proofErr w:type="spellStart"/>
      <w:r w:rsidRPr="007D1BD4">
        <w:rPr>
          <w:rStyle w:val="StyleUnderline"/>
          <w:highlight w:val="green"/>
        </w:rPr>
        <w:t>phonologocentrism</w:t>
      </w:r>
      <w:proofErr w:type="spellEnd"/>
      <w:r w:rsidRPr="00083CD2">
        <w:rPr>
          <w:rStyle w:val="StyleUnderline"/>
        </w:rPr>
        <w:t>,</w:t>
      </w:r>
      <w:r>
        <w:rPr>
          <w:rStyle w:val="StyleUnderline"/>
        </w:rPr>
        <w:t xml:space="preserve"> </w:t>
      </w:r>
      <w:r w:rsidRPr="007D1BD4">
        <w:rPr>
          <w:sz w:val="16"/>
        </w:rPr>
        <w:t xml:space="preserve">which Jacques Derrida initiates. Nevertheless, </w:t>
      </w:r>
      <w:r w:rsidRPr="007D1BD4">
        <w:rPr>
          <w:rStyle w:val="StyleUnderline"/>
          <w:highlight w:val="green"/>
        </w:rPr>
        <w:t>we’ve got to cut the ongoing “reduction of the phonic substance,”</w:t>
      </w:r>
      <w:r w:rsidRPr="00083CD2">
        <w:rPr>
          <w:rStyle w:val="StyleUnderline"/>
        </w:rPr>
        <w:t xml:space="preserve"> whose origin is untraceable</w:t>
      </w:r>
      <w:r>
        <w:rPr>
          <w:rStyle w:val="StyleUnderline"/>
        </w:rPr>
        <w:t xml:space="preserve"> </w:t>
      </w:r>
      <w:r w:rsidRPr="00083CD2">
        <w:rPr>
          <w:rStyle w:val="StyleUnderline"/>
        </w:rPr>
        <w:t xml:space="preserve">but is at least as old as philosophy, at least as old as its paradoxically </w:t>
      </w:r>
      <w:proofErr w:type="spellStart"/>
      <w:r w:rsidRPr="00083CD2">
        <w:rPr>
          <w:rStyle w:val="StyleUnderline"/>
        </w:rPr>
        <w:t>interinanimate</w:t>
      </w:r>
      <w:proofErr w:type="spellEnd"/>
      <w:r>
        <w:rPr>
          <w:rStyle w:val="StyleUnderline"/>
        </w:rPr>
        <w:t xml:space="preserve"> </w:t>
      </w:r>
      <w:r w:rsidRPr="00083CD2">
        <w:rPr>
          <w:rStyle w:val="StyleUnderline"/>
        </w:rPr>
        <w:t xml:space="preserve">other, </w:t>
      </w:r>
      <w:proofErr w:type="spellStart"/>
      <w:r w:rsidRPr="00083CD2">
        <w:rPr>
          <w:rStyle w:val="StyleUnderline"/>
        </w:rPr>
        <w:t>phonocentrism</w:t>
      </w:r>
      <w:proofErr w:type="spellEnd"/>
      <w:r w:rsidRPr="00083CD2">
        <w:rPr>
          <w:rStyle w:val="StyleUnderline"/>
        </w:rPr>
        <w:t>, and predates any call for its being set</w:t>
      </w:r>
      <w:r>
        <w:rPr>
          <w:rStyle w:val="StyleUnderline"/>
        </w:rPr>
        <w:t xml:space="preserve"> </w:t>
      </w:r>
      <w:r w:rsidRPr="00083CD2">
        <w:rPr>
          <w:rStyle w:val="StyleUnderline"/>
        </w:rPr>
        <w:t xml:space="preserve">into motion, </w:t>
      </w:r>
      <w:r w:rsidRPr="007D1BD4">
        <w:rPr>
          <w:sz w:val="16"/>
        </w:rPr>
        <w:t xml:space="preserve">either in Descartes or Saussure or in Derrida’s critical echo of them.11 </w:t>
      </w:r>
      <w:r w:rsidRPr="007D1BD4">
        <w:rPr>
          <w:rStyle w:val="StyleUnderline"/>
          <w:highlight w:val="green"/>
        </w:rPr>
        <w:t xml:space="preserve">The refusal to neutralize </w:t>
      </w:r>
      <w:r w:rsidRPr="007D1BD4">
        <w:rPr>
          <w:rStyle w:val="StyleUnderline"/>
        </w:rPr>
        <w:t xml:space="preserve">the </w:t>
      </w:r>
      <w:r w:rsidRPr="007D1BD4">
        <w:rPr>
          <w:rStyle w:val="StyleUnderline"/>
          <w:highlight w:val="green"/>
        </w:rPr>
        <w:t>phonic substance</w:t>
      </w:r>
      <w:r w:rsidRPr="00083CD2">
        <w:rPr>
          <w:rStyle w:val="StyleUnderline"/>
        </w:rPr>
        <w:t xml:space="preserve"> of the photograph</w:t>
      </w:r>
      <w:r>
        <w:rPr>
          <w:rStyle w:val="StyleUnderline"/>
        </w:rPr>
        <w:t xml:space="preserve"> </w:t>
      </w:r>
      <w:r w:rsidRPr="007D1BD4">
        <w:rPr>
          <w:rStyle w:val="StyleUnderline"/>
          <w:highlight w:val="green"/>
        </w:rPr>
        <w:t>rewrites</w:t>
      </w:r>
      <w:r w:rsidRPr="00083CD2">
        <w:rPr>
          <w:rStyle w:val="StyleUnderline"/>
        </w:rPr>
        <w:t xml:space="preserve"> the </w:t>
      </w:r>
      <w:r w:rsidRPr="007D1BD4">
        <w:rPr>
          <w:rStyle w:val="StyleUnderline"/>
          <w:highlight w:val="green"/>
        </w:rPr>
        <w:t>time</w:t>
      </w:r>
      <w:r w:rsidRPr="00083CD2">
        <w:rPr>
          <w:rStyle w:val="StyleUnderline"/>
        </w:rPr>
        <w:t xml:space="preserve"> of the photograph, </w:t>
      </w:r>
      <w:r w:rsidRPr="007D1BD4">
        <w:rPr>
          <w:rStyle w:val="StyleUnderline"/>
          <w:highlight w:val="green"/>
        </w:rPr>
        <w:t>the time</w:t>
      </w:r>
      <w:r w:rsidRPr="00083CD2">
        <w:rPr>
          <w:rStyle w:val="StyleUnderline"/>
        </w:rPr>
        <w:t xml:space="preserve"> of the photograph </w:t>
      </w:r>
      <w:r w:rsidRPr="007D1BD4">
        <w:rPr>
          <w:rStyle w:val="StyleUnderline"/>
          <w:highlight w:val="green"/>
        </w:rPr>
        <w:t>of the dead.</w:t>
      </w:r>
      <w:r w:rsidRPr="00083CD2">
        <w:rPr>
          <w:rStyle w:val="StyleUnderline"/>
        </w:rPr>
        <w:t xml:space="preserve"> The time of the sound of the photograph of the dead is no longer</w:t>
      </w:r>
      <w:r>
        <w:rPr>
          <w:rStyle w:val="StyleUnderline"/>
        </w:rPr>
        <w:t xml:space="preserve"> </w:t>
      </w:r>
      <w:r w:rsidRPr="00083CD2">
        <w:rPr>
          <w:rStyle w:val="StyleUnderline"/>
        </w:rPr>
        <w:t>irreversible, no longer vulgar, and, moreover, is indexed not only to rhythmic</w:t>
      </w:r>
      <w:r>
        <w:rPr>
          <w:rStyle w:val="StyleUnderline"/>
        </w:rPr>
        <w:t xml:space="preserve"> </w:t>
      </w:r>
      <w:r w:rsidRPr="00083CD2">
        <w:rPr>
          <w:rStyle w:val="StyleUnderline"/>
        </w:rPr>
        <w:t>complication but to the extreme and subtle harmonics of various</w:t>
      </w:r>
      <w:r>
        <w:rPr>
          <w:rStyle w:val="StyleUnderline"/>
        </w:rPr>
        <w:t xml:space="preserve"> </w:t>
      </w:r>
      <w:r w:rsidRPr="00083CD2">
        <w:rPr>
          <w:rStyle w:val="StyleUnderline"/>
        </w:rPr>
        <w:t xml:space="preserve">shrieks, hums, hollers, shouts, and moans. </w:t>
      </w:r>
      <w:r w:rsidRPr="007D1BD4">
        <w:rPr>
          <w:rStyle w:val="StyleUnderline"/>
          <w:highlight w:val="green"/>
        </w:rPr>
        <w:t>What these sounds</w:t>
      </w:r>
      <w:r w:rsidRPr="00083CD2">
        <w:rPr>
          <w:rStyle w:val="StyleUnderline"/>
        </w:rPr>
        <w:t xml:space="preserve"> and their</w:t>
      </w:r>
      <w:r>
        <w:rPr>
          <w:rStyle w:val="StyleUnderline"/>
        </w:rPr>
        <w:t xml:space="preserve"> </w:t>
      </w:r>
      <w:r w:rsidRPr="00083CD2">
        <w:rPr>
          <w:rStyle w:val="StyleUnderline"/>
        </w:rPr>
        <w:t xml:space="preserve">times </w:t>
      </w:r>
      <w:r w:rsidRPr="007D1BD4">
        <w:rPr>
          <w:rStyle w:val="StyleUnderline"/>
          <w:highlight w:val="green"/>
        </w:rPr>
        <w:t>indicate is</w:t>
      </w:r>
      <w:r w:rsidRPr="00083CD2">
        <w:rPr>
          <w:rStyle w:val="StyleUnderline"/>
        </w:rPr>
        <w:t xml:space="preserve"> the way into another question concerning universality, a</w:t>
      </w:r>
      <w:r>
        <w:rPr>
          <w:rStyle w:val="StyleUnderline"/>
        </w:rPr>
        <w:t xml:space="preserve"> </w:t>
      </w:r>
      <w:r w:rsidRPr="00083CD2">
        <w:rPr>
          <w:rStyle w:val="StyleUnderline"/>
        </w:rPr>
        <w:t>reopening of the issue of a universal language by way of this new music so</w:t>
      </w:r>
      <w:r>
        <w:rPr>
          <w:rStyle w:val="StyleUnderline"/>
        </w:rPr>
        <w:t xml:space="preserve"> </w:t>
      </w:r>
      <w:r w:rsidRPr="00083CD2">
        <w:rPr>
          <w:rStyle w:val="StyleUnderline"/>
        </w:rPr>
        <w:t xml:space="preserve">that now it’s possible to </w:t>
      </w:r>
      <w:r w:rsidRPr="007D1BD4">
        <w:rPr>
          <w:rStyle w:val="StyleUnderline"/>
        </w:rPr>
        <w:t xml:space="preserve">accommodate </w:t>
      </w:r>
      <w:r w:rsidRPr="007D1BD4">
        <w:rPr>
          <w:rStyle w:val="StyleUnderline"/>
          <w:highlight w:val="green"/>
        </w:rPr>
        <w:t>a differentiation of the universal</w:t>
      </w:r>
      <w:r w:rsidRPr="00083CD2">
        <w:rPr>
          <w:rStyle w:val="StyleUnderline"/>
        </w:rPr>
        <w:t>, of</w:t>
      </w:r>
      <w:r>
        <w:rPr>
          <w:rStyle w:val="StyleUnderline"/>
        </w:rPr>
        <w:t xml:space="preserve"> </w:t>
      </w:r>
      <w:r w:rsidRPr="00083CD2">
        <w:rPr>
          <w:rStyle w:val="StyleUnderline"/>
        </w:rPr>
        <w:t>its ongoing reconstruction in sound as the differential mark, divided and</w:t>
      </w:r>
      <w:r>
        <w:rPr>
          <w:rStyle w:val="StyleUnderline"/>
        </w:rPr>
        <w:t xml:space="preserve"> </w:t>
      </w:r>
      <w:r w:rsidRPr="00083CD2">
        <w:rPr>
          <w:rStyle w:val="StyleUnderline"/>
        </w:rPr>
        <w:t>abundant, dividing and abounding.</w:t>
      </w:r>
      <w:r w:rsidRPr="007D1BD4">
        <w:rPr>
          <w:sz w:val="16"/>
        </w:rPr>
        <w:t xml:space="preserve"> But how many people have really listened to this photograph? Hieroglyphics, phonetic writing, phonography— where is the photograph placed in all this? </w:t>
      </w:r>
      <w:r w:rsidRPr="007D1BD4">
        <w:rPr>
          <w:rStyle w:val="StyleUnderline"/>
          <w:highlight w:val="green"/>
        </w:rPr>
        <w:t xml:space="preserve">Black </w:t>
      </w:r>
      <w:proofErr w:type="spellStart"/>
      <w:r w:rsidRPr="007D1BD4">
        <w:rPr>
          <w:rStyle w:val="StyleUnderline"/>
          <w:highlight w:val="green"/>
        </w:rPr>
        <w:t>mo’nin</w:t>
      </w:r>
      <w:proofErr w:type="spellEnd"/>
      <w:r w:rsidRPr="007D1BD4">
        <w:rPr>
          <w:rStyle w:val="StyleUnderline"/>
          <w:highlight w:val="green"/>
        </w:rPr>
        <w:t>’ is the phonographic content of this photograph</w:t>
      </w:r>
      <w:r w:rsidRPr="00083CD2">
        <w:rPr>
          <w:rStyle w:val="StyleUnderline"/>
        </w:rPr>
        <w:t>.</w:t>
      </w:r>
      <w:r w:rsidRPr="007D1BD4">
        <w:rPr>
          <w:sz w:val="16"/>
        </w:rPr>
        <w:t xml:space="preserve"> And the whistle is just as crucial as the moan; train whistle, maybe; his whistle carrying the echo of the train that took his </w:t>
      </w:r>
      <w:proofErr w:type="gramStart"/>
      <w:r w:rsidRPr="007D1BD4">
        <w:rPr>
          <w:sz w:val="16"/>
        </w:rPr>
        <w:t>particular origins</w:t>
      </w:r>
      <w:proofErr w:type="gramEnd"/>
      <w:r w:rsidRPr="007D1BD4">
        <w:rPr>
          <w:sz w:val="16"/>
        </w:rPr>
        <w:t xml:space="preserve"> north, the train that brought him home and took him home and brought him home. </w:t>
      </w:r>
      <w:r w:rsidRPr="007D1BD4">
        <w:rPr>
          <w:rStyle w:val="StyleUnderline"/>
          <w:highlight w:val="green"/>
        </w:rPr>
        <w:t>There’s a massive itinerancy here, a fugitivity that breaking only left more broke,</w:t>
      </w:r>
      <w:r w:rsidRPr="00083CD2">
        <w:rPr>
          <w:rStyle w:val="StyleUnderline"/>
        </w:rPr>
        <w:t xml:space="preserve"> broken and unbroken circle of escape and return.12 And </w:t>
      </w:r>
      <w:r w:rsidRPr="007D1BD4">
        <w:rPr>
          <w:rStyle w:val="StyleUnderline"/>
          <w:highlight w:val="green"/>
        </w:rPr>
        <w:t>the gap between</w:t>
      </w:r>
      <w:r w:rsidRPr="00083CD2">
        <w:rPr>
          <w:rStyle w:val="StyleUnderline"/>
        </w:rPr>
        <w:t xml:space="preserve"> them, between </w:t>
      </w:r>
      <w:r w:rsidRPr="007D1BD4">
        <w:rPr>
          <w:rStyle w:val="StyleUnderline"/>
          <w:highlight w:val="green"/>
        </w:rPr>
        <w:t>their modes of audibility</w:t>
      </w:r>
      <w:r w:rsidRPr="00083CD2">
        <w:rPr>
          <w:rStyle w:val="StyleUnderline"/>
        </w:rPr>
        <w:t xml:space="preserve"> vis-à-vis the photograph,</w:t>
      </w:r>
      <w:r>
        <w:rPr>
          <w:rStyle w:val="StyleUnderline"/>
        </w:rPr>
        <w:t xml:space="preserve"> </w:t>
      </w:r>
      <w:r w:rsidRPr="007D1BD4">
        <w:rPr>
          <w:rStyle w:val="StyleUnderline"/>
          <w:highlight w:val="green"/>
        </w:rPr>
        <w:t xml:space="preserve">is the difference within invagination </w:t>
      </w:r>
      <w:r w:rsidRPr="007D1BD4">
        <w:rPr>
          <w:rStyle w:val="StyleUnderline"/>
        </w:rPr>
        <w:t>between what cuts and what surrounds,</w:t>
      </w:r>
      <w:r>
        <w:rPr>
          <w:rStyle w:val="StyleUnderline"/>
        </w:rPr>
        <w:t xml:space="preserve"> </w:t>
      </w:r>
      <w:r w:rsidRPr="007D1BD4">
        <w:rPr>
          <w:rStyle w:val="StyleUnderline"/>
          <w:highlight w:val="green"/>
        </w:rPr>
        <w:t>invagination being that principle of impurity, which</w:t>
      </w:r>
      <w:r w:rsidRPr="00083CD2">
        <w:rPr>
          <w:rStyle w:val="StyleUnderline"/>
        </w:rPr>
        <w:t>, for Derrida,</w:t>
      </w:r>
      <w:r>
        <w:rPr>
          <w:rStyle w:val="StyleUnderline"/>
        </w:rPr>
        <w:t xml:space="preserve"> </w:t>
      </w:r>
      <w:r w:rsidRPr="007D1BD4">
        <w:rPr>
          <w:rStyle w:val="StyleUnderline"/>
          <w:highlight w:val="green"/>
        </w:rPr>
        <w:t>marks the law of the law of genre where</w:t>
      </w:r>
      <w:r w:rsidRPr="00083CD2">
        <w:rPr>
          <w:rStyle w:val="StyleUnderline"/>
        </w:rPr>
        <w:t xml:space="preserve"> the set or ensemble or </w:t>
      </w:r>
      <w:r w:rsidRPr="007D1BD4">
        <w:rPr>
          <w:rStyle w:val="StyleUnderline"/>
          <w:highlight w:val="green"/>
        </w:rPr>
        <w:t>totality is constantly improvised by the rupturing</w:t>
      </w:r>
      <w:r w:rsidRPr="00083CD2">
        <w:rPr>
          <w:rStyle w:val="StyleUnderline"/>
        </w:rPr>
        <w:t xml:space="preserve"> and augmentative </w:t>
      </w:r>
      <w:r w:rsidRPr="007D1BD4">
        <w:rPr>
          <w:rStyle w:val="StyleUnderline"/>
          <w:highlight w:val="green"/>
        </w:rPr>
        <w:t>power of an always already</w:t>
      </w:r>
      <w:r w:rsidRPr="00083CD2">
        <w:rPr>
          <w:rStyle w:val="StyleUnderline"/>
        </w:rPr>
        <w:t xml:space="preserve"> multiply and disruptively </w:t>
      </w:r>
      <w:r w:rsidRPr="007D1BD4">
        <w:rPr>
          <w:rStyle w:val="StyleUnderline"/>
          <w:highlight w:val="green"/>
        </w:rPr>
        <w:t>present singularity</w:t>
      </w:r>
      <w:r w:rsidRPr="00083CD2">
        <w:rPr>
          <w:rStyle w:val="StyleUnderline"/>
        </w:rPr>
        <w:t>.</w:t>
      </w:r>
      <w:r w:rsidRPr="007D1BD4">
        <w:rPr>
          <w:sz w:val="16"/>
        </w:rPr>
        <w:t xml:space="preserve">13 </w:t>
      </w:r>
      <w:r w:rsidRPr="005A2D6E">
        <w:rPr>
          <w:rStyle w:val="StyleUnderline"/>
        </w:rPr>
        <w:t xml:space="preserve">So that </w:t>
      </w:r>
      <w:r w:rsidRPr="007D1BD4">
        <w:rPr>
          <w:rStyle w:val="StyleUnderline"/>
          <w:highlight w:val="green"/>
        </w:rPr>
        <w:t>speech is broken and expanded by writing;</w:t>
      </w:r>
      <w:r w:rsidRPr="005A2D6E">
        <w:rPr>
          <w:rStyle w:val="StyleUnderline"/>
        </w:rPr>
        <w:t xml:space="preserve"> so that </w:t>
      </w:r>
      <w:r w:rsidRPr="007D1BD4">
        <w:rPr>
          <w:rStyle w:val="StyleUnderline"/>
          <w:highlight w:val="green"/>
        </w:rPr>
        <w:t>hieroglyphics is affected by phonetic script</w:t>
      </w:r>
      <w:r w:rsidRPr="005A2D6E">
        <w:rPr>
          <w:rStyle w:val="StyleUnderline"/>
        </w:rPr>
        <w:t>; so that a photograph exerts itself on the alphabet; so that</w:t>
      </w:r>
      <w:r>
        <w:rPr>
          <w:rStyle w:val="StyleUnderline"/>
        </w:rPr>
        <w:t xml:space="preserve"> </w:t>
      </w:r>
      <w:r w:rsidRPr="005A2D6E">
        <w:rPr>
          <w:rStyle w:val="StyleUnderline"/>
        </w:rPr>
        <w:t xml:space="preserve">phonographic content infuses the photo. And </w:t>
      </w:r>
      <w:r w:rsidRPr="007D1BD4">
        <w:rPr>
          <w:rStyle w:val="StyleUnderline"/>
          <w:highlight w:val="green"/>
        </w:rPr>
        <w:t>this movement doesn’t mark some orbital decay in which signification</w:t>
      </w:r>
      <w:r w:rsidRPr="005A2D6E">
        <w:rPr>
          <w:rStyle w:val="StyleUnderline"/>
        </w:rPr>
        <w:t xml:space="preserve"> inevitably </w:t>
      </w:r>
      <w:r w:rsidRPr="00EB4E91">
        <w:rPr>
          <w:rStyle w:val="StyleUnderline"/>
          <w:highlight w:val="green"/>
        </w:rPr>
        <w:t>returns to some simple vocal presence</w:t>
      </w:r>
      <w:r w:rsidRPr="005A2D6E">
        <w:rPr>
          <w:rStyle w:val="StyleUnderline"/>
        </w:rPr>
        <w:t xml:space="preserve">; rather, </w:t>
      </w:r>
      <w:r w:rsidRPr="00EB4E91">
        <w:rPr>
          <w:rStyle w:val="StyleUnderline"/>
          <w:highlight w:val="green"/>
        </w:rPr>
        <w:t xml:space="preserve">it’s the itinerary of the force and movement of signification’s </w:t>
      </w:r>
      <w:r w:rsidRPr="00D932EB">
        <w:rPr>
          <w:rStyle w:val="StyleUnderline"/>
          <w:highlight w:val="green"/>
        </w:rPr>
        <w:t>outside. The implications</w:t>
      </w:r>
      <w:r w:rsidRPr="007D1BD4">
        <w:rPr>
          <w:rStyle w:val="StyleUnderline"/>
        </w:rPr>
        <w:t xml:space="preserve"> of this aural aesthetic</w:t>
      </w:r>
      <w:r w:rsidRPr="007D1BD4">
        <w:rPr>
          <w:sz w:val="16"/>
        </w:rPr>
        <w:t>—this phonographic rewriting of/in the photograph—</w:t>
      </w:r>
      <w:r w:rsidRPr="00D932EB">
        <w:rPr>
          <w:rStyle w:val="StyleUnderline"/>
          <w:highlight w:val="green"/>
        </w:rPr>
        <w:t>are crucial and powerful</w:t>
      </w:r>
      <w:r w:rsidRPr="007D1BD4">
        <w:rPr>
          <w:rStyle w:val="StyleUnderline"/>
        </w:rPr>
        <w:t>, then,</w:t>
      </w:r>
      <w:r>
        <w:rPr>
          <w:rStyle w:val="StyleUnderline"/>
        </w:rPr>
        <w:t xml:space="preserve"> </w:t>
      </w:r>
      <w:r w:rsidRPr="00D932EB">
        <w:rPr>
          <w:rStyle w:val="StyleUnderline"/>
          <w:highlight w:val="green"/>
        </w:rPr>
        <w:t>because they mark something general about</w:t>
      </w:r>
      <w:r w:rsidRPr="007D1BD4">
        <w:rPr>
          <w:rStyle w:val="StyleUnderline"/>
        </w:rPr>
        <w:t xml:space="preserve"> the nature of a photograph</w:t>
      </w:r>
      <w:r>
        <w:rPr>
          <w:rStyle w:val="StyleUnderline"/>
        </w:rPr>
        <w:t xml:space="preserve"> </w:t>
      </w:r>
      <w:r w:rsidRPr="007D1BD4">
        <w:rPr>
          <w:rStyle w:val="StyleUnderline"/>
        </w:rPr>
        <w:t xml:space="preserve">and a </w:t>
      </w:r>
      <w:r w:rsidRPr="00D932EB">
        <w:rPr>
          <w:rStyle w:val="StyleUnderline"/>
          <w:highlight w:val="green"/>
        </w:rPr>
        <w:t>performance</w:t>
      </w:r>
      <w:r w:rsidRPr="007D1BD4">
        <w:rPr>
          <w:sz w:val="16"/>
        </w:rPr>
        <w:t xml:space="preserve">—the ongoing universality of their absolute singularity— </w:t>
      </w:r>
      <w:r w:rsidRPr="00D932EB">
        <w:rPr>
          <w:rStyle w:val="StyleUnderline"/>
          <w:highlight w:val="green"/>
        </w:rPr>
        <w:t>that is</w:t>
      </w:r>
      <w:r w:rsidRPr="007D1BD4">
        <w:rPr>
          <w:rStyle w:val="StyleUnderline"/>
        </w:rPr>
        <w:t xml:space="preserve"> itself, at least for me, </w:t>
      </w:r>
      <w:r w:rsidRPr="00D932EB">
        <w:rPr>
          <w:rStyle w:val="StyleUnderline"/>
          <w:highlight w:val="green"/>
        </w:rPr>
        <w:t>most clearly</w:t>
      </w:r>
      <w:r w:rsidRPr="007D1BD4">
        <w:rPr>
          <w:rStyle w:val="StyleUnderline"/>
        </w:rPr>
        <w:t xml:space="preserve"> and generously </w:t>
      </w:r>
      <w:r w:rsidRPr="00D932EB">
        <w:rPr>
          <w:rStyle w:val="StyleUnderline"/>
          <w:highlight w:val="green"/>
        </w:rPr>
        <w:t xml:space="preserve">given in </w:t>
      </w:r>
      <w:r w:rsidRPr="00D932EB">
        <w:rPr>
          <w:rStyle w:val="StyleUnderline"/>
        </w:rPr>
        <w:t>black</w:t>
      </w:r>
      <w:r>
        <w:rPr>
          <w:rStyle w:val="StyleUnderline"/>
        </w:rPr>
        <w:t xml:space="preserve"> </w:t>
      </w:r>
      <w:r w:rsidRPr="007D1BD4">
        <w:rPr>
          <w:rStyle w:val="StyleUnderline"/>
        </w:rPr>
        <w:t xml:space="preserve">photography and </w:t>
      </w:r>
      <w:r w:rsidRPr="00D932EB">
        <w:rPr>
          <w:rStyle w:val="StyleUnderline"/>
          <w:highlight w:val="green"/>
        </w:rPr>
        <w:t>black performance</w:t>
      </w:r>
      <w:r w:rsidRPr="007D1BD4">
        <w:rPr>
          <w:rStyle w:val="StyleUnderline"/>
        </w:rPr>
        <w:t>.</w:t>
      </w:r>
      <w:r w:rsidRPr="007D1BD4">
        <w:rPr>
          <w:sz w:val="16"/>
        </w:rPr>
        <w:t xml:space="preserve"> (This is, for instance, what Mackey always brings, always knows.)</w:t>
      </w:r>
    </w:p>
    <w:p w14:paraId="1AC04608" w14:textId="77777777" w:rsidR="00935E64" w:rsidRPr="002C5DCA" w:rsidRDefault="00935E64" w:rsidP="00935E64">
      <w:pPr>
        <w:pStyle w:val="Heading4"/>
        <w:rPr>
          <w:rFonts w:asciiTheme="majorHAnsi" w:hAnsiTheme="majorHAnsi"/>
        </w:rPr>
      </w:pPr>
      <w:r w:rsidRPr="002C5DCA">
        <w:rPr>
          <w:rFonts w:asciiTheme="majorHAnsi" w:hAnsiTheme="majorHAnsi"/>
        </w:rPr>
        <w:t xml:space="preserve">Marginal Language DA – their totalizing claims that language is commodified miss the point. It is not a question of the existence of a commodified system of language, but rather how we position ourselves to that structure and how we use our language. Even in the face of commodification one should perform black vitality or face losing that which gives value to existence. </w:t>
      </w:r>
    </w:p>
    <w:p w14:paraId="5D4B5E1F" w14:textId="77777777" w:rsidR="00935E64" w:rsidRPr="002C5DCA" w:rsidRDefault="00935E64" w:rsidP="00935E64">
      <w:pPr>
        <w:rPr>
          <w:rFonts w:asciiTheme="majorHAnsi" w:hAnsiTheme="majorHAnsi"/>
        </w:rPr>
      </w:pPr>
      <w:r w:rsidRPr="002C5DCA">
        <w:rPr>
          <w:rStyle w:val="Style13ptBold"/>
          <w:rFonts w:asciiTheme="majorHAnsi" w:hAnsiTheme="majorHAnsi"/>
        </w:rPr>
        <w:t xml:space="preserve">Morrison 93. </w:t>
      </w:r>
      <w:r w:rsidRPr="002C5DCA">
        <w:rPr>
          <w:rFonts w:asciiTheme="majorHAnsi" w:hAnsiTheme="majorHAnsi"/>
        </w:rPr>
        <w:t xml:space="preserve">(Toni Morrison is an American novelist, editor, teacher, and Professor Emeritus at Princeton University. Morrison won the </w:t>
      </w:r>
      <w:proofErr w:type="spellStart"/>
      <w:r w:rsidRPr="002C5DCA">
        <w:rPr>
          <w:rFonts w:asciiTheme="majorHAnsi" w:hAnsiTheme="majorHAnsi"/>
        </w:rPr>
        <w:t>Puliter</w:t>
      </w:r>
      <w:proofErr w:type="spellEnd"/>
      <w:r w:rsidRPr="002C5DCA">
        <w:rPr>
          <w:rFonts w:asciiTheme="majorHAnsi" w:hAnsiTheme="majorHAnsi"/>
        </w:rPr>
        <w:t xml:space="preserve"> Prize and the American Book Award in 1988 for Beloved. The novel was adapted into a film of the same name in 1998. “Toni Morrison –Nobel Lecture” </w:t>
      </w:r>
      <w:hyperlink r:id="rId42" w:history="1">
        <w:r w:rsidRPr="002C5DCA">
          <w:rPr>
            <w:rStyle w:val="Hyperlink"/>
            <w:rFonts w:asciiTheme="majorHAnsi" w:hAnsiTheme="majorHAnsi"/>
          </w:rPr>
          <w:t>https://www.nobelprize.org/nobel_prizes/literature/laureates/1993/morrison-lecture.html)</w:t>
        </w:r>
      </w:hyperlink>
      <w:r w:rsidRPr="002C5DCA">
        <w:rPr>
          <w:rFonts w:asciiTheme="majorHAnsi" w:hAnsiTheme="majorHAnsi"/>
        </w:rPr>
        <w:t xml:space="preserve"> NAE </w:t>
      </w:r>
    </w:p>
    <w:p w14:paraId="2F66B476" w14:textId="77777777" w:rsidR="00935E64" w:rsidRPr="00772729" w:rsidRDefault="00935E64" w:rsidP="00935E64">
      <w:pPr>
        <w:rPr>
          <w:rFonts w:asciiTheme="majorHAnsi" w:hAnsiTheme="majorHAnsi"/>
          <w:sz w:val="16"/>
        </w:rPr>
      </w:pPr>
      <w:r w:rsidRPr="002C5DCA">
        <w:rPr>
          <w:rFonts w:asciiTheme="majorHAnsi" w:hAnsiTheme="majorHAnsi"/>
          <w:sz w:val="16"/>
        </w:rPr>
        <w:t>"</w:t>
      </w:r>
      <w:r w:rsidRPr="009D214F">
        <w:rPr>
          <w:rStyle w:val="StyleUnderline"/>
          <w:rFonts w:asciiTheme="majorHAnsi" w:hAnsiTheme="majorHAnsi"/>
          <w:highlight w:val="green"/>
        </w:rPr>
        <w:t>You trivialize us</w:t>
      </w:r>
      <w:r w:rsidRPr="002C5DCA">
        <w:rPr>
          <w:rStyle w:val="StyleUnderline"/>
          <w:rFonts w:asciiTheme="majorHAnsi" w:hAnsiTheme="majorHAnsi"/>
        </w:rPr>
        <w:t xml:space="preserve"> and trivialize the bird that is not in our hands</w:t>
      </w:r>
      <w:r w:rsidRPr="002C5DCA">
        <w:rPr>
          <w:rFonts w:asciiTheme="majorHAnsi" w:hAnsiTheme="majorHAnsi"/>
          <w:sz w:val="16"/>
        </w:rPr>
        <w:t xml:space="preserve">. </w:t>
      </w:r>
      <w:r w:rsidRPr="009D214F">
        <w:rPr>
          <w:rStyle w:val="StyleUnderline"/>
          <w:rFonts w:asciiTheme="majorHAnsi" w:hAnsiTheme="majorHAnsi"/>
          <w:highlight w:val="green"/>
        </w:rPr>
        <w:t>Is there no context for our lives</w:t>
      </w:r>
      <w:r w:rsidRPr="002C5DCA">
        <w:rPr>
          <w:rStyle w:val="StyleUnderline"/>
          <w:rFonts w:asciiTheme="majorHAnsi" w:hAnsiTheme="majorHAnsi"/>
        </w:rPr>
        <w:t xml:space="preserve">? No song, no literature, no poem full of vitamins, no history connected to experience that you can pass along to help us start </w:t>
      </w:r>
      <w:proofErr w:type="gramStart"/>
      <w:r w:rsidRPr="002C5DCA">
        <w:rPr>
          <w:rStyle w:val="StyleUnderline"/>
          <w:rFonts w:asciiTheme="majorHAnsi" w:hAnsiTheme="majorHAnsi"/>
        </w:rPr>
        <w:t>strong?</w:t>
      </w:r>
      <w:proofErr w:type="gramEnd"/>
      <w:r w:rsidRPr="002C5DCA">
        <w:rPr>
          <w:rStyle w:val="StyleUnderline"/>
          <w:rFonts w:asciiTheme="majorHAnsi" w:hAnsiTheme="majorHAnsi"/>
        </w:rPr>
        <w:t xml:space="preserve"> You are an adult.</w:t>
      </w:r>
      <w:r w:rsidRPr="002C5DCA">
        <w:rPr>
          <w:rFonts w:asciiTheme="majorHAnsi" w:hAnsiTheme="majorHAnsi"/>
          <w:sz w:val="16"/>
        </w:rPr>
        <w:t xml:space="preserve"> The old one, the wise one. </w:t>
      </w:r>
      <w:r w:rsidRPr="009D214F">
        <w:rPr>
          <w:rStyle w:val="Emphasis"/>
          <w:rFonts w:asciiTheme="majorHAnsi" w:hAnsiTheme="majorHAnsi"/>
          <w:highlight w:val="green"/>
        </w:rPr>
        <w:t>Stop thinking about saving your face. Think of our lives and tell us your particularized world.</w:t>
      </w:r>
      <w:r w:rsidRPr="002C5DCA">
        <w:rPr>
          <w:rFonts w:asciiTheme="majorHAnsi" w:hAnsiTheme="majorHAnsi"/>
          <w:sz w:val="16"/>
        </w:rPr>
        <w:t xml:space="preserve"> Make up a story</w:t>
      </w:r>
      <w:r w:rsidRPr="009D214F">
        <w:rPr>
          <w:rFonts w:asciiTheme="majorHAnsi" w:hAnsiTheme="majorHAnsi"/>
          <w:sz w:val="16"/>
          <w:highlight w:val="green"/>
        </w:rPr>
        <w:t xml:space="preserve">. </w:t>
      </w:r>
      <w:r w:rsidRPr="009D214F">
        <w:rPr>
          <w:rStyle w:val="StyleUnderline"/>
          <w:rFonts w:asciiTheme="majorHAnsi" w:hAnsiTheme="majorHAnsi"/>
          <w:highlight w:val="green"/>
        </w:rPr>
        <w:t>Narrative is radical, creating us at the very moment it is being created. We will not blame you if your reach exceeds your grasp; if love so ignites your words</w:t>
      </w:r>
      <w:r w:rsidRPr="002C5DCA">
        <w:rPr>
          <w:rStyle w:val="StyleUnderline"/>
          <w:rFonts w:asciiTheme="majorHAnsi" w:hAnsiTheme="majorHAnsi"/>
        </w:rPr>
        <w:t xml:space="preserve"> they go down in flames and nothing is left but their scald</w:t>
      </w:r>
      <w:r w:rsidRPr="002C5DCA">
        <w:rPr>
          <w:rFonts w:asciiTheme="majorHAnsi" w:hAnsiTheme="majorHAnsi"/>
          <w:sz w:val="16"/>
        </w:rPr>
        <w:t xml:space="preserve">. Or </w:t>
      </w:r>
      <w:r w:rsidRPr="002C5DCA">
        <w:rPr>
          <w:rStyle w:val="StyleUnderline"/>
          <w:rFonts w:asciiTheme="majorHAnsi" w:hAnsiTheme="majorHAnsi"/>
        </w:rPr>
        <w:t>if, with the reticence of a surgeon's hands</w:t>
      </w:r>
      <w:r w:rsidRPr="009D214F">
        <w:rPr>
          <w:rStyle w:val="StyleUnderline"/>
          <w:rFonts w:asciiTheme="majorHAnsi" w:hAnsiTheme="majorHAnsi"/>
          <w:highlight w:val="green"/>
        </w:rPr>
        <w:t>, your words suture only the places where blood might flow. We know you can never do it properly</w:t>
      </w:r>
      <w:r w:rsidRPr="002C5DCA">
        <w:rPr>
          <w:rStyle w:val="StyleUnderline"/>
          <w:rFonts w:asciiTheme="majorHAnsi" w:hAnsiTheme="majorHAnsi"/>
        </w:rPr>
        <w:t xml:space="preserve"> - once and for all. Passion is never enough; neither is skill. </w:t>
      </w:r>
      <w:r w:rsidRPr="009D214F">
        <w:rPr>
          <w:rStyle w:val="StyleUnderline"/>
          <w:rFonts w:asciiTheme="majorHAnsi" w:hAnsiTheme="majorHAnsi"/>
          <w:highlight w:val="green"/>
        </w:rPr>
        <w:t>But try. For our sake and yours</w:t>
      </w:r>
      <w:r w:rsidRPr="002C5DCA">
        <w:rPr>
          <w:rStyle w:val="StyleUnderline"/>
          <w:rFonts w:asciiTheme="majorHAnsi" w:hAnsiTheme="majorHAnsi"/>
        </w:rPr>
        <w:t xml:space="preserve"> forget your name in the street; </w:t>
      </w:r>
      <w:r w:rsidRPr="009D214F">
        <w:rPr>
          <w:rStyle w:val="StyleUnderline"/>
          <w:rFonts w:asciiTheme="majorHAnsi" w:hAnsiTheme="majorHAnsi"/>
          <w:highlight w:val="green"/>
        </w:rPr>
        <w:t>tell us what the world has been to you in the dark places and in the ligh</w:t>
      </w:r>
      <w:r w:rsidRPr="002C5DCA">
        <w:rPr>
          <w:rStyle w:val="StyleUnderline"/>
          <w:rFonts w:asciiTheme="majorHAnsi" w:hAnsiTheme="majorHAnsi"/>
        </w:rPr>
        <w:t>t</w:t>
      </w:r>
      <w:r w:rsidRPr="002C5DCA">
        <w:rPr>
          <w:rFonts w:asciiTheme="majorHAnsi" w:hAnsiTheme="majorHAnsi"/>
          <w:sz w:val="16"/>
        </w:rPr>
        <w:t xml:space="preserve">. </w:t>
      </w:r>
      <w:r w:rsidRPr="002C5DCA">
        <w:rPr>
          <w:rStyle w:val="StyleUnderline"/>
          <w:rFonts w:asciiTheme="majorHAnsi" w:hAnsiTheme="majorHAnsi"/>
        </w:rPr>
        <w:t xml:space="preserve">Don't tell us what to believe, what to fear. </w:t>
      </w:r>
      <w:r w:rsidRPr="009D214F">
        <w:rPr>
          <w:rStyle w:val="StyleUnderline"/>
          <w:rFonts w:asciiTheme="majorHAnsi" w:hAnsiTheme="majorHAnsi"/>
          <w:highlight w:val="green"/>
        </w:rPr>
        <w:t>Show us belief s wide skirt and the stitch that unravels fear's caul</w:t>
      </w:r>
      <w:r w:rsidRPr="009D214F">
        <w:rPr>
          <w:rFonts w:asciiTheme="majorHAnsi" w:hAnsiTheme="majorHAnsi"/>
          <w:sz w:val="16"/>
          <w:highlight w:val="green"/>
        </w:rPr>
        <w:t xml:space="preserve">. </w:t>
      </w:r>
      <w:r w:rsidRPr="009D214F">
        <w:rPr>
          <w:rStyle w:val="StyleUnderline"/>
          <w:rFonts w:asciiTheme="majorHAnsi" w:hAnsiTheme="majorHAnsi"/>
          <w:highlight w:val="green"/>
        </w:rPr>
        <w:t>You</w:t>
      </w:r>
      <w:r w:rsidRPr="002C5DCA">
        <w:rPr>
          <w:rStyle w:val="StyleUnderline"/>
          <w:rFonts w:asciiTheme="majorHAnsi" w:hAnsiTheme="majorHAnsi"/>
        </w:rPr>
        <w:t xml:space="preserve">, old woman, blessed with blindness, </w:t>
      </w:r>
      <w:r w:rsidRPr="009D214F">
        <w:rPr>
          <w:rStyle w:val="StyleUnderline"/>
          <w:rFonts w:asciiTheme="majorHAnsi" w:hAnsiTheme="majorHAnsi"/>
          <w:highlight w:val="green"/>
        </w:rPr>
        <w:t>can speak the language that tells us what only language can: h</w:t>
      </w:r>
      <w:r w:rsidRPr="002C5DCA">
        <w:rPr>
          <w:rStyle w:val="StyleUnderline"/>
          <w:rFonts w:asciiTheme="majorHAnsi" w:hAnsiTheme="majorHAnsi"/>
        </w:rPr>
        <w:t xml:space="preserve">ow to see without pictures. </w:t>
      </w:r>
      <w:r w:rsidRPr="009D214F">
        <w:rPr>
          <w:rStyle w:val="StyleUnderline"/>
          <w:rFonts w:asciiTheme="majorHAnsi" w:hAnsiTheme="majorHAnsi"/>
          <w:highlight w:val="green"/>
        </w:rPr>
        <w:t>Language alone protects us</w:t>
      </w:r>
      <w:r w:rsidRPr="002C5DCA">
        <w:rPr>
          <w:rStyle w:val="StyleUnderline"/>
          <w:rFonts w:asciiTheme="majorHAnsi" w:hAnsiTheme="majorHAnsi"/>
        </w:rPr>
        <w:t xml:space="preserve"> from the scariness of things with no names. </w:t>
      </w:r>
      <w:r w:rsidRPr="009D214F">
        <w:rPr>
          <w:rStyle w:val="StyleUnderline"/>
          <w:rFonts w:asciiTheme="majorHAnsi" w:hAnsiTheme="majorHAnsi"/>
          <w:highlight w:val="green"/>
        </w:rPr>
        <w:t>Language alone is meditation</w:t>
      </w:r>
      <w:r w:rsidRPr="002C5DCA">
        <w:rPr>
          <w:rFonts w:asciiTheme="majorHAnsi" w:hAnsiTheme="majorHAnsi"/>
          <w:sz w:val="16"/>
        </w:rPr>
        <w:t>. "</w:t>
      </w:r>
      <w:r w:rsidRPr="009D214F">
        <w:rPr>
          <w:rStyle w:val="StyleUnderline"/>
          <w:rFonts w:asciiTheme="majorHAnsi" w:hAnsiTheme="majorHAnsi"/>
          <w:highlight w:val="green"/>
        </w:rPr>
        <w:t>Tell us</w:t>
      </w:r>
      <w:r w:rsidRPr="002C5DCA">
        <w:rPr>
          <w:rStyle w:val="StyleUnderline"/>
          <w:rFonts w:asciiTheme="majorHAnsi" w:hAnsiTheme="majorHAnsi"/>
        </w:rPr>
        <w:t xml:space="preserve"> what it is to be a woman so that we may know what it is to be a man.</w:t>
      </w:r>
      <w:r w:rsidRPr="002C5DCA">
        <w:rPr>
          <w:rFonts w:asciiTheme="majorHAnsi" w:hAnsiTheme="majorHAnsi"/>
          <w:sz w:val="16"/>
        </w:rPr>
        <w:t xml:space="preserve"> </w:t>
      </w:r>
      <w:r w:rsidRPr="009D214F">
        <w:rPr>
          <w:rStyle w:val="StyleUnderline"/>
          <w:rFonts w:asciiTheme="majorHAnsi" w:hAnsiTheme="majorHAnsi"/>
          <w:highlight w:val="green"/>
        </w:rPr>
        <w:t xml:space="preserve">What moves at the </w:t>
      </w:r>
      <w:proofErr w:type="gramStart"/>
      <w:r w:rsidRPr="009D214F">
        <w:rPr>
          <w:rStyle w:val="StyleUnderline"/>
          <w:rFonts w:asciiTheme="majorHAnsi" w:hAnsiTheme="majorHAnsi"/>
          <w:highlight w:val="green"/>
        </w:rPr>
        <w:t>margin.</w:t>
      </w:r>
      <w:proofErr w:type="gramEnd"/>
      <w:r w:rsidRPr="002C5DCA">
        <w:rPr>
          <w:rStyle w:val="StyleUnderline"/>
          <w:rFonts w:asciiTheme="majorHAnsi" w:hAnsiTheme="majorHAnsi"/>
        </w:rPr>
        <w:t xml:space="preserve"> What it is to have no home in this place. To be set adrift from the one you knew. What it is to live at the edge of towns that cannot bear your company.</w:t>
      </w:r>
      <w:r w:rsidRPr="002C5DCA">
        <w:rPr>
          <w:rFonts w:asciiTheme="majorHAnsi" w:hAnsiTheme="majorHAnsi"/>
          <w:sz w:val="16"/>
        </w:rPr>
        <w:t xml:space="preserve"> "Tell us about ships turned away from shorelines at Easter, placenta in a field. </w:t>
      </w:r>
      <w:r w:rsidRPr="009D214F">
        <w:rPr>
          <w:rStyle w:val="StyleUnderline"/>
          <w:rFonts w:asciiTheme="majorHAnsi" w:hAnsiTheme="majorHAnsi"/>
          <w:highlight w:val="green"/>
        </w:rPr>
        <w:t>Tell us about a wagonload of slaves,</w:t>
      </w:r>
      <w:r w:rsidRPr="002C5DCA">
        <w:rPr>
          <w:rStyle w:val="StyleUnderline"/>
          <w:rFonts w:asciiTheme="majorHAnsi" w:hAnsiTheme="majorHAnsi"/>
        </w:rPr>
        <w:t xml:space="preserve"> how they sang so softly their breath was indistinguishable from the falling snow. </w:t>
      </w:r>
      <w:r w:rsidRPr="002C5DCA">
        <w:rPr>
          <w:rFonts w:asciiTheme="majorHAnsi" w:hAnsiTheme="majorHAnsi"/>
          <w:sz w:val="16"/>
        </w:rPr>
        <w:t xml:space="preserve">How they knew from the hunch of the nearest shoulder that the next stop would be their last. How, with hands </w:t>
      </w:r>
      <w:proofErr w:type="spellStart"/>
      <w:r w:rsidRPr="002C5DCA">
        <w:rPr>
          <w:rFonts w:asciiTheme="majorHAnsi" w:hAnsiTheme="majorHAnsi"/>
          <w:sz w:val="16"/>
        </w:rPr>
        <w:t>prayered</w:t>
      </w:r>
      <w:proofErr w:type="spellEnd"/>
      <w:r w:rsidRPr="002C5DCA">
        <w:rPr>
          <w:rFonts w:asciiTheme="majorHAnsi" w:hAnsiTheme="majorHAnsi"/>
          <w:sz w:val="16"/>
        </w:rPr>
        <w:t xml:space="preserve"> in their sex, they thought of heat, then sun. Lifting their faces as though it was there for the taking. Turning as though there for the taking. They stop at an inn. The driver and his mate go in with the lamp leaving them humming in the dark. The horse's void steams into the snow beneath its hooves and its hiss and melt are the envy of the freezing slaves. "The inn door opens: a girl and a boy step away from its light. They climb into the wagon bed. The boy will have a gun in three years, but now he carries a lamp and a jug of warm cider. </w:t>
      </w:r>
      <w:r w:rsidRPr="009D214F">
        <w:rPr>
          <w:rStyle w:val="StyleUnderline"/>
          <w:rFonts w:asciiTheme="majorHAnsi" w:hAnsiTheme="majorHAnsi"/>
          <w:highlight w:val="green"/>
        </w:rPr>
        <w:t>They pass it from mouth to mouth</w:t>
      </w:r>
      <w:r w:rsidRPr="002C5DCA">
        <w:rPr>
          <w:rStyle w:val="StyleUnderline"/>
          <w:rFonts w:asciiTheme="majorHAnsi" w:hAnsiTheme="majorHAnsi"/>
        </w:rPr>
        <w:t>.</w:t>
      </w:r>
      <w:r w:rsidRPr="002C5DCA">
        <w:rPr>
          <w:rFonts w:asciiTheme="majorHAnsi" w:hAnsiTheme="majorHAnsi"/>
          <w:sz w:val="16"/>
        </w:rPr>
        <w:t xml:space="preserve"> The girl offers bread, pieces of meat and something more: a glance into the eyes of the one she serves. One helping for each man, two for each woman. And a look. They look back. The next stop will be their last. But not this one. This one is warmed." It's quiet again when the children finish speaking, until the woman breaks into the silence. "</w:t>
      </w:r>
      <w:proofErr w:type="gramStart"/>
      <w:r w:rsidRPr="002C5DCA">
        <w:rPr>
          <w:rFonts w:asciiTheme="majorHAnsi" w:hAnsiTheme="majorHAnsi"/>
          <w:sz w:val="16"/>
        </w:rPr>
        <w:t>Finally</w:t>
      </w:r>
      <w:proofErr w:type="gramEnd"/>
      <w:r w:rsidRPr="002C5DCA">
        <w:rPr>
          <w:rFonts w:asciiTheme="majorHAnsi" w:hAnsiTheme="majorHAnsi"/>
          <w:sz w:val="16"/>
        </w:rPr>
        <w:t>", she says, "</w:t>
      </w:r>
      <w:r w:rsidRPr="002C5DCA">
        <w:rPr>
          <w:rStyle w:val="StyleUnderline"/>
          <w:rFonts w:asciiTheme="majorHAnsi" w:hAnsiTheme="majorHAnsi"/>
        </w:rPr>
        <w:t xml:space="preserve">I trust you now. I trust you with the bird that is not in your hands because you have truly caught it. </w:t>
      </w:r>
      <w:r w:rsidRPr="009D214F">
        <w:rPr>
          <w:rStyle w:val="StyleUnderline"/>
          <w:rFonts w:asciiTheme="majorHAnsi" w:hAnsiTheme="majorHAnsi"/>
          <w:highlight w:val="green"/>
        </w:rPr>
        <w:t>Look. How lovely it is, this thing we have done - together</w:t>
      </w:r>
      <w:r w:rsidRPr="002C5DCA">
        <w:rPr>
          <w:rFonts w:asciiTheme="majorHAnsi" w:hAnsiTheme="majorHAnsi"/>
          <w:sz w:val="16"/>
        </w:rPr>
        <w:t>."</w:t>
      </w:r>
    </w:p>
    <w:p w14:paraId="0E9B0592" w14:textId="6925BA9D" w:rsidR="00935E64" w:rsidRPr="002C5DCA" w:rsidRDefault="00935E64" w:rsidP="00935E64">
      <w:pPr>
        <w:pStyle w:val="Heading4"/>
        <w:rPr>
          <w:rStyle w:val="Style13ptBold"/>
          <w:rFonts w:asciiTheme="majorHAnsi" w:hAnsiTheme="majorHAnsi"/>
          <w:b/>
        </w:rPr>
      </w:pPr>
      <w:r w:rsidRPr="002C5DCA">
        <w:rPr>
          <w:rStyle w:val="Style13ptBold"/>
          <w:rFonts w:asciiTheme="majorHAnsi" w:hAnsiTheme="majorHAnsi"/>
          <w:b/>
        </w:rPr>
        <w:t xml:space="preserve">The 1AC’s performance of </w:t>
      </w:r>
      <w:r>
        <w:rPr>
          <w:rStyle w:val="Style13ptBold"/>
          <w:rFonts w:asciiTheme="majorHAnsi" w:hAnsiTheme="majorHAnsi"/>
          <w:b/>
        </w:rPr>
        <w:t xml:space="preserve">[something they do] through the poetics of the </w:t>
      </w:r>
      <w:proofErr w:type="spellStart"/>
      <w:r>
        <w:rPr>
          <w:rStyle w:val="Style13ptBold"/>
          <w:rFonts w:asciiTheme="majorHAnsi" w:hAnsiTheme="majorHAnsi"/>
          <w:b/>
        </w:rPr>
        <w:t>aff</w:t>
      </w:r>
      <w:proofErr w:type="spellEnd"/>
      <w:r w:rsidRPr="002C5DCA">
        <w:rPr>
          <w:rStyle w:val="Style13ptBold"/>
          <w:rFonts w:asciiTheme="majorHAnsi" w:hAnsiTheme="majorHAnsi"/>
          <w:b/>
        </w:rPr>
        <w:t xml:space="preserve"> resists the exhaustion of language by theorizing new modes of existence beyond the over-determination of language</w:t>
      </w:r>
    </w:p>
    <w:p w14:paraId="6C3179E5" w14:textId="77777777" w:rsidR="00935E64" w:rsidRPr="002C5DCA" w:rsidRDefault="00935E64" w:rsidP="00935E64">
      <w:pPr>
        <w:rPr>
          <w:rFonts w:asciiTheme="majorHAnsi" w:hAnsiTheme="majorHAnsi" w:cs="Times New Roman"/>
          <w:sz w:val="24"/>
        </w:rPr>
      </w:pPr>
      <w:r w:rsidRPr="002C5DCA">
        <w:rPr>
          <w:rStyle w:val="Style13ptBold"/>
          <w:rFonts w:asciiTheme="majorHAnsi" w:hAnsiTheme="majorHAnsi"/>
        </w:rPr>
        <w:t>Hume 16</w:t>
      </w:r>
      <w:r w:rsidRPr="002C5DCA">
        <w:rPr>
          <w:rFonts w:asciiTheme="majorHAnsi" w:hAnsiTheme="majorHAnsi" w:cs="Times New Roman"/>
          <w:sz w:val="24"/>
        </w:rPr>
        <w:t xml:space="preserve">. Angela Hume, University of Wisconsin Press “Toward an Antiracist </w:t>
      </w:r>
      <w:proofErr w:type="spellStart"/>
      <w:r w:rsidRPr="002C5DCA">
        <w:rPr>
          <w:rFonts w:asciiTheme="majorHAnsi" w:hAnsiTheme="majorHAnsi" w:cs="Times New Roman"/>
          <w:sz w:val="24"/>
        </w:rPr>
        <w:t>Ecopoetics</w:t>
      </w:r>
      <w:proofErr w:type="spellEnd"/>
      <w:r w:rsidRPr="002C5DCA">
        <w:rPr>
          <w:rFonts w:asciiTheme="majorHAnsi" w:hAnsiTheme="majorHAnsi" w:cs="Times New Roman"/>
          <w:sz w:val="24"/>
        </w:rPr>
        <w:t xml:space="preserve">: Waste and Wasting in the Poetry of Claudia Rankine” Contemporary Literature, Volume 57, Number 1 p. 79- 110 </w:t>
      </w:r>
    </w:p>
    <w:p w14:paraId="411E2773" w14:textId="77777777" w:rsidR="00935E64" w:rsidRDefault="00935E64" w:rsidP="00935E64">
      <w:pPr>
        <w:rPr>
          <w:rFonts w:asciiTheme="majorHAnsi" w:hAnsiTheme="majorHAnsi" w:cs="Times New Roman"/>
          <w:sz w:val="16"/>
        </w:rPr>
      </w:pPr>
      <w:r w:rsidRPr="002C5DCA">
        <w:rPr>
          <w:rFonts w:asciiTheme="majorHAnsi" w:hAnsiTheme="majorHAnsi" w:cs="Times New Roman"/>
          <w:sz w:val="16"/>
        </w:rPr>
        <w:t xml:space="preserve">Here Rankine invokes the recognition problem that Fanon </w:t>
      </w:r>
      <w:proofErr w:type="gramStart"/>
      <w:r w:rsidRPr="002C5DCA">
        <w:rPr>
          <w:rFonts w:asciiTheme="majorHAnsi" w:hAnsiTheme="majorHAnsi" w:cs="Times New Roman"/>
          <w:sz w:val="16"/>
        </w:rPr>
        <w:t>articulates:</w:t>
      </w:r>
      <w:proofErr w:type="gramEnd"/>
      <w:r w:rsidRPr="002C5DCA">
        <w:rPr>
          <w:rFonts w:asciiTheme="majorHAnsi" w:hAnsiTheme="majorHAnsi" w:cs="Times New Roman"/>
          <w:sz w:val="16"/>
        </w:rPr>
        <w:t xml:space="preserve"> </w:t>
      </w:r>
      <w:r w:rsidRPr="009D214F">
        <w:rPr>
          <w:rFonts w:asciiTheme="majorHAnsi" w:hAnsiTheme="majorHAnsi" w:cs="Times New Roman"/>
          <w:b/>
          <w:sz w:val="24"/>
          <w:highlight w:val="green"/>
          <w:u w:val="single"/>
        </w:rPr>
        <w:t xml:space="preserve">because the black subject is relegated to </w:t>
      </w:r>
      <w:r w:rsidRPr="002C5DCA">
        <w:rPr>
          <w:rFonts w:asciiTheme="majorHAnsi" w:hAnsiTheme="majorHAnsi" w:cs="Times New Roman"/>
          <w:b/>
          <w:sz w:val="24"/>
          <w:u w:val="single"/>
        </w:rPr>
        <w:t xml:space="preserve">always being </w:t>
      </w:r>
      <w:r w:rsidRPr="009D214F">
        <w:rPr>
          <w:rFonts w:asciiTheme="majorHAnsi" w:hAnsiTheme="majorHAnsi" w:cs="Times New Roman"/>
          <w:b/>
          <w:sz w:val="24"/>
          <w:highlight w:val="green"/>
          <w:u w:val="single"/>
        </w:rPr>
        <w:t>the white subject’s production, the black subject will never be recognized by the white subject</w:t>
      </w:r>
      <w:r w:rsidRPr="002C5DCA">
        <w:rPr>
          <w:rFonts w:asciiTheme="majorHAnsi" w:hAnsiTheme="majorHAnsi" w:cs="Times New Roman"/>
          <w:b/>
          <w:sz w:val="24"/>
          <w:u w:val="single"/>
        </w:rPr>
        <w:t>.</w:t>
      </w:r>
      <w:r w:rsidRPr="002C5DCA">
        <w:rPr>
          <w:rFonts w:asciiTheme="majorHAnsi" w:hAnsiTheme="majorHAnsi" w:cs="Times New Roman"/>
          <w:sz w:val="16"/>
        </w:rPr>
        <w:t xml:space="preserve"> Recall that, for Fanon</w:t>
      </w:r>
      <w:r w:rsidRPr="009D214F">
        <w:rPr>
          <w:rFonts w:asciiTheme="majorHAnsi" w:hAnsiTheme="majorHAnsi" w:cs="Times New Roman"/>
          <w:sz w:val="16"/>
          <w:highlight w:val="green"/>
        </w:rPr>
        <w:t xml:space="preserve">, </w:t>
      </w:r>
      <w:r w:rsidRPr="009D214F">
        <w:rPr>
          <w:rFonts w:asciiTheme="majorHAnsi" w:hAnsiTheme="majorHAnsi" w:cs="Times New Roman"/>
          <w:b/>
          <w:sz w:val="24"/>
          <w:highlight w:val="green"/>
          <w:u w:val="single"/>
        </w:rPr>
        <w:t>the</w:t>
      </w:r>
      <w:r w:rsidRPr="002C5DCA">
        <w:rPr>
          <w:rFonts w:asciiTheme="majorHAnsi" w:hAnsiTheme="majorHAnsi" w:cs="Times New Roman"/>
          <w:sz w:val="16"/>
        </w:rPr>
        <w:t xml:space="preserve"> black subject’s </w:t>
      </w:r>
      <w:r w:rsidRPr="009D214F">
        <w:rPr>
          <w:rFonts w:asciiTheme="majorHAnsi" w:hAnsiTheme="majorHAnsi" w:cs="Times New Roman"/>
          <w:b/>
          <w:sz w:val="24"/>
          <w:highlight w:val="green"/>
          <w:u w:val="single"/>
        </w:rPr>
        <w:t xml:space="preserve">only option is to “extricate himself from the </w:t>
      </w:r>
      <w:r w:rsidRPr="002C5DCA">
        <w:rPr>
          <w:rFonts w:asciiTheme="majorHAnsi" w:hAnsiTheme="majorHAnsi" w:cs="Times New Roman"/>
          <w:b/>
          <w:sz w:val="24"/>
          <w:u w:val="single"/>
        </w:rPr>
        <w:t xml:space="preserve">very </w:t>
      </w:r>
      <w:r w:rsidRPr="009D214F">
        <w:rPr>
          <w:rFonts w:asciiTheme="majorHAnsi" w:hAnsiTheme="majorHAnsi" w:cs="Times New Roman"/>
          <w:b/>
          <w:sz w:val="24"/>
          <w:highlight w:val="green"/>
          <w:u w:val="single"/>
        </w:rPr>
        <w:t xml:space="preserve">universe </w:t>
      </w:r>
      <w:r w:rsidRPr="002C5DCA">
        <w:rPr>
          <w:rFonts w:asciiTheme="majorHAnsi" w:hAnsiTheme="majorHAnsi" w:cs="Times New Roman"/>
          <w:b/>
          <w:sz w:val="24"/>
          <w:u w:val="single"/>
        </w:rPr>
        <w:t xml:space="preserve">in which he is rooted,” </w:t>
      </w:r>
      <w:r w:rsidRPr="009D214F">
        <w:rPr>
          <w:rFonts w:asciiTheme="majorHAnsi" w:hAnsiTheme="majorHAnsi" w:cs="Times New Roman"/>
          <w:b/>
          <w:sz w:val="24"/>
          <w:highlight w:val="green"/>
          <w:u w:val="single"/>
        </w:rPr>
        <w:t>to reach toward that “zone of nonbeing”—</w:t>
      </w:r>
      <w:r w:rsidRPr="002C5DCA">
        <w:rPr>
          <w:rFonts w:asciiTheme="majorHAnsi" w:hAnsiTheme="majorHAnsi" w:cs="Times New Roman"/>
          <w:sz w:val="16"/>
        </w:rPr>
        <w:t xml:space="preserve">one that, to return to Foucault, is </w:t>
      </w:r>
      <w:r w:rsidRPr="009D214F">
        <w:rPr>
          <w:rFonts w:asciiTheme="majorHAnsi" w:hAnsiTheme="majorHAnsi" w:cs="Times New Roman"/>
          <w:b/>
          <w:sz w:val="24"/>
          <w:highlight w:val="green"/>
          <w:u w:val="single"/>
        </w:rPr>
        <w:t>beyond power’s hold</w:t>
      </w:r>
      <w:r w:rsidRPr="009D214F">
        <w:rPr>
          <w:rFonts w:asciiTheme="majorHAnsi" w:hAnsiTheme="majorHAnsi" w:cs="Times New Roman"/>
          <w:sz w:val="16"/>
          <w:highlight w:val="green"/>
        </w:rPr>
        <w:t>.</w:t>
      </w:r>
      <w:r w:rsidRPr="002C5DCA">
        <w:rPr>
          <w:rFonts w:asciiTheme="majorHAnsi" w:hAnsiTheme="majorHAnsi" w:cs="Times New Roman"/>
          <w:sz w:val="16"/>
        </w:rPr>
        <w:t xml:space="preserve"> Only there can the black subject realize the “lysis of [his] morbid body” so that “authentic upheaval can be born.” As if to refuse these conditions for black lives—as if to assert the intolerability of racialized nonrecognition—Rankine’s speaker risks the imperative “Call out anyway.” But what the speaker hears in response</w:t>
      </w:r>
      <w:proofErr w:type="gramStart"/>
      <w:r w:rsidRPr="002C5DCA">
        <w:rPr>
          <w:rFonts w:asciiTheme="majorHAnsi" w:hAnsiTheme="majorHAnsi" w:cs="Times New Roman"/>
          <w:sz w:val="16"/>
        </w:rPr>
        <w:t>—“</w:t>
      </w:r>
      <w:proofErr w:type="gramEnd"/>
      <w:r w:rsidRPr="002C5DCA">
        <w:rPr>
          <w:rFonts w:asciiTheme="majorHAnsi" w:hAnsiTheme="majorHAnsi" w:cs="Times New Roman"/>
          <w:sz w:val="16"/>
        </w:rPr>
        <w:t xml:space="preserve">Did you see their faces?”—is only an echo of a line that appears earlier in the poem. Midway through the poem, the line </w:t>
      </w:r>
      <w:r w:rsidRPr="002C5DCA">
        <w:rPr>
          <w:rFonts w:asciiTheme="majorHAnsi" w:hAnsiTheme="majorHAnsi" w:cs="Times New Roman"/>
          <w:b/>
          <w:sz w:val="24"/>
          <w:u w:val="single"/>
        </w:rPr>
        <w:t>“Have you seen their faces?”</w:t>
      </w:r>
      <w:r w:rsidRPr="002C5DCA">
        <w:rPr>
          <w:rFonts w:asciiTheme="majorHAnsi" w:hAnsiTheme="majorHAnsi" w:cs="Times New Roman"/>
          <w:sz w:val="16"/>
        </w:rPr>
        <w:t xml:space="preserve"> follows </w:t>
      </w:r>
      <w:r w:rsidRPr="002C5DCA">
        <w:rPr>
          <w:rFonts w:asciiTheme="majorHAnsi" w:hAnsiTheme="majorHAnsi" w:cs="Times New Roman"/>
          <w:b/>
          <w:sz w:val="24"/>
          <w:u w:val="single"/>
        </w:rPr>
        <w:t>“You simply get chills every time you see these poor individuals, so many of these people almost all of them that we see, are so poor, someone else said, and they are so black”</w:t>
      </w:r>
      <w:r w:rsidRPr="002C5DCA">
        <w:rPr>
          <w:rFonts w:asciiTheme="majorHAnsi" w:hAnsiTheme="majorHAnsi" w:cs="Times New Roman"/>
          <w:sz w:val="16"/>
        </w:rPr>
        <w:t xml:space="preserve"> (85).</w:t>
      </w:r>
      <w:r w:rsidRPr="002C5DCA">
        <w:rPr>
          <w:rFonts w:asciiTheme="majorHAnsi" w:hAnsiTheme="majorHAnsi" w:cs="Times New Roman"/>
          <w:b/>
          <w:sz w:val="24"/>
          <w:u w:val="single"/>
        </w:rPr>
        <w:t>This</w:t>
      </w:r>
      <w:r w:rsidRPr="002C5DCA">
        <w:rPr>
          <w:rFonts w:asciiTheme="majorHAnsi" w:hAnsiTheme="majorHAnsi" w:cs="Times New Roman"/>
          <w:sz w:val="16"/>
        </w:rPr>
        <w:t xml:space="preserve"> quotation </w:t>
      </w:r>
      <w:r w:rsidRPr="002C5DCA">
        <w:rPr>
          <w:rFonts w:asciiTheme="majorHAnsi" w:hAnsiTheme="majorHAnsi" w:cs="Times New Roman"/>
          <w:b/>
          <w:sz w:val="24"/>
          <w:u w:val="single"/>
        </w:rPr>
        <w:t>exempliﬁes the othering of black bodies by the media that occurred in the wake of the storm</w:t>
      </w:r>
      <w:r w:rsidRPr="002C5DCA">
        <w:rPr>
          <w:rFonts w:asciiTheme="majorHAnsi" w:hAnsiTheme="majorHAnsi" w:cs="Times New Roman"/>
          <w:sz w:val="16"/>
        </w:rPr>
        <w:t xml:space="preserve">. In this context, “Have you seen their faces?” is inﬂected with the language of spectacle. What might initially seem like an expression of empathy is revealed to be an utterance of horror, pity, even fear. The later iteration of the line is of course laden with </w:t>
      </w:r>
      <w:proofErr w:type="gramStart"/>
      <w:r w:rsidRPr="002C5DCA">
        <w:rPr>
          <w:rFonts w:asciiTheme="majorHAnsi" w:hAnsiTheme="majorHAnsi" w:cs="Times New Roman"/>
          <w:sz w:val="16"/>
        </w:rPr>
        <w:t>all of</w:t>
      </w:r>
      <w:proofErr w:type="gramEnd"/>
      <w:r w:rsidRPr="002C5DCA">
        <w:rPr>
          <w:rFonts w:asciiTheme="majorHAnsi" w:hAnsiTheme="majorHAnsi" w:cs="Times New Roman"/>
          <w:sz w:val="16"/>
        </w:rPr>
        <w:t xml:space="preserve"> the irony of the earlier one. This irony leaves the reader with a feeling of apprehension and disappointment. </w:t>
      </w:r>
      <w:proofErr w:type="gramStart"/>
      <w:r w:rsidRPr="002C5DCA">
        <w:rPr>
          <w:rFonts w:asciiTheme="majorHAnsi" w:hAnsiTheme="majorHAnsi" w:cs="Times New Roman"/>
          <w:sz w:val="16"/>
        </w:rPr>
        <w:t>On the occasion of</w:t>
      </w:r>
      <w:proofErr w:type="gramEnd"/>
      <w:r w:rsidRPr="002C5DCA">
        <w:rPr>
          <w:rFonts w:asciiTheme="majorHAnsi" w:hAnsiTheme="majorHAnsi" w:cs="Times New Roman"/>
          <w:sz w:val="16"/>
        </w:rPr>
        <w:t xml:space="preserve"> the second iteration, the effect is that of a double disappointment, </w:t>
      </w:r>
      <w:r w:rsidRPr="002C5DCA">
        <w:rPr>
          <w:rFonts w:asciiTheme="majorHAnsi" w:hAnsiTheme="majorHAnsi" w:cs="Times New Roman"/>
          <w:b/>
          <w:sz w:val="24"/>
          <w:u w:val="single"/>
        </w:rPr>
        <w:t xml:space="preserve">in its registering of how even </w:t>
      </w:r>
      <w:r w:rsidRPr="009D214F">
        <w:rPr>
          <w:rFonts w:asciiTheme="majorHAnsi" w:hAnsiTheme="majorHAnsi" w:cs="Times New Roman"/>
          <w:b/>
          <w:sz w:val="24"/>
          <w:highlight w:val="green"/>
          <w:u w:val="single"/>
        </w:rPr>
        <w:t xml:space="preserve">a refusal in language </w:t>
      </w:r>
      <w:r w:rsidRPr="002C5DCA">
        <w:rPr>
          <w:rFonts w:asciiTheme="majorHAnsi" w:hAnsiTheme="majorHAnsi" w:cs="Times New Roman"/>
          <w:b/>
          <w:sz w:val="24"/>
          <w:u w:val="single"/>
        </w:rPr>
        <w:t xml:space="preserve">so </w:t>
      </w:r>
      <w:r w:rsidRPr="009D214F">
        <w:rPr>
          <w:rFonts w:asciiTheme="majorHAnsi" w:hAnsiTheme="majorHAnsi" w:cs="Times New Roman"/>
          <w:b/>
          <w:sz w:val="24"/>
          <w:highlight w:val="green"/>
          <w:u w:val="single"/>
        </w:rPr>
        <w:t xml:space="preserve">often brings about </w:t>
      </w:r>
      <w:r w:rsidRPr="002C5DCA">
        <w:rPr>
          <w:rFonts w:asciiTheme="majorHAnsi" w:hAnsiTheme="majorHAnsi" w:cs="Times New Roman"/>
          <w:b/>
          <w:sz w:val="24"/>
          <w:u w:val="single"/>
        </w:rPr>
        <w:t xml:space="preserve">nothing more than </w:t>
      </w:r>
      <w:r w:rsidRPr="009D214F">
        <w:rPr>
          <w:rFonts w:asciiTheme="majorHAnsi" w:hAnsiTheme="majorHAnsi" w:cs="Times New Roman"/>
          <w:b/>
          <w:sz w:val="24"/>
          <w:highlight w:val="green"/>
          <w:u w:val="single"/>
        </w:rPr>
        <w:t>rote responses, tainted by the racist attitudes and assumptions that mediate language</w:t>
      </w:r>
      <w:r w:rsidRPr="002C5DCA">
        <w:rPr>
          <w:rFonts w:asciiTheme="majorHAnsi" w:hAnsiTheme="majorHAnsi" w:cs="Times New Roman"/>
          <w:b/>
          <w:sz w:val="24"/>
          <w:u w:val="single"/>
        </w:rPr>
        <w:t xml:space="preserve"> in the ﬁrst place</w:t>
      </w:r>
      <w:r w:rsidRPr="002C5DCA">
        <w:rPr>
          <w:rFonts w:asciiTheme="majorHAnsi" w:hAnsiTheme="majorHAnsi" w:cs="Times New Roman"/>
          <w:sz w:val="16"/>
        </w:rPr>
        <w:t xml:space="preserve">. These two nonrecognition moments, exacerbated by each other, give way to the white of the page. In this way, </w:t>
      </w:r>
      <w:r w:rsidRPr="009D214F">
        <w:rPr>
          <w:rFonts w:asciiTheme="majorHAnsi" w:hAnsiTheme="majorHAnsi" w:cs="Times New Roman"/>
          <w:b/>
          <w:sz w:val="24"/>
          <w:highlight w:val="green"/>
          <w:u w:val="single"/>
        </w:rPr>
        <w:t xml:space="preserve">the poem has </w:t>
      </w:r>
      <w:r w:rsidRPr="002C5DCA">
        <w:rPr>
          <w:rFonts w:asciiTheme="majorHAnsi" w:hAnsiTheme="majorHAnsi" w:cs="Times New Roman"/>
          <w:b/>
          <w:sz w:val="24"/>
          <w:u w:val="single"/>
        </w:rPr>
        <w:t>performed,</w:t>
      </w:r>
      <w:r w:rsidRPr="009D214F">
        <w:rPr>
          <w:rFonts w:asciiTheme="majorHAnsi" w:hAnsiTheme="majorHAnsi" w:cs="Times New Roman"/>
          <w:b/>
          <w:sz w:val="24"/>
          <w:highlight w:val="green"/>
          <w:u w:val="single"/>
        </w:rPr>
        <w:t xml:space="preserve"> endured, the exhaustion of the language of resistance; language </w:t>
      </w:r>
      <w:r w:rsidRPr="002C5DCA">
        <w:rPr>
          <w:rFonts w:asciiTheme="majorHAnsi" w:hAnsiTheme="majorHAnsi" w:cs="Times New Roman"/>
          <w:b/>
          <w:sz w:val="24"/>
          <w:u w:val="single"/>
        </w:rPr>
        <w:t xml:space="preserve">has been </w:t>
      </w:r>
      <w:r w:rsidRPr="009D214F">
        <w:rPr>
          <w:rFonts w:asciiTheme="majorHAnsi" w:hAnsiTheme="majorHAnsi" w:cs="Times New Roman"/>
          <w:b/>
          <w:sz w:val="24"/>
          <w:highlight w:val="green"/>
          <w:u w:val="single"/>
        </w:rPr>
        <w:t xml:space="preserve">beaten down by the impossibility of its </w:t>
      </w:r>
      <w:r w:rsidRPr="002C5DCA">
        <w:rPr>
          <w:rFonts w:asciiTheme="majorHAnsi" w:hAnsiTheme="majorHAnsi" w:cs="Times New Roman"/>
          <w:b/>
          <w:sz w:val="24"/>
          <w:u w:val="single"/>
        </w:rPr>
        <w:t xml:space="preserve">own </w:t>
      </w:r>
      <w:r w:rsidRPr="009D214F">
        <w:rPr>
          <w:rFonts w:asciiTheme="majorHAnsi" w:hAnsiTheme="majorHAnsi" w:cs="Times New Roman"/>
          <w:b/>
          <w:sz w:val="24"/>
          <w:highlight w:val="green"/>
          <w:u w:val="single"/>
        </w:rPr>
        <w:t>redemption.</w:t>
      </w:r>
      <w:r w:rsidRPr="002C5DCA">
        <w:rPr>
          <w:rFonts w:asciiTheme="majorHAnsi" w:hAnsiTheme="majorHAnsi" w:cs="Times New Roman"/>
          <w:sz w:val="16"/>
        </w:rPr>
        <w:t xml:space="preserve"> What follows the silence of the white page is a reproduction of a pen-and-acrylic-ink drawing by the Nigerian American artist Toyin </w:t>
      </w:r>
      <w:proofErr w:type="spellStart"/>
      <w:r w:rsidRPr="002C5DCA">
        <w:rPr>
          <w:rFonts w:asciiTheme="majorHAnsi" w:hAnsiTheme="majorHAnsi" w:cs="Times New Roman"/>
          <w:sz w:val="16"/>
        </w:rPr>
        <w:t>Ojih</w:t>
      </w:r>
      <w:proofErr w:type="spellEnd"/>
      <w:r w:rsidRPr="002C5DCA">
        <w:rPr>
          <w:rFonts w:asciiTheme="majorHAnsi" w:hAnsiTheme="majorHAnsi" w:cs="Times New Roman"/>
          <w:sz w:val="16"/>
        </w:rPr>
        <w:t xml:space="preserve"> </w:t>
      </w:r>
      <w:proofErr w:type="spellStart"/>
      <w:r w:rsidRPr="002C5DCA">
        <w:rPr>
          <w:rFonts w:asciiTheme="majorHAnsi" w:hAnsiTheme="majorHAnsi" w:cs="Times New Roman"/>
          <w:sz w:val="16"/>
        </w:rPr>
        <w:t>Odutola</w:t>
      </w:r>
      <w:proofErr w:type="spellEnd"/>
      <w:r w:rsidRPr="002C5DCA">
        <w:rPr>
          <w:rFonts w:asciiTheme="majorHAnsi" w:hAnsiTheme="majorHAnsi" w:cs="Times New Roman"/>
          <w:sz w:val="16"/>
        </w:rPr>
        <w:t xml:space="preserve">, Uncertain, yet Reserved (2012) (87; ﬁg. 2). In the drawing, a black face stares intensely ahead, the gaze strikingly lifelike, seeming to make eye contact with the viewer. </w:t>
      </w:r>
      <w:proofErr w:type="spellStart"/>
      <w:r w:rsidRPr="002C5DCA">
        <w:rPr>
          <w:rFonts w:asciiTheme="majorHAnsi" w:hAnsiTheme="majorHAnsi" w:cs="Times New Roman"/>
          <w:sz w:val="16"/>
        </w:rPr>
        <w:t>Odutola’s</w:t>
      </w:r>
      <w:proofErr w:type="spellEnd"/>
      <w:r w:rsidRPr="002C5DCA">
        <w:rPr>
          <w:rFonts w:asciiTheme="majorHAnsi" w:hAnsiTheme="majorHAnsi" w:cs="Times New Roman"/>
          <w:sz w:val="16"/>
        </w:rPr>
        <w:t xml:space="preserve"> drawing technique emphasizes the texture of the body’s surface with ﬂecks of color and sharp contrasts between light and dark—in her own words, the “striated terrain of skin” (</w:t>
      </w:r>
      <w:proofErr w:type="spellStart"/>
      <w:r w:rsidRPr="002C5DCA">
        <w:rPr>
          <w:rFonts w:asciiTheme="majorHAnsi" w:hAnsiTheme="majorHAnsi" w:cs="Times New Roman"/>
          <w:sz w:val="16"/>
        </w:rPr>
        <w:t>Odutola</w:t>
      </w:r>
      <w:proofErr w:type="spellEnd"/>
      <w:r w:rsidRPr="002C5DCA">
        <w:rPr>
          <w:rFonts w:asciiTheme="majorHAnsi" w:hAnsiTheme="majorHAnsi" w:cs="Times New Roman"/>
          <w:sz w:val="16"/>
        </w:rPr>
        <w:t xml:space="preserve">). The image constitutes its own form of utterance, demanding of the reader, once again, recognition—a reiteration of the command “Call out anyway”—but via a different medium. While the image is not representative of the poem (that is to say, it is not about Hurricane Katrina per se), it serves as an imperative for readers to dwell in the recognition/nonrecognition moment in an alternative way. In the wake of language’s exhaustion or failure, there is the upheaval of the image. However seemingly impossible its demand, exhausted or failed language constitutes an affirmation in its duration of the time and space </w:t>
      </w:r>
      <w:proofErr w:type="gramStart"/>
      <w:r w:rsidRPr="002C5DCA">
        <w:rPr>
          <w:rFonts w:asciiTheme="majorHAnsi" w:hAnsiTheme="majorHAnsi" w:cs="Times New Roman"/>
          <w:sz w:val="16"/>
        </w:rPr>
        <w:t>and  space</w:t>
      </w:r>
      <w:proofErr w:type="gramEnd"/>
      <w:r w:rsidRPr="002C5DCA">
        <w:rPr>
          <w:rFonts w:asciiTheme="majorHAnsi" w:hAnsiTheme="majorHAnsi" w:cs="Times New Roman"/>
          <w:sz w:val="16"/>
        </w:rPr>
        <w:t xml:space="preserve"> of the book. In the end, it is in the interstices or ruptures between text and image that we can locate this duration—Rankine’s social </w:t>
      </w:r>
      <w:proofErr w:type="spellStart"/>
      <w:r w:rsidRPr="002C5DCA">
        <w:rPr>
          <w:rFonts w:asciiTheme="majorHAnsi" w:hAnsiTheme="majorHAnsi" w:cs="Times New Roman"/>
          <w:sz w:val="16"/>
        </w:rPr>
        <w:t>biopoetics</w:t>
      </w:r>
      <w:proofErr w:type="spellEnd"/>
      <w:r w:rsidRPr="002C5DCA">
        <w:rPr>
          <w:rFonts w:asciiTheme="majorHAnsi" w:hAnsiTheme="majorHAnsi" w:cs="Times New Roman"/>
          <w:sz w:val="16"/>
        </w:rPr>
        <w:t>, or life making</w:t>
      </w:r>
      <w:r w:rsidRPr="002C5DCA">
        <w:rPr>
          <w:rFonts w:asciiTheme="majorHAnsi" w:hAnsiTheme="majorHAnsi" w:cs="Times New Roman"/>
          <w:b/>
          <w:sz w:val="24"/>
          <w:u w:val="single"/>
        </w:rPr>
        <w:t xml:space="preserve">. </w:t>
      </w:r>
      <w:r w:rsidRPr="009D214F">
        <w:rPr>
          <w:rFonts w:asciiTheme="majorHAnsi" w:hAnsiTheme="majorHAnsi" w:cs="Times New Roman"/>
          <w:b/>
          <w:sz w:val="24"/>
          <w:highlight w:val="green"/>
          <w:u w:val="single"/>
        </w:rPr>
        <w:t>Registering the structural forces that racialize bodies and environments, subjecting them to forms of degradation and violence</w:t>
      </w:r>
      <w:r w:rsidRPr="002C5DCA">
        <w:rPr>
          <w:rFonts w:asciiTheme="majorHAnsi" w:hAnsiTheme="majorHAnsi" w:cs="Times New Roman"/>
          <w:b/>
          <w:sz w:val="24"/>
          <w:u w:val="single"/>
        </w:rPr>
        <w:t>,</w:t>
      </w:r>
      <w:r w:rsidRPr="002C5DCA">
        <w:rPr>
          <w:rFonts w:asciiTheme="majorHAnsi" w:hAnsiTheme="majorHAnsi" w:cs="Times New Roman"/>
          <w:sz w:val="16"/>
        </w:rPr>
        <w:t xml:space="preserve"> Rankine’s </w:t>
      </w:r>
      <w:r w:rsidRPr="009D214F">
        <w:rPr>
          <w:rFonts w:asciiTheme="majorHAnsi" w:hAnsiTheme="majorHAnsi" w:cs="Times New Roman"/>
          <w:b/>
          <w:sz w:val="24"/>
          <w:highlight w:val="green"/>
          <w:u w:val="single"/>
        </w:rPr>
        <w:t xml:space="preserve">poetry embodies “exhaustion as a way of life” and, through its self-conscious duration of states of wasting, models an experimental </w:t>
      </w:r>
      <w:proofErr w:type="spellStart"/>
      <w:r w:rsidRPr="009D214F">
        <w:rPr>
          <w:rFonts w:asciiTheme="majorHAnsi" w:hAnsiTheme="majorHAnsi" w:cs="Times New Roman"/>
          <w:b/>
          <w:sz w:val="24"/>
          <w:highlight w:val="green"/>
          <w:u w:val="single"/>
        </w:rPr>
        <w:t>biopoetics</w:t>
      </w:r>
      <w:proofErr w:type="spellEnd"/>
      <w:r w:rsidRPr="009D214F">
        <w:rPr>
          <w:rFonts w:asciiTheme="majorHAnsi" w:hAnsiTheme="majorHAnsi" w:cs="Times New Roman"/>
          <w:b/>
          <w:sz w:val="24"/>
          <w:highlight w:val="green"/>
          <w:u w:val="single"/>
        </w:rPr>
        <w:t>, or the imagination of life making as response</w:t>
      </w:r>
      <w:r w:rsidRPr="009D214F">
        <w:rPr>
          <w:rFonts w:asciiTheme="majorHAnsi" w:hAnsiTheme="majorHAnsi" w:cs="Times New Roman"/>
          <w:sz w:val="16"/>
          <w:highlight w:val="green"/>
        </w:rPr>
        <w:t>.</w:t>
      </w:r>
      <w:r w:rsidRPr="002C5DCA">
        <w:rPr>
          <w:rFonts w:asciiTheme="majorHAnsi" w:hAnsiTheme="majorHAnsi" w:cs="Times New Roman"/>
          <w:sz w:val="16"/>
        </w:rPr>
        <w:t xml:space="preserve"> In the biopolitical spaces of Rankine’s poems, </w:t>
      </w:r>
      <w:r w:rsidRPr="009D214F">
        <w:rPr>
          <w:rFonts w:asciiTheme="majorHAnsi" w:hAnsiTheme="majorHAnsi" w:cs="Times New Roman"/>
          <w:b/>
          <w:sz w:val="24"/>
          <w:highlight w:val="green"/>
          <w:u w:val="single"/>
        </w:rPr>
        <w:t>even personal experiences like grief are often co-opted and mediated by the ideologies of capitalism and empire. Learning to negotiate these difﬁcult contemporary spaces—</w:t>
      </w:r>
      <w:r w:rsidRPr="002C5DCA">
        <w:rPr>
          <w:rFonts w:asciiTheme="majorHAnsi" w:hAnsiTheme="majorHAnsi" w:cs="Times New Roman"/>
          <w:sz w:val="16"/>
        </w:rPr>
        <w:t>that is to say, afﬁrming the social and existing environmentally—involves facing up to a long history of environmental subjugation in which nature is contaminated by past acts of racial violence. For this reason</w:t>
      </w:r>
      <w:r w:rsidRPr="002C5DCA">
        <w:rPr>
          <w:rFonts w:asciiTheme="majorHAnsi" w:hAnsiTheme="majorHAnsi" w:cs="Times New Roman"/>
          <w:b/>
          <w:sz w:val="24"/>
          <w:u w:val="single"/>
        </w:rPr>
        <w:t xml:space="preserve">, </w:t>
      </w:r>
      <w:r w:rsidRPr="009D214F">
        <w:rPr>
          <w:rFonts w:asciiTheme="majorHAnsi" w:hAnsiTheme="majorHAnsi" w:cs="Times New Roman"/>
          <w:b/>
          <w:sz w:val="24"/>
          <w:highlight w:val="green"/>
          <w:u w:val="single"/>
        </w:rPr>
        <w:t>the envisioning of any “negative political ontology</w:t>
      </w:r>
      <w:r w:rsidRPr="002C5DCA">
        <w:rPr>
          <w:rFonts w:asciiTheme="majorHAnsi" w:hAnsiTheme="majorHAnsi" w:cs="Times New Roman"/>
          <w:b/>
          <w:sz w:val="24"/>
          <w:u w:val="single"/>
        </w:rPr>
        <w:t>”</w:t>
      </w:r>
      <w:r w:rsidRPr="002C5DCA">
        <w:rPr>
          <w:rFonts w:asciiTheme="majorHAnsi" w:hAnsiTheme="majorHAnsi" w:cs="Times New Roman"/>
          <w:sz w:val="16"/>
        </w:rPr>
        <w:t xml:space="preserve"> (Moten774</w:t>
      </w:r>
      <w:r w:rsidRPr="009D214F">
        <w:rPr>
          <w:rFonts w:asciiTheme="majorHAnsi" w:hAnsiTheme="majorHAnsi" w:cs="Times New Roman"/>
          <w:sz w:val="16"/>
          <w:highlight w:val="green"/>
        </w:rPr>
        <w:t xml:space="preserve">) </w:t>
      </w:r>
      <w:r w:rsidRPr="009D214F">
        <w:rPr>
          <w:rFonts w:asciiTheme="majorHAnsi" w:hAnsiTheme="majorHAnsi" w:cs="Times New Roman"/>
          <w:b/>
          <w:sz w:val="24"/>
          <w:highlight w:val="green"/>
          <w:u w:val="single"/>
        </w:rPr>
        <w:t xml:space="preserve">entails reckoning with the difficulty of environmental </w:t>
      </w:r>
      <w:proofErr w:type="gramStart"/>
      <w:r w:rsidRPr="009D214F">
        <w:rPr>
          <w:rFonts w:asciiTheme="majorHAnsi" w:hAnsiTheme="majorHAnsi" w:cs="Times New Roman"/>
          <w:b/>
          <w:sz w:val="24"/>
          <w:highlight w:val="green"/>
          <w:u w:val="single"/>
        </w:rPr>
        <w:t>imagination, and</w:t>
      </w:r>
      <w:proofErr w:type="gramEnd"/>
      <w:r w:rsidRPr="009D214F">
        <w:rPr>
          <w:rFonts w:asciiTheme="majorHAnsi" w:hAnsiTheme="majorHAnsi" w:cs="Times New Roman"/>
          <w:b/>
          <w:sz w:val="24"/>
          <w:highlight w:val="green"/>
          <w:u w:val="single"/>
        </w:rPr>
        <w:t xml:space="preserve"> thinking beyond the dominant order is predicated on a critical inhabitation of the wasting body. Only in and through language’s realization of his tension, wasting body</w:t>
      </w:r>
      <w:r w:rsidRPr="002C5DCA">
        <w:rPr>
          <w:rFonts w:asciiTheme="majorHAnsi" w:hAnsiTheme="majorHAnsi" w:cs="Times New Roman"/>
          <w:b/>
          <w:sz w:val="24"/>
          <w:u w:val="single"/>
        </w:rPr>
        <w:t>,</w:t>
      </w:r>
      <w:r w:rsidRPr="002C5DCA">
        <w:rPr>
          <w:rFonts w:asciiTheme="majorHAnsi" w:hAnsiTheme="majorHAnsi" w:cs="Times New Roman"/>
          <w:sz w:val="16"/>
        </w:rPr>
        <w:t xml:space="preserve"> Rankine suggests, </w:t>
      </w:r>
      <w:r w:rsidRPr="009D214F">
        <w:rPr>
          <w:rFonts w:asciiTheme="majorHAnsi" w:hAnsiTheme="majorHAnsi" w:cs="Times New Roman"/>
          <w:b/>
          <w:sz w:val="24"/>
          <w:highlight w:val="green"/>
          <w:u w:val="single"/>
        </w:rPr>
        <w:t>might poetry become capable of thinking toward new forms for living on</w:t>
      </w:r>
      <w:r w:rsidRPr="009D214F">
        <w:rPr>
          <w:rFonts w:asciiTheme="majorHAnsi" w:hAnsiTheme="majorHAnsi" w:cs="Times New Roman"/>
          <w:sz w:val="16"/>
          <w:highlight w:val="green"/>
        </w:rPr>
        <w:t>.</w:t>
      </w:r>
      <w:r>
        <w:rPr>
          <w:rFonts w:asciiTheme="majorHAnsi" w:hAnsiTheme="majorHAnsi" w:cs="Times New Roman"/>
          <w:sz w:val="16"/>
        </w:rPr>
        <w:t xml:space="preserve">  </w:t>
      </w:r>
    </w:p>
    <w:p w14:paraId="3CDC37ED" w14:textId="77777777" w:rsidR="00935E64" w:rsidRPr="002C5DCA" w:rsidRDefault="00935E64" w:rsidP="00935E64">
      <w:pPr>
        <w:pStyle w:val="Heading4"/>
        <w:tabs>
          <w:tab w:val="left" w:pos="3060"/>
        </w:tabs>
        <w:rPr>
          <w:rFonts w:asciiTheme="majorHAnsi" w:hAnsiTheme="majorHAnsi"/>
        </w:rPr>
      </w:pPr>
      <w:r w:rsidRPr="002C5DCA">
        <w:rPr>
          <w:rFonts w:asciiTheme="majorHAnsi" w:hAnsiTheme="majorHAnsi"/>
        </w:rPr>
        <w:t xml:space="preserve">Counter DA – the 1AC produces counter-images that challenge the construction of blackness by captive society. Counter-images are key to challenge hegemonic knowledge production – marginalized voices are already excluded in academia in the status quo. Their criticism tells us to do nothing in the face of violence which makes the status quo worse. </w:t>
      </w:r>
    </w:p>
    <w:p w14:paraId="675A4E12" w14:textId="77777777" w:rsidR="00935E64" w:rsidRPr="002C5DCA" w:rsidRDefault="00935E64" w:rsidP="00935E64">
      <w:pPr>
        <w:rPr>
          <w:rFonts w:asciiTheme="majorHAnsi" w:hAnsiTheme="majorHAnsi"/>
          <w:sz w:val="16"/>
        </w:rPr>
      </w:pPr>
      <w:r w:rsidRPr="002C5DCA">
        <w:rPr>
          <w:rStyle w:val="Style13ptBold"/>
          <w:rFonts w:asciiTheme="majorHAnsi" w:hAnsiTheme="majorHAnsi"/>
        </w:rPr>
        <w:t xml:space="preserve">Stanley 7. </w:t>
      </w:r>
      <w:r w:rsidRPr="002C5DCA">
        <w:rPr>
          <w:rFonts w:asciiTheme="majorHAnsi" w:hAnsiTheme="majorHAnsi"/>
          <w:sz w:val="16"/>
        </w:rPr>
        <w:t>[Dr. Christine A. Stanley '90 is the Vice President and Associate Provost for Diversity and Professor of Higher Education Administration in the College of Education and Human Development at Texas A&amp;M University, 2007, “When Counter Narratives Meet Master Narratives in the Journal Editorial-Review Process”, http://edr.sagepub.com/content/36/1/14.full.pdf+html]//dickies</w:t>
      </w:r>
    </w:p>
    <w:p w14:paraId="0E71F39D" w14:textId="77777777" w:rsidR="00935E64" w:rsidRPr="009B07E8" w:rsidRDefault="00935E64" w:rsidP="00935E64">
      <w:pPr>
        <w:rPr>
          <w:rFonts w:asciiTheme="majorHAnsi" w:hAnsiTheme="majorHAnsi"/>
          <w:sz w:val="16"/>
        </w:rPr>
      </w:pPr>
      <w:r w:rsidRPr="002C5DCA">
        <w:rPr>
          <w:rFonts w:asciiTheme="majorHAnsi" w:hAnsiTheme="majorHAnsi"/>
          <w:sz w:val="16"/>
        </w:rPr>
        <w:t xml:space="preserve">I am a Black woman professor and have served in a variety of senior administrative positions in higher education for the past 14 years. My administrative experiences include serving as president of a national organization, as associate director of a teaching center, as associate dean of faculties, and now as executive associate dean for faculty affairs. All these experiences have been at research-extensive universities. I have been engaged in research on the experiences of faculty members of color teaching at predominantly White research-extensive universities for the past 6 years. Specifically, I have been exploring </w:t>
      </w:r>
      <w:r w:rsidRPr="002C5DCA">
        <w:rPr>
          <w:rStyle w:val="StyleUnderline"/>
          <w:rFonts w:asciiTheme="majorHAnsi" w:hAnsiTheme="majorHAnsi"/>
        </w:rPr>
        <w:t>the production and dissemination of new knowledge</w:t>
      </w:r>
      <w:r w:rsidRPr="002C5DCA">
        <w:rPr>
          <w:rFonts w:asciiTheme="majorHAnsi" w:hAnsiTheme="majorHAnsi"/>
          <w:sz w:val="16"/>
        </w:rPr>
        <w:t xml:space="preserve"> </w:t>
      </w:r>
      <w:r w:rsidRPr="002C5DCA">
        <w:rPr>
          <w:rStyle w:val="StyleUnderline"/>
          <w:rFonts w:asciiTheme="majorHAnsi" w:hAnsiTheme="majorHAnsi"/>
        </w:rPr>
        <w:t>and</w:t>
      </w:r>
      <w:r w:rsidRPr="002C5DCA">
        <w:rPr>
          <w:rFonts w:asciiTheme="majorHAnsi" w:hAnsiTheme="majorHAnsi"/>
          <w:sz w:val="16"/>
        </w:rPr>
        <w:t xml:space="preserve"> the ways these relate to the diversity of the professoriate in higher education. African Americans, American Indians, Asian Americans, and Latinas/Latinos</w:t>
      </w:r>
      <w:proofErr w:type="gramStart"/>
      <w:r w:rsidRPr="002C5DCA">
        <w:rPr>
          <w:rFonts w:asciiTheme="majorHAnsi" w:hAnsiTheme="majorHAnsi"/>
          <w:sz w:val="16"/>
        </w:rPr>
        <w:t>, in particular, constitute</w:t>
      </w:r>
      <w:proofErr w:type="gramEnd"/>
      <w:r w:rsidRPr="002C5DCA">
        <w:rPr>
          <w:rFonts w:asciiTheme="majorHAnsi" w:hAnsiTheme="majorHAnsi"/>
          <w:sz w:val="16"/>
        </w:rPr>
        <w:t xml:space="preserve"> between 20% and 25% of the U.S. population. However, they represent 13.4% of the faculty at degree-granting institutions of higher education (National Center for Education Statistics, 2000). There are many reasons for </w:t>
      </w:r>
      <w:r w:rsidRPr="002C5DCA">
        <w:rPr>
          <w:rStyle w:val="StyleUnderline"/>
          <w:rFonts w:asciiTheme="majorHAnsi" w:hAnsiTheme="majorHAnsi"/>
        </w:rPr>
        <w:t>this disparity</w:t>
      </w:r>
      <w:r w:rsidRPr="002C5DCA">
        <w:rPr>
          <w:rFonts w:asciiTheme="majorHAnsi" w:hAnsiTheme="majorHAnsi"/>
          <w:sz w:val="16"/>
        </w:rPr>
        <w:t xml:space="preserve">. Some scholars argue that it is due to issues related to campus life and climate (Aguirre, 2000; Bower, 2002; Johnsrud &amp; </w:t>
      </w:r>
      <w:proofErr w:type="spellStart"/>
      <w:r w:rsidRPr="002C5DCA">
        <w:rPr>
          <w:rFonts w:asciiTheme="majorHAnsi" w:hAnsiTheme="majorHAnsi"/>
          <w:sz w:val="16"/>
        </w:rPr>
        <w:t>Sadao</w:t>
      </w:r>
      <w:proofErr w:type="spellEnd"/>
      <w:r w:rsidRPr="002C5DCA">
        <w:rPr>
          <w:rFonts w:asciiTheme="majorHAnsi" w:hAnsiTheme="majorHAnsi"/>
          <w:sz w:val="16"/>
        </w:rPr>
        <w:t xml:space="preserve">, 1998; Turner, 2003), discrimination (Freeman, 1978; Thomas &amp; </w:t>
      </w:r>
      <w:proofErr w:type="spellStart"/>
      <w:r w:rsidRPr="002C5DCA">
        <w:rPr>
          <w:rFonts w:asciiTheme="majorHAnsi" w:hAnsiTheme="majorHAnsi"/>
          <w:sz w:val="16"/>
        </w:rPr>
        <w:t>Hollenshead</w:t>
      </w:r>
      <w:proofErr w:type="spellEnd"/>
      <w:r w:rsidRPr="002C5DCA">
        <w:rPr>
          <w:rFonts w:asciiTheme="majorHAnsi" w:hAnsiTheme="majorHAnsi"/>
          <w:sz w:val="16"/>
        </w:rPr>
        <w:t xml:space="preserve">, 2001; Turner &amp; Meyers, 1999), and tenure and promotion (Antonio, 2002; Blackburn, Wenzel, &amp; Bieber, 1994; Fenelon, 2003; </w:t>
      </w:r>
      <w:proofErr w:type="spellStart"/>
      <w:r w:rsidRPr="002C5DCA">
        <w:rPr>
          <w:rFonts w:asciiTheme="majorHAnsi" w:hAnsiTheme="majorHAnsi"/>
          <w:sz w:val="16"/>
        </w:rPr>
        <w:t>Ruffins</w:t>
      </w:r>
      <w:proofErr w:type="spellEnd"/>
      <w:r w:rsidRPr="002C5DCA">
        <w:rPr>
          <w:rFonts w:asciiTheme="majorHAnsi" w:hAnsiTheme="majorHAnsi"/>
          <w:sz w:val="16"/>
        </w:rPr>
        <w:t xml:space="preserve">, 1997). However, </w:t>
      </w:r>
      <w:r w:rsidRPr="002C5DCA">
        <w:rPr>
          <w:rStyle w:val="StyleUnderline"/>
          <w:rFonts w:asciiTheme="majorHAnsi" w:hAnsiTheme="majorHAnsi"/>
          <w:u w:val="none"/>
        </w:rPr>
        <w:t>a</w:t>
      </w:r>
      <w:r w:rsidRPr="002C5DCA">
        <w:rPr>
          <w:rFonts w:asciiTheme="majorHAnsi" w:hAnsiTheme="majorHAnsi"/>
          <w:sz w:val="16"/>
        </w:rPr>
        <w:t xml:space="preserve">nother </w:t>
      </w:r>
      <w:r w:rsidRPr="002C5DCA">
        <w:rPr>
          <w:rStyle w:val="StyleUnderline"/>
          <w:rFonts w:asciiTheme="majorHAnsi" w:hAnsiTheme="majorHAnsi"/>
          <w:u w:val="none"/>
        </w:rPr>
        <w:t>reason</w:t>
      </w:r>
      <w:r w:rsidRPr="002C5DCA">
        <w:rPr>
          <w:rFonts w:asciiTheme="majorHAnsi" w:hAnsiTheme="majorHAnsi"/>
          <w:sz w:val="16"/>
        </w:rPr>
        <w:t xml:space="preserve"> that has not yet been explored </w:t>
      </w:r>
      <w:r w:rsidRPr="002C5DCA">
        <w:rPr>
          <w:rStyle w:val="StyleUnderline"/>
          <w:rFonts w:asciiTheme="majorHAnsi" w:hAnsiTheme="majorHAnsi"/>
          <w:u w:val="none"/>
        </w:rPr>
        <w:t xml:space="preserve">is the interplay between master narratives </w:t>
      </w:r>
      <w:r w:rsidRPr="002C5DCA">
        <w:rPr>
          <w:rFonts w:asciiTheme="majorHAnsi" w:hAnsiTheme="majorHAnsi"/>
          <w:sz w:val="16"/>
        </w:rPr>
        <w:t xml:space="preserve">in the peer-review process for </w:t>
      </w:r>
      <w:r w:rsidRPr="002C5DCA">
        <w:rPr>
          <w:rStyle w:val="StyleUnderline"/>
          <w:rFonts w:asciiTheme="majorHAnsi" w:hAnsiTheme="majorHAnsi"/>
          <w:u w:val="none"/>
        </w:rPr>
        <w:t>publication and the ways this could affect the diversity</w:t>
      </w:r>
      <w:r w:rsidRPr="002C5DCA">
        <w:rPr>
          <w:rStyle w:val="StyleUnderline"/>
          <w:rFonts w:asciiTheme="majorHAnsi" w:hAnsiTheme="majorHAnsi"/>
        </w:rPr>
        <w:t xml:space="preserve"> of the professoriate</w:t>
      </w:r>
      <w:r w:rsidRPr="002C5DCA">
        <w:rPr>
          <w:rFonts w:asciiTheme="majorHAnsi" w:hAnsiTheme="majorHAnsi"/>
          <w:sz w:val="16"/>
        </w:rPr>
        <w:t xml:space="preserve">. </w:t>
      </w:r>
      <w:r w:rsidRPr="002C5DCA">
        <w:rPr>
          <w:rStyle w:val="StyleUnderline"/>
          <w:rFonts w:asciiTheme="majorHAnsi" w:hAnsiTheme="majorHAnsi"/>
        </w:rPr>
        <w:t>The term master narrative</w:t>
      </w:r>
      <w:r w:rsidRPr="002C5DCA">
        <w:rPr>
          <w:rFonts w:asciiTheme="majorHAnsi" w:hAnsiTheme="majorHAnsi"/>
          <w:sz w:val="16"/>
        </w:rPr>
        <w:t xml:space="preserve">, or grand narrative, was first introduced by French philosopher Jean-Francois Lyotard (1984). Such narratives </w:t>
      </w:r>
      <w:r w:rsidRPr="002C5DCA">
        <w:rPr>
          <w:rStyle w:val="StyleUnderline"/>
          <w:rFonts w:asciiTheme="majorHAnsi" w:hAnsiTheme="majorHAnsi"/>
        </w:rPr>
        <w:t xml:space="preserve">are hallmarks of “the enlightenment and Western philosophical tradition” </w:t>
      </w:r>
      <w:r w:rsidRPr="002C5DCA">
        <w:rPr>
          <w:rFonts w:asciiTheme="majorHAnsi" w:hAnsiTheme="majorHAnsi"/>
          <w:sz w:val="16"/>
        </w:rPr>
        <w:t xml:space="preserve">(Giroux, 1993, p. 463) </w:t>
      </w:r>
      <w:r w:rsidRPr="002C5DCA">
        <w:rPr>
          <w:rStyle w:val="StyleUnderline"/>
          <w:rFonts w:asciiTheme="majorHAnsi" w:hAnsiTheme="majorHAnsi"/>
        </w:rPr>
        <w:t>that act to universalize and cast dialogues in binary, contrasting categories that support the maintenance of dominant groups</w:t>
      </w:r>
      <w:r w:rsidRPr="002C5DCA">
        <w:rPr>
          <w:rFonts w:asciiTheme="majorHAnsi" w:hAnsiTheme="majorHAnsi"/>
          <w:sz w:val="16"/>
        </w:rPr>
        <w:t xml:space="preserve">. </w:t>
      </w:r>
      <w:r w:rsidRPr="009D214F">
        <w:rPr>
          <w:rStyle w:val="StyleUnderline"/>
          <w:rFonts w:asciiTheme="majorHAnsi" w:hAnsiTheme="majorHAnsi"/>
          <w:highlight w:val="green"/>
        </w:rPr>
        <w:t>A master narrative is a script that specifies and controls how some social processes are carried out. Furthermore, there is a master narrative operating in academia that often defines and limits what is valued as scholarship and who is entitled to create scholarship</w:t>
      </w:r>
      <w:r w:rsidRPr="009D214F">
        <w:rPr>
          <w:rFonts w:asciiTheme="majorHAnsi" w:hAnsiTheme="majorHAnsi"/>
          <w:sz w:val="16"/>
          <w:highlight w:val="green"/>
        </w:rPr>
        <w:t xml:space="preserve">. </w:t>
      </w:r>
      <w:r w:rsidRPr="009D214F">
        <w:rPr>
          <w:rStyle w:val="StyleUnderline"/>
          <w:rFonts w:asciiTheme="majorHAnsi" w:hAnsiTheme="majorHAnsi"/>
          <w:highlight w:val="green"/>
        </w:rPr>
        <w:t>This is problematic, because the dominant group in academia writes most research and</w:t>
      </w:r>
      <w:r w:rsidRPr="002C5DCA">
        <w:rPr>
          <w:rFonts w:asciiTheme="majorHAnsi" w:hAnsiTheme="majorHAnsi"/>
          <w:sz w:val="16"/>
        </w:rPr>
        <w:t xml:space="preserve">, </w:t>
      </w:r>
      <w:proofErr w:type="gramStart"/>
      <w:r w:rsidRPr="002C5DCA">
        <w:rPr>
          <w:rFonts w:asciiTheme="majorHAnsi" w:hAnsiTheme="majorHAnsi"/>
          <w:sz w:val="16"/>
        </w:rPr>
        <w:t>more often than not</w:t>
      </w:r>
      <w:proofErr w:type="gramEnd"/>
      <w:r w:rsidRPr="002C5DCA">
        <w:rPr>
          <w:rFonts w:asciiTheme="majorHAnsi" w:hAnsiTheme="majorHAnsi"/>
          <w:sz w:val="16"/>
        </w:rPr>
        <w:t xml:space="preserve">, they </w:t>
      </w:r>
      <w:r w:rsidRPr="009D214F">
        <w:rPr>
          <w:rStyle w:val="StyleUnderline"/>
          <w:rFonts w:asciiTheme="majorHAnsi" w:hAnsiTheme="majorHAnsi"/>
          <w:highlight w:val="green"/>
        </w:rPr>
        <w:t>are White men</w:t>
      </w:r>
      <w:r w:rsidRPr="009D214F">
        <w:rPr>
          <w:rFonts w:asciiTheme="majorHAnsi" w:hAnsiTheme="majorHAnsi"/>
          <w:sz w:val="16"/>
          <w:highlight w:val="green"/>
        </w:rPr>
        <w:t xml:space="preserve">. </w:t>
      </w:r>
      <w:r w:rsidRPr="009D214F">
        <w:rPr>
          <w:rStyle w:val="StyleUnderline"/>
          <w:rFonts w:asciiTheme="majorHAnsi" w:hAnsiTheme="majorHAnsi"/>
          <w:highlight w:val="green"/>
        </w:rPr>
        <w:t>Members of marginalized groups</w:t>
      </w:r>
      <w:r w:rsidRPr="009D214F">
        <w:rPr>
          <w:rFonts w:asciiTheme="majorHAnsi" w:hAnsiTheme="majorHAnsi"/>
          <w:highlight w:val="green"/>
          <w:u w:val="single"/>
        </w:rPr>
        <w:t>, such as women and people of color</w:t>
      </w:r>
      <w:r w:rsidRPr="002C5DCA">
        <w:rPr>
          <w:rFonts w:asciiTheme="majorHAnsi" w:hAnsiTheme="majorHAnsi"/>
          <w:sz w:val="16"/>
        </w:rPr>
        <w:t xml:space="preserve">, </w:t>
      </w:r>
      <w:r w:rsidRPr="009D214F">
        <w:rPr>
          <w:rStyle w:val="StyleUnderline"/>
          <w:rFonts w:asciiTheme="majorHAnsi" w:hAnsiTheme="majorHAnsi"/>
          <w:highlight w:val="green"/>
        </w:rPr>
        <w:t>have</w:t>
      </w:r>
      <w:r w:rsidRPr="002C5DCA">
        <w:rPr>
          <w:rFonts w:asciiTheme="majorHAnsi" w:hAnsiTheme="majorHAnsi"/>
          <w:sz w:val="16"/>
        </w:rPr>
        <w:t xml:space="preserve"> had little or </w:t>
      </w:r>
      <w:r w:rsidRPr="009D214F">
        <w:rPr>
          <w:rStyle w:val="StyleUnderline"/>
          <w:rFonts w:asciiTheme="majorHAnsi" w:hAnsiTheme="majorHAnsi"/>
          <w:highlight w:val="green"/>
        </w:rPr>
        <w:t>no input into the shaping of this master narrative</w:t>
      </w:r>
      <w:r w:rsidRPr="002C5DCA">
        <w:rPr>
          <w:rFonts w:asciiTheme="majorHAnsi" w:hAnsiTheme="majorHAnsi"/>
          <w:sz w:val="16"/>
        </w:rPr>
        <w:t xml:space="preserve">. Therefore, </w:t>
      </w:r>
      <w:r w:rsidRPr="002C5DCA">
        <w:rPr>
          <w:rStyle w:val="StyleUnderline"/>
          <w:rFonts w:asciiTheme="majorHAnsi" w:hAnsiTheme="majorHAnsi"/>
        </w:rPr>
        <w:t xml:space="preserve">research on marginalized groups by members of marginalized groups that reveals experiences that counter master narratives is often compared against the White norm </w:t>
      </w:r>
      <w:r w:rsidRPr="002C5DCA">
        <w:rPr>
          <w:rFonts w:asciiTheme="majorHAnsi" w:hAnsiTheme="majorHAnsi"/>
          <w:sz w:val="16"/>
        </w:rPr>
        <w:t xml:space="preserve">(Fine, Weis, Powell, &amp; Wong, 1997). Perspectives that run opposite or counter to the presumed order and control are counter narratives. These narratives, which do not agree with and are critical of the master narrative, often arise out of individual or group experiences that do not fit the master narratives. </w:t>
      </w:r>
      <w:r w:rsidRPr="009D214F">
        <w:rPr>
          <w:rStyle w:val="StyleUnderline"/>
          <w:rFonts w:asciiTheme="majorHAnsi" w:hAnsiTheme="majorHAnsi"/>
          <w:highlight w:val="green"/>
        </w:rPr>
        <w:t>Counter narratives act to deconstruct the master narratives, and they offer alternatives to the dominant discourse in educational research.</w:t>
      </w:r>
      <w:r w:rsidRPr="002C5DCA">
        <w:rPr>
          <w:rStyle w:val="StyleUnderline"/>
          <w:rFonts w:asciiTheme="majorHAnsi" w:hAnsiTheme="majorHAnsi"/>
        </w:rPr>
        <w:t xml:space="preserve"> </w:t>
      </w:r>
      <w:r w:rsidRPr="009D214F">
        <w:rPr>
          <w:rStyle w:val="StyleUnderline"/>
          <w:rFonts w:asciiTheme="majorHAnsi" w:hAnsiTheme="majorHAnsi"/>
          <w:highlight w:val="green"/>
        </w:rPr>
        <w:t>They provide</w:t>
      </w:r>
      <w:r w:rsidRPr="002C5DCA">
        <w:rPr>
          <w:rFonts w:asciiTheme="majorHAnsi" w:hAnsiTheme="majorHAnsi"/>
          <w:sz w:val="16"/>
        </w:rPr>
        <w:t xml:space="preserve">, for example, multiple and </w:t>
      </w:r>
      <w:r w:rsidRPr="009D214F">
        <w:rPr>
          <w:rStyle w:val="StyleUnderline"/>
          <w:rFonts w:asciiTheme="majorHAnsi" w:hAnsiTheme="majorHAnsi"/>
          <w:highlight w:val="green"/>
        </w:rPr>
        <w:t>conflicting models of understanding social and cultural identities</w:t>
      </w:r>
      <w:r w:rsidRPr="009D214F">
        <w:rPr>
          <w:rFonts w:asciiTheme="majorHAnsi" w:hAnsiTheme="majorHAnsi"/>
          <w:sz w:val="16"/>
          <w:highlight w:val="green"/>
        </w:rPr>
        <w:t>.</w:t>
      </w:r>
      <w:r w:rsidRPr="002C5DCA">
        <w:rPr>
          <w:rFonts w:asciiTheme="majorHAnsi" w:hAnsiTheme="majorHAnsi"/>
          <w:sz w:val="16"/>
        </w:rPr>
        <w:t xml:space="preserve"> </w:t>
      </w:r>
      <w:r w:rsidRPr="009D214F">
        <w:rPr>
          <w:rStyle w:val="StyleUnderline"/>
          <w:rFonts w:asciiTheme="majorHAnsi" w:hAnsiTheme="majorHAnsi"/>
          <w:highlight w:val="green"/>
        </w:rPr>
        <w:t>They</w:t>
      </w:r>
      <w:r w:rsidRPr="009D214F">
        <w:rPr>
          <w:rFonts w:asciiTheme="majorHAnsi" w:hAnsiTheme="majorHAnsi"/>
          <w:sz w:val="16"/>
          <w:highlight w:val="green"/>
        </w:rPr>
        <w:t xml:space="preserve"> </w:t>
      </w:r>
      <w:r w:rsidRPr="002C5DCA">
        <w:rPr>
          <w:rFonts w:asciiTheme="majorHAnsi" w:hAnsiTheme="majorHAnsi"/>
          <w:sz w:val="16"/>
        </w:rPr>
        <w:t xml:space="preserve">also </w:t>
      </w:r>
      <w:r w:rsidRPr="009D214F">
        <w:rPr>
          <w:rStyle w:val="StyleUnderline"/>
          <w:rFonts w:asciiTheme="majorHAnsi" w:hAnsiTheme="majorHAnsi"/>
          <w:highlight w:val="green"/>
        </w:rPr>
        <w:t>challenge the dominant White and</w:t>
      </w:r>
      <w:r w:rsidRPr="002C5DCA">
        <w:rPr>
          <w:rFonts w:asciiTheme="majorHAnsi" w:hAnsiTheme="majorHAnsi"/>
          <w:sz w:val="16"/>
        </w:rPr>
        <w:t xml:space="preserve"> often predominantly </w:t>
      </w:r>
      <w:r w:rsidRPr="009D214F">
        <w:rPr>
          <w:rStyle w:val="StyleUnderline"/>
          <w:rFonts w:asciiTheme="majorHAnsi" w:hAnsiTheme="majorHAnsi"/>
          <w:highlight w:val="green"/>
        </w:rPr>
        <w:t>male culture that is held to be normative and authoritative</w:t>
      </w:r>
      <w:r w:rsidRPr="002C5DCA">
        <w:rPr>
          <w:rFonts w:asciiTheme="majorHAnsi" w:hAnsiTheme="majorHAnsi"/>
          <w:sz w:val="16"/>
        </w:rPr>
        <w:t>. Such counter narratives in higher education by women faculty members and faculty members of color might suggest that differences exist for them in their academic experiences that are distinct from those of majority White faculty members (</w:t>
      </w:r>
      <w:proofErr w:type="spellStart"/>
      <w:r w:rsidRPr="002C5DCA">
        <w:rPr>
          <w:rFonts w:asciiTheme="majorHAnsi" w:hAnsiTheme="majorHAnsi"/>
          <w:sz w:val="16"/>
        </w:rPr>
        <w:t>Erler</w:t>
      </w:r>
      <w:proofErr w:type="spellEnd"/>
      <w:r w:rsidRPr="002C5DCA">
        <w:rPr>
          <w:rFonts w:asciiTheme="majorHAnsi" w:hAnsiTheme="majorHAnsi"/>
          <w:sz w:val="16"/>
        </w:rPr>
        <w:t xml:space="preserve"> &amp; </w:t>
      </w:r>
      <w:proofErr w:type="spellStart"/>
      <w:r w:rsidRPr="002C5DCA">
        <w:rPr>
          <w:rFonts w:asciiTheme="majorHAnsi" w:hAnsiTheme="majorHAnsi"/>
          <w:sz w:val="16"/>
        </w:rPr>
        <w:t>Kowaleski</w:t>
      </w:r>
      <w:proofErr w:type="spellEnd"/>
      <w:r w:rsidRPr="002C5DCA">
        <w:rPr>
          <w:rFonts w:asciiTheme="majorHAnsi" w:hAnsiTheme="majorHAnsi"/>
          <w:sz w:val="16"/>
        </w:rPr>
        <w:t xml:space="preserve">, 2003). For example, these targeted groups often give voice to counter experiences related to individual, institutional, and societal oppression that shape their behaviors in a given situation (Fine, Ayala, &amp; Perkins, 2000; Romero &amp; Stewart, 1999). </w:t>
      </w:r>
      <w:r w:rsidRPr="002C5DCA">
        <w:rPr>
          <w:rStyle w:val="StyleUnderline"/>
          <w:rFonts w:asciiTheme="majorHAnsi" w:hAnsiTheme="majorHAnsi"/>
        </w:rPr>
        <w:t>These alternative lenses</w:t>
      </w:r>
      <w:r w:rsidRPr="002C5DCA">
        <w:rPr>
          <w:rFonts w:asciiTheme="majorHAnsi" w:hAnsiTheme="majorHAnsi"/>
          <w:sz w:val="16"/>
        </w:rPr>
        <w:t xml:space="preserve"> of analyses and interpretations of experiences frequently </w:t>
      </w:r>
      <w:r w:rsidRPr="002C5DCA">
        <w:rPr>
          <w:rStyle w:val="StyleUnderline"/>
          <w:rFonts w:asciiTheme="majorHAnsi" w:hAnsiTheme="majorHAnsi"/>
        </w:rPr>
        <w:t>question and criticize master narratives</w:t>
      </w:r>
      <w:r w:rsidRPr="002C5DCA">
        <w:rPr>
          <w:rFonts w:asciiTheme="majorHAnsi" w:hAnsiTheme="majorHAnsi"/>
          <w:sz w:val="16"/>
        </w:rPr>
        <w:t>.</w:t>
      </w:r>
    </w:p>
    <w:p w14:paraId="4F5C9CD4" w14:textId="77777777" w:rsidR="00935E64" w:rsidRPr="00935E64" w:rsidRDefault="00935E64" w:rsidP="00935E64"/>
    <w:bookmarkEnd w:id="0"/>
    <w:p w14:paraId="64F08C63" w14:textId="77777777" w:rsidR="0072601F" w:rsidRPr="00864BDA" w:rsidRDefault="0072601F" w:rsidP="0072601F">
      <w:pPr>
        <w:pStyle w:val="Heading4"/>
        <w:spacing w:before="0" w:line="264" w:lineRule="atLeast"/>
        <w:rPr>
          <w:rFonts w:asciiTheme="minorHAnsi" w:hAnsiTheme="minorHAnsi" w:cstheme="minorHAnsi"/>
          <w:b w:val="0"/>
          <w:i/>
          <w:color w:val="000000" w:themeColor="text1"/>
          <w:szCs w:val="21"/>
        </w:rPr>
      </w:pPr>
      <w:r w:rsidRPr="00864BDA">
        <w:rPr>
          <w:rFonts w:asciiTheme="minorHAnsi" w:hAnsiTheme="minorHAnsi" w:cstheme="minorHAnsi"/>
          <w:color w:val="000000" w:themeColor="text1"/>
          <w:szCs w:val="21"/>
        </w:rPr>
        <w:t>We straight turn their claims of state redeployment - The affirmative is a recognition of the archival violence of the state through the use of that uses the ante-sovereign potential of militant preservation as a way to communicate  a violence that exceeds the possibility of interpretation or redress – this results is an act of haunting that disrupts civil society's monopoly over the archive</w:t>
      </w:r>
    </w:p>
    <w:p w14:paraId="7B46A1C1" w14:textId="77777777" w:rsidR="0072601F" w:rsidRPr="00864BDA" w:rsidRDefault="0072601F" w:rsidP="0072601F">
      <w:pPr>
        <w:pStyle w:val="NormalWeb"/>
        <w:spacing w:before="0" w:beforeAutospacing="0" w:after="150" w:afterAutospacing="0"/>
        <w:rPr>
          <w:rFonts w:asciiTheme="minorHAnsi" w:hAnsiTheme="minorHAnsi" w:cstheme="minorHAnsi"/>
          <w:color w:val="000000" w:themeColor="text1"/>
          <w:sz w:val="21"/>
          <w:szCs w:val="21"/>
        </w:rPr>
      </w:pPr>
      <w:r w:rsidRPr="00864BDA">
        <w:rPr>
          <w:rFonts w:asciiTheme="minorHAnsi" w:hAnsiTheme="minorHAnsi" w:cstheme="minorHAnsi"/>
          <w:b/>
          <w:color w:val="000000" w:themeColor="text1"/>
          <w:szCs w:val="21"/>
        </w:rPr>
        <w:t>Reed '14.</w:t>
      </w:r>
      <w:r w:rsidRPr="00864BDA">
        <w:rPr>
          <w:rFonts w:asciiTheme="minorHAnsi" w:hAnsiTheme="minorHAnsi" w:cstheme="minorHAnsi"/>
          <w:color w:val="000000" w:themeColor="text1"/>
          <w:szCs w:val="21"/>
        </w:rPr>
        <w:t xml:space="preserve"> Adam Metcalfe Reed, A dissertation submitted in partial satisfaction of the requirements for the degree of DOCTOR OF PHILOSOPHY in HISTORY OF CONSCIOUSNESS with an emphasis in FEMINIST STUDIES at University of California Santa Cruz, "Mental Death: Slavery, Madness and State Violence in the United States") </w:t>
      </w:r>
      <w:proofErr w:type="spellStart"/>
      <w:r w:rsidRPr="00864BDA">
        <w:rPr>
          <w:rFonts w:asciiTheme="minorHAnsi" w:hAnsiTheme="minorHAnsi" w:cstheme="minorHAnsi"/>
          <w:color w:val="000000" w:themeColor="text1"/>
          <w:szCs w:val="21"/>
        </w:rPr>
        <w:t>ipartman</w:t>
      </w:r>
      <w:proofErr w:type="spellEnd"/>
      <w:r w:rsidRPr="00864BDA">
        <w:rPr>
          <w:rFonts w:asciiTheme="minorHAnsi" w:hAnsiTheme="minorHAnsi" w:cstheme="minorHAnsi"/>
          <w:color w:val="000000" w:themeColor="text1"/>
          <w:szCs w:val="21"/>
        </w:rPr>
        <w:t xml:space="preserve"> </w:t>
      </w:r>
    </w:p>
    <w:p w14:paraId="5FB8699D" w14:textId="77777777" w:rsidR="0072601F" w:rsidRPr="00864BDA" w:rsidRDefault="0072601F" w:rsidP="0072601F">
      <w:pPr>
        <w:pStyle w:val="NormalWeb"/>
        <w:spacing w:before="0" w:beforeAutospacing="0" w:after="150" w:afterAutospacing="0"/>
        <w:rPr>
          <w:rFonts w:asciiTheme="minorHAnsi" w:hAnsiTheme="minorHAnsi" w:cstheme="minorHAnsi"/>
          <w:color w:val="000000" w:themeColor="text1"/>
          <w:sz w:val="16"/>
          <w:szCs w:val="16"/>
        </w:rPr>
      </w:pPr>
      <w:r w:rsidRPr="00864BDA">
        <w:rPr>
          <w:rFonts w:asciiTheme="minorHAnsi" w:hAnsiTheme="minorHAnsi" w:cstheme="minorHAnsi"/>
          <w:color w:val="000000" w:themeColor="text1"/>
          <w:u w:val="single"/>
        </w:rPr>
        <w:t>In this text,</w:t>
      </w:r>
      <w:r w:rsidRPr="00864BDA">
        <w:rPr>
          <w:rFonts w:asciiTheme="minorHAnsi" w:hAnsiTheme="minorHAnsi" w:cstheme="minorHAnsi"/>
          <w:color w:val="000000" w:themeColor="text1"/>
        </w:rPr>
        <w:t xml:space="preserve"> </w:t>
      </w:r>
      <w:r w:rsidRPr="00864BDA">
        <w:rPr>
          <w:rFonts w:asciiTheme="minorHAnsi" w:hAnsiTheme="minorHAnsi" w:cstheme="minorHAnsi"/>
          <w:color w:val="000000" w:themeColor="text1"/>
          <w:u w:val="single"/>
        </w:rPr>
        <w:t>Derrida asks how to</w:t>
      </w:r>
      <w:r w:rsidRPr="00864BDA">
        <w:rPr>
          <w:rFonts w:asciiTheme="minorHAnsi" w:hAnsiTheme="minorHAnsi" w:cstheme="minorHAnsi"/>
          <w:color w:val="000000" w:themeColor="text1"/>
          <w:sz w:val="16"/>
          <w:szCs w:val="16"/>
        </w:rPr>
        <w:t xml:space="preserve"> inherit the Marxian revolutionary or messianic promise, or how to </w:t>
      </w:r>
      <w:r w:rsidRPr="00864BDA">
        <w:rPr>
          <w:rFonts w:asciiTheme="minorHAnsi" w:hAnsiTheme="minorHAnsi" w:cstheme="minorHAnsi"/>
          <w:color w:val="000000" w:themeColor="text1"/>
          <w:u w:val="single"/>
        </w:rPr>
        <w:t xml:space="preserve">be haunted by something that is yet to come, </w:t>
      </w:r>
      <w:r w:rsidRPr="00864BDA">
        <w:rPr>
          <w:rFonts w:asciiTheme="minorHAnsi" w:hAnsiTheme="minorHAnsi" w:cstheme="minorHAnsi"/>
          <w:color w:val="000000" w:themeColor="text1"/>
          <w:sz w:val="16"/>
          <w:szCs w:val="16"/>
        </w:rPr>
        <w:t>but he has elsewhere remarked that the very “structure of the archive is spectral.”</w:t>
      </w:r>
      <w:r w:rsidRPr="00864BDA">
        <w:rPr>
          <w:rFonts w:asciiTheme="minorHAnsi" w:hAnsiTheme="minorHAnsi" w:cstheme="minorHAnsi"/>
          <w:color w:val="000000" w:themeColor="text1"/>
          <w:position w:val="6"/>
          <w:sz w:val="12"/>
          <w:szCs w:val="12"/>
        </w:rPr>
        <w:t xml:space="preserve"> </w:t>
      </w:r>
      <w:r w:rsidRPr="00864BDA">
        <w:rPr>
          <w:rFonts w:asciiTheme="minorHAnsi" w:hAnsiTheme="minorHAnsi" w:cstheme="minorHAnsi"/>
          <w:color w:val="000000" w:themeColor="text1"/>
          <w:highlight w:val="green"/>
          <w:u w:val="single"/>
        </w:rPr>
        <w:t>The archive</w:t>
      </w:r>
      <w:r w:rsidRPr="00864BDA">
        <w:rPr>
          <w:rFonts w:asciiTheme="minorHAnsi" w:hAnsiTheme="minorHAnsi" w:cstheme="minorHAnsi"/>
          <w:color w:val="000000" w:themeColor="text1"/>
        </w:rPr>
        <w:t xml:space="preserve"> </w:t>
      </w:r>
      <w:r w:rsidRPr="00864BDA">
        <w:rPr>
          <w:rFonts w:asciiTheme="minorHAnsi" w:hAnsiTheme="minorHAnsi" w:cstheme="minorHAnsi"/>
          <w:color w:val="000000" w:themeColor="text1"/>
          <w:sz w:val="16"/>
          <w:szCs w:val="16"/>
        </w:rPr>
        <w:t>in Archive Fever</w:t>
      </w:r>
      <w:r w:rsidRPr="00864BDA">
        <w:rPr>
          <w:rFonts w:asciiTheme="minorHAnsi" w:hAnsiTheme="minorHAnsi" w:cstheme="minorHAnsi"/>
          <w:color w:val="000000" w:themeColor="text1"/>
        </w:rPr>
        <w:t xml:space="preserve"> </w:t>
      </w:r>
      <w:r w:rsidRPr="00864BDA">
        <w:rPr>
          <w:rFonts w:asciiTheme="minorHAnsi" w:hAnsiTheme="minorHAnsi" w:cstheme="minorHAnsi"/>
          <w:color w:val="000000" w:themeColor="text1"/>
          <w:highlight w:val="green"/>
          <w:u w:val="single"/>
        </w:rPr>
        <w:t>is less a system that governs all possible statements than it is a site of violence guarded by those with hermeneutical authority, the archons</w:t>
      </w:r>
      <w:r w:rsidRPr="00864BDA">
        <w:rPr>
          <w:rFonts w:asciiTheme="minorHAnsi" w:hAnsiTheme="minorHAnsi" w:cstheme="minorHAnsi"/>
          <w:color w:val="000000" w:themeColor="text1"/>
        </w:rPr>
        <w:t>.</w:t>
      </w:r>
      <w:r w:rsidRPr="00864BDA">
        <w:rPr>
          <w:rFonts w:asciiTheme="minorHAnsi" w:hAnsiTheme="minorHAnsi" w:cstheme="minorHAnsi"/>
          <w:color w:val="000000" w:themeColor="text1"/>
          <w:position w:val="6"/>
          <w:sz w:val="16"/>
          <w:szCs w:val="16"/>
        </w:rPr>
        <w:t xml:space="preserve"> </w:t>
      </w:r>
      <w:r w:rsidRPr="00864BDA">
        <w:rPr>
          <w:rFonts w:asciiTheme="minorHAnsi" w:hAnsiTheme="minorHAnsi" w:cstheme="minorHAnsi"/>
          <w:color w:val="000000" w:themeColor="text1"/>
          <w:sz w:val="16"/>
          <w:szCs w:val="16"/>
        </w:rPr>
        <w:t xml:space="preserve">Derrida remarks that the Greek word </w:t>
      </w:r>
      <w:proofErr w:type="spellStart"/>
      <w:r w:rsidRPr="00864BDA">
        <w:rPr>
          <w:rFonts w:asciiTheme="minorHAnsi" w:hAnsiTheme="minorHAnsi" w:cstheme="minorHAnsi"/>
          <w:color w:val="000000" w:themeColor="text1"/>
          <w:sz w:val="16"/>
          <w:szCs w:val="16"/>
        </w:rPr>
        <w:t>arkhe</w:t>
      </w:r>
      <w:proofErr w:type="spellEnd"/>
      <w:r w:rsidRPr="00864BDA">
        <w:rPr>
          <w:rFonts w:asciiTheme="minorHAnsi" w:hAnsiTheme="minorHAnsi" w:cstheme="minorHAnsi"/>
          <w:color w:val="000000" w:themeColor="text1"/>
          <w:sz w:val="16"/>
          <w:szCs w:val="16"/>
        </w:rPr>
        <w:t xml:space="preserve"> “names at once the commencement and the commandment.”</w:t>
      </w:r>
      <w:r w:rsidRPr="00864BDA">
        <w:rPr>
          <w:rFonts w:asciiTheme="minorHAnsi" w:hAnsiTheme="minorHAnsi" w:cstheme="minorHAnsi"/>
          <w:color w:val="000000" w:themeColor="text1"/>
          <w:position w:val="6"/>
          <w:sz w:val="16"/>
          <w:szCs w:val="16"/>
        </w:rPr>
        <w:t xml:space="preserve"> </w:t>
      </w:r>
      <w:r w:rsidRPr="00864BDA">
        <w:rPr>
          <w:rFonts w:asciiTheme="minorHAnsi" w:hAnsiTheme="minorHAnsi" w:cstheme="minorHAnsi"/>
          <w:color w:val="000000" w:themeColor="text1"/>
          <w:sz w:val="16"/>
          <w:szCs w:val="16"/>
        </w:rPr>
        <w:t>The former refers to the historical or ontological origin, while the latter signifies a “nomological principle” by which order is established and laws are enforced.</w:t>
      </w:r>
      <w:r w:rsidRPr="00864BDA">
        <w:rPr>
          <w:rFonts w:asciiTheme="minorHAnsi" w:hAnsiTheme="minorHAnsi" w:cstheme="minorHAnsi"/>
          <w:color w:val="000000" w:themeColor="text1"/>
          <w:position w:val="6"/>
          <w:sz w:val="12"/>
          <w:szCs w:val="12"/>
        </w:rPr>
        <w:t xml:space="preserve"> </w:t>
      </w:r>
      <w:r w:rsidRPr="00864BDA">
        <w:rPr>
          <w:rFonts w:asciiTheme="minorHAnsi" w:hAnsiTheme="minorHAnsi" w:cstheme="minorHAnsi"/>
          <w:color w:val="000000" w:themeColor="text1"/>
          <w:highlight w:val="green"/>
          <w:u w:val="single"/>
        </w:rPr>
        <w:t>The specter appears</w:t>
      </w:r>
      <w:r w:rsidRPr="00864BDA">
        <w:rPr>
          <w:rFonts w:asciiTheme="minorHAnsi" w:hAnsiTheme="minorHAnsi" w:cstheme="minorHAnsi"/>
          <w:color w:val="000000" w:themeColor="text1"/>
          <w:u w:val="single"/>
        </w:rPr>
        <w:t xml:space="preserve"> in this model </w:t>
      </w:r>
      <w:r w:rsidRPr="00864BDA">
        <w:rPr>
          <w:rFonts w:asciiTheme="minorHAnsi" w:hAnsiTheme="minorHAnsi" w:cstheme="minorHAnsi"/>
          <w:color w:val="000000" w:themeColor="text1"/>
          <w:highlight w:val="green"/>
          <w:u w:val="single"/>
        </w:rPr>
        <w:t>to trouble the notion of an archival ontology</w:t>
      </w:r>
      <w:r w:rsidRPr="00864BDA">
        <w:rPr>
          <w:rFonts w:asciiTheme="minorHAnsi" w:hAnsiTheme="minorHAnsi" w:cstheme="minorHAnsi"/>
          <w:color w:val="000000" w:themeColor="text1"/>
          <w:u w:val="single"/>
        </w:rPr>
        <w:t>, as the archive is “spectral a priori: neither present nor absent ‘in the flesh,’ neither visible nor invisible, a trace always referring to another whose eyes can never be met.</w:t>
      </w:r>
      <w:r w:rsidRPr="00864BDA">
        <w:rPr>
          <w:rFonts w:asciiTheme="minorHAnsi" w:hAnsiTheme="minorHAnsi" w:cstheme="minorHAnsi"/>
          <w:color w:val="000000" w:themeColor="text1"/>
        </w:rPr>
        <w:t>”</w:t>
      </w:r>
      <w:r w:rsidRPr="00864BDA">
        <w:rPr>
          <w:rFonts w:asciiTheme="minorHAnsi" w:hAnsiTheme="minorHAnsi" w:cstheme="minorHAnsi"/>
          <w:color w:val="000000" w:themeColor="text1"/>
          <w:position w:val="6"/>
          <w:sz w:val="16"/>
          <w:szCs w:val="16"/>
        </w:rPr>
        <w:t xml:space="preserve"> </w:t>
      </w:r>
      <w:r w:rsidRPr="00864BDA">
        <w:rPr>
          <w:rFonts w:asciiTheme="minorHAnsi" w:hAnsiTheme="minorHAnsi" w:cstheme="minorHAnsi"/>
          <w:color w:val="000000" w:themeColor="text1"/>
          <w:sz w:val="16"/>
          <w:szCs w:val="16"/>
        </w:rPr>
        <w:t xml:space="preserve">While haunting seems to be a symptom of “archive fever,” Derrida’s diagnosis of the desire to enter into its space to unearth its secrets, even to the point of death, the ghost does not appear to be a result of the archival violence that Derrida describes during the imposition of law. Yet Achille </w:t>
      </w:r>
      <w:proofErr w:type="spellStart"/>
      <w:r w:rsidRPr="00864BDA">
        <w:rPr>
          <w:rFonts w:asciiTheme="minorHAnsi" w:hAnsiTheme="minorHAnsi" w:cstheme="minorHAnsi"/>
          <w:color w:val="000000" w:themeColor="text1"/>
          <w:sz w:val="16"/>
          <w:szCs w:val="16"/>
        </w:rPr>
        <w:t>Mbembe</w:t>
      </w:r>
      <w:proofErr w:type="spellEnd"/>
      <w:r w:rsidRPr="00864BDA">
        <w:rPr>
          <w:rFonts w:asciiTheme="minorHAnsi" w:hAnsiTheme="minorHAnsi" w:cstheme="minorHAnsi"/>
          <w:color w:val="000000" w:themeColor="text1"/>
          <w:sz w:val="16"/>
          <w:szCs w:val="16"/>
        </w:rPr>
        <w:t xml:space="preserve"> has expanded upon Derrida’s notions of archival violence and haunting by linking them to the power of the state</w:t>
      </w:r>
      <w:r w:rsidRPr="00864BDA">
        <w:rPr>
          <w:rFonts w:asciiTheme="minorHAnsi" w:hAnsiTheme="minorHAnsi" w:cstheme="minorHAnsi"/>
          <w:color w:val="000000" w:themeColor="text1"/>
        </w:rPr>
        <w:t xml:space="preserve">. </w:t>
      </w:r>
      <w:r w:rsidRPr="00864BDA">
        <w:rPr>
          <w:rFonts w:asciiTheme="minorHAnsi" w:hAnsiTheme="minorHAnsi" w:cstheme="minorHAnsi"/>
          <w:color w:val="000000" w:themeColor="text1"/>
          <w:highlight w:val="green"/>
          <w:u w:val="single"/>
        </w:rPr>
        <w:t xml:space="preserve">The archive for </w:t>
      </w:r>
      <w:proofErr w:type="spellStart"/>
      <w:r w:rsidRPr="00864BDA">
        <w:rPr>
          <w:rFonts w:asciiTheme="minorHAnsi" w:hAnsiTheme="minorHAnsi" w:cstheme="minorHAnsi"/>
          <w:color w:val="000000" w:themeColor="text1"/>
          <w:highlight w:val="green"/>
          <w:u w:val="single"/>
        </w:rPr>
        <w:t>Mbembe</w:t>
      </w:r>
      <w:proofErr w:type="spellEnd"/>
      <w:r w:rsidRPr="00864BDA">
        <w:rPr>
          <w:rFonts w:asciiTheme="minorHAnsi" w:hAnsiTheme="minorHAnsi" w:cstheme="minorHAnsi"/>
          <w:color w:val="000000" w:themeColor="text1"/>
          <w:highlight w:val="green"/>
          <w:u w:val="single"/>
        </w:rPr>
        <w:t xml:space="preserve"> is likewise a space</w:t>
      </w:r>
      <w:r w:rsidRPr="00864BDA">
        <w:rPr>
          <w:rFonts w:asciiTheme="minorHAnsi" w:hAnsiTheme="minorHAnsi" w:cstheme="minorHAnsi"/>
          <w:color w:val="000000" w:themeColor="text1"/>
          <w:u w:val="single"/>
        </w:rPr>
        <w:t>, but primarily a religious one that incorporates the features of a temple or cemetery</w:t>
      </w:r>
      <w:r w:rsidRPr="00864BDA">
        <w:rPr>
          <w:rFonts w:asciiTheme="minorHAnsi" w:hAnsiTheme="minorHAnsi" w:cstheme="minorHAnsi"/>
          <w:color w:val="000000" w:themeColor="text1"/>
        </w:rPr>
        <w:t xml:space="preserve">. </w:t>
      </w:r>
      <w:r w:rsidRPr="00864BDA">
        <w:rPr>
          <w:rFonts w:asciiTheme="minorHAnsi" w:hAnsiTheme="minorHAnsi" w:cstheme="minorHAnsi"/>
          <w:color w:val="000000" w:themeColor="text1"/>
          <w:u w:val="single"/>
        </w:rPr>
        <w:t xml:space="preserve">The archive is </w:t>
      </w:r>
      <w:r w:rsidRPr="00864BDA">
        <w:rPr>
          <w:rFonts w:asciiTheme="minorHAnsi" w:hAnsiTheme="minorHAnsi" w:cstheme="minorHAnsi"/>
          <w:color w:val="000000" w:themeColor="text1"/>
          <w:highlight w:val="green"/>
          <w:u w:val="single"/>
        </w:rPr>
        <w:t>predicated on death</w:t>
      </w:r>
      <w:r w:rsidRPr="00864BDA">
        <w:rPr>
          <w:rFonts w:asciiTheme="minorHAnsi" w:hAnsiTheme="minorHAnsi" w:cstheme="minorHAnsi"/>
          <w:color w:val="000000" w:themeColor="text1"/>
          <w:u w:val="single"/>
        </w:rPr>
        <w:t>, both on the death of the authors of its documents and its control over “dead time</w:t>
      </w:r>
      <w:r w:rsidRPr="00864BDA">
        <w:rPr>
          <w:rFonts w:asciiTheme="minorHAnsi" w:hAnsiTheme="minorHAnsi" w:cstheme="minorHAnsi"/>
          <w:color w:val="000000" w:themeColor="text1"/>
        </w:rPr>
        <w:t xml:space="preserve"> (</w:t>
      </w:r>
      <w:r w:rsidRPr="00864BDA">
        <w:rPr>
          <w:rFonts w:asciiTheme="minorHAnsi" w:hAnsiTheme="minorHAnsi" w:cstheme="minorHAnsi"/>
          <w:color w:val="000000" w:themeColor="text1"/>
          <w:sz w:val="16"/>
          <w:szCs w:val="16"/>
        </w:rPr>
        <w:t>the past).”</w:t>
      </w:r>
      <w:r w:rsidRPr="00864BDA">
        <w:rPr>
          <w:rFonts w:asciiTheme="minorHAnsi" w:hAnsiTheme="minorHAnsi" w:cstheme="minorHAnsi"/>
          <w:color w:val="000000" w:themeColor="text1"/>
          <w:position w:val="6"/>
          <w:sz w:val="16"/>
          <w:szCs w:val="16"/>
        </w:rPr>
        <w:t xml:space="preserve"> </w:t>
      </w:r>
      <w:r w:rsidRPr="00864BDA">
        <w:rPr>
          <w:rFonts w:asciiTheme="minorHAnsi" w:hAnsiTheme="minorHAnsi" w:cstheme="minorHAnsi"/>
          <w:color w:val="000000" w:themeColor="text1"/>
          <w:sz w:val="16"/>
          <w:szCs w:val="16"/>
        </w:rPr>
        <w:t>Through its consecration and internment of the dead</w:t>
      </w:r>
      <w:r w:rsidRPr="00864BDA">
        <w:rPr>
          <w:rFonts w:asciiTheme="minorHAnsi" w:hAnsiTheme="minorHAnsi" w:cstheme="minorHAnsi"/>
          <w:color w:val="000000" w:themeColor="text1"/>
        </w:rPr>
        <w:t xml:space="preserve">, </w:t>
      </w:r>
      <w:r w:rsidRPr="00864BDA">
        <w:rPr>
          <w:rFonts w:asciiTheme="minorHAnsi" w:hAnsiTheme="minorHAnsi" w:cstheme="minorHAnsi"/>
          <w:color w:val="000000" w:themeColor="text1"/>
          <w:highlight w:val="green"/>
          <w:u w:val="single"/>
        </w:rPr>
        <w:t>the archive keeps their traces at bay</w:t>
      </w:r>
      <w:r w:rsidRPr="00864BDA">
        <w:rPr>
          <w:rFonts w:asciiTheme="minorHAnsi" w:hAnsiTheme="minorHAnsi" w:cstheme="minorHAnsi"/>
          <w:color w:val="000000" w:themeColor="text1"/>
        </w:rPr>
        <w:t xml:space="preserve">, </w:t>
      </w:r>
      <w:r w:rsidRPr="00864BDA">
        <w:rPr>
          <w:rFonts w:asciiTheme="minorHAnsi" w:hAnsiTheme="minorHAnsi" w:cstheme="minorHAnsi"/>
          <w:color w:val="000000" w:themeColor="text1"/>
          <w:sz w:val="16"/>
          <w:szCs w:val="16"/>
        </w:rPr>
        <w:t>ensuring that they are “prohibited from stirring up disorder in the present.”</w:t>
      </w:r>
      <w:r w:rsidRPr="00864BDA">
        <w:rPr>
          <w:rFonts w:asciiTheme="minorHAnsi" w:hAnsiTheme="minorHAnsi" w:cstheme="minorHAnsi"/>
          <w:color w:val="000000" w:themeColor="text1"/>
          <w:position w:val="6"/>
          <w:sz w:val="11"/>
          <w:szCs w:val="12"/>
        </w:rPr>
        <w:t xml:space="preserve"> </w:t>
      </w:r>
      <w:r w:rsidRPr="00864BDA">
        <w:rPr>
          <w:rFonts w:asciiTheme="minorHAnsi" w:hAnsiTheme="minorHAnsi" w:cstheme="minorHAnsi"/>
          <w:color w:val="000000" w:themeColor="text1"/>
          <w:u w:val="single"/>
        </w:rPr>
        <w:t xml:space="preserve">Thus </w:t>
      </w:r>
      <w:r w:rsidRPr="00864BDA">
        <w:rPr>
          <w:rFonts w:asciiTheme="minorHAnsi" w:hAnsiTheme="minorHAnsi" w:cstheme="minorHAnsi"/>
          <w:color w:val="000000" w:themeColor="text1"/>
          <w:highlight w:val="green"/>
          <w:u w:val="single"/>
        </w:rPr>
        <w:t>the ability to control and destroy the past ensures the state’s force</w:t>
      </w:r>
      <w:r w:rsidRPr="00864BDA">
        <w:rPr>
          <w:rFonts w:asciiTheme="minorHAnsi" w:hAnsiTheme="minorHAnsi" w:cstheme="minorHAnsi"/>
          <w:color w:val="000000" w:themeColor="text1"/>
          <w:u w:val="single"/>
        </w:rPr>
        <w:t>: “there is no state without archives—without its archives...more than on its ability to recall, the power of the state rests upon its ability to consume time</w:t>
      </w:r>
      <w:r w:rsidRPr="00864BDA">
        <w:rPr>
          <w:rFonts w:asciiTheme="minorHAnsi" w:hAnsiTheme="minorHAnsi" w:cstheme="minorHAnsi"/>
          <w:color w:val="000000" w:themeColor="text1"/>
        </w:rPr>
        <w:t>.”</w:t>
      </w:r>
      <w:r w:rsidRPr="00864BDA">
        <w:rPr>
          <w:rFonts w:asciiTheme="minorHAnsi" w:hAnsiTheme="minorHAnsi" w:cstheme="minorHAnsi"/>
          <w:color w:val="000000" w:themeColor="text1"/>
          <w:position w:val="6"/>
          <w:sz w:val="11"/>
          <w:szCs w:val="12"/>
        </w:rPr>
        <w:t xml:space="preserve">69 </w:t>
      </w:r>
      <w:r w:rsidRPr="00864BDA">
        <w:rPr>
          <w:rFonts w:asciiTheme="minorHAnsi" w:hAnsiTheme="minorHAnsi" w:cstheme="minorHAnsi"/>
          <w:color w:val="000000" w:themeColor="text1"/>
          <w:highlight w:val="green"/>
          <w:u w:val="single"/>
        </w:rPr>
        <w:t>Yet the archive also represents a threat to the state</w:t>
      </w:r>
      <w:r w:rsidRPr="00864BDA">
        <w:rPr>
          <w:rFonts w:asciiTheme="minorHAnsi" w:hAnsiTheme="minorHAnsi" w:cstheme="minorHAnsi"/>
          <w:color w:val="000000" w:themeColor="text1"/>
          <w:u w:val="single"/>
        </w:rPr>
        <w:t>,</w:t>
      </w:r>
      <w:r w:rsidRPr="00864BDA">
        <w:rPr>
          <w:rFonts w:asciiTheme="minorHAnsi" w:hAnsiTheme="minorHAnsi" w:cstheme="minorHAnsi"/>
          <w:color w:val="000000" w:themeColor="text1"/>
        </w:rPr>
        <w:t xml:space="preserve"> </w:t>
      </w:r>
      <w:r w:rsidRPr="00864BDA">
        <w:rPr>
          <w:rFonts w:asciiTheme="minorHAnsi" w:hAnsiTheme="minorHAnsi" w:cstheme="minorHAnsi"/>
          <w:color w:val="000000" w:themeColor="text1"/>
          <w:sz w:val="16"/>
          <w:szCs w:val="16"/>
        </w:rPr>
        <w:t xml:space="preserve">and it is here that </w:t>
      </w:r>
      <w:proofErr w:type="spellStart"/>
      <w:r w:rsidRPr="00864BDA">
        <w:rPr>
          <w:rFonts w:asciiTheme="minorHAnsi" w:hAnsiTheme="minorHAnsi" w:cstheme="minorHAnsi"/>
          <w:color w:val="000000" w:themeColor="text1"/>
          <w:sz w:val="16"/>
          <w:szCs w:val="16"/>
        </w:rPr>
        <w:t>Mbembe</w:t>
      </w:r>
      <w:proofErr w:type="spellEnd"/>
      <w:r w:rsidRPr="00864BDA">
        <w:rPr>
          <w:rFonts w:asciiTheme="minorHAnsi" w:hAnsiTheme="minorHAnsi" w:cstheme="minorHAnsi"/>
          <w:color w:val="000000" w:themeColor="text1"/>
          <w:sz w:val="16"/>
          <w:szCs w:val="16"/>
        </w:rPr>
        <w:t xml:space="preserve"> invokes the specter</w:t>
      </w:r>
      <w:r w:rsidRPr="00864BDA">
        <w:rPr>
          <w:rFonts w:asciiTheme="minorHAnsi" w:hAnsiTheme="minorHAnsi" w:cstheme="minorHAnsi"/>
          <w:color w:val="000000" w:themeColor="text1"/>
        </w:rPr>
        <w:t xml:space="preserve">, </w:t>
      </w:r>
      <w:r w:rsidRPr="00864BDA">
        <w:rPr>
          <w:rFonts w:asciiTheme="minorHAnsi" w:hAnsiTheme="minorHAnsi" w:cstheme="minorHAnsi"/>
          <w:color w:val="000000" w:themeColor="text1"/>
          <w:highlight w:val="green"/>
          <w:u w:val="single"/>
        </w:rPr>
        <w:t>the possibility of the dead to be brought back to life</w:t>
      </w:r>
      <w:r w:rsidRPr="00864BDA">
        <w:rPr>
          <w:rFonts w:asciiTheme="minorHAnsi" w:hAnsiTheme="minorHAnsi" w:cstheme="minorHAnsi"/>
          <w:color w:val="000000" w:themeColor="text1"/>
          <w:u w:val="single"/>
        </w:rPr>
        <w:t>.</w:t>
      </w:r>
      <w:r w:rsidRPr="00864BDA">
        <w:rPr>
          <w:rFonts w:asciiTheme="minorHAnsi" w:hAnsiTheme="minorHAnsi" w:cstheme="minorHAnsi"/>
          <w:color w:val="000000" w:themeColor="text1"/>
        </w:rPr>
        <w:t xml:space="preserve"> </w:t>
      </w:r>
      <w:r w:rsidRPr="00864BDA">
        <w:rPr>
          <w:rFonts w:asciiTheme="minorHAnsi" w:hAnsiTheme="minorHAnsi" w:cstheme="minorHAnsi"/>
          <w:color w:val="000000" w:themeColor="text1"/>
          <w:sz w:val="16"/>
          <w:szCs w:val="16"/>
        </w:rPr>
        <w:t xml:space="preserve">I have already mentioned above one of the ways that specters are silenced: commemoration, or the production of the past as an event that cannot be repeated by its dissemination in commodity form. The historian, who brings the dead back to life only to speak in their name, is the other: It may be that historiography, and the very possibility of a political community (polis), are only conceivable on condition that the </w:t>
      </w:r>
      <w:proofErr w:type="spellStart"/>
      <w:r w:rsidRPr="00864BDA">
        <w:rPr>
          <w:rFonts w:asciiTheme="minorHAnsi" w:hAnsiTheme="minorHAnsi" w:cstheme="minorHAnsi"/>
          <w:color w:val="000000" w:themeColor="text1"/>
          <w:sz w:val="16"/>
          <w:szCs w:val="16"/>
        </w:rPr>
        <w:t>spectre</w:t>
      </w:r>
      <w:proofErr w:type="spellEnd"/>
      <w:r w:rsidRPr="00864BDA">
        <w:rPr>
          <w:rFonts w:asciiTheme="minorHAnsi" w:hAnsiTheme="minorHAnsi" w:cstheme="minorHAnsi"/>
          <w:color w:val="000000" w:themeColor="text1"/>
          <w:sz w:val="16"/>
          <w:szCs w:val="16"/>
        </w:rPr>
        <w:t>, which has been brought back to life in this way, should remain silent, should accept that from now on he may only speak through another, or be represented by some sign, some object which, not belonging to any one in particular, now belongs to all.</w:t>
      </w:r>
      <w:r w:rsidRPr="00864BDA">
        <w:rPr>
          <w:rFonts w:asciiTheme="minorHAnsi" w:hAnsiTheme="minorHAnsi" w:cstheme="minorHAnsi"/>
          <w:color w:val="000000" w:themeColor="text1"/>
          <w:position w:val="6"/>
          <w:sz w:val="16"/>
          <w:szCs w:val="16"/>
        </w:rPr>
        <w:t xml:space="preserve"> </w:t>
      </w:r>
      <w:proofErr w:type="spellStart"/>
      <w:r w:rsidRPr="00864BDA">
        <w:rPr>
          <w:rFonts w:asciiTheme="minorHAnsi" w:hAnsiTheme="minorHAnsi" w:cstheme="minorHAnsi"/>
          <w:color w:val="000000" w:themeColor="text1"/>
          <w:highlight w:val="green"/>
          <w:u w:val="single"/>
        </w:rPr>
        <w:t>Mbembe</w:t>
      </w:r>
      <w:proofErr w:type="spellEnd"/>
      <w:r w:rsidRPr="00864BDA">
        <w:rPr>
          <w:rFonts w:asciiTheme="minorHAnsi" w:hAnsiTheme="minorHAnsi" w:cstheme="minorHAnsi"/>
          <w:color w:val="000000" w:themeColor="text1"/>
          <w:highlight w:val="green"/>
          <w:u w:val="single"/>
        </w:rPr>
        <w:t xml:space="preserve"> ends with this vision of the historian in service of the state</w:t>
      </w:r>
      <w:r w:rsidRPr="00864BDA">
        <w:rPr>
          <w:rFonts w:asciiTheme="minorHAnsi" w:hAnsiTheme="minorHAnsi" w:cstheme="minorHAnsi"/>
          <w:color w:val="000000" w:themeColor="text1"/>
        </w:rPr>
        <w:t xml:space="preserve">, </w:t>
      </w:r>
      <w:r w:rsidRPr="00864BDA">
        <w:rPr>
          <w:rFonts w:asciiTheme="minorHAnsi" w:hAnsiTheme="minorHAnsi" w:cstheme="minorHAnsi"/>
          <w:color w:val="000000" w:themeColor="text1"/>
          <w:sz w:val="16"/>
          <w:szCs w:val="16"/>
        </w:rPr>
        <w:t>yet Avery Gordon helps to shift the focus away from the haunted to the haunter to articulate a kind of agency and relationality outside of strict disciplinary frameworks.</w:t>
      </w:r>
      <w:r w:rsidRPr="00864BDA">
        <w:rPr>
          <w:rFonts w:asciiTheme="minorHAnsi" w:hAnsiTheme="minorHAnsi" w:cstheme="minorHAnsi"/>
          <w:color w:val="000000" w:themeColor="text1"/>
        </w:rPr>
        <w:t xml:space="preserve"> </w:t>
      </w:r>
      <w:r w:rsidRPr="00864BDA">
        <w:rPr>
          <w:rFonts w:asciiTheme="minorHAnsi" w:hAnsiTheme="minorHAnsi" w:cstheme="minorHAnsi"/>
          <w:color w:val="000000" w:themeColor="text1"/>
          <w:u w:val="single"/>
        </w:rPr>
        <w:t xml:space="preserve">Gordon is adamant that </w:t>
      </w:r>
      <w:r w:rsidRPr="00864BDA">
        <w:rPr>
          <w:rFonts w:asciiTheme="minorHAnsi" w:hAnsiTheme="minorHAnsi" w:cstheme="minorHAnsi"/>
          <w:color w:val="000000" w:themeColor="text1"/>
          <w:highlight w:val="green"/>
          <w:u w:val="single"/>
        </w:rPr>
        <w:t>the ghost does not represent a negated or silent individual but “a social figure</w:t>
      </w:r>
      <w:r w:rsidRPr="00864BDA">
        <w:rPr>
          <w:rFonts w:asciiTheme="minorHAnsi" w:hAnsiTheme="minorHAnsi" w:cstheme="minorHAnsi"/>
          <w:color w:val="000000" w:themeColor="text1"/>
          <w:u w:val="single"/>
        </w:rPr>
        <w:t>...[it] is one form by which something lost, or barely visible, or seemingly not there to our supposedly well-trained eyes, makes itself known or apparent to us, in its own way, of course</w:t>
      </w:r>
      <w:r w:rsidRPr="00864BDA">
        <w:rPr>
          <w:rFonts w:asciiTheme="minorHAnsi" w:hAnsiTheme="minorHAnsi" w:cstheme="minorHAnsi"/>
          <w:color w:val="000000" w:themeColor="text1"/>
        </w:rPr>
        <w:t>.”</w:t>
      </w:r>
      <w:r w:rsidRPr="00864BDA">
        <w:rPr>
          <w:rFonts w:asciiTheme="minorHAnsi" w:hAnsiTheme="minorHAnsi" w:cstheme="minorHAnsi"/>
          <w:color w:val="000000" w:themeColor="text1"/>
          <w:position w:val="6"/>
          <w:sz w:val="11"/>
          <w:szCs w:val="12"/>
        </w:rPr>
        <w:t xml:space="preserve"> </w:t>
      </w:r>
      <w:r w:rsidRPr="00864BDA">
        <w:rPr>
          <w:rFonts w:asciiTheme="minorHAnsi" w:hAnsiTheme="minorHAnsi" w:cstheme="minorHAnsi"/>
          <w:color w:val="000000" w:themeColor="text1"/>
          <w:sz w:val="16"/>
          <w:szCs w:val="16"/>
        </w:rPr>
        <w:t xml:space="preserve">The operative phrase in the above is the “well-trained eyes,” </w:t>
      </w:r>
      <w:r w:rsidRPr="00864BDA">
        <w:rPr>
          <w:rFonts w:asciiTheme="minorHAnsi" w:hAnsiTheme="minorHAnsi" w:cstheme="minorHAnsi"/>
          <w:color w:val="000000" w:themeColor="text1"/>
        </w:rPr>
        <w:t xml:space="preserve">as </w:t>
      </w:r>
      <w:r w:rsidRPr="00864BDA">
        <w:rPr>
          <w:rFonts w:asciiTheme="minorHAnsi" w:hAnsiTheme="minorHAnsi" w:cstheme="minorHAnsi"/>
          <w:color w:val="000000" w:themeColor="text1"/>
          <w:highlight w:val="green"/>
          <w:u w:val="single"/>
        </w:rPr>
        <w:t>Gordon uses haunting to open up</w:t>
      </w:r>
      <w:r w:rsidRPr="00864BDA">
        <w:rPr>
          <w:rFonts w:asciiTheme="minorHAnsi" w:hAnsiTheme="minorHAnsi" w:cstheme="minorHAnsi"/>
          <w:color w:val="000000" w:themeColor="text1"/>
        </w:rPr>
        <w:t xml:space="preserve"> </w:t>
      </w:r>
      <w:r w:rsidRPr="00864BDA">
        <w:rPr>
          <w:rFonts w:asciiTheme="minorHAnsi" w:hAnsiTheme="minorHAnsi" w:cstheme="minorHAnsi"/>
          <w:color w:val="000000" w:themeColor="text1"/>
          <w:sz w:val="16"/>
          <w:szCs w:val="16"/>
        </w:rPr>
        <w:t>possibilities of interdisciplinary analysis to accommodate what falls outside disciplinary frameworks, such as</w:t>
      </w:r>
      <w:r w:rsidRPr="00864BDA">
        <w:rPr>
          <w:rFonts w:asciiTheme="minorHAnsi" w:hAnsiTheme="minorHAnsi" w:cstheme="minorHAnsi"/>
          <w:color w:val="000000" w:themeColor="text1"/>
        </w:rPr>
        <w:t xml:space="preserve"> </w:t>
      </w:r>
      <w:r w:rsidRPr="00864BDA">
        <w:rPr>
          <w:rFonts w:asciiTheme="minorHAnsi" w:hAnsiTheme="minorHAnsi" w:cstheme="minorHAnsi"/>
          <w:color w:val="000000" w:themeColor="text1"/>
          <w:u w:val="single"/>
        </w:rPr>
        <w:t xml:space="preserve">the </w:t>
      </w:r>
      <w:r w:rsidRPr="00864BDA">
        <w:rPr>
          <w:rFonts w:asciiTheme="minorHAnsi" w:hAnsiTheme="minorHAnsi" w:cstheme="minorHAnsi"/>
          <w:color w:val="000000" w:themeColor="text1"/>
          <w:highlight w:val="green"/>
          <w:u w:val="single"/>
        </w:rPr>
        <w:t>complexity of social life beyond sociological taxonomies</w:t>
      </w:r>
      <w:r w:rsidRPr="00864BDA">
        <w:rPr>
          <w:rFonts w:asciiTheme="minorHAnsi" w:hAnsiTheme="minorHAnsi" w:cstheme="minorHAnsi"/>
          <w:color w:val="000000" w:themeColor="text1"/>
          <w:u w:val="single"/>
        </w:rPr>
        <w:t>, psychoanalysis’s inability to theorize the social, and the continuing experience of the legacy of slavery in America.</w:t>
      </w:r>
      <w:r w:rsidRPr="00864BDA">
        <w:rPr>
          <w:rFonts w:asciiTheme="minorHAnsi" w:hAnsiTheme="minorHAnsi" w:cstheme="minorHAnsi"/>
          <w:color w:val="000000" w:themeColor="text1"/>
        </w:rPr>
        <w:t xml:space="preserve"> </w:t>
      </w:r>
      <w:r w:rsidRPr="00864BDA">
        <w:rPr>
          <w:rFonts w:asciiTheme="minorHAnsi" w:hAnsiTheme="minorHAnsi" w:cstheme="minorHAnsi"/>
          <w:color w:val="000000" w:themeColor="text1"/>
          <w:sz w:val="16"/>
          <w:szCs w:val="16"/>
        </w:rPr>
        <w:t xml:space="preserve">Gordon develops this last analysis in a reading of what is perhaps the </w:t>
      </w:r>
      <w:proofErr w:type="spellStart"/>
      <w:r w:rsidRPr="00864BDA">
        <w:rPr>
          <w:rFonts w:asciiTheme="minorHAnsi" w:hAnsiTheme="minorHAnsi" w:cstheme="minorHAnsi"/>
          <w:color w:val="000000" w:themeColor="text1"/>
          <w:sz w:val="16"/>
          <w:szCs w:val="16"/>
        </w:rPr>
        <w:t>originary</w:t>
      </w:r>
      <w:proofErr w:type="spellEnd"/>
      <w:r w:rsidRPr="00864BDA">
        <w:rPr>
          <w:rFonts w:asciiTheme="minorHAnsi" w:hAnsiTheme="minorHAnsi" w:cstheme="minorHAnsi"/>
          <w:color w:val="000000" w:themeColor="text1"/>
          <w:sz w:val="16"/>
          <w:szCs w:val="16"/>
        </w:rPr>
        <w:t xml:space="preserve"> meditation on race, haunting and history, Toni Morrison’s Beloved,</w:t>
      </w:r>
      <w:r w:rsidRPr="00864BDA">
        <w:rPr>
          <w:rFonts w:asciiTheme="minorHAnsi" w:hAnsiTheme="minorHAnsi" w:cstheme="minorHAnsi"/>
          <w:color w:val="000000" w:themeColor="text1"/>
          <w:position w:val="6"/>
          <w:sz w:val="16"/>
          <w:szCs w:val="16"/>
        </w:rPr>
        <w:t xml:space="preserve"> </w:t>
      </w:r>
      <w:r w:rsidRPr="00864BDA">
        <w:rPr>
          <w:rFonts w:asciiTheme="minorHAnsi" w:hAnsiTheme="minorHAnsi" w:cstheme="minorHAnsi"/>
          <w:color w:val="000000" w:themeColor="text1"/>
          <w:sz w:val="16"/>
          <w:szCs w:val="16"/>
        </w:rPr>
        <w:t>where she articulates “two counterintuitive features of haunting.”</w:t>
      </w:r>
      <w:r w:rsidRPr="00864BDA">
        <w:rPr>
          <w:rFonts w:asciiTheme="minorHAnsi" w:hAnsiTheme="minorHAnsi" w:cstheme="minorHAnsi"/>
          <w:color w:val="000000" w:themeColor="text1"/>
          <w:position w:val="6"/>
          <w:sz w:val="16"/>
          <w:szCs w:val="16"/>
        </w:rPr>
        <w:t xml:space="preserve"> </w:t>
      </w:r>
      <w:r w:rsidRPr="00864BDA">
        <w:rPr>
          <w:rFonts w:asciiTheme="minorHAnsi" w:hAnsiTheme="minorHAnsi" w:cstheme="minorHAnsi"/>
          <w:color w:val="000000" w:themeColor="text1"/>
          <w:sz w:val="16"/>
          <w:szCs w:val="16"/>
        </w:rPr>
        <w:t>The first is that, like Beloved, the ghost is not the result of an individual trauma or death that remains in the past, but a collective experience of what is being repressed in the present. As such, “the ghost... (like Beloved) is pregnant with possibility.”</w:t>
      </w:r>
      <w:r w:rsidRPr="00864BDA">
        <w:rPr>
          <w:rFonts w:asciiTheme="minorHAnsi" w:hAnsiTheme="minorHAnsi" w:cstheme="minorHAnsi"/>
          <w:color w:val="000000" w:themeColor="text1"/>
          <w:position w:val="6"/>
          <w:sz w:val="16"/>
          <w:szCs w:val="16"/>
        </w:rPr>
        <w:t xml:space="preserve"> </w:t>
      </w:r>
      <w:r w:rsidRPr="00864BDA">
        <w:rPr>
          <w:rFonts w:asciiTheme="minorHAnsi" w:hAnsiTheme="minorHAnsi" w:cstheme="minorHAnsi"/>
          <w:color w:val="000000" w:themeColor="text1"/>
          <w:highlight w:val="green"/>
          <w:u w:val="single"/>
        </w:rPr>
        <w:t>The question of how to access that possibility</w:t>
      </w:r>
      <w:r w:rsidRPr="00864BDA">
        <w:rPr>
          <w:rFonts w:asciiTheme="minorHAnsi" w:hAnsiTheme="minorHAnsi" w:cstheme="minorHAnsi"/>
          <w:color w:val="000000" w:themeColor="text1"/>
        </w:rPr>
        <w:t xml:space="preserve">, </w:t>
      </w:r>
      <w:r w:rsidRPr="00864BDA">
        <w:rPr>
          <w:rFonts w:asciiTheme="minorHAnsi" w:hAnsiTheme="minorHAnsi" w:cstheme="minorHAnsi"/>
          <w:color w:val="000000" w:themeColor="text1"/>
          <w:sz w:val="16"/>
          <w:szCs w:val="16"/>
        </w:rPr>
        <w:t>the second feature,</w:t>
      </w:r>
      <w:r w:rsidRPr="00864BDA">
        <w:rPr>
          <w:rFonts w:asciiTheme="minorHAnsi" w:hAnsiTheme="minorHAnsi" w:cstheme="minorHAnsi"/>
          <w:color w:val="000000" w:themeColor="text1"/>
        </w:rPr>
        <w:t xml:space="preserve"> </w:t>
      </w:r>
      <w:r w:rsidRPr="00864BDA">
        <w:rPr>
          <w:rFonts w:asciiTheme="minorHAnsi" w:hAnsiTheme="minorHAnsi" w:cstheme="minorHAnsi"/>
          <w:color w:val="000000" w:themeColor="text1"/>
          <w:highlight w:val="green"/>
          <w:u w:val="single"/>
        </w:rPr>
        <w:t>remains outside of “modern retrieval</w:t>
      </w:r>
      <w:r w:rsidRPr="00864BDA">
        <w:rPr>
          <w:rFonts w:asciiTheme="minorHAnsi" w:hAnsiTheme="minorHAnsi" w:cstheme="minorHAnsi"/>
          <w:color w:val="000000" w:themeColor="text1"/>
          <w:u w:val="single"/>
        </w:rPr>
        <w:t xml:space="preserve">” methods from the disciplines of sociology and history, </w:t>
      </w:r>
      <w:r w:rsidRPr="00864BDA">
        <w:rPr>
          <w:rFonts w:asciiTheme="minorHAnsi" w:hAnsiTheme="minorHAnsi" w:cstheme="minorHAnsi"/>
          <w:color w:val="000000" w:themeColor="text1"/>
          <w:highlight w:val="green"/>
          <w:u w:val="single"/>
        </w:rPr>
        <w:t>but in a recognition that “history</w:t>
      </w:r>
      <w:r w:rsidRPr="00864BDA">
        <w:rPr>
          <w:rFonts w:asciiTheme="minorHAnsi" w:hAnsiTheme="minorHAnsi" w:cstheme="minorHAnsi"/>
          <w:color w:val="000000" w:themeColor="text1"/>
          <w:u w:val="single"/>
        </w:rPr>
        <w:t xml:space="preserve">, as Morrison suggests, </w:t>
      </w:r>
      <w:r w:rsidRPr="00864BDA">
        <w:rPr>
          <w:rFonts w:asciiTheme="minorHAnsi" w:hAnsiTheme="minorHAnsi" w:cstheme="minorHAnsi"/>
          <w:color w:val="000000" w:themeColor="text1"/>
          <w:highlight w:val="green"/>
          <w:u w:val="single"/>
        </w:rPr>
        <w:t>is that ghostly totality</w:t>
      </w:r>
      <w:r w:rsidRPr="00864BDA">
        <w:rPr>
          <w:rFonts w:asciiTheme="minorHAnsi" w:hAnsiTheme="minorHAnsi" w:cstheme="minorHAnsi"/>
          <w:color w:val="000000" w:themeColor="text1"/>
          <w:u w:val="single"/>
        </w:rPr>
        <w:t xml:space="preserve"> that articulates and disarticulates itself and the subjects who inhabit it...it is always a site </w:t>
      </w:r>
      <w:r w:rsidRPr="00864BDA">
        <w:rPr>
          <w:rFonts w:asciiTheme="minorHAnsi" w:hAnsiTheme="minorHAnsi" w:cstheme="minorHAnsi"/>
          <w:color w:val="000000" w:themeColor="text1"/>
          <w:highlight w:val="green"/>
          <w:u w:val="single"/>
        </w:rPr>
        <w:t>of struggle and contradiction between the living and the ghostly</w:t>
      </w:r>
      <w:r w:rsidRPr="00864BDA">
        <w:rPr>
          <w:rFonts w:asciiTheme="minorHAnsi" w:hAnsiTheme="minorHAnsi" w:cstheme="minorHAnsi"/>
          <w:color w:val="000000" w:themeColor="text1"/>
        </w:rPr>
        <w:t>.”</w:t>
      </w:r>
      <w:r w:rsidRPr="00864BDA">
        <w:rPr>
          <w:rFonts w:asciiTheme="minorHAnsi" w:hAnsiTheme="minorHAnsi" w:cstheme="minorHAnsi"/>
          <w:color w:val="000000" w:themeColor="text1"/>
          <w:position w:val="6"/>
          <w:sz w:val="11"/>
          <w:szCs w:val="12"/>
        </w:rPr>
        <w:t xml:space="preserve">75 </w:t>
      </w:r>
      <w:r w:rsidRPr="00864BDA">
        <w:rPr>
          <w:rFonts w:asciiTheme="minorHAnsi" w:hAnsiTheme="minorHAnsi" w:cstheme="minorHAnsi"/>
          <w:color w:val="000000" w:themeColor="text1"/>
          <w:sz w:val="16"/>
          <w:szCs w:val="16"/>
        </w:rPr>
        <w:t xml:space="preserve">Gordon here troubles any easy separation not only between the past, present and the future, but between the haunted and the haunter, as both exist in a shifting network that both forms and deforms them. While Gordon’s passionate critique of disciplinary methodology suffers slightly by taking one, literature, for granted, Gayatri Spivak has persistently brought history and literature in a productive crisis and in one instance encapsulates this dissonance in the figure of the ghost. </w:t>
      </w:r>
      <w:r w:rsidRPr="00864BDA">
        <w:rPr>
          <w:rFonts w:asciiTheme="minorHAnsi" w:hAnsiTheme="minorHAnsi" w:cstheme="minorHAnsi"/>
          <w:color w:val="000000" w:themeColor="text1"/>
        </w:rPr>
        <w:t>S</w:t>
      </w:r>
      <w:r w:rsidRPr="00864BDA">
        <w:rPr>
          <w:rFonts w:asciiTheme="minorHAnsi" w:hAnsiTheme="minorHAnsi" w:cstheme="minorHAnsi"/>
          <w:color w:val="000000" w:themeColor="text1"/>
          <w:u w:val="single"/>
        </w:rPr>
        <w:t>pivak speaks of haunting in her critique of Derrida’s Specters of Marx by contrasting his European selectivit</w:t>
      </w:r>
      <w:r w:rsidRPr="00864BDA">
        <w:rPr>
          <w:rFonts w:asciiTheme="minorHAnsi" w:hAnsiTheme="minorHAnsi" w:cstheme="minorHAnsi"/>
          <w:color w:val="000000" w:themeColor="text1"/>
        </w:rPr>
        <w:t xml:space="preserve">y </w:t>
      </w:r>
      <w:r w:rsidRPr="00864BDA">
        <w:rPr>
          <w:rFonts w:asciiTheme="minorHAnsi" w:hAnsiTheme="minorHAnsi" w:cstheme="minorHAnsi"/>
          <w:color w:val="000000" w:themeColor="text1"/>
          <w:sz w:val="16"/>
          <w:szCs w:val="16"/>
        </w:rPr>
        <w:t xml:space="preserve">(the “magisterial texts” of Marx and Shakespeare) </w:t>
      </w:r>
      <w:r w:rsidRPr="00864BDA">
        <w:rPr>
          <w:rFonts w:asciiTheme="minorHAnsi" w:hAnsiTheme="minorHAnsi" w:cstheme="minorHAnsi"/>
          <w:color w:val="000000" w:themeColor="text1"/>
          <w:u w:val="single"/>
        </w:rPr>
        <w:t>with the Ghost-Dance Religion and the Sioux Outbreak of 1890</w:t>
      </w:r>
      <w:r w:rsidRPr="00864BDA">
        <w:rPr>
          <w:rFonts w:asciiTheme="minorHAnsi" w:hAnsiTheme="minorHAnsi" w:cstheme="minorHAnsi"/>
          <w:color w:val="000000" w:themeColor="text1"/>
        </w:rPr>
        <w:t>.</w:t>
      </w:r>
      <w:r w:rsidRPr="00864BDA">
        <w:rPr>
          <w:rFonts w:asciiTheme="minorHAnsi" w:hAnsiTheme="minorHAnsi" w:cstheme="minorHAnsi"/>
          <w:color w:val="000000" w:themeColor="text1"/>
          <w:position w:val="6"/>
          <w:sz w:val="11"/>
          <w:szCs w:val="12"/>
        </w:rPr>
        <w:t xml:space="preserve">76 </w:t>
      </w:r>
      <w:r w:rsidRPr="00864BDA">
        <w:rPr>
          <w:rFonts w:asciiTheme="minorHAnsi" w:hAnsiTheme="minorHAnsi" w:cstheme="minorHAnsi"/>
          <w:color w:val="000000" w:themeColor="text1"/>
          <w:sz w:val="16"/>
          <w:szCs w:val="15"/>
        </w:rPr>
        <w:t xml:space="preserve">Like Derrida’s encounter with Marx, Spivak analyzes the ghost dance as an effort </w:t>
      </w:r>
      <w:r w:rsidRPr="00864BDA">
        <w:rPr>
          <w:rFonts w:asciiTheme="minorHAnsi" w:hAnsiTheme="minorHAnsi" w:cstheme="minorHAnsi"/>
          <w:color w:val="000000" w:themeColor="text1"/>
        </w:rPr>
        <w:t>“</w:t>
      </w:r>
      <w:r w:rsidRPr="00864BDA">
        <w:rPr>
          <w:rFonts w:asciiTheme="minorHAnsi" w:hAnsiTheme="minorHAnsi" w:cstheme="minorHAnsi"/>
          <w:color w:val="000000" w:themeColor="text1"/>
          <w:highlight w:val="green"/>
          <w:u w:val="single"/>
        </w:rPr>
        <w:t>to be haunted by the ancestors</w:t>
      </w:r>
      <w:r w:rsidRPr="00864BDA">
        <w:rPr>
          <w:rFonts w:asciiTheme="minorHAnsi" w:hAnsiTheme="minorHAnsi" w:cstheme="minorHAnsi"/>
          <w:color w:val="000000" w:themeColor="text1"/>
          <w:u w:val="single"/>
        </w:rPr>
        <w:t xml:space="preserve"> rather than treat them as objects of ritual worship,” yet she is more explicit how this </w:t>
      </w:r>
      <w:r w:rsidRPr="00864BDA">
        <w:rPr>
          <w:rFonts w:asciiTheme="minorHAnsi" w:hAnsiTheme="minorHAnsi" w:cstheme="minorHAnsi"/>
          <w:color w:val="000000" w:themeColor="text1"/>
          <w:highlight w:val="green"/>
          <w:u w:val="single"/>
        </w:rPr>
        <w:t>represents an “ethical relation with history as such” and necessarily ends with a failure to make the past into the futur</w:t>
      </w:r>
      <w:r w:rsidRPr="00864BDA">
        <w:rPr>
          <w:rFonts w:asciiTheme="minorHAnsi" w:hAnsiTheme="minorHAnsi" w:cstheme="minorHAnsi"/>
          <w:color w:val="000000" w:themeColor="text1"/>
          <w:u w:val="single"/>
        </w:rPr>
        <w:t>e</w:t>
      </w:r>
      <w:r w:rsidRPr="00864BDA">
        <w:rPr>
          <w:rFonts w:asciiTheme="minorHAnsi" w:hAnsiTheme="minorHAnsi" w:cstheme="minorHAnsi"/>
          <w:color w:val="000000" w:themeColor="text1"/>
        </w:rPr>
        <w:t>.</w:t>
      </w:r>
      <w:r w:rsidRPr="00864BDA">
        <w:rPr>
          <w:rFonts w:asciiTheme="minorHAnsi" w:hAnsiTheme="minorHAnsi" w:cstheme="minorHAnsi"/>
          <w:color w:val="000000" w:themeColor="text1"/>
          <w:position w:val="6"/>
          <w:sz w:val="11"/>
          <w:szCs w:val="12"/>
        </w:rPr>
        <w:t>77</w:t>
      </w:r>
      <w:r w:rsidRPr="00864BDA">
        <w:rPr>
          <w:rFonts w:asciiTheme="minorHAnsi" w:hAnsiTheme="minorHAnsi" w:cstheme="minorHAnsi"/>
          <w:color w:val="000000" w:themeColor="text1"/>
          <w:sz w:val="16"/>
          <w:szCs w:val="16"/>
        </w:rPr>
        <w:t xml:space="preserve">Spivak rearticulates both of these features of haunting in her critique of another theorist engaged with divisions between the past and the present, Dominick </w:t>
      </w:r>
      <w:proofErr w:type="spellStart"/>
      <w:r w:rsidRPr="00864BDA">
        <w:rPr>
          <w:rFonts w:asciiTheme="minorHAnsi" w:hAnsiTheme="minorHAnsi" w:cstheme="minorHAnsi"/>
          <w:color w:val="000000" w:themeColor="text1"/>
          <w:sz w:val="16"/>
          <w:szCs w:val="16"/>
        </w:rPr>
        <w:t>LaCapra</w:t>
      </w:r>
      <w:proofErr w:type="spellEnd"/>
      <w:r w:rsidRPr="00864BDA">
        <w:rPr>
          <w:rFonts w:asciiTheme="minorHAnsi" w:hAnsiTheme="minorHAnsi" w:cstheme="minorHAnsi"/>
          <w:color w:val="000000" w:themeColor="text1"/>
        </w:rPr>
        <w:t xml:space="preserve">. </w:t>
      </w:r>
      <w:r w:rsidRPr="00864BDA">
        <w:rPr>
          <w:rFonts w:asciiTheme="minorHAnsi" w:hAnsiTheme="minorHAnsi" w:cstheme="minorHAnsi"/>
          <w:color w:val="000000" w:themeColor="text1"/>
          <w:sz w:val="16"/>
          <w:szCs w:val="16"/>
        </w:rPr>
        <w:t xml:space="preserve">Like Hayden White, </w:t>
      </w:r>
      <w:proofErr w:type="spellStart"/>
      <w:r w:rsidRPr="00864BDA">
        <w:rPr>
          <w:rFonts w:asciiTheme="minorHAnsi" w:hAnsiTheme="minorHAnsi" w:cstheme="minorHAnsi"/>
          <w:color w:val="000000" w:themeColor="text1"/>
          <w:sz w:val="16"/>
          <w:szCs w:val="16"/>
        </w:rPr>
        <w:t>LaCapra</w:t>
      </w:r>
      <w:proofErr w:type="spellEnd"/>
      <w:r w:rsidRPr="00864BDA">
        <w:rPr>
          <w:rFonts w:asciiTheme="minorHAnsi" w:hAnsiTheme="minorHAnsi" w:cstheme="minorHAnsi"/>
          <w:color w:val="000000" w:themeColor="text1"/>
          <w:sz w:val="16"/>
          <w:szCs w:val="16"/>
        </w:rPr>
        <w:t xml:space="preserve"> has done much to counter the view of the archive as a depository of facts that the historian uses to reconstruct the past (or what </w:t>
      </w:r>
      <w:proofErr w:type="spellStart"/>
      <w:r w:rsidRPr="00864BDA">
        <w:rPr>
          <w:rFonts w:asciiTheme="minorHAnsi" w:hAnsiTheme="minorHAnsi" w:cstheme="minorHAnsi"/>
          <w:color w:val="000000" w:themeColor="text1"/>
          <w:sz w:val="16"/>
          <w:szCs w:val="16"/>
        </w:rPr>
        <w:t>LaCapra</w:t>
      </w:r>
      <w:proofErr w:type="spellEnd"/>
      <w:r w:rsidRPr="00864BDA">
        <w:rPr>
          <w:rFonts w:asciiTheme="minorHAnsi" w:hAnsiTheme="minorHAnsi" w:cstheme="minorHAnsi"/>
          <w:color w:val="000000" w:themeColor="text1"/>
          <w:sz w:val="16"/>
          <w:szCs w:val="16"/>
        </w:rPr>
        <w:t xml:space="preserve"> terms the “documentary model”) by highlighting the tropological and rhetorical, in a word literary, underpinnings of the historical </w:t>
      </w:r>
      <w:proofErr w:type="spellStart"/>
      <w:r w:rsidRPr="00864BDA">
        <w:rPr>
          <w:rFonts w:asciiTheme="minorHAnsi" w:hAnsiTheme="minorHAnsi" w:cstheme="minorHAnsi"/>
          <w:color w:val="000000" w:themeColor="text1"/>
          <w:sz w:val="16"/>
          <w:szCs w:val="16"/>
        </w:rPr>
        <w:t>discipline.Spivak</w:t>
      </w:r>
      <w:proofErr w:type="spellEnd"/>
      <w:r w:rsidRPr="00864BDA">
        <w:rPr>
          <w:rFonts w:asciiTheme="minorHAnsi" w:hAnsiTheme="minorHAnsi" w:cstheme="minorHAnsi"/>
          <w:color w:val="000000" w:themeColor="text1"/>
          <w:sz w:val="16"/>
          <w:szCs w:val="16"/>
        </w:rPr>
        <w:t xml:space="preserve">, however, is wary of such a reversal between history and literature and calls attention to the specific subject-position </w:t>
      </w:r>
      <w:proofErr w:type="spellStart"/>
      <w:r w:rsidRPr="00864BDA">
        <w:rPr>
          <w:rFonts w:asciiTheme="minorHAnsi" w:hAnsiTheme="minorHAnsi" w:cstheme="minorHAnsi"/>
          <w:color w:val="000000" w:themeColor="text1"/>
          <w:sz w:val="16"/>
          <w:szCs w:val="16"/>
        </w:rPr>
        <w:t>LaCapra</w:t>
      </w:r>
      <w:proofErr w:type="spellEnd"/>
      <w:r w:rsidRPr="00864BDA">
        <w:rPr>
          <w:rFonts w:asciiTheme="minorHAnsi" w:hAnsiTheme="minorHAnsi" w:cstheme="minorHAnsi"/>
          <w:color w:val="000000" w:themeColor="text1"/>
          <w:sz w:val="16"/>
          <w:szCs w:val="16"/>
        </w:rPr>
        <w:t xml:space="preserve"> constructs for the historian as literary theorist</w:t>
      </w:r>
      <w:r w:rsidRPr="00864BDA">
        <w:rPr>
          <w:rFonts w:asciiTheme="minorHAnsi" w:hAnsiTheme="minorHAnsi" w:cstheme="minorHAnsi"/>
          <w:color w:val="000000" w:themeColor="text1"/>
        </w:rPr>
        <w:t xml:space="preserve">. </w:t>
      </w:r>
      <w:proofErr w:type="spellStart"/>
      <w:r w:rsidRPr="00864BDA">
        <w:rPr>
          <w:rFonts w:asciiTheme="minorHAnsi" w:hAnsiTheme="minorHAnsi" w:cstheme="minorHAnsi"/>
          <w:color w:val="000000" w:themeColor="text1"/>
          <w:u w:val="single"/>
        </w:rPr>
        <w:t>LaCapra</w:t>
      </w:r>
      <w:proofErr w:type="spellEnd"/>
      <w:r w:rsidRPr="00864BDA">
        <w:rPr>
          <w:rFonts w:asciiTheme="minorHAnsi" w:hAnsiTheme="minorHAnsi" w:cstheme="minorHAnsi"/>
          <w:color w:val="000000" w:themeColor="text1"/>
          <w:u w:val="single"/>
        </w:rPr>
        <w:t xml:space="preserve"> is particularly interested in how “a dialogical relation to the past encounters the problem of coming to terms with ‘transference’ in the psychoanalytic sense of a repetition/displacement of the ‘object’ of study in one’s own discourse about it.”</w:t>
      </w:r>
      <w:r w:rsidRPr="00864BDA">
        <w:rPr>
          <w:rFonts w:asciiTheme="minorHAnsi" w:hAnsiTheme="minorHAnsi" w:cstheme="minorHAnsi"/>
          <w:color w:val="000000" w:themeColor="text1"/>
          <w:position w:val="6"/>
          <w:sz w:val="11"/>
          <w:szCs w:val="12"/>
        </w:rPr>
        <w:t xml:space="preserve">79 </w:t>
      </w:r>
      <w:r w:rsidRPr="00864BDA">
        <w:rPr>
          <w:rFonts w:asciiTheme="minorHAnsi" w:hAnsiTheme="minorHAnsi" w:cstheme="minorHAnsi"/>
          <w:color w:val="000000" w:themeColor="text1"/>
          <w:highlight w:val="green"/>
          <w:u w:val="single"/>
        </w:rPr>
        <w:t>This “</w:t>
      </w:r>
      <w:proofErr w:type="spellStart"/>
      <w:r w:rsidRPr="00864BDA">
        <w:rPr>
          <w:rFonts w:asciiTheme="minorHAnsi" w:hAnsiTheme="minorHAnsi" w:cstheme="minorHAnsi"/>
          <w:color w:val="000000" w:themeColor="text1"/>
          <w:highlight w:val="green"/>
          <w:u w:val="single"/>
        </w:rPr>
        <w:t>transferential</w:t>
      </w:r>
      <w:proofErr w:type="spellEnd"/>
      <w:r w:rsidRPr="00864BDA">
        <w:rPr>
          <w:rFonts w:asciiTheme="minorHAnsi" w:hAnsiTheme="minorHAnsi" w:cstheme="minorHAnsi"/>
          <w:color w:val="000000" w:themeColor="text1"/>
          <w:highlight w:val="green"/>
          <w:u w:val="single"/>
        </w:rPr>
        <w:t>” approach has been commended as a more dynamic relationship than the standard and static conception of historical experienc</w:t>
      </w:r>
      <w:r w:rsidRPr="00864BDA">
        <w:rPr>
          <w:rFonts w:asciiTheme="minorHAnsi" w:hAnsiTheme="minorHAnsi" w:cstheme="minorHAnsi"/>
          <w:color w:val="000000" w:themeColor="text1"/>
          <w:u w:val="single"/>
        </w:rPr>
        <w:t>e</w:t>
      </w:r>
      <w:r w:rsidRPr="00864BDA">
        <w:rPr>
          <w:rFonts w:asciiTheme="minorHAnsi" w:hAnsiTheme="minorHAnsi" w:cstheme="minorHAnsi"/>
          <w:color w:val="000000" w:themeColor="text1"/>
        </w:rPr>
        <w:t>.</w:t>
      </w:r>
      <w:r w:rsidRPr="00864BDA">
        <w:rPr>
          <w:rFonts w:asciiTheme="minorHAnsi" w:hAnsiTheme="minorHAnsi" w:cstheme="minorHAnsi"/>
          <w:color w:val="000000" w:themeColor="text1"/>
          <w:position w:val="6"/>
          <w:sz w:val="11"/>
          <w:szCs w:val="12"/>
        </w:rPr>
        <w:t xml:space="preserve">80 </w:t>
      </w:r>
      <w:r w:rsidRPr="00864BDA">
        <w:rPr>
          <w:rFonts w:asciiTheme="minorHAnsi" w:hAnsiTheme="minorHAnsi" w:cstheme="minorHAnsi"/>
          <w:color w:val="000000" w:themeColor="text1"/>
          <w:sz w:val="16"/>
          <w:szCs w:val="16"/>
        </w:rPr>
        <w:t>Yet Spivak cautions that it may represent “a radical version of the academic intellectual’s desire for power,” in that the historian alternately assumes the position of the analysand and analyst in the process of making the past present.</w:t>
      </w:r>
      <w:r w:rsidRPr="00864BDA">
        <w:rPr>
          <w:rFonts w:asciiTheme="minorHAnsi" w:hAnsiTheme="minorHAnsi" w:cstheme="minorHAnsi"/>
          <w:color w:val="000000" w:themeColor="text1"/>
          <w:position w:val="6"/>
          <w:sz w:val="16"/>
          <w:szCs w:val="16"/>
        </w:rPr>
        <w:t>81</w:t>
      </w:r>
      <w:r w:rsidRPr="00864BDA">
        <w:rPr>
          <w:rFonts w:asciiTheme="minorHAnsi" w:hAnsiTheme="minorHAnsi" w:cstheme="minorHAnsi"/>
          <w:color w:val="000000" w:themeColor="text1"/>
          <w:position w:val="6"/>
          <w:sz w:val="11"/>
          <w:szCs w:val="12"/>
        </w:rPr>
        <w:t xml:space="preserve"> </w:t>
      </w:r>
      <w:r w:rsidRPr="00864BDA">
        <w:rPr>
          <w:rFonts w:asciiTheme="minorHAnsi" w:hAnsiTheme="minorHAnsi" w:cstheme="minorHAnsi"/>
          <w:color w:val="000000" w:themeColor="text1"/>
          <w:u w:val="single"/>
        </w:rPr>
        <w:t xml:space="preserve">What legitimates this alternating possession is the “arrogance of the cure,” which Spivak believes </w:t>
      </w:r>
      <w:r w:rsidRPr="00864BDA">
        <w:rPr>
          <w:rFonts w:asciiTheme="minorHAnsi" w:hAnsiTheme="minorHAnsi" w:cstheme="minorHAnsi"/>
          <w:color w:val="000000" w:themeColor="text1"/>
          <w:highlight w:val="green"/>
          <w:u w:val="single"/>
        </w:rPr>
        <w:t>produces past subjects as self-consolidating others and a history that represents the reflection of the historian</w:t>
      </w:r>
      <w:r w:rsidRPr="00864BDA">
        <w:rPr>
          <w:rFonts w:asciiTheme="minorHAnsi" w:hAnsiTheme="minorHAnsi" w:cstheme="minorHAnsi"/>
          <w:color w:val="000000" w:themeColor="text1"/>
        </w:rPr>
        <w:t>.</w:t>
      </w:r>
      <w:r w:rsidRPr="00864BDA">
        <w:rPr>
          <w:rFonts w:asciiTheme="minorHAnsi" w:hAnsiTheme="minorHAnsi" w:cstheme="minorHAnsi"/>
          <w:color w:val="000000" w:themeColor="text1"/>
          <w:position w:val="6"/>
          <w:sz w:val="11"/>
          <w:szCs w:val="12"/>
        </w:rPr>
        <w:t xml:space="preserve">82 </w:t>
      </w:r>
      <w:r w:rsidRPr="00864BDA">
        <w:rPr>
          <w:rFonts w:asciiTheme="minorHAnsi" w:hAnsiTheme="minorHAnsi" w:cstheme="minorHAnsi"/>
          <w:color w:val="000000" w:themeColor="text1"/>
          <w:sz w:val="16"/>
          <w:szCs w:val="16"/>
        </w:rPr>
        <w:t xml:space="preserve">Instead, Spivak invokes haunting as a way to lay to rest the hope of fully incorporating or restoring the past while refusing to abandon a motivated, if incomplete and discontinuous, relation to its fragile subjects (in this specific instance, the Rani of </w:t>
      </w:r>
      <w:proofErr w:type="spellStart"/>
      <w:r w:rsidRPr="00864BDA">
        <w:rPr>
          <w:rFonts w:asciiTheme="minorHAnsi" w:hAnsiTheme="minorHAnsi" w:cstheme="minorHAnsi"/>
          <w:color w:val="000000" w:themeColor="text1"/>
          <w:sz w:val="16"/>
          <w:szCs w:val="16"/>
        </w:rPr>
        <w:t>Samur</w:t>
      </w:r>
      <w:proofErr w:type="spellEnd"/>
      <w:r w:rsidRPr="00864BDA">
        <w:rPr>
          <w:rFonts w:asciiTheme="minorHAnsi" w:hAnsiTheme="minorHAnsi" w:cstheme="minorHAnsi"/>
          <w:color w:val="000000" w:themeColor="text1"/>
          <w:sz w:val="16"/>
          <w:szCs w:val="16"/>
        </w:rPr>
        <w:t xml:space="preserve">). I hope this brief and selective overview of haunting discourse has demonstrated my desire to see ghosts in the archive. </w:t>
      </w:r>
      <w:proofErr w:type="gramStart"/>
      <w:r w:rsidRPr="00864BDA">
        <w:rPr>
          <w:rFonts w:asciiTheme="minorHAnsi" w:hAnsiTheme="minorHAnsi" w:cstheme="minorHAnsi"/>
          <w:color w:val="000000" w:themeColor="text1"/>
          <w:sz w:val="16"/>
          <w:szCs w:val="16"/>
        </w:rPr>
        <w:t>All of</w:t>
      </w:r>
      <w:proofErr w:type="gramEnd"/>
      <w:r w:rsidRPr="00864BDA">
        <w:rPr>
          <w:rFonts w:asciiTheme="minorHAnsi" w:hAnsiTheme="minorHAnsi" w:cstheme="minorHAnsi"/>
          <w:color w:val="000000" w:themeColor="text1"/>
          <w:sz w:val="16"/>
          <w:szCs w:val="16"/>
        </w:rPr>
        <w:t xml:space="preserve"> the above theorists have conjured ghosts to problematize orthodox historical methods, narratives and subjects, and to open up other possible epistemologies and ethics. Even before I entered the archives, I was overcome with a need for such alternatives; as I mentioned above, the black psychiatric inmate does not exist in American psychiatric historiography. For David Rothman, whose The Discovery of the Asylum and Conscience and Convenience are perhaps the most canonical texts of American psychiatric historiography, all mental patients are white.</w:t>
      </w:r>
      <w:r w:rsidRPr="00864BDA">
        <w:rPr>
          <w:rFonts w:asciiTheme="minorHAnsi" w:hAnsiTheme="minorHAnsi" w:cstheme="minorHAnsi"/>
          <w:color w:val="000000" w:themeColor="text1"/>
          <w:position w:val="6"/>
          <w:sz w:val="16"/>
          <w:szCs w:val="16"/>
        </w:rPr>
        <w:t xml:space="preserve"> </w:t>
      </w:r>
      <w:r w:rsidRPr="00864BDA">
        <w:rPr>
          <w:rFonts w:asciiTheme="minorHAnsi" w:hAnsiTheme="minorHAnsi" w:cstheme="minorHAnsi"/>
          <w:color w:val="000000" w:themeColor="text1"/>
          <w:sz w:val="16"/>
          <w:szCs w:val="16"/>
        </w:rPr>
        <w:t xml:space="preserve">Gerald </w:t>
      </w:r>
      <w:proofErr w:type="spellStart"/>
      <w:r w:rsidRPr="00864BDA">
        <w:rPr>
          <w:rFonts w:asciiTheme="minorHAnsi" w:hAnsiTheme="minorHAnsi" w:cstheme="minorHAnsi"/>
          <w:color w:val="000000" w:themeColor="text1"/>
          <w:sz w:val="16"/>
          <w:szCs w:val="16"/>
        </w:rPr>
        <w:t>Grob</w:t>
      </w:r>
      <w:proofErr w:type="spellEnd"/>
      <w:r w:rsidRPr="00864BDA">
        <w:rPr>
          <w:rFonts w:asciiTheme="minorHAnsi" w:hAnsiTheme="minorHAnsi" w:cstheme="minorHAnsi"/>
          <w:color w:val="000000" w:themeColor="text1"/>
          <w:sz w:val="16"/>
          <w:szCs w:val="16"/>
        </w:rPr>
        <w:t>, like the dissertations I read in North Carolina, occasionally mentions racial stereotypes and unequal treatment, but leaves them behind in his primarily Whiggish orientation.</w:t>
      </w:r>
      <w:r w:rsidRPr="00864BDA">
        <w:rPr>
          <w:rFonts w:asciiTheme="minorHAnsi" w:hAnsiTheme="minorHAnsi" w:cstheme="minorHAnsi"/>
          <w:color w:val="000000" w:themeColor="text1"/>
          <w:position w:val="6"/>
          <w:sz w:val="16"/>
          <w:szCs w:val="16"/>
        </w:rPr>
        <w:t xml:space="preserve"> </w:t>
      </w:r>
      <w:r w:rsidRPr="00864BDA">
        <w:rPr>
          <w:rFonts w:asciiTheme="minorHAnsi" w:hAnsiTheme="minorHAnsi" w:cstheme="minorHAnsi"/>
          <w:color w:val="000000" w:themeColor="text1"/>
          <w:sz w:val="16"/>
          <w:szCs w:val="16"/>
        </w:rPr>
        <w:t xml:space="preserve">Even historians of social control like Thomas Szasz—the mirror image of </w:t>
      </w:r>
      <w:proofErr w:type="spellStart"/>
      <w:r w:rsidRPr="00864BDA">
        <w:rPr>
          <w:rFonts w:asciiTheme="minorHAnsi" w:hAnsiTheme="minorHAnsi" w:cstheme="minorHAnsi"/>
          <w:color w:val="000000" w:themeColor="text1"/>
          <w:sz w:val="16"/>
          <w:szCs w:val="16"/>
        </w:rPr>
        <w:t>Grob’s</w:t>
      </w:r>
      <w:proofErr w:type="spellEnd"/>
      <w:r w:rsidRPr="00864BDA">
        <w:rPr>
          <w:rFonts w:asciiTheme="minorHAnsi" w:hAnsiTheme="minorHAnsi" w:cstheme="minorHAnsi"/>
          <w:color w:val="000000" w:themeColor="text1"/>
          <w:sz w:val="16"/>
          <w:szCs w:val="16"/>
        </w:rPr>
        <w:t xml:space="preserve"> perspective—seem content merely to cite Samuel A. Cartwright’s infamous diagnoses of </w:t>
      </w:r>
      <w:proofErr w:type="spellStart"/>
      <w:r w:rsidRPr="00864BDA">
        <w:rPr>
          <w:rFonts w:asciiTheme="minorHAnsi" w:hAnsiTheme="minorHAnsi" w:cstheme="minorHAnsi"/>
          <w:color w:val="000000" w:themeColor="text1"/>
          <w:sz w:val="16"/>
          <w:szCs w:val="16"/>
        </w:rPr>
        <w:t>drapetomania</w:t>
      </w:r>
      <w:proofErr w:type="spellEnd"/>
      <w:r w:rsidRPr="00864BDA">
        <w:rPr>
          <w:rFonts w:asciiTheme="minorHAnsi" w:hAnsiTheme="minorHAnsi" w:cstheme="minorHAnsi"/>
          <w:color w:val="000000" w:themeColor="text1"/>
          <w:sz w:val="16"/>
          <w:szCs w:val="16"/>
        </w:rPr>
        <w:t xml:space="preserve"> and </w:t>
      </w:r>
      <w:proofErr w:type="spellStart"/>
      <w:r w:rsidRPr="00864BDA">
        <w:rPr>
          <w:rFonts w:asciiTheme="minorHAnsi" w:hAnsiTheme="minorHAnsi" w:cstheme="minorHAnsi"/>
          <w:color w:val="000000" w:themeColor="text1"/>
          <w:sz w:val="16"/>
          <w:szCs w:val="16"/>
        </w:rPr>
        <w:t>dysaethesia</w:t>
      </w:r>
      <w:proofErr w:type="spellEnd"/>
      <w:r w:rsidRPr="00864BDA">
        <w:rPr>
          <w:rFonts w:asciiTheme="minorHAnsi" w:hAnsiTheme="minorHAnsi" w:cstheme="minorHAnsi"/>
          <w:color w:val="000000" w:themeColor="text1"/>
          <w:sz w:val="16"/>
          <w:szCs w:val="16"/>
        </w:rPr>
        <w:t xml:space="preserve"> aethiopica, which refer to the compulsion of slaves to run away from the masters and the lack of work ethic or obedience, as proof of psychiatry’s biased and non-scientific status, but neglects those interned under these and similar labels.</w:t>
      </w:r>
      <w:r w:rsidRPr="00864BDA">
        <w:rPr>
          <w:rFonts w:asciiTheme="minorHAnsi" w:hAnsiTheme="minorHAnsi" w:cstheme="minorHAnsi"/>
          <w:color w:val="000000" w:themeColor="text1"/>
          <w:position w:val="6"/>
          <w:sz w:val="16"/>
          <w:szCs w:val="16"/>
        </w:rPr>
        <w:t xml:space="preserve"> </w:t>
      </w:r>
      <w:r w:rsidRPr="00864BDA">
        <w:rPr>
          <w:rFonts w:asciiTheme="minorHAnsi" w:hAnsiTheme="minorHAnsi" w:cstheme="minorHAnsi"/>
          <w:color w:val="000000" w:themeColor="text1"/>
          <w:sz w:val="16"/>
          <w:szCs w:val="16"/>
        </w:rPr>
        <w:t>I was hoping to use the ghosts of the inmates of the asylums I researched to fracture these narratives rather than simply adding race to their content; I was hoping to expose the struggle that constitutes the domain of history and memory by bringing these inmates back into the forefront of American psychiatry, and back to life. I was also depending on haunting to avoid what has become the hegemonic political-hermeneutic strategy for countering psychiatric authority: to read the inmates’ speech not as a word-salad or a symptom of an underlying biological disorder, but as a product of/comment on social oppression. This strategy arose primarily during anti-institutional or anti-psychiatric struggles in the 1960s, as exemplified in Erving Goffman’s interpretations of psychotic symptoms such as withdrawal as a response to the degradations of institutional life and R.D. Laing’s rereading of a patient’s speech presented at a lecture by Emil Kraepelin as a parody of the doctor’s own discourse.</w:t>
      </w:r>
      <w:r w:rsidRPr="00864BDA">
        <w:rPr>
          <w:rFonts w:asciiTheme="minorHAnsi" w:hAnsiTheme="minorHAnsi" w:cstheme="minorHAnsi"/>
          <w:color w:val="000000" w:themeColor="text1"/>
          <w:position w:val="6"/>
          <w:sz w:val="16"/>
          <w:szCs w:val="16"/>
        </w:rPr>
        <w:t xml:space="preserve"> </w:t>
      </w:r>
      <w:r w:rsidRPr="00864BDA">
        <w:rPr>
          <w:rFonts w:asciiTheme="minorHAnsi" w:hAnsiTheme="minorHAnsi" w:cstheme="minorHAnsi"/>
          <w:color w:val="000000" w:themeColor="text1"/>
          <w:sz w:val="16"/>
          <w:szCs w:val="16"/>
        </w:rPr>
        <w:t xml:space="preserve">Yet this hermeneutics of madness found its fullest expression in feminist works of the 1970s, specifically in Phyllis </w:t>
      </w:r>
      <w:proofErr w:type="spellStart"/>
      <w:r w:rsidRPr="00864BDA">
        <w:rPr>
          <w:rFonts w:asciiTheme="minorHAnsi" w:hAnsiTheme="minorHAnsi" w:cstheme="minorHAnsi"/>
          <w:color w:val="000000" w:themeColor="text1"/>
          <w:sz w:val="16"/>
          <w:szCs w:val="16"/>
        </w:rPr>
        <w:t>Chelser’s</w:t>
      </w:r>
      <w:proofErr w:type="spellEnd"/>
      <w:r w:rsidRPr="00864BDA">
        <w:rPr>
          <w:rFonts w:asciiTheme="minorHAnsi" w:hAnsiTheme="minorHAnsi" w:cstheme="minorHAnsi"/>
          <w:color w:val="000000" w:themeColor="text1"/>
          <w:sz w:val="16"/>
          <w:szCs w:val="16"/>
        </w:rPr>
        <w:t xml:space="preserve"> description of madness as gender </w:t>
      </w:r>
      <w:proofErr w:type="spellStart"/>
      <w:r w:rsidRPr="00864BDA">
        <w:rPr>
          <w:rFonts w:asciiTheme="minorHAnsi" w:hAnsiTheme="minorHAnsi" w:cstheme="minorHAnsi"/>
          <w:color w:val="000000" w:themeColor="text1"/>
          <w:sz w:val="16"/>
          <w:szCs w:val="16"/>
        </w:rPr>
        <w:t>nonconformativity</w:t>
      </w:r>
      <w:proofErr w:type="spellEnd"/>
      <w:r w:rsidRPr="00864BDA">
        <w:rPr>
          <w:rFonts w:asciiTheme="minorHAnsi" w:hAnsiTheme="minorHAnsi" w:cstheme="minorHAnsi"/>
          <w:color w:val="000000" w:themeColor="text1"/>
          <w:sz w:val="16"/>
          <w:szCs w:val="16"/>
        </w:rPr>
        <w:t xml:space="preserve">, Sandra M. Gilbert and Susan </w:t>
      </w:r>
      <w:proofErr w:type="spellStart"/>
      <w:r w:rsidRPr="00864BDA">
        <w:rPr>
          <w:rFonts w:asciiTheme="minorHAnsi" w:hAnsiTheme="minorHAnsi" w:cstheme="minorHAnsi"/>
          <w:color w:val="000000" w:themeColor="text1"/>
          <w:sz w:val="16"/>
          <w:szCs w:val="16"/>
        </w:rPr>
        <w:t>Gubar’s</w:t>
      </w:r>
      <w:proofErr w:type="spellEnd"/>
      <w:r w:rsidRPr="00864BDA">
        <w:rPr>
          <w:rFonts w:asciiTheme="minorHAnsi" w:hAnsiTheme="minorHAnsi" w:cstheme="minorHAnsi"/>
          <w:color w:val="000000" w:themeColor="text1"/>
          <w:sz w:val="16"/>
          <w:szCs w:val="16"/>
        </w:rPr>
        <w:t xml:space="preserve"> view of madness as an expression of anger and protest against patriarchy, and the numerous revisionist accounts of hysteria, especially Freud’s Dora case.</w:t>
      </w:r>
      <w:r w:rsidRPr="00864BDA">
        <w:rPr>
          <w:rFonts w:asciiTheme="minorHAnsi" w:hAnsiTheme="minorHAnsi" w:cstheme="minorHAnsi"/>
          <w:color w:val="000000" w:themeColor="text1"/>
          <w:position w:val="6"/>
          <w:sz w:val="16"/>
          <w:szCs w:val="16"/>
        </w:rPr>
        <w:t xml:space="preserve"> </w:t>
      </w:r>
      <w:r w:rsidRPr="00864BDA">
        <w:rPr>
          <w:rFonts w:asciiTheme="minorHAnsi" w:hAnsiTheme="minorHAnsi" w:cstheme="minorHAnsi"/>
          <w:color w:val="000000" w:themeColor="text1"/>
          <w:sz w:val="16"/>
          <w:szCs w:val="16"/>
        </w:rPr>
        <w:t xml:space="preserve">The resignification of mad discourse as a critique or transcendence of patriarchy has produced some exciting </w:t>
      </w:r>
      <w:proofErr w:type="gramStart"/>
      <w:r w:rsidRPr="00864BDA">
        <w:rPr>
          <w:rFonts w:asciiTheme="minorHAnsi" w:hAnsiTheme="minorHAnsi" w:cstheme="minorHAnsi"/>
          <w:color w:val="000000" w:themeColor="text1"/>
          <w:sz w:val="16"/>
          <w:szCs w:val="16"/>
        </w:rPr>
        <w:t>reading, but</w:t>
      </w:r>
      <w:proofErr w:type="gramEnd"/>
      <w:r w:rsidRPr="00864BDA">
        <w:rPr>
          <w:rFonts w:asciiTheme="minorHAnsi" w:hAnsiTheme="minorHAnsi" w:cstheme="minorHAnsi"/>
          <w:color w:val="000000" w:themeColor="text1"/>
          <w:sz w:val="16"/>
          <w:szCs w:val="16"/>
        </w:rPr>
        <w:t xml:space="preserve"> has not necessarily challenged the psychiatric power that remains its condition of possibility. I am drawing here from the work of survivor activist Judi Chamberlin who articulated this in regards to Laing, yet I believe it reverberates within the larger tradition: Although [the inmates] are sympathetically described, and their symbolism defined (by Laing, not by themselves), it is clear that Laing found them--and left them--inside the mental hospitals where he was trained as a psychiatrist. Laing grants what these ‘schizophrenics’ say has meaning, but only through his translations.</w:t>
      </w:r>
      <w:r w:rsidRPr="00864BDA">
        <w:rPr>
          <w:rFonts w:asciiTheme="minorHAnsi" w:hAnsiTheme="minorHAnsi" w:cstheme="minorHAnsi"/>
          <w:color w:val="000000" w:themeColor="text1"/>
          <w:position w:val="6"/>
          <w:sz w:val="16"/>
          <w:szCs w:val="16"/>
        </w:rPr>
        <w:t xml:space="preserve">88 </w:t>
      </w:r>
      <w:r w:rsidRPr="00864BDA">
        <w:rPr>
          <w:rFonts w:asciiTheme="minorHAnsi" w:hAnsiTheme="minorHAnsi" w:cstheme="minorHAnsi"/>
          <w:color w:val="000000" w:themeColor="text1"/>
          <w:sz w:val="16"/>
          <w:szCs w:val="16"/>
        </w:rPr>
        <w:t>Chamberlin is articulating here a call for a</w:t>
      </w:r>
      <w:r w:rsidRPr="00864BDA">
        <w:rPr>
          <w:rFonts w:asciiTheme="minorHAnsi" w:hAnsiTheme="minorHAnsi" w:cstheme="minorHAnsi"/>
          <w:color w:val="000000" w:themeColor="text1"/>
        </w:rPr>
        <w:t xml:space="preserve"> “</w:t>
      </w:r>
      <w:r w:rsidRPr="00864BDA">
        <w:rPr>
          <w:rFonts w:asciiTheme="minorHAnsi" w:hAnsiTheme="minorHAnsi" w:cstheme="minorHAnsi"/>
          <w:color w:val="000000" w:themeColor="text1"/>
          <w:highlight w:val="green"/>
          <w:u w:val="single"/>
        </w:rPr>
        <w:t>political subjectivity</w:t>
      </w:r>
      <w:r w:rsidRPr="00864BDA">
        <w:rPr>
          <w:rFonts w:asciiTheme="minorHAnsi" w:hAnsiTheme="minorHAnsi" w:cstheme="minorHAnsi"/>
          <w:color w:val="000000" w:themeColor="text1"/>
          <w:u w:val="single"/>
        </w:rPr>
        <w:t xml:space="preserve"> and agency that </w:t>
      </w:r>
      <w:r w:rsidRPr="00864BDA">
        <w:rPr>
          <w:rFonts w:asciiTheme="minorHAnsi" w:hAnsiTheme="minorHAnsi" w:cstheme="minorHAnsi"/>
          <w:color w:val="000000" w:themeColor="text1"/>
          <w:highlight w:val="green"/>
          <w:u w:val="single"/>
        </w:rPr>
        <w:t>antagonizes its condition of possibility rather than reifying it</w:t>
      </w:r>
      <w:r w:rsidRPr="00864BDA">
        <w:rPr>
          <w:rFonts w:asciiTheme="minorHAnsi" w:hAnsiTheme="minorHAnsi" w:cstheme="minorHAnsi"/>
          <w:color w:val="000000" w:themeColor="text1"/>
        </w:rPr>
        <w:t xml:space="preserve">,” </w:t>
      </w:r>
      <w:r w:rsidRPr="00864BDA">
        <w:rPr>
          <w:rFonts w:asciiTheme="minorHAnsi" w:hAnsiTheme="minorHAnsi" w:cstheme="minorHAnsi"/>
          <w:color w:val="000000" w:themeColor="text1"/>
          <w:sz w:val="16"/>
          <w:szCs w:val="16"/>
        </w:rPr>
        <w:t>as prison abolitionist scholar Dylan Rodriguez has phrased it.</w:t>
      </w:r>
      <w:r w:rsidRPr="00864BDA">
        <w:rPr>
          <w:rFonts w:asciiTheme="minorHAnsi" w:hAnsiTheme="minorHAnsi" w:cstheme="minorHAnsi"/>
          <w:color w:val="000000" w:themeColor="text1"/>
          <w:position w:val="6"/>
          <w:sz w:val="16"/>
          <w:szCs w:val="16"/>
        </w:rPr>
        <w:t>89</w:t>
      </w:r>
      <w:r w:rsidRPr="00864BDA">
        <w:rPr>
          <w:rFonts w:asciiTheme="minorHAnsi" w:hAnsiTheme="minorHAnsi" w:cstheme="minorHAnsi"/>
          <w:color w:val="000000" w:themeColor="text1"/>
          <w:position w:val="6"/>
          <w:sz w:val="11"/>
          <w:szCs w:val="12"/>
        </w:rPr>
        <w:t xml:space="preserve"> </w:t>
      </w:r>
      <w:r w:rsidRPr="00864BDA">
        <w:rPr>
          <w:rFonts w:asciiTheme="minorHAnsi" w:hAnsiTheme="minorHAnsi" w:cstheme="minorHAnsi"/>
          <w:color w:val="000000" w:themeColor="text1"/>
          <w:sz w:val="16"/>
          <w:szCs w:val="16"/>
        </w:rPr>
        <w:t>Again, I believed I had found such a strategy in the ghost: he would subvert the transparency and visibility required for such an easy reading of madness as the result of a single determination</w:t>
      </w:r>
      <w:r w:rsidRPr="00864BDA">
        <w:rPr>
          <w:rFonts w:asciiTheme="minorHAnsi" w:hAnsiTheme="minorHAnsi" w:cstheme="minorHAnsi"/>
          <w:color w:val="000000" w:themeColor="text1"/>
        </w:rPr>
        <w:t xml:space="preserve">. </w:t>
      </w:r>
      <w:r w:rsidRPr="00864BDA">
        <w:rPr>
          <w:rFonts w:asciiTheme="minorHAnsi" w:hAnsiTheme="minorHAnsi" w:cstheme="minorHAnsi"/>
          <w:color w:val="000000" w:themeColor="text1"/>
          <w:highlight w:val="green"/>
          <w:u w:val="single"/>
        </w:rPr>
        <w:t>The ghost would provide a guarantee against the seductions of the state,</w:t>
      </w:r>
      <w:r w:rsidRPr="00864BDA">
        <w:rPr>
          <w:rFonts w:asciiTheme="minorHAnsi" w:hAnsiTheme="minorHAnsi" w:cstheme="minorHAnsi"/>
          <w:color w:val="000000" w:themeColor="text1"/>
        </w:rPr>
        <w:t xml:space="preserve"> </w:t>
      </w:r>
      <w:r w:rsidRPr="00864BDA">
        <w:rPr>
          <w:rFonts w:asciiTheme="minorHAnsi" w:hAnsiTheme="minorHAnsi" w:cstheme="minorHAnsi"/>
          <w:color w:val="000000" w:themeColor="text1"/>
          <w:sz w:val="16"/>
          <w:szCs w:val="16"/>
        </w:rPr>
        <w:t xml:space="preserve">psychiatric or </w:t>
      </w:r>
      <w:proofErr w:type="spellStart"/>
      <w:r w:rsidRPr="00864BDA">
        <w:rPr>
          <w:rFonts w:asciiTheme="minorHAnsi" w:hAnsiTheme="minorHAnsi" w:cstheme="minorHAnsi"/>
          <w:color w:val="000000" w:themeColor="text1"/>
          <w:sz w:val="16"/>
          <w:szCs w:val="16"/>
        </w:rPr>
        <w:t>Derridian</w:t>
      </w:r>
      <w:proofErr w:type="spellEnd"/>
      <w:r w:rsidRPr="00864BDA">
        <w:rPr>
          <w:rFonts w:asciiTheme="minorHAnsi" w:hAnsiTheme="minorHAnsi" w:cstheme="minorHAnsi"/>
          <w:color w:val="000000" w:themeColor="text1"/>
        </w:rPr>
        <w:t xml:space="preserve"> </w:t>
      </w:r>
      <w:r w:rsidRPr="00864BDA">
        <w:rPr>
          <w:rFonts w:asciiTheme="minorHAnsi" w:hAnsiTheme="minorHAnsi" w:cstheme="minorHAnsi"/>
          <w:color w:val="000000" w:themeColor="text1"/>
          <w:u w:val="single"/>
        </w:rPr>
        <w:t xml:space="preserve">archives as such by </w:t>
      </w:r>
      <w:r w:rsidRPr="00864BDA">
        <w:rPr>
          <w:rFonts w:asciiTheme="minorHAnsi" w:hAnsiTheme="minorHAnsi" w:cstheme="minorHAnsi"/>
          <w:color w:val="000000" w:themeColor="text1"/>
          <w:highlight w:val="green"/>
          <w:u w:val="single"/>
        </w:rPr>
        <w:t>forcing me to consider an ethical relation to the past</w:t>
      </w:r>
      <w:r w:rsidRPr="00864BDA">
        <w:rPr>
          <w:rFonts w:asciiTheme="minorHAnsi" w:hAnsiTheme="minorHAnsi" w:cstheme="minorHAnsi"/>
          <w:color w:val="000000" w:themeColor="text1"/>
          <w:u w:val="single"/>
        </w:rPr>
        <w:t xml:space="preserve"> as both a radical alterity and as a subject existing in a divided presence.</w:t>
      </w:r>
      <w:r w:rsidRPr="00864BDA">
        <w:rPr>
          <w:rFonts w:asciiTheme="minorHAnsi" w:hAnsiTheme="minorHAnsi" w:cstheme="minorHAnsi"/>
          <w:color w:val="000000" w:themeColor="text1"/>
        </w:rPr>
        <w:t xml:space="preserve"> </w:t>
      </w:r>
      <w:r w:rsidRPr="00864BDA">
        <w:rPr>
          <w:rFonts w:asciiTheme="minorHAnsi" w:hAnsiTheme="minorHAnsi" w:cstheme="minorHAnsi"/>
          <w:color w:val="000000" w:themeColor="text1"/>
          <w:u w:val="single"/>
        </w:rPr>
        <w:t xml:space="preserve">Even though </w:t>
      </w:r>
      <w:proofErr w:type="gramStart"/>
      <w:r w:rsidRPr="00864BDA">
        <w:rPr>
          <w:rFonts w:asciiTheme="minorHAnsi" w:hAnsiTheme="minorHAnsi" w:cstheme="minorHAnsi"/>
          <w:strike/>
          <w:color w:val="000000" w:themeColor="text1"/>
          <w:u w:val="single"/>
        </w:rPr>
        <w:t>his</w:t>
      </w:r>
      <w:r w:rsidRPr="00864BDA">
        <w:rPr>
          <w:rFonts w:asciiTheme="minorHAnsi" w:hAnsiTheme="minorHAnsi" w:cstheme="minorHAnsi"/>
          <w:color w:val="000000" w:themeColor="text1"/>
          <w:u w:val="single"/>
        </w:rPr>
        <w:t xml:space="preserve"> the</w:t>
      </w:r>
      <w:proofErr w:type="gramEnd"/>
      <w:r w:rsidRPr="00864BDA">
        <w:rPr>
          <w:rFonts w:asciiTheme="minorHAnsi" w:hAnsiTheme="minorHAnsi" w:cstheme="minorHAnsi"/>
          <w:color w:val="000000" w:themeColor="text1"/>
          <w:u w:val="single"/>
        </w:rPr>
        <w:t xml:space="preserve"> body would be untouched and </w:t>
      </w:r>
      <w:r w:rsidRPr="00864BDA">
        <w:rPr>
          <w:rFonts w:asciiTheme="minorHAnsi" w:hAnsiTheme="minorHAnsi" w:cstheme="minorHAnsi"/>
          <w:strike/>
          <w:color w:val="000000" w:themeColor="text1"/>
          <w:u w:val="single"/>
        </w:rPr>
        <w:t xml:space="preserve">his </w:t>
      </w:r>
      <w:r w:rsidRPr="00864BDA">
        <w:rPr>
          <w:rFonts w:asciiTheme="minorHAnsi" w:hAnsiTheme="minorHAnsi" w:cstheme="minorHAnsi"/>
          <w:color w:val="000000" w:themeColor="text1"/>
          <w:u w:val="single"/>
        </w:rPr>
        <w:t xml:space="preserve">the eyes unmet, </w:t>
      </w:r>
      <w:r w:rsidRPr="00864BDA">
        <w:rPr>
          <w:rFonts w:asciiTheme="minorHAnsi" w:hAnsiTheme="minorHAnsi" w:cstheme="minorHAnsi"/>
          <w:color w:val="000000" w:themeColor="text1"/>
          <w:highlight w:val="green"/>
          <w:u w:val="single"/>
        </w:rPr>
        <w:t>the ghost would provide a way of approaching difference outside of periodization</w:t>
      </w:r>
      <w:r w:rsidRPr="00864BDA">
        <w:rPr>
          <w:rFonts w:asciiTheme="minorHAnsi" w:hAnsiTheme="minorHAnsi" w:cstheme="minorHAnsi"/>
          <w:color w:val="000000" w:themeColor="text1"/>
          <w:u w:val="single"/>
        </w:rPr>
        <w:t xml:space="preserve">, </w:t>
      </w:r>
      <w:r w:rsidRPr="00864BDA">
        <w:rPr>
          <w:rFonts w:asciiTheme="minorHAnsi" w:hAnsiTheme="minorHAnsi" w:cstheme="minorHAnsi"/>
          <w:color w:val="000000" w:themeColor="text1"/>
          <w:highlight w:val="green"/>
          <w:u w:val="single"/>
        </w:rPr>
        <w:t>state power and narcissistic projection</w:t>
      </w:r>
      <w:r w:rsidRPr="00864BDA">
        <w:rPr>
          <w:rFonts w:asciiTheme="minorHAnsi" w:hAnsiTheme="minorHAnsi" w:cstheme="minorHAnsi"/>
          <w:color w:val="000000" w:themeColor="text1"/>
          <w:u w:val="single"/>
        </w:rPr>
        <w:t>.</w:t>
      </w:r>
      <w:r w:rsidRPr="00864BDA">
        <w:rPr>
          <w:rFonts w:asciiTheme="minorHAnsi" w:hAnsiTheme="minorHAnsi" w:cstheme="minorHAnsi"/>
          <w:color w:val="000000" w:themeColor="text1"/>
        </w:rPr>
        <w:t xml:space="preserve"> </w:t>
      </w:r>
      <w:r w:rsidRPr="00864BDA">
        <w:rPr>
          <w:rFonts w:asciiTheme="minorHAnsi" w:hAnsiTheme="minorHAnsi" w:cstheme="minorHAnsi"/>
          <w:color w:val="000000" w:themeColor="text1"/>
          <w:u w:val="single"/>
        </w:rPr>
        <w:t xml:space="preserve">Yet standing in front of the cage, then and now, I did/do not feel the breakdown of temporality, identity or </w:t>
      </w:r>
      <w:proofErr w:type="spellStart"/>
      <w:r w:rsidRPr="00864BDA">
        <w:rPr>
          <w:rFonts w:asciiTheme="minorHAnsi" w:hAnsiTheme="minorHAnsi" w:cstheme="minorHAnsi"/>
          <w:color w:val="000000" w:themeColor="text1"/>
          <w:u w:val="single"/>
        </w:rPr>
        <w:t>disciplinarity</w:t>
      </w:r>
      <w:proofErr w:type="spellEnd"/>
      <w:r w:rsidRPr="00864BDA">
        <w:rPr>
          <w:rFonts w:asciiTheme="minorHAnsi" w:hAnsiTheme="minorHAnsi" w:cstheme="minorHAnsi"/>
          <w:color w:val="000000" w:themeColor="text1"/>
          <w:u w:val="single"/>
        </w:rPr>
        <w:t>; instead, it seemed that my relation to the inmates was as motivated and structured as it had been in the state archives</w:t>
      </w:r>
      <w:r w:rsidRPr="00864BDA">
        <w:rPr>
          <w:rFonts w:asciiTheme="minorHAnsi" w:hAnsiTheme="minorHAnsi" w:cstheme="minorHAnsi"/>
          <w:color w:val="000000" w:themeColor="text1"/>
        </w:rPr>
        <w:t xml:space="preserve">. </w:t>
      </w:r>
      <w:r w:rsidRPr="00864BDA">
        <w:rPr>
          <w:rFonts w:asciiTheme="minorHAnsi" w:hAnsiTheme="minorHAnsi" w:cstheme="minorHAnsi"/>
          <w:color w:val="000000" w:themeColor="text1"/>
          <w:sz w:val="16"/>
          <w:szCs w:val="16"/>
        </w:rPr>
        <w:t xml:space="preserve">At first, this seemed to be a problem of data: how could I be haunted by what I could not even begin to imagine? Haunting was supposed to guard against an arrogant possession of the past by pointing to a trace of what was effaced in disclosure, but what if practically nothing was disclosed in the first place? I had found so little about the inmates’ lives that to imagine that I was haunted by them seemed identical with a </w:t>
      </w:r>
      <w:proofErr w:type="spellStart"/>
      <w:r w:rsidRPr="00864BDA">
        <w:rPr>
          <w:rFonts w:asciiTheme="minorHAnsi" w:hAnsiTheme="minorHAnsi" w:cstheme="minorHAnsi"/>
          <w:color w:val="000000" w:themeColor="text1"/>
          <w:sz w:val="16"/>
          <w:szCs w:val="16"/>
        </w:rPr>
        <w:t>transferential</w:t>
      </w:r>
      <w:proofErr w:type="spellEnd"/>
      <w:r w:rsidRPr="00864BDA">
        <w:rPr>
          <w:rFonts w:asciiTheme="minorHAnsi" w:hAnsiTheme="minorHAnsi" w:cstheme="minorHAnsi"/>
          <w:color w:val="000000" w:themeColor="text1"/>
          <w:sz w:val="16"/>
          <w:szCs w:val="16"/>
        </w:rPr>
        <w:t xml:space="preserve"> relation with the object, constructing them as a self-consolidating other or as my own reflection. Could I be haunted by the cage, instead of who was once inside of it? And in doing so, would I be haunted instead by those who built the cage, its original or reproduction? </w:t>
      </w:r>
    </w:p>
    <w:p w14:paraId="0EF8B62D" w14:textId="77777777" w:rsidR="002E7E66" w:rsidRPr="000B1E75" w:rsidRDefault="002E7E66" w:rsidP="002E7E66">
      <w:pPr>
        <w:rPr>
          <w:rFonts w:asciiTheme="majorHAnsi" w:hAnsiTheme="majorHAnsi" w:cstheme="majorHAnsi"/>
        </w:rPr>
      </w:pPr>
    </w:p>
    <w:sectPr w:rsidR="002E7E66" w:rsidRPr="000B1E75"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F225B9" w14:textId="77777777" w:rsidR="00653D65" w:rsidRDefault="00653D65" w:rsidP="00F015E8">
      <w:pPr>
        <w:spacing w:after="0" w:line="240" w:lineRule="auto"/>
      </w:pPr>
      <w:r>
        <w:separator/>
      </w:r>
    </w:p>
  </w:endnote>
  <w:endnote w:type="continuationSeparator" w:id="0">
    <w:p w14:paraId="5E2D5996" w14:textId="77777777" w:rsidR="00653D65" w:rsidRDefault="00653D65" w:rsidP="00F015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Perpetua">
    <w:panose1 w:val="02020502060401020303"/>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8EEECB" w14:textId="77777777" w:rsidR="00653D65" w:rsidRDefault="00653D65" w:rsidP="00F015E8">
      <w:pPr>
        <w:spacing w:after="0" w:line="240" w:lineRule="auto"/>
      </w:pPr>
      <w:r>
        <w:separator/>
      </w:r>
    </w:p>
  </w:footnote>
  <w:footnote w:type="continuationSeparator" w:id="0">
    <w:p w14:paraId="33B56172" w14:textId="77777777" w:rsidR="00653D65" w:rsidRDefault="00653D65" w:rsidP="00F015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1221411"/>
    <w:multiLevelType w:val="hybridMultilevel"/>
    <w:tmpl w:val="D9DC4D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13B5EA8"/>
    <w:multiLevelType w:val="hybridMultilevel"/>
    <w:tmpl w:val="ED9876F8"/>
    <w:lvl w:ilvl="0" w:tplc="D70EC97A">
      <w:start w:val="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1815FE6"/>
    <w:multiLevelType w:val="hybridMultilevel"/>
    <w:tmpl w:val="6DDAD0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BB1333"/>
    <w:multiLevelType w:val="hybridMultilevel"/>
    <w:tmpl w:val="68EE0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D4389C"/>
    <w:multiLevelType w:val="hybridMultilevel"/>
    <w:tmpl w:val="48EABD9E"/>
    <w:lvl w:ilvl="0" w:tplc="56F2F7C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7730A6"/>
    <w:multiLevelType w:val="hybridMultilevel"/>
    <w:tmpl w:val="09D69F52"/>
    <w:lvl w:ilvl="0" w:tplc="DD025248">
      <w:start w:val="1"/>
      <w:numFmt w:val="low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610D8B"/>
    <w:multiLevelType w:val="hybridMultilevel"/>
    <w:tmpl w:val="A23EA172"/>
    <w:lvl w:ilvl="0" w:tplc="1B5286B4">
      <w:start w:val="1"/>
      <w:numFmt w:val="decimal"/>
      <w:lvlText w:val="(%1)"/>
      <w:lvlJc w:val="left"/>
      <w:pPr>
        <w:ind w:left="630" w:hanging="360"/>
      </w:pPr>
      <w:rPr>
        <w:rFonts w:hint="default"/>
        <w:b/>
        <w:bCs w:val="0"/>
        <w:i w:val="0"/>
        <w:iCs/>
        <w:u w:val="none"/>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9" w15:restartNumberingAfterBreak="0">
    <w:nsid w:val="72DD4758"/>
    <w:multiLevelType w:val="hybridMultilevel"/>
    <w:tmpl w:val="25B87D00"/>
    <w:lvl w:ilvl="0" w:tplc="1E2AB79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8"/>
  </w:num>
  <w:num w:numId="13">
    <w:abstractNumId w:val="12"/>
  </w:num>
  <w:num w:numId="14">
    <w:abstractNumId w:val="19"/>
  </w:num>
  <w:num w:numId="15">
    <w:abstractNumId w:val="11"/>
  </w:num>
  <w:num w:numId="16">
    <w:abstractNumId w:val="13"/>
  </w:num>
  <w:num w:numId="17">
    <w:abstractNumId w:val="15"/>
  </w:num>
  <w:num w:numId="18">
    <w:abstractNumId w:val="17"/>
  </w:num>
  <w:num w:numId="19">
    <w:abstractNumId w:val="14"/>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F95D8F"/>
    <w:rsid w:val="000029E3"/>
    <w:rsid w:val="000029E8"/>
    <w:rsid w:val="00004225"/>
    <w:rsid w:val="000066CA"/>
    <w:rsid w:val="00007264"/>
    <w:rsid w:val="000076A9"/>
    <w:rsid w:val="00014FAD"/>
    <w:rsid w:val="00015D2A"/>
    <w:rsid w:val="00024006"/>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B1E75"/>
    <w:rsid w:val="000D26A6"/>
    <w:rsid w:val="000D2B90"/>
    <w:rsid w:val="000D5A9C"/>
    <w:rsid w:val="000D6ED8"/>
    <w:rsid w:val="000D717B"/>
    <w:rsid w:val="00100B28"/>
    <w:rsid w:val="00117316"/>
    <w:rsid w:val="001209B4"/>
    <w:rsid w:val="00140965"/>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549CD"/>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E7E66"/>
    <w:rsid w:val="002F1BA9"/>
    <w:rsid w:val="002F6E74"/>
    <w:rsid w:val="003106B3"/>
    <w:rsid w:val="0031385D"/>
    <w:rsid w:val="003171AB"/>
    <w:rsid w:val="003223B2"/>
    <w:rsid w:val="00322A67"/>
    <w:rsid w:val="00330E13"/>
    <w:rsid w:val="003346FA"/>
    <w:rsid w:val="00335A23"/>
    <w:rsid w:val="00340707"/>
    <w:rsid w:val="00341C61"/>
    <w:rsid w:val="00351841"/>
    <w:rsid w:val="003624A6"/>
    <w:rsid w:val="00364ADF"/>
    <w:rsid w:val="00365C8D"/>
    <w:rsid w:val="003670D9"/>
    <w:rsid w:val="00370B41"/>
    <w:rsid w:val="00371B27"/>
    <w:rsid w:val="003726C3"/>
    <w:rsid w:val="00375770"/>
    <w:rsid w:val="00375D2E"/>
    <w:rsid w:val="00383071"/>
    <w:rsid w:val="00383B19"/>
    <w:rsid w:val="00384CBC"/>
    <w:rsid w:val="003933F9"/>
    <w:rsid w:val="00395864"/>
    <w:rsid w:val="00396557"/>
    <w:rsid w:val="00397316"/>
    <w:rsid w:val="003A248F"/>
    <w:rsid w:val="003A4D9C"/>
    <w:rsid w:val="003A7344"/>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709"/>
    <w:rsid w:val="004348DC"/>
    <w:rsid w:val="00434921"/>
    <w:rsid w:val="00442018"/>
    <w:rsid w:val="00446567"/>
    <w:rsid w:val="00447B10"/>
    <w:rsid w:val="00452EE4"/>
    <w:rsid w:val="00452F0B"/>
    <w:rsid w:val="004536D6"/>
    <w:rsid w:val="00457224"/>
    <w:rsid w:val="00470ADC"/>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1EB9"/>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5444"/>
    <w:rsid w:val="006379E9"/>
    <w:rsid w:val="006438CB"/>
    <w:rsid w:val="006529B9"/>
    <w:rsid w:val="00653D65"/>
    <w:rsid w:val="00654695"/>
    <w:rsid w:val="0065500A"/>
    <w:rsid w:val="00655217"/>
    <w:rsid w:val="0065727C"/>
    <w:rsid w:val="00674A78"/>
    <w:rsid w:val="00683141"/>
    <w:rsid w:val="00696A16"/>
    <w:rsid w:val="006A0D9A"/>
    <w:rsid w:val="006A4840"/>
    <w:rsid w:val="006A4915"/>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2601F"/>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3A63"/>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7043"/>
    <w:rsid w:val="008C0FA2"/>
    <w:rsid w:val="008C2342"/>
    <w:rsid w:val="008C77B6"/>
    <w:rsid w:val="008D1B91"/>
    <w:rsid w:val="008D724A"/>
    <w:rsid w:val="008E7A3E"/>
    <w:rsid w:val="008F41FD"/>
    <w:rsid w:val="008F4479"/>
    <w:rsid w:val="008F4BA0"/>
    <w:rsid w:val="008F7268"/>
    <w:rsid w:val="00901726"/>
    <w:rsid w:val="00920E6A"/>
    <w:rsid w:val="00931816"/>
    <w:rsid w:val="00932C71"/>
    <w:rsid w:val="00935E64"/>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11838"/>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17812"/>
    <w:rsid w:val="00C203FA"/>
    <w:rsid w:val="00C244F5"/>
    <w:rsid w:val="00C27BE2"/>
    <w:rsid w:val="00C3164F"/>
    <w:rsid w:val="00C31B5E"/>
    <w:rsid w:val="00C34D3E"/>
    <w:rsid w:val="00C35B37"/>
    <w:rsid w:val="00C3747A"/>
    <w:rsid w:val="00C37F29"/>
    <w:rsid w:val="00C56DCC"/>
    <w:rsid w:val="00C57075"/>
    <w:rsid w:val="00C72AFE"/>
    <w:rsid w:val="00C81619"/>
    <w:rsid w:val="00CA013C"/>
    <w:rsid w:val="00CA6D6D"/>
    <w:rsid w:val="00CC7A4E"/>
    <w:rsid w:val="00CD0104"/>
    <w:rsid w:val="00CD1359"/>
    <w:rsid w:val="00CD4C83"/>
    <w:rsid w:val="00CD7E97"/>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1820"/>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15E8"/>
    <w:rsid w:val="00F02046"/>
    <w:rsid w:val="00F053D8"/>
    <w:rsid w:val="00F07888"/>
    <w:rsid w:val="00F1313D"/>
    <w:rsid w:val="00F201E7"/>
    <w:rsid w:val="00F204E0"/>
    <w:rsid w:val="00F2081F"/>
    <w:rsid w:val="00F20B16"/>
    <w:rsid w:val="00F21C79"/>
    <w:rsid w:val="00F238C9"/>
    <w:rsid w:val="00F23CA5"/>
    <w:rsid w:val="00F277AA"/>
    <w:rsid w:val="00F31955"/>
    <w:rsid w:val="00F34C06"/>
    <w:rsid w:val="00F43EA3"/>
    <w:rsid w:val="00F50C55"/>
    <w:rsid w:val="00F57FFB"/>
    <w:rsid w:val="00F601E6"/>
    <w:rsid w:val="00F73954"/>
    <w:rsid w:val="00F94060"/>
    <w:rsid w:val="00F95D8F"/>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06D577"/>
  <w14:defaultImageDpi w14:val="300"/>
  <w15:docId w15:val="{C55270FD-413D-9C4F-A3E3-095C73211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27BE2"/>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C27B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27B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27B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Ch"/>
    <w:basedOn w:val="Normal"/>
    <w:next w:val="Normal"/>
    <w:link w:val="Heading4Char"/>
    <w:uiPriority w:val="3"/>
    <w:unhideWhenUsed/>
    <w:qFormat/>
    <w:rsid w:val="00C27BE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27B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7BE2"/>
  </w:style>
  <w:style w:type="character" w:customStyle="1" w:styleId="Heading1Char">
    <w:name w:val="Heading 1 Char"/>
    <w:aliases w:val="Pocket Char"/>
    <w:basedOn w:val="DefaultParagraphFont"/>
    <w:link w:val="Heading1"/>
    <w:rsid w:val="00C27BE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27BE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27BE2"/>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
    <w:basedOn w:val="DefaultParagraphFont"/>
    <w:link w:val="Heading4"/>
    <w:uiPriority w:val="3"/>
    <w:rsid w:val="00C27BE2"/>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C27BE2"/>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Underline Char,Cards + Font: 12 pt Char,Intense Emphasis111,c,ci,Body text + 8.5 pt"/>
    <w:basedOn w:val="DefaultParagraphFont"/>
    <w:uiPriority w:val="6"/>
    <w:qFormat/>
    <w:rsid w:val="00C27BE2"/>
    <w:rPr>
      <w:b w:val="0"/>
      <w:sz w:val="22"/>
      <w:u w:val="single"/>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B"/>
    <w:basedOn w:val="DefaultParagraphFont"/>
    <w:link w:val="textbold"/>
    <w:uiPriority w:val="7"/>
    <w:qFormat/>
    <w:rsid w:val="00C27BE2"/>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C27BE2"/>
    <w:rPr>
      <w:color w:val="auto"/>
      <w:u w:val="none"/>
    </w:rPr>
  </w:style>
  <w:style w:type="character" w:styleId="Hyperlink">
    <w:name w:val="Hyperlink"/>
    <w:aliases w:val="heading 1 (block title),Important,Read,Internet Link,Card Text,Analytic Text,Internet link,Char Char1,Char Char Char Char Char Char Char Char1,Heading 3 Char1 Char1,No Underline Char1,Text 7 Char1,3: Cite Char1,Index Headers Char1,Block Char1"/>
    <w:basedOn w:val="DefaultParagraphFont"/>
    <w:uiPriority w:val="99"/>
    <w:unhideWhenUsed/>
    <w:rsid w:val="00C27BE2"/>
    <w:rPr>
      <w:color w:val="auto"/>
      <w:u w:val="none"/>
    </w:rPr>
  </w:style>
  <w:style w:type="paragraph" w:styleId="DocumentMap">
    <w:name w:val="Document Map"/>
    <w:basedOn w:val="Normal"/>
    <w:link w:val="DocumentMapChar"/>
    <w:uiPriority w:val="99"/>
    <w:semiHidden/>
    <w:unhideWhenUsed/>
    <w:rsid w:val="00935E6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35E64"/>
    <w:rPr>
      <w:rFonts w:ascii="Lucida Grande" w:hAnsi="Lucida Grande" w:cs="Lucida Grande"/>
    </w:rPr>
  </w:style>
  <w:style w:type="paragraph" w:customStyle="1" w:styleId="textbold">
    <w:name w:val="text bold"/>
    <w:basedOn w:val="Normal"/>
    <w:link w:val="Emphasis"/>
    <w:uiPriority w:val="7"/>
    <w:qFormat/>
    <w:rsid w:val="00683141"/>
    <w:pPr>
      <w:pBdr>
        <w:top w:val="single" w:sz="18" w:space="0" w:color="auto"/>
        <w:left w:val="single" w:sz="18" w:space="0" w:color="auto"/>
        <w:bottom w:val="single" w:sz="18" w:space="0" w:color="auto"/>
        <w:right w:val="single" w:sz="18" w:space="0" w:color="auto"/>
      </w:pBdr>
      <w:ind w:left="720"/>
      <w:jc w:val="both"/>
    </w:pPr>
    <w:rPr>
      <w:rFonts w:eastAsiaTheme="minorEastAsia"/>
      <w:b/>
      <w:iCs/>
      <w:szCs w:val="24"/>
      <w:u w:val="single"/>
      <w:bdr w:val="single" w:sz="12" w:space="0" w:color="auto"/>
    </w:rPr>
  </w:style>
  <w:style w:type="paragraph" w:customStyle="1" w:styleId="Cite2">
    <w:name w:val="Cite 2"/>
    <w:basedOn w:val="Normal"/>
    <w:qFormat/>
    <w:rsid w:val="00F2081F"/>
    <w:rPr>
      <w:rFonts w:ascii="Arial" w:hAnsi="Arial" w:cs="Arial"/>
      <w:b/>
      <w:sz w:val="24"/>
      <w:u w:val="single"/>
    </w:rPr>
  </w:style>
  <w:style w:type="paragraph" w:styleId="NormalWeb">
    <w:name w:val="Normal (Web)"/>
    <w:basedOn w:val="Normal"/>
    <w:uiPriority w:val="99"/>
    <w:unhideWhenUsed/>
    <w:rsid w:val="00375770"/>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375770"/>
  </w:style>
  <w:style w:type="character" w:styleId="Strong">
    <w:name w:val="Strong"/>
    <w:basedOn w:val="DefaultParagraphFont"/>
    <w:uiPriority w:val="22"/>
    <w:qFormat/>
    <w:rsid w:val="00375770"/>
    <w:rPr>
      <w:b/>
      <w:bCs/>
    </w:rPr>
  </w:style>
  <w:style w:type="character" w:customStyle="1" w:styleId="underline">
    <w:name w:val="underline"/>
    <w:qFormat/>
    <w:rsid w:val="00803A63"/>
    <w:rPr>
      <w:b/>
      <w:u w:val="single"/>
    </w:rPr>
  </w:style>
  <w:style w:type="paragraph" w:styleId="NoSpacing">
    <w:name w:val="No Spacing"/>
    <w:uiPriority w:val="1"/>
    <w:qFormat/>
    <w:rsid w:val="00F015E8"/>
    <w:rPr>
      <w:rFonts w:ascii="Calibri" w:hAnsi="Calibri"/>
      <w:sz w:val="22"/>
    </w:rPr>
  </w:style>
  <w:style w:type="paragraph" w:styleId="ListParagraph">
    <w:name w:val="List Paragraph"/>
    <w:basedOn w:val="Normal"/>
    <w:uiPriority w:val="99"/>
    <w:qFormat/>
    <w:rsid w:val="00F015E8"/>
    <w:pPr>
      <w:ind w:left="720"/>
      <w:contextualSpacing/>
    </w:pPr>
  </w:style>
  <w:style w:type="paragraph" w:customStyle="1" w:styleId="paragraph">
    <w:name w:val="paragraph"/>
    <w:basedOn w:val="Normal"/>
    <w:rsid w:val="00F015E8"/>
    <w:pPr>
      <w:spacing w:before="100" w:beforeAutospacing="1" w:after="100" w:afterAutospacing="1"/>
    </w:pPr>
    <w:rPr>
      <w:rFonts w:ascii="Times New Roman" w:eastAsia="Times New Roman" w:hAnsi="Times New Roman" w:cs="Times New Roman"/>
    </w:rPr>
  </w:style>
  <w:style w:type="character" w:customStyle="1" w:styleId="spellingerror">
    <w:name w:val="spellingerror"/>
    <w:basedOn w:val="DefaultParagraphFont"/>
    <w:rsid w:val="00F015E8"/>
  </w:style>
  <w:style w:type="character" w:customStyle="1" w:styleId="normaltextrun">
    <w:name w:val="normaltextrun"/>
    <w:basedOn w:val="DefaultParagraphFont"/>
    <w:rsid w:val="00F015E8"/>
  </w:style>
  <w:style w:type="character" w:customStyle="1" w:styleId="contextualspellingandgrammarerror">
    <w:name w:val="contextualspellingandgrammarerror"/>
    <w:basedOn w:val="DefaultParagraphFont"/>
    <w:rsid w:val="00F015E8"/>
  </w:style>
  <w:style w:type="character" w:customStyle="1" w:styleId="eop">
    <w:name w:val="eop"/>
    <w:basedOn w:val="DefaultParagraphFont"/>
    <w:rsid w:val="00F015E8"/>
  </w:style>
  <w:style w:type="character" w:styleId="UnresolvedMention">
    <w:name w:val="Unresolved Mention"/>
    <w:basedOn w:val="DefaultParagraphFont"/>
    <w:uiPriority w:val="99"/>
    <w:semiHidden/>
    <w:unhideWhenUsed/>
    <w:rsid w:val="00F015E8"/>
    <w:rPr>
      <w:color w:val="605E5C"/>
      <w:shd w:val="clear" w:color="auto" w:fill="E1DFDD"/>
    </w:rPr>
  </w:style>
  <w:style w:type="paragraph" w:styleId="Title">
    <w:name w:val="Title"/>
    <w:aliases w:val="Cites and Cards,UNDERLINE,Bold Underlined,title,Block Heading"/>
    <w:basedOn w:val="Normal"/>
    <w:next w:val="Subtitle"/>
    <w:link w:val="TitleChar1"/>
    <w:uiPriority w:val="6"/>
    <w:qFormat/>
    <w:rsid w:val="00F015E8"/>
    <w:pPr>
      <w:suppressAutoHyphens/>
      <w:spacing w:line="480" w:lineRule="auto"/>
      <w:jc w:val="center"/>
    </w:pPr>
    <w:rPr>
      <w:rFonts w:asciiTheme="minorHAnsi" w:hAnsiTheme="minorHAnsi"/>
      <w:sz w:val="24"/>
      <w:u w:val="single"/>
    </w:rPr>
  </w:style>
  <w:style w:type="character" w:customStyle="1" w:styleId="TitleChar">
    <w:name w:val="Title Char"/>
    <w:basedOn w:val="DefaultParagraphFont"/>
    <w:uiPriority w:val="10"/>
    <w:rsid w:val="00F015E8"/>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
    <w:basedOn w:val="DefaultParagraphFont"/>
    <w:link w:val="Title"/>
    <w:uiPriority w:val="6"/>
    <w:rsid w:val="00F015E8"/>
    <w:rPr>
      <w:u w:val="single"/>
    </w:rPr>
  </w:style>
  <w:style w:type="paragraph" w:styleId="Subtitle">
    <w:name w:val="Subtitle"/>
    <w:basedOn w:val="Normal"/>
    <w:next w:val="Normal"/>
    <w:link w:val="SubtitleChar"/>
    <w:uiPriority w:val="11"/>
    <w:qFormat/>
    <w:rsid w:val="00F015E8"/>
    <w:pPr>
      <w:numPr>
        <w:ilvl w:val="1"/>
      </w:numPr>
    </w:pPr>
    <w:rPr>
      <w:rFonts w:asciiTheme="minorHAnsi" w:hAnsiTheme="minorHAnsi"/>
      <w:color w:val="5A5A5A" w:themeColor="text1" w:themeTint="A5"/>
      <w:spacing w:val="15"/>
    </w:rPr>
  </w:style>
  <w:style w:type="character" w:customStyle="1" w:styleId="SubtitleChar">
    <w:name w:val="Subtitle Char"/>
    <w:basedOn w:val="DefaultParagraphFont"/>
    <w:link w:val="Subtitle"/>
    <w:uiPriority w:val="11"/>
    <w:rsid w:val="00F015E8"/>
    <w:rPr>
      <w:color w:val="5A5A5A" w:themeColor="text1" w:themeTint="A5"/>
      <w:spacing w:val="15"/>
      <w:sz w:val="22"/>
      <w:szCs w:val="22"/>
    </w:rPr>
  </w:style>
  <w:style w:type="character" w:customStyle="1" w:styleId="wikigeneratedlinkcontent">
    <w:name w:val="wikigeneratedlinkcontent"/>
    <w:basedOn w:val="DefaultParagraphFont"/>
    <w:rsid w:val="00F015E8"/>
  </w:style>
  <w:style w:type="paragraph" w:styleId="FootnoteText">
    <w:name w:val="footnote text"/>
    <w:basedOn w:val="Normal"/>
    <w:link w:val="FootnoteTextChar"/>
    <w:uiPriority w:val="99"/>
    <w:semiHidden/>
    <w:unhideWhenUsed/>
    <w:rsid w:val="00F015E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015E8"/>
    <w:rPr>
      <w:rFonts w:ascii="Calibri" w:eastAsiaTheme="minorHAnsi" w:hAnsi="Calibri"/>
      <w:sz w:val="20"/>
      <w:szCs w:val="20"/>
    </w:rPr>
  </w:style>
  <w:style w:type="character" w:styleId="FootnoteReference">
    <w:name w:val="footnote reference"/>
    <w:basedOn w:val="DefaultParagraphFont"/>
    <w:uiPriority w:val="99"/>
    <w:semiHidden/>
    <w:unhideWhenUsed/>
    <w:rsid w:val="00F015E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mericanquarterly.org/" TargetMode="External"/><Relationship Id="rId18" Type="http://schemas.openxmlformats.org/officeDocument/2006/relationships/hyperlink" Target="http://seismopolite.com/" TargetMode="External"/><Relationship Id="rId26" Type="http://schemas.openxmlformats.org/officeDocument/2006/relationships/hyperlink" Target="http://seismopolite.com/" TargetMode="External"/><Relationship Id="rId39" Type="http://schemas.openxmlformats.org/officeDocument/2006/relationships/image" Target="media/image2.jpg"/><Relationship Id="rId3" Type="http://schemas.openxmlformats.org/officeDocument/2006/relationships/customXml" Target="../customXml/item3.xml"/><Relationship Id="rId21" Type="http://schemas.openxmlformats.org/officeDocument/2006/relationships/hyperlink" Target="http://seismopolite.com/" TargetMode="External"/><Relationship Id="rId34" Type="http://schemas.openxmlformats.org/officeDocument/2006/relationships/hyperlink" Target="http://www.palgrave.com/it/book/9781137517517" TargetMode="External"/><Relationship Id="rId42" Type="http://schemas.openxmlformats.org/officeDocument/2006/relationships/hyperlink" Target="https://www.nobelprize.org/nobel_prizes/literature/laureates/1993/morrison-lecture.html)" TargetMode="External"/><Relationship Id="rId7" Type="http://schemas.openxmlformats.org/officeDocument/2006/relationships/settings" Target="settings.xml"/><Relationship Id="rId12" Type="http://schemas.openxmlformats.org/officeDocument/2006/relationships/hyperlink" Target="https://www.americanquarterly.org/" TargetMode="External"/><Relationship Id="rId17" Type="http://schemas.openxmlformats.org/officeDocument/2006/relationships/hyperlink" Target="http://seismopolite.com/" TargetMode="External"/><Relationship Id="rId25" Type="http://schemas.openxmlformats.org/officeDocument/2006/relationships/hyperlink" Target="http://seismopolite.com/" TargetMode="External"/><Relationship Id="rId33" Type="http://schemas.openxmlformats.org/officeDocument/2006/relationships/hyperlink" Target="http://www.palgrave.com/it/book/9781137517517" TargetMode="External"/><Relationship Id="rId38" Type="http://schemas.openxmlformats.org/officeDocument/2006/relationships/hyperlink" Target="https://www.americanquarterly.org/" TargetMode="External"/><Relationship Id="rId2" Type="http://schemas.openxmlformats.org/officeDocument/2006/relationships/customXml" Target="../customXml/item2.xml"/><Relationship Id="rId16" Type="http://schemas.openxmlformats.org/officeDocument/2006/relationships/hyperlink" Target="http://seismopolite.com/" TargetMode="External"/><Relationship Id="rId20" Type="http://schemas.openxmlformats.org/officeDocument/2006/relationships/hyperlink" Target="http://seismopolite.com/" TargetMode="External"/><Relationship Id="rId29" Type="http://schemas.openxmlformats.org/officeDocument/2006/relationships/hyperlink" Target="http://seismopolite.com/" TargetMode="External"/><Relationship Id="rId41" Type="http://schemas.openxmlformats.org/officeDocument/2006/relationships/hyperlink" Target="https://socialtextjournal.org/periscope_article/the_real_knowledge_transfe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e-flux.com/journal/debt-and-study/" TargetMode="External"/><Relationship Id="rId24" Type="http://schemas.openxmlformats.org/officeDocument/2006/relationships/hyperlink" Target="http://seismopolite.com/" TargetMode="External"/><Relationship Id="rId32" Type="http://schemas.openxmlformats.org/officeDocument/2006/relationships/hyperlink" Target="http://www.palgrave.com/it/book/9781137517517" TargetMode="External"/><Relationship Id="rId37" Type="http://schemas.openxmlformats.org/officeDocument/2006/relationships/hyperlink" Target="http://www.e-flux.com/journal/debt-and-study/" TargetMode="External"/><Relationship Id="rId40" Type="http://schemas.openxmlformats.org/officeDocument/2006/relationships/hyperlink" Target="https://socialtextjournal.org/periscope_article/the_real_knowledge_transfer/" TargetMode="External"/><Relationship Id="rId5" Type="http://schemas.openxmlformats.org/officeDocument/2006/relationships/numbering" Target="numbering.xml"/><Relationship Id="rId15" Type="http://schemas.openxmlformats.org/officeDocument/2006/relationships/image" Target="media/image1.jpeg"/><Relationship Id="rId23" Type="http://schemas.openxmlformats.org/officeDocument/2006/relationships/hyperlink" Target="http://seismopolite.com/" TargetMode="External"/><Relationship Id="rId28" Type="http://schemas.openxmlformats.org/officeDocument/2006/relationships/hyperlink" Target="http://seismopolite.com/" TargetMode="External"/><Relationship Id="rId36" Type="http://schemas.openxmlformats.org/officeDocument/2006/relationships/hyperlink" Target="https://www.americanquarterly.org/" TargetMode="External"/><Relationship Id="rId10" Type="http://schemas.openxmlformats.org/officeDocument/2006/relationships/endnotes" Target="endnotes.xml"/><Relationship Id="rId19" Type="http://schemas.openxmlformats.org/officeDocument/2006/relationships/hyperlink" Target="http://seismopolite.com/" TargetMode="External"/><Relationship Id="rId31" Type="http://schemas.openxmlformats.org/officeDocument/2006/relationships/hyperlink" Target="http://www.academia.edu/2557017/Weaving_Together_Ungovernable_Flesh_The_Activist_Threat_of_State_Legibility"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seismopolite.com/how-to-conjugate)ipartman" TargetMode="External"/><Relationship Id="rId22" Type="http://schemas.openxmlformats.org/officeDocument/2006/relationships/hyperlink" Target="http://seismopolite.com/" TargetMode="External"/><Relationship Id="rId27" Type="http://schemas.openxmlformats.org/officeDocument/2006/relationships/hyperlink" Target="http://seismopolite.com/" TargetMode="External"/><Relationship Id="rId30" Type="http://schemas.openxmlformats.org/officeDocument/2006/relationships/hyperlink" Target="http://seismopolite.com/" TargetMode="External"/><Relationship Id="rId35" Type="http://schemas.openxmlformats.org/officeDocument/2006/relationships/hyperlink" Target="http://www.palgrave.com/it/book/9781137517517" TargetMode="Externa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imar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9604234C-18D0-48CE-AC35-6FF67311E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TotalTime>
  <Pages>1</Pages>
  <Words>64871</Words>
  <Characters>369770</Characters>
  <Application>Microsoft Office Word</Application>
  <DocSecurity>0</DocSecurity>
  <Lines>3081</Lines>
  <Paragraphs>867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433774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Dimarvin Puerto</cp:lastModifiedBy>
  <cp:revision>12</cp:revision>
  <dcterms:created xsi:type="dcterms:W3CDTF">2019-07-22T14:20:00Z</dcterms:created>
  <dcterms:modified xsi:type="dcterms:W3CDTF">2019-07-26T16:37:00Z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