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A21A9" w14:textId="12642140" w:rsidR="00A95652" w:rsidRDefault="00A95652" w:rsidP="00B55AD5"/>
    <w:p w14:paraId="265C5571" w14:textId="3F468493" w:rsidR="00A810AF" w:rsidRDefault="00A810AF" w:rsidP="00B55AD5"/>
    <w:p w14:paraId="5FDF4756" w14:textId="478E76D3" w:rsidR="00A810AF" w:rsidRDefault="00A810AF" w:rsidP="00A810AF">
      <w:pPr>
        <w:pStyle w:val="Heading1"/>
      </w:pPr>
      <w:bookmarkStart w:id="0" w:name="_GoBack"/>
      <w:bookmarkEnd w:id="0"/>
      <w:r>
        <w:t>K Answer</w:t>
      </w:r>
      <w:r w:rsidR="00770A58">
        <w:t xml:space="preserve"> Updates</w:t>
      </w:r>
      <w:r>
        <w:t>---BFHMRS</w:t>
      </w:r>
    </w:p>
    <w:p w14:paraId="175FB930" w14:textId="77777777" w:rsidR="00173B3C" w:rsidRDefault="00173B3C" w:rsidP="00173B3C">
      <w:pPr>
        <w:pStyle w:val="Heading1"/>
      </w:pPr>
      <w:r>
        <w:t>General Answers</w:t>
      </w:r>
    </w:p>
    <w:p w14:paraId="4E50199D" w14:textId="77777777" w:rsidR="00173B3C" w:rsidRPr="001A66F9" w:rsidRDefault="00173B3C" w:rsidP="00173B3C">
      <w:pPr>
        <w:pStyle w:val="Heading2"/>
      </w:pPr>
      <w:r>
        <w:t xml:space="preserve">Impact Turns </w:t>
      </w:r>
    </w:p>
    <w:p w14:paraId="71F37832" w14:textId="77777777" w:rsidR="00173B3C" w:rsidRDefault="00173B3C" w:rsidP="00173B3C">
      <w:pPr>
        <w:pStyle w:val="Heading3"/>
      </w:pPr>
      <w:r>
        <w:t xml:space="preserve">Arms Control Good – Top </w:t>
      </w:r>
    </w:p>
    <w:p w14:paraId="2457000A" w14:textId="77777777" w:rsidR="00173B3C" w:rsidRPr="00B10E8F" w:rsidRDefault="00173B3C" w:rsidP="00173B3C">
      <w:pPr>
        <w:pStyle w:val="Heading4"/>
        <w:rPr>
          <w:u w:val="single"/>
        </w:rPr>
      </w:pPr>
      <w:r>
        <w:t xml:space="preserve">Arms control is </w:t>
      </w:r>
      <w:r w:rsidRPr="00B10E8F">
        <w:rPr>
          <w:u w:val="single"/>
        </w:rPr>
        <w:t>good</w:t>
      </w:r>
      <w:r>
        <w:t xml:space="preserve"> – </w:t>
      </w:r>
      <w:r w:rsidRPr="00B10E8F">
        <w:rPr>
          <w:u w:val="single"/>
        </w:rPr>
        <w:t>illicit transfers</w:t>
      </w:r>
      <w:r>
        <w:t xml:space="preserve"> and </w:t>
      </w:r>
      <w:r w:rsidRPr="00B10E8F">
        <w:rPr>
          <w:u w:val="single"/>
        </w:rPr>
        <w:t>poor regulations</w:t>
      </w:r>
      <w:r>
        <w:t xml:space="preserve"> are responsible for a </w:t>
      </w:r>
      <w:r w:rsidRPr="00B10E8F">
        <w:rPr>
          <w:u w:val="single"/>
        </w:rPr>
        <w:t>thousand</w:t>
      </w:r>
      <w:r>
        <w:t xml:space="preserve"> deaths a day – their rejection of progress altogether </w:t>
      </w:r>
      <w:r w:rsidRPr="00B10E8F">
        <w:rPr>
          <w:u w:val="single"/>
        </w:rPr>
        <w:t>cements</w:t>
      </w:r>
      <w:r>
        <w:t xml:space="preserve"> existing hierarchies by providing the world’s imperialist governments with </w:t>
      </w:r>
      <w:r w:rsidRPr="00B10E8F">
        <w:rPr>
          <w:u w:val="single"/>
        </w:rPr>
        <w:t xml:space="preserve">tools for repression </w:t>
      </w:r>
    </w:p>
    <w:p w14:paraId="38A94C6F" w14:textId="77777777" w:rsidR="00173B3C" w:rsidRDefault="00173B3C" w:rsidP="00173B3C">
      <w:pPr>
        <w:rPr>
          <w:sz w:val="16"/>
        </w:rPr>
      </w:pPr>
      <w:proofErr w:type="spellStart"/>
      <w:r w:rsidRPr="009C52BF">
        <w:rPr>
          <w:rStyle w:val="Style13ptBold"/>
        </w:rPr>
        <w:t>Benowitz</w:t>
      </w:r>
      <w:proofErr w:type="spellEnd"/>
      <w:r w:rsidRPr="009C52BF">
        <w:rPr>
          <w:rStyle w:val="Style13ptBold"/>
        </w:rPr>
        <w:t xml:space="preserve"> and </w:t>
      </w:r>
      <w:proofErr w:type="spellStart"/>
      <w:r w:rsidRPr="009C52BF">
        <w:rPr>
          <w:rStyle w:val="Style13ptBold"/>
        </w:rPr>
        <w:t>Kellman</w:t>
      </w:r>
      <w:proofErr w:type="spellEnd"/>
      <w:r w:rsidRPr="009C52BF">
        <w:rPr>
          <w:rStyle w:val="Style13ptBold"/>
        </w:rPr>
        <w:t xml:space="preserve"> 13</w:t>
      </w:r>
      <w:r>
        <w:rPr>
          <w:sz w:val="16"/>
        </w:rPr>
        <w:t xml:space="preserve"> </w:t>
      </w:r>
      <w:r w:rsidRPr="009C52BF">
        <w:rPr>
          <w:sz w:val="20"/>
          <w:szCs w:val="20"/>
        </w:rPr>
        <w:t>(</w:t>
      </w:r>
      <w:r>
        <w:rPr>
          <w:sz w:val="20"/>
          <w:szCs w:val="20"/>
        </w:rPr>
        <w:t xml:space="preserve">Brittany, </w:t>
      </w:r>
      <w:r w:rsidRPr="009C52BF">
        <w:rPr>
          <w:sz w:val="20"/>
          <w:szCs w:val="20"/>
        </w:rPr>
        <w:t>chief counsel of the American Bar Associat</w:t>
      </w:r>
      <w:r>
        <w:rPr>
          <w:sz w:val="20"/>
          <w:szCs w:val="20"/>
        </w:rPr>
        <w:t>ion Center for Human Rights,</w:t>
      </w:r>
      <w:r w:rsidRPr="009C52BF">
        <w:rPr>
          <w:sz w:val="20"/>
          <w:szCs w:val="20"/>
        </w:rPr>
        <w:t xml:space="preserve"> previously served as defense adviser to Se</w:t>
      </w:r>
      <w:r>
        <w:rPr>
          <w:sz w:val="20"/>
          <w:szCs w:val="20"/>
        </w:rPr>
        <w:t>nator Russell Feingold and Barry,</w:t>
      </w:r>
      <w:r w:rsidRPr="009C52BF">
        <w:rPr>
          <w:sz w:val="20"/>
          <w:szCs w:val="20"/>
        </w:rPr>
        <w:t xml:space="preserve"> professor of international law and director of the International Weapons Control Center at the DePaul University College of L</w:t>
      </w:r>
      <w:r>
        <w:rPr>
          <w:sz w:val="20"/>
          <w:szCs w:val="20"/>
        </w:rPr>
        <w:t xml:space="preserve">aw. “Rethink Plans to Loosen U.S. Controls on Arms Exports” </w:t>
      </w:r>
      <w:hyperlink r:id="rId6" w:history="1">
        <w:r w:rsidRPr="00C71192">
          <w:rPr>
            <w:rStyle w:val="Hyperlink"/>
          </w:rPr>
          <w:t>https://www.armscontrol.org/act/2013_04/Rethink-Plans-to-Loosen-US-Controls-on-Arms-Exports%20)NFleming</w:t>
        </w:r>
      </w:hyperlink>
      <w:r>
        <w:t xml:space="preserve"> </w:t>
      </w:r>
    </w:p>
    <w:p w14:paraId="51E61F21" w14:textId="77777777" w:rsidR="00173B3C" w:rsidRPr="009C52BF" w:rsidRDefault="00173B3C" w:rsidP="00173B3C">
      <w:pPr>
        <w:rPr>
          <w:sz w:val="16"/>
        </w:rPr>
      </w:pPr>
      <w:proofErr w:type="gramStart"/>
      <w:r w:rsidRPr="009C52BF">
        <w:rPr>
          <w:sz w:val="16"/>
        </w:rPr>
        <w:t>In light of</w:t>
      </w:r>
      <w:proofErr w:type="gramEnd"/>
      <w:r w:rsidRPr="009C52BF">
        <w:rPr>
          <w:sz w:val="16"/>
        </w:rPr>
        <w:t xml:space="preserve"> the human rights implications of </w:t>
      </w:r>
      <w:r w:rsidRPr="00F95F6B">
        <w:rPr>
          <w:rStyle w:val="StyleUnderline"/>
        </w:rPr>
        <w:t>weapons transfers</w:t>
      </w:r>
      <w:r w:rsidRPr="009C52BF">
        <w:rPr>
          <w:sz w:val="16"/>
        </w:rPr>
        <w:t xml:space="preserve">, the administration should reconsider the proposal to shift licensing authority to the more lenient Commerce Department system for any items that </w:t>
      </w:r>
      <w:r w:rsidRPr="00F95F6B">
        <w:rPr>
          <w:rStyle w:val="StyleUnderline"/>
        </w:rPr>
        <w:t xml:space="preserve">could be used to </w:t>
      </w:r>
      <w:r w:rsidRPr="00F95F6B">
        <w:rPr>
          <w:rStyle w:val="Emphasis"/>
        </w:rPr>
        <w:t>commit atrocities</w:t>
      </w:r>
      <w:r w:rsidRPr="00F95F6B">
        <w:rPr>
          <w:rStyle w:val="StyleUnderline"/>
        </w:rPr>
        <w:t xml:space="preserve"> or </w:t>
      </w:r>
      <w:r w:rsidRPr="00F95F6B">
        <w:rPr>
          <w:rStyle w:val="Emphasis"/>
        </w:rPr>
        <w:t>violate human rights</w:t>
      </w:r>
      <w:r w:rsidRPr="009C52BF">
        <w:rPr>
          <w:sz w:val="16"/>
        </w:rPr>
        <w:t>. The State Department’s more-rigorous oversight is more likely to prevent the illicit transfer of small arms and other equipment and services to individuals and governments that would misuse them. Indeed</w:t>
      </w:r>
      <w:r w:rsidRPr="00F95F6B">
        <w:rPr>
          <w:rStyle w:val="StyleUnderline"/>
        </w:rPr>
        <w:t>, the administration should ensure that the State Department does not approve the export of such equipment and services to countries with a consistent track record of committing atrocities</w:t>
      </w:r>
      <w:r w:rsidRPr="009C52BF">
        <w:rPr>
          <w:sz w:val="16"/>
        </w:rPr>
        <w:t xml:space="preserve">. Proposed Reforms The Obama administration has proposed wide-ranging reforms of the export control regime, the centerpiece of which is the movement of a large number of items from the list of equipment controlled by the State Department, the U.S. Munitions List, to the list controlled by the Commerce Department, the Commerce Control List. Although the administration must notify Congress of such proposed shifts in licensing authority, it does not need congressional permission to implement the proposed reforms. Over the last few years, </w:t>
      </w:r>
      <w:r w:rsidRPr="00F95F6B">
        <w:rPr>
          <w:rStyle w:val="StyleUnderline"/>
        </w:rPr>
        <w:t>the administration has reviewed several categories of equipment and proposed regulations that would transfer control of export approval for certain equipment to the Commerce Department</w:t>
      </w:r>
      <w:r w:rsidRPr="009C52BF">
        <w:rPr>
          <w:sz w:val="16"/>
        </w:rPr>
        <w:t xml:space="preserve">. It plans to finalize the review process this year. A full review of these proposals is outside the scope of this article. Instead, the discussion below will focus on the statutory distinctions between the departments’ oversight regimes that cannot be changed by regulations, including those that make the State Department’s oversight regime inherently stronger. Small Arms and Human Rights </w:t>
      </w:r>
      <w:r w:rsidRPr="00F95F6B">
        <w:rPr>
          <w:rStyle w:val="StyleUnderline"/>
        </w:rPr>
        <w:t>Export control policy has a simply stated objective: protecting the United States from the security risks associated with tech</w:t>
      </w:r>
      <w:r w:rsidRPr="009C52BF">
        <w:rPr>
          <w:sz w:val="16"/>
        </w:rPr>
        <w:t xml:space="preserve">nology </w:t>
      </w:r>
      <w:r w:rsidRPr="00F95F6B">
        <w:rPr>
          <w:rStyle w:val="StyleUnderline"/>
        </w:rPr>
        <w:t>transfer</w:t>
      </w:r>
      <w:r w:rsidRPr="009C52BF">
        <w:rPr>
          <w:sz w:val="16"/>
        </w:rPr>
        <w:t xml:space="preserve">. Exports are to be encouraged, but some technologies could contribute to an adversary’s capability to threaten U.S. national security now or in the future. </w:t>
      </w:r>
      <w:r w:rsidRPr="00F95F6B">
        <w:rPr>
          <w:rStyle w:val="StyleUnderline"/>
        </w:rPr>
        <w:t xml:space="preserve">Much of U.S. export control policy focuses, therefore, on technologies for nuclear, chemical, and biological weapons; delivery systems for such weapons; and other specialized technologies, such as lasers, satellites, and </w:t>
      </w:r>
      <w:proofErr w:type="spellStart"/>
      <w:r w:rsidRPr="00F95F6B">
        <w:rPr>
          <w:rStyle w:val="StyleUnderline"/>
        </w:rPr>
        <w:t>cybersystems</w:t>
      </w:r>
      <w:proofErr w:type="spellEnd"/>
      <w:r w:rsidRPr="009C52BF">
        <w:rPr>
          <w:sz w:val="16"/>
        </w:rPr>
        <w:t xml:space="preserve">. Exports of less-sophisticated military equipment, including semiautomatic and automatic weapons, are controlled for altogether different reasons. These small arms are plentiful and cannot seriously be considered sensitive technology. Illicit traffic in firearms and small weapons does not threaten a technological edge of the United States. </w:t>
      </w:r>
      <w:r w:rsidRPr="00F95F6B">
        <w:rPr>
          <w:rStyle w:val="StyleUnderline"/>
        </w:rPr>
        <w:t xml:space="preserve">Such exports are controlled because a </w:t>
      </w:r>
      <w:r w:rsidRPr="00F95F6B">
        <w:rPr>
          <w:rStyle w:val="Emphasis"/>
        </w:rPr>
        <w:t>significant amount of violence</w:t>
      </w:r>
      <w:r w:rsidRPr="00F95F6B">
        <w:rPr>
          <w:rStyle w:val="StyleUnderline"/>
        </w:rPr>
        <w:t xml:space="preserve"> that </w:t>
      </w:r>
      <w:proofErr w:type="gramStart"/>
      <w:r w:rsidRPr="00F95F6B">
        <w:rPr>
          <w:rStyle w:val="StyleUnderline"/>
        </w:rPr>
        <w:t>actually occurs</w:t>
      </w:r>
      <w:proofErr w:type="gramEnd"/>
      <w:r w:rsidRPr="009C52BF">
        <w:rPr>
          <w:sz w:val="16"/>
        </w:rPr>
        <w:t xml:space="preserve">, including against U.S. military and law enforcement personnel, </w:t>
      </w:r>
      <w:r w:rsidRPr="00F95F6B">
        <w:rPr>
          <w:rStyle w:val="StyleUnderline"/>
        </w:rPr>
        <w:t>is inflicted by small arms. By</w:t>
      </w:r>
      <w:r w:rsidRPr="009C52BF">
        <w:rPr>
          <w:sz w:val="16"/>
        </w:rPr>
        <w:t xml:space="preserve"> </w:t>
      </w:r>
      <w:r w:rsidRPr="00F95F6B">
        <w:rPr>
          <w:rStyle w:val="StyleUnderline"/>
        </w:rPr>
        <w:t xml:space="preserve">one estimate, </w:t>
      </w:r>
      <w:r w:rsidRPr="00F95F6B">
        <w:rPr>
          <w:rStyle w:val="Emphasis"/>
        </w:rPr>
        <w:t>1,000 people are killed every day</w:t>
      </w:r>
      <w:r w:rsidRPr="00F95F6B">
        <w:rPr>
          <w:rStyle w:val="StyleUnderline"/>
        </w:rPr>
        <w:t xml:space="preserve"> around the world by terrorists, insurgents, and criminal gangs using such weapons.[</w:t>
      </w:r>
      <w:r w:rsidRPr="009C52BF">
        <w:rPr>
          <w:sz w:val="16"/>
        </w:rPr>
        <w:t xml:space="preserve">3] </w:t>
      </w:r>
      <w:r w:rsidRPr="00F95F6B">
        <w:rPr>
          <w:rStyle w:val="Emphasis"/>
        </w:rPr>
        <w:t>Thus, controlling</w:t>
      </w:r>
      <w:r w:rsidRPr="009C52BF">
        <w:rPr>
          <w:sz w:val="16"/>
        </w:rPr>
        <w:t xml:space="preserve"> small </w:t>
      </w:r>
      <w:r w:rsidRPr="00F95F6B">
        <w:rPr>
          <w:rStyle w:val="Emphasis"/>
        </w:rPr>
        <w:t>arms exports is uniquely concerned with diminishing the role of firearms and related small weapons in inflaming global conflict, tyranny, terrorism, and crime</w:t>
      </w:r>
      <w:r w:rsidRPr="009C52BF">
        <w:rPr>
          <w:sz w:val="16"/>
        </w:rPr>
        <w:t xml:space="preserve">. Various </w:t>
      </w:r>
      <w:r w:rsidRPr="00F95F6B">
        <w:rPr>
          <w:rStyle w:val="Emphasis"/>
        </w:rPr>
        <w:t>items and services that may not threaten a U.S. military advantage may be used to engage in atrocities, repression, or other forms of mass violence</w:t>
      </w:r>
      <w:r w:rsidRPr="009C52BF">
        <w:rPr>
          <w:sz w:val="16"/>
        </w:rPr>
        <w:t xml:space="preserve">. For example, </w:t>
      </w:r>
      <w:r w:rsidRPr="00F95F6B">
        <w:rPr>
          <w:rStyle w:val="StyleUnderline"/>
        </w:rPr>
        <w:t>surveillance tech</w:t>
      </w:r>
      <w:r w:rsidRPr="009C52BF">
        <w:rPr>
          <w:sz w:val="16"/>
        </w:rPr>
        <w:t xml:space="preserve">nology or training in security operations, both of which </w:t>
      </w:r>
      <w:r w:rsidRPr="00F95F6B">
        <w:rPr>
          <w:rStyle w:val="StyleUnderline"/>
        </w:rPr>
        <w:t xml:space="preserve">historically have been subject to State Department licensing requirements, have been used by oppressive governments to </w:t>
      </w:r>
      <w:r w:rsidRPr="00F95F6B">
        <w:rPr>
          <w:rStyle w:val="Emphasis"/>
        </w:rPr>
        <w:t>undermine calls for democratic reforms</w:t>
      </w:r>
      <w:r w:rsidRPr="009C52BF">
        <w:rPr>
          <w:sz w:val="16"/>
        </w:rPr>
        <w:t xml:space="preserve">. </w:t>
      </w:r>
      <w:r w:rsidRPr="00F95F6B">
        <w:rPr>
          <w:rStyle w:val="StyleUnderline"/>
        </w:rPr>
        <w:t xml:space="preserve">Export by the United States of such sensitive equipment to oppressive regimes can </w:t>
      </w:r>
      <w:r w:rsidRPr="00F95F6B">
        <w:rPr>
          <w:rStyle w:val="Emphasis"/>
        </w:rPr>
        <w:t>inflame anti-U.S. sentiment</w:t>
      </w:r>
      <w:r w:rsidRPr="009C52BF">
        <w:rPr>
          <w:sz w:val="16"/>
        </w:rPr>
        <w:t xml:space="preserve">. As the Department of Defense stated in the 2010 “Quadrennial Defense Review Report,” </w:t>
      </w:r>
      <w:r w:rsidRPr="00F95F6B">
        <w:rPr>
          <w:rStyle w:val="StyleUnderline"/>
        </w:rPr>
        <w:t>well-trained and -equipped defense forces that are not accountable to the rule of law can be “counterproductive” to U.S. interests</w:t>
      </w:r>
      <w:r w:rsidRPr="009C52BF">
        <w:rPr>
          <w:sz w:val="16"/>
        </w:rPr>
        <w:t xml:space="preserve">.[4] Yet, administration </w:t>
      </w:r>
      <w:r w:rsidRPr="00F95F6B">
        <w:rPr>
          <w:rStyle w:val="StyleUnderline"/>
        </w:rPr>
        <w:t>officials have already relaxed restrictions on certain military training</w:t>
      </w:r>
      <w:r w:rsidRPr="009C52BF">
        <w:rPr>
          <w:sz w:val="16"/>
        </w:rPr>
        <w:t xml:space="preserve"> </w:t>
      </w:r>
      <w:r w:rsidRPr="00F95F6B">
        <w:rPr>
          <w:rStyle w:val="StyleUnderline"/>
        </w:rPr>
        <w:t>and</w:t>
      </w:r>
      <w:r w:rsidRPr="009C52BF">
        <w:rPr>
          <w:sz w:val="16"/>
        </w:rPr>
        <w:t xml:space="preserve"> considered easing restrictions on exports of some small </w:t>
      </w:r>
      <w:r w:rsidRPr="00F95F6B">
        <w:rPr>
          <w:rStyle w:val="StyleUnderline"/>
        </w:rPr>
        <w:t>arms</w:t>
      </w:r>
      <w:r w:rsidRPr="009C52BF">
        <w:rPr>
          <w:sz w:val="16"/>
        </w:rPr>
        <w:t xml:space="preserve">, </w:t>
      </w:r>
      <w:r w:rsidRPr="00F95F6B">
        <w:rPr>
          <w:rStyle w:val="StyleUnderline"/>
        </w:rPr>
        <w:t>including</w:t>
      </w:r>
      <w:r w:rsidRPr="009C52BF">
        <w:rPr>
          <w:sz w:val="16"/>
        </w:rPr>
        <w:t xml:space="preserve"> semiautomatic </w:t>
      </w:r>
      <w:r w:rsidRPr="00F95F6B">
        <w:rPr>
          <w:rStyle w:val="StyleUnderline"/>
        </w:rPr>
        <w:t>firearms and related munitions</w:t>
      </w:r>
      <w:r w:rsidRPr="009C52BF">
        <w:rPr>
          <w:sz w:val="16"/>
        </w:rPr>
        <w:t xml:space="preserve">. Protecting Human Rights Congress has crafted an elaborate statutory regime to prevent the export of U.S. weapons that would threaten U.S. interests. That regime includes restrictions on the export of defense items and services to individuals engaged in human rights abuses. Items having “substantial military utility” are subject to special </w:t>
      </w:r>
      <w:proofErr w:type="gramStart"/>
      <w:r w:rsidRPr="009C52BF">
        <w:rPr>
          <w:sz w:val="16"/>
        </w:rPr>
        <w:t>controls[</w:t>
      </w:r>
      <w:proofErr w:type="gramEnd"/>
      <w:r w:rsidRPr="009C52BF">
        <w:rPr>
          <w:sz w:val="16"/>
        </w:rPr>
        <w:t xml:space="preserve">5] by law, including registration requirements, rigorous licensing requirements, re-export restrictions, end-use monitoring, reporting requirements to Congress, and criminal penalties and disbarment from federal contracts for violators. Administration officials have asserted authority to transfer jurisdiction over exports of military equipment, including items such as semiautomatic firearms that clearly have substantial military utility, to the Commerce Department. Such a transfer of jurisdiction would mean that the export of such items would no longer be subject to the special controls established for significant military equipment, thus creating a greater risk of illicit transfers. Several questions warrant closer review: Will items that are placed under the authority of the Commerce Department still be subject to the national security and human rights provisions of the Foreign Assistance Act, and if so, how will officials know which items are covered? Will the loss of special controls for the export of military equipment placed under the control of the Commerce Department undermine efforts to prevent arms trafficking? How can the U.S. government best ensure effective review of items once they have been exported? Does the Commerce Department have the requisite expertise and statutory authority to ensure effective detection and prosecution of violators? At a minimum, </w:t>
      </w:r>
      <w:r w:rsidRPr="009C52BF">
        <w:rPr>
          <w:rStyle w:val="StyleUnderline"/>
        </w:rPr>
        <w:t xml:space="preserve">the impacts of the proposed transfer of export control authority on the United States’ ability to suppress global traffic in </w:t>
      </w:r>
      <w:r w:rsidRPr="009C52BF">
        <w:rPr>
          <w:rStyle w:val="Emphasis"/>
        </w:rPr>
        <w:t>atrocity-enabling arms</w:t>
      </w:r>
      <w:r w:rsidRPr="009C52BF">
        <w:rPr>
          <w:rStyle w:val="StyleUnderline"/>
        </w:rPr>
        <w:t xml:space="preserve"> must be thoroughly assessed</w:t>
      </w:r>
      <w:r w:rsidRPr="009C52BF">
        <w:rPr>
          <w:sz w:val="16"/>
        </w:rPr>
        <w:t>, including the potential financial implications of hiring more Commerce Department oversight officials to deal with the increased workload. Yet, evidence of such careful assessment is scant. According to U.S. government auditors, “U.S. agencies have not fully assessed the potential impact that export control reform of control lists might pose for the resource needs of the range of compliance activities agencies undertake, as suggested by federal internal control standards and executive branch requirements.”[6] This question is especially important because some State Department enforcement officials are funded through registration fees collected from those engaged in exporting items regulated by that department. The shift of items to Commerce Department control could therefore lead to a reduction in fees used to fund existing enforcement activity.</w:t>
      </w:r>
    </w:p>
    <w:p w14:paraId="044528E8" w14:textId="77777777" w:rsidR="00173B3C" w:rsidRDefault="00173B3C" w:rsidP="00173B3C">
      <w:pPr>
        <w:pStyle w:val="Heading3"/>
      </w:pPr>
      <w:r>
        <w:t xml:space="preserve">Arms Control Good – Africa </w:t>
      </w:r>
    </w:p>
    <w:p w14:paraId="6C3EFFAE" w14:textId="77777777" w:rsidR="00173B3C" w:rsidRPr="00453605" w:rsidRDefault="00173B3C" w:rsidP="00173B3C">
      <w:pPr>
        <w:pStyle w:val="Heading4"/>
      </w:pPr>
      <w:r>
        <w:t xml:space="preserve">Poorly regulated arms sales </w:t>
      </w:r>
      <w:r w:rsidRPr="00373691">
        <w:rPr>
          <w:u w:val="single"/>
        </w:rPr>
        <w:t>disproportionately</w:t>
      </w:r>
      <w:r>
        <w:t xml:space="preserve"> impact marginalized </w:t>
      </w:r>
      <w:proofErr w:type="gramStart"/>
      <w:r>
        <w:t>nations  –</w:t>
      </w:r>
      <w:proofErr w:type="gramEnd"/>
      <w:r>
        <w:t xml:space="preserve"> their </w:t>
      </w:r>
      <w:r w:rsidRPr="00373691">
        <w:rPr>
          <w:u w:val="single"/>
        </w:rPr>
        <w:t>sweeping indicts</w:t>
      </w:r>
      <w:r>
        <w:t xml:space="preserve"> of arms control ignore the </w:t>
      </w:r>
      <w:r w:rsidRPr="00373691">
        <w:rPr>
          <w:u w:val="single"/>
        </w:rPr>
        <w:t>global demand</w:t>
      </w:r>
      <w:r>
        <w:t xml:space="preserve"> by developing nations for increased regulations </w:t>
      </w:r>
    </w:p>
    <w:p w14:paraId="47E3A747" w14:textId="77777777" w:rsidR="00173B3C" w:rsidRPr="00453605" w:rsidRDefault="00173B3C" w:rsidP="00173B3C">
      <w:r w:rsidRPr="00453605">
        <w:rPr>
          <w:rStyle w:val="Style13ptBold"/>
        </w:rPr>
        <w:t>Lamb 12</w:t>
      </w:r>
      <w:r>
        <w:t xml:space="preserve"> (Guy, senior research fellow at the Institute for Security Studies (ISS) in South Africa. He has been working with various African governments for nearly a decade to improve arms control and disarmament systems and measures. “African States and the ATT Negotiations” </w:t>
      </w:r>
      <w:hyperlink r:id="rId7" w:anchor="lamb)NFleming" w:history="1">
        <w:r w:rsidRPr="00C71192">
          <w:rPr>
            <w:rStyle w:val="Hyperlink"/>
          </w:rPr>
          <w:t>https://www.armscontrol.org/act/2012_09/African-States-And-the-ATT-Negotiations#lamb)NFleming</w:t>
        </w:r>
      </w:hyperlink>
      <w:r>
        <w:t xml:space="preserve"> </w:t>
      </w:r>
    </w:p>
    <w:p w14:paraId="03952C62" w14:textId="77777777" w:rsidR="00173B3C" w:rsidRDefault="00173B3C" w:rsidP="00173B3C">
      <w:pPr>
        <w:rPr>
          <w:sz w:val="16"/>
        </w:rPr>
      </w:pPr>
      <w:r w:rsidRPr="00AB31F5">
        <w:rPr>
          <w:rStyle w:val="Emphasis"/>
        </w:rPr>
        <w:t>Africa is arguably the continent that has experienced the most destructive consequences of the largely unregulated global arms trade</w:t>
      </w:r>
      <w:r w:rsidRPr="00453605">
        <w:rPr>
          <w:sz w:val="16"/>
        </w:rPr>
        <w:t>. This point was pertinently emphasized by Liberian President Ellen Johnson Sirleaf, who, in a video address to the arms trade treaty (ATT) negotiating conference this July, reminded government delegations that the “</w:t>
      </w:r>
      <w:r w:rsidRPr="00AB31F5">
        <w:rPr>
          <w:rStyle w:val="StyleUnderline"/>
        </w:rPr>
        <w:t xml:space="preserve">Liberian experience and other experiences in Africa and other parts of the world show that, </w:t>
      </w:r>
      <w:r w:rsidRPr="00AB31F5">
        <w:rPr>
          <w:rStyle w:val="Emphasis"/>
        </w:rPr>
        <w:t>without such a treaty</w:t>
      </w:r>
      <w:r w:rsidRPr="00AB31F5">
        <w:rPr>
          <w:rStyle w:val="StyleUnderline"/>
        </w:rPr>
        <w:t>, armed violence and wars will continue to be fueled by irresponsible arms transfers</w:t>
      </w:r>
      <w:r w:rsidRPr="00453605">
        <w:rPr>
          <w:sz w:val="16"/>
        </w:rPr>
        <w:t xml:space="preserve">.” Nonetheless, </w:t>
      </w:r>
      <w:r w:rsidRPr="00AB31F5">
        <w:rPr>
          <w:rStyle w:val="StyleUnderline"/>
        </w:rPr>
        <w:t>African states did not have a shared vision for an ATT</w:t>
      </w:r>
      <w:r w:rsidRPr="00453605">
        <w:rPr>
          <w:sz w:val="16"/>
        </w:rPr>
        <w:t xml:space="preserve"> during the period from the 2006 establishment of the ATT consultations at the United Nations until the start of the actual treaty negotiating conference this past July. In fact, </w:t>
      </w:r>
      <w:proofErr w:type="gramStart"/>
      <w:r w:rsidRPr="00453605">
        <w:rPr>
          <w:sz w:val="16"/>
        </w:rPr>
        <w:t>t</w:t>
      </w:r>
      <w:r w:rsidRPr="00AB31F5">
        <w:rPr>
          <w:rStyle w:val="StyleUnderline"/>
        </w:rPr>
        <w:t>he majority of</w:t>
      </w:r>
      <w:proofErr w:type="gramEnd"/>
      <w:r w:rsidRPr="00AB31F5">
        <w:rPr>
          <w:rStyle w:val="StyleUnderline"/>
        </w:rPr>
        <w:t xml:space="preserve"> African states played a relatively minor role in shaping the outcome of the ATT</w:t>
      </w:r>
      <w:r w:rsidRPr="00453605">
        <w:rPr>
          <w:sz w:val="16"/>
        </w:rPr>
        <w:t xml:space="preserve"> preparatory </w:t>
      </w:r>
      <w:r w:rsidRPr="00AB31F5">
        <w:rPr>
          <w:rStyle w:val="StyleUnderline"/>
        </w:rPr>
        <w:t>meetings</w:t>
      </w:r>
      <w:r w:rsidRPr="00453605">
        <w:rPr>
          <w:sz w:val="16"/>
        </w:rPr>
        <w:t xml:space="preserve">, overshadowed by states that are major arms producers and states that devoted considerable diplomatic capital to securing a robust ATT. The principal exceptions were Algeria, Egypt, and Kenya. Kenya was one of the co-authors of the key 2006 UN General Assembly resolution on the ATT and remained a major proponent of a robust treaty to govern the arms trade. Algeria and Egypt actively engaged in the ATT consultations and raised repeated concerns about the content of an ATT and </w:t>
      </w:r>
      <w:proofErr w:type="gramStart"/>
      <w:r w:rsidRPr="00453605">
        <w:rPr>
          <w:sz w:val="16"/>
        </w:rPr>
        <w:t>manner in which</w:t>
      </w:r>
      <w:proofErr w:type="gramEnd"/>
      <w:r w:rsidRPr="00453605">
        <w:rPr>
          <w:sz w:val="16"/>
        </w:rPr>
        <w:t xml:space="preserve"> it would be negotiated. In the 2012 ATT negotiation conference, however, sub-Saharan African states became more active, which led to them having a relatively influential role in the negotiations. Prior to the 2012 negotiating conference, the absence of African unity on the content of a future ATT was evident in the formal statements prepared by the African Group. These statements typically included uncontroversial commitments to an </w:t>
      </w:r>
      <w:proofErr w:type="gramStart"/>
      <w:r w:rsidRPr="00453605">
        <w:rPr>
          <w:sz w:val="16"/>
        </w:rPr>
        <w:t>ATT, but</w:t>
      </w:r>
      <w:proofErr w:type="gramEnd"/>
      <w:r w:rsidRPr="00453605">
        <w:rPr>
          <w:sz w:val="16"/>
        </w:rPr>
        <w:t xml:space="preserve"> were short on detail.[1] The fault lines between North Africa and sub-Saharan Africa were particularly prominent. Some North African states, concerned that a treaty regulating arms transfers might undermine their ability to defend themselves in the context of the precarious Middle East dynamics, particularly relations between Israel and its neighbors and issues related to the ongoing Arab Spring, were apprehensive about an ATT. </w:t>
      </w:r>
      <w:r w:rsidRPr="00AB31F5">
        <w:rPr>
          <w:rStyle w:val="StyleUnderline"/>
        </w:rPr>
        <w:t>A large majority of sub-Saharan African states were supportive of the ATT process, largely because sub-Saharan Africa is the region most undermined by armed violence.</w:t>
      </w:r>
      <w:r w:rsidRPr="00453605">
        <w:rPr>
          <w:sz w:val="16"/>
        </w:rPr>
        <w:t xml:space="preserve"> In that region, there have been concerted efforts to combat the illicit proliferation of small arms and light weapons, along with ammunition. Zimbabwe was one of the exceptions, as it voted against the UN General Assembly resolutions in 2008 and 2009 to initiate and sustain formal discussions that would be the basis for ATT negotiations. Zimbabwe’s decision might have been due to internal political developments and diplomatic squabbles at the time. According to a 2011 report,[2] 28 sub-Saharan African states were ranked in the top 58 countries experiencing lethal violence. </w:t>
      </w:r>
      <w:r w:rsidRPr="00AB31F5">
        <w:rPr>
          <w:rStyle w:val="StyleUnderline"/>
        </w:rPr>
        <w:t>In many of these African countries, small arms and light weapons and ammunition were among the main instruments of violence.</w:t>
      </w:r>
      <w:r w:rsidRPr="00453605">
        <w:rPr>
          <w:sz w:val="16"/>
        </w:rPr>
        <w:t xml:space="preserve"> In most cases, such weapons and ammunition would have originally been transferred from foreign countries to these African states, either legally or illegally. </w:t>
      </w:r>
      <w:r w:rsidRPr="00AB31F5">
        <w:rPr>
          <w:rStyle w:val="StyleUnderline"/>
        </w:rPr>
        <w:t xml:space="preserve">The high levels of violence have seriously undermined </w:t>
      </w:r>
      <w:r w:rsidRPr="00AB31F5">
        <w:rPr>
          <w:rStyle w:val="Emphasis"/>
        </w:rPr>
        <w:t>poverty reduction efforts</w:t>
      </w:r>
      <w:r w:rsidRPr="00453605">
        <w:rPr>
          <w:sz w:val="16"/>
        </w:rPr>
        <w:t xml:space="preserve">. More than three-quarters of African states have existing legal obligations that are directly relevant to an ATT, particularly </w:t>
      </w:r>
      <w:proofErr w:type="spellStart"/>
      <w:r w:rsidRPr="00453605">
        <w:rPr>
          <w:sz w:val="16"/>
        </w:rPr>
        <w:t>subregional</w:t>
      </w:r>
      <w:proofErr w:type="spellEnd"/>
      <w:r w:rsidRPr="00453605">
        <w:rPr>
          <w:sz w:val="16"/>
        </w:rPr>
        <w:t xml:space="preserve"> conventions and protocols to regulate and monitor the trade in small arms and light weapons and ammunition. This is especially the case in the Great Lakes region, the Horn of Africa, southern Africa, and West Africa. For example, all of the African </w:t>
      </w:r>
      <w:proofErr w:type="spellStart"/>
      <w:r w:rsidRPr="00453605">
        <w:rPr>
          <w:sz w:val="16"/>
        </w:rPr>
        <w:t>subregional</w:t>
      </w:r>
      <w:proofErr w:type="spellEnd"/>
      <w:r w:rsidRPr="00453605">
        <w:rPr>
          <w:sz w:val="16"/>
        </w:rPr>
        <w:t xml:space="preserve"> instruments dealing with small arms and light weapons require member states of the relevant </w:t>
      </w:r>
      <w:proofErr w:type="spellStart"/>
      <w:r w:rsidRPr="00453605">
        <w:rPr>
          <w:sz w:val="16"/>
        </w:rPr>
        <w:t>subregional</w:t>
      </w:r>
      <w:proofErr w:type="spellEnd"/>
      <w:r w:rsidRPr="00453605">
        <w:rPr>
          <w:sz w:val="16"/>
        </w:rPr>
        <w:t xml:space="preserve"> organization to cooperate in and share information on the implementation of these instruments, establish national controls to implement the provisions of these instruments, and adhere to UN Security Council arms embargoes. There were a variety of general statements by more than half of the </w:t>
      </w:r>
      <w:r w:rsidRPr="00AB31F5">
        <w:rPr>
          <w:rStyle w:val="StyleUnderline"/>
        </w:rPr>
        <w:t>sub-Saharan African</w:t>
      </w:r>
      <w:r w:rsidRPr="00453605">
        <w:rPr>
          <w:sz w:val="16"/>
        </w:rPr>
        <w:t xml:space="preserve"> </w:t>
      </w:r>
      <w:r w:rsidRPr="00AB31F5">
        <w:rPr>
          <w:rStyle w:val="StyleUnderline"/>
        </w:rPr>
        <w:t>states</w:t>
      </w:r>
      <w:r w:rsidRPr="00453605">
        <w:rPr>
          <w:sz w:val="16"/>
        </w:rPr>
        <w:t xml:space="preserve"> during the four ATT preparatory committee meetings that took place in New York between July 2010 and February 2012. These states particularly </w:t>
      </w:r>
      <w:r w:rsidRPr="00AB31F5">
        <w:rPr>
          <w:rStyle w:val="StyleUnderline"/>
        </w:rPr>
        <w:t xml:space="preserve">highlighted the need for </w:t>
      </w:r>
      <w:r w:rsidRPr="00AB31F5">
        <w:rPr>
          <w:rStyle w:val="Emphasis"/>
        </w:rPr>
        <w:t>international standards to regulate the conventional arms trade, for the future treaty to include small arms and light weapons and ammunition, for humanitarian and human rights law to be taken into account in decisions on arms transfer authorizations, and for adequate international cooperation and assistance with regard to treaty implementation</w:t>
      </w:r>
      <w:r w:rsidRPr="00453605">
        <w:rPr>
          <w:sz w:val="16"/>
        </w:rPr>
        <w:t xml:space="preserve">. Despite the firm normative commitments, however, </w:t>
      </w:r>
      <w:proofErr w:type="gramStart"/>
      <w:r w:rsidRPr="00453605">
        <w:rPr>
          <w:sz w:val="16"/>
        </w:rPr>
        <w:t>the majority of</w:t>
      </w:r>
      <w:proofErr w:type="gramEnd"/>
      <w:r w:rsidRPr="00453605">
        <w:rPr>
          <w:sz w:val="16"/>
        </w:rPr>
        <w:t xml:space="preserve"> statements lacked sufficient technical detail to have a sustained and noticeable impact on the outcome of the preparatory discussions. There are two main reasons for </w:t>
      </w:r>
      <w:proofErr w:type="gramStart"/>
      <w:r w:rsidRPr="00453605">
        <w:rPr>
          <w:sz w:val="16"/>
        </w:rPr>
        <w:t>this state of affairs</w:t>
      </w:r>
      <w:proofErr w:type="gramEnd"/>
      <w:r w:rsidRPr="00453605">
        <w:rPr>
          <w:sz w:val="16"/>
        </w:rPr>
        <w:t xml:space="preserve">. First, only a handful of sub-Saharan African states have industries that manufacture conventional arms and related technology, with even fewer states consistently exporting these weapons. South Africa, which is the most prominent arms exporter on the African continent, was the 16th-largest global exporter of conventional arms between 2007 and 2011, according to the Stockholm International Peace Research Institute. Given the concentration of arms exports in the hands a small number of states, however, South Africa’s actual annual contribution to global arms exports during that period did not exceed 2 percent. In terms of imports, Africa accounted for only 9 percent of global trade, but South Africa was the principal African arms importer, accounting for 41 percent of sub-Saharan arms imports.[3] Consequently, conventional arms controls in most African countries were relatively unsophisticated compared to major arms-exporting states. As a result, for many of the states in question, there was insufficient national experience to formulate detailed technical interventions at the meetings. Second, during the preparatory committee meetings, a significant number of African states did not include relevant arms control specialists on their delegations, mainly because of budgetary constraints. In many cases, states were represented by officials from their permanent missions to the UN. Lacking the necessary expertise, these officials tended to limit their interactions to reading out previously prepared statements from their capitals. These circumstances restricted the opportunities for African states to devise cooperative strategies, establish lobbying blocs, or to join interregional lobbying efforts. Certain African states did not actively engage in the preparatory committee meetings, perceiving that their views were sufficiently covered by the statements prepared by the African Group. During the July negotiating conference, sub-Saharan African states were noticeably more outspoken in their views on an ATT and regularly presented substantial recommendations that had practical applications. These states also established lobbying initiatives, with the one pursued by the states from the Economic Community of West African States being the most </w:t>
      </w:r>
      <w:proofErr w:type="gramStart"/>
      <w:r w:rsidRPr="00453605">
        <w:rPr>
          <w:sz w:val="16"/>
        </w:rPr>
        <w:t>prominent, or</w:t>
      </w:r>
      <w:proofErr w:type="gramEnd"/>
      <w:r w:rsidRPr="00453605">
        <w:rPr>
          <w:sz w:val="16"/>
        </w:rPr>
        <w:t xml:space="preserve"> participated in multiregional petitioning efforts. Ghana, Kenya, Nigeria, South Africa, and Zambia were some of the more prominent states in this regard. During the third week of the conference, at a critical point of the negotiations, a group of 74 states, 23 of which were from sub-Saharan Africa, compiled a statement that was read by the Malawian delegation. The statement called for an ATT to be comprehensive in its scope and to include robust arms transfer criteria. The more proactive approach to an ATT by sub-Saharan African states was not an anomaly. </w:t>
      </w:r>
      <w:r w:rsidRPr="00AB31F5">
        <w:rPr>
          <w:rStyle w:val="StyleUnderline"/>
        </w:rPr>
        <w:t>Since September 2011, there had been considerable efforts by a variety of governments, intergovernmental organizations, UN agencies, and civil society entities to encourage more-substantial African involvement in the ATT process</w:t>
      </w:r>
      <w:r w:rsidRPr="00453605">
        <w:rPr>
          <w:sz w:val="16"/>
        </w:rPr>
        <w:t xml:space="preserve">. Meetings, </w:t>
      </w:r>
      <w:r w:rsidRPr="00453605">
        <w:rPr>
          <w:rStyle w:val="StyleUnderline"/>
        </w:rPr>
        <w:t>workshops</w:t>
      </w:r>
      <w:r w:rsidRPr="00453605">
        <w:rPr>
          <w:sz w:val="16"/>
        </w:rPr>
        <w:t xml:space="preserve">, and seminars were held; research was undertaken; and ATT-related documents and resources were produced and distributed. In addition, </w:t>
      </w:r>
      <w:proofErr w:type="gramStart"/>
      <w:r w:rsidRPr="00453605">
        <w:rPr>
          <w:sz w:val="16"/>
        </w:rPr>
        <w:t>the majority of</w:t>
      </w:r>
      <w:proofErr w:type="gramEnd"/>
      <w:r w:rsidRPr="00453605">
        <w:rPr>
          <w:sz w:val="16"/>
        </w:rPr>
        <w:t xml:space="preserve"> African states included arms control officials or legal advisers on their delegations, which enhanced the states’ capacity to interact more substantively in the negotiations. A key initiative was the attempt by the UN Regional Centre on Peace and Disarmament in Africa to facilitate the drafting of an African Union (AU) common position on an ATT. AU member states met in Togo in September 2011 to compile such a document, but it was not finalized because of the opposition from some North African states. Following consultations by the AU Secretariat, a second meeting was held in May in Ethiopia, with the financial support of the Australian government, </w:t>
      </w:r>
      <w:proofErr w:type="gramStart"/>
      <w:r w:rsidRPr="00453605">
        <w:rPr>
          <w:sz w:val="16"/>
        </w:rPr>
        <w:t>in an attempt to</w:t>
      </w:r>
      <w:proofErr w:type="gramEnd"/>
      <w:r w:rsidRPr="00453605">
        <w:rPr>
          <w:sz w:val="16"/>
        </w:rPr>
        <w:t xml:space="preserve"> reach greater consensus on a draft common position. Primarily due to the postponement of the 19th AU summit, the AU did not officially endorse the draft document.[4] Nonetheless, these developments empowered a greater number of African states to engage in the ATT negotiations more vigorously and substantively. Three related processes also made important contributions to more-effective sub-Saharan African involvement in the ATT negotiations. First, in late February, government representatives from southern and East Africa participated in an ATT seminar in Kenya organized by the UN Institute for Disarmament Research with the support of the European Commission. Second, representatives from Amnesty International, Control Arms, and the International Action Network on Small Arms enthusiastically lobbied African governments to support a robust ATT. Third, in consultation with a number of African governments and with the financial support of the British government, the Institute for Security Studies compiled an ATT negotiation tool kit for African states in an attempt to contribute to a leveling of the ATT negotiation “playing field.” On the final day of the negotiating conference, it became evident that, despite the efforts of numerous states, the conference participants would not be able to agree on a treaty text. Shortly before the closure of the conference, Mexico took the floor and read a statement that had been signed by 94 states, 15 of which were from Africa. The July 27 statement said in part, </w:t>
      </w:r>
      <w:proofErr w:type="gramStart"/>
      <w:r w:rsidRPr="00453605">
        <w:rPr>
          <w:sz w:val="16"/>
        </w:rPr>
        <w:t>We</w:t>
      </w:r>
      <w:proofErr w:type="gramEnd"/>
      <w:r w:rsidRPr="00453605">
        <w:rPr>
          <w:sz w:val="16"/>
        </w:rPr>
        <w:t xml:space="preserve"> came to New York a month ago to achieve a strong and robust Arms Trade Treaty. We had expected to adopt such a draft Treaty today. We believe we were very close to reaching our goals. We are disappointed this process has not come to a successful conclusion today. We are disappointed, but we are not discouraged. Compromises have had to be made, but overall the text [that Roberto García </w:t>
      </w:r>
      <w:proofErr w:type="spellStart"/>
      <w:r w:rsidRPr="00453605">
        <w:rPr>
          <w:sz w:val="16"/>
        </w:rPr>
        <w:t>Moritán</w:t>
      </w:r>
      <w:proofErr w:type="spellEnd"/>
      <w:r w:rsidRPr="00453605">
        <w:rPr>
          <w:sz w:val="16"/>
        </w:rPr>
        <w:t xml:space="preserve">, the conference president] put forward yesterday has the overwhelming support of the international community as a base for carrying forward our work. Successfully negotiating an ATT within the UN system was always going to be a tall order, as the international conventional arms business is intrinsically linked to considerations of national security and national interest. Arguably, it was these considerations by two of the largest arms-producing states, namely Russia and the United States, that ultimately trumped the ATT aspirations of </w:t>
      </w:r>
      <w:proofErr w:type="gramStart"/>
      <w:r w:rsidRPr="00453605">
        <w:rPr>
          <w:sz w:val="16"/>
        </w:rPr>
        <w:t>the majority of</w:t>
      </w:r>
      <w:proofErr w:type="gramEnd"/>
      <w:r w:rsidRPr="00453605">
        <w:rPr>
          <w:sz w:val="16"/>
        </w:rPr>
        <w:t xml:space="preserve"> UN member states. The future of an ATT now will be determined by the UN General Assembly First Committee later this year. Either the treaty will be finalized by means of a General Assembly resolution, or UN member states will decide that they need a second round of negotiations. Given the significant amount of diplomatic capital that most African states have devoted to the ATT process, it is likely that these states will continue to advocate for a robust ATT in the coming months. </w:t>
      </w:r>
      <w:proofErr w:type="gramStart"/>
      <w:r w:rsidRPr="00453605">
        <w:rPr>
          <w:sz w:val="16"/>
        </w:rPr>
        <w:t>In light of</w:t>
      </w:r>
      <w:proofErr w:type="gramEnd"/>
      <w:r w:rsidRPr="00453605">
        <w:rPr>
          <w:sz w:val="16"/>
        </w:rPr>
        <w:t xml:space="preserve"> the harm that </w:t>
      </w:r>
      <w:r w:rsidRPr="00453605">
        <w:rPr>
          <w:rStyle w:val="Emphasis"/>
        </w:rPr>
        <w:t>African people and governments have suffered as a result of the poorly regulated arms trade, most African states have the moral authority to apply pressure on major arms-producing states to support the finalization of a robust ATT</w:t>
      </w:r>
      <w:r w:rsidRPr="00453605">
        <w:rPr>
          <w:sz w:val="16"/>
        </w:rPr>
        <w:t>. The delayed outcome of the ATT process provides the AU with a key opportunity to make use of the enhanced African commitment to an ATT to revisit the AU common position on an ATT, as well as devise a strategy for the next round of negotiations.</w:t>
      </w:r>
    </w:p>
    <w:p w14:paraId="0CD45A10" w14:textId="77777777" w:rsidR="00173B3C" w:rsidRDefault="00173B3C" w:rsidP="00173B3C">
      <w:pPr>
        <w:pStyle w:val="Heading3"/>
      </w:pPr>
      <w:r>
        <w:t xml:space="preserve">Liberalism Good – I-Law </w:t>
      </w:r>
    </w:p>
    <w:p w14:paraId="498FBC9A" w14:textId="77777777" w:rsidR="00173B3C" w:rsidRPr="00AE4834" w:rsidRDefault="00173B3C" w:rsidP="00173B3C">
      <w:pPr>
        <w:pStyle w:val="Heading4"/>
        <w:rPr>
          <w:rFonts w:cs="Arial"/>
        </w:rPr>
      </w:pPr>
      <w:r w:rsidRPr="00AE4834">
        <w:rPr>
          <w:rFonts w:cs="Arial"/>
        </w:rPr>
        <w:t>Rejecting international legal frameworks and sovereignt</w:t>
      </w:r>
      <w:r>
        <w:rPr>
          <w:rFonts w:cs="Arial"/>
        </w:rPr>
        <w:t>y triggers great power friction and increases the risk of interventionism which turns all the links. Independently, their abstract moralism trades off with engagement in liberal internationalism.</w:t>
      </w:r>
    </w:p>
    <w:p w14:paraId="2A4340E7" w14:textId="77777777" w:rsidR="00173B3C" w:rsidRPr="00AE4834" w:rsidRDefault="00173B3C" w:rsidP="00173B3C">
      <w:r w:rsidRPr="00AE4834">
        <w:rPr>
          <w:rStyle w:val="Style13ptBold"/>
        </w:rPr>
        <w:t>McCormack 10</w:t>
      </w:r>
      <w:r>
        <w:t xml:space="preserve"> (Tara,</w:t>
      </w:r>
      <w:r w:rsidRPr="00AE4834">
        <w:t xml:space="preserve"> Lecturer in International Politics at the University of Leicester, PhD in IR from the University of Westminster, “Critique, Security and Power: The Political Limits to Emancipatory Approaches”, pp. 136-</w:t>
      </w:r>
      <w:proofErr w:type="gramStart"/>
      <w:r w:rsidRPr="00AE4834">
        <w:t>139</w:t>
      </w:r>
      <w:r>
        <w:t>)</w:t>
      </w:r>
      <w:proofErr w:type="spellStart"/>
      <w:r>
        <w:t>NFleming</w:t>
      </w:r>
      <w:proofErr w:type="spellEnd"/>
      <w:proofErr w:type="gramEnd"/>
      <w:r>
        <w:t xml:space="preserve"> </w:t>
      </w:r>
    </w:p>
    <w:p w14:paraId="711DB967" w14:textId="77777777" w:rsidR="00173B3C" w:rsidRPr="00C15715" w:rsidRDefault="00173B3C" w:rsidP="00173B3C">
      <w:pPr>
        <w:rPr>
          <w:sz w:val="16"/>
        </w:rPr>
      </w:pPr>
      <w:r w:rsidRPr="00C15715">
        <w:rPr>
          <w:sz w:val="16"/>
        </w:rPr>
        <w:t xml:space="preserve">In chapter 7 I engaged with the human security framework and some of the problematic implications of 'emancipatory' security policy frameworks. In this chapter I argued that </w:t>
      </w:r>
      <w:r w:rsidRPr="009B47A4">
        <w:rPr>
          <w:rStyle w:val="StyleUnderline"/>
        </w:rPr>
        <w:t xml:space="preserve">the shift away from the pluralist security framework and the elevation of cosmopolitan and emancipatory goals has served to </w:t>
      </w:r>
      <w:r w:rsidRPr="009B47A4">
        <w:rPr>
          <w:rStyle w:val="Emphasis"/>
        </w:rPr>
        <w:t>enforce international power inequalities</w:t>
      </w:r>
      <w:r w:rsidRPr="009B47A4">
        <w:rPr>
          <w:rStyle w:val="StyleUnderline"/>
        </w:rPr>
        <w:t xml:space="preserve"> rather than lessen them</w:t>
      </w:r>
      <w:r w:rsidRPr="00C15715">
        <w:rPr>
          <w:sz w:val="16"/>
        </w:rPr>
        <w:t>. Weak or unstable states are subjected to greater international scrutiny and international institu010tions and other states have greater freedom to intervene, but the citizens of these states have no way of controlling or influencing these international institutions or powerful states.</w:t>
      </w:r>
      <w:r w:rsidRPr="00C15715">
        <w:rPr>
          <w:sz w:val="12"/>
        </w:rPr>
        <w:t>¶</w:t>
      </w:r>
      <w:r w:rsidRPr="00C15715">
        <w:rPr>
          <w:sz w:val="16"/>
        </w:rPr>
        <w:t xml:space="preserve"> This shift away from the pluralist security framework has not challenged the status quo, which may help to explain why major international institutions and states can easily adopt a more cosmopolitan rhetoric in their security policies. As we have seen, </w:t>
      </w:r>
      <w:r w:rsidRPr="009B47A4">
        <w:rPr>
          <w:rStyle w:val="StyleUnderline"/>
        </w:rPr>
        <w:t>the shift away from the pluralist security framework has entailed a shift towards a more openly hierarchical international system, in which states are differentiated according to</w:t>
      </w:r>
      <w:r w:rsidRPr="00C15715">
        <w:rPr>
          <w:sz w:val="16"/>
        </w:rPr>
        <w:t xml:space="preserve">, for example, their ability to provide </w:t>
      </w:r>
      <w:r w:rsidRPr="009B47A4">
        <w:rPr>
          <w:rStyle w:val="StyleUnderline"/>
        </w:rPr>
        <w:t>human security</w:t>
      </w:r>
      <w:r w:rsidRPr="00C15715">
        <w:rPr>
          <w:sz w:val="16"/>
        </w:rPr>
        <w:t xml:space="preserve"> for their citizens </w:t>
      </w:r>
      <w:r w:rsidRPr="009B47A4">
        <w:rPr>
          <w:rStyle w:val="StyleUnderline"/>
        </w:rPr>
        <w:t>or</w:t>
      </w:r>
      <w:r w:rsidRPr="00C15715">
        <w:rPr>
          <w:sz w:val="16"/>
        </w:rPr>
        <w:t xml:space="preserve"> their supposed </w:t>
      </w:r>
      <w:r w:rsidRPr="009B47A4">
        <w:rPr>
          <w:rStyle w:val="StyleUnderline"/>
        </w:rPr>
        <w:t>democratic commitments.</w:t>
      </w:r>
      <w:r w:rsidRPr="00C15715">
        <w:rPr>
          <w:sz w:val="16"/>
        </w:rPr>
        <w:t xml:space="preserve"> In this shift, </w:t>
      </w:r>
      <w:r w:rsidRPr="009B47A4">
        <w:rPr>
          <w:rStyle w:val="StyleUnderline"/>
        </w:rPr>
        <w:t xml:space="preserve">the old pluralist international norms of (formal) international sovereign equality, non-intervention </w:t>
      </w:r>
      <w:r w:rsidRPr="00C15715">
        <w:rPr>
          <w:sz w:val="16"/>
        </w:rPr>
        <w:t xml:space="preserve">and 'blindness' to the content of a state </w:t>
      </w:r>
      <w:r w:rsidRPr="009B47A4">
        <w:rPr>
          <w:rStyle w:val="StyleUnderline"/>
        </w:rPr>
        <w:t>are overturned</w:t>
      </w:r>
      <w:r w:rsidRPr="00C15715">
        <w:rPr>
          <w:sz w:val="16"/>
        </w:rPr>
        <w:t xml:space="preserve">. Instead, </w:t>
      </w:r>
      <w:r w:rsidRPr="009B47A4">
        <w:rPr>
          <w:rStyle w:val="StyleUnderline"/>
        </w:rPr>
        <w:t xml:space="preserve">international institutions and states have </w:t>
      </w:r>
      <w:r w:rsidRPr="009B47A4">
        <w:rPr>
          <w:rStyle w:val="Emphasis"/>
        </w:rPr>
        <w:t>more freedom to intervene</w:t>
      </w:r>
      <w:r w:rsidRPr="009B47A4">
        <w:rPr>
          <w:rStyle w:val="StyleUnderline"/>
        </w:rPr>
        <w:t xml:space="preserve"> in weak or unstable states</w:t>
      </w:r>
      <w:r w:rsidRPr="00C15715">
        <w:rPr>
          <w:sz w:val="16"/>
        </w:rPr>
        <w:t xml:space="preserve"> </w:t>
      </w:r>
      <w:r w:rsidRPr="009B47A4">
        <w:rPr>
          <w:rStyle w:val="Emphasis"/>
        </w:rPr>
        <w:t>in order to 'protect' and emancipate individuals globally</w:t>
      </w:r>
      <w:r w:rsidRPr="00C15715">
        <w:rPr>
          <w:sz w:val="16"/>
        </w:rPr>
        <w:t>.</w:t>
      </w:r>
      <w:r w:rsidRPr="00C15715">
        <w:rPr>
          <w:sz w:val="12"/>
        </w:rPr>
        <w:t>¶</w:t>
      </w:r>
      <w:r w:rsidRPr="00C15715">
        <w:rPr>
          <w:sz w:val="16"/>
        </w:rPr>
        <w:t xml:space="preserve"> Critical and emancipatory security theorists argue that the goal of the emancipation of the individual means that security must be </w:t>
      </w:r>
      <w:proofErr w:type="spellStart"/>
      <w:r w:rsidRPr="00C15715">
        <w:rPr>
          <w:sz w:val="16"/>
        </w:rPr>
        <w:t>reconceptualised</w:t>
      </w:r>
      <w:proofErr w:type="spellEnd"/>
      <w:r w:rsidRPr="00C15715">
        <w:rPr>
          <w:sz w:val="16"/>
        </w:rPr>
        <w:t xml:space="preserve"> away from the state. As the domestic sphere is understood to be the sphere of insecurity and disorder, the international sphere represents greater emancipatory possibilities, as Tickner argues, "if security is to start with the individual, its ties to state sovereignty must be severed' (1995: 189). </w:t>
      </w:r>
      <w:r w:rsidRPr="009B47A4">
        <w:rPr>
          <w:rStyle w:val="StyleUnderline"/>
        </w:rPr>
        <w:t>For critical</w:t>
      </w:r>
      <w:r w:rsidRPr="00C15715">
        <w:rPr>
          <w:sz w:val="16"/>
        </w:rPr>
        <w:t xml:space="preserve"> and emancipatory </w:t>
      </w:r>
      <w:r w:rsidRPr="009B47A4">
        <w:rPr>
          <w:rStyle w:val="StyleUnderline"/>
        </w:rPr>
        <w:t>theorists there must be a shift towards a 'cosmopolitan' legal framework</w:t>
      </w:r>
      <w:r w:rsidRPr="00C15715">
        <w:rPr>
          <w:sz w:val="16"/>
        </w:rPr>
        <w:t>, for example Mary Kaldor (2001: 10), Martin Shaw (2003: 104) and Andrew Linklater (2005).</w:t>
      </w:r>
      <w:r w:rsidRPr="00C15715">
        <w:rPr>
          <w:sz w:val="12"/>
        </w:rPr>
        <w:t>¶</w:t>
      </w:r>
      <w:r w:rsidRPr="00C15715">
        <w:rPr>
          <w:sz w:val="16"/>
        </w:rPr>
        <w:t xml:space="preserve"> For critical theorists, one of the fundamental problems with Realism is that it is unrealistic. Because it </w:t>
      </w:r>
      <w:proofErr w:type="spellStart"/>
      <w:r w:rsidRPr="00C15715">
        <w:rPr>
          <w:sz w:val="16"/>
        </w:rPr>
        <w:t>prioritises</w:t>
      </w:r>
      <w:proofErr w:type="spellEnd"/>
      <w:r w:rsidRPr="00C15715">
        <w:rPr>
          <w:sz w:val="16"/>
        </w:rPr>
        <w:t xml:space="preserve"> order and the existing status quo. Realism attempts to impose a particular security framework onto a complex world, ignoring the myriad threats to people emerging from their own governments and societies. Moreover, traditional international theory serves to obscure power relations and omits a study of why the system is as it is: [</w:t>
      </w:r>
      <w:proofErr w:type="gramStart"/>
      <w:r w:rsidRPr="00C15715">
        <w:rPr>
          <w:sz w:val="16"/>
        </w:rPr>
        <w:t>0]mitting</w:t>
      </w:r>
      <w:proofErr w:type="gramEnd"/>
      <w:r w:rsidRPr="00C15715">
        <w:rPr>
          <w:sz w:val="16"/>
        </w:rPr>
        <w:t xml:space="preserve"> myriad strands of power amounts to exaggerating the simplicity of the entire political system. Today's conventional portrait of international politics thus too often ends up looking like a Superman comic strip, whereas it probably should resemble a Jackson Pollock. (Enloe, 2002 [1996]: </w:t>
      </w:r>
      <w:proofErr w:type="gramStart"/>
      <w:r w:rsidRPr="00C15715">
        <w:rPr>
          <w:sz w:val="16"/>
        </w:rPr>
        <w:t>189)</w:t>
      </w:r>
      <w:r w:rsidRPr="00C15715">
        <w:rPr>
          <w:sz w:val="12"/>
        </w:rPr>
        <w:t>¶</w:t>
      </w:r>
      <w:proofErr w:type="gramEnd"/>
      <w:r w:rsidRPr="00C15715">
        <w:rPr>
          <w:sz w:val="16"/>
        </w:rPr>
        <w:t xml:space="preserve"> Yet as I have argued, </w:t>
      </w:r>
      <w:r w:rsidRPr="009B47A4">
        <w:rPr>
          <w:rStyle w:val="StyleUnderline"/>
        </w:rPr>
        <w:t xml:space="preserve">contemporary critical security theorists seem to show </w:t>
      </w:r>
      <w:r w:rsidRPr="009B47A4">
        <w:rPr>
          <w:rStyle w:val="Emphasis"/>
        </w:rPr>
        <w:t>a marked lack of engagement</w:t>
      </w:r>
      <w:r w:rsidRPr="009B47A4">
        <w:rPr>
          <w:rStyle w:val="StyleUnderline"/>
        </w:rPr>
        <w:t xml:space="preserve"> with their problematic</w:t>
      </w:r>
      <w:r w:rsidRPr="00C15715">
        <w:rPr>
          <w:sz w:val="16"/>
        </w:rPr>
        <w:t xml:space="preserve"> (whether the international security context, or the Yugoslav break-up and wars). </w:t>
      </w:r>
      <w:r w:rsidRPr="009B47A4">
        <w:rPr>
          <w:rStyle w:val="StyleUnderline"/>
        </w:rPr>
        <w:t>Without concrete engagement and analysis</w:t>
      </w:r>
      <w:r w:rsidRPr="00C15715">
        <w:rPr>
          <w:sz w:val="16"/>
        </w:rPr>
        <w:t>, however</w:t>
      </w:r>
      <w:r w:rsidRPr="009B47A4">
        <w:rPr>
          <w:rStyle w:val="StyleUnderline"/>
        </w:rPr>
        <w:t xml:space="preserve">, the critical project is </w:t>
      </w:r>
      <w:proofErr w:type="gramStart"/>
      <w:r w:rsidRPr="009B47A4">
        <w:rPr>
          <w:rStyle w:val="StyleUnderline"/>
        </w:rPr>
        <w:t>undermined</w:t>
      </w:r>
      <w:proofErr w:type="gramEnd"/>
      <w:r w:rsidRPr="009B47A4">
        <w:rPr>
          <w:rStyle w:val="StyleUnderline"/>
        </w:rPr>
        <w:t xml:space="preserve"> and critical theory becomes </w:t>
      </w:r>
      <w:r w:rsidRPr="009B47A4">
        <w:rPr>
          <w:rStyle w:val="Emphasis"/>
        </w:rPr>
        <w:t>nothing more than a request</w:t>
      </w:r>
      <w:r w:rsidRPr="009B47A4">
        <w:rPr>
          <w:rStyle w:val="StyleUnderline"/>
        </w:rPr>
        <w:t xml:space="preserve"> that people behave in a nicer way to each other</w:t>
      </w:r>
      <w:r w:rsidRPr="00C15715">
        <w:rPr>
          <w:sz w:val="16"/>
        </w:rPr>
        <w:t xml:space="preserve">. Furthermore, whilst contemporary critical security theorists argue that they present a more realistic image of the world, through exposing power relations, for example, </w:t>
      </w:r>
      <w:r w:rsidRPr="009B47A4">
        <w:rPr>
          <w:rStyle w:val="StyleUnderline"/>
        </w:rPr>
        <w:t xml:space="preserve">their lack of concrete analysis of the problematic considered renders them actually </w:t>
      </w:r>
      <w:r w:rsidRPr="009B47A4">
        <w:rPr>
          <w:rStyle w:val="Emphasis"/>
        </w:rPr>
        <w:t>unable to engage with existing power structures</w:t>
      </w:r>
      <w:r w:rsidRPr="009B47A4">
        <w:rPr>
          <w:rStyle w:val="StyleUnderline"/>
        </w:rPr>
        <w:t xml:space="preserve"> and the way in which power is being exercised in the contemporary international system</w:t>
      </w:r>
      <w:r w:rsidRPr="00C15715">
        <w:rPr>
          <w:sz w:val="16"/>
        </w:rPr>
        <w:t xml:space="preserve">. For critical and emancipatory </w:t>
      </w:r>
      <w:proofErr w:type="gramStart"/>
      <w:r w:rsidRPr="00C15715">
        <w:rPr>
          <w:sz w:val="16"/>
        </w:rPr>
        <w:t>theorists</w:t>
      </w:r>
      <w:proofErr w:type="gramEnd"/>
      <w:r w:rsidRPr="00C15715">
        <w:rPr>
          <w:sz w:val="16"/>
        </w:rPr>
        <w:t xml:space="preserve"> the central place of the values of the theorist mean that it cannot fulfil its promise to critically engage with contemporary power relations and emancipatory possibilities. Values must be joined with engagement with the material circumstances of the time.</w:t>
      </w:r>
      <w:r w:rsidRPr="00C15715">
        <w:rPr>
          <w:sz w:val="12"/>
        </w:rPr>
        <w:t>¶</w:t>
      </w:r>
      <w:r w:rsidRPr="00C15715">
        <w:rPr>
          <w:sz w:val="16"/>
        </w:rPr>
        <w:t xml:space="preserve"> It seems clear that </w:t>
      </w:r>
      <w:r w:rsidRPr="009B47A4">
        <w:rPr>
          <w:rStyle w:val="StyleUnderline"/>
        </w:rPr>
        <w:t>since the 1990s and the shift away from formal</w:t>
      </w:r>
      <w:r w:rsidRPr="00C15715">
        <w:rPr>
          <w:sz w:val="16"/>
        </w:rPr>
        <w:t xml:space="preserve"> </w:t>
      </w:r>
      <w:r w:rsidRPr="009B47A4">
        <w:rPr>
          <w:rStyle w:val="StyleUnderline"/>
        </w:rPr>
        <w:t>framework for international affairs</w:t>
      </w:r>
      <w:r w:rsidRPr="00C15715">
        <w:rPr>
          <w:sz w:val="16"/>
        </w:rPr>
        <w:t xml:space="preserve"> in terms of formal sovereign equality and </w:t>
      </w:r>
      <w:proofErr w:type="spellStart"/>
      <w:r w:rsidRPr="00C15715">
        <w:rPr>
          <w:sz w:val="16"/>
        </w:rPr>
        <w:t>non intervention</w:t>
      </w:r>
      <w:proofErr w:type="spellEnd"/>
      <w:r w:rsidRPr="00C15715">
        <w:rPr>
          <w:sz w:val="16"/>
        </w:rPr>
        <w:t xml:space="preserve">, </w:t>
      </w:r>
      <w:r w:rsidRPr="009B47A4">
        <w:rPr>
          <w:rStyle w:val="Emphasis"/>
        </w:rPr>
        <w:t>weak and troubled states have become increasingly opened up to interference and intervention by great powers</w:t>
      </w:r>
      <w:r w:rsidRPr="00C15715">
        <w:rPr>
          <w:sz w:val="16"/>
        </w:rPr>
        <w:t xml:space="preserve">. There is no global political constituency in existence and the world order as it currently is one in which power is unevenly distributed. </w:t>
      </w:r>
      <w:r w:rsidRPr="009B47A4">
        <w:rPr>
          <w:rStyle w:val="Emphasis"/>
        </w:rPr>
        <w:t>Shifting away from even formal prohibitions against intervention and formal sovereign equality simply gives more powerful states greater power</w:t>
      </w:r>
      <w:r w:rsidRPr="00C15715">
        <w:rPr>
          <w:sz w:val="16"/>
        </w:rPr>
        <w:t xml:space="preserve">. </w:t>
      </w:r>
      <w:r w:rsidRPr="009B47A4">
        <w:rPr>
          <w:rStyle w:val="Emphasis"/>
        </w:rPr>
        <w:t xml:space="preserve">This cannot represent a step towards </w:t>
      </w:r>
      <w:r w:rsidRPr="00C15715">
        <w:rPr>
          <w:sz w:val="16"/>
        </w:rPr>
        <w:t xml:space="preserve">greater </w:t>
      </w:r>
      <w:r w:rsidRPr="009B47A4">
        <w:rPr>
          <w:rStyle w:val="Emphasis"/>
        </w:rPr>
        <w:t>emancipation</w:t>
      </w:r>
      <w:r w:rsidRPr="00C15715">
        <w:rPr>
          <w:sz w:val="16"/>
        </w:rPr>
        <w:t xml:space="preserve"> for the citizens of those states, in fact </w:t>
      </w:r>
      <w:r w:rsidRPr="009B47A4">
        <w:rPr>
          <w:rStyle w:val="Emphasis"/>
        </w:rPr>
        <w:t>it represents an increasing lack of freedom</w:t>
      </w:r>
      <w:r w:rsidRPr="00C15715">
        <w:rPr>
          <w:sz w:val="16"/>
        </w:rPr>
        <w:t xml:space="preserve">. For contemporary critical theorists, there is a failure to understand that rights are not things in themselves that can create freedom. In certain concrete situations human rights can easily become their opposite, a system in which external powers become sovereign. For this reason, </w:t>
      </w:r>
      <w:r w:rsidRPr="009B47A4">
        <w:rPr>
          <w:rStyle w:val="Emphasis"/>
        </w:rPr>
        <w:t>a critical approach must entail an engagement with the here and now and the exercise of con- temporary power relations</w:t>
      </w:r>
      <w:r w:rsidRPr="00C15715">
        <w:rPr>
          <w:sz w:val="16"/>
        </w:rPr>
        <w:t>, but this is exactly what contemporary critical and emancipatory theorists are not doing.</w:t>
      </w:r>
      <w:r w:rsidRPr="00C15715">
        <w:rPr>
          <w:sz w:val="12"/>
        </w:rPr>
        <w:t>¶</w:t>
      </w:r>
      <w:r w:rsidRPr="00C15715">
        <w:rPr>
          <w:sz w:val="16"/>
        </w:rPr>
        <w:t xml:space="preserve"> An example of this trend can be found in Booth's arguments that the Universal Declaration of Human Rights and other declarations of rights have challenged the sovereign state (2007: 166—167). In the first place, as we have seen in chapter 1, despite such declarations the pluralist security framework remained in place during the Cold War, but perhaps more importantly a concrete engagement with the exercise of post-Cold War power relations would show that the UN was an institution set up by the new hegemonic power, America, as a way of cementing its authority. In this context the </w:t>
      </w:r>
      <w:r w:rsidRPr="009B47A4">
        <w:rPr>
          <w:rStyle w:val="StyleUnderline"/>
        </w:rPr>
        <w:t>various declarations of human rights were not a challenge to power but a fundamental part of the exercise of power</w:t>
      </w:r>
      <w:r w:rsidRPr="00C15715">
        <w:rPr>
          <w:sz w:val="16"/>
        </w:rPr>
        <w:t xml:space="preserve"> (Sellars, 2002</w:t>
      </w:r>
      <w:proofErr w:type="gramStart"/>
      <w:r w:rsidRPr="00C15715">
        <w:rPr>
          <w:sz w:val="16"/>
        </w:rPr>
        <w:t>).</w:t>
      </w:r>
      <w:r w:rsidRPr="00C15715">
        <w:rPr>
          <w:sz w:val="12"/>
        </w:rPr>
        <w:t>¶</w:t>
      </w:r>
      <w:proofErr w:type="gramEnd"/>
      <w:r w:rsidRPr="00C15715">
        <w:rPr>
          <w:sz w:val="16"/>
        </w:rPr>
        <w:t xml:space="preserve"> </w:t>
      </w:r>
      <w:r w:rsidRPr="009B47A4">
        <w:rPr>
          <w:rStyle w:val="StyleUnderline"/>
        </w:rPr>
        <w:t xml:space="preserve">Critical and emancipatory theorists have an </w:t>
      </w:r>
      <w:r w:rsidRPr="009B47A4">
        <w:rPr>
          <w:rStyle w:val="Emphasis"/>
        </w:rPr>
        <w:t>abstract</w:t>
      </w:r>
      <w:r w:rsidRPr="009B47A4">
        <w:rPr>
          <w:rStyle w:val="StyleUnderline"/>
        </w:rPr>
        <w:t xml:space="preserve"> and </w:t>
      </w:r>
      <w:proofErr w:type="spellStart"/>
      <w:r w:rsidRPr="009B47A4">
        <w:rPr>
          <w:rStyle w:val="Emphasis"/>
        </w:rPr>
        <w:t>idealised</w:t>
      </w:r>
      <w:proofErr w:type="spellEnd"/>
      <w:r w:rsidRPr="009B47A4">
        <w:rPr>
          <w:rStyle w:val="StyleUnderline"/>
        </w:rPr>
        <w:t xml:space="preserve"> view of the international system</w:t>
      </w:r>
      <w:r w:rsidRPr="00C15715">
        <w:rPr>
          <w:sz w:val="16"/>
        </w:rPr>
        <w:t xml:space="preserve">, </w:t>
      </w:r>
      <w:r w:rsidRPr="009B47A4">
        <w:rPr>
          <w:rStyle w:val="StyleUnderline"/>
        </w:rPr>
        <w:t xml:space="preserve">excluding broader questions about international </w:t>
      </w:r>
      <w:proofErr w:type="spellStart"/>
      <w:r w:rsidRPr="009B47A4">
        <w:rPr>
          <w:rStyle w:val="StyleUnderline"/>
        </w:rPr>
        <w:t>organisation</w:t>
      </w:r>
      <w:proofErr w:type="spellEnd"/>
      <w:r w:rsidRPr="009B47A4">
        <w:rPr>
          <w:rStyle w:val="StyleUnderline"/>
        </w:rPr>
        <w:t xml:space="preserve"> and power inequalities</w:t>
      </w:r>
      <w:r w:rsidRPr="00C15715">
        <w:rPr>
          <w:sz w:val="16"/>
        </w:rPr>
        <w:t xml:space="preserve">. Critical security theorists wish the complicated world, and complex conflicts, to conform to an </w:t>
      </w:r>
      <w:r w:rsidRPr="009B47A4">
        <w:rPr>
          <w:rStyle w:val="Emphasis"/>
        </w:rPr>
        <w:t>abstract moral framework</w:t>
      </w:r>
      <w:r w:rsidRPr="00C15715">
        <w:rPr>
          <w:sz w:val="16"/>
        </w:rPr>
        <w:t xml:space="preserve">. Yet, as 'traditional' theorists E H </w:t>
      </w:r>
      <w:proofErr w:type="spellStart"/>
      <w:r w:rsidRPr="00C15715">
        <w:rPr>
          <w:sz w:val="16"/>
        </w:rPr>
        <w:t>Carr</w:t>
      </w:r>
      <w:proofErr w:type="spellEnd"/>
      <w:r w:rsidRPr="00C15715">
        <w:rPr>
          <w:sz w:val="16"/>
        </w:rPr>
        <w:t xml:space="preserve"> and Hedley Bull warned, this</w:t>
      </w:r>
      <w:r w:rsidRPr="009B47A4">
        <w:rPr>
          <w:rStyle w:val="StyleUnderline"/>
        </w:rPr>
        <w:t xml:space="preserve"> is simply an evasion of engagement with the </w:t>
      </w:r>
      <w:proofErr w:type="gramStart"/>
      <w:r w:rsidRPr="009B47A4">
        <w:rPr>
          <w:rStyle w:val="StyleUnderline"/>
        </w:rPr>
        <w:t>actually existing</w:t>
      </w:r>
      <w:proofErr w:type="gramEnd"/>
      <w:r w:rsidRPr="009B47A4">
        <w:rPr>
          <w:rStyle w:val="StyleUnderline"/>
        </w:rPr>
        <w:t xml:space="preserve"> international order</w:t>
      </w:r>
      <w:r w:rsidRPr="00C15715">
        <w:rPr>
          <w:sz w:val="16"/>
        </w:rPr>
        <w:t xml:space="preserve"> </w:t>
      </w:r>
      <w:r w:rsidRPr="009B47A4">
        <w:rPr>
          <w:rStyle w:val="StyleUnderline"/>
        </w:rPr>
        <w:t>and a substitution of the moral preferences of the theorist</w:t>
      </w:r>
      <w:r w:rsidRPr="00C15715">
        <w:rPr>
          <w:sz w:val="16"/>
        </w:rPr>
        <w:t xml:space="preserve">. As </w:t>
      </w:r>
      <w:proofErr w:type="spellStart"/>
      <w:r w:rsidRPr="00C15715">
        <w:rPr>
          <w:sz w:val="16"/>
        </w:rPr>
        <w:t>Carr</w:t>
      </w:r>
      <w:proofErr w:type="spellEnd"/>
      <w:r w:rsidRPr="00C15715">
        <w:rPr>
          <w:sz w:val="16"/>
        </w:rPr>
        <w:t xml:space="preserve"> argued about contemporary idealists: The Utopian is necessarily voluntarist: he believes in the possibility of more or less radically rejecting </w:t>
      </w:r>
      <w:proofErr w:type="gramStart"/>
      <w:r w:rsidRPr="00C15715">
        <w:rPr>
          <w:sz w:val="16"/>
        </w:rPr>
        <w:t>reality, and</w:t>
      </w:r>
      <w:proofErr w:type="gramEnd"/>
      <w:r w:rsidRPr="00C15715">
        <w:rPr>
          <w:sz w:val="16"/>
        </w:rPr>
        <w:t xml:space="preserve"> substituting his Utopia for it by an act of will ... the Utopian makes political theory a norm to which political practice ought to conform. (1964 [1939]: 11, </w:t>
      </w:r>
      <w:proofErr w:type="gramStart"/>
      <w:r w:rsidRPr="00C15715">
        <w:rPr>
          <w:sz w:val="16"/>
        </w:rPr>
        <w:t>12)</w:t>
      </w:r>
      <w:r w:rsidRPr="00C15715">
        <w:rPr>
          <w:sz w:val="12"/>
        </w:rPr>
        <w:t>¶</w:t>
      </w:r>
      <w:proofErr w:type="gramEnd"/>
      <w:r w:rsidRPr="00C15715">
        <w:rPr>
          <w:sz w:val="16"/>
        </w:rPr>
        <w:t xml:space="preserve"> Of course, this is not to say that a real cosmopolitan order cannot exist, but this would entail a genuine transformation of the international and national order. </w:t>
      </w:r>
      <w:r w:rsidRPr="009B47A4">
        <w:rPr>
          <w:rStyle w:val="StyleUnderline"/>
        </w:rPr>
        <w:t>The international order as it exists is still one that is divided into states and one which is marked by major power inequalities</w:t>
      </w:r>
      <w:r w:rsidRPr="00C15715">
        <w:rPr>
          <w:sz w:val="16"/>
        </w:rPr>
        <w:t xml:space="preserve">. In this context, </w:t>
      </w:r>
      <w:r w:rsidRPr="009B47A4">
        <w:rPr>
          <w:rStyle w:val="StyleUnderline"/>
        </w:rPr>
        <w:t>the prescriptions of critical security theorists</w:t>
      </w:r>
      <w:r w:rsidRPr="00C15715">
        <w:rPr>
          <w:sz w:val="16"/>
        </w:rPr>
        <w:t xml:space="preserve"> which aim </w:t>
      </w:r>
      <w:r w:rsidRPr="009B47A4">
        <w:rPr>
          <w:rStyle w:val="StyleUnderline"/>
        </w:rPr>
        <w:t>to achieve a more 'cosmopolitan' international order becomes one in which power inequalities are entrenched even further</w:t>
      </w:r>
      <w:r w:rsidRPr="00C15715">
        <w:rPr>
          <w:sz w:val="16"/>
        </w:rPr>
        <w:t>. Moreover, there seems to be a step backwards in terms of a re-division between those members of the international community entitled to be full members and those which are there under sufferance and may be punished for their failings. This is quite clear in the human security framework, as discussed in chapter 7.</w:t>
      </w:r>
    </w:p>
    <w:p w14:paraId="1C5E9C4E" w14:textId="77777777" w:rsidR="00173B3C" w:rsidRPr="00E534A2" w:rsidRDefault="00173B3C" w:rsidP="00173B3C"/>
    <w:p w14:paraId="749F27C9" w14:textId="77777777" w:rsidR="00173B3C" w:rsidRDefault="00173B3C" w:rsidP="00173B3C">
      <w:pPr>
        <w:pStyle w:val="Heading3"/>
      </w:pPr>
      <w:r>
        <w:t>Liberalism Good – Laundry List</w:t>
      </w:r>
    </w:p>
    <w:p w14:paraId="18C646DA" w14:textId="77777777" w:rsidR="00173B3C" w:rsidRPr="00752C81" w:rsidRDefault="00173B3C" w:rsidP="00173B3C">
      <w:pPr>
        <w:pStyle w:val="Heading4"/>
      </w:pPr>
      <w:r>
        <w:t xml:space="preserve">Their critique of liberalism is ahistorical – the US-led international order is the greatest international stabilizer – key to disarmament, human rights norms, terrorism, and checking revisionist </w:t>
      </w:r>
      <w:proofErr w:type="spellStart"/>
      <w:r>
        <w:t>prolif</w:t>
      </w:r>
      <w:proofErr w:type="spellEnd"/>
    </w:p>
    <w:p w14:paraId="0998E45A" w14:textId="77777777" w:rsidR="00173B3C" w:rsidRPr="003D1A9B" w:rsidRDefault="00173B3C" w:rsidP="00173B3C">
      <w:proofErr w:type="spellStart"/>
      <w:r w:rsidRPr="003D1A9B">
        <w:rPr>
          <w:rStyle w:val="Style13ptBold"/>
        </w:rPr>
        <w:t>Yulis</w:t>
      </w:r>
      <w:proofErr w:type="spellEnd"/>
      <w:r w:rsidRPr="003D1A9B">
        <w:rPr>
          <w:rStyle w:val="Style13ptBold"/>
        </w:rPr>
        <w:t xml:space="preserve"> 17</w:t>
      </w:r>
      <w:r w:rsidRPr="003D1A9B">
        <w:t xml:space="preserve">. (Max </w:t>
      </w:r>
      <w:proofErr w:type="spellStart"/>
      <w:r w:rsidRPr="003D1A9B">
        <w:t>Yulis</w:t>
      </w:r>
      <w:proofErr w:type="spellEnd"/>
      <w:r w:rsidRPr="003D1A9B">
        <w:t>, Penn Political Review. In Defense of Liberal Internationalism. April 8, 2017. pennpoliticalreview.org/2017/04/in-defense-of-liberal-internationalism/</w:t>
      </w:r>
      <w:r>
        <w:t>)</w:t>
      </w:r>
    </w:p>
    <w:p w14:paraId="497D0B4A" w14:textId="77777777" w:rsidR="00173B3C" w:rsidRPr="00506B9A" w:rsidRDefault="00173B3C" w:rsidP="00173B3C">
      <w:pPr>
        <w:rPr>
          <w:sz w:val="16"/>
        </w:rPr>
      </w:pPr>
      <w:r w:rsidRPr="00506B9A">
        <w:rPr>
          <w:sz w:val="16"/>
        </w:rPr>
        <w:t xml:space="preserve">Over the past decade, international headlines have been bombarded with stories about the unraveling of the post-Cold War world order, the creation of revolutionary smart devices and military technologies, the rise of militant jihadist organizations, and nuclear proliferation. Indeed, </w:t>
      </w:r>
      <w:r w:rsidRPr="00506B9A">
        <w:rPr>
          <w:rStyle w:val="StyleUnderline"/>
        </w:rPr>
        <w:t>times are paradoxically promising and alarming</w:t>
      </w:r>
      <w:r w:rsidRPr="00506B9A">
        <w:rPr>
          <w:sz w:val="16"/>
        </w:rPr>
        <w:t xml:space="preserve">. In relation to treating the world’s ills, </w:t>
      </w:r>
      <w:r w:rsidRPr="00506B9A">
        <w:rPr>
          <w:rStyle w:val="Emphasis"/>
        </w:rPr>
        <w:t>fortunately, there is a capable hegemon</w:t>
      </w:r>
      <w:r w:rsidRPr="00506B9A">
        <w:rPr>
          <w:sz w:val="16"/>
        </w:rPr>
        <w:t xml:space="preserve">– </w:t>
      </w:r>
      <w:r w:rsidRPr="00506B9A">
        <w:rPr>
          <w:rStyle w:val="StyleUnderline"/>
        </w:rPr>
        <w:t xml:space="preserve">one that </w:t>
      </w:r>
      <w:proofErr w:type="gramStart"/>
      <w:r w:rsidRPr="00506B9A">
        <w:rPr>
          <w:rStyle w:val="StyleUnderline"/>
        </w:rPr>
        <w:t>has the ability to</w:t>
      </w:r>
      <w:proofErr w:type="gramEnd"/>
      <w:r w:rsidRPr="00506B9A">
        <w:rPr>
          <w:rStyle w:val="StyleUnderline"/>
        </w:rPr>
        <w:t xml:space="preserve"> revive the world order and traditionally hallmarked human rights, peace, and democracy</w:t>
      </w:r>
      <w:r w:rsidRPr="00506B9A">
        <w:rPr>
          <w:sz w:val="16"/>
        </w:rPr>
        <w:t xml:space="preserve">. </w:t>
      </w:r>
      <w:r w:rsidRPr="00506B9A">
        <w:rPr>
          <w:rStyle w:val="StyleUnderline"/>
        </w:rPr>
        <w:t>The U</w:t>
      </w:r>
      <w:r w:rsidRPr="00506B9A">
        <w:rPr>
          <w:sz w:val="16"/>
        </w:rPr>
        <w:t xml:space="preserve">nited </w:t>
      </w:r>
      <w:r w:rsidRPr="00506B9A">
        <w:rPr>
          <w:rStyle w:val="StyleUnderline"/>
        </w:rPr>
        <w:t>S</w:t>
      </w:r>
      <w:r w:rsidRPr="00506B9A">
        <w:rPr>
          <w:sz w:val="16"/>
        </w:rPr>
        <w:t xml:space="preserve">tates, with </w:t>
      </w:r>
      <w:proofErr w:type="gramStart"/>
      <w:r w:rsidRPr="00506B9A">
        <w:rPr>
          <w:sz w:val="16"/>
        </w:rPr>
        <w:t>all of</w:t>
      </w:r>
      <w:proofErr w:type="gramEnd"/>
      <w:r w:rsidRPr="00506B9A">
        <w:rPr>
          <w:sz w:val="16"/>
        </w:rPr>
        <w:t xml:space="preserve"> its shortcomings, </w:t>
      </w:r>
      <w:r w:rsidRPr="00506B9A">
        <w:rPr>
          <w:rStyle w:val="StyleUnderline"/>
        </w:rPr>
        <w:t>had crafted an international agenda that significantly impacted the post-WWII landscape</w:t>
      </w:r>
      <w:r w:rsidRPr="00506B9A">
        <w:rPr>
          <w:sz w:val="16"/>
        </w:rPr>
        <w:t xml:space="preserve">. </w:t>
      </w:r>
      <w:r w:rsidRPr="00506B9A">
        <w:rPr>
          <w:rStyle w:val="StyleUnderline"/>
        </w:rPr>
        <w:t>Countries invested</w:t>
      </w:r>
      <w:r w:rsidRPr="00506B9A">
        <w:rPr>
          <w:sz w:val="16"/>
        </w:rPr>
        <w:t xml:space="preserve"> their ambitions </w:t>
      </w:r>
      <w:r w:rsidRPr="00506B9A">
        <w:rPr>
          <w:rStyle w:val="StyleUnderline"/>
        </w:rPr>
        <w:t>into security</w:t>
      </w:r>
      <w:r w:rsidRPr="00506B9A">
        <w:rPr>
          <w:sz w:val="16"/>
        </w:rPr>
        <w:t xml:space="preserve"> communities, </w:t>
      </w:r>
      <w:r w:rsidRPr="00506B9A">
        <w:rPr>
          <w:rStyle w:val="StyleUnderline"/>
        </w:rPr>
        <w:t xml:space="preserve">international institutions, and international law </w:t>
      </w:r>
      <w:proofErr w:type="gramStart"/>
      <w:r w:rsidRPr="00506B9A">
        <w:rPr>
          <w:rStyle w:val="StyleUnderline"/>
        </w:rPr>
        <w:t>in an effort to</w:t>
      </w:r>
      <w:proofErr w:type="gramEnd"/>
      <w:r w:rsidRPr="00506B9A">
        <w:rPr>
          <w:rStyle w:val="StyleUnderline"/>
        </w:rPr>
        <w:t xml:space="preserve"> mitigate</w:t>
      </w:r>
      <w:r w:rsidRPr="00506B9A">
        <w:rPr>
          <w:sz w:val="16"/>
        </w:rPr>
        <w:t xml:space="preserve"> the chances of a </w:t>
      </w:r>
      <w:r w:rsidRPr="00506B9A">
        <w:rPr>
          <w:rStyle w:val="StyleUnderline"/>
        </w:rPr>
        <w:t>nuclear catastrophe</w:t>
      </w:r>
      <w:r w:rsidRPr="00506B9A">
        <w:rPr>
          <w:sz w:val="16"/>
        </w:rPr>
        <w:t xml:space="preserve"> or another World War. The horrors and atrocities of the two Great Wars had traumatized the global community, which spurred calls for peace and the creation of a universalist agenda. Today, </w:t>
      </w:r>
      <w:r w:rsidRPr="00506B9A">
        <w:rPr>
          <w:rStyle w:val="StyleUnderline"/>
        </w:rPr>
        <w:t>the world’s</w:t>
      </w:r>
      <w:r w:rsidRPr="00506B9A">
        <w:rPr>
          <w:sz w:val="16"/>
        </w:rPr>
        <w:t xml:space="preserve"> fickle and declining </w:t>
      </w:r>
      <w:r w:rsidRPr="00506B9A">
        <w:rPr>
          <w:rStyle w:val="StyleUnderline"/>
        </w:rPr>
        <w:t>hegemon still has the ability</w:t>
      </w:r>
      <w:r w:rsidRPr="00506B9A">
        <w:rPr>
          <w:sz w:val="16"/>
        </w:rPr>
        <w:t xml:space="preserve">, </w:t>
      </w:r>
      <w:r w:rsidRPr="00506B9A">
        <w:rPr>
          <w:rStyle w:val="StyleUnderline"/>
        </w:rPr>
        <w:t>but not the will, to uphold the world order</w:t>
      </w:r>
      <w:r w:rsidRPr="00506B9A">
        <w:rPr>
          <w:sz w:val="16"/>
        </w:rPr>
        <w:t xml:space="preserve"> that it had so carefully and eagerly helped construct. Now</w:t>
      </w:r>
      <w:r w:rsidRPr="00506B9A">
        <w:rPr>
          <w:rStyle w:val="Emphasis"/>
        </w:rPr>
        <w:t>, the stakes are too high, and there must be a mighty and willing global leader</w:t>
      </w:r>
      <w:r w:rsidRPr="00506B9A">
        <w:rPr>
          <w:sz w:val="16"/>
        </w:rPr>
        <w:t xml:space="preserve"> to lead the effort of diffusing democratic ideals and reinforcing stability through both military and diplomatic means. To do this</w:t>
      </w:r>
      <w:r w:rsidRPr="00506B9A">
        <w:rPr>
          <w:rStyle w:val="StyleUnderline"/>
        </w:rPr>
        <w:t>, the U</w:t>
      </w:r>
      <w:r w:rsidRPr="00506B9A">
        <w:rPr>
          <w:sz w:val="16"/>
        </w:rPr>
        <w:t xml:space="preserve">nited </w:t>
      </w:r>
      <w:r w:rsidRPr="00506B9A">
        <w:rPr>
          <w:rStyle w:val="StyleUnderline"/>
        </w:rPr>
        <w:t>S</w:t>
      </w:r>
      <w:r w:rsidRPr="00506B9A">
        <w:rPr>
          <w:sz w:val="16"/>
        </w:rPr>
        <w:t xml:space="preserve">tates </w:t>
      </w:r>
      <w:r w:rsidRPr="00506B9A">
        <w:rPr>
          <w:rStyle w:val="StyleUnderline"/>
        </w:rPr>
        <w:t>must abandon its</w:t>
      </w:r>
      <w:r w:rsidRPr="00506B9A">
        <w:rPr>
          <w:sz w:val="16"/>
        </w:rPr>
        <w:t xml:space="preserve"> insurgent wave of isolationism and </w:t>
      </w:r>
      <w:proofErr w:type="gramStart"/>
      <w:r w:rsidRPr="00506B9A">
        <w:rPr>
          <w:rStyle w:val="StyleUnderline"/>
        </w:rPr>
        <w:t>protectionism</w:t>
      </w:r>
      <w:r w:rsidRPr="00506B9A">
        <w:rPr>
          <w:sz w:val="16"/>
        </w:rPr>
        <w:t xml:space="preserve">, </w:t>
      </w:r>
      <w:r w:rsidRPr="00506B9A">
        <w:rPr>
          <w:rStyle w:val="StyleUnderline"/>
        </w:rPr>
        <w:t>and</w:t>
      </w:r>
      <w:proofErr w:type="gramEnd"/>
      <w:r w:rsidRPr="00506B9A">
        <w:rPr>
          <w:rStyle w:val="StyleUnderline"/>
        </w:rPr>
        <w:t xml:space="preserve"> come to grips with the newly transnational nature of problems</w:t>
      </w:r>
      <w:r w:rsidRPr="00506B9A">
        <w:rPr>
          <w:sz w:val="16"/>
        </w:rPr>
        <w:t xml:space="preserve"> ranging </w:t>
      </w:r>
      <w:r w:rsidRPr="00506B9A">
        <w:rPr>
          <w:rStyle w:val="StyleUnderline"/>
        </w:rPr>
        <w:t>from</w:t>
      </w:r>
      <w:r w:rsidRPr="00506B9A">
        <w:rPr>
          <w:sz w:val="16"/>
        </w:rPr>
        <w:t xml:space="preserve"> </w:t>
      </w:r>
      <w:r w:rsidRPr="00506B9A">
        <w:rPr>
          <w:rStyle w:val="StyleUnderline"/>
        </w:rPr>
        <w:t>climate change to international terrorism</w:t>
      </w:r>
      <w:r w:rsidRPr="00506B9A">
        <w:rPr>
          <w:sz w:val="16"/>
        </w:rPr>
        <w:t xml:space="preserve">. First, the </w:t>
      </w:r>
      <w:r w:rsidRPr="00506B9A">
        <w:rPr>
          <w:rStyle w:val="StyleUnderline"/>
        </w:rPr>
        <w:t>increase in intra-state conflict should warrant concern</w:t>
      </w:r>
      <w:r w:rsidRPr="00506B9A">
        <w:rPr>
          <w:sz w:val="16"/>
        </w:rPr>
        <w:t xml:space="preserve"> as many countries, namely in </w:t>
      </w:r>
      <w:r w:rsidRPr="00506B9A">
        <w:rPr>
          <w:rStyle w:val="StyleUnderline"/>
        </w:rPr>
        <w:t>Africa and the Middle East, are seeing the total collapse of civil society and government.</w:t>
      </w:r>
      <w:r w:rsidRPr="00506B9A">
        <w:rPr>
          <w:sz w:val="16"/>
        </w:rPr>
        <w:t xml:space="preserve"> These </w:t>
      </w:r>
      <w:r w:rsidRPr="00506B9A">
        <w:rPr>
          <w:rStyle w:val="StyleUnderline"/>
        </w:rPr>
        <w:t>power vacuums</w:t>
      </w:r>
      <w:r w:rsidRPr="00506B9A">
        <w:rPr>
          <w:sz w:val="16"/>
        </w:rPr>
        <w:t xml:space="preserve"> </w:t>
      </w:r>
      <w:r w:rsidRPr="00506B9A">
        <w:rPr>
          <w:rStyle w:val="StyleUnderline"/>
        </w:rPr>
        <w:t>are being filled with</w:t>
      </w:r>
      <w:r w:rsidRPr="00506B9A">
        <w:rPr>
          <w:sz w:val="16"/>
        </w:rPr>
        <w:t xml:space="preserve"> increasingly </w:t>
      </w:r>
      <w:r w:rsidRPr="00506B9A">
        <w:rPr>
          <w:rStyle w:val="StyleUnderline"/>
        </w:rPr>
        <w:t>ideological and dangerous</w:t>
      </w:r>
      <w:r w:rsidRPr="00506B9A">
        <w:rPr>
          <w:sz w:val="16"/>
        </w:rPr>
        <w:t xml:space="preserve"> tribal and </w:t>
      </w:r>
      <w:r w:rsidRPr="00506B9A">
        <w:rPr>
          <w:rStyle w:val="Emphasis"/>
        </w:rPr>
        <w:t>non-state actors, such as Boko Haram, ISIS, and Al-Shabaab</w:t>
      </w:r>
      <w:r w:rsidRPr="00506B9A">
        <w:rPr>
          <w:sz w:val="16"/>
        </w:rPr>
        <w:t xml:space="preserve">. Other bloody civil wars in Rwanda, Sudan, and the Congo have contributed to the deaths of millions in the past two decades. As the West has seen, however, military intervention has not been all that successful in building and empowering democratic institutions in the Far East. </w:t>
      </w:r>
      <w:r w:rsidRPr="00506B9A">
        <w:rPr>
          <w:rStyle w:val="StyleUnderline"/>
        </w:rPr>
        <w:t>A civil crusade, along with the strengthening of international institutions, may in fact be the answer to undoing</w:t>
      </w:r>
      <w:r w:rsidRPr="00506B9A">
        <w:rPr>
          <w:sz w:val="16"/>
        </w:rPr>
        <w:t xml:space="preserve"> tribal, religious, and sectarian </w:t>
      </w:r>
      <w:r w:rsidRPr="00506B9A">
        <w:rPr>
          <w:rStyle w:val="StyleUnderline"/>
        </w:rPr>
        <w:t xml:space="preserve">divisions, thereby mitigating the prospects of civil conflict. </w:t>
      </w:r>
      <w:r w:rsidRPr="00506B9A">
        <w:rPr>
          <w:sz w:val="16"/>
        </w:rPr>
        <w:t xml:space="preserve">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w:t>
      </w:r>
      <w:r w:rsidRPr="00506B9A">
        <w:rPr>
          <w:rStyle w:val="StyleUnderline"/>
        </w:rPr>
        <w:t>Seeing that an increase in the magnitude of human casualty is becoming more of a reality due to advancements in military technology and the increasing outbreaks of civil war, international coop</w:t>
      </w:r>
      <w:r w:rsidRPr="00506B9A">
        <w:rPr>
          <w:sz w:val="16"/>
        </w:rPr>
        <w:t xml:space="preserve">eration </w:t>
      </w:r>
      <w:r w:rsidRPr="00506B9A">
        <w:rPr>
          <w:rStyle w:val="StyleUnderline"/>
        </w:rPr>
        <w:t xml:space="preserve">and the diffusion of norms that highlight the importance of stable governance, democracy, and human rights is </w:t>
      </w:r>
      <w:r w:rsidRPr="00506B9A">
        <w:rPr>
          <w:rStyle w:val="Emphasis"/>
        </w:rPr>
        <w:t>the only recourse</w:t>
      </w:r>
      <w:r w:rsidRPr="00506B9A">
        <w:rPr>
          <w:rStyle w:val="StyleUnderline"/>
        </w:rPr>
        <w:t xml:space="preserve"> to address</w:t>
      </w:r>
      <w:r w:rsidRPr="00506B9A">
        <w:rPr>
          <w:sz w:val="16"/>
        </w:rPr>
        <w:t xml:space="preserve"> the rise in </w:t>
      </w:r>
      <w:r w:rsidRPr="00506B9A">
        <w:rPr>
          <w:rStyle w:val="StyleUnderline"/>
        </w:rPr>
        <w:t>sectarian</w:t>
      </w:r>
      <w:r w:rsidRPr="00506B9A">
        <w:rPr>
          <w:sz w:val="16"/>
        </w:rPr>
        <w:t xml:space="preserve"> </w:t>
      </w:r>
      <w:r w:rsidRPr="00506B9A">
        <w:rPr>
          <w:rStyle w:val="StyleUnderline"/>
        </w:rPr>
        <w:t>divides</w:t>
      </w:r>
      <w:r w:rsidRPr="00506B9A">
        <w:rPr>
          <w:sz w:val="16"/>
        </w:rPr>
        <w:t xml:space="preserve"> and civil conflicts. So long </w:t>
      </w:r>
      <w:r w:rsidRPr="00506B9A">
        <w:rPr>
          <w:rStyle w:val="StyleUnderline"/>
        </w:rPr>
        <w:t>as the trend of the West’s desire to look inward continues</w:t>
      </w:r>
      <w:r w:rsidRPr="00506B9A">
        <w:rPr>
          <w:sz w:val="16"/>
        </w:rPr>
        <w:t xml:space="preserve">, </w:t>
      </w:r>
      <w:r w:rsidRPr="00506B9A">
        <w:rPr>
          <w:rStyle w:val="StyleUnderline"/>
        </w:rPr>
        <w:t>it is likely that nation states</w:t>
      </w:r>
      <w:r w:rsidRPr="00506B9A">
        <w:rPr>
          <w:sz w:val="16"/>
        </w:rPr>
        <w:t xml:space="preserve"> mired in conflict will </w:t>
      </w:r>
      <w:r w:rsidRPr="00506B9A">
        <w:rPr>
          <w:rStyle w:val="StyleUnderline"/>
        </w:rPr>
        <w:t>devolve into</w:t>
      </w:r>
      <w:r w:rsidRPr="00506B9A">
        <w:rPr>
          <w:sz w:val="16"/>
        </w:rPr>
        <w:t xml:space="preserve"> ethnic or tribal </w:t>
      </w:r>
      <w:r w:rsidRPr="00506B9A">
        <w:rPr>
          <w:rStyle w:val="StyleUnderline"/>
        </w:rPr>
        <w:t xml:space="preserve">enclaves bent on </w:t>
      </w:r>
      <w:r w:rsidRPr="00506B9A">
        <w:rPr>
          <w:rStyle w:val="Emphasis"/>
        </w:rPr>
        <w:t>relying on war</w:t>
      </w:r>
      <w:r w:rsidRPr="00506B9A">
        <w:rPr>
          <w:rStyle w:val="StyleUnderline"/>
        </w:rPr>
        <w:t xml:space="preserve"> to maintain</w:t>
      </w:r>
      <w:r w:rsidRPr="00506B9A">
        <w:rPr>
          <w:sz w:val="16"/>
        </w:rPr>
        <w:t xml:space="preserve"> their legitimacy and </w:t>
      </w:r>
      <w:r w:rsidRPr="00506B9A">
        <w:rPr>
          <w:rStyle w:val="StyleUnderline"/>
        </w:rPr>
        <w:t>power</w:t>
      </w:r>
      <w:r w:rsidRPr="00506B9A">
        <w:rPr>
          <w:sz w:val="16"/>
        </w:rPr>
        <w:t xml:space="preserve">. Aside from growing sectarianism and the increasing prevalence of failed states, an even more daunting threat come from weapons that transcend the costs of conventional warfare. The problem of nuclear proliferation has been around for decades, and on the eve of President Trump’s inauguration, it appeared that Obama’s lofty goal of advocating for nonproliferation would no longer be a priority of American foreign policy.[3] In addition, </w:t>
      </w:r>
      <w:r w:rsidRPr="00506B9A">
        <w:rPr>
          <w:rStyle w:val="StyleUnderline"/>
        </w:rPr>
        <w:t>now that</w:t>
      </w:r>
      <w:r w:rsidRPr="00506B9A">
        <w:rPr>
          <w:sz w:val="16"/>
        </w:rPr>
        <w:t xml:space="preserve"> </w:t>
      </w:r>
      <w:r w:rsidRPr="00506B9A">
        <w:rPr>
          <w:rStyle w:val="StyleUnderline"/>
        </w:rPr>
        <w:t>the</w:t>
      </w:r>
      <w:r w:rsidRPr="00506B9A">
        <w:rPr>
          <w:sz w:val="16"/>
        </w:rPr>
        <w:t xml:space="preserve"> American </w:t>
      </w:r>
      <w:r w:rsidRPr="00506B9A">
        <w:rPr>
          <w:rStyle w:val="StyleUnderline"/>
        </w:rPr>
        <w:t>president</w:t>
      </w:r>
      <w:r w:rsidRPr="00506B9A">
        <w:rPr>
          <w:sz w:val="16"/>
        </w:rPr>
        <w:t xml:space="preserve"> </w:t>
      </w:r>
      <w:r w:rsidRPr="00506B9A">
        <w:rPr>
          <w:rStyle w:val="StyleUnderline"/>
        </w:rPr>
        <w:t>is threatening to undo</w:t>
      </w:r>
      <w:r w:rsidRPr="00506B9A">
        <w:rPr>
          <w:sz w:val="16"/>
        </w:rPr>
        <w:t xml:space="preserve"> much of the United States’ extensive network of </w:t>
      </w:r>
      <w:r w:rsidRPr="00506B9A">
        <w:rPr>
          <w:rStyle w:val="StyleUnderline"/>
        </w:rPr>
        <w:t>alliances</w:t>
      </w:r>
      <w:r w:rsidRPr="00506B9A">
        <w:rPr>
          <w:sz w:val="16"/>
        </w:rPr>
        <w:t xml:space="preserve">, formerly </w:t>
      </w:r>
      <w:r w:rsidRPr="00506B9A">
        <w:rPr>
          <w:rStyle w:val="Emphasis"/>
        </w:rPr>
        <w:t>non-nuclear states may be forced to rearm</w:t>
      </w:r>
      <w:r w:rsidRPr="00506B9A">
        <w:rPr>
          <w:sz w:val="16"/>
        </w:rPr>
        <w:t xml:space="preserve"> themselves. </w:t>
      </w:r>
      <w:r w:rsidRPr="00506B9A">
        <w:rPr>
          <w:rStyle w:val="Emphasis"/>
          <w:sz w:val="24"/>
          <w:szCs w:val="24"/>
        </w:rPr>
        <w:t>Disarmament is central to liberal internationalism</w:t>
      </w:r>
      <w:r w:rsidRPr="00506B9A">
        <w:rPr>
          <w:sz w:val="16"/>
        </w:rPr>
        <w:t xml:space="preserve">, as was apparent by the Washington Naval Treaty advocated by Wilson, and by the modern CTBT treaty. The reverse is, however, being seen in the modern era, with cries coming from Japan and South Korea to remobilize and begin their own nuclear weapon programs.[4] </w:t>
      </w:r>
      <w:r w:rsidRPr="00506B9A">
        <w:rPr>
          <w:rStyle w:val="StyleUnderline"/>
        </w:rPr>
        <w:t>A world with more nuclear actors is a formula for chaos</w:t>
      </w:r>
      <w:r w:rsidRPr="00506B9A">
        <w:rPr>
          <w:sz w:val="16"/>
        </w:rPr>
        <w:t xml:space="preserve">, especially if nuclear weapons become mass-produced. </w:t>
      </w:r>
      <w:r w:rsidRPr="00506B9A">
        <w:rPr>
          <w:rStyle w:val="StyleUnderline"/>
        </w:rPr>
        <w:t>Non-state actors will increasingly eye these nuclear sites</w:t>
      </w:r>
      <w:r w:rsidRPr="00506B9A">
        <w:rPr>
          <w:sz w:val="16"/>
        </w:rPr>
        <w:t xml:space="preserve"> as was the case near a Belgian nuclear power plant just over a year ago.[5] </w:t>
      </w:r>
      <w:r w:rsidRPr="00506B9A">
        <w:rPr>
          <w:rStyle w:val="StyleUnderline"/>
        </w:rPr>
        <w:t>If any government commits a</w:t>
      </w:r>
      <w:r w:rsidRPr="00506B9A">
        <w:rPr>
          <w:sz w:val="16"/>
        </w:rPr>
        <w:t xml:space="preserve"> serious </w:t>
      </w:r>
      <w:r w:rsidRPr="00506B9A">
        <w:rPr>
          <w:rStyle w:val="StyleUnderline"/>
        </w:rPr>
        <w:t>misstep</w:t>
      </w:r>
      <w:r w:rsidRPr="00506B9A">
        <w:rPr>
          <w:sz w:val="16"/>
        </w:rPr>
        <w:t xml:space="preserve">, </w:t>
      </w:r>
      <w:r w:rsidRPr="00506B9A">
        <w:rPr>
          <w:rStyle w:val="Emphasis"/>
        </w:rPr>
        <w:t>access to nuclear weapons on the behalf of terrorist and insurgent groups will become a reality</w:t>
      </w:r>
      <w:r w:rsidRPr="00506B9A">
        <w:rPr>
          <w:sz w:val="16"/>
        </w:rPr>
        <w:t xml:space="preserve">, especially if a civil war occurs. States with nuclear weapons require domestic stability and strong security, which is why states such as </w:t>
      </w:r>
      <w:r w:rsidRPr="00506B9A">
        <w:rPr>
          <w:rStyle w:val="StyleUnderline"/>
        </w:rPr>
        <w:t>Israel, No</w:t>
      </w:r>
      <w:r w:rsidRPr="00506B9A">
        <w:rPr>
          <w:sz w:val="16"/>
        </w:rPr>
        <w:t xml:space="preserve">rth </w:t>
      </w:r>
      <w:r w:rsidRPr="00506B9A">
        <w:rPr>
          <w:rStyle w:val="StyleUnderline"/>
        </w:rPr>
        <w:t>Ko</w:t>
      </w:r>
      <w:r w:rsidRPr="00506B9A">
        <w:rPr>
          <w:sz w:val="16"/>
        </w:rPr>
        <w:t xml:space="preserve">rea, </w:t>
      </w:r>
      <w:r w:rsidRPr="00506B9A">
        <w:rPr>
          <w:rStyle w:val="StyleUnderline"/>
        </w:rPr>
        <w:t>and Pakistan could be in serious trouble</w:t>
      </w:r>
      <w:r w:rsidRPr="00506B9A">
        <w:rPr>
          <w:sz w:val="16"/>
        </w:rPr>
        <w:t xml:space="preserve"> in the event of a domestic uprising or military coup. </w:t>
      </w:r>
      <w:r w:rsidRPr="00506B9A">
        <w:rPr>
          <w:rStyle w:val="Emphasis"/>
        </w:rPr>
        <w:t>The disarmament of all states is essential for human survival, and if it is not achieved, then a world full of nuclear weapons</w:t>
      </w:r>
      <w:r w:rsidRPr="00506B9A">
        <w:rPr>
          <w:rStyle w:val="StyleUnderline"/>
        </w:rPr>
        <w:t xml:space="preserve"> </w:t>
      </w:r>
      <w:r w:rsidRPr="00506B9A">
        <w:rPr>
          <w:sz w:val="16"/>
        </w:rPr>
        <w:t>and an international system guided by realpolitik</w:t>
      </w:r>
      <w:r w:rsidRPr="00506B9A">
        <w:rPr>
          <w:rStyle w:val="StyleUnderline"/>
        </w:rPr>
        <w:t xml:space="preserve"> </w:t>
      </w:r>
      <w:r w:rsidRPr="00506B9A">
        <w:rPr>
          <w:rStyle w:val="Emphasis"/>
        </w:rPr>
        <w:t>could give rise to nuclear warfare</w:t>
      </w:r>
      <w:r w:rsidRPr="00506B9A">
        <w:rPr>
          <w:sz w:val="16"/>
        </w:rPr>
        <w:t>. In today’s world, nuclear weapons leave all states virtually defenseless. But</w:t>
      </w:r>
      <w:r w:rsidRPr="00506B9A">
        <w:rPr>
          <w:rStyle w:val="StyleUnderline"/>
        </w:rPr>
        <w:t>, for</w:t>
      </w:r>
      <w:r w:rsidRPr="00506B9A">
        <w:rPr>
          <w:sz w:val="16"/>
        </w:rPr>
        <w:t xml:space="preserve"> nuclear </w:t>
      </w:r>
      <w:proofErr w:type="spellStart"/>
      <w:r w:rsidRPr="00506B9A">
        <w:rPr>
          <w:rStyle w:val="StyleUnderline"/>
        </w:rPr>
        <w:t>deprolif</w:t>
      </w:r>
      <w:r w:rsidRPr="00506B9A">
        <w:rPr>
          <w:sz w:val="16"/>
        </w:rPr>
        <w:t>eration</w:t>
      </w:r>
      <w:proofErr w:type="spellEnd"/>
      <w:r w:rsidRPr="00506B9A">
        <w:rPr>
          <w:sz w:val="16"/>
        </w:rPr>
        <w:t xml:space="preserve"> </w:t>
      </w:r>
      <w:r w:rsidRPr="00506B9A">
        <w:rPr>
          <w:rStyle w:val="StyleUnderline"/>
        </w:rPr>
        <w:t>to become a cornerstone of the global agenda, a pacifying and democratic power must rise to the limelight</w:t>
      </w:r>
      <w:r w:rsidRPr="00506B9A">
        <w:rPr>
          <w:sz w:val="16"/>
        </w:rPr>
        <w:t xml:space="preserve"> to advocate the virtues of peace, stability, and human rights. </w:t>
      </w:r>
      <w:r w:rsidRPr="00506B9A">
        <w:rPr>
          <w:rStyle w:val="Emphasis"/>
        </w:rPr>
        <w:t>Those who equivocate democratic interventionism as an idealistic crusade cannot be further from the truth</w:t>
      </w:r>
      <w:r w:rsidRPr="00506B9A">
        <w:rPr>
          <w:sz w:val="16"/>
        </w:rPr>
        <w:t xml:space="preserve">. Some, however, see it as an effective foreign policy that has a grand scheme for peace in mind.[6] The latter contention, despite being widely disputed, holds the premise for the democratic peace theory. </w:t>
      </w:r>
      <w:r w:rsidRPr="00506B9A">
        <w:rPr>
          <w:rStyle w:val="Emphasis"/>
        </w:rPr>
        <w:t>Throughout the history of all democracies, not one modern-day democracy has fought against another democracy</w:t>
      </w:r>
      <w:r w:rsidRPr="00506B9A">
        <w:rPr>
          <w:sz w:val="16"/>
        </w:rPr>
        <w:t xml:space="preserve">.[7] Whether that’s </w:t>
      </w:r>
      <w:r w:rsidRPr="00506B9A">
        <w:rPr>
          <w:rStyle w:val="StyleUnderline"/>
        </w:rPr>
        <w:t>because of ideational symmetry, similar objectives and morals, or generally pacific foreign policies, such a phenomenon must be given attention by policymakers</w:t>
      </w:r>
      <w:r w:rsidRPr="00506B9A">
        <w:rPr>
          <w:sz w:val="16"/>
        </w:rPr>
        <w:t xml:space="preserve">. According to liberal internationalists, </w:t>
      </w:r>
      <w:r w:rsidRPr="00506B9A">
        <w:rPr>
          <w:rStyle w:val="StyleUnderline"/>
        </w:rPr>
        <w:t>democracies make better partners, tend to move towards increased political and moral agreement, oppose illiberal regimes, and support disarmament policies</w:t>
      </w:r>
      <w:r w:rsidRPr="00506B9A">
        <w:rPr>
          <w:sz w:val="16"/>
        </w:rPr>
        <w:t xml:space="preserve">. This supposition is heavily supported by the smooth post-WWII transitions that the German, Japanese, and Italian governments underwent. </w:t>
      </w:r>
      <w:proofErr w:type="gramStart"/>
      <w:r w:rsidRPr="00506B9A">
        <w:rPr>
          <w:sz w:val="16"/>
        </w:rPr>
        <w:t>All of</w:t>
      </w:r>
      <w:proofErr w:type="gramEnd"/>
      <w:r w:rsidRPr="00506B9A">
        <w:rPr>
          <w:sz w:val="16"/>
        </w:rPr>
        <w:t xml:space="preserve"> the governments were formerly fascistic and authoritarian, but with intensive military and economic support from the West, they became some of the most shining exemplars of democratic societies. Even today, </w:t>
      </w:r>
      <w:r w:rsidRPr="00506B9A">
        <w:rPr>
          <w:rStyle w:val="StyleUnderline"/>
        </w:rPr>
        <w:t>Germany is the backbone of the E</w:t>
      </w:r>
      <w:r w:rsidRPr="00506B9A">
        <w:rPr>
          <w:sz w:val="16"/>
        </w:rPr>
        <w:t xml:space="preserve">uropean </w:t>
      </w:r>
      <w:r w:rsidRPr="00506B9A">
        <w:rPr>
          <w:rStyle w:val="StyleUnderline"/>
        </w:rPr>
        <w:t>U</w:t>
      </w:r>
      <w:r w:rsidRPr="00506B9A">
        <w:rPr>
          <w:sz w:val="16"/>
        </w:rPr>
        <w:t xml:space="preserve">nion </w:t>
      </w:r>
      <w:r w:rsidRPr="00506B9A">
        <w:rPr>
          <w:rStyle w:val="StyleUnderline"/>
        </w:rPr>
        <w:t>and</w:t>
      </w:r>
      <w:r w:rsidRPr="00506B9A">
        <w:rPr>
          <w:sz w:val="16"/>
        </w:rPr>
        <w:t xml:space="preserve"> repeatedly </w:t>
      </w:r>
      <w:r w:rsidRPr="00506B9A">
        <w:rPr>
          <w:rStyle w:val="StyleUnderline"/>
        </w:rPr>
        <w:t>champions democratic norms, such as human rights, economic freedom, and individual liberty.</w:t>
      </w:r>
      <w:r w:rsidRPr="00506B9A">
        <w:rPr>
          <w:sz w:val="16"/>
        </w:rPr>
        <w:t xml:space="preserve">[8] </w:t>
      </w:r>
      <w:r w:rsidRPr="00506B9A">
        <w:rPr>
          <w:rStyle w:val="StyleUnderline"/>
        </w:rPr>
        <w:t>Equipping other countries with the necessary foundations for democracy</w:t>
      </w:r>
      <w:r w:rsidRPr="00506B9A">
        <w:rPr>
          <w:sz w:val="16"/>
        </w:rPr>
        <w:t xml:space="preserve"> is no easy feat, but the fight for peace </w:t>
      </w:r>
      <w:r w:rsidRPr="00506B9A">
        <w:rPr>
          <w:rStyle w:val="Emphasis"/>
        </w:rPr>
        <w:t>far outweighs the costs of inhabiting a world rife with nuclear-armed authoritarian and belligerent states</w:t>
      </w:r>
      <w:r w:rsidRPr="00506B9A">
        <w:rPr>
          <w:sz w:val="16"/>
        </w:rPr>
        <w:t xml:space="preserve">. In conclusion, liberal internationalism can have </w:t>
      </w:r>
      <w:proofErr w:type="gramStart"/>
      <w:r w:rsidRPr="00506B9A">
        <w:rPr>
          <w:sz w:val="16"/>
        </w:rPr>
        <w:t>a lasting legacy</w:t>
      </w:r>
      <w:proofErr w:type="gramEnd"/>
      <w:r w:rsidRPr="00506B9A">
        <w:rPr>
          <w:sz w:val="16"/>
        </w:rPr>
        <w:t xml:space="preserve"> on the prospects for peace if it is executed properly. </w:t>
      </w:r>
      <w:r w:rsidRPr="00506B9A">
        <w:rPr>
          <w:rStyle w:val="Emphasis"/>
        </w:rPr>
        <w:t>Putting democracy, humanism, and liberty on a pedestal is what states ought to do if they seek to save humanity from itself.</w:t>
      </w:r>
      <w:r w:rsidRPr="00506B9A">
        <w:rPr>
          <w:sz w:val="16"/>
        </w:rPr>
        <w:t xml:space="preserve"> Although the rise of transnational issues pertaining to climate change, nuclear weapons, and civil wars should make international cooperation an increasingly desired aim, states seem to be thinking just the opposite. Only time will tell whether this is a short-lived trend, or a more ominous warning for the world at large.</w:t>
      </w:r>
    </w:p>
    <w:p w14:paraId="5D26F15E" w14:textId="77777777" w:rsidR="00173B3C" w:rsidRPr="00BB4838" w:rsidRDefault="00173B3C" w:rsidP="00173B3C"/>
    <w:p w14:paraId="3A069B09" w14:textId="77777777" w:rsidR="00173B3C" w:rsidRDefault="00173B3C" w:rsidP="00173B3C">
      <w:pPr>
        <w:pStyle w:val="Heading3"/>
      </w:pPr>
      <w:r>
        <w:t xml:space="preserve">Interventions Good – Distance </w:t>
      </w:r>
    </w:p>
    <w:p w14:paraId="2A7673B9" w14:textId="77777777" w:rsidR="00173B3C" w:rsidRPr="009E72C0" w:rsidRDefault="00173B3C" w:rsidP="00173B3C">
      <w:pPr>
        <w:pStyle w:val="Heading4"/>
      </w:pPr>
      <w:r>
        <w:t>Interventions are good – they create physical distance between combatants, enforce war-time agreements, and lay the groundwork for long-term peace</w:t>
      </w:r>
    </w:p>
    <w:p w14:paraId="1D4256AD" w14:textId="77777777" w:rsidR="00173B3C" w:rsidRDefault="00173B3C" w:rsidP="00173B3C">
      <w:r w:rsidRPr="009E72C0">
        <w:rPr>
          <w:rStyle w:val="Style13ptBold"/>
        </w:rPr>
        <w:t>Diehl 14</w:t>
      </w:r>
      <w:r>
        <w:t xml:space="preserve"> (Henning Larsen Professor of Political Science at the University of Illinois, where he remains Director of Undergraduate Research, Breaking the Conflict Trap: The Impact on Peacekeeping on Violence and Democratization in the Post-Conflict Context, www.saramitchell.org/diehl_chapter)NFleming</w:t>
      </w:r>
    </w:p>
    <w:p w14:paraId="1503F5DB" w14:textId="77777777" w:rsidR="00173B3C" w:rsidRPr="009E72C0" w:rsidRDefault="00173B3C" w:rsidP="00173B3C">
      <w:pPr>
        <w:rPr>
          <w:rStyle w:val="Emphasis"/>
        </w:rPr>
      </w:pPr>
      <w:r>
        <w:t xml:space="preserve">Generally, </w:t>
      </w:r>
      <w:proofErr w:type="spellStart"/>
      <w:r>
        <w:t>Fortna</w:t>
      </w:r>
      <w:proofErr w:type="spellEnd"/>
      <w:r>
        <w:t xml:space="preserve"> (2008) offers what she describes as a “theory” to explain how peacekeeping works, although it might not meet everyone’s definition of the term. In her conception, and reflective of </w:t>
      </w:r>
      <w:r w:rsidRPr="009E72C0">
        <w:rPr>
          <w:rStyle w:val="StyleUnderline"/>
        </w:rPr>
        <w:t>past research on peacekeeping, the prevention of conflict</w:t>
      </w:r>
      <w:r>
        <w:t xml:space="preserve"> </w:t>
      </w:r>
      <w:r w:rsidRPr="009E72C0">
        <w:rPr>
          <w:rStyle w:val="StyleUnderline"/>
        </w:rPr>
        <w:t>renewal</w:t>
      </w:r>
      <w:r>
        <w:t xml:space="preserve"> i</w:t>
      </w:r>
      <w:r w:rsidRPr="009E72C0">
        <w:rPr>
          <w:rStyle w:val="StyleUnderline"/>
        </w:rPr>
        <w:t>s achieved through a series of tasks that peacekeepers perform</w:t>
      </w:r>
      <w:r>
        <w:t xml:space="preserve">. </w:t>
      </w:r>
      <w:r w:rsidRPr="009E72C0">
        <w:rPr>
          <w:rStyle w:val="Emphasis"/>
        </w:rPr>
        <w:t>By separating combatants at a physical distance</w:t>
      </w:r>
      <w:r>
        <w:t xml:space="preserve">, </w:t>
      </w:r>
      <w:r w:rsidRPr="009E72C0">
        <w:rPr>
          <w:rStyle w:val="StyleUnderline"/>
        </w:rPr>
        <w:t xml:space="preserve">peacekeepers prevent the accidental engagement of opposing armies, thereby </w:t>
      </w:r>
      <w:r w:rsidRPr="009E72C0">
        <w:rPr>
          <w:rStyle w:val="Emphasis"/>
        </w:rPr>
        <w:t>inhibiting small incidents</w:t>
      </w:r>
      <w:r w:rsidRPr="009E72C0">
        <w:rPr>
          <w:rStyle w:val="StyleUnderline"/>
        </w:rPr>
        <w:t xml:space="preserve"> that could escalate to renewed war.</w:t>
      </w:r>
      <w:r>
        <w:t xml:space="preserve"> </w:t>
      </w:r>
      <w:r w:rsidRPr="009E72C0">
        <w:rPr>
          <w:rStyle w:val="StyleUnderline"/>
        </w:rPr>
        <w:t>Peacekeepers also inhibit</w:t>
      </w:r>
      <w:r>
        <w:t xml:space="preserve"> deliberate </w:t>
      </w:r>
      <w:r w:rsidRPr="009E72C0">
        <w:rPr>
          <w:rStyle w:val="StyleUnderline"/>
        </w:rPr>
        <w:t>cheating on</w:t>
      </w:r>
      <w:r>
        <w:t xml:space="preserve"> </w:t>
      </w:r>
      <w:r w:rsidRPr="009E72C0">
        <w:rPr>
          <w:rStyle w:val="StyleUnderline"/>
        </w:rPr>
        <w:t>cease-fire agreements</w:t>
      </w:r>
      <w:r>
        <w:t xml:space="preserve">, as violations can be more easily detected. The </w:t>
      </w:r>
      <w:r w:rsidRPr="009E72C0">
        <w:rPr>
          <w:rStyle w:val="StyleUnderline"/>
        </w:rPr>
        <w:t>physical separation</w:t>
      </w:r>
      <w:r>
        <w:t xml:space="preserve"> of the protagonists </w:t>
      </w:r>
      <w:r w:rsidRPr="009E72C0">
        <w:rPr>
          <w:rStyle w:val="StyleUnderline"/>
        </w:rPr>
        <w:t>provides early warning of</w:t>
      </w:r>
      <w:r>
        <w:t xml:space="preserve"> any </w:t>
      </w:r>
      <w:r w:rsidRPr="009E72C0">
        <w:rPr>
          <w:rStyle w:val="StyleUnderline"/>
        </w:rPr>
        <w:t>attack</w:t>
      </w:r>
      <w:r>
        <w:t xml:space="preserve"> </w:t>
      </w:r>
      <w:r w:rsidRPr="009E72C0">
        <w:rPr>
          <w:rStyle w:val="StyleUnderline"/>
        </w:rPr>
        <w:t>and</w:t>
      </w:r>
      <w:r>
        <w:t xml:space="preserve"> thereby </w:t>
      </w:r>
      <w:r w:rsidRPr="009E72C0">
        <w:rPr>
          <w:rStyle w:val="StyleUnderline"/>
        </w:rPr>
        <w:t>decreases the tactical advantages</w:t>
      </w:r>
      <w:r>
        <w:t xml:space="preserve"> </w:t>
      </w:r>
      <w:r w:rsidRPr="009E72C0">
        <w:rPr>
          <w:rStyle w:val="StyleUnderline"/>
        </w:rPr>
        <w:t>that stem from a surprise attack</w:t>
      </w:r>
      <w:r>
        <w:t xml:space="preserve"> and increases the uncertainty of any side winning the next battle (Smith and Stam, 2003). </w:t>
      </w:r>
      <w:r w:rsidRPr="009E72C0">
        <w:rPr>
          <w:rStyle w:val="StyleUnderline"/>
        </w:rPr>
        <w:t xml:space="preserve">Renewed warfare in which the aggressor can be identified by the peacekeepers and in which peacekeepers are partly the target of that aggression is also likely to produce </w:t>
      </w:r>
      <w:r w:rsidRPr="009E72C0">
        <w:rPr>
          <w:rStyle w:val="Emphasis"/>
        </w:rPr>
        <w:t>international condemnation</w:t>
      </w:r>
      <w:r>
        <w:t xml:space="preserve">. </w:t>
      </w:r>
      <w:r w:rsidRPr="009E72C0">
        <w:rPr>
          <w:rStyle w:val="StyleUnderline"/>
        </w:rPr>
        <w:t xml:space="preserve">The costs in international reputation and possible sanctions, combined with the decreased likelihood of quick success, are designed to be </w:t>
      </w:r>
      <w:proofErr w:type="gramStart"/>
      <w:r w:rsidRPr="009E72C0">
        <w:rPr>
          <w:rStyle w:val="Emphasis"/>
        </w:rPr>
        <w:t>sufficient</w:t>
      </w:r>
      <w:proofErr w:type="gramEnd"/>
      <w:r w:rsidRPr="009E72C0">
        <w:rPr>
          <w:rStyle w:val="Emphasis"/>
        </w:rPr>
        <w:t xml:space="preserve"> to deter any attack</w:t>
      </w:r>
      <w:r>
        <w:t xml:space="preserve"> (</w:t>
      </w:r>
      <w:proofErr w:type="spellStart"/>
      <w:r>
        <w:t>Fortna</w:t>
      </w:r>
      <w:proofErr w:type="spellEnd"/>
      <w:r>
        <w:t xml:space="preserve"> 2008). Significantly, </w:t>
      </w:r>
      <w:r w:rsidRPr="009E72C0">
        <w:rPr>
          <w:rStyle w:val="StyleUnderline"/>
        </w:rPr>
        <w:t>results from Mason</w:t>
      </w:r>
      <w:r>
        <w:t xml:space="preserve"> et al (2011) </w:t>
      </w:r>
      <w:r w:rsidRPr="009E72C0">
        <w:rPr>
          <w:rStyle w:val="StyleUnderline"/>
        </w:rPr>
        <w:t xml:space="preserve">indicate the conflict diminution effects are </w:t>
      </w:r>
      <w:r w:rsidRPr="009E72C0">
        <w:rPr>
          <w:rStyle w:val="Emphasis"/>
        </w:rPr>
        <w:t>just as strong</w:t>
      </w:r>
      <w:r w:rsidRPr="009E72C0">
        <w:rPr>
          <w:rStyle w:val="StyleUnderline"/>
        </w:rPr>
        <w:t xml:space="preserve"> during the time that the peacekeepers are </w:t>
      </w:r>
      <w:proofErr w:type="gramStart"/>
      <w:r w:rsidRPr="009E72C0">
        <w:rPr>
          <w:rStyle w:val="StyleUnderline"/>
        </w:rPr>
        <w:t>actually deployed</w:t>
      </w:r>
      <w:proofErr w:type="gramEnd"/>
      <w:r w:rsidRPr="009E72C0">
        <w:rPr>
          <w:rStyle w:val="StyleUnderline"/>
        </w:rPr>
        <w:t xml:space="preserve"> as during the period following their withdrawal.</w:t>
      </w:r>
      <w:r>
        <w:t xml:space="preserve"> This suggests </w:t>
      </w:r>
      <w:r w:rsidRPr="009E72C0">
        <w:rPr>
          <w:rStyle w:val="Emphasis"/>
        </w:rPr>
        <w:t>not only are the peacekeepers effective in directly deterring or preventing violence, but that they also facilitate other processes that lay the groundwork for long-term peace.</w:t>
      </w:r>
    </w:p>
    <w:p w14:paraId="53FB7F37" w14:textId="77777777" w:rsidR="00173B3C" w:rsidRDefault="00173B3C" w:rsidP="00173B3C">
      <w:pPr>
        <w:pStyle w:val="Heading3"/>
      </w:pPr>
      <w:r>
        <w:t xml:space="preserve">Interventions Good – Epistemology </w:t>
      </w:r>
    </w:p>
    <w:p w14:paraId="724C44B5" w14:textId="77777777" w:rsidR="00173B3C" w:rsidRDefault="00173B3C" w:rsidP="00173B3C">
      <w:pPr>
        <w:pStyle w:val="Heading4"/>
      </w:pPr>
      <w:r>
        <w:t xml:space="preserve">Scholars need to challenge the </w:t>
      </w:r>
      <w:r w:rsidRPr="005970DA">
        <w:rPr>
          <w:u w:val="single"/>
        </w:rPr>
        <w:t>careless</w:t>
      </w:r>
      <w:r>
        <w:t xml:space="preserve"> conflation of peacekeeping with the ‘War on Terror’ or broader liberalism.  Correcting these misconceptions is </w:t>
      </w:r>
      <w:r w:rsidRPr="005970DA">
        <w:rPr>
          <w:u w:val="single"/>
        </w:rPr>
        <w:t>vital</w:t>
      </w:r>
      <w:r>
        <w:t xml:space="preserve"> to saving the peacekeeping enterprise.  Building an </w:t>
      </w:r>
      <w:r w:rsidRPr="005970DA">
        <w:rPr>
          <w:u w:val="single"/>
        </w:rPr>
        <w:t>informed base</w:t>
      </w:r>
      <w:r>
        <w:t xml:space="preserve"> of peacekeeping scholars weeds out </w:t>
      </w:r>
      <w:r w:rsidRPr="005970DA">
        <w:rPr>
          <w:u w:val="single"/>
        </w:rPr>
        <w:t>bad practices</w:t>
      </w:r>
      <w:r>
        <w:t xml:space="preserve"> and improves peacekeeping</w:t>
      </w:r>
    </w:p>
    <w:p w14:paraId="72F4CAE3" w14:textId="77777777" w:rsidR="00173B3C" w:rsidRDefault="00173B3C" w:rsidP="00173B3C">
      <w:r w:rsidRPr="005970DA">
        <w:rPr>
          <w:rStyle w:val="Style13ptBold"/>
        </w:rPr>
        <w:t>Paris 10</w:t>
      </w:r>
      <w:r>
        <w:t>, (Associate Professor Graduate School of Public and International Affairs University of Ottawa, Saving Liberal Peacebuilding, aix1.uottawa.ca/~</w:t>
      </w:r>
      <w:proofErr w:type="gramStart"/>
      <w:r>
        <w:t>rparis/Saving_Liberal_Peacebuilding_FINAL.pdf)NFleming</w:t>
      </w:r>
      <w:proofErr w:type="gramEnd"/>
    </w:p>
    <w:p w14:paraId="34185F7A" w14:textId="77777777" w:rsidR="00173B3C" w:rsidRPr="005970DA" w:rsidRDefault="00173B3C" w:rsidP="00173B3C">
      <w:pPr>
        <w:rPr>
          <w:sz w:val="16"/>
        </w:rPr>
      </w:pPr>
      <w:r w:rsidRPr="005970DA">
        <w:rPr>
          <w:rStyle w:val="StyleUnderline"/>
        </w:rPr>
        <w:t>The global experiment in</w:t>
      </w:r>
      <w:r w:rsidRPr="005970DA">
        <w:rPr>
          <w:sz w:val="16"/>
        </w:rPr>
        <w:t xml:space="preserve"> post-conflict </w:t>
      </w:r>
      <w:r w:rsidRPr="005970DA">
        <w:rPr>
          <w:rStyle w:val="StyleUnderline"/>
        </w:rPr>
        <w:t>peacebuilding</w:t>
      </w:r>
      <w:r w:rsidRPr="005970DA">
        <w:rPr>
          <w:sz w:val="16"/>
        </w:rPr>
        <w:t xml:space="preserve">, underway since the end of the Cold War, </w:t>
      </w:r>
      <w:r w:rsidRPr="005970DA">
        <w:rPr>
          <w:rStyle w:val="StyleUnderline"/>
        </w:rPr>
        <w:t>has arrived at a crossroads</w:t>
      </w:r>
      <w:r w:rsidRPr="005970DA">
        <w:rPr>
          <w:sz w:val="16"/>
        </w:rPr>
        <w:t xml:space="preserve"> and it is uncertain how it will proceed.2 While the United Nations (UN) and its member states continue to reaffirm their support for peacebuilding and to mount new missions aimed at helping countries emerging from civil wars, </w:t>
      </w:r>
      <w:r w:rsidRPr="005970DA">
        <w:rPr>
          <w:rStyle w:val="StyleUnderline"/>
        </w:rPr>
        <w:t>observers have questioned the effectiveness and legitimacy of these missions</w:t>
      </w:r>
      <w:r w:rsidRPr="005970DA">
        <w:rPr>
          <w:sz w:val="16"/>
        </w:rPr>
        <w:t xml:space="preserve">. Many of these criticisms are warranted: the record of peacebuilding has indeed been disappointing. Efforts to promote liberal democratic governing systems and market-oriented economic growth – both core elements of the prevailing liberal peacebuilding model – have been more difficult and unpredictable than initially expected, in some cases producing destabilizing side effects.3 It is crucial for scholars and practitioners to gain a better understanding of the underlying tensions and contradictions of peacebuilding,4 including by using “critical” methods of enquiry that dissect the assumptions of these operations.5 But </w:t>
      </w:r>
      <w:r w:rsidRPr="005970DA">
        <w:rPr>
          <w:rStyle w:val="StyleUnderline"/>
        </w:rPr>
        <w:t>recent years</w:t>
      </w:r>
      <w:r w:rsidRPr="005970DA">
        <w:rPr>
          <w:sz w:val="16"/>
        </w:rPr>
        <w:t xml:space="preserve"> </w:t>
      </w:r>
      <w:r w:rsidRPr="005970DA">
        <w:rPr>
          <w:rStyle w:val="StyleUnderline"/>
        </w:rPr>
        <w:t>have</w:t>
      </w:r>
      <w:r w:rsidRPr="005970DA">
        <w:rPr>
          <w:sz w:val="16"/>
        </w:rPr>
        <w:t xml:space="preserve"> also </w:t>
      </w:r>
      <w:r w:rsidRPr="005970DA">
        <w:rPr>
          <w:rStyle w:val="StyleUnderline"/>
        </w:rPr>
        <w:t>witnessed the emergence of what might be called a “hyper-critical” school of scholars and commentators who view liberal peacebuilding as fundamentally destructive or illegitimate</w:t>
      </w:r>
      <w:r w:rsidRPr="005970DA">
        <w:rPr>
          <w:sz w:val="16"/>
        </w:rPr>
        <w:t xml:space="preserve">. </w:t>
      </w:r>
      <w:r w:rsidRPr="005970DA">
        <w:rPr>
          <w:rStyle w:val="StyleUnderline"/>
        </w:rPr>
        <w:t>Some</w:t>
      </w:r>
      <w:r w:rsidRPr="005970DA">
        <w:rPr>
          <w:sz w:val="16"/>
        </w:rPr>
        <w:t xml:space="preserve"> of these critics maintain, for example, that the post-conflict operations of the past two decades have done more harm than good. Others go further,</w:t>
      </w:r>
      <w:r w:rsidRPr="005970DA">
        <w:rPr>
          <w:rStyle w:val="Emphasis"/>
        </w:rPr>
        <w:t xml:space="preserve"> portraying these operations as a form of Western or liberal imperialism</w:t>
      </w:r>
      <w:r w:rsidRPr="005970DA">
        <w:rPr>
          <w:sz w:val="16"/>
        </w:rPr>
        <w:t xml:space="preserve"> </w:t>
      </w:r>
      <w:r w:rsidRPr="005970DA">
        <w:rPr>
          <w:rStyle w:val="StyleUnderline"/>
        </w:rPr>
        <w:t>that seeks to exploit or subjugate the societies hosting the missions</w:t>
      </w:r>
      <w:r w:rsidRPr="005970DA">
        <w:rPr>
          <w:sz w:val="16"/>
        </w:rPr>
        <w:t xml:space="preserve">. In this article, I shall argue that </w:t>
      </w:r>
      <w:r w:rsidRPr="005970DA">
        <w:rPr>
          <w:rStyle w:val="StyleUnderline"/>
        </w:rPr>
        <w:t xml:space="preserve">such claims tend to be just as </w:t>
      </w:r>
      <w:r w:rsidRPr="005970DA">
        <w:rPr>
          <w:rStyle w:val="Emphasis"/>
        </w:rPr>
        <w:t>exaggerated</w:t>
      </w:r>
      <w:r w:rsidRPr="005970DA">
        <w:rPr>
          <w:rStyle w:val="StyleUnderline"/>
        </w:rPr>
        <w:t xml:space="preserve"> as the rosy </w:t>
      </w:r>
      <w:proofErr w:type="spellStart"/>
      <w:r w:rsidRPr="005970DA">
        <w:rPr>
          <w:rStyle w:val="StyleUnderline"/>
        </w:rPr>
        <w:t>proliberalization</w:t>
      </w:r>
      <w:proofErr w:type="spellEnd"/>
      <w:r w:rsidRPr="005970DA">
        <w:rPr>
          <w:rStyle w:val="StyleUnderline"/>
        </w:rPr>
        <w:t xml:space="preserve"> rhetoric that dominated the peacebuilding discourse in the early-to-mid-1990s</w:t>
      </w:r>
      <w:r w:rsidRPr="005970DA">
        <w:rPr>
          <w:sz w:val="16"/>
        </w:rPr>
        <w:t xml:space="preserve">, </w:t>
      </w:r>
      <w:r w:rsidRPr="005970DA">
        <w:rPr>
          <w:rStyle w:val="StyleUnderline"/>
        </w:rPr>
        <w:t>when democratization</w:t>
      </w:r>
      <w:r w:rsidRPr="005970DA">
        <w:rPr>
          <w:sz w:val="16"/>
        </w:rPr>
        <w:t xml:space="preserve"> and marketization </w:t>
      </w:r>
      <w:r w:rsidRPr="005970DA">
        <w:rPr>
          <w:rStyle w:val="StyleUnderline"/>
        </w:rPr>
        <w:t>were portrayed as almost magical formulas for peace in war-torn states</w:t>
      </w:r>
      <w:r w:rsidRPr="005970DA">
        <w:rPr>
          <w:sz w:val="16"/>
        </w:rPr>
        <w:t>. To borrow a phrase from Alan Greenspan, former chair of the US Federal Reserve, early peacebuilding commentary was “irrationally exuberant” about post-conflict liberalization strategies. The problematic record of peacebuilding in subsequent years chipped away at this enthusiasm as scholars began to dissect the assumptions and challenges of consolidating peace after civil wars,6 including assumptions about the relationship between liberalization and peace in post-conflict settings.7 Like a swinging pendulum, however</w:t>
      </w:r>
      <w:r w:rsidRPr="005970DA">
        <w:rPr>
          <w:rStyle w:val="StyleUnderline"/>
        </w:rPr>
        <w:t>, criticism of peacebuilding has recently carried past the point of justified questioning and, in some quarters, now verges on unfounded skepticism and even cynicism</w:t>
      </w:r>
      <w:r w:rsidRPr="005970DA">
        <w:rPr>
          <w:sz w:val="16"/>
        </w:rPr>
        <w:t xml:space="preserve">. </w:t>
      </w:r>
      <w:r w:rsidRPr="005970DA">
        <w:rPr>
          <w:rStyle w:val="Emphasis"/>
        </w:rPr>
        <w:t>Careless conflation</w:t>
      </w:r>
      <w:r w:rsidRPr="005970DA">
        <w:rPr>
          <w:sz w:val="16"/>
        </w:rPr>
        <w:t xml:space="preserve"> </w:t>
      </w:r>
      <w:r w:rsidRPr="005970DA">
        <w:rPr>
          <w:rStyle w:val="StyleUnderline"/>
        </w:rPr>
        <w:t>of multilateral peace operations with the US-led “war on terror” has accelerated this pendulum swing</w:t>
      </w:r>
      <w:r w:rsidRPr="005970DA">
        <w:rPr>
          <w:sz w:val="16"/>
        </w:rPr>
        <w:t xml:space="preserve">, as I shall argue below, but whatever the explanation may be, </w:t>
      </w:r>
      <w:r w:rsidRPr="005970DA">
        <w:rPr>
          <w:rStyle w:val="Emphasis"/>
        </w:rPr>
        <w:t>such denunciations of liberal peacebuilding are both unwarranted and imprudent</w:t>
      </w:r>
      <w:r w:rsidRPr="005970DA">
        <w:rPr>
          <w:sz w:val="16"/>
        </w:rPr>
        <w:t xml:space="preserve">. They are unwarranted because </w:t>
      </w:r>
      <w:r w:rsidRPr="005970DA">
        <w:rPr>
          <w:rStyle w:val="StyleUnderline"/>
        </w:rPr>
        <w:t>such missions</w:t>
      </w:r>
      <w:r w:rsidRPr="005970DA">
        <w:rPr>
          <w:sz w:val="16"/>
        </w:rPr>
        <w:t xml:space="preserve">, </w:t>
      </w:r>
      <w:r w:rsidRPr="005970DA">
        <w:rPr>
          <w:rStyle w:val="StyleUnderline"/>
        </w:rPr>
        <w:t>in spite of their</w:t>
      </w:r>
      <w:r w:rsidRPr="005970DA">
        <w:rPr>
          <w:sz w:val="16"/>
        </w:rPr>
        <w:t xml:space="preserve"> many </w:t>
      </w:r>
      <w:r w:rsidRPr="005970DA">
        <w:rPr>
          <w:rStyle w:val="StyleUnderline"/>
        </w:rPr>
        <w:t>flaws</w:t>
      </w:r>
      <w:r w:rsidRPr="005970DA">
        <w:rPr>
          <w:sz w:val="16"/>
        </w:rPr>
        <w:t xml:space="preserve">, </w:t>
      </w:r>
      <w:r w:rsidRPr="005970DA">
        <w:rPr>
          <w:rStyle w:val="StyleUnderline"/>
        </w:rPr>
        <w:t xml:space="preserve">have done </w:t>
      </w:r>
      <w:proofErr w:type="gramStart"/>
      <w:r w:rsidRPr="005970DA">
        <w:rPr>
          <w:rStyle w:val="StyleUnderline"/>
        </w:rPr>
        <w:t>more good</w:t>
      </w:r>
      <w:proofErr w:type="gramEnd"/>
      <w:r w:rsidRPr="005970DA">
        <w:rPr>
          <w:rStyle w:val="StyleUnderline"/>
        </w:rPr>
        <w:t xml:space="preserve"> than harm</w:t>
      </w:r>
      <w:r w:rsidRPr="005970DA">
        <w:rPr>
          <w:sz w:val="16"/>
        </w:rPr>
        <w:t xml:space="preserve">; and they are imprudent because </w:t>
      </w:r>
      <w:r w:rsidRPr="005970DA">
        <w:rPr>
          <w:rStyle w:val="StyleUnderline"/>
        </w:rPr>
        <w:t xml:space="preserve">the failure of the existing peacebuilding project would be </w:t>
      </w:r>
      <w:r w:rsidRPr="005970DA">
        <w:rPr>
          <w:rStyle w:val="Emphasis"/>
        </w:rPr>
        <w:t xml:space="preserve">tantamount to abandoning tens of millions </w:t>
      </w:r>
      <w:r w:rsidRPr="005970DA">
        <w:rPr>
          <w:rStyle w:val="StyleUnderline"/>
        </w:rPr>
        <w:t>of people to lawlessness, predation, disease and fear</w:t>
      </w:r>
      <w:r w:rsidRPr="005970DA">
        <w:rPr>
          <w:sz w:val="16"/>
        </w:rPr>
        <w:t xml:space="preserve">. In short, there is a need to clarify and rebalance existing academic debates over the meaning, shortcomings and prospects of “liberal” peacebuilding. In 1993, Gerald Helman and Stephen Ratner wrote a seminal article titled “Saving Failed States” in which they identified collapsing states as an emerging international security and development priority, and called for new multilateral method to assist such states.8 Nearly two decades later, the challenge of aiding countries beset by internal unrest and instability remains urgent – as regional conflicts </w:t>
      </w:r>
      <w:proofErr w:type="spellStart"/>
      <w:r w:rsidRPr="005970DA">
        <w:rPr>
          <w:sz w:val="16"/>
        </w:rPr>
        <w:t>centred</w:t>
      </w:r>
      <w:proofErr w:type="spellEnd"/>
      <w:r w:rsidRPr="005970DA">
        <w:rPr>
          <w:sz w:val="16"/>
        </w:rPr>
        <w:t xml:space="preserve"> in the Democratic Republic of Congo, Sudan and elsewhere attest. But whereas a few years ago it was irrational exuberance about liberal peacebuilding that needed tempering, today the entire peacebuilding enterprise is being called into question. </w:t>
      </w:r>
      <w:r w:rsidRPr="005970DA">
        <w:rPr>
          <w:rStyle w:val="StyleUnderline"/>
        </w:rPr>
        <w:t>If the practice of providing large-scale assistance to post-conflict societies is to continue, peacebuilding will need to be “saved” from this exaggerated backlash</w:t>
      </w:r>
      <w:r w:rsidRPr="005970DA">
        <w:rPr>
          <w:sz w:val="16"/>
        </w:rPr>
        <w:t xml:space="preserve">. </w:t>
      </w:r>
      <w:r w:rsidRPr="005970DA">
        <w:rPr>
          <w:rStyle w:val="Emphasis"/>
        </w:rPr>
        <w:t>Saving peacebuilding does not mean</w:t>
      </w:r>
      <w:r w:rsidRPr="005970DA">
        <w:rPr>
          <w:sz w:val="16"/>
        </w:rPr>
        <w:t xml:space="preserve"> </w:t>
      </w:r>
      <w:r w:rsidRPr="005970DA">
        <w:rPr>
          <w:strike/>
          <w:sz w:val="16"/>
        </w:rPr>
        <w:t>blindly</w:t>
      </w:r>
      <w:r w:rsidRPr="005970DA">
        <w:rPr>
          <w:sz w:val="16"/>
        </w:rPr>
        <w:t xml:space="preserve"> </w:t>
      </w:r>
      <w:r w:rsidRPr="005970DA">
        <w:rPr>
          <w:rStyle w:val="Emphasis"/>
        </w:rPr>
        <w:t>thoughtlessly</w:t>
      </w:r>
      <w:r w:rsidRPr="005970DA">
        <w:rPr>
          <w:sz w:val="16"/>
        </w:rPr>
        <w:t xml:space="preserve"> </w:t>
      </w:r>
      <w:r w:rsidRPr="005970DA">
        <w:rPr>
          <w:rStyle w:val="Emphasis"/>
        </w:rPr>
        <w:t>defending current international practices</w:t>
      </w:r>
      <w:r w:rsidRPr="005970DA">
        <w:rPr>
          <w:sz w:val="16"/>
        </w:rPr>
        <w:t xml:space="preserve">. On the contrary, </w:t>
      </w:r>
      <w:r w:rsidRPr="005970DA">
        <w:rPr>
          <w:rStyle w:val="Emphasis"/>
        </w:rPr>
        <w:t>the principles and methods of these missions need to be challenged and analyzed continuously.</w:t>
      </w:r>
      <w:r w:rsidRPr="005970DA">
        <w:rPr>
          <w:sz w:val="16"/>
        </w:rPr>
        <w:t xml:space="preserve"> </w:t>
      </w:r>
      <w:r w:rsidRPr="005970DA">
        <w:rPr>
          <w:rStyle w:val="Emphasis"/>
          <w:sz w:val="26"/>
          <w:szCs w:val="26"/>
        </w:rPr>
        <w:t>Scholars have an important role to play in this process: their writings help to inform debates, to confirm or to disconfirm assumptions, and to frame understandings about what these missions are and what they do</w:t>
      </w:r>
      <w:r w:rsidRPr="005970DA">
        <w:rPr>
          <w:sz w:val="16"/>
        </w:rPr>
        <w:t xml:space="preserve">. But not all criticism is equally valid or sound. Critical perspectives themselves need to be subject to ongoing scrutiny and review. As it turns out, many </w:t>
      </w:r>
      <w:r w:rsidRPr="005970DA">
        <w:rPr>
          <w:rStyle w:val="StyleUnderline"/>
        </w:rPr>
        <w:t>hyper-critical writings have been based on questionable logic and evidence</w:t>
      </w:r>
      <w:r w:rsidRPr="005970DA">
        <w:rPr>
          <w:sz w:val="16"/>
        </w:rPr>
        <w:t xml:space="preserve">. Saving liberal peacebuilding thus involves both: (1) continuing to press forward with efforts to dissect and understand the paradoxes and pathologies of peacebuilding, and (2) ensuring that this critical enterprise is well-founded and justified. Critical studies of peacebuilding are “critical” in the sense that they ask probing questions about underlying assumptions that might otherwise be taken for granted. However, this deeper questioning does not, in itself, lead to any </w:t>
      </w:r>
      <w:proofErr w:type="gramStart"/>
      <w:r w:rsidRPr="005970DA">
        <w:rPr>
          <w:sz w:val="16"/>
        </w:rPr>
        <w:t>particularly</w:t>
      </w:r>
      <w:proofErr w:type="gramEnd"/>
      <w:r w:rsidRPr="005970DA">
        <w:rPr>
          <w:sz w:val="16"/>
        </w:rPr>
        <w:t xml:space="preserve"> conclusions about the merits, morality or advisability of given peacebuilding paradigm. More precisely, nothing in critical theory or critical scholarship per se implies that liberal peacebuilding, broadly defined, should be rejected. Nevertheless, for one reason or another, </w:t>
      </w:r>
      <w:r w:rsidRPr="005970DA">
        <w:rPr>
          <w:rStyle w:val="StyleUnderline"/>
        </w:rPr>
        <w:t>critical peacebuilding studies have come to be associated</w:t>
      </w:r>
      <w:r w:rsidRPr="005970DA">
        <w:rPr>
          <w:sz w:val="16"/>
        </w:rPr>
        <w:t xml:space="preserve"> – if not equated – </w:t>
      </w:r>
      <w:r w:rsidRPr="005970DA">
        <w:rPr>
          <w:rStyle w:val="StyleUnderline"/>
        </w:rPr>
        <w:t>with sweeping rejections of liberal peacebuilding.</w:t>
      </w:r>
      <w:r w:rsidRPr="005970DA">
        <w:rPr>
          <w:sz w:val="16"/>
        </w:rPr>
        <w:t xml:space="preserve"> This is unfortunate, because </w:t>
      </w:r>
      <w:r w:rsidRPr="005970DA">
        <w:rPr>
          <w:rStyle w:val="Emphasis"/>
        </w:rPr>
        <w:t>the tools of critical analysis could just as easily be used to explore alternatives within liberal peacebuilding</w:t>
      </w:r>
      <w:r w:rsidRPr="005970DA">
        <w:rPr>
          <w:sz w:val="16"/>
        </w:rPr>
        <w:t>. It is also puzzling because some of the strongest critics of liberal peacebuilding appear, on close examination, to be arguing from liberal principles themselves. The persistent appeal of liberal peacebuilding, even among many of its purported challengers, reveals two things. First</w:t>
      </w:r>
      <w:r w:rsidRPr="005970DA">
        <w:rPr>
          <w:rStyle w:val="StyleUnderline"/>
        </w:rPr>
        <w:t>, there is greater potential for conceiving of reforms within the liberal approach to peacebuilding than many of its critics seem to concede</w:t>
      </w:r>
      <w:r w:rsidRPr="005970DA">
        <w:rPr>
          <w:sz w:val="16"/>
        </w:rPr>
        <w:t xml:space="preserve">. If many of the proposed “alternative” strategies (such as increasing the ability of local authorities to challenge the decisions of international officials) are themselves based in liberal principles, it follows that much of the critical literature is </w:t>
      </w:r>
      <w:proofErr w:type="gramStart"/>
      <w:r w:rsidRPr="005970DA">
        <w:rPr>
          <w:sz w:val="16"/>
        </w:rPr>
        <w:t>actually espousing</w:t>
      </w:r>
      <w:proofErr w:type="gramEnd"/>
      <w:r w:rsidRPr="005970DA">
        <w:rPr>
          <w:sz w:val="16"/>
        </w:rPr>
        <w:t xml:space="preserve"> variations within, rather than alternatives to, liberal peacebuilding. </w:t>
      </w:r>
      <w:r w:rsidRPr="005970DA">
        <w:rPr>
          <w:rStyle w:val="StyleUnderline"/>
        </w:rPr>
        <w:t>Liberalism</w:t>
      </w:r>
      <w:r w:rsidRPr="005970DA">
        <w:rPr>
          <w:sz w:val="16"/>
        </w:rPr>
        <w:t xml:space="preserve"> is a broad canvas that </w:t>
      </w:r>
      <w:r w:rsidRPr="005970DA">
        <w:rPr>
          <w:rStyle w:val="StyleUnderline"/>
        </w:rPr>
        <w:t>can accommodate a wide range of political and economic structures as well as diverse methods for engaging with the inhabitants of war-shattered societies</w:t>
      </w:r>
      <w:r w:rsidRPr="005970DA">
        <w:rPr>
          <w:sz w:val="16"/>
        </w:rPr>
        <w:t xml:space="preserve">. Indeed, I shall argue below that </w:t>
      </w:r>
      <w:r w:rsidRPr="005970DA">
        <w:rPr>
          <w:rStyle w:val="Emphasis"/>
        </w:rPr>
        <w:t>there is no realistic alternative to some form of liberal peacebuilding strategy</w:t>
      </w:r>
      <w:r w:rsidRPr="005970DA">
        <w:rPr>
          <w:sz w:val="16"/>
        </w:rPr>
        <w:t>.9 Second, the</w:t>
      </w:r>
      <w:r w:rsidRPr="005970DA">
        <w:rPr>
          <w:rStyle w:val="Emphasis"/>
        </w:rPr>
        <w:t xml:space="preserve"> apparent disjuncture between the discourse and content of many liberal peacebuilding critiques raises troubling questions about the current critical scholarship</w:t>
      </w:r>
      <w:r w:rsidRPr="005970DA">
        <w:rPr>
          <w:sz w:val="16"/>
        </w:rPr>
        <w:t xml:space="preserve"> in this field. Is the </w:t>
      </w:r>
      <w:r w:rsidRPr="005970DA">
        <w:rPr>
          <w:rStyle w:val="Emphasis"/>
        </w:rPr>
        <w:t>rejection of liberal peacebuilding genuine or ritualistic</w:t>
      </w:r>
      <w:r w:rsidRPr="005970DA">
        <w:rPr>
          <w:sz w:val="16"/>
        </w:rPr>
        <w:t xml:space="preserve">? Is this rejection now </w:t>
      </w:r>
      <w:proofErr w:type="gramStart"/>
      <w:r w:rsidRPr="005970DA">
        <w:rPr>
          <w:sz w:val="16"/>
        </w:rPr>
        <w:t>considered</w:t>
      </w:r>
      <w:proofErr w:type="gramEnd"/>
      <w:r w:rsidRPr="005970DA">
        <w:rPr>
          <w:sz w:val="16"/>
        </w:rPr>
        <w:t xml:space="preserve"> a prerequisite of any “genuinely” critical peacebuilding analysis? One hopes not. Critical scholarship is crucial to helping us understand the “prevailing order” and how this order is reproduced,10 including in the realm of peacebuilding. But in the absence of self-criticism, critical theory can devolve into dogmas that can be just as unthinking as other unquestioned orthodoxies. While the turn to critical theory in this field has generated important insights over the past decade, </w:t>
      </w:r>
      <w:r w:rsidRPr="005970DA">
        <w:rPr>
          <w:rStyle w:val="Emphasis"/>
        </w:rPr>
        <w:t>nothing in the recent critical literature provides a convincing rationale for abandoning liberal peacebuilding or replacing it with a non-liberal or “post-liberal” alternative.</w:t>
      </w:r>
      <w:r w:rsidRPr="005970DA">
        <w:rPr>
          <w:sz w:val="16"/>
        </w:rPr>
        <w:t xml:space="preserve"> </w:t>
      </w:r>
      <w:r w:rsidRPr="005970DA">
        <w:rPr>
          <w:rStyle w:val="StyleUnderline"/>
        </w:rPr>
        <w:t>The literature does</w:t>
      </w:r>
      <w:r w:rsidRPr="005970DA">
        <w:rPr>
          <w:sz w:val="16"/>
        </w:rPr>
        <w:t xml:space="preserve">, however, </w:t>
      </w:r>
      <w:r w:rsidRPr="005970DA">
        <w:rPr>
          <w:rStyle w:val="StyleUnderline"/>
        </w:rPr>
        <w:t>reinforce the case for reforming current approaches to peacebuilding, without disavowing the broadly liberal orientation of these missions</w:t>
      </w:r>
      <w:r w:rsidRPr="005970DA">
        <w:rPr>
          <w:sz w:val="16"/>
        </w:rPr>
        <w:t xml:space="preserve">. </w:t>
      </w:r>
      <w:r w:rsidRPr="005970DA">
        <w:rPr>
          <w:rStyle w:val="StyleUnderline"/>
        </w:rPr>
        <w:t xml:space="preserve">Clarifying these points seems important – both for scholars of peacebuilding, and for </w:t>
      </w:r>
      <w:r w:rsidRPr="005970DA">
        <w:rPr>
          <w:rStyle w:val="Emphasis"/>
        </w:rPr>
        <w:t>broader</w:t>
      </w:r>
      <w:r w:rsidRPr="005970DA">
        <w:rPr>
          <w:rStyle w:val="StyleUnderline"/>
        </w:rPr>
        <w:t xml:space="preserve"> </w:t>
      </w:r>
      <w:r w:rsidRPr="005970DA">
        <w:rPr>
          <w:rStyle w:val="Emphasis"/>
        </w:rPr>
        <w:t>debates</w:t>
      </w:r>
      <w:r w:rsidRPr="005970DA">
        <w:rPr>
          <w:rStyle w:val="StyleUnderline"/>
        </w:rPr>
        <w:t xml:space="preserve"> about the future of international assistance to war-torn states</w:t>
      </w:r>
      <w:r w:rsidRPr="005970DA">
        <w:rPr>
          <w:sz w:val="16"/>
        </w:rPr>
        <w:t>.</w:t>
      </w:r>
    </w:p>
    <w:p w14:paraId="26138C49" w14:textId="77777777" w:rsidR="00173B3C" w:rsidRPr="009E72C0" w:rsidRDefault="00173B3C" w:rsidP="00173B3C"/>
    <w:p w14:paraId="56F99280" w14:textId="12177438" w:rsidR="00173B3C" w:rsidRDefault="00173B3C" w:rsidP="00173B3C">
      <w:pPr>
        <w:pStyle w:val="Heading2"/>
      </w:pPr>
      <w:r>
        <w:t xml:space="preserve">Framework </w:t>
      </w:r>
    </w:p>
    <w:p w14:paraId="28D24A6F" w14:textId="267E3FBF" w:rsidR="007032F8" w:rsidRDefault="007032F8" w:rsidP="007032F8"/>
    <w:p w14:paraId="5460376F" w14:textId="23BC8741" w:rsidR="007032F8" w:rsidRDefault="007032F8" w:rsidP="007032F8">
      <w:pPr>
        <w:pStyle w:val="Heading3"/>
      </w:pPr>
      <w:r>
        <w:t xml:space="preserve">FW – A/S Debate k Advocacy </w:t>
      </w:r>
    </w:p>
    <w:p w14:paraId="129D939F" w14:textId="4234E76B" w:rsidR="007032F8" w:rsidRDefault="007032F8" w:rsidP="007032F8"/>
    <w:p w14:paraId="077C0859" w14:textId="77777777" w:rsidR="007032F8" w:rsidRDefault="007032F8" w:rsidP="007032F8">
      <w:pPr>
        <w:pStyle w:val="Heading4"/>
      </w:pPr>
      <w:r>
        <w:t>Topic education is necessary to understand the intricacies of arms sales - informed clash in policy debates is key to increase transparency, demand accountability, and create effective advocates</w:t>
      </w:r>
    </w:p>
    <w:p w14:paraId="3C58E1EC" w14:textId="77777777" w:rsidR="007032F8" w:rsidRDefault="007032F8" w:rsidP="007032F8">
      <w:r w:rsidRPr="00C276CC">
        <w:rPr>
          <w:rStyle w:val="Style13ptBold"/>
        </w:rPr>
        <w:t>Holden</w:t>
      </w:r>
      <w:r>
        <w:rPr>
          <w:rStyle w:val="Style13ptBold"/>
        </w:rPr>
        <w:t xml:space="preserve"> 16 </w:t>
      </w:r>
      <w:r>
        <w:t>–</w:t>
      </w:r>
      <w:r w:rsidRPr="00D93E4A">
        <w:t xml:space="preserve"> </w:t>
      </w:r>
      <w:r w:rsidRPr="00C276CC">
        <w:t>historian</w:t>
      </w:r>
      <w:r>
        <w:t xml:space="preserve">, </w:t>
      </w:r>
      <w:r w:rsidRPr="00C276CC">
        <w:t>researcher</w:t>
      </w:r>
      <w:r>
        <w:t>, and</w:t>
      </w:r>
      <w:r w:rsidRPr="00C276CC">
        <w:t xml:space="preserve"> director of investigations at Corruption Watch UK </w:t>
      </w:r>
      <w:r w:rsidRPr="00D93E4A">
        <w:t>(</w:t>
      </w:r>
      <w:r>
        <w:t xml:space="preserve">Paul, </w:t>
      </w:r>
      <w:r w:rsidRPr="00C276CC">
        <w:t>Indefensible: Seven Myths that Sustain the Global Arms Trade</w:t>
      </w:r>
      <w:r>
        <w:t xml:space="preserve">, p. 174, </w:t>
      </w:r>
      <w:proofErr w:type="spellStart"/>
      <w:r>
        <w:t>lasa</w:t>
      </w:r>
      <w:proofErr w:type="spellEnd"/>
      <w:r>
        <w:t>-SI</w:t>
      </w:r>
      <w:r w:rsidRPr="00D93E4A">
        <w:t>)</w:t>
      </w:r>
    </w:p>
    <w:p w14:paraId="38DFFF4A" w14:textId="77777777" w:rsidR="007032F8" w:rsidRDefault="007032F8" w:rsidP="007032F8">
      <w:r>
        <w:t>This is a problem of enormous proportion, well-funded and powerful, with deep historical and institutional roots. Faced with this seemingly overwhelming advantage, it is easy to fall into apathy or despair. What, after all, can an individual do to change a systemic problem?</w:t>
      </w:r>
    </w:p>
    <w:p w14:paraId="04518A96" w14:textId="77777777" w:rsidR="007032F8" w:rsidRPr="00706C12" w:rsidRDefault="007032F8" w:rsidP="007032F8">
      <w:pPr>
        <w:rPr>
          <w:rStyle w:val="StyleUnderline"/>
        </w:rPr>
      </w:pPr>
      <w:r>
        <w:t xml:space="preserve">Not much. But </w:t>
      </w:r>
      <w:r w:rsidRPr="00706C12">
        <w:rPr>
          <w:rStyle w:val="StyleUnderline"/>
        </w:rPr>
        <w:t xml:space="preserve">we are not merely individuals. We are the beginning of an international network that will share innovation, resources and practices </w:t>
      </w:r>
      <w:r w:rsidRPr="00706C12">
        <w:rPr>
          <w:rStyle w:val="Emphasis"/>
        </w:rPr>
        <w:t>to make defense industry players conform to basic standards of accountability and openness</w:t>
      </w:r>
      <w:r w:rsidRPr="00706C12">
        <w:rPr>
          <w:rStyle w:val="StyleUnderline"/>
        </w:rPr>
        <w:t>, and ensure governments allocate funds to defense (or to alternative sectors) in ways that meet the real needs of their citizens.</w:t>
      </w:r>
    </w:p>
    <w:p w14:paraId="473E41A8" w14:textId="77777777" w:rsidR="007032F8" w:rsidRDefault="007032F8" w:rsidP="007032F8">
      <w:r>
        <w:t>So how do we get there? There is not going to be a tidy checklist. There are a lot of things that need to be changed. This is how we get started:</w:t>
      </w:r>
    </w:p>
    <w:p w14:paraId="3A69A778" w14:textId="77777777" w:rsidR="007032F8" w:rsidRPr="00706C12" w:rsidRDefault="007032F8" w:rsidP="007032F8">
      <w:pPr>
        <w:rPr>
          <w:rStyle w:val="StyleUnderline"/>
        </w:rPr>
      </w:pPr>
      <w:r>
        <w:rPr>
          <w:i/>
          <w:iCs/>
        </w:rPr>
        <w:t>First, learn to recognize the myths and dispute them.</w:t>
      </w:r>
      <w:r>
        <w:t xml:space="preserve"> Stop engaging in the mythology of the arms business. </w:t>
      </w:r>
      <w:r w:rsidRPr="00706C12">
        <w:rPr>
          <w:rStyle w:val="Emphasis"/>
        </w:rPr>
        <w:t>The first step in this process is</w:t>
      </w:r>
      <w:r w:rsidRPr="00706C12">
        <w:rPr>
          <w:rStyle w:val="StyleUnderline"/>
        </w:rPr>
        <w:t xml:space="preserve"> to generate an informed public </w:t>
      </w:r>
      <w:r w:rsidRPr="00706C12">
        <w:rPr>
          <w:rStyle w:val="Emphasis"/>
        </w:rPr>
        <w:t xml:space="preserve">debate about the global arms </w:t>
      </w:r>
      <w:r w:rsidRPr="00724B54">
        <w:rPr>
          <w:rStyle w:val="Emphasis"/>
        </w:rPr>
        <w:t>industry, its business model and practices, and its stated justifications.</w:t>
      </w:r>
    </w:p>
    <w:p w14:paraId="024A6D7B" w14:textId="77777777" w:rsidR="007032F8" w:rsidRDefault="007032F8" w:rsidP="007032F8">
      <w:r>
        <w:rPr>
          <w:i/>
          <w:iCs/>
        </w:rPr>
        <w:t>Second, several of the myths point us in the direction of seeking long-term, sustainable approaches to security,</w:t>
      </w:r>
      <w:r>
        <w:t xml:space="preserve"> rather than panic-driven kneejerk responses. They suggest a different set of questions to guide policy: how are today’s threats different from past threats and what does this mean for our countries’ needs, and our world’s needs?</w:t>
      </w:r>
    </w:p>
    <w:p w14:paraId="7C56B4B6" w14:textId="77777777" w:rsidR="007032F8" w:rsidRDefault="007032F8" w:rsidP="007032F8">
      <w:r>
        <w:t>Knowing that weapons, allies and contexts are unstable and that weapons control regimes are inadequate, we should ask: what are the long-term consequences of today’s deals? Spending does not necessarily lead to security; and worse, spending on defense can divert public funds away from more effective uses. If we need to create jobs and stimulate the economy, that concern should take precedence; but we should look to other sectors that create more jobs, and more civilian technology, than defense.</w:t>
      </w:r>
    </w:p>
    <w:p w14:paraId="255FB0B1" w14:textId="77777777" w:rsidR="007032F8" w:rsidRDefault="007032F8" w:rsidP="007032F8">
      <w:r>
        <w:t>The question to start with should be: What is the most effective use of public funds to increase sustainable human security?</w:t>
      </w:r>
    </w:p>
    <w:p w14:paraId="630A498B" w14:textId="77777777" w:rsidR="007032F8" w:rsidRDefault="007032F8" w:rsidP="007032F8">
      <w:r>
        <w:rPr>
          <w:i/>
          <w:iCs/>
        </w:rPr>
        <w:t xml:space="preserve">Third, </w:t>
      </w:r>
      <w:r w:rsidRPr="00706C12">
        <w:rPr>
          <w:rStyle w:val="Emphasis"/>
        </w:rPr>
        <w:t>demand transparency</w:t>
      </w:r>
      <w:r w:rsidRPr="00706C12">
        <w:rPr>
          <w:rStyle w:val="StyleUnderline"/>
        </w:rPr>
        <w:t>.</w:t>
      </w:r>
      <w:r>
        <w:t xml:space="preserve"> Partisan economic and political interests, not concern with public security, often dominate arms trade decisions.</w:t>
      </w:r>
    </w:p>
    <w:p w14:paraId="1CB45222" w14:textId="77777777" w:rsidR="007032F8" w:rsidRPr="00706C12" w:rsidRDefault="007032F8" w:rsidP="007032F8">
      <w:pPr>
        <w:rPr>
          <w:rStyle w:val="StyleUnderline"/>
        </w:rPr>
      </w:pPr>
      <w:r w:rsidRPr="00706C12">
        <w:rPr>
          <w:rStyle w:val="StyleUnderline"/>
        </w:rPr>
        <w:t>Transparency is the best way to combat this tendency. Demand it not only within your own government, but also in how your government and private corporations engage in security sector assistance and arms deals with foreign countries.</w:t>
      </w:r>
      <w:r>
        <w:t xml:space="preserve"> National security does not require secrecy. </w:t>
      </w:r>
      <w:r w:rsidRPr="00706C12">
        <w:rPr>
          <w:rStyle w:val="StyleUnderline"/>
        </w:rPr>
        <w:t>The greatest security a country can experience is through transparent and accountable democratic practices.</w:t>
      </w:r>
      <w:r>
        <w:t xml:space="preserve"> There may be need for some secrecy, but it should always be the exception and never be used to hide improper influence, misbehavior or grand larceny. </w:t>
      </w:r>
      <w:r w:rsidRPr="00706C12">
        <w:rPr>
          <w:rStyle w:val="Emphasis"/>
        </w:rPr>
        <w:t xml:space="preserve">Support groups in other countries that are also advocating for transparency and find ways to work together at the intersection of trade deals. </w:t>
      </w:r>
      <w:proofErr w:type="gramStart"/>
      <w:r w:rsidRPr="00706C12">
        <w:rPr>
          <w:rStyle w:val="StyleUnderline"/>
        </w:rPr>
        <w:t>Take a look</w:t>
      </w:r>
      <w:proofErr w:type="gramEnd"/>
      <w:r w:rsidRPr="00706C12">
        <w:rPr>
          <w:rStyle w:val="StyleUnderline"/>
        </w:rPr>
        <w:t xml:space="preserve"> at the Stop the Shipment campaign for inspiration: it is a campaign that attempted, through putting pressure on various governments and international organizations, to stop a contemporaneous shipment of tear gas to the notoriously repressive Bahraini regime. </w:t>
      </w:r>
    </w:p>
    <w:p w14:paraId="4CBFA6C3" w14:textId="77777777" w:rsidR="007032F8" w:rsidRDefault="007032F8" w:rsidP="007032F8">
      <w:r>
        <w:rPr>
          <w:i/>
          <w:iCs/>
        </w:rPr>
        <w:t xml:space="preserve">Fourth, </w:t>
      </w:r>
      <w:r w:rsidRPr="00706C12">
        <w:rPr>
          <w:rStyle w:val="Emphasis"/>
        </w:rPr>
        <w:t>demand accountability</w:t>
      </w:r>
      <w:r>
        <w:rPr>
          <w:i/>
          <w:iCs/>
        </w:rPr>
        <w:t>.</w:t>
      </w:r>
      <w:r>
        <w:t xml:space="preserve"> Corruption is endemic to the trade; it is a problem for every society that engages in arms transactions, producers and purchasers alike.</w:t>
      </w:r>
    </w:p>
    <w:p w14:paraId="6F6D5A75" w14:textId="77777777" w:rsidR="007032F8" w:rsidRDefault="007032F8" w:rsidP="007032F8">
      <w:r>
        <w:t>Some countries have good laws to govern corruption and accountability; make sure they are being applied. Support whistle-blowing that reveals corruption and overreach. The levers of accountability as they currently exist in even the most law-governed countries are insufficient, a fact that is proven time and again when oversight functions as a rubber stamp. Whistleblowers risk their livelihoods and freedom to expose this fact and deserve our support.</w:t>
      </w:r>
    </w:p>
    <w:p w14:paraId="51342F9E" w14:textId="77777777" w:rsidR="007032F8" w:rsidRDefault="007032F8" w:rsidP="007032F8">
      <w:r>
        <w:rPr>
          <w:i/>
          <w:iCs/>
        </w:rPr>
        <w:t>Fifth,</w:t>
      </w:r>
      <w:r>
        <w:t xml:space="preserve"> </w:t>
      </w:r>
      <w:r w:rsidRPr="00AB705E">
        <w:rPr>
          <w:rStyle w:val="Emphasis"/>
        </w:rPr>
        <w:t xml:space="preserve">following the leadership of local advocates, we can act in solidarity with each other. </w:t>
      </w:r>
      <w:r w:rsidRPr="00AB705E">
        <w:rPr>
          <w:rStyle w:val="StyleUnderline"/>
        </w:rPr>
        <w:t>There will be specific strategies, need and avenues for engagement that makes sense for different contexts.</w:t>
      </w:r>
      <w:r>
        <w:t xml:space="preserve"> For instance, in the US, pressuring Congress to commit to return military spending to pre-911 levels and demanding increased, rather than decreased, regulation of the trade would have major impact. In Nigeria, the place to start may be budget transparency and an end to ‘security </w:t>
      </w:r>
      <w:proofErr w:type="gramStart"/>
      <w:r>
        <w:t>votes’</w:t>
      </w:r>
      <w:proofErr w:type="gramEnd"/>
      <w:r>
        <w:t>. In many countries, enabling the voice of civil society to criticize and oversee the defense sector is the first crucial step.</w:t>
      </w:r>
    </w:p>
    <w:p w14:paraId="5A1396A4" w14:textId="77777777" w:rsidR="007032F8" w:rsidRPr="008528F8" w:rsidRDefault="007032F8" w:rsidP="007032F8">
      <w:r w:rsidRPr="00381039">
        <w:rPr>
          <w:rStyle w:val="StyleUnderline"/>
        </w:rPr>
        <w:t>Together, we can foster</w:t>
      </w:r>
      <w:r w:rsidRPr="00AB705E">
        <w:rPr>
          <w:rStyle w:val="Emphasis"/>
        </w:rPr>
        <w:t xml:space="preserve"> an evidence-driven, accountable and transparent public discussion of the global arms business</w:t>
      </w:r>
      <w:r w:rsidRPr="00AB705E">
        <w:rPr>
          <w:rStyle w:val="StyleUnderline"/>
        </w:rPr>
        <w:t>. Together, we can start pointing out the absurdities that protect a business to the detriment of the security and economic prosperity of the world. By doing so, we can make the world a safer, more prosperous and more harmonious place.</w:t>
      </w:r>
    </w:p>
    <w:p w14:paraId="06836070" w14:textId="77777777" w:rsidR="00861642" w:rsidRDefault="00861642" w:rsidP="00861642">
      <w:pPr>
        <w:pStyle w:val="Heading4"/>
      </w:pPr>
      <w:r>
        <w:t>Building anti-war culture can force restrictions on the market from profiting of wars – creating effective advocates through an informed discussion on arms sales is key to create political change</w:t>
      </w:r>
    </w:p>
    <w:p w14:paraId="79175A36" w14:textId="77777777" w:rsidR="00861642" w:rsidRDefault="00861642" w:rsidP="00861642">
      <w:proofErr w:type="spellStart"/>
      <w:r w:rsidRPr="0068279D">
        <w:rPr>
          <w:rStyle w:val="Style13ptBold"/>
        </w:rPr>
        <w:t>Chaulia</w:t>
      </w:r>
      <w:proofErr w:type="spellEnd"/>
      <w:r>
        <w:rPr>
          <w:rStyle w:val="Style13ptBold"/>
        </w:rPr>
        <w:t xml:space="preserve"> 15 </w:t>
      </w:r>
      <w:r>
        <w:t>–</w:t>
      </w:r>
      <w:r w:rsidRPr="00D93E4A">
        <w:t xml:space="preserve"> </w:t>
      </w:r>
      <w:r w:rsidRPr="0068279D">
        <w:t>professor and dean at the Jindal School of International Affairs, O.P. Jindal Global University</w:t>
      </w:r>
      <w:r w:rsidRPr="008830C8">
        <w:t xml:space="preserve"> </w:t>
      </w:r>
      <w:r w:rsidRPr="00D93E4A">
        <w:t>(</w:t>
      </w:r>
      <w:proofErr w:type="spellStart"/>
      <w:r w:rsidRPr="0068279D">
        <w:t>Sreeram</w:t>
      </w:r>
      <w:proofErr w:type="spellEnd"/>
      <w:r>
        <w:t xml:space="preserve">, </w:t>
      </w:r>
      <w:r w:rsidRPr="00D93E4A">
        <w:t>“</w:t>
      </w:r>
      <w:r>
        <w:t>The Causes of Mass Suffering: Toward a Structural Responsibility Framework</w:t>
      </w:r>
      <w:r w:rsidRPr="00D93E4A">
        <w:t xml:space="preserve">,” </w:t>
      </w:r>
      <w:proofErr w:type="spellStart"/>
      <w:r>
        <w:rPr>
          <w:i/>
          <w:iCs/>
        </w:rPr>
        <w:t>HeinOnline</w:t>
      </w:r>
      <w:proofErr w:type="spellEnd"/>
      <w:r>
        <w:t>, Summer 2015</w:t>
      </w:r>
      <w:r w:rsidRPr="00D93E4A">
        <w:t>,</w:t>
      </w:r>
      <w:r>
        <w:t xml:space="preserve"> Accessed Online at: </w:t>
      </w:r>
      <w:r w:rsidRPr="008341E2">
        <w:t>https://heinonline.org/HOL/Page handle=hein.journals/whith16&amp;collection=journals&amp;id=185&amp;startid=185&amp;endid=202</w:t>
      </w:r>
      <w:r>
        <w:t xml:space="preserve">, Accessed Online on 07/17/19, </w:t>
      </w:r>
      <w:proofErr w:type="spellStart"/>
      <w:r>
        <w:t>lasa</w:t>
      </w:r>
      <w:proofErr w:type="spellEnd"/>
      <w:r>
        <w:t>-SI</w:t>
      </w:r>
      <w:r w:rsidRPr="00D93E4A">
        <w:t>)</w:t>
      </w:r>
    </w:p>
    <w:p w14:paraId="0FECCC4C" w14:textId="77777777" w:rsidR="00861642" w:rsidRDefault="00861642" w:rsidP="00861642">
      <w:r>
        <w:t>A NEW PEACE POLITICS FROM BELOW</w:t>
      </w:r>
    </w:p>
    <w:p w14:paraId="0A662AB2" w14:textId="77777777" w:rsidR="00861642" w:rsidRDefault="00861642" w:rsidP="00861642">
      <w:r w:rsidRPr="006069FC">
        <w:rPr>
          <w:rStyle w:val="StyleUnderline"/>
        </w:rPr>
        <w:t>The preceding sections have established that while one must pinpoint immediate causes of seemingly local or internal conflicts, the ultimate global causes should not be brushed under the carpet. Absolutely "local" wars cannot last for a long duration and cause phenomenal human suffering on a vast scale.</w:t>
      </w:r>
      <w:r>
        <w:t xml:space="preserve"> </w:t>
      </w:r>
      <w:r w:rsidRPr="006069FC">
        <w:rPr>
          <w:rStyle w:val="Emphasis"/>
        </w:rPr>
        <w:t>We must therefore cast the net of responsibility for deep human suffering wider, broader, and more structurally to get to the bottom of the crises and to craft alternatives to the culture of war, destruction and abuse</w:t>
      </w:r>
      <w:r>
        <w:t xml:space="preserve">. </w:t>
      </w:r>
      <w:r w:rsidRPr="006069FC">
        <w:rPr>
          <w:rStyle w:val="StyleUnderline"/>
        </w:rPr>
        <w:t>At the level of comprehension and consciousness, one must reexamine the root causes of terrorism and state</w:t>
      </w:r>
      <w:r>
        <w:t xml:space="preserve"> repression-typical forms of </w:t>
      </w:r>
      <w:r w:rsidRPr="006069FC">
        <w:rPr>
          <w:rStyle w:val="StyleUnderline"/>
        </w:rPr>
        <w:t>violence against civilians</w:t>
      </w:r>
      <w:r>
        <w:t xml:space="preserve"> in ongoing "internal" wars-by linking local issues and actors to global players at the summit of our highly interconnected international system.</w:t>
      </w:r>
    </w:p>
    <w:p w14:paraId="0C80B327" w14:textId="77777777" w:rsidR="00861642" w:rsidRPr="006069FC" w:rsidRDefault="00861642" w:rsidP="00861642">
      <w:pPr>
        <w:rPr>
          <w:rStyle w:val="StyleUnderline"/>
        </w:rPr>
      </w:pPr>
      <w:r w:rsidRPr="006069FC">
        <w:rPr>
          <w:rStyle w:val="StyleUnderline"/>
        </w:rPr>
        <w:t>Having framed great powers, transnational businesses, and international organizations as ultimately responsible for the incessant bloodletting in volatile regions of the world, it is incumbent upon me to conclude with ideas of overcoming this multilayered structural grid of</w:t>
      </w:r>
      <w:r>
        <w:t xml:space="preserve"> </w:t>
      </w:r>
      <w:r w:rsidRPr="006069FC">
        <w:rPr>
          <w:rStyle w:val="Emphasis"/>
        </w:rPr>
        <w:t>international exploitation and domination.</w:t>
      </w:r>
      <w:r>
        <w:t xml:space="preserve"> </w:t>
      </w:r>
      <w:r w:rsidRPr="006069FC">
        <w:rPr>
          <w:rStyle w:val="StyleUnderline"/>
        </w:rPr>
        <w:t xml:space="preserve">What is the alternative for restoring human dignity of </w:t>
      </w:r>
      <w:proofErr w:type="gramStart"/>
      <w:r w:rsidRPr="006069FC">
        <w:rPr>
          <w:rStyle w:val="StyleUnderline"/>
        </w:rPr>
        <w:t>war ravaged</w:t>
      </w:r>
      <w:proofErr w:type="gramEnd"/>
      <w:r w:rsidRPr="006069FC">
        <w:rPr>
          <w:rStyle w:val="StyleUnderline"/>
        </w:rPr>
        <w:t xml:space="preserve"> victims when</w:t>
      </w:r>
      <w:r>
        <w:t xml:space="preserve"> </w:t>
      </w:r>
      <w:r w:rsidRPr="006069FC">
        <w:rPr>
          <w:rStyle w:val="Emphasis"/>
        </w:rPr>
        <w:t>politico-economic elites from the local to the global levels</w:t>
      </w:r>
      <w:r>
        <w:t xml:space="preserve"> </w:t>
      </w:r>
      <w:r w:rsidRPr="006069FC">
        <w:rPr>
          <w:rStyle w:val="StyleUnderline"/>
        </w:rPr>
        <w:t>are all ranged against their welfare and settling scores at the expense of marginalized civilians?</w:t>
      </w:r>
      <w:r>
        <w:t xml:space="preserve"> With the advent of multipolarity and its inherent feature of extra competition among great powers and transnational corporations for commanding resources and gaining spheres of influence, </w:t>
      </w:r>
      <w:r w:rsidRPr="006069FC">
        <w:rPr>
          <w:rStyle w:val="StyleUnderline"/>
        </w:rPr>
        <w:t>what is the defense mechanism for the sufferers of wars and repression?</w:t>
      </w:r>
    </w:p>
    <w:p w14:paraId="40659365" w14:textId="77777777" w:rsidR="00861642" w:rsidRDefault="00861642" w:rsidP="00861642">
      <w:r w:rsidRPr="006069FC">
        <w:rPr>
          <w:rStyle w:val="StyleUnderline"/>
        </w:rPr>
        <w:t>The answers lie in the organic resistance power of the grassroots that have been sidelined by the giants atop a global war economy.</w:t>
      </w:r>
      <w:r>
        <w:t xml:space="preserve"> In 2008,</w:t>
      </w:r>
      <w:r w:rsidRPr="0068279D">
        <w:t xml:space="preserve"> as China began ramping up its military-industrial complex's exports to unstable</w:t>
      </w:r>
      <w:r>
        <w:t xml:space="preserve"> parts of Africa, a watershed event occurred in Durban harbor. A shipment of arms </w:t>
      </w:r>
      <w:r w:rsidRPr="0068279D">
        <w:t>supplied by China and headed to the</w:t>
      </w:r>
      <w:r>
        <w:t xml:space="preserve"> </w:t>
      </w:r>
      <w:r w:rsidRPr="0068279D">
        <w:t>authoritarian regime of President Robert</w:t>
      </w:r>
      <w:r>
        <w:t xml:space="preserve"> </w:t>
      </w:r>
      <w:r w:rsidRPr="0068279D">
        <w:t>Mugabe of Zimbabwe was halted by South</w:t>
      </w:r>
      <w:r>
        <w:t xml:space="preserve"> African workers and activists holding aloft banners reading: "Zimbabwe need peace, not China guns." The spontaneous people's action in Durban triggered a regionwide momentum, with other southern African countries refusing to allow the Chinese vessel to dock. Archbishop Desmond Tutu, a world leader in promoting a culture of peace </w:t>
      </w:r>
      <w:proofErr w:type="gramStart"/>
      <w:r>
        <w:t>similar to</w:t>
      </w:r>
      <w:proofErr w:type="gramEnd"/>
      <w:r>
        <w:t xml:space="preserve"> Pope Francis, remarked at that time in solidarity with the protest movement that, "if violence flares further in Zimbabwe, those supplying the weapons will be left with blood on their hands." 53</w:t>
      </w:r>
    </w:p>
    <w:p w14:paraId="13D45453" w14:textId="77777777" w:rsidR="00861642" w:rsidRDefault="00861642" w:rsidP="00861642">
      <w:r>
        <w:t xml:space="preserve">What this episode conveys is that </w:t>
      </w:r>
      <w:r w:rsidRPr="006069FC">
        <w:rPr>
          <w:rStyle w:val="StyleUnderline"/>
        </w:rPr>
        <w:t>when civil society is</w:t>
      </w:r>
      <w:r>
        <w:t xml:space="preserve"> </w:t>
      </w:r>
      <w:r w:rsidRPr="006069FC">
        <w:rPr>
          <w:rStyle w:val="Emphasis"/>
        </w:rPr>
        <w:t xml:space="preserve">vigilant and organized </w:t>
      </w:r>
      <w:proofErr w:type="gramStart"/>
      <w:r w:rsidRPr="006069FC">
        <w:rPr>
          <w:rStyle w:val="StyleUnderline"/>
        </w:rPr>
        <w:t>on the basis of</w:t>
      </w:r>
      <w:proofErr w:type="gramEnd"/>
      <w:r w:rsidRPr="006069FC">
        <w:rPr>
          <w:rStyle w:val="StyleUnderline"/>
        </w:rPr>
        <w:t xml:space="preserve"> transnational peace, it can create a new</w:t>
      </w:r>
      <w:r>
        <w:t xml:space="preserve"> </w:t>
      </w:r>
      <w:r w:rsidRPr="006069FC">
        <w:rPr>
          <w:rStyle w:val="Emphasis"/>
        </w:rPr>
        <w:t>regional consensus and strengthen unity of peoples to prevent further militarization</w:t>
      </w:r>
      <w:r w:rsidRPr="006069FC">
        <w:rPr>
          <w:rStyle w:val="StyleUnderline"/>
        </w:rPr>
        <w:t xml:space="preserve"> of conflict prone areas.</w:t>
      </w:r>
      <w:r>
        <w:t xml:space="preserve"> </w:t>
      </w:r>
      <w:r w:rsidRPr="006069FC">
        <w:rPr>
          <w:rStyle w:val="StyleUnderline"/>
        </w:rPr>
        <w:t xml:space="preserve">At the formal </w:t>
      </w:r>
      <w:r w:rsidRPr="006069FC">
        <w:rPr>
          <w:rStyle w:val="Emphasis"/>
        </w:rPr>
        <w:t>institutional of international legislation, global activists for peace can claim</w:t>
      </w:r>
      <w:r w:rsidRPr="006069FC">
        <w:rPr>
          <w:rStyle w:val="StyleUnderline"/>
        </w:rPr>
        <w:t xml:space="preserve"> to have played a steering role</w:t>
      </w:r>
      <w:r>
        <w:t xml:space="preserve">, not a supplementary one, </w:t>
      </w:r>
      <w:r w:rsidRPr="006069FC">
        <w:rPr>
          <w:rStyle w:val="StyleUnderline"/>
        </w:rPr>
        <w:t>in enacting the Arms Trade Treaty of 2014, the Convention on Cluster Munitions of 2008, and the Anti-Personnel Mine Ban Convention of 1997</w:t>
      </w:r>
      <w:r>
        <w:t>. Douglas Roche cites these fruits of persistent struggles of the peace movement to argue that, "</w:t>
      </w:r>
      <w:r w:rsidRPr="006069FC">
        <w:rPr>
          <w:rStyle w:val="StyleUnderline"/>
        </w:rPr>
        <w:t>pressure from civil society is the best way to galvanize political and diplomatic systems.</w:t>
      </w:r>
      <w:r>
        <w:t xml:space="preserve">"s4 </w:t>
      </w:r>
      <w:r w:rsidRPr="006069FC">
        <w:rPr>
          <w:rStyle w:val="Emphasis"/>
        </w:rPr>
        <w:t xml:space="preserve">It is a colossal mistake to discount the capacity of ordinary </w:t>
      </w:r>
      <w:r w:rsidRPr="006069FC">
        <w:rPr>
          <w:rStyle w:val="StyleUnderline"/>
        </w:rPr>
        <w:t>citizens motivated by values of nonviolence and human kindness</w:t>
      </w:r>
      <w:r>
        <w:t xml:space="preserve"> (as opposed to professionalized NGOs and aid agencies that depend on donor funds and whose ethics are compromised) </w:t>
      </w:r>
      <w:r w:rsidRPr="006069FC">
        <w:rPr>
          <w:rStyle w:val="StyleUnderline"/>
        </w:rPr>
        <w:t xml:space="preserve">to come together and overthrow oppressive structures that are crushing humans in war zones. Elites in charge of militaries and treasuries often denigrate people's movements as idealistic, romantic, naive and politically unrealistic. But as Peter Ackerman and Jack </w:t>
      </w:r>
      <w:proofErr w:type="spellStart"/>
      <w:r w:rsidRPr="006069FC">
        <w:rPr>
          <w:rStyle w:val="StyleUnderline"/>
        </w:rPr>
        <w:t>DuVall's</w:t>
      </w:r>
      <w:proofErr w:type="spellEnd"/>
      <w:r w:rsidRPr="006069FC">
        <w:rPr>
          <w:rStyle w:val="StyleUnderline"/>
        </w:rPr>
        <w:t xml:space="preserve"> classic book has documented, whole new national, regional and world orders have been carved out through consistent and active nonviolence from below."</w:t>
      </w:r>
      <w:r>
        <w:t>5</w:t>
      </w:r>
    </w:p>
    <w:p w14:paraId="53B3A455" w14:textId="77777777" w:rsidR="00861642" w:rsidRPr="00F50432" w:rsidRDefault="00861642" w:rsidP="00861642">
      <w:pPr>
        <w:rPr>
          <w:rStyle w:val="StyleUnderline"/>
        </w:rPr>
      </w:pPr>
      <w:r w:rsidRPr="006069FC">
        <w:rPr>
          <w:rStyle w:val="StyleUnderline"/>
        </w:rPr>
        <w:t xml:space="preserve">The key for the new order lies in lay people realizing their own </w:t>
      </w:r>
      <w:proofErr w:type="gramStart"/>
      <w:r w:rsidRPr="006069FC">
        <w:rPr>
          <w:rStyle w:val="StyleUnderline"/>
        </w:rPr>
        <w:t xml:space="preserve">agency, </w:t>
      </w:r>
      <w:r w:rsidRPr="00F50432">
        <w:rPr>
          <w:rStyle w:val="Emphasis"/>
        </w:rPr>
        <w:t>and</w:t>
      </w:r>
      <w:proofErr w:type="gramEnd"/>
      <w:r w:rsidRPr="00F50432">
        <w:rPr>
          <w:rStyle w:val="Emphasis"/>
        </w:rPr>
        <w:t xml:space="preserve"> seizing the initiative to demand an end to wars and forced displacements that serve elite interests.</w:t>
      </w:r>
      <w:r>
        <w:t xml:space="preserve"> The agenda for activism </w:t>
      </w:r>
      <w:proofErr w:type="gramStart"/>
      <w:r>
        <w:t>has to</w:t>
      </w:r>
      <w:proofErr w:type="gramEnd"/>
      <w:r>
        <w:t xml:space="preserve"> be wider and transcend immediate causes of mass suffering. The manner in which multiple crosscurrents of progressive politics intersected in the </w:t>
      </w:r>
      <w:proofErr w:type="spellStart"/>
      <w:r>
        <w:t>antiVietnam</w:t>
      </w:r>
      <w:proofErr w:type="spellEnd"/>
      <w:r>
        <w:t xml:space="preserve"> war era still holds lessons for the 21st century cause of peace with justice.5 6 </w:t>
      </w:r>
      <w:r w:rsidRPr="00F50432">
        <w:rPr>
          <w:rStyle w:val="StyleUnderline"/>
        </w:rPr>
        <w:t>Just as the civil rights, women's rights, and anti-war movements made common cause in the 1960s in the Western world, we need a convergence of movements in Global North and Global South around the pole of "justice," which includes opposing a culture of war as well as its intimate cousin, the culture of commercial greed symbolized by Wall Street and its global affiliates that have oiled the machinery of violence.</w:t>
      </w:r>
    </w:p>
    <w:p w14:paraId="2DB422DA" w14:textId="77777777" w:rsidR="00861642" w:rsidRDefault="00861642" w:rsidP="00861642">
      <w:r>
        <w:t xml:space="preserve">Today, </w:t>
      </w:r>
      <w:r w:rsidRPr="00F50432">
        <w:rPr>
          <w:rStyle w:val="StyleUnderline"/>
        </w:rPr>
        <w:t>the communications revolution</w:t>
      </w:r>
      <w:r>
        <w:t xml:space="preserve"> characterized by mobile telephony and web 2.0 technologies </w:t>
      </w:r>
      <w:r w:rsidRPr="00F50432">
        <w:rPr>
          <w:rStyle w:val="StyleUnderline"/>
        </w:rPr>
        <w:t xml:space="preserve">have democratized mass mobilization and empowered horizontal leadership forms far more than in the </w:t>
      </w:r>
      <w:proofErr w:type="spellStart"/>
      <w:r w:rsidRPr="00F50432">
        <w:rPr>
          <w:rStyle w:val="StyleUnderline"/>
        </w:rPr>
        <w:t>antiVietnam</w:t>
      </w:r>
      <w:proofErr w:type="spellEnd"/>
      <w:r w:rsidRPr="00F50432">
        <w:rPr>
          <w:rStyle w:val="StyleUnderline"/>
        </w:rPr>
        <w:t xml:space="preserve"> war era.</w:t>
      </w:r>
      <w:r>
        <w:t xml:space="preserve"> Developing countries where dictatorships and wars have shredded human dignity are also undergoing a population youth bulge. During the Arab Spring of 2011, I had written that the "combination of technological and demographic change can alter history by rearranging agency among different segments of society and ushering in new orders."1 7 </w:t>
      </w:r>
      <w:r w:rsidRPr="00F50432">
        <w:rPr>
          <w:rStyle w:val="StyleUnderline"/>
        </w:rPr>
        <w:t>Despite the bad news of peaking violence and mass displacement, there is hope in that the average person today is more efficacious and empowered</w:t>
      </w:r>
      <w:r>
        <w:t xml:space="preserve"> to upend the structure that terrorizes her.</w:t>
      </w:r>
    </w:p>
    <w:p w14:paraId="72A9D418" w14:textId="77777777" w:rsidR="00861642" w:rsidRDefault="00861642" w:rsidP="00861642">
      <w:pPr>
        <w:rPr>
          <w:rFonts w:asciiTheme="minorHAnsi" w:hAnsiTheme="minorHAnsi" w:cstheme="minorBidi"/>
        </w:rPr>
      </w:pPr>
    </w:p>
    <w:p w14:paraId="3C86EE0A" w14:textId="77777777" w:rsidR="007032F8" w:rsidRDefault="007032F8" w:rsidP="007032F8"/>
    <w:p w14:paraId="1F66D505" w14:textId="77777777" w:rsidR="007032F8" w:rsidRDefault="007032F8" w:rsidP="007032F8"/>
    <w:p w14:paraId="029ED79B" w14:textId="77777777" w:rsidR="007032F8" w:rsidRPr="007032F8" w:rsidRDefault="007032F8" w:rsidP="007032F8"/>
    <w:p w14:paraId="3F762B5E" w14:textId="77777777" w:rsidR="00173B3C" w:rsidRDefault="00173B3C" w:rsidP="00173B3C">
      <w:pPr>
        <w:pStyle w:val="Heading3"/>
      </w:pPr>
      <w:r>
        <w:t xml:space="preserve">FW – Fatalism </w:t>
      </w:r>
    </w:p>
    <w:p w14:paraId="336A7A15" w14:textId="77777777" w:rsidR="00173B3C" w:rsidRPr="00D25084" w:rsidRDefault="00173B3C" w:rsidP="00173B3C">
      <w:pPr>
        <w:pStyle w:val="Heading4"/>
      </w:pPr>
      <w:r>
        <w:t xml:space="preserve">Their fatalistic refusal of politics dismisses the possibility </w:t>
      </w:r>
      <w:r w:rsidRPr="00D25084">
        <w:rPr>
          <w:u w:val="single"/>
        </w:rPr>
        <w:t>material improvements</w:t>
      </w:r>
      <w:r>
        <w:t xml:space="preserve"> to fight against Trumpism – you should prefer a model of the activity that can </w:t>
      </w:r>
      <w:r w:rsidRPr="00D25084">
        <w:rPr>
          <w:u w:val="single"/>
        </w:rPr>
        <w:t>immediately mobilize</w:t>
      </w:r>
      <w:r>
        <w:t xml:space="preserve"> students to </w:t>
      </w:r>
      <w:r w:rsidRPr="00D25084">
        <w:rPr>
          <w:u w:val="single"/>
        </w:rPr>
        <w:t>dethrone</w:t>
      </w:r>
      <w:r>
        <w:t xml:space="preserve"> fascism and prevent </w:t>
      </w:r>
      <w:r w:rsidRPr="00D25084">
        <w:rPr>
          <w:u w:val="single"/>
        </w:rPr>
        <w:t>ecological disaster</w:t>
      </w:r>
      <w:r>
        <w:t xml:space="preserve"> </w:t>
      </w:r>
    </w:p>
    <w:p w14:paraId="16DA55AB" w14:textId="77777777" w:rsidR="00173B3C" w:rsidRPr="00D25084" w:rsidRDefault="00173B3C" w:rsidP="00173B3C">
      <w:r w:rsidRPr="00D25084">
        <w:rPr>
          <w:rStyle w:val="Style13ptBold"/>
        </w:rPr>
        <w:t>Connolly 17</w:t>
      </w:r>
      <w:r>
        <w:t xml:space="preserve"> (William E. Krieger-Eisenhower Professor in the political science department at Hopkins where he teaches political theory. His early book, The Terms of Political Discourse, was awarded the Benjamin Lippincott Award in 1999. “William Connolly &amp; </w:t>
      </w:r>
      <w:proofErr w:type="spellStart"/>
      <w:r>
        <w:t>Nidesh</w:t>
      </w:r>
      <w:proofErr w:type="spellEnd"/>
      <w:r>
        <w:t xml:space="preserve"> </w:t>
      </w:r>
      <w:proofErr w:type="spellStart"/>
      <w:r>
        <w:t>Lawtoo</w:t>
      </w:r>
      <w:proofErr w:type="spellEnd"/>
      <w:r>
        <w:t xml:space="preserve"> — Rhetoric, Fascism and the Planetary: A Conversation between William Connolly and </w:t>
      </w:r>
      <w:proofErr w:type="spellStart"/>
      <w:r>
        <w:t>Nidesh</w:t>
      </w:r>
      <w:proofErr w:type="spellEnd"/>
      <w:r>
        <w:t xml:space="preserve"> </w:t>
      </w:r>
      <w:proofErr w:type="spellStart"/>
      <w:r>
        <w:t>Lawtoo</w:t>
      </w:r>
      <w:proofErr w:type="spellEnd"/>
      <w:r>
        <w:t xml:space="preserve">” published in </w:t>
      </w:r>
      <w:r w:rsidRPr="00D25084">
        <w:rPr>
          <w:i/>
        </w:rPr>
        <w:t>The Contemporary Condition</w:t>
      </w:r>
      <w:r>
        <w:t xml:space="preserve"> </w:t>
      </w:r>
      <w:hyperlink r:id="rId8" w:history="1">
        <w:r w:rsidRPr="002D0E52">
          <w:rPr>
            <w:rStyle w:val="Hyperlink"/>
          </w:rPr>
          <w:t>http://contemporarycondition.blogspot.com/2017/07/rhetoric-fascism-and-planetary.html)NFleming</w:t>
        </w:r>
      </w:hyperlink>
      <w:r>
        <w:t xml:space="preserve"> </w:t>
      </w:r>
    </w:p>
    <w:p w14:paraId="51153306" w14:textId="77777777" w:rsidR="00173B3C" w:rsidRPr="00D25084" w:rsidRDefault="00173B3C" w:rsidP="00173B3C">
      <w:pPr>
        <w:rPr>
          <w:sz w:val="16"/>
        </w:rPr>
      </w:pPr>
      <w:r w:rsidRPr="00D25084">
        <w:rPr>
          <w:sz w:val="16"/>
        </w:rPr>
        <w:t xml:space="preserve">Bill Connolly: I read Snyder’s book last winter, maybe in January, as I was thinking about using it in the seminar on Fascism. We didn’t end up using it—there is the problem that you have forty books on the list and you end up using only ten—but I was impressed with Snyder’s book for several reasons, the most important being its timeliness and its courageousness. He says: </w:t>
      </w:r>
      <w:r w:rsidRPr="00D25084">
        <w:rPr>
          <w:rStyle w:val="Emphasis"/>
        </w:rPr>
        <w:t>We are in trouble; things are going in the wrong direction; don’t think this is just a little blip on the horizon that will automatically disappear</w:t>
      </w:r>
      <w:r w:rsidRPr="00D25084">
        <w:rPr>
          <w:sz w:val="16"/>
        </w:rPr>
        <w:t>—and I agree with him on that. I also liked the way the book is organized around twenty recipes of response. The one that you call attention to, “</w:t>
      </w:r>
      <w:r w:rsidRPr="00D25084">
        <w:rPr>
          <w:rStyle w:val="StyleUnderline"/>
        </w:rPr>
        <w:t>do not obey in advance</w:t>
      </w:r>
      <w:r w:rsidRPr="00D25084">
        <w:rPr>
          <w:sz w:val="16"/>
        </w:rPr>
        <w:t xml:space="preserve">,” that is, </w:t>
      </w:r>
      <w:r w:rsidRPr="00D25084">
        <w:rPr>
          <w:rStyle w:val="StyleUnderline"/>
        </w:rPr>
        <w:t>resist tacitly going along to get along.</w:t>
      </w:r>
      <w:r w:rsidRPr="00D25084">
        <w:rPr>
          <w:sz w:val="16"/>
        </w:rPr>
        <w:t xml:space="preserve"> </w:t>
      </w:r>
      <w:r w:rsidRPr="00D25084">
        <w:rPr>
          <w:rStyle w:val="Emphasis"/>
        </w:rPr>
        <w:t xml:space="preserve">I think of that as congruent with the themes of role experimentations </w:t>
      </w:r>
      <w:r w:rsidRPr="00D25084">
        <w:rPr>
          <w:sz w:val="16"/>
        </w:rPr>
        <w:t xml:space="preserve">mentioned earlier. </w:t>
      </w:r>
      <w:r w:rsidRPr="00D25084">
        <w:rPr>
          <w:rStyle w:val="Emphasis"/>
        </w:rPr>
        <w:t>Role experiments create room within the things that you regularly do</w:t>
      </w:r>
      <w:r w:rsidRPr="00D25084">
        <w:rPr>
          <w:sz w:val="16"/>
        </w:rPr>
        <w:t xml:space="preserve">, like work, raising kids, attending church, relating to neighbors, writing, retirement investments, teaching, etc. </w:t>
      </w:r>
      <w:r w:rsidRPr="00D25084">
        <w:rPr>
          <w:rStyle w:val="Emphasis"/>
        </w:rPr>
        <w:t>You then take a step here, a step there, outside settled expectations, because there is often room to do things that exceed merely going along to get along</w:t>
      </w:r>
      <w:r w:rsidRPr="00D25084">
        <w:rPr>
          <w:sz w:val="16"/>
        </w:rPr>
        <w:t xml:space="preserve">. They make a difference in a cumulative effect, yes. But the most important effect is the way </w:t>
      </w:r>
      <w:r w:rsidRPr="00D25084">
        <w:rPr>
          <w:rStyle w:val="Emphasis"/>
        </w:rPr>
        <w:t>they help to recode our tacit presumptions and orientations to collective action</w:t>
      </w:r>
      <w:r w:rsidRPr="00D25084">
        <w:rPr>
          <w:sz w:val="16"/>
        </w:rPr>
        <w:t xml:space="preserve">. Even small things. In this spirit, I recently used Facebook to write an open letter to Donald Trump after he withdrew from the Paris Accord. </w:t>
      </w:r>
      <w:r w:rsidRPr="00D25084">
        <w:rPr>
          <w:rStyle w:val="StyleUnderline"/>
        </w:rPr>
        <w:t xml:space="preserve">Making </w:t>
      </w:r>
      <w:r w:rsidRPr="00D25084">
        <w:rPr>
          <w:sz w:val="16"/>
        </w:rPr>
        <w:t>such</w:t>
      </w:r>
      <w:r w:rsidRPr="00D25084">
        <w:rPr>
          <w:rStyle w:val="StyleUnderline"/>
        </w:rPr>
        <w:t xml:space="preserve"> a minor public statement can coalesce with innumerable others doing similar things</w:t>
      </w:r>
      <w:r w:rsidRPr="00D25084">
        <w:rPr>
          <w:sz w:val="16"/>
        </w:rPr>
        <w:t xml:space="preserve">. People shared it; it received a broader hearing; even some trolls ridiculed it. It would not be easy to take back. </w:t>
      </w:r>
      <w:r w:rsidRPr="00D25084">
        <w:rPr>
          <w:rStyle w:val="StyleUnderline"/>
        </w:rPr>
        <w:t>The accumulation of such minor actions counters the scary drive to allow Trumpism to become normalized.</w:t>
      </w:r>
      <w:r w:rsidRPr="00D25084">
        <w:rPr>
          <w:sz w:val="16"/>
        </w:rPr>
        <w:t xml:space="preserve"> Charles Blow, the New York Times columnist, also keeps us focused on that issue. I like several things about Snyder’s book, but I think—maybe I am wrong for I might not have read it carefully enough—that it is kind of limited to what you and I, as individuals and small groups, can do. Today </w:t>
      </w:r>
      <w:r w:rsidRPr="00D25084">
        <w:rPr>
          <w:rStyle w:val="Emphasis"/>
        </w:rPr>
        <w:t>we need to join these small acts to the larger politics of swarming, out of which new cross regional citizen assemblages grow.</w:t>
      </w:r>
      <w:r w:rsidRPr="00D25084">
        <w:rPr>
          <w:sz w:val="16"/>
        </w:rPr>
        <w:t xml:space="preserve"> </w:t>
      </w:r>
      <w:r w:rsidRPr="00D25084">
        <w:rPr>
          <w:rStyle w:val="StyleUnderline"/>
        </w:rPr>
        <w:t xml:space="preserve">Such assemblages </w:t>
      </w:r>
      <w:r w:rsidRPr="00D25084">
        <w:rPr>
          <w:sz w:val="16"/>
        </w:rPr>
        <w:t xml:space="preserve">themselves, in the ways they coalesce and operate horizontally, </w:t>
      </w:r>
      <w:r w:rsidRPr="00D25084">
        <w:rPr>
          <w:rStyle w:val="StyleUnderline"/>
        </w:rPr>
        <w:t>expose fallacies in the fascist leadership principle.</w:t>
      </w:r>
      <w:r w:rsidRPr="00D25084">
        <w:rPr>
          <w:sz w:val="16"/>
        </w:rPr>
        <w:t xml:space="preserve"> </w:t>
      </w:r>
      <w:r w:rsidRPr="00D25084">
        <w:rPr>
          <w:rStyle w:val="StyleUnderline"/>
        </w:rPr>
        <w:t>Protests at town meetings</w:t>
      </w:r>
      <w:r w:rsidRPr="00D25084">
        <w:rPr>
          <w:sz w:val="16"/>
        </w:rPr>
        <w:t xml:space="preserve">, for instance, fit Snyder’s theme, I am sure. But let’s suppose, as could well happen, that the Antarctic glacier starts melting at such a rapid rate we see how its consequences are going to be extremely severe over a short period of time. (The computer models are usually three to five years behind what </w:t>
      </w:r>
      <w:proofErr w:type="gramStart"/>
      <w:r w:rsidRPr="00D25084">
        <w:rPr>
          <w:sz w:val="16"/>
        </w:rPr>
        <w:t>actually happens</w:t>
      </w:r>
      <w:proofErr w:type="gramEnd"/>
      <w:r w:rsidRPr="00D25084">
        <w:rPr>
          <w:sz w:val="16"/>
        </w:rPr>
        <w:t xml:space="preserve"> on the ice, ground, and atmosphere). </w:t>
      </w:r>
      <w:r w:rsidRPr="00D25084">
        <w:rPr>
          <w:rStyle w:val="StyleUnderline"/>
        </w:rPr>
        <w:t xml:space="preserve">Constituencies in several regions could now mobilize around this event to organize general strikes, putting pressure on states and corporations from inside and outside at the same time. </w:t>
      </w:r>
      <w:r w:rsidRPr="00D25084">
        <w:rPr>
          <w:sz w:val="16"/>
        </w:rPr>
        <w:t xml:space="preserve">So, the main way I would supplement Snyder is to explore the horizontal mobilization of larger assemblages, to speak to the urgency of time during a period when dominant states so far resist doing enough. Further, from my point of view, electoral politics poses severe problems; but </w:t>
      </w:r>
      <w:r w:rsidRPr="00D25084">
        <w:rPr>
          <w:rStyle w:val="Emphasis"/>
        </w:rPr>
        <w:t>there is</w:t>
      </w:r>
      <w:r w:rsidRPr="00D25084">
        <w:rPr>
          <w:sz w:val="16"/>
        </w:rPr>
        <w:t xml:space="preserve"> also </w:t>
      </w:r>
      <w:r w:rsidRPr="00D25084">
        <w:rPr>
          <w:rStyle w:val="Emphasis"/>
        </w:rPr>
        <w:t>a dilemma of electoral politics that must be engaged honestly. Electoral victories can be stymied by many forces</w:t>
      </w:r>
      <w:r w:rsidRPr="00D25084">
        <w:rPr>
          <w:sz w:val="16"/>
        </w:rPr>
        <w:t xml:space="preserve">. </w:t>
      </w:r>
      <w:r w:rsidRPr="00D25084">
        <w:rPr>
          <w:rStyle w:val="Emphasis"/>
        </w:rPr>
        <w:t>But you must not use that fact as a reason to desist</w:t>
      </w:r>
      <w:r w:rsidRPr="00D25084">
        <w:rPr>
          <w:sz w:val="16"/>
        </w:rPr>
        <w:t xml:space="preserve">. </w:t>
      </w:r>
      <w:r w:rsidRPr="00D25084">
        <w:rPr>
          <w:rStyle w:val="Emphasis"/>
        </w:rPr>
        <w:t>For</w:t>
      </w:r>
      <w:r w:rsidRPr="00D25084">
        <w:rPr>
          <w:sz w:val="16"/>
        </w:rPr>
        <w:t xml:space="preserve">, as some of us have argued on the blog The Contemporary Condition for several years, </w:t>
      </w:r>
      <w:r w:rsidRPr="00D25084">
        <w:rPr>
          <w:rStyle w:val="StyleUnderline"/>
        </w:rPr>
        <w:t xml:space="preserve">if and when the </w:t>
      </w:r>
      <w:proofErr w:type="gramStart"/>
      <w:r w:rsidRPr="00D25084">
        <w:rPr>
          <w:rStyle w:val="StyleUnderline"/>
        </w:rPr>
        <w:t>right wing</w:t>
      </w:r>
      <w:proofErr w:type="gramEnd"/>
      <w:r w:rsidRPr="00D25084">
        <w:rPr>
          <w:rStyle w:val="StyleUnderline"/>
        </w:rPr>
        <w:t xml:space="preserve"> gains control of all branches of government you run the severe risk of a </w:t>
      </w:r>
      <w:r w:rsidRPr="00D25084">
        <w:rPr>
          <w:rStyle w:val="Emphasis"/>
        </w:rPr>
        <w:t>Fascist takeover</w:t>
      </w:r>
      <w:r w:rsidRPr="00D25084">
        <w:rPr>
          <w:sz w:val="16"/>
        </w:rPr>
        <w:t xml:space="preserve">. So, participate in elections and act on other fronts as well. Indeed, in the United States the evangelical/capitalist resonance machine has acted in its way on multiple fronts simultaneously for decades. The Right believes in its version of the politics of swarming. </w:t>
      </w:r>
      <w:r w:rsidRPr="00D25084">
        <w:rPr>
          <w:rStyle w:val="StyleUnderline"/>
        </w:rPr>
        <w:t xml:space="preserve">The way to respond to the dilemma of electoral politics is to </w:t>
      </w:r>
      <w:r w:rsidRPr="00D25084">
        <w:rPr>
          <w:rStyle w:val="Emphasis"/>
        </w:rPr>
        <w:t xml:space="preserve">expand beyond it but not to eliminate it </w:t>
      </w:r>
      <w:r w:rsidRPr="00D25084">
        <w:rPr>
          <w:rStyle w:val="StyleUnderline"/>
        </w:rPr>
        <w:t>as one site of activity</w:t>
      </w:r>
      <w:r w:rsidRPr="00D25084">
        <w:rPr>
          <w:sz w:val="16"/>
        </w:rPr>
        <w:t xml:space="preserve">. For, again, if the right-wing controls the courts, the presidency, both houses of Congress, the intelligence agencies, and a lot of state legislators, they can generate cumulative effects that will be very difficult to reverse. Aspirational Fascists, for instance, use such victories to suppress minority voting. So, multiple modes and registers of </w:t>
      </w:r>
      <w:proofErr w:type="gramStart"/>
      <w:r w:rsidRPr="00D25084">
        <w:rPr>
          <w:sz w:val="16"/>
        </w:rPr>
        <w:t>politics..</w:t>
      </w:r>
      <w:proofErr w:type="gramEnd"/>
      <w:r w:rsidRPr="00D25084">
        <w:rPr>
          <w:sz w:val="16"/>
        </w:rPr>
        <w:t xml:space="preserve"> I wouldn’t be surprised if Snyder and I agree on that. Aspirational Fascism </w:t>
      </w:r>
      <w:proofErr w:type="spellStart"/>
      <w:r w:rsidRPr="00D25084">
        <w:rPr>
          <w:sz w:val="16"/>
        </w:rPr>
        <w:t>Nidesh</w:t>
      </w:r>
      <w:proofErr w:type="spellEnd"/>
      <w:r w:rsidRPr="00D25084">
        <w:rPr>
          <w:sz w:val="16"/>
        </w:rPr>
        <w:t xml:space="preserve"> </w:t>
      </w:r>
      <w:proofErr w:type="spellStart"/>
      <w:r w:rsidRPr="00D25084">
        <w:rPr>
          <w:sz w:val="16"/>
        </w:rPr>
        <w:t>Lawtoo</w:t>
      </w:r>
      <w:proofErr w:type="spellEnd"/>
      <w:r w:rsidRPr="00D25084">
        <w:rPr>
          <w:sz w:val="16"/>
        </w:rPr>
        <w:t xml:space="preserve">: I think you’re right that you two would agree. In Snyder’s longer genealogy of fascism and Nazism, Black Earth, of which the little book is in many ways a distillation, he ends with a chapter titled “Our World,” which situates fascist politics in the broader context of climate change and collective catastrophes along the lines you also suggested in Facing the Planetary. </w:t>
      </w:r>
      <w:r w:rsidRPr="00D25084">
        <w:rPr>
          <w:rStyle w:val="StyleUnderline"/>
        </w:rPr>
        <w:t xml:space="preserve">The more voices promoting pluralist </w:t>
      </w:r>
      <w:proofErr w:type="gramStart"/>
      <w:r w:rsidRPr="00D25084">
        <w:rPr>
          <w:rStyle w:val="StyleUnderline"/>
        </w:rPr>
        <w:t>assemblages</w:t>
      </w:r>
      <w:proofErr w:type="gramEnd"/>
      <w:r w:rsidRPr="00D25084">
        <w:rPr>
          <w:rStyle w:val="StyleUnderline"/>
        </w:rPr>
        <w:t xml:space="preserve"> contra the nihilism of fascist crowds, the better</w:t>
      </w:r>
      <w:r w:rsidRPr="00D25084">
        <w:rPr>
          <w:sz w:val="16"/>
        </w:rPr>
        <w:t xml:space="preserve">! Speaking of little books, then, I hear you are yourself working a on a new short book dealing with some of the issues we have been discussing, which is provisionally titled, Aspirational Fascism. To conclude, could you briefly delineate its general content, scope, and some of the main lessons you hope will be retained. Bill Connolly: This will be a short, quickly executed book, a pamphlet, that could come out within a year. It’s divided into three chapters, and it will probably be around 100 pages. The first chapter reviews similarities and differences between Hitler’s rhetoric and crowd management and those of Donald Trump. It also attends to how </w:t>
      </w:r>
      <w:r w:rsidRPr="00D25084">
        <w:rPr>
          <w:rStyle w:val="StyleUnderline"/>
        </w:rPr>
        <w:t>the pluralizing Left has too often ignored the real grievances of the white working class, helping inadvertently to set it up for a Trump takeover</w:t>
      </w:r>
      <w:r w:rsidRPr="00D25084">
        <w:rPr>
          <w:sz w:val="16"/>
        </w:rPr>
        <w:t xml:space="preserve">. The second chapter explores how a set of severe bodily drills and disciplines in pre-Nazi Germany helped to create men particularly attuned to Hitler’s rhetoric in the wake of the loss of WWI and the Great Depression. You and I are having this conversation today in Weimar, a sweet, lovely, artistic town. Hitler, I am told, gave over 20 speeches here, in the Central </w:t>
      </w:r>
      <w:proofErr w:type="spellStart"/>
      <w:r w:rsidRPr="00D25084">
        <w:rPr>
          <w:sz w:val="16"/>
        </w:rPr>
        <w:t>platz</w:t>
      </w:r>
      <w:proofErr w:type="spellEnd"/>
      <w:r w:rsidRPr="00D25084">
        <w:rPr>
          <w:sz w:val="16"/>
        </w:rPr>
        <w:t xml:space="preserve">, to assembled throngs. So, in the second chapter I attend to how </w:t>
      </w:r>
      <w:r w:rsidRPr="00D25084">
        <w:rPr>
          <w:rStyle w:val="StyleUnderline"/>
        </w:rPr>
        <w:t>coarse rhetorical strategies, severe bodily practices, and extreme events work back and forth on each other</w:t>
      </w:r>
      <w:r w:rsidRPr="00D25084">
        <w:rPr>
          <w:sz w:val="16"/>
        </w:rPr>
        <w:t xml:space="preserve">. That chapter is indebted to a book by Klaus </w:t>
      </w:r>
      <w:proofErr w:type="spellStart"/>
      <w:r w:rsidRPr="00D25084">
        <w:rPr>
          <w:sz w:val="16"/>
        </w:rPr>
        <w:t>Theweleit</w:t>
      </w:r>
      <w:proofErr w:type="spellEnd"/>
      <w:r w:rsidRPr="00D25084">
        <w:rPr>
          <w:sz w:val="16"/>
        </w:rPr>
        <w:t xml:space="preserve">, Male Fantasies (1987, 2 vols.); it helps me to attend to how </w:t>
      </w:r>
      <w:r w:rsidRPr="00D25084">
        <w:rPr>
          <w:rStyle w:val="StyleUnderline"/>
        </w:rPr>
        <w:t xml:space="preserve">specific bodily disciplines and drills attune people to </w:t>
      </w:r>
      <w:proofErr w:type="gramStart"/>
      <w:r w:rsidRPr="00D25084">
        <w:rPr>
          <w:rStyle w:val="StyleUnderline"/>
        </w:rPr>
        <w:t>particular rhetorical</w:t>
      </w:r>
      <w:proofErr w:type="gramEnd"/>
      <w:r w:rsidRPr="00D25084">
        <w:rPr>
          <w:rStyle w:val="StyleUnderline"/>
        </w:rPr>
        <w:t xml:space="preserve"> practices and insulate them from other</w:t>
      </w:r>
      <w:r w:rsidRPr="00D25084">
        <w:rPr>
          <w:sz w:val="16"/>
        </w:rPr>
        <w:t xml:space="preserve">s. The themes </w:t>
      </w:r>
      <w:proofErr w:type="spellStart"/>
      <w:r w:rsidRPr="00D25084">
        <w:rPr>
          <w:sz w:val="16"/>
        </w:rPr>
        <w:t>Theweleit</w:t>
      </w:r>
      <w:proofErr w:type="spellEnd"/>
      <w:r w:rsidRPr="00D25084">
        <w:rPr>
          <w:sz w:val="16"/>
        </w:rPr>
        <w:t xml:space="preserve"> pursues are then carried into the United States of today </w:t>
      </w:r>
      <w:r w:rsidRPr="00D25084">
        <w:rPr>
          <w:rStyle w:val="StyleUnderline"/>
        </w:rPr>
        <w:t xml:space="preserve">as we explore how the neglect of real white </w:t>
      </w:r>
      <w:proofErr w:type="gramStart"/>
      <w:r w:rsidRPr="00D25084">
        <w:rPr>
          <w:rStyle w:val="StyleUnderline"/>
        </w:rPr>
        <w:t>working class</w:t>
      </w:r>
      <w:proofErr w:type="gramEnd"/>
      <w:r w:rsidRPr="00D25084">
        <w:rPr>
          <w:rStyle w:val="StyleUnderline"/>
        </w:rPr>
        <w:t xml:space="preserve"> grievances, the military training and job disciplines many in that class face, and the interminable Trump campaign work back and forth upon one another</w:t>
      </w:r>
      <w:r w:rsidRPr="00D25084">
        <w:rPr>
          <w:sz w:val="16"/>
        </w:rPr>
        <w:t>. That is why I never understate the need to attend to our own bodily disciplines, habits, and role practices. The third chapter is designed to show how what I call multif</w:t>
      </w:r>
      <w:r w:rsidRPr="00D25084">
        <w:rPr>
          <w:rStyle w:val="Emphasis"/>
        </w:rPr>
        <w:t xml:space="preserve">aceted pluralism is both good </w:t>
      </w:r>
      <w:proofErr w:type="gramStart"/>
      <w:r w:rsidRPr="00D25084">
        <w:rPr>
          <w:rStyle w:val="Emphasis"/>
        </w:rPr>
        <w:t>in itself and</w:t>
      </w:r>
      <w:proofErr w:type="gramEnd"/>
      <w:r w:rsidRPr="00D25084">
        <w:rPr>
          <w:rStyle w:val="Emphasis"/>
        </w:rPr>
        <w:t xml:space="preserve"> generates the best mode of resistance to Fascist movement</w:t>
      </w:r>
      <w:r w:rsidRPr="00D25084">
        <w:rPr>
          <w:sz w:val="16"/>
        </w:rPr>
        <w:t xml:space="preserve">s. Multifaceted means that </w:t>
      </w:r>
      <w:r w:rsidRPr="00D25084">
        <w:rPr>
          <w:rStyle w:val="Emphasis"/>
        </w:rPr>
        <w:t>it supports generous, responsive modes of affective communications and bodily interrelations;</w:t>
      </w:r>
      <w:r w:rsidRPr="00D25084">
        <w:rPr>
          <w:sz w:val="16"/>
        </w:rPr>
        <w:t xml:space="preserve"> it also means that the new pluralism treats the white working class to be one of the minorities to nourish, even as we also oppose the ugly things a portion of it does. </w:t>
      </w:r>
      <w:r w:rsidRPr="00D25084">
        <w:rPr>
          <w:rStyle w:val="StyleUnderline"/>
        </w:rPr>
        <w:t>That support must first include folding egalitarian projects into those noble drives to pluralization that have been in play;</w:t>
      </w:r>
      <w:r w:rsidRPr="00D25084">
        <w:rPr>
          <w:sz w:val="16"/>
        </w:rPr>
        <w:t xml:space="preserve"> </w:t>
      </w:r>
      <w:r w:rsidRPr="00D25084">
        <w:rPr>
          <w:rStyle w:val="StyleUnderline"/>
        </w:rPr>
        <w:t xml:space="preserve">it must also include taking </w:t>
      </w:r>
      <w:r w:rsidRPr="00D25084">
        <w:rPr>
          <w:rStyle w:val="Emphasis"/>
        </w:rPr>
        <w:t xml:space="preserve">radical action to respond to the Anthropocene </w:t>
      </w:r>
      <w:r w:rsidRPr="00D25084">
        <w:rPr>
          <w:rStyle w:val="StyleUnderline"/>
        </w:rPr>
        <w:t xml:space="preserve">before it generates so much ocean acidification, expansive drought, ocean rising, and increasing temperatures that the resulting wars and refugee pressures will provide even more </w:t>
      </w:r>
      <w:r w:rsidRPr="00D25084">
        <w:rPr>
          <w:rStyle w:val="Emphasis"/>
        </w:rPr>
        <w:t>happy hunting</w:t>
      </w:r>
      <w:r w:rsidRPr="00D25084">
        <w:rPr>
          <w:rStyle w:val="StyleUnderline"/>
        </w:rPr>
        <w:t xml:space="preserve"> grounds for aspirational </w:t>
      </w:r>
      <w:r w:rsidRPr="00D25084">
        <w:rPr>
          <w:rStyle w:val="Emphasis"/>
        </w:rPr>
        <w:t>Fascism</w:t>
      </w:r>
      <w:r w:rsidRPr="00D25084">
        <w:rPr>
          <w:rStyle w:val="StyleUnderline"/>
        </w:rPr>
        <w:t>.</w:t>
      </w:r>
      <w:r w:rsidRPr="00D25084">
        <w:rPr>
          <w:sz w:val="16"/>
        </w:rPr>
        <w:t xml:space="preserve"> The pluralizing left must come to terms immediately with the need to ameliorate class inequality in job conditions, retirement security, and workplace authority. That deserves as much attention as the politics of pluralization itself. </w:t>
      </w:r>
      <w:r w:rsidRPr="00D25084">
        <w:rPr>
          <w:rStyle w:val="StyleUnderline"/>
        </w:rPr>
        <w:t>I pursue a model of egalitarian pluralism</w:t>
      </w:r>
      <w:r w:rsidRPr="00D25084">
        <w:rPr>
          <w:sz w:val="16"/>
        </w:rPr>
        <w:t xml:space="preserve">, then, that challenges both liberal individualism and the image of a smooth communist future, seeing both to be insufficient </w:t>
      </w:r>
      <w:r w:rsidRPr="00D25084">
        <w:rPr>
          <w:rStyle w:val="Emphasis"/>
        </w:rPr>
        <w:t>to the twin dangers of Fascism and the Anthropocene today.</w:t>
      </w:r>
      <w:r w:rsidRPr="00D25084">
        <w:rPr>
          <w:sz w:val="16"/>
        </w:rPr>
        <w:t xml:space="preserve"> There are no smooth ideals to pursue on this rocky planet. But there may be ways to enhance our attachment to a planet that exceeds the contending adventures of mastery that dominated the 19th and 20th centuries.</w:t>
      </w:r>
    </w:p>
    <w:p w14:paraId="355345F8" w14:textId="77777777" w:rsidR="00173B3C" w:rsidRDefault="00173B3C" w:rsidP="00173B3C">
      <w:pPr>
        <w:pStyle w:val="Heading3"/>
      </w:pPr>
      <w:r>
        <w:t xml:space="preserve">FW – I-Law </w:t>
      </w:r>
    </w:p>
    <w:p w14:paraId="56B01E4C" w14:textId="77777777" w:rsidR="00173B3C" w:rsidRDefault="00173B3C" w:rsidP="00173B3C">
      <w:pPr>
        <w:pStyle w:val="Heading4"/>
      </w:pPr>
      <w:r>
        <w:t xml:space="preserve">International law is effective and the </w:t>
      </w:r>
      <w:proofErr w:type="spellStart"/>
      <w:r>
        <w:t>aff’s</w:t>
      </w:r>
      <w:proofErr w:type="spellEnd"/>
      <w:r>
        <w:t xml:space="preserve"> technical approach is the </w:t>
      </w:r>
      <w:r w:rsidRPr="00D35B5E">
        <w:rPr>
          <w:u w:val="single"/>
        </w:rPr>
        <w:t>best heuristic</w:t>
      </w:r>
      <w:r>
        <w:t xml:space="preserve"> for mediating </w:t>
      </w:r>
      <w:r w:rsidRPr="00D35B5E">
        <w:rPr>
          <w:u w:val="single"/>
        </w:rPr>
        <w:t>ethical concerns</w:t>
      </w:r>
      <w:r>
        <w:t xml:space="preserve"> and legal </w:t>
      </w:r>
      <w:r w:rsidRPr="00D35B5E">
        <w:rPr>
          <w:u w:val="single"/>
        </w:rPr>
        <w:t>manipulability</w:t>
      </w:r>
    </w:p>
    <w:p w14:paraId="3D873655" w14:textId="77777777" w:rsidR="00173B3C" w:rsidRPr="003E4B10" w:rsidRDefault="00173B3C" w:rsidP="00173B3C">
      <w:proofErr w:type="spellStart"/>
      <w:r w:rsidRPr="007C3A99">
        <w:rPr>
          <w:rStyle w:val="Style13ptBold"/>
        </w:rPr>
        <w:t>Kalpouzos</w:t>
      </w:r>
      <w:proofErr w:type="spellEnd"/>
      <w:r w:rsidRPr="007C3A99">
        <w:rPr>
          <w:rStyle w:val="Style13ptBold"/>
        </w:rPr>
        <w:t xml:space="preserve"> </w:t>
      </w:r>
      <w:r>
        <w:rPr>
          <w:rStyle w:val="Style13ptBold"/>
        </w:rPr>
        <w:t>7</w:t>
      </w:r>
      <w:r>
        <w:t xml:space="preserve"> [</w:t>
      </w:r>
      <w:proofErr w:type="spellStart"/>
      <w:r>
        <w:t>Ioannis</w:t>
      </w:r>
      <w:proofErr w:type="spellEnd"/>
      <w:r>
        <w:t>, Professor of Law at The City Law School, "David Kennedy, Of War and Law", J Conflict Security Law, (2007) 12 (3): 485-</w:t>
      </w:r>
      <w:r w:rsidRPr="003E4B10">
        <w:t>492, jcsl.oxfordjournals.org/content/12/3/485.full]</w:t>
      </w:r>
    </w:p>
    <w:p w14:paraId="073C23DD" w14:textId="77777777" w:rsidR="00173B3C" w:rsidRPr="00FE4440" w:rsidRDefault="00173B3C" w:rsidP="00173B3C">
      <w:pPr>
        <w:rPr>
          <w:sz w:val="12"/>
        </w:rPr>
      </w:pPr>
      <w:r w:rsidRPr="003E4B10">
        <w:rPr>
          <w:rStyle w:val="StyleUnderline"/>
        </w:rPr>
        <w:t>It is important</w:t>
      </w:r>
      <w:r w:rsidRPr="003E4B10">
        <w:rPr>
          <w:sz w:val="12"/>
        </w:rPr>
        <w:t xml:space="preserve">, however, </w:t>
      </w:r>
      <w:r w:rsidRPr="003E4B10">
        <w:rPr>
          <w:rStyle w:val="StyleUnderline"/>
        </w:rPr>
        <w:t>not to sweepingly</w:t>
      </w:r>
      <w:r w:rsidRPr="003E4B10">
        <w:rPr>
          <w:sz w:val="12"/>
        </w:rPr>
        <w:t xml:space="preserve"> and debilitatingly </w:t>
      </w:r>
      <w:proofErr w:type="spellStart"/>
      <w:r w:rsidRPr="003E4B10">
        <w:rPr>
          <w:rStyle w:val="StyleUnderline"/>
        </w:rPr>
        <w:t>generalise</w:t>
      </w:r>
      <w:proofErr w:type="spellEnd"/>
      <w:r w:rsidRPr="003E4B10">
        <w:rPr>
          <w:rStyle w:val="StyleUnderline"/>
        </w:rPr>
        <w:t xml:space="preserve"> discontent about the current situation. The structural disconnects of the legal system do not mean that law</w:t>
      </w:r>
      <w:r w:rsidRPr="003E4B10">
        <w:rPr>
          <w:sz w:val="12"/>
        </w:rPr>
        <w:t xml:space="preserve"> and legal language </w:t>
      </w:r>
      <w:r w:rsidRPr="003E4B10">
        <w:rPr>
          <w:rStyle w:val="StyleUnderline"/>
        </w:rPr>
        <w:t>cannot be part of the solution</w:t>
      </w:r>
      <w:r w:rsidRPr="003E4B10">
        <w:rPr>
          <w:sz w:val="12"/>
        </w:rPr>
        <w:t xml:space="preserve">. Actions and motives are abstracted in logical categories that seem to reflect a normative consensus or a structural status quo. Admittedly, the intercession of the law-creating process by the structural and conceptual wall of sovereignty differentiates it from the equivalent process in national legal orders. </w:t>
      </w:r>
      <w:r w:rsidRPr="003E4B10">
        <w:rPr>
          <w:rStyle w:val="StyleUnderline"/>
        </w:rPr>
        <w:t>The often-described weaknesses</w:t>
      </w:r>
      <w:r w:rsidRPr="003E4B10">
        <w:rPr>
          <w:sz w:val="12"/>
        </w:rPr>
        <w:t xml:space="preserve"> of the international system, </w:t>
      </w:r>
      <w:r w:rsidRPr="003E4B10">
        <w:rPr>
          <w:rStyle w:val="StyleUnderline"/>
        </w:rPr>
        <w:t>the absence of a sovereign to impose formal validity and the often-disheartening problems of enforcement are very real difficulties</w:t>
      </w:r>
      <w:r w:rsidRPr="003E4B10">
        <w:rPr>
          <w:sz w:val="12"/>
        </w:rPr>
        <w:t xml:space="preserve"> </w:t>
      </w:r>
      <w:r w:rsidRPr="003E4B10">
        <w:rPr>
          <w:rStyle w:val="StyleUnderline"/>
        </w:rPr>
        <w:t xml:space="preserve">that plague </w:t>
      </w:r>
      <w:r w:rsidRPr="003E4B10">
        <w:rPr>
          <w:rStyle w:val="Emphasis"/>
        </w:rPr>
        <w:t>international law</w:t>
      </w:r>
      <w:r w:rsidRPr="003E4B10">
        <w:rPr>
          <w:sz w:val="12"/>
        </w:rPr>
        <w:t xml:space="preserve"> and, especially, the laws of war. The stakes there may seem higher and the </w:t>
      </w:r>
      <w:proofErr w:type="spellStart"/>
      <w:r w:rsidRPr="003E4B10">
        <w:rPr>
          <w:sz w:val="12"/>
        </w:rPr>
        <w:t>scrutinising</w:t>
      </w:r>
      <w:proofErr w:type="spellEnd"/>
      <w:r w:rsidRPr="003E4B10">
        <w:rPr>
          <w:sz w:val="12"/>
        </w:rPr>
        <w:t xml:space="preserve"> process weaker. </w:t>
      </w:r>
      <w:r w:rsidRPr="003E4B10">
        <w:rPr>
          <w:rStyle w:val="StyleUnderline"/>
        </w:rPr>
        <w:t xml:space="preserve">Such problems are sometimes intimidating for legal </w:t>
      </w:r>
      <w:proofErr w:type="gramStart"/>
      <w:r w:rsidRPr="003E4B10">
        <w:rPr>
          <w:rStyle w:val="StyleUnderline"/>
        </w:rPr>
        <w:t>analysis, but</w:t>
      </w:r>
      <w:proofErr w:type="gramEnd"/>
      <w:r w:rsidRPr="003E4B10">
        <w:rPr>
          <w:rStyle w:val="StyleUnderline"/>
        </w:rPr>
        <w:t xml:space="preserve"> should not be off-putting and they should not lead to disregard of the importance of law as a tool in the international system. To the extent that war is the continuation of politics</w:t>
      </w:r>
      <w:r w:rsidRPr="003E4B10">
        <w:rPr>
          <w:sz w:val="12"/>
        </w:rPr>
        <w:t xml:space="preserve"> with the admixture of other means, </w:t>
      </w:r>
      <w:r w:rsidRPr="003E4B10">
        <w:rPr>
          <w:rStyle w:val="StyleUnderline"/>
        </w:rPr>
        <w:t>and that politics is the interaction between different actors</w:t>
      </w:r>
      <w:r w:rsidRPr="003E4B10">
        <w:rPr>
          <w:sz w:val="12"/>
        </w:rPr>
        <w:t xml:space="preserve"> in society, </w:t>
      </w:r>
      <w:r w:rsidRPr="003E4B10">
        <w:rPr>
          <w:rStyle w:val="StyleUnderline"/>
        </w:rPr>
        <w:t>legal regulation of such an interaction, in peace or war, is possible and, indeed, necessary. The task might be</w:t>
      </w:r>
      <w:r w:rsidRPr="003E4B10">
        <w:rPr>
          <w:sz w:val="12"/>
        </w:rPr>
        <w:t xml:space="preserve"> discouragingly </w:t>
      </w:r>
      <w:r w:rsidRPr="003E4B10">
        <w:rPr>
          <w:rStyle w:val="StyleUnderline"/>
        </w:rPr>
        <w:t>complex but the better the use of legal tools, the more accurate the observation of practice, and the more legitimate the processes of legal abstraction are, the more the rules will be valid and effective</w:t>
      </w:r>
      <w:r w:rsidRPr="003E4B10">
        <w:rPr>
          <w:sz w:val="12"/>
        </w:rPr>
        <w:t xml:space="preserve">. Ultimately, Kennedy's diagnosis warrants a prescription. </w:t>
      </w:r>
      <w:r w:rsidRPr="003E4B10">
        <w:rPr>
          <w:rStyle w:val="StyleUnderline"/>
        </w:rPr>
        <w:t>The question that arises is, to which extent focusing on ‘lawfare’ holds</w:t>
      </w:r>
      <w:r w:rsidRPr="003E4B10">
        <w:rPr>
          <w:sz w:val="12"/>
        </w:rPr>
        <w:t xml:space="preserve"> interpretative </w:t>
      </w:r>
      <w:r w:rsidRPr="003E4B10">
        <w:rPr>
          <w:rStyle w:val="StyleUnderline"/>
        </w:rPr>
        <w:t>value</w:t>
      </w:r>
      <w:r w:rsidRPr="003E4B10">
        <w:rPr>
          <w:sz w:val="12"/>
        </w:rPr>
        <w:t xml:space="preserve"> in order to address the issues at hand. </w:t>
      </w:r>
      <w:r w:rsidRPr="003E4B10">
        <w:rPr>
          <w:rStyle w:val="StyleUnderline"/>
        </w:rPr>
        <w:t>Although</w:t>
      </w:r>
      <w:r w:rsidRPr="003E4B10">
        <w:rPr>
          <w:sz w:val="12"/>
        </w:rPr>
        <w:t xml:space="preserve"> the </w:t>
      </w:r>
      <w:r w:rsidRPr="003E4B10">
        <w:rPr>
          <w:rStyle w:val="StyleUnderline"/>
        </w:rPr>
        <w:t>conflicts within legal concepts</w:t>
      </w:r>
      <w:r w:rsidRPr="003E4B10">
        <w:rPr>
          <w:sz w:val="12"/>
        </w:rPr>
        <w:t xml:space="preserve"> and among legal institutions </w:t>
      </w:r>
      <w:r w:rsidRPr="003E4B10">
        <w:rPr>
          <w:rStyle w:val="StyleUnderline"/>
        </w:rPr>
        <w:t>cannot</w:t>
      </w:r>
      <w:r w:rsidRPr="003E4B10">
        <w:rPr>
          <w:sz w:val="12"/>
        </w:rPr>
        <w:t xml:space="preserve">, of course, </w:t>
      </w:r>
      <w:r w:rsidRPr="003E4B10">
        <w:rPr>
          <w:rStyle w:val="StyleUnderline"/>
        </w:rPr>
        <w:t xml:space="preserve">be resolved once and for all and although there will always be room for manipulation </w:t>
      </w:r>
      <w:r w:rsidRPr="003E4B10">
        <w:rPr>
          <w:sz w:val="12"/>
        </w:rPr>
        <w:t xml:space="preserve">and </w:t>
      </w:r>
      <w:proofErr w:type="spellStart"/>
      <w:r w:rsidRPr="003E4B10">
        <w:rPr>
          <w:sz w:val="12"/>
        </w:rPr>
        <w:t>instrumentalisation</w:t>
      </w:r>
      <w:proofErr w:type="spellEnd"/>
      <w:r w:rsidRPr="003E4B10">
        <w:rPr>
          <w:sz w:val="12"/>
        </w:rPr>
        <w:t xml:space="preserve"> of the rules, </w:t>
      </w:r>
      <w:r w:rsidRPr="003E4B10">
        <w:rPr>
          <w:rStyle w:val="StyleUnderline"/>
        </w:rPr>
        <w:t>any approach should seek to clarify the interrelations between concepts and actors. Kennedy does</w:t>
      </w:r>
      <w:r w:rsidRPr="003E4B10">
        <w:rPr>
          <w:sz w:val="12"/>
        </w:rPr>
        <w:t xml:space="preserve"> provide interesting insights on this interrelation, </w:t>
      </w:r>
      <w:r w:rsidRPr="003E4B10">
        <w:rPr>
          <w:rStyle w:val="StyleUnderline"/>
        </w:rPr>
        <w:t>but</w:t>
      </w:r>
      <w:r w:rsidRPr="003E4B10">
        <w:rPr>
          <w:sz w:val="12"/>
        </w:rPr>
        <w:t xml:space="preserve"> he does so </w:t>
      </w:r>
      <w:r w:rsidRPr="003E4B10">
        <w:rPr>
          <w:rStyle w:val="StyleUnderline"/>
        </w:rPr>
        <w:t>at a</w:t>
      </w:r>
      <w:r w:rsidRPr="003E4B10">
        <w:rPr>
          <w:sz w:val="12"/>
        </w:rPr>
        <w:t xml:space="preserve"> rather </w:t>
      </w:r>
      <w:r w:rsidRPr="003E4B10">
        <w:rPr>
          <w:rStyle w:val="StyleUnderline"/>
        </w:rPr>
        <w:t>macroscopic level. The diagnosis of structural and conceptual confusion warrants a technical legal approach for dealing with the specific issues</w:t>
      </w:r>
      <w:r w:rsidRPr="003E4B10">
        <w:rPr>
          <w:sz w:val="12"/>
        </w:rPr>
        <w:t xml:space="preserve"> that arise from it. </w:t>
      </w:r>
      <w:r w:rsidRPr="003E4B10">
        <w:rPr>
          <w:rStyle w:val="StyleUnderline"/>
        </w:rPr>
        <w:t>Formal legal thoroughness will never substitute</w:t>
      </w:r>
      <w:r w:rsidRPr="003E4B10">
        <w:rPr>
          <w:sz w:val="12"/>
        </w:rPr>
        <w:t xml:space="preserve"> personal </w:t>
      </w:r>
      <w:r w:rsidRPr="003E4B10">
        <w:rPr>
          <w:rStyle w:val="StyleUnderline"/>
        </w:rPr>
        <w:t xml:space="preserve">moral choices, but it can be an important tool in the effort to </w:t>
      </w:r>
      <w:proofErr w:type="spellStart"/>
      <w:r w:rsidRPr="003E4B10">
        <w:rPr>
          <w:rStyle w:val="StyleUnderline"/>
        </w:rPr>
        <w:t>minimise</w:t>
      </w:r>
      <w:proofErr w:type="spellEnd"/>
      <w:r w:rsidRPr="003E4B10">
        <w:rPr>
          <w:rStyle w:val="StyleUnderline"/>
        </w:rPr>
        <w:t xml:space="preserve"> the uncertainty in the use of the rules and the weakness of the institutional structure. </w:t>
      </w:r>
      <w:r w:rsidRPr="003E4B10">
        <w:rPr>
          <w:sz w:val="12"/>
        </w:rPr>
        <w:t>The law or even a formal expert consensus will never substitute the necessary choices by soldiers on the ground or by politicians deciding to wage war, but legal language provides a formal platform for claims to be supported and actions to be justified.</w:t>
      </w:r>
      <w:r w:rsidRPr="003E4B10">
        <w:rPr>
          <w:rStyle w:val="StyleUnderline"/>
        </w:rPr>
        <w:t xml:space="preserve"> This will not substitute</w:t>
      </w:r>
      <w:r w:rsidRPr="003E4B10">
        <w:rPr>
          <w:sz w:val="12"/>
        </w:rPr>
        <w:t xml:space="preserve"> the important </w:t>
      </w:r>
      <w:r w:rsidRPr="003E4B10">
        <w:rPr>
          <w:rStyle w:val="StyleUnderline"/>
        </w:rPr>
        <w:t>moral choices, but it can ground them in a legal structure that reflects substantive core values and provides useful tools to assess them</w:t>
      </w:r>
      <w:r w:rsidRPr="003E4B10">
        <w:rPr>
          <w:sz w:val="12"/>
        </w:rPr>
        <w:t xml:space="preserve">. Furthermore, there is a fear that by focusing on ‘lawfare’ one can come very close to accept it. Accordingly, </w:t>
      </w:r>
      <w:r w:rsidRPr="003E4B10">
        <w:rPr>
          <w:rStyle w:val="StyleUnderline"/>
        </w:rPr>
        <w:t xml:space="preserve">the </w:t>
      </w:r>
      <w:proofErr w:type="spellStart"/>
      <w:r w:rsidRPr="003E4B10">
        <w:rPr>
          <w:rStyle w:val="StyleUnderline"/>
        </w:rPr>
        <w:t>relativisation</w:t>
      </w:r>
      <w:proofErr w:type="spellEnd"/>
      <w:r w:rsidRPr="003E4B10">
        <w:rPr>
          <w:rStyle w:val="StyleUnderline"/>
        </w:rPr>
        <w:t xml:space="preserve"> of the formal validity of</w:t>
      </w:r>
      <w:r w:rsidRPr="003E4B10">
        <w:rPr>
          <w:sz w:val="12"/>
        </w:rPr>
        <w:t xml:space="preserve"> </w:t>
      </w:r>
      <w:r w:rsidRPr="003E4B10">
        <w:rPr>
          <w:rStyle w:val="StyleUnderline"/>
        </w:rPr>
        <w:t>legal claims can clear the way for supporting utterly subjective decisions, allowing more powerful actors to manipulate</w:t>
      </w:r>
      <w:r w:rsidRPr="003E4B10">
        <w:rPr>
          <w:sz w:val="12"/>
        </w:rPr>
        <w:t xml:space="preserve"> the </w:t>
      </w:r>
      <w:r w:rsidRPr="003E4B10">
        <w:rPr>
          <w:rStyle w:val="StyleUnderline"/>
        </w:rPr>
        <w:t>loopholes</w:t>
      </w:r>
      <w:r w:rsidRPr="003E4B10">
        <w:rPr>
          <w:sz w:val="12"/>
        </w:rPr>
        <w:t xml:space="preserve">. The structural and substantive </w:t>
      </w:r>
      <w:r w:rsidRPr="003E4B10">
        <w:rPr>
          <w:rStyle w:val="StyleUnderline"/>
        </w:rPr>
        <w:t>loopholes of the legal system are real</w:t>
      </w:r>
      <w:r w:rsidRPr="003E4B10">
        <w:rPr>
          <w:sz w:val="12"/>
        </w:rPr>
        <w:t xml:space="preserve"> enough, and Kennedy is right to point that out, </w:t>
      </w:r>
      <w:r w:rsidRPr="003E4B10">
        <w:rPr>
          <w:rStyle w:val="StyleUnderline"/>
        </w:rPr>
        <w:t>but by accepting</w:t>
      </w:r>
      <w:r w:rsidRPr="003E4B10">
        <w:rPr>
          <w:sz w:val="12"/>
        </w:rPr>
        <w:t xml:space="preserve"> the practice of </w:t>
      </w:r>
      <w:r w:rsidRPr="003E4B10">
        <w:rPr>
          <w:rStyle w:val="StyleUnderline"/>
        </w:rPr>
        <w:t>‘lawfare’</w:t>
      </w:r>
      <w:r w:rsidRPr="003E4B10">
        <w:rPr>
          <w:sz w:val="12"/>
        </w:rPr>
        <w:t xml:space="preserve">, a degree of </w:t>
      </w:r>
      <w:r w:rsidRPr="003E4B10">
        <w:rPr>
          <w:rStyle w:val="StyleUnderline"/>
        </w:rPr>
        <w:t>unwarranted justification can be attached to the exploitation of these loopholes. This</w:t>
      </w:r>
      <w:r w:rsidRPr="003E4B10">
        <w:rPr>
          <w:sz w:val="12"/>
        </w:rPr>
        <w:t xml:space="preserve">, arguably, </w:t>
      </w:r>
      <w:r w:rsidRPr="003E4B10">
        <w:rPr>
          <w:rStyle w:val="StyleUnderline"/>
        </w:rPr>
        <w:t xml:space="preserve">will not work in </w:t>
      </w:r>
      <w:proofErr w:type="spellStart"/>
      <w:r w:rsidRPr="003E4B10">
        <w:rPr>
          <w:rStyle w:val="StyleUnderline"/>
        </w:rPr>
        <w:t>favour</w:t>
      </w:r>
      <w:proofErr w:type="spellEnd"/>
      <w:r w:rsidRPr="003E4B10">
        <w:rPr>
          <w:rStyle w:val="StyleUnderline"/>
        </w:rPr>
        <w:t xml:space="preserve"> of the cohesiveness of the legal system, </w:t>
      </w:r>
      <w:r w:rsidRPr="003E4B10">
        <w:rPr>
          <w:sz w:val="12"/>
        </w:rPr>
        <w:t>especially in an area as legally contentious as the laws of war</w:t>
      </w:r>
      <w:r w:rsidRPr="003E4B10">
        <w:rPr>
          <w:rStyle w:val="StyleUnderline"/>
        </w:rPr>
        <w:t>. Kennedy's disenchantment with the expert consensus</w:t>
      </w:r>
      <w:r w:rsidRPr="003E4B10">
        <w:rPr>
          <w:sz w:val="12"/>
        </w:rPr>
        <w:t xml:space="preserve"> and its practical use </w:t>
      </w:r>
      <w:r w:rsidRPr="003E4B10">
        <w:rPr>
          <w:rStyle w:val="StyleUnderline"/>
        </w:rPr>
        <w:t>is perhaps understandable,</w:t>
      </w:r>
      <w:r w:rsidRPr="003E4B10">
        <w:rPr>
          <w:sz w:val="12"/>
        </w:rPr>
        <w:t xml:space="preserve"> and his exhortation to ‘experience politics as our vocation and responsibility as our fate’ (p. 172) is altogether laudable, </w:t>
      </w:r>
      <w:r w:rsidRPr="003E4B10">
        <w:rPr>
          <w:rStyle w:val="StyleUnderline"/>
        </w:rPr>
        <w:t xml:space="preserve">but we need more than that. We need to know exactly how to assess decisions and actions on the ground, </w:t>
      </w:r>
      <w:r w:rsidRPr="003E4B10">
        <w:rPr>
          <w:sz w:val="12"/>
        </w:rPr>
        <w:t>and</w:t>
      </w:r>
      <w:r w:rsidRPr="003E4B10">
        <w:rPr>
          <w:rStyle w:val="StyleUnderline"/>
        </w:rPr>
        <w:t xml:space="preserve"> </w:t>
      </w:r>
      <w:r w:rsidRPr="003E4B10">
        <w:rPr>
          <w:sz w:val="12"/>
        </w:rPr>
        <w:t xml:space="preserve">professionalism in ‘lawfare’ </w:t>
      </w:r>
      <w:r w:rsidRPr="003E4B10">
        <w:rPr>
          <w:rStyle w:val="StyleUnderline"/>
        </w:rPr>
        <w:t xml:space="preserve">and moral exhortations are not </w:t>
      </w:r>
      <w:proofErr w:type="gramStart"/>
      <w:r w:rsidRPr="003E4B10">
        <w:rPr>
          <w:rStyle w:val="StyleUnderline"/>
        </w:rPr>
        <w:t>substitutes</w:t>
      </w:r>
      <w:proofErr w:type="gramEnd"/>
      <w:r w:rsidRPr="003E4B10">
        <w:rPr>
          <w:rStyle w:val="StyleUnderline"/>
        </w:rPr>
        <w:t xml:space="preserve"> for legal analysis</w:t>
      </w:r>
      <w:r w:rsidRPr="003E4B10">
        <w:rPr>
          <w:sz w:val="12"/>
        </w:rPr>
        <w:t xml:space="preserve">. Both </w:t>
      </w:r>
      <w:r w:rsidRPr="003E4B10">
        <w:rPr>
          <w:rStyle w:val="StyleUnderline"/>
        </w:rPr>
        <w:t>the</w:t>
      </w:r>
      <w:r w:rsidRPr="003E4B10">
        <w:rPr>
          <w:sz w:val="12"/>
        </w:rPr>
        <w:t xml:space="preserve"> strengths and </w:t>
      </w:r>
      <w:r w:rsidRPr="003E4B10">
        <w:rPr>
          <w:rStyle w:val="StyleUnderline"/>
        </w:rPr>
        <w:t>weaknesses of this book reinforce the need for a clearer understanding of the relevant legal rules, their interaction and the nature of the existing legal regime</w:t>
      </w:r>
      <w:r w:rsidRPr="003E4B10">
        <w:rPr>
          <w:sz w:val="12"/>
        </w:rPr>
        <w:t>.</w:t>
      </w:r>
    </w:p>
    <w:p w14:paraId="2938859E" w14:textId="77777777" w:rsidR="00173B3C" w:rsidRPr="00003702" w:rsidRDefault="00173B3C" w:rsidP="00173B3C"/>
    <w:p w14:paraId="786AB7F1" w14:textId="77777777" w:rsidR="00173B3C" w:rsidRDefault="00173B3C" w:rsidP="00173B3C">
      <w:pPr>
        <w:pStyle w:val="Heading3"/>
      </w:pPr>
      <w:r>
        <w:t xml:space="preserve">FW – I-Law Education </w:t>
      </w:r>
    </w:p>
    <w:p w14:paraId="311F8593" w14:textId="77777777" w:rsidR="00173B3C" w:rsidRPr="002837E8" w:rsidRDefault="00173B3C" w:rsidP="00173B3C">
      <w:pPr>
        <w:pStyle w:val="Heading4"/>
      </w:pPr>
      <w:r>
        <w:t xml:space="preserve">Debating the </w:t>
      </w:r>
      <w:r w:rsidRPr="00EB7973">
        <w:rPr>
          <w:u w:val="single"/>
        </w:rPr>
        <w:t>details</w:t>
      </w:r>
      <w:r>
        <w:t xml:space="preserve"> of </w:t>
      </w:r>
      <w:r w:rsidRPr="00EB7973">
        <w:rPr>
          <w:u w:val="single"/>
        </w:rPr>
        <w:t>grand strategy</w:t>
      </w:r>
      <w:r>
        <w:t xml:space="preserve"> and international cooperation is the only way to check the tide </w:t>
      </w:r>
      <w:r w:rsidRPr="00EB7973">
        <w:rPr>
          <w:u w:val="single"/>
        </w:rPr>
        <w:t xml:space="preserve">of alt-right misinformation </w:t>
      </w:r>
      <w:r>
        <w:t xml:space="preserve">that threatens the integrity of </w:t>
      </w:r>
      <w:r w:rsidRPr="00EB7973">
        <w:rPr>
          <w:u w:val="single"/>
        </w:rPr>
        <w:t>democratic modeling</w:t>
      </w:r>
      <w:r>
        <w:t xml:space="preserve"> and cooperation with </w:t>
      </w:r>
      <w:r w:rsidRPr="00EB7973">
        <w:rPr>
          <w:u w:val="single"/>
        </w:rPr>
        <w:t>allies</w:t>
      </w:r>
      <w:r>
        <w:t xml:space="preserve"> – deference to elites only </w:t>
      </w:r>
      <w:r w:rsidRPr="00EB7973">
        <w:rPr>
          <w:u w:val="single"/>
        </w:rPr>
        <w:t>confirms their power</w:t>
      </w:r>
      <w:r>
        <w:t xml:space="preserve">  </w:t>
      </w:r>
    </w:p>
    <w:p w14:paraId="215416F8" w14:textId="77777777" w:rsidR="00173B3C" w:rsidRPr="00CB7E1D" w:rsidRDefault="00173B3C" w:rsidP="00173B3C">
      <w:r w:rsidRPr="00037813">
        <w:rPr>
          <w:rStyle w:val="Style13ptBold"/>
        </w:rPr>
        <w:t>Eliasson 10</w:t>
      </w:r>
      <w:r>
        <w:t xml:space="preserve"> (L. Johan, PhD from Syracuse University in Political Sciences and Senior Lecturer at the Maxwell School, “Assessing Whether Increased Knowledge of Foreign Affairs Alters Public Opinion on Foreign Policy and Influences Actions: A First Step” p. 8-13)</w:t>
      </w:r>
    </w:p>
    <w:p w14:paraId="3201F545" w14:textId="77777777" w:rsidR="00173B3C" w:rsidRDefault="00173B3C" w:rsidP="00173B3C">
      <w:pPr>
        <w:rPr>
          <w:rStyle w:val="Emphasis"/>
        </w:rPr>
      </w:pPr>
      <w:r w:rsidRPr="00037813">
        <w:rPr>
          <w:rStyle w:val="StyleUnderline"/>
        </w:rPr>
        <w:t>A 2007 Pew Research Center national study</w:t>
      </w:r>
      <w:r w:rsidRPr="002837E8">
        <w:rPr>
          <w:sz w:val="16"/>
        </w:rPr>
        <w:t xml:space="preserve"> revealed</w:t>
      </w:r>
      <w:r w:rsidRPr="00037813">
        <w:rPr>
          <w:rStyle w:val="StyleUnderline"/>
        </w:rPr>
        <w:t xml:space="preserve"> </w:t>
      </w:r>
      <w:r w:rsidRPr="002837E8">
        <w:rPr>
          <w:sz w:val="16"/>
        </w:rPr>
        <w:t xml:space="preserve">how Americans’ overall knowledge showed no significant difference compared to 18 years earlier. 13 The Pew 1989 and 2007 studies of public knowledge of foreign affairs are among the few who ask about what people know rather than just what they think or believe. My own, limited, 2009 college freshmen survey showed similar and disappointing results; a 1994 study </w:t>
      </w:r>
      <w:r w:rsidRPr="00037813">
        <w:rPr>
          <w:rStyle w:val="StyleUnderline"/>
        </w:rPr>
        <w:t xml:space="preserve">showed Americans were much less knowledgeable that citizens in other </w:t>
      </w:r>
      <w:r w:rsidRPr="002837E8">
        <w:rPr>
          <w:sz w:val="16"/>
        </w:rPr>
        <w:t>rich</w:t>
      </w:r>
      <w:r w:rsidRPr="00037813">
        <w:rPr>
          <w:rStyle w:val="StyleUnderline"/>
        </w:rPr>
        <w:t xml:space="preserve"> democracies</w:t>
      </w:r>
      <w:r w:rsidRPr="002837E8">
        <w:rPr>
          <w:sz w:val="16"/>
        </w:rPr>
        <w:t xml:space="preserve">, and another large study revealed </w:t>
      </w:r>
      <w:r w:rsidRPr="00037813">
        <w:rPr>
          <w:rStyle w:val="StyleUnderline"/>
        </w:rPr>
        <w:t>a majority of Americans cannot define liberal, conservative, various constitutional rights such as free speech, or a host of other fundamentals</w:t>
      </w:r>
      <w:r w:rsidRPr="002837E8">
        <w:rPr>
          <w:sz w:val="16"/>
        </w:rPr>
        <w:t xml:space="preserve"> of our political system; whereas people knew much more about celebrities and trivia. 14 The 2007 Pews study also finds no signs that overall increased educational qualifications in the U.S. since 1989 had any effect on overall knowledge of foreign affairs. The average score of 1,500 randomized respondents to a 23-question foreign affairs quiz was 12; </w:t>
      </w:r>
      <w:r w:rsidRPr="00037813">
        <w:rPr>
          <w:rStyle w:val="Emphasis"/>
        </w:rPr>
        <w:t>only 10% achieved 90% correct answers</w:t>
      </w:r>
      <w:r w:rsidRPr="002837E8">
        <w:rPr>
          <w:sz w:val="16"/>
        </w:rPr>
        <w:t>. “</w:t>
      </w:r>
      <w:r w:rsidRPr="00037813">
        <w:rPr>
          <w:rStyle w:val="StyleUnderline"/>
        </w:rPr>
        <w:t>The survey provides further evidence that changing news formats are not having a great deal of impact on how much the public knows about national and international affair</w:t>
      </w:r>
      <w:r w:rsidRPr="002837E8">
        <w:rPr>
          <w:sz w:val="16"/>
        </w:rPr>
        <w:t>s.” And “…there is no clear connection between news formats and what audiences know.” 15 But</w:t>
      </w:r>
      <w:proofErr w:type="gramStart"/>
      <w:r w:rsidRPr="002837E8">
        <w:rPr>
          <w:sz w:val="16"/>
        </w:rPr>
        <w:t>, ”Older</w:t>
      </w:r>
      <w:proofErr w:type="gramEnd"/>
      <w:r w:rsidRPr="002837E8">
        <w:rPr>
          <w:sz w:val="16"/>
        </w:rPr>
        <w:t xml:space="preserve"> Americans - particularly those 50 years old or older - did better than younger people. Whites scored better than blacks, while more affluent Americans knew more than those with lower household incomes.”16 Yet, it is noteworthy that </w:t>
      </w:r>
      <w:r w:rsidRPr="00037813">
        <w:rPr>
          <w:rStyle w:val="StyleUnderline"/>
        </w:rPr>
        <w:t>two-thirds of the highest scoring group were college graduates</w:t>
      </w:r>
      <w:r w:rsidRPr="002837E8">
        <w:rPr>
          <w:sz w:val="16"/>
        </w:rPr>
        <w:t xml:space="preserve">. Furthermore, the findings by Pew in 2007 that income, race, age and education are related to higher levels of 9 knowledge are consistent with previous findings in other studies in the 1980s.17 From this we can infer that </w:t>
      </w:r>
      <w:r w:rsidRPr="00037813">
        <w:rPr>
          <w:rStyle w:val="StyleUnderline"/>
        </w:rPr>
        <w:t>opinion matters for voting since more older than younger people respond in polls, and more older, affluent, college educated, white citizens, as a percentage, vote, thus lending greater significance to their views from a policy makers’ perspective</w:t>
      </w:r>
      <w:r w:rsidRPr="002837E8">
        <w:rPr>
          <w:sz w:val="16"/>
        </w:rPr>
        <w:t>. But why are we so lacking in understanding international affairs? Being the sole democratic superpower since World War II contributes a partial but reasonable explanation of dismal levels of public knowledge. The rest of the world has traditionally come to the US –every religion, language, race and ethnicity is represented within its borders– leaving many Americans without a perceived need to learn about other regions and policies, at least not the way the rest of the world studies and follows American culture and politics. While perhaps understandable,</w:t>
      </w:r>
      <w:r w:rsidRPr="00037813">
        <w:rPr>
          <w:rStyle w:val="Emphasis"/>
        </w:rPr>
        <w:t xml:space="preserve"> Americans’ limited knowledge of world affairs is neither justifiable nor defensible, and it may carry implications for US domestic and foreign policies in a global and interdependent world. Global economic and political integration--with the relative rise in Europe’s, and increasingly China’s, influence--makes it critically important to avoid misunderstanding of what other countries do, whether and why certain US policies are pursued, and how all this influence Americans’ lives</w:t>
      </w:r>
      <w:r w:rsidRPr="002837E8">
        <w:rPr>
          <w:sz w:val="16"/>
        </w:rPr>
        <w:t xml:space="preserve">. People appear less informed than they care to admit, and some studies confirm exaggerated self-reporting on how much news people watch.18 Perhaps those who consider themselves informed or well-informed may be referencing what they think it means to be an “informed” citizen, or they exaggerate to not appear ill-informed. Furthermore, </w:t>
      </w:r>
      <w:r w:rsidRPr="00037813">
        <w:rPr>
          <w:rStyle w:val="StyleUnderline"/>
        </w:rPr>
        <w:t>those who perceive themselves knowledgeable also tend</w:t>
      </w:r>
      <w:proofErr w:type="gramStart"/>
      <w:r w:rsidRPr="00037813">
        <w:rPr>
          <w:rStyle w:val="StyleUnderline"/>
        </w:rPr>
        <w:t>,</w:t>
      </w:r>
      <w:r w:rsidRPr="002837E8">
        <w:rPr>
          <w:sz w:val="16"/>
        </w:rPr>
        <w:t xml:space="preserve"> generally speaking, </w:t>
      </w:r>
      <w:r w:rsidRPr="00037813">
        <w:rPr>
          <w:rStyle w:val="StyleUnderline"/>
        </w:rPr>
        <w:t>to</w:t>
      </w:r>
      <w:proofErr w:type="gramEnd"/>
      <w:r w:rsidRPr="00037813">
        <w:rPr>
          <w:rStyle w:val="StyleUnderline"/>
        </w:rPr>
        <w:t xml:space="preserve"> participate more in the political process</w:t>
      </w:r>
      <w:r w:rsidRPr="002837E8">
        <w:rPr>
          <w:sz w:val="16"/>
        </w:rPr>
        <w:t xml:space="preserve">. Party affiliation was not a determinant of knowledge among </w:t>
      </w:r>
      <w:proofErr w:type="gramStart"/>
      <w:r w:rsidRPr="002837E8">
        <w:rPr>
          <w:sz w:val="16"/>
        </w:rPr>
        <w:t>top-scorers</w:t>
      </w:r>
      <w:proofErr w:type="gramEnd"/>
      <w:r w:rsidRPr="002837E8">
        <w:rPr>
          <w:sz w:val="16"/>
        </w:rPr>
        <w:t>, but more self-declared democrats were found in the lowest scoring group, which raises the 10 heretofore unanswered question of whether less distortion and misperceptions are disseminated among right-wing media outlets. Yet caution is advised, as age, income and education were much stronger indicators of knowledge, and a college degree with</w:t>
      </w:r>
      <w:r w:rsidRPr="00037813">
        <w:rPr>
          <w:rStyle w:val="Emphasis"/>
        </w:rPr>
        <w:t xml:space="preserve"> training in discriminating and evaluating ideas appears the best way to ensure an ability to discriminate among propaganda and information, and ultimately promote better understanding of international affairs and foreign policy</w:t>
      </w:r>
      <w:r w:rsidRPr="002837E8">
        <w:rPr>
          <w:sz w:val="16"/>
        </w:rPr>
        <w:t>. All these surveys are nonetheless indicative of a strange phenomenon: America is world leaders in so many areas, yet its citizens have a dismal awareness of the world they dominate. Bennett et al (1996) show that Germans are most knowledgeable about foreign policy; that British, French and Canadian citizens also know more than Americans, and that education was correlated with knowledge of foreign affairs.19 It is probably no exaggeration to say that many Americans know more about their favorite football team –whose fortunes hardly affect their jobs, security or personal finances– than they do about what or where we export, who invests and creates jobs in the U.S. Thus, notwithstanding, 24/7 news, the internet, and a proliferation of related sources of information, Americans’ knowledge of foreign policy and global affairs remains very limited.20 This lack of awareness is even more surprising when one considers that most issues today are what scholars call “</w:t>
      </w:r>
      <w:proofErr w:type="spellStart"/>
      <w:r w:rsidRPr="002837E8">
        <w:rPr>
          <w:sz w:val="16"/>
        </w:rPr>
        <w:t>intermestic</w:t>
      </w:r>
      <w:proofErr w:type="spellEnd"/>
      <w:r w:rsidRPr="002837E8">
        <w:rPr>
          <w:sz w:val="16"/>
        </w:rPr>
        <w:t xml:space="preserve">”: they overlap domestic and international affairs. Pollution and trade are perhaps obvious examples, yet people often fail to recognize how most products, whether manufactured goods, services, or jobs, are today marketed, sold and bought globally. Noting the distinction between –for lack of better distinctions, while giving credit to Joseph Nye’s terms– “soft” (economic, social) and “hard” (security, military) policy areas, I would argue that today the “soft” policy is more important, but the linkages of various economic and trade areas, and how decisions in one are affect another, are far more difficult to comprehend. 11 This contributes to, at times, self-defeating advocacy because the linkages, cause-and-effect, are not evident. Obama, yielding to unions, imposed tariffs (taxes) on Chinese tires, was met with a 105% tax on select American poultry exports to China. </w:t>
      </w:r>
      <w:r w:rsidRPr="00037813">
        <w:rPr>
          <w:rStyle w:val="StyleUnderline"/>
        </w:rPr>
        <w:t>Congress imposed a 50¢ per gallon tariff on Brazilian sugar-cane ethanol after easily surrendering to farm-lobbyists and primary-induced politics, further thickening the gravy-related by throwing billions of tax dollars to subsidize corn based ethanol, which also cuts into the food supply and raises corn-based food prices for all American</w:t>
      </w:r>
      <w:r w:rsidRPr="002837E8">
        <w:rPr>
          <w:sz w:val="16"/>
        </w:rPr>
        <w:t xml:space="preserve">s. An argument may be had that we need to accept different levels of knowledge, just as people differ in other areas of life, and that having a relatively informed quarter or so of the populace is </w:t>
      </w:r>
      <w:proofErr w:type="gramStart"/>
      <w:r w:rsidRPr="002837E8">
        <w:rPr>
          <w:sz w:val="16"/>
        </w:rPr>
        <w:t>sufficient</w:t>
      </w:r>
      <w:proofErr w:type="gramEnd"/>
      <w:r w:rsidRPr="002837E8">
        <w:rPr>
          <w:sz w:val="16"/>
        </w:rPr>
        <w:t xml:space="preserve"> to ensure policy debate and accountability. Yet </w:t>
      </w:r>
      <w:r w:rsidRPr="00037813">
        <w:rPr>
          <w:rStyle w:val="Emphasis"/>
        </w:rPr>
        <w:t>it’s dangerous if citizens believe it’s sufficient to assume that all is well as long as policy makers and their staff understand a complicated foreign policy issue or a relationship</w:t>
      </w:r>
      <w:r w:rsidRPr="002837E8">
        <w:rPr>
          <w:sz w:val="16"/>
        </w:rPr>
        <w:t xml:space="preserve"> –be it political, economic, or other–, </w:t>
      </w:r>
      <w:r w:rsidRPr="00037813">
        <w:rPr>
          <w:rStyle w:val="StyleUnderline"/>
        </w:rPr>
        <w:t>and that it matters little if the public is uninformed, or whether their perceptions are distorted</w:t>
      </w:r>
      <w:r w:rsidRPr="002837E8">
        <w:rPr>
          <w:sz w:val="16"/>
        </w:rPr>
        <w:t xml:space="preserve">. </w:t>
      </w:r>
      <w:r w:rsidRPr="00037813">
        <w:rPr>
          <w:rStyle w:val="Emphasis"/>
        </w:rPr>
        <w:t>Uninformed citizens become ill-informed leaders</w:t>
      </w:r>
      <w:r w:rsidRPr="00037813">
        <w:rPr>
          <w:rStyle w:val="StyleUnderline"/>
        </w:rPr>
        <w:t>. A look at recent presidents and elected representatives reveals that most</w:t>
      </w:r>
      <w:r w:rsidRPr="002837E8">
        <w:rPr>
          <w:sz w:val="16"/>
        </w:rPr>
        <w:t xml:space="preserve"> American </w:t>
      </w:r>
      <w:r w:rsidRPr="00037813">
        <w:rPr>
          <w:rStyle w:val="StyleUnderline"/>
        </w:rPr>
        <w:t>policy makers reach top positions lacking any knowledge of foreign affairs</w:t>
      </w:r>
      <w:r w:rsidRPr="002837E8">
        <w:rPr>
          <w:sz w:val="16"/>
        </w:rPr>
        <w:t xml:space="preserve">, let allow experience.21 The circle is perpetuated as rising stars often receive incomplete or slanted the information from peers and superiors. It is appropriate to retain a degree of deference to those we </w:t>
      </w:r>
      <w:proofErr w:type="gramStart"/>
      <w:r w:rsidRPr="002837E8">
        <w:rPr>
          <w:sz w:val="16"/>
        </w:rPr>
        <w:t>elect, but</w:t>
      </w:r>
      <w:proofErr w:type="gramEnd"/>
      <w:r w:rsidRPr="002837E8">
        <w:rPr>
          <w:sz w:val="16"/>
        </w:rPr>
        <w:t xml:space="preserve"> remember that voting alone does not absolve us of our responsibilities to acquire accurate information</w:t>
      </w:r>
      <w:r w:rsidRPr="00037813">
        <w:rPr>
          <w:rStyle w:val="Emphasis"/>
        </w:rPr>
        <w:t>. Better informed citizens are more likely to hold elected officials accountable</w:t>
      </w:r>
      <w:r w:rsidRPr="002837E8">
        <w:rPr>
          <w:sz w:val="16"/>
        </w:rPr>
        <w:t xml:space="preserve">. 22 </w:t>
      </w:r>
      <w:r w:rsidRPr="00037813">
        <w:rPr>
          <w:rStyle w:val="Emphasis"/>
        </w:rPr>
        <w:t xml:space="preserve">Therefore, a </w:t>
      </w:r>
      <w:proofErr w:type="gramStart"/>
      <w:r w:rsidRPr="00037813">
        <w:rPr>
          <w:rStyle w:val="Emphasis"/>
        </w:rPr>
        <w:t>better informed</w:t>
      </w:r>
      <w:proofErr w:type="gramEnd"/>
      <w:r w:rsidRPr="00037813">
        <w:rPr>
          <w:rStyle w:val="Emphasis"/>
        </w:rPr>
        <w:t xml:space="preserve"> citizenry also means better informed future leaders.</w:t>
      </w:r>
      <w:r w:rsidRPr="002837E8">
        <w:rPr>
          <w:sz w:val="16"/>
        </w:rPr>
        <w:t xml:space="preserve"> </w:t>
      </w:r>
      <w:r w:rsidRPr="00037813">
        <w:rPr>
          <w:rStyle w:val="Emphasis"/>
        </w:rPr>
        <w:t>Conversely, a general public lacking in understanding of foreign affairs provides the elite (policy makers, media) greater opportunity to manipulate public opinion and diminish transparency</w:t>
      </w:r>
      <w:r w:rsidRPr="002837E8">
        <w:rPr>
          <w:sz w:val="16"/>
        </w:rPr>
        <w:t xml:space="preserve">. 12 Another argument is that we have officials elected by, and beholden to, the public, so we can just vote them out. True, but </w:t>
      </w:r>
      <w:r w:rsidRPr="00037813">
        <w:rPr>
          <w:rStyle w:val="StyleUnderline"/>
        </w:rPr>
        <w:t xml:space="preserve">while free speech is sacrosanct and ignorance a choice available to all, an electorate protesting or making decisions at the ballot box based on misperceptions, distortions, and myths </w:t>
      </w:r>
      <w:r w:rsidRPr="00037813">
        <w:rPr>
          <w:rStyle w:val="Emphasis"/>
        </w:rPr>
        <w:t>can have serious consequences</w:t>
      </w:r>
      <w:r w:rsidRPr="002837E8">
        <w:rPr>
          <w:sz w:val="16"/>
        </w:rPr>
        <w:t xml:space="preserve">. America’s founding fathers understood that the </w:t>
      </w:r>
      <w:proofErr w:type="gramStart"/>
      <w:r w:rsidRPr="002837E8">
        <w:rPr>
          <w:sz w:val="16"/>
        </w:rPr>
        <w:t>Republic‘</w:t>
      </w:r>
      <w:proofErr w:type="gramEnd"/>
      <w:r w:rsidRPr="002837E8">
        <w:rPr>
          <w:sz w:val="16"/>
        </w:rPr>
        <w:t xml:space="preserve">s constitution, norms, values, and institutions depend for its success on the quality of citizens. Yet to get elected, most candidates and their supports (individuals and interest groups) prefer carefully targeted and overly simplistic 20-30 second </w:t>
      </w:r>
      <w:proofErr w:type="gramStart"/>
      <w:r w:rsidRPr="002837E8">
        <w:rPr>
          <w:sz w:val="16"/>
        </w:rPr>
        <w:t>sound-bites</w:t>
      </w:r>
      <w:proofErr w:type="gramEnd"/>
      <w:r w:rsidRPr="002837E8">
        <w:rPr>
          <w:sz w:val="16"/>
        </w:rPr>
        <w:t xml:space="preserve">. These then constitute the bases upon which people elect candidates, or express support or opposition to policy proposals. In politics, arguments have great appeal when kept simple and reflecting long held prejudices. In homes and schools, in the media and in the Congress, die-hard ideologues and online bloggers frequently substitute misleading clichés for serious debate; rejecting facts, while resorting to intellectually dishonest labeling and gross generalizations.23 </w:t>
      </w:r>
      <w:r w:rsidRPr="00037813">
        <w:rPr>
          <w:rStyle w:val="StyleUnderline"/>
        </w:rPr>
        <w:t xml:space="preserve">Officials or political pundits “explain” a foreign policy decision using simplistic, overly-generalized, or even erroneous arguments and evidence, because of peoples’ dismal knowledge of international affairs. One need simply </w:t>
      </w:r>
      <w:proofErr w:type="gramStart"/>
      <w:r w:rsidRPr="00037813">
        <w:rPr>
          <w:rStyle w:val="StyleUnderline"/>
        </w:rPr>
        <w:t>ask</w:t>
      </w:r>
      <w:proofErr w:type="gramEnd"/>
      <w:r w:rsidRPr="00037813">
        <w:rPr>
          <w:rStyle w:val="StyleUnderline"/>
        </w:rPr>
        <w:t xml:space="preserve"> those who support military action to prevent Iran from acquiring a nuclear weapon, or to stop human rights abuses in the Middle East</w:t>
      </w:r>
      <w:r w:rsidRPr="002837E8">
        <w:rPr>
          <w:sz w:val="16"/>
        </w:rPr>
        <w:t xml:space="preserve"> or western Africa, if they would accept such policies if, as a consequence, gasoline prices rose to $7-8/gallon. 24 While </w:t>
      </w:r>
      <w:r w:rsidRPr="00037813">
        <w:rPr>
          <w:rStyle w:val="StyleUnderline"/>
        </w:rPr>
        <w:t>leaders need to explain and justify policies to the American public,</w:t>
      </w:r>
      <w:r w:rsidRPr="002837E8">
        <w:rPr>
          <w:sz w:val="16"/>
        </w:rPr>
        <w:t xml:space="preserve"> we also know that the attention span is </w:t>
      </w:r>
      <w:proofErr w:type="gramStart"/>
      <w:r w:rsidRPr="002837E8">
        <w:rPr>
          <w:sz w:val="16"/>
        </w:rPr>
        <w:t>limited</w:t>
      </w:r>
      <w:proofErr w:type="gramEnd"/>
      <w:r w:rsidRPr="002837E8">
        <w:rPr>
          <w:sz w:val="16"/>
        </w:rPr>
        <w:t xml:space="preserve"> and interest may not always be present. The linkages and fallout from the two decisions to place, and then retract, the missile defense system in eastern Europe cannot be explained in 30 seconds, nor 5 minutes; so do we get the American people to take an hour-or semester long course?25 Contemporary politicians (on the political left and right) constantly accuse each other and the media of distortions and bias, while they all express their 13 desire for better informed citizens. As Lamar Smith, Republican Congressman from Texas, put it “… </w:t>
      </w:r>
      <w:r w:rsidRPr="00037813">
        <w:rPr>
          <w:rStyle w:val="Emphasis"/>
        </w:rPr>
        <w:t>if the American people can’t get good information, can’t get the facts, and can’t make good decisions, then we simply don’t have a viable democracy</w:t>
      </w:r>
      <w:r w:rsidRPr="002837E8">
        <w:rPr>
          <w:sz w:val="16"/>
        </w:rPr>
        <w:t xml:space="preserve">.”26 Americans who are outraged when hearing about elected officials sneaking last-minute, tax-payer funded, amendments for new luxury jets or home-town pet projects into massive government spending bills, hoping no one discovers them until the bill is signed into law, should be equally concerned with </w:t>
      </w:r>
      <w:r w:rsidRPr="00037813">
        <w:rPr>
          <w:rStyle w:val="StyleUnderline"/>
        </w:rPr>
        <w:t>ubiquitous myths, misperceptions, and distortions</w:t>
      </w:r>
      <w:r w:rsidRPr="002837E8">
        <w:rPr>
          <w:sz w:val="16"/>
        </w:rPr>
        <w:t xml:space="preserve"> perpetuated by many popular media sources, and </w:t>
      </w:r>
      <w:r w:rsidRPr="00037813">
        <w:rPr>
          <w:rStyle w:val="StyleUnderline"/>
        </w:rPr>
        <w:t xml:space="preserve">serving as the basis of public opinion and lobbying efforts for legislative initiatives that </w:t>
      </w:r>
      <w:r w:rsidRPr="00037813">
        <w:rPr>
          <w:rStyle w:val="Emphasis"/>
        </w:rPr>
        <w:t>may well hurt the American worker.</w:t>
      </w:r>
    </w:p>
    <w:p w14:paraId="102B355B" w14:textId="77777777" w:rsidR="00173B3C" w:rsidRPr="003D45E6" w:rsidRDefault="00173B3C" w:rsidP="003D45E6">
      <w:pPr>
        <w:pStyle w:val="Heading4"/>
      </w:pPr>
      <w:r w:rsidRPr="003D45E6">
        <w:t xml:space="preserve">Numerous studies confirm public ignorance about foreign policy greenlights the worst forms of imperial aggression - turns every link </w:t>
      </w:r>
    </w:p>
    <w:p w14:paraId="64AA9D01" w14:textId="77777777" w:rsidR="00173B3C" w:rsidRPr="0066528F" w:rsidRDefault="00173B3C" w:rsidP="00173B3C">
      <w:pPr>
        <w:rPr>
          <w:rStyle w:val="Emphasis"/>
          <w:b w:val="0"/>
          <w:iCs w:val="0"/>
          <w:u w:val="none"/>
        </w:rPr>
      </w:pPr>
      <w:r w:rsidRPr="00037813">
        <w:rPr>
          <w:rStyle w:val="Style13ptBold"/>
        </w:rPr>
        <w:t>Eliasson 10</w:t>
      </w:r>
      <w:r>
        <w:t xml:space="preserve"> (L. Johan, PhD from Syracuse University in Political Sciences and Senior Lecturer at the Maxwell School, “Assessing Whether Increased Knowledge of Foreign Affairs Alters Public Opinion on Foreign Policy and Influences Actions: A First Step” p. 16-18)</w:t>
      </w:r>
    </w:p>
    <w:p w14:paraId="00560B01" w14:textId="7B27C972" w:rsidR="00173B3C" w:rsidRDefault="00173B3C" w:rsidP="00173B3C">
      <w:pPr>
        <w:rPr>
          <w:rStyle w:val="Emphasis"/>
        </w:rPr>
      </w:pPr>
      <w:r w:rsidRPr="003D45E6">
        <w:t xml:space="preserve">A compilation and </w:t>
      </w:r>
      <w:r w:rsidRPr="008E267D">
        <w:rPr>
          <w:rStyle w:val="StyleUnderline"/>
        </w:rPr>
        <w:t>analysis of several polls over a decade reveal that Americans want the U</w:t>
      </w:r>
      <w:r w:rsidRPr="003D45E6">
        <w:t xml:space="preserve">nited </w:t>
      </w:r>
      <w:r w:rsidRPr="008E267D">
        <w:rPr>
          <w:rStyle w:val="StyleUnderline"/>
        </w:rPr>
        <w:t>N</w:t>
      </w:r>
      <w:r w:rsidRPr="003D45E6">
        <w:t xml:space="preserve">ations </w:t>
      </w:r>
      <w:r w:rsidRPr="008E267D">
        <w:rPr>
          <w:rStyle w:val="StyleUnderline"/>
        </w:rPr>
        <w:t>to have authority to erect a permanent</w:t>
      </w:r>
      <w:r w:rsidRPr="003D45E6">
        <w:t xml:space="preserve"> </w:t>
      </w:r>
      <w:r w:rsidRPr="008E267D">
        <w:rPr>
          <w:rStyle w:val="StyleUnderline"/>
        </w:rPr>
        <w:t>peacekeeping force,</w:t>
      </w:r>
      <w:r w:rsidRPr="003D45E6">
        <w:t xml:space="preserve"> arrest leaders who commit genocide, </w:t>
      </w:r>
      <w:r w:rsidRPr="008E267D">
        <w:rPr>
          <w:rStyle w:val="Emphasis"/>
        </w:rPr>
        <w:t>and regulate arms trade;</w:t>
      </w:r>
      <w:r w:rsidRPr="003D45E6">
        <w:t xml:space="preserve">35 </w:t>
      </w:r>
      <w:proofErr w:type="gramStart"/>
      <w:r w:rsidRPr="008E267D">
        <w:rPr>
          <w:rStyle w:val="StyleUnderline"/>
        </w:rPr>
        <w:t>all of</w:t>
      </w:r>
      <w:proofErr w:type="gramEnd"/>
      <w:r w:rsidRPr="008E267D">
        <w:rPr>
          <w:rStyle w:val="StyleUnderline"/>
        </w:rPr>
        <w:t xml:space="preserve"> which US government have continuously opposed</w:t>
      </w:r>
      <w:r w:rsidRPr="003D45E6">
        <w:t xml:space="preserve">. A 2004 Pew joint study with the Chicago Council on Foreign Relations (CCFR) and the Program on International Policy Attitudes (PIPA) at the University of Maryland survey confirms the mismatch between public and policy makers. </w:t>
      </w:r>
      <w:r w:rsidRPr="002837E8">
        <w:rPr>
          <w:rStyle w:val="StyleUnderline"/>
        </w:rPr>
        <w:t>Seven in ten</w:t>
      </w:r>
      <w:r w:rsidRPr="003D45E6">
        <w:t xml:space="preserve"> (71%) </w:t>
      </w:r>
      <w:r w:rsidRPr="002837E8">
        <w:rPr>
          <w:rStyle w:val="StyleUnderline"/>
        </w:rPr>
        <w:t>preferred that the views of the American people as a whole influence</w:t>
      </w:r>
      <w:r w:rsidRPr="003D45E6">
        <w:t xml:space="preserve"> U.S. foreign policy </w:t>
      </w:r>
      <w:r w:rsidRPr="002837E8">
        <w:rPr>
          <w:rStyle w:val="StyleUnderline"/>
        </w:rPr>
        <w:t xml:space="preserve">more than the views of </w:t>
      </w:r>
      <w:proofErr w:type="gramStart"/>
      <w:r w:rsidRPr="002837E8">
        <w:rPr>
          <w:rStyle w:val="StyleUnderline"/>
        </w:rPr>
        <w:t>the majority of</w:t>
      </w:r>
      <w:proofErr w:type="gramEnd"/>
      <w:r w:rsidRPr="002837E8">
        <w:rPr>
          <w:rStyle w:val="StyleUnderline"/>
        </w:rPr>
        <w:t xml:space="preserve"> their own party</w:t>
      </w:r>
      <w:r w:rsidRPr="003D45E6">
        <w:t xml:space="preserve">. Most </w:t>
      </w:r>
      <w:r w:rsidRPr="002837E8">
        <w:rPr>
          <w:rStyle w:val="StyleUnderline"/>
        </w:rPr>
        <w:t xml:space="preserve">Americans mistakenly also believe that Congress </w:t>
      </w:r>
      <w:r w:rsidRPr="003D45E6">
        <w:t xml:space="preserve">as a whole, and their own representative, </w:t>
      </w:r>
      <w:r w:rsidRPr="002837E8">
        <w:rPr>
          <w:rStyle w:val="StyleUnderline"/>
        </w:rPr>
        <w:t>vote consistent with their</w:t>
      </w:r>
      <w:r w:rsidRPr="003D45E6">
        <w:t xml:space="preserve"> (constituents) </w:t>
      </w:r>
      <w:r w:rsidRPr="002837E8">
        <w:rPr>
          <w:rStyle w:val="StyleUnderline"/>
        </w:rPr>
        <w:t>preferences</w:t>
      </w:r>
      <w:r w:rsidRPr="003D45E6">
        <w:t xml:space="preserve">, while … apparently unaware that Congress as a whole is voting in ways that are inconsistent with its preferences, </w:t>
      </w:r>
      <w:r w:rsidRPr="002837E8">
        <w:rPr>
          <w:rStyle w:val="Emphasis"/>
        </w:rPr>
        <w:t>thus undermining public motivation to put pressure on Congress</w:t>
      </w:r>
      <w:r w:rsidRPr="003D45E6">
        <w:t xml:space="preserve">. When Americans were asked how they think Congress is voting on these issues, they tended to assume, in most cases incorrectly, that Congress </w:t>
      </w:r>
      <w:proofErr w:type="gramStart"/>
      <w:r w:rsidRPr="003D45E6">
        <w:t>as a whole was</w:t>
      </w:r>
      <w:proofErr w:type="gramEnd"/>
      <w:r w:rsidRPr="003D45E6">
        <w:t xml:space="preserve"> voting consistent with their preferences. … large majorities of leaders and the public opposed increasing defense spending and in 2002 opposed proceeding to build a missile defense system—both of which Congress has done.36 The study found </w:t>
      </w:r>
      <w:r w:rsidRPr="002837E8">
        <w:rPr>
          <w:rStyle w:val="StyleUnderline"/>
        </w:rPr>
        <w:t>American leaders misperceive the public position on these issues, especially when it comes to multilateral initiatives</w:t>
      </w:r>
      <w:r w:rsidRPr="003D45E6">
        <w:t xml:space="preserve">. Congressional staffers similarly misread their own constituents. In other words, people thought Congress listens and votes according to majority public views. For the foreign policy issues explored, in most cases, this was a misperception. While reinforcing previously mentioned trends of lessened public interest in foreign policy, and that such issues rarely rally voters or decide elections, </w:t>
      </w:r>
      <w:r w:rsidRPr="002837E8">
        <w:rPr>
          <w:rStyle w:val="StyleUnderline"/>
        </w:rPr>
        <w:t xml:space="preserve">a month before the 2006 17 Congressional elections seven out of ten Americans wanted a change of foreign policy, and these opinions </w:t>
      </w:r>
      <w:r w:rsidRPr="002837E8">
        <w:rPr>
          <w:rStyle w:val="Emphasis"/>
        </w:rPr>
        <w:t>resulted in action, as numerous incumbents supporting the Bush administration’s foreign policies were voted out of office</w:t>
      </w:r>
      <w:r w:rsidRPr="003D45E6">
        <w:t xml:space="preserve">.37 “Voters are calling for a sea change in U.S. foreign policy. They want less emphasis on military force, and more on soft power,” 38 On other issues such as “reducing our dependence on oil (84%), coordinating intelligence and law enforcement efforts with other countries (83%), working through the United Nations to strengthen international anti-terrorism law and enforcement (71%), and building goodwill toward the United States by providing food and medical assistance to people in poor countries (57%) (all findings consistent with 2004 surveys as well), one could check government no action-doing that-no action-doing that on the four issues respectively, and thus find little to support the claim that opinion affects policy, as the two issues we are already engaged in have been ongoing for years, even decades. The tea-party candidates may be a reaction to people increasingly feeling that congress does not listen to them, and if so, does the kind of information these members are receptive, and which leads to opinion, matter? If ideologically distorted (by the left and right), what may be the ramifications? If popular media, its propagandists and talking heads dominate the information flow, how do they portray issues of foreign policy interests to Americans? What are Americans being told, and sold? Examples </w:t>
      </w:r>
      <w:r w:rsidRPr="002837E8">
        <w:rPr>
          <w:rStyle w:val="StyleUnderline"/>
        </w:rPr>
        <w:t>Would citizens make better choices, and avoid falling for distorted advocacy that culminate in tariffs, and failed negotiations if they better understand the functioning and preferences of the largest buyer and foreign supplier of goods, services, and jobs in the U.S.</w:t>
      </w:r>
      <w:r w:rsidRPr="003D45E6">
        <w:t xml:space="preserve">, 18 namely Europe? </w:t>
      </w:r>
      <w:r w:rsidRPr="002837E8">
        <w:rPr>
          <w:rStyle w:val="StyleUnderline"/>
        </w:rPr>
        <w:t>Though Americans hold misperceptions and distorted views of Europe and European practices and policies, more than half of Americans want closer cooperation with Europe</w:t>
      </w:r>
      <w:r w:rsidRPr="003D45E6">
        <w:t xml:space="preserve">. Thus, many Americans cling to incorrect beliefs about the very people they prefer to have closer ties with, and with whom they perceive global problems can best be solved.39 The confusion becomes evident when actual policy is discussed, or when action is called for, as the effects of misperceptions and myths discussed above set in, and severe skepticism, even opposition, again dominates. </w:t>
      </w:r>
      <w:r w:rsidRPr="002837E8">
        <w:rPr>
          <w:rStyle w:val="StyleUnderline"/>
        </w:rPr>
        <w:t>It is difficult to determine whether</w:t>
      </w:r>
      <w:r w:rsidRPr="003D45E6">
        <w:t xml:space="preserve"> even those favoring closer ties expect Europeans to simply walk to the beat of the American drum, serving as ornamental displays of international support from fellow liberal democracies, or, whether </w:t>
      </w:r>
      <w:r w:rsidRPr="002837E8">
        <w:rPr>
          <w:rStyle w:val="Emphasis"/>
        </w:rPr>
        <w:t>there are genuine expectations of a balanced relationship and cooperation in addressing common challenges like China’s economic policy, the Middle East, terrorism, or climate change.</w:t>
      </w:r>
    </w:p>
    <w:p w14:paraId="406813B9" w14:textId="73C97D0A" w:rsidR="009C3C85" w:rsidRDefault="009C3C85" w:rsidP="00173B3C">
      <w:pPr>
        <w:rPr>
          <w:rStyle w:val="Emphasis"/>
        </w:rPr>
      </w:pPr>
    </w:p>
    <w:p w14:paraId="0414C813" w14:textId="4D2E8D95" w:rsidR="009C3C85" w:rsidRDefault="009C3C85" w:rsidP="009C3C85">
      <w:pPr>
        <w:pStyle w:val="Heading3"/>
      </w:pPr>
      <w:r>
        <w:t xml:space="preserve">FW – </w:t>
      </w:r>
      <w:r>
        <w:t>Disarmament Education</w:t>
      </w:r>
    </w:p>
    <w:p w14:paraId="2C4C45B0" w14:textId="77777777" w:rsidR="009C3C85" w:rsidRPr="002759B5" w:rsidRDefault="009C3C85" w:rsidP="009C3C85">
      <w:pPr>
        <w:pStyle w:val="Heading4"/>
      </w:pPr>
      <w:r>
        <w:t>Broader disarmament movements start with youth advocacy – support for non-proliferation in peer-to-peer educational spaces like debate is essential</w:t>
      </w:r>
    </w:p>
    <w:p w14:paraId="051A410A" w14:textId="77777777" w:rsidR="009C3C85" w:rsidRPr="005A2E7F" w:rsidRDefault="009C3C85" w:rsidP="009C3C85">
      <w:r>
        <w:rPr>
          <w:rStyle w:val="Style13ptBold"/>
        </w:rPr>
        <w:t xml:space="preserve">Ikeda and Mburu, 17 </w:t>
      </w:r>
      <w:r w:rsidRPr="005A2E7F">
        <w:t xml:space="preserve">– </w:t>
      </w:r>
      <w:r>
        <w:t xml:space="preserve">Anna Ikeda is a program associate at </w:t>
      </w:r>
      <w:proofErr w:type="spellStart"/>
      <w:r>
        <w:t>Soka</w:t>
      </w:r>
      <w:proofErr w:type="spellEnd"/>
      <w:r>
        <w:t xml:space="preserve"> Gakkai International, a community-based Buddhist organization that promotes peace, culture, and education, and a member of Amplify, a global youth network for nuclear abolition. Peter Mburu is also involved with Amplify. </w:t>
      </w:r>
      <w:r w:rsidRPr="005A2E7F">
        <w:t>(Anna and Peter, “For sustainable and nuclear disarmament: Engaging and empowering youth through disarmament education”, Celebrating 15 Years of Disarmament and Non-Proliferation Education, UNODA Occasional Papers No. 31, December 2017, https://read.un-ilibrary.org/disarmament/unoda-occasional-papers-no-31-december-2017_0fc57137-en#page34)//RCU</w:t>
      </w:r>
    </w:p>
    <w:p w14:paraId="5B3DD6C7" w14:textId="77777777" w:rsidR="009C3C85" w:rsidRDefault="009C3C85" w:rsidP="009C3C85">
      <w:r>
        <w:t>Why disarmament education</w:t>
      </w:r>
    </w:p>
    <w:p w14:paraId="6E656855" w14:textId="77777777" w:rsidR="009C3C85" w:rsidRDefault="009C3C85" w:rsidP="009C3C85">
      <w:r>
        <w:t xml:space="preserve">We believe that, </w:t>
      </w:r>
      <w:r w:rsidRPr="005A2E7F">
        <w:rPr>
          <w:rStyle w:val="StyleUnderline"/>
        </w:rPr>
        <w:t>if nuclear disarmament is to be sustainable, people everywhere must be aware of the issue and the risks associated with the weapons</w:t>
      </w:r>
      <w:r>
        <w:t xml:space="preserve">. </w:t>
      </w:r>
      <w:r w:rsidRPr="005A2E7F">
        <w:rPr>
          <w:rStyle w:val="Emphasis"/>
        </w:rPr>
        <w:t>Youth engagement</w:t>
      </w:r>
      <w:r w:rsidRPr="005A2E7F">
        <w:rPr>
          <w:rStyle w:val="StyleUnderline"/>
        </w:rPr>
        <w:t xml:space="preserve"> </w:t>
      </w:r>
      <w:proofErr w:type="gramStart"/>
      <w:r w:rsidRPr="005A2E7F">
        <w:rPr>
          <w:rStyle w:val="StyleUnderline"/>
        </w:rPr>
        <w:t xml:space="preserve">in particular </w:t>
      </w:r>
      <w:r w:rsidRPr="005A2E7F">
        <w:rPr>
          <w:rStyle w:val="Emphasis"/>
        </w:rPr>
        <w:t>is</w:t>
      </w:r>
      <w:proofErr w:type="gramEnd"/>
      <w:r w:rsidRPr="005A2E7F">
        <w:rPr>
          <w:rStyle w:val="StyleUnderline"/>
        </w:rPr>
        <w:t xml:space="preserve"> the </w:t>
      </w:r>
      <w:r w:rsidRPr="005A2E7F">
        <w:rPr>
          <w:rStyle w:val="Emphasis"/>
        </w:rPr>
        <w:t>key</w:t>
      </w:r>
      <w:r w:rsidRPr="005A2E7F">
        <w:rPr>
          <w:rStyle w:val="StyleUnderline"/>
        </w:rPr>
        <w:t xml:space="preserve"> to sustainability</w:t>
      </w:r>
      <w:r>
        <w:t xml:space="preserve">. As </w:t>
      </w:r>
      <w:proofErr w:type="spellStart"/>
      <w:r>
        <w:t>Amplify's</w:t>
      </w:r>
      <w:proofErr w:type="spellEnd"/>
      <w:r>
        <w:t xml:space="preserve"> working paper submitted to the Open-ended Working Group in May 2016 states, "</w:t>
      </w:r>
      <w:r w:rsidRPr="005A2E7F">
        <w:rPr>
          <w:rStyle w:val="StyleUnderline"/>
        </w:rPr>
        <w:t>Once youth are involved, they</w:t>
      </w:r>
      <w:r>
        <w:t xml:space="preserve"> often </w:t>
      </w:r>
      <w:r w:rsidRPr="005A2E7F">
        <w:rPr>
          <w:rStyle w:val="StyleUnderline"/>
        </w:rPr>
        <w:t>stay involved</w:t>
      </w:r>
      <w:r>
        <w:t>. Youth who are interested in health, human rights, the environment, disaster management and, of course, international affairs can apply their expertise and contribute to nuclear disarmament."2 Moreover, quality disarmament education can help foster action for complete disarmament.</w:t>
      </w:r>
    </w:p>
    <w:p w14:paraId="43606F21" w14:textId="77777777" w:rsidR="009C3C85" w:rsidRDefault="009C3C85" w:rsidP="009C3C85">
      <w:r w:rsidRPr="005A2E7F">
        <w:rPr>
          <w:rStyle w:val="StyleUnderline"/>
        </w:rPr>
        <w:t>Disarmament education can</w:t>
      </w:r>
      <w:r>
        <w:t xml:space="preserve"> take a variety of forms. For instance, it can </w:t>
      </w:r>
      <w:r w:rsidRPr="005A2E7F">
        <w:rPr>
          <w:rStyle w:val="StyleUnderline"/>
        </w:rPr>
        <w:t>be incorporated into formal education</w:t>
      </w:r>
      <w:r>
        <w:t xml:space="preserve">, </w:t>
      </w:r>
      <w:r w:rsidRPr="005A2E7F">
        <w:rPr>
          <w:rStyle w:val="StyleUnderline"/>
        </w:rPr>
        <w:t xml:space="preserve">where students are taught about </w:t>
      </w:r>
      <w:r>
        <w:t xml:space="preserve">the devastating effects of nuclear weapons and other weapons of mass destruction, thus advancing knowledge in school settings of </w:t>
      </w:r>
      <w:r w:rsidRPr="005A2E7F">
        <w:rPr>
          <w:rStyle w:val="StyleUnderline"/>
        </w:rPr>
        <w:t>the urgent need for complete disarmament</w:t>
      </w:r>
      <w:r>
        <w:t xml:space="preserve">. Such educational initiatives are taking place in numerous schools around the world. While often those opportunities take place in elementary, middle or high schools, it can also be effective in the institutions of higher learning. For instance, one member of Amplify recalled how she was once proud of her country for possessing nuclear weapons and developing its capabilities. However, in her graduate studies </w:t>
      </w:r>
      <w:proofErr w:type="spellStart"/>
      <w:r>
        <w:t>programme</w:t>
      </w:r>
      <w:proofErr w:type="spellEnd"/>
      <w:r>
        <w:t xml:space="preserve">, she learned of the devastating consequences of nuclear weapons. That experience reversed her ideas and </w:t>
      </w:r>
      <w:proofErr w:type="gramStart"/>
      <w:r>
        <w:t>actually drove</w:t>
      </w:r>
      <w:proofErr w:type="gramEnd"/>
      <w:r>
        <w:t xml:space="preserve"> her to actively engage in nuclear disarmament activities.</w:t>
      </w:r>
    </w:p>
    <w:p w14:paraId="65940E57" w14:textId="77777777" w:rsidR="009C3C85" w:rsidRDefault="009C3C85" w:rsidP="009C3C85">
      <w:r w:rsidRPr="005A2E7F">
        <w:rPr>
          <w:rStyle w:val="StyleUnderline"/>
        </w:rPr>
        <w:t>Possibly as effective are educational and awareness-raising opportunities in</w:t>
      </w:r>
      <w:r>
        <w:t xml:space="preserve"> informal and </w:t>
      </w:r>
      <w:r w:rsidRPr="005A2E7F">
        <w:rPr>
          <w:rStyle w:val="StyleUnderline"/>
        </w:rPr>
        <w:t>non-formal settings, including peer-to-peer education</w:t>
      </w:r>
      <w:r>
        <w:t xml:space="preserve">. </w:t>
      </w:r>
      <w:r w:rsidRPr="005A2E7F">
        <w:rPr>
          <w:rStyle w:val="StyleUnderline"/>
        </w:rPr>
        <w:t>While disarmament may appear far removed from young people's everyday lives, seeing others</w:t>
      </w:r>
      <w:r>
        <w:t xml:space="preserve"> in their age groups </w:t>
      </w:r>
      <w:r w:rsidRPr="005A2E7F">
        <w:rPr>
          <w:rStyle w:val="StyleUnderline"/>
        </w:rPr>
        <w:t>engage in the issue can be a powerful way to attract interest</w:t>
      </w:r>
      <w:r>
        <w:t xml:space="preserve">. It can further encourage individual actions at various levels, </w:t>
      </w:r>
      <w:r w:rsidRPr="005A2E7F">
        <w:rPr>
          <w:rStyle w:val="StyleUnderline"/>
        </w:rPr>
        <w:t>which is a key element of disarmament education.</w:t>
      </w:r>
    </w:p>
    <w:p w14:paraId="7BF71923" w14:textId="77777777" w:rsidR="009C3C85" w:rsidRDefault="009C3C85" w:rsidP="009C3C85"/>
    <w:p w14:paraId="518C4561" w14:textId="77777777" w:rsidR="009C3C85" w:rsidRDefault="009C3C85" w:rsidP="009C3C85">
      <w:pPr>
        <w:pStyle w:val="Heading4"/>
      </w:pPr>
      <w:r>
        <w:t xml:space="preserve">Engagement with ideas of non-proliferation at the </w:t>
      </w:r>
      <w:r w:rsidRPr="0075471D">
        <w:rPr>
          <w:i/>
          <w:iCs w:val="0"/>
          <w:u w:val="single"/>
        </w:rPr>
        <w:t>high school level</w:t>
      </w:r>
      <w:r>
        <w:t xml:space="preserve"> spurs broader change – proven by the CIF, which sounds a whole lot like policy debate</w:t>
      </w:r>
    </w:p>
    <w:p w14:paraId="0D4E8936" w14:textId="77777777" w:rsidR="009C3C85" w:rsidRDefault="009C3C85" w:rsidP="009C3C85">
      <w:r>
        <w:rPr>
          <w:rStyle w:val="Style13ptBold"/>
        </w:rPr>
        <w:t xml:space="preserve">Toki, 17 </w:t>
      </w:r>
      <w:r w:rsidRPr="005A2E7F">
        <w:t xml:space="preserve">– </w:t>
      </w:r>
      <w:r>
        <w:t xml:space="preserve">Research Associate and Project Manager of the James Martin Center for Nonproliferation Studies. </w:t>
      </w:r>
      <w:r w:rsidRPr="005A2E7F">
        <w:t>(</w:t>
      </w:r>
      <w:r>
        <w:t>Masako</w:t>
      </w:r>
      <w:r w:rsidRPr="005A2E7F">
        <w:t>, “</w:t>
      </w:r>
      <w:r>
        <w:t>Bringing disarmament and non-proliferation education to young generations: Case study of high school students</w:t>
      </w:r>
      <w:r w:rsidRPr="005A2E7F">
        <w:t xml:space="preserve">”, Celebrating 15 Years of Disarmament and Non-Proliferation Education, UNODA Occasional Papers No. 31, December 2017, </w:t>
      </w:r>
      <w:r>
        <w:t>https://read.un-ilibrary.org/disarmament/unoda-occasional-papers-no-31-december-2017_0fc57137-en#page44</w:t>
      </w:r>
      <w:r w:rsidRPr="005A2E7F">
        <w:t>)//RCU</w:t>
      </w:r>
    </w:p>
    <w:p w14:paraId="18F29078" w14:textId="77777777" w:rsidR="009C3C85" w:rsidRPr="000906BA" w:rsidRDefault="009C3C85" w:rsidP="009C3C85">
      <w:pPr>
        <w:rPr>
          <w:sz w:val="16"/>
        </w:rPr>
      </w:pPr>
      <w:r w:rsidRPr="000906BA">
        <w:rPr>
          <w:sz w:val="16"/>
        </w:rPr>
        <w:t xml:space="preserve">As Dr. William </w:t>
      </w:r>
      <w:r w:rsidRPr="002759B5">
        <w:rPr>
          <w:rStyle w:val="StyleUnderline"/>
        </w:rPr>
        <w:t>Potter</w:t>
      </w:r>
      <w:r w:rsidRPr="000906BA">
        <w:rPr>
          <w:sz w:val="16"/>
        </w:rPr>
        <w:t xml:space="preserve">, the </w:t>
      </w:r>
      <w:r w:rsidRPr="002759B5">
        <w:rPr>
          <w:rStyle w:val="StyleUnderline"/>
        </w:rPr>
        <w:t>founding director of the</w:t>
      </w:r>
      <w:r w:rsidRPr="000906BA">
        <w:rPr>
          <w:sz w:val="16"/>
        </w:rPr>
        <w:t xml:space="preserve"> James Martin Center for Nonproliferation Studies (</w:t>
      </w:r>
      <w:r w:rsidRPr="002759B5">
        <w:rPr>
          <w:rStyle w:val="StyleUnderline"/>
        </w:rPr>
        <w:t>CNS</w:t>
      </w:r>
      <w:r w:rsidRPr="000906BA">
        <w:rPr>
          <w:sz w:val="16"/>
        </w:rPr>
        <w:t xml:space="preserve">), rightly </w:t>
      </w:r>
      <w:r w:rsidRPr="002759B5">
        <w:rPr>
          <w:rStyle w:val="StyleUnderline"/>
        </w:rPr>
        <w:t>pointed out</w:t>
      </w:r>
      <w:r w:rsidRPr="000906BA">
        <w:rPr>
          <w:sz w:val="16"/>
        </w:rPr>
        <w:t xml:space="preserve"> in his article for the United Nations Institute for Disarmament Research in 2001, "</w:t>
      </w:r>
      <w:r w:rsidRPr="002759B5">
        <w:rPr>
          <w:rStyle w:val="StyleUnderline"/>
        </w:rPr>
        <w:t>education is the most underutilized tool" to solve global challenges, including disarmament, non-proliferation</w:t>
      </w:r>
      <w:r w:rsidRPr="000906BA">
        <w:rPr>
          <w:sz w:val="16"/>
        </w:rPr>
        <w:t xml:space="preserve"> of weapons of mass destruction (WMD) </w:t>
      </w:r>
      <w:r w:rsidRPr="002759B5">
        <w:rPr>
          <w:rStyle w:val="StyleUnderline"/>
        </w:rPr>
        <w:t>and peacebuilding</w:t>
      </w:r>
      <w:r w:rsidRPr="000906BA">
        <w:rPr>
          <w:sz w:val="16"/>
        </w:rPr>
        <w:t xml:space="preserve">. It is difficult to assess how much disarmament education has progressed and expanded both qualitatively and quantitatively. One indicator, however, is the number of States parties and organizations that have submitted contributions to the biennial report of the Secretary-General on disarmament and non-proliferation education. While the number of reports from United Nations Member States remains surprisingly low—usually less than 10—the number from non-governmental organizations has significantly increased. </w:t>
      </w:r>
      <w:proofErr w:type="gramStart"/>
      <w:r w:rsidRPr="000906BA">
        <w:rPr>
          <w:sz w:val="16"/>
        </w:rPr>
        <w:t>In particular, contributions</w:t>
      </w:r>
      <w:proofErr w:type="gramEnd"/>
      <w:r w:rsidRPr="000906BA">
        <w:rPr>
          <w:sz w:val="16"/>
        </w:rPr>
        <w:t xml:space="preserve"> by educational institutes and youth groups increased during the seventh biennial report (A/71/124). Nevertheless, it is still true that disarmament and </w:t>
      </w:r>
      <w:r w:rsidRPr="002759B5">
        <w:rPr>
          <w:rStyle w:val="StyleUnderline"/>
        </w:rPr>
        <w:t>non-proliferation education has not expanded enough to be widely recognized for its importance by national leaders</w:t>
      </w:r>
      <w:r w:rsidRPr="000906BA">
        <w:rPr>
          <w:sz w:val="16"/>
        </w:rPr>
        <w:t xml:space="preserve"> in many States. The year I started working at CNS coincides with the year that the United Nations Study was adopted at the United Nations General Assembly. I had a chance to write a short report on the United Nations Study for the CNS website. This gave me an excellent opportunity to learn the process, background and history of the United Nations efforts to promote such education. In addition, I had a chance to contribute one chapter regarding disarmament and non-proliferation education to a Japanese book entitled Disarmament of Weapons of Mass Destruction (English translation), edited by Professor Mitsuru Kurosawa, one of the leading scholars and educators in the field of nuclear disarmament and non-proliferation in Japan. That chapter was the first one to discuss the United Nations Study in Japanese in that kind of scholarly publication. Through these experiences, I have developed a keen interest in the topic of disarmament and non-proliferation education. Most importantly, I have been fortunate to be part of several projects on this topic at CNS. CNS education project for high school students at the Critical Issues Forum </w:t>
      </w:r>
      <w:r w:rsidRPr="002759B5">
        <w:rPr>
          <w:rStyle w:val="StyleUnderline"/>
        </w:rPr>
        <w:t>CNS coordinates a variety of</w:t>
      </w:r>
      <w:r w:rsidRPr="000906BA">
        <w:rPr>
          <w:sz w:val="16"/>
        </w:rPr>
        <w:t xml:space="preserve"> disarmament and </w:t>
      </w:r>
      <w:r w:rsidRPr="002759B5">
        <w:rPr>
          <w:rStyle w:val="StyleUnderline"/>
        </w:rPr>
        <w:t>non-proliferation education projects for a wide variety of people, from high school students to diplomats</w:t>
      </w:r>
      <w:r w:rsidRPr="000906BA">
        <w:rPr>
          <w:sz w:val="16"/>
        </w:rPr>
        <w:t xml:space="preserve"> and nuclear physicists. </w:t>
      </w:r>
      <w:r w:rsidRPr="002759B5">
        <w:rPr>
          <w:rStyle w:val="StyleUnderline"/>
        </w:rPr>
        <w:t>Although many believe that high school students are too young to be engaged in</w:t>
      </w:r>
      <w:r w:rsidRPr="000906BA">
        <w:rPr>
          <w:sz w:val="16"/>
        </w:rPr>
        <w:t xml:space="preserve"> issues related to </w:t>
      </w:r>
      <w:r w:rsidRPr="002759B5">
        <w:rPr>
          <w:rStyle w:val="StyleUnderline"/>
        </w:rPr>
        <w:t>disarmament and non-proliferation, this</w:t>
      </w:r>
      <w:r w:rsidRPr="000906BA">
        <w:rPr>
          <w:sz w:val="16"/>
        </w:rPr>
        <w:t xml:space="preserve"> type of conventional wisdom </w:t>
      </w:r>
      <w:r w:rsidRPr="002759B5">
        <w:rPr>
          <w:rStyle w:val="StyleUnderline"/>
        </w:rPr>
        <w:t>can</w:t>
      </w:r>
      <w:r w:rsidRPr="000906BA">
        <w:rPr>
          <w:sz w:val="16"/>
        </w:rPr>
        <w:t xml:space="preserve"> often </w:t>
      </w:r>
      <w:r w:rsidRPr="002759B5">
        <w:rPr>
          <w:rStyle w:val="StyleUnderline"/>
        </w:rPr>
        <w:t>be a hindrance to engaging stakeholders in the most innovative ways</w:t>
      </w:r>
      <w:r w:rsidRPr="000906BA">
        <w:rPr>
          <w:sz w:val="16"/>
        </w:rPr>
        <w:t xml:space="preserve">, using fresh ideas </w:t>
      </w:r>
      <w:r w:rsidRPr="002759B5">
        <w:rPr>
          <w:rStyle w:val="StyleUnderline"/>
        </w:rPr>
        <w:t>for tackling the world's pressing challenges</w:t>
      </w:r>
      <w:r w:rsidRPr="000906BA">
        <w:rPr>
          <w:sz w:val="16"/>
        </w:rPr>
        <w:t xml:space="preserve">. One of the CNS flagship education projects, the Critical Issues Forum (CIF), is a unique non-proliferation and disarmament education project. High school students and teachers around the world, including the United States, Japan and the Russian Federation come together to promote awareness of the importance of these issues. </w:t>
      </w:r>
      <w:r w:rsidRPr="002759B5">
        <w:rPr>
          <w:rStyle w:val="StyleUnderline"/>
        </w:rPr>
        <w:t>The project</w:t>
      </w:r>
      <w:r w:rsidRPr="000906BA">
        <w:rPr>
          <w:sz w:val="16"/>
        </w:rPr>
        <w:t xml:space="preserve"> also </w:t>
      </w:r>
      <w:r w:rsidRPr="002759B5">
        <w:rPr>
          <w:rStyle w:val="StyleUnderline"/>
        </w:rPr>
        <w:t>aims to develop</w:t>
      </w:r>
      <w:r w:rsidRPr="000906BA">
        <w:rPr>
          <w:sz w:val="16"/>
        </w:rPr>
        <w:t xml:space="preserve"> the </w:t>
      </w:r>
      <w:r w:rsidRPr="002759B5">
        <w:rPr>
          <w:rStyle w:val="StyleUnderline"/>
        </w:rPr>
        <w:t>critical thinking skills of high school students</w:t>
      </w:r>
      <w:r w:rsidRPr="000906BA">
        <w:rPr>
          <w:sz w:val="16"/>
        </w:rPr>
        <w:t xml:space="preserve"> and to develop an application among participants of different national and cultural perspectives </w:t>
      </w:r>
      <w:r w:rsidRPr="002759B5">
        <w:rPr>
          <w:rStyle w:val="StyleUnderline"/>
        </w:rPr>
        <w:t>on complex but vital international security issues</w:t>
      </w:r>
      <w:r w:rsidRPr="000906BA">
        <w:rPr>
          <w:sz w:val="16"/>
        </w:rPr>
        <w:t xml:space="preserve">. As delineated in the United Nations Study, disarmament and </w:t>
      </w:r>
      <w:r w:rsidRPr="002759B5">
        <w:rPr>
          <w:rStyle w:val="StyleUnderline"/>
        </w:rPr>
        <w:t>non-proliferation education requires an interdisciplinary approach and multiple perspectives</w:t>
      </w:r>
      <w:r w:rsidRPr="000906BA">
        <w:rPr>
          <w:sz w:val="16"/>
        </w:rPr>
        <w:t xml:space="preserve">. </w:t>
      </w:r>
      <w:r w:rsidRPr="002759B5">
        <w:rPr>
          <w:rStyle w:val="StyleUnderline"/>
        </w:rPr>
        <w:t>The U</w:t>
      </w:r>
      <w:r w:rsidRPr="000906BA">
        <w:rPr>
          <w:sz w:val="16"/>
        </w:rPr>
        <w:t xml:space="preserve">nited </w:t>
      </w:r>
      <w:r w:rsidRPr="002759B5">
        <w:rPr>
          <w:rStyle w:val="StyleUnderline"/>
        </w:rPr>
        <w:t>N</w:t>
      </w:r>
      <w:r w:rsidRPr="000906BA">
        <w:rPr>
          <w:sz w:val="16"/>
        </w:rPr>
        <w:t xml:space="preserve">ations Study </w:t>
      </w:r>
      <w:r w:rsidRPr="002759B5">
        <w:rPr>
          <w:rStyle w:val="StyleUnderline"/>
        </w:rPr>
        <w:t>emphasizes</w:t>
      </w:r>
      <w:r w:rsidRPr="000906BA">
        <w:rPr>
          <w:sz w:val="16"/>
        </w:rPr>
        <w:t xml:space="preserve"> that </w:t>
      </w:r>
      <w:r w:rsidRPr="002759B5">
        <w:rPr>
          <w:rStyle w:val="StyleUnderline"/>
        </w:rPr>
        <w:t xml:space="preserve">it is important to teach students </w:t>
      </w:r>
      <w:r w:rsidRPr="002759B5">
        <w:rPr>
          <w:rStyle w:val="Emphasis"/>
        </w:rPr>
        <w:t>how</w:t>
      </w:r>
      <w:r w:rsidRPr="002759B5">
        <w:rPr>
          <w:rStyle w:val="StyleUnderline"/>
        </w:rPr>
        <w:t xml:space="preserve">, rather than </w:t>
      </w:r>
      <w:r w:rsidRPr="002759B5">
        <w:rPr>
          <w:rStyle w:val="Emphasis"/>
        </w:rPr>
        <w:t>what</w:t>
      </w:r>
      <w:r w:rsidRPr="002759B5">
        <w:rPr>
          <w:rStyle w:val="StyleUnderline"/>
        </w:rPr>
        <w:t>, to think</w:t>
      </w:r>
      <w:r w:rsidRPr="000906BA">
        <w:rPr>
          <w:sz w:val="16"/>
        </w:rPr>
        <w:t xml:space="preserve"> in this field. Objectives mentioned in the United Nations Study are all relevant to the Critical Thinking Curriculum Model, the pedagogical basis of the CIF </w:t>
      </w:r>
      <w:proofErr w:type="spellStart"/>
      <w:r w:rsidRPr="000906BA">
        <w:rPr>
          <w:sz w:val="16"/>
        </w:rPr>
        <w:t>programme</w:t>
      </w:r>
      <w:proofErr w:type="spellEnd"/>
      <w:r w:rsidRPr="000906BA">
        <w:rPr>
          <w:sz w:val="16"/>
        </w:rPr>
        <w:t xml:space="preserve">. This model fosters a multidisciplinary approach. </w:t>
      </w:r>
      <w:r w:rsidRPr="002759B5">
        <w:rPr>
          <w:rStyle w:val="StyleUnderline"/>
        </w:rPr>
        <w:t>Students</w:t>
      </w:r>
      <w:r w:rsidRPr="000906BA">
        <w:rPr>
          <w:sz w:val="16"/>
        </w:rPr>
        <w:t xml:space="preserve"> in the </w:t>
      </w:r>
      <w:proofErr w:type="spellStart"/>
      <w:r w:rsidRPr="000906BA">
        <w:rPr>
          <w:sz w:val="16"/>
        </w:rPr>
        <w:t>programme</w:t>
      </w:r>
      <w:proofErr w:type="spellEnd"/>
      <w:r w:rsidRPr="000906BA">
        <w:rPr>
          <w:sz w:val="16"/>
        </w:rPr>
        <w:t xml:space="preserve"> </w:t>
      </w:r>
      <w:r w:rsidRPr="002759B5">
        <w:rPr>
          <w:rStyle w:val="StyleUnderline"/>
        </w:rPr>
        <w:t>investigate real-world problems related to WMD non-proliferation from political</w:t>
      </w:r>
      <w:r w:rsidRPr="000906BA">
        <w:rPr>
          <w:sz w:val="16"/>
        </w:rPr>
        <w:t xml:space="preserve">, sociocultural, economic and scientific </w:t>
      </w:r>
      <w:r w:rsidRPr="002759B5">
        <w:rPr>
          <w:rStyle w:val="StyleUnderline"/>
        </w:rPr>
        <w:t>perspectives</w:t>
      </w:r>
      <w:r w:rsidRPr="000906BA">
        <w:rPr>
          <w:sz w:val="16"/>
        </w:rPr>
        <w:t xml:space="preserve">. The Study also encourages adopting a multidisciplinary approach for disarmament and non-proliferation education. The global demands of disarmament and non-proliferation issues require both learners and educators to take this multifaceted approach to finding solutions to global challenges. According to the United Nations Study, </w:t>
      </w:r>
      <w:r w:rsidRPr="002759B5">
        <w:rPr>
          <w:rStyle w:val="StyleUnderline"/>
        </w:rPr>
        <w:t>the overall purpose of disarmament</w:t>
      </w:r>
      <w:r w:rsidRPr="000906BA">
        <w:rPr>
          <w:sz w:val="16"/>
        </w:rPr>
        <w:t xml:space="preserve"> and non-proliferation </w:t>
      </w:r>
      <w:r w:rsidRPr="002759B5">
        <w:rPr>
          <w:rStyle w:val="StyleUnderline"/>
        </w:rPr>
        <w:t>education</w:t>
      </w:r>
      <w:r w:rsidRPr="000906BA">
        <w:rPr>
          <w:sz w:val="16"/>
        </w:rPr>
        <w:t xml:space="preserve"> and training </w:t>
      </w:r>
      <w:r w:rsidRPr="002759B5">
        <w:rPr>
          <w:rStyle w:val="StyleUnderline"/>
        </w:rPr>
        <w:t>is to empower people through education so</w:t>
      </w:r>
      <w:r w:rsidRPr="000906BA">
        <w:rPr>
          <w:sz w:val="16"/>
        </w:rPr>
        <w:t xml:space="preserve"> that </w:t>
      </w:r>
      <w:r w:rsidRPr="002759B5">
        <w:rPr>
          <w:rStyle w:val="StyleUnderline"/>
        </w:rPr>
        <w:t>they</w:t>
      </w:r>
      <w:r w:rsidRPr="000906BA">
        <w:rPr>
          <w:sz w:val="16"/>
        </w:rPr>
        <w:t xml:space="preserve"> learn to </w:t>
      </w:r>
      <w:r w:rsidRPr="002759B5">
        <w:rPr>
          <w:rStyle w:val="StyleUnderline"/>
        </w:rPr>
        <w:t>contribute to solutions for international peace and security</w:t>
      </w:r>
      <w:r w:rsidRPr="000906BA">
        <w:rPr>
          <w:sz w:val="16"/>
        </w:rPr>
        <w:t xml:space="preserve">. To achieve this purpose, the teaching methodologies need to be innovative, creative and effective. Drawing upon the knowledge and experience of technical and policy experts at CNS and experienced high school educators, CIF develops curriculums, methods and resources for students to conduct directed research on topics related to the disarmament and non-proliferation of WMD, focusing mainly on nuclear weapons. Since CNS began the CIF </w:t>
      </w:r>
      <w:proofErr w:type="spellStart"/>
      <w:r w:rsidRPr="000906BA">
        <w:rPr>
          <w:sz w:val="16"/>
        </w:rPr>
        <w:t>programme</w:t>
      </w:r>
      <w:proofErr w:type="spellEnd"/>
      <w:r w:rsidRPr="000906BA">
        <w:rPr>
          <w:sz w:val="16"/>
        </w:rPr>
        <w:t xml:space="preserve"> in 1997, thousands of high school students around the world have been involved. Starting with high schools in the United States and the Russian Federation, students from China and Japan have since joined the project. Coordinated by CNS, </w:t>
      </w:r>
      <w:r w:rsidRPr="002759B5">
        <w:rPr>
          <w:rStyle w:val="StyleUnderline"/>
        </w:rPr>
        <w:t>CIF provides students with</w:t>
      </w:r>
      <w:r w:rsidRPr="000906BA">
        <w:rPr>
          <w:sz w:val="16"/>
        </w:rPr>
        <w:t xml:space="preserve"> instruction and </w:t>
      </w:r>
      <w:r w:rsidRPr="002759B5">
        <w:rPr>
          <w:rStyle w:val="StyleUnderline"/>
        </w:rPr>
        <w:t xml:space="preserve">guidance in </w:t>
      </w:r>
      <w:r w:rsidRPr="002759B5">
        <w:rPr>
          <w:rStyle w:val="Emphasis"/>
        </w:rPr>
        <w:t>research</w:t>
      </w:r>
      <w:r w:rsidRPr="002759B5">
        <w:rPr>
          <w:rStyle w:val="StyleUnderline"/>
        </w:rPr>
        <w:t xml:space="preserve"> evaluation, information </w:t>
      </w:r>
      <w:r w:rsidRPr="002759B5">
        <w:rPr>
          <w:rStyle w:val="Emphasis"/>
        </w:rPr>
        <w:t>synthesis</w:t>
      </w:r>
      <w:r w:rsidRPr="002759B5">
        <w:rPr>
          <w:rStyle w:val="StyleUnderline"/>
        </w:rPr>
        <w:t xml:space="preserve"> and </w:t>
      </w:r>
      <w:r w:rsidRPr="002759B5">
        <w:rPr>
          <w:rStyle w:val="Emphasis"/>
        </w:rPr>
        <w:t>writing</w:t>
      </w:r>
      <w:r w:rsidRPr="002759B5">
        <w:rPr>
          <w:rStyle w:val="StyleUnderline"/>
        </w:rPr>
        <w:t xml:space="preserve"> to help</w:t>
      </w:r>
      <w:r w:rsidRPr="000906BA">
        <w:rPr>
          <w:sz w:val="16"/>
        </w:rPr>
        <w:t xml:space="preserve"> them </w:t>
      </w:r>
      <w:r w:rsidRPr="002759B5">
        <w:rPr>
          <w:rStyle w:val="StyleUnderline"/>
        </w:rPr>
        <w:t>develop critical thinking skills and promote cooperation among participating schools</w:t>
      </w:r>
      <w:r w:rsidRPr="000906BA">
        <w:rPr>
          <w:sz w:val="16"/>
        </w:rPr>
        <w:t xml:space="preserve">. </w:t>
      </w:r>
      <w:r w:rsidRPr="002759B5">
        <w:rPr>
          <w:rStyle w:val="StyleUnderline"/>
        </w:rPr>
        <w:t>Each academic</w:t>
      </w:r>
      <w:r>
        <w:rPr>
          <w:rStyle w:val="StyleUnderline"/>
        </w:rPr>
        <w:t xml:space="preserve"> </w:t>
      </w:r>
      <w:r w:rsidRPr="002759B5">
        <w:rPr>
          <w:rStyle w:val="StyleUnderline"/>
        </w:rPr>
        <w:t>year, CIF</w:t>
      </w:r>
      <w:r>
        <w:rPr>
          <w:rStyle w:val="StyleUnderline"/>
        </w:rPr>
        <w:t xml:space="preserve"> </w:t>
      </w:r>
      <w:r w:rsidRPr="002759B5">
        <w:rPr>
          <w:rStyle w:val="StyleUnderline"/>
        </w:rPr>
        <w:t xml:space="preserve">selects a </w:t>
      </w:r>
      <w:r w:rsidRPr="002759B5">
        <w:rPr>
          <w:rStyle w:val="Emphasis"/>
        </w:rPr>
        <w:t>topic</w:t>
      </w:r>
      <w:r w:rsidRPr="000906BA">
        <w:rPr>
          <w:sz w:val="16"/>
        </w:rPr>
        <w:t xml:space="preserve">, taking into consideration current global non-proliferation and disarmament-related events. The CIF curriculum promotes higher-order thinking skills by </w:t>
      </w:r>
      <w:r w:rsidRPr="002759B5">
        <w:rPr>
          <w:rStyle w:val="StyleUnderline"/>
        </w:rPr>
        <w:t>engaging students in original research on topics of</w:t>
      </w:r>
      <w:r w:rsidRPr="000906BA">
        <w:rPr>
          <w:sz w:val="16"/>
        </w:rPr>
        <w:t xml:space="preserve"> national and </w:t>
      </w:r>
      <w:r w:rsidRPr="002759B5">
        <w:rPr>
          <w:rStyle w:val="StyleUnderline"/>
        </w:rPr>
        <w:t>international importance</w:t>
      </w:r>
      <w:r w:rsidRPr="000906BA">
        <w:rPr>
          <w:sz w:val="16"/>
        </w:rPr>
        <w:t xml:space="preserve">. Participating teachers have successfully conducted the </w:t>
      </w:r>
      <w:proofErr w:type="spellStart"/>
      <w:r w:rsidRPr="000906BA">
        <w:rPr>
          <w:sz w:val="16"/>
        </w:rPr>
        <w:t>programme</w:t>
      </w:r>
      <w:proofErr w:type="spellEnd"/>
      <w:r w:rsidRPr="000906BA">
        <w:rPr>
          <w:sz w:val="16"/>
        </w:rPr>
        <w:t xml:space="preserve"> in a wide variety of subject courses, including aerospace science, physics, chemistry, current issues, government, history, global studies, English and computer science. The teachers </w:t>
      </w:r>
      <w:proofErr w:type="gramStart"/>
      <w:r w:rsidRPr="000906BA">
        <w:rPr>
          <w:sz w:val="16"/>
        </w:rPr>
        <w:t>are able to</w:t>
      </w:r>
      <w:proofErr w:type="gramEnd"/>
      <w:r w:rsidRPr="000906BA">
        <w:rPr>
          <w:sz w:val="16"/>
        </w:rPr>
        <w:t xml:space="preserve"> adapt the curriculum to meet United States state educational standards. The CIF </w:t>
      </w:r>
      <w:proofErr w:type="spellStart"/>
      <w:r w:rsidRPr="000906BA">
        <w:rPr>
          <w:sz w:val="16"/>
        </w:rPr>
        <w:t>programme</w:t>
      </w:r>
      <w:proofErr w:type="spellEnd"/>
      <w:r w:rsidRPr="000906BA">
        <w:rPr>
          <w:sz w:val="16"/>
        </w:rPr>
        <w:t xml:space="preserve"> also encourages students to develop and deliver research products in innovative and creative formats that address nuclear non-proliferation and disarmament issues that will enhance peace and security for all mankind. Based on each year's topic, CIF project members develop user-friendly non-proliferation and disarmament education modules and learning materials designed for high school students who are participating in the project. However, these educational materials can be used by anyone who is interested in the topic regardless of participation. CNS has continued to develop project-related online educational resources. This way, a wider audience can join the project using the CNS educational materials. While meeting face to face is the best way to communicate, utilizing online educational materials effectively is also one of the most important measures to promote disarmament and non-proliferation education to a larger audience. CNS subject matter experts, in consultation with high school education specialists (curriculum designers, teacher trainers and website designers) and experienced high school teachers, will create an online </w:t>
      </w:r>
      <w:proofErr w:type="spellStart"/>
      <w:r w:rsidRPr="000906BA">
        <w:rPr>
          <w:sz w:val="16"/>
        </w:rPr>
        <w:t>programme</w:t>
      </w:r>
      <w:proofErr w:type="spellEnd"/>
      <w:r w:rsidRPr="000906BA">
        <w:rPr>
          <w:sz w:val="16"/>
        </w:rPr>
        <w:t xml:space="preserve"> curriculum on the project website. Each annual CIF project typically includes the following key elements: • Online </w:t>
      </w:r>
      <w:proofErr w:type="gramStart"/>
      <w:r w:rsidRPr="000906BA">
        <w:rPr>
          <w:sz w:val="16"/>
        </w:rPr>
        <w:t>teachers</w:t>
      </w:r>
      <w:proofErr w:type="gramEnd"/>
      <w:r w:rsidRPr="000906BA">
        <w:rPr>
          <w:sz w:val="16"/>
        </w:rPr>
        <w:t xml:space="preserve"> workshop where CNS experts give lectures to teachers. All the lectures will be recorded. • Study undertaken by students on non-proliferation and disarmament issues based on each year's topic in the lead-up to the spring conference under guidelines from teachers and CNS experts. • The International Students Conference where students present their semester-long studies. • Project evaluation and post-conference briefing. Russian high schools from closed nuclear cities Partnerships with Russian schools from closed nuclear cities began in 2001. Participation of several high schools from the Russian Federation's closed nuclear cities is an important aspect of the CIF </w:t>
      </w:r>
      <w:proofErr w:type="spellStart"/>
      <w:r w:rsidRPr="000906BA">
        <w:rPr>
          <w:sz w:val="16"/>
        </w:rPr>
        <w:t>programme</w:t>
      </w:r>
      <w:proofErr w:type="spellEnd"/>
      <w:r w:rsidRPr="000906BA">
        <w:rPr>
          <w:sz w:val="16"/>
        </w:rPr>
        <w:t xml:space="preserve">. Since the closed nuclear cities were created to support nuclear facilities and die families of their employees, the cities' activities and people's lives </w:t>
      </w:r>
      <w:proofErr w:type="spellStart"/>
      <w:r w:rsidRPr="000906BA">
        <w:rPr>
          <w:sz w:val="16"/>
        </w:rPr>
        <w:t>centre</w:t>
      </w:r>
      <w:proofErr w:type="spellEnd"/>
      <w:r w:rsidRPr="000906BA">
        <w:rPr>
          <w:sz w:val="16"/>
        </w:rPr>
        <w:t xml:space="preserve"> on nuclear facilities. Therefore, educating those who live in these cities on non-proliferation and disarmament issues will significantly influence global security. Japanese high schools' participation </w:t>
      </w:r>
      <w:proofErr w:type="gramStart"/>
      <w:r w:rsidRPr="000906BA">
        <w:rPr>
          <w:sz w:val="16"/>
        </w:rPr>
        <w:t>In</w:t>
      </w:r>
      <w:proofErr w:type="gramEnd"/>
      <w:r w:rsidRPr="000906BA">
        <w:rPr>
          <w:sz w:val="16"/>
        </w:rPr>
        <w:t xml:space="preserve"> 2013, CIF reached a significant milestone. For the first time in the history of the CIF project, it engaged Japanese high schools from Hiroshima and Nagasaki, the two cities devastated by atomic bombs in 1945. Every year since then, Japanese schools have participated in the project, the number of Japanese schools have increased, and the project has expanded to include other cities in Japan as well. Hiroshima and Nagasaki student presentations were naturally based on their own cities' first-hand experience of nuclear devastation. Students from other cities in Japan also placed emphasis on the Hiroshima and Nagasaki experience, as Japan is the only country that has experienced wartime nuclear devastation. While each Japanese school comprehensively studied current global proliferation challenges, their message was clear: the vital importance of understanding the real effects of the use of nuclear weapons against human beings and their long-lasting effects on both humanity and the environment. The Japanese schools brought fresh perspectives to the CIF project. The Japanese schools' participation reaffirmed the importance of youth exchange between Japan and the United States in the field of disarmament and non-proliferation education. While the close relationship between the two countries is unrivalled, disarmament and non-proliferation education cooperation between them is surprisingly scarce. The two countries' special ties and significant roles in creating a safer and more secure world through nuclear disarmament and non-proliferation education cannot be overstated. Recent conferences </w:t>
      </w:r>
      <w:proofErr w:type="gramStart"/>
      <w:r w:rsidRPr="000906BA">
        <w:rPr>
          <w:sz w:val="16"/>
        </w:rPr>
        <w:t>In</w:t>
      </w:r>
      <w:proofErr w:type="gramEnd"/>
      <w:r w:rsidRPr="000906BA">
        <w:rPr>
          <w:sz w:val="16"/>
        </w:rPr>
        <w:t xml:space="preserve"> 2015, to commemorate the seventieth anniversary of the 1945 atomic bombings of Hiroshima and Nagasaki, the CIF Student's Conference was held in Hiroshima, the first city to have ever experienced nuclear devastation. Learning the real impact of the use of nuclear weapons directly from Hiroshima and Nagasaki is the best way to understand how inhumane nuclear weapons are. The three-day conference included two days of student presentations at Hiroshima </w:t>
      </w:r>
      <w:proofErr w:type="spellStart"/>
      <w:r w:rsidRPr="000906BA">
        <w:rPr>
          <w:sz w:val="16"/>
        </w:rPr>
        <w:t>Jogakuin</w:t>
      </w:r>
      <w:proofErr w:type="spellEnd"/>
      <w:r w:rsidRPr="000906BA">
        <w:rPr>
          <w:sz w:val="16"/>
        </w:rPr>
        <w:t xml:space="preserve">, where all the participating schools demonstrated their semester-long studies on this year's topic, "Nuclear Disarmament: Humanitarian Approach". The last day of the conference featured speeches by then Foreign Minister Fumio Kishida, Governor of Hiroshima </w:t>
      </w:r>
      <w:proofErr w:type="spellStart"/>
      <w:r w:rsidRPr="000906BA">
        <w:rPr>
          <w:sz w:val="16"/>
        </w:rPr>
        <w:t>Hidemko</w:t>
      </w:r>
      <w:proofErr w:type="spellEnd"/>
      <w:r w:rsidRPr="000906BA">
        <w:rPr>
          <w:sz w:val="16"/>
        </w:rPr>
        <w:t xml:space="preserve"> </w:t>
      </w:r>
      <w:proofErr w:type="spellStart"/>
      <w:r w:rsidRPr="000906BA">
        <w:rPr>
          <w:sz w:val="16"/>
        </w:rPr>
        <w:t>Yuzaki</w:t>
      </w:r>
      <w:proofErr w:type="spellEnd"/>
      <w:r w:rsidRPr="000906BA">
        <w:rPr>
          <w:sz w:val="16"/>
        </w:rPr>
        <w:t xml:space="preserve">, and a keynote speech by Mr. </w:t>
      </w:r>
      <w:proofErr w:type="spellStart"/>
      <w:r w:rsidRPr="000906BA">
        <w:rPr>
          <w:sz w:val="16"/>
        </w:rPr>
        <w:t>Yoshitoshi</w:t>
      </w:r>
      <w:proofErr w:type="spellEnd"/>
      <w:r w:rsidRPr="000906BA">
        <w:rPr>
          <w:sz w:val="16"/>
        </w:rPr>
        <w:t xml:space="preserve"> Nakamura, the Deputy Director General in the Ministry of Foreign Affairs' Disarmament, Non-Proliferation and Science Department. The students also organized a showcase of their presentations from the previous day. In addition, a panel discussion featuring students from each country was moderated by Professor </w:t>
      </w:r>
      <w:proofErr w:type="spellStart"/>
      <w:r w:rsidRPr="000906BA">
        <w:rPr>
          <w:sz w:val="16"/>
        </w:rPr>
        <w:t>Nobumasa</w:t>
      </w:r>
      <w:proofErr w:type="spellEnd"/>
      <w:r w:rsidRPr="000906BA">
        <w:rPr>
          <w:sz w:val="16"/>
        </w:rPr>
        <w:t xml:space="preserve"> Akiyama, one of Japan's foremost nuclear disarmament and non-proliferation experts. To further enhance their understanding of the horrors that nuclear weapons cause, teachers and students visited the Hiroshima Peace Memorial Museum and heard a first-hand account of 6 August 1945 from a hibakusha, an atomic bomb survivor. All participants agreed that their CIF experience in Hiroshima was informative, enriching and enlightening. Learning from someone who was </w:t>
      </w:r>
      <w:proofErr w:type="gramStart"/>
      <w:r w:rsidRPr="000906BA">
        <w:rPr>
          <w:sz w:val="16"/>
        </w:rPr>
        <w:t>actually involved</w:t>
      </w:r>
      <w:proofErr w:type="gramEnd"/>
      <w:r w:rsidRPr="000906BA">
        <w:rPr>
          <w:sz w:val="16"/>
        </w:rPr>
        <w:t xml:space="preserve"> in nuclear weapons policy is also another great way to understand how dangerous such weapons are and how close we have come to the use of nuclear weapons. In 2016, the CIF spring conference featured </w:t>
      </w:r>
      <w:r w:rsidRPr="000906BA">
        <w:rPr>
          <w:rStyle w:val="StyleUnderline"/>
        </w:rPr>
        <w:t>former United States Secretary of Defense</w:t>
      </w:r>
      <w:r w:rsidRPr="000906BA">
        <w:rPr>
          <w:sz w:val="16"/>
        </w:rPr>
        <w:t xml:space="preserve"> Dr. William J. Perry. Dr. Perry and his daughter, Ms. Robin Perry, joined the conference for the entire second day's session, which featured a dialogue session between him and the students, moderated by Dr. William Potter, CNS founding director. This direct interaction with a former top-ranking United States </w:t>
      </w:r>
      <w:proofErr w:type="spellStart"/>
      <w:r w:rsidRPr="000906BA">
        <w:rPr>
          <w:sz w:val="16"/>
        </w:rPr>
        <w:t>defence</w:t>
      </w:r>
      <w:proofErr w:type="spellEnd"/>
      <w:r w:rsidRPr="000906BA">
        <w:rPr>
          <w:sz w:val="16"/>
        </w:rPr>
        <w:t xml:space="preserve"> official who had been deeply involved in United States nuclear weapons policy was an exciting and rare opportunity for participants. Under that year's theme, "Global Nuclear Vulnerability: Lessons for a More Secure and Peaceful World", students held informative and dynamic discussions that built upon their semester-long preparation as part of the CIF project. Students and teachers effectively inspired each other and learned </w:t>
      </w:r>
      <w:proofErr w:type="spellStart"/>
      <w:r w:rsidRPr="000906BA">
        <w:rPr>
          <w:sz w:val="16"/>
        </w:rPr>
        <w:t>fromother</w:t>
      </w:r>
      <w:proofErr w:type="spellEnd"/>
      <w:r w:rsidRPr="000906BA">
        <w:rPr>
          <w:sz w:val="16"/>
        </w:rPr>
        <w:t xml:space="preserve"> school presentations. It was truly encouraging to see those young future leaders working together to find ways to reduce nuclear dangers. Before he started his keynote address, </w:t>
      </w:r>
      <w:r w:rsidRPr="000906BA">
        <w:rPr>
          <w:rStyle w:val="StyleUnderline"/>
        </w:rPr>
        <w:t>Dr. Perry</w:t>
      </w:r>
      <w:r w:rsidRPr="000906BA">
        <w:rPr>
          <w:sz w:val="16"/>
        </w:rPr>
        <w:t xml:space="preserve"> kindly applauded CNS for holding this "unique and insightful" educational conference, saluting Dr. Potter and CNS for "pioneering" non-proliferation and disarmament education, and for his tireless and creative efforts to promote such education. He </w:t>
      </w:r>
      <w:r w:rsidRPr="000906BA">
        <w:rPr>
          <w:rStyle w:val="StyleUnderline"/>
        </w:rPr>
        <w:t>emphasized the importance of education to reduce nuclear dangers and highlighted that</w:t>
      </w:r>
      <w:r w:rsidRPr="000906BA">
        <w:rPr>
          <w:sz w:val="16"/>
        </w:rPr>
        <w:t xml:space="preserve"> starting </w:t>
      </w:r>
      <w:r w:rsidRPr="000906BA">
        <w:rPr>
          <w:rStyle w:val="StyleUnderline"/>
        </w:rPr>
        <w:t>such education at the high school level was an effective way to spark a lifelong engagement with the issue</w:t>
      </w:r>
      <w:r w:rsidRPr="000906BA">
        <w:rPr>
          <w:sz w:val="16"/>
        </w:rPr>
        <w:t xml:space="preserve">. </w:t>
      </w:r>
      <w:r w:rsidRPr="000906BA">
        <w:rPr>
          <w:rStyle w:val="StyleUnderline"/>
        </w:rPr>
        <w:t>These words</w:t>
      </w:r>
      <w:r w:rsidRPr="000906BA">
        <w:rPr>
          <w:sz w:val="16"/>
        </w:rPr>
        <w:t xml:space="preserve"> of wisdom </w:t>
      </w:r>
      <w:r w:rsidRPr="000906BA">
        <w:rPr>
          <w:rStyle w:val="StyleUnderline"/>
        </w:rPr>
        <w:t>by someone</w:t>
      </w:r>
      <w:r w:rsidRPr="000906BA">
        <w:rPr>
          <w:sz w:val="16"/>
        </w:rPr>
        <w:t xml:space="preserve"> who was </w:t>
      </w:r>
      <w:r w:rsidRPr="000906BA">
        <w:rPr>
          <w:rStyle w:val="StyleUnderline"/>
        </w:rPr>
        <w:t>directly involved in United States nuclear-weapon policy has</w:t>
      </w:r>
      <w:r w:rsidRPr="000906BA">
        <w:rPr>
          <w:sz w:val="16"/>
        </w:rPr>
        <w:t xml:space="preserve"> significantly </w:t>
      </w:r>
      <w:r w:rsidRPr="000906BA">
        <w:rPr>
          <w:rStyle w:val="StyleUnderline"/>
        </w:rPr>
        <w:t>encouraged the continued engagement of high school students</w:t>
      </w:r>
      <w:r w:rsidRPr="000906BA">
        <w:rPr>
          <w:sz w:val="16"/>
        </w:rPr>
        <w:t xml:space="preserve"> in non-proliferation and disarmament education. The most recent CIF student conference was held in Nagasaki from 3 to 5 April 2017. The three-day conference included two days of student presentations at </w:t>
      </w:r>
      <w:proofErr w:type="spellStart"/>
      <w:r w:rsidRPr="000906BA">
        <w:rPr>
          <w:sz w:val="16"/>
        </w:rPr>
        <w:t>Kwassui</w:t>
      </w:r>
      <w:proofErr w:type="spellEnd"/>
      <w:r w:rsidRPr="000906BA">
        <w:rPr>
          <w:sz w:val="16"/>
        </w:rPr>
        <w:t xml:space="preserve"> High School in Nagasaki, where all the participating schools demonstrated their semester-long studies on this year's topic, "Comprehensive Nuclear-Test-Ban Treaty and its Role for a World Free of Nuclear Weapons". Six high schools from across the United States and four high schools from the Russian Federation's closed nuclear cities joined the seven Japanese high schools from different parts of the country at the conference in Nagasaki. On 4 April, Dr. </w:t>
      </w:r>
      <w:proofErr w:type="spellStart"/>
      <w:r w:rsidRPr="000906BA">
        <w:rPr>
          <w:sz w:val="16"/>
        </w:rPr>
        <w:t>Lassina</w:t>
      </w:r>
      <w:proofErr w:type="spellEnd"/>
      <w:r w:rsidRPr="000906BA">
        <w:rPr>
          <w:sz w:val="16"/>
        </w:rPr>
        <w:t xml:space="preserve"> </w:t>
      </w:r>
      <w:proofErr w:type="spellStart"/>
      <w:r w:rsidRPr="000906BA">
        <w:rPr>
          <w:sz w:val="16"/>
        </w:rPr>
        <w:t>Zerbo</w:t>
      </w:r>
      <w:proofErr w:type="spellEnd"/>
      <w:r w:rsidRPr="000906BA">
        <w:rPr>
          <w:sz w:val="16"/>
        </w:rPr>
        <w:t xml:space="preserve">, Executive Secretary of the Comprehensive Nuclear-Test-Ban Treaty Organization, joined the public symposium of the CIF conference that was held in the Nagasaki Atomic Bomb Museum Hall. In addition to his inspiring keynote address, Dr. </w:t>
      </w:r>
      <w:proofErr w:type="spellStart"/>
      <w:r w:rsidRPr="000906BA">
        <w:rPr>
          <w:sz w:val="16"/>
        </w:rPr>
        <w:t>Zerbo</w:t>
      </w:r>
      <w:proofErr w:type="spellEnd"/>
      <w:r w:rsidRPr="000906BA">
        <w:rPr>
          <w:sz w:val="16"/>
        </w:rPr>
        <w:t xml:space="preserve"> also joined the students' panel discussion moderated by Professor Keiko Nakamura at the Research Center for Nuclear Weapons Abolition at Nagasaki University. The CIF project also made efforts to engage the local community and local governments in the event. Those who joined the symposium to congratulate the CIF participants included Mr. </w:t>
      </w:r>
      <w:proofErr w:type="spellStart"/>
      <w:r w:rsidRPr="000906BA">
        <w:rPr>
          <w:sz w:val="16"/>
        </w:rPr>
        <w:t>Tomihisa</w:t>
      </w:r>
      <w:proofErr w:type="spellEnd"/>
      <w:r w:rsidRPr="000906BA">
        <w:rPr>
          <w:sz w:val="16"/>
        </w:rPr>
        <w:t xml:space="preserve"> </w:t>
      </w:r>
      <w:proofErr w:type="spellStart"/>
      <w:r w:rsidRPr="000906BA">
        <w:rPr>
          <w:sz w:val="16"/>
        </w:rPr>
        <w:t>Taue</w:t>
      </w:r>
      <w:proofErr w:type="spellEnd"/>
      <w:r w:rsidRPr="000906BA">
        <w:rPr>
          <w:sz w:val="16"/>
        </w:rPr>
        <w:t xml:space="preserve">, Nagasaki Mayor; Mr. Hodo Nakamura, Nagasaki Governor; and Dr. Kozo </w:t>
      </w:r>
      <w:proofErr w:type="spellStart"/>
      <w:r w:rsidRPr="000906BA">
        <w:rPr>
          <w:sz w:val="16"/>
        </w:rPr>
        <w:t>Akino</w:t>
      </w:r>
      <w:proofErr w:type="spellEnd"/>
      <w:r w:rsidRPr="000906BA">
        <w:rPr>
          <w:sz w:val="16"/>
        </w:rPr>
        <w:t xml:space="preserve">, a Member of the House of Councilors of the Japan's National Diet. The main reason for holding the conference in Nagasaki was to strengthen our determination to ensure that Nagasaki would be the last city to experience nuclear devastation. These future leaders learned many important things from the hibakusha of Nagasaki, who had experienced the horror of nuclear weapons first-hand, and endured unspeakable ordeals. There are many obstacles to overcome to make sure that nuclear weapons will never be used again. Conclusion </w:t>
      </w:r>
      <w:r w:rsidRPr="000906BA">
        <w:rPr>
          <w:rStyle w:val="StyleUnderline"/>
        </w:rPr>
        <w:t>The global nuclear situation is more dangerous than ever, as can be seen by recent world events</w:t>
      </w:r>
      <w:r w:rsidRPr="000906BA">
        <w:rPr>
          <w:sz w:val="16"/>
        </w:rPr>
        <w:t xml:space="preserve">. </w:t>
      </w:r>
      <w:proofErr w:type="gramStart"/>
      <w:r w:rsidRPr="000906BA">
        <w:rPr>
          <w:rStyle w:val="StyleUnderline"/>
        </w:rPr>
        <w:t>As a consequence</w:t>
      </w:r>
      <w:proofErr w:type="gramEnd"/>
      <w:r w:rsidRPr="000906BA">
        <w:rPr>
          <w:rStyle w:val="StyleUnderline"/>
        </w:rPr>
        <w:t>, education</w:t>
      </w:r>
      <w:r w:rsidRPr="000906BA">
        <w:rPr>
          <w:sz w:val="16"/>
        </w:rPr>
        <w:t xml:space="preserve"> about disarmament and non-proliferation </w:t>
      </w:r>
      <w:r w:rsidRPr="000906BA">
        <w:rPr>
          <w:rStyle w:val="StyleUnderline"/>
        </w:rPr>
        <w:t>has become more important than ever</w:t>
      </w:r>
      <w:r w:rsidRPr="000906BA">
        <w:rPr>
          <w:sz w:val="16"/>
        </w:rPr>
        <w:t xml:space="preserve">. </w:t>
      </w:r>
      <w:r w:rsidRPr="000906BA">
        <w:rPr>
          <w:rStyle w:val="StyleUnderline"/>
        </w:rPr>
        <w:t>The vision of a world without nuclear weapons can only be realized if future generations</w:t>
      </w:r>
      <w:r w:rsidRPr="000906BA">
        <w:rPr>
          <w:sz w:val="16"/>
        </w:rPr>
        <w:t xml:space="preserve"> continue to </w:t>
      </w:r>
      <w:r w:rsidRPr="000906BA">
        <w:rPr>
          <w:rStyle w:val="StyleUnderline"/>
        </w:rPr>
        <w:t>accelerate</w:t>
      </w:r>
      <w:r w:rsidRPr="000906BA">
        <w:rPr>
          <w:sz w:val="16"/>
        </w:rPr>
        <w:t xml:space="preserve"> the </w:t>
      </w:r>
      <w:r w:rsidRPr="000906BA">
        <w:rPr>
          <w:rStyle w:val="StyleUnderline"/>
        </w:rPr>
        <w:t>momentum towards nuclear non-proliferation</w:t>
      </w:r>
      <w:r w:rsidRPr="000906BA">
        <w:rPr>
          <w:sz w:val="16"/>
        </w:rPr>
        <w:t xml:space="preserve"> and disarmament. When former United Nations Secretary-General Ban Ki-moon made his major disarmament education speech at the Middlebury Institute of International Studies at Monterey in 2013, he said, "education can help the world to build a global culture of peace that rejects all weapons of mass destruction as illegitimate and immoral ... </w:t>
      </w:r>
      <w:r w:rsidRPr="000906BA">
        <w:rPr>
          <w:rStyle w:val="StyleUnderline"/>
        </w:rPr>
        <w:t>It is easier for students to learn the logic of nuclear deterrence than</w:t>
      </w:r>
      <w:r w:rsidRPr="000906BA">
        <w:rPr>
          <w:sz w:val="16"/>
        </w:rPr>
        <w:t xml:space="preserve"> to learn to </w:t>
      </w:r>
      <w:r w:rsidRPr="000906BA">
        <w:rPr>
          <w:rStyle w:val="StyleUnderline"/>
        </w:rPr>
        <w:t>discard the myths that keep nuclear weapons in place</w:t>
      </w:r>
      <w:r w:rsidRPr="000906BA">
        <w:rPr>
          <w:sz w:val="16"/>
        </w:rPr>
        <w:t xml:space="preserve"> ... </w:t>
      </w:r>
      <w:r w:rsidRPr="000906BA">
        <w:rPr>
          <w:rStyle w:val="StyleUnderline"/>
        </w:rPr>
        <w:t>But education can help to refute the claim that nuclear disarmament is Utopian</w:t>
      </w:r>
      <w:r w:rsidRPr="000906BA">
        <w:rPr>
          <w:sz w:val="16"/>
        </w:rPr>
        <w:t xml:space="preserve">." This statement convincingly supports disarmament and non-proliferation education for young generations that helps develop their critical thinking skills. Many </w:t>
      </w:r>
      <w:r w:rsidRPr="000906BA">
        <w:rPr>
          <w:rStyle w:val="StyleUnderline"/>
        </w:rPr>
        <w:t>high school students</w:t>
      </w:r>
      <w:r w:rsidRPr="000906BA">
        <w:rPr>
          <w:sz w:val="16"/>
        </w:rPr>
        <w:t xml:space="preserve"> who have been involved </w:t>
      </w:r>
      <w:r w:rsidRPr="000906BA">
        <w:rPr>
          <w:rStyle w:val="StyleUnderline"/>
        </w:rPr>
        <w:t>in the CIF project</w:t>
      </w:r>
      <w:r w:rsidRPr="000906BA">
        <w:rPr>
          <w:sz w:val="16"/>
        </w:rPr>
        <w:t xml:space="preserve"> have </w:t>
      </w:r>
      <w:r w:rsidRPr="000906BA">
        <w:rPr>
          <w:rStyle w:val="StyleUnderline"/>
        </w:rPr>
        <w:t>testified that</w:t>
      </w:r>
      <w:r w:rsidRPr="000906BA">
        <w:rPr>
          <w:sz w:val="16"/>
        </w:rPr>
        <w:t xml:space="preserve"> the </w:t>
      </w:r>
      <w:r w:rsidRPr="000906BA">
        <w:rPr>
          <w:rStyle w:val="StyleUnderline"/>
        </w:rPr>
        <w:t>participation</w:t>
      </w:r>
      <w:r w:rsidRPr="000906BA">
        <w:rPr>
          <w:sz w:val="16"/>
        </w:rPr>
        <w:t xml:space="preserve"> in the project </w:t>
      </w:r>
      <w:r w:rsidRPr="000906BA">
        <w:rPr>
          <w:rStyle w:val="StyleUnderline"/>
        </w:rPr>
        <w:t>was</w:t>
      </w:r>
      <w:r w:rsidRPr="000906BA">
        <w:rPr>
          <w:sz w:val="16"/>
        </w:rPr>
        <w:t xml:space="preserve"> a </w:t>
      </w:r>
      <w:r w:rsidRPr="000906BA">
        <w:rPr>
          <w:rStyle w:val="StyleUnderline"/>
        </w:rPr>
        <w:t>life-changing experience and that they had become more interested in world peace</w:t>
      </w:r>
      <w:r w:rsidRPr="000906BA">
        <w:rPr>
          <w:sz w:val="16"/>
        </w:rPr>
        <w:t xml:space="preserve"> and nuclear disarmament. Many of them expressed their desire to continue to study disarmament and non-proliferation issues. </w:t>
      </w:r>
      <w:r w:rsidRPr="000906BA">
        <w:rPr>
          <w:rStyle w:val="StyleUnderline"/>
        </w:rPr>
        <w:t xml:space="preserve">For these students, regardless of the actual career paths they </w:t>
      </w:r>
      <w:r w:rsidRPr="000906BA">
        <w:rPr>
          <w:sz w:val="16"/>
        </w:rPr>
        <w:t xml:space="preserve">will eventually </w:t>
      </w:r>
      <w:r w:rsidRPr="000906BA">
        <w:rPr>
          <w:rStyle w:val="StyleUnderline"/>
        </w:rPr>
        <w:t xml:space="preserve">select, </w:t>
      </w:r>
      <w:proofErr w:type="gramStart"/>
      <w:r w:rsidRPr="000906BA">
        <w:rPr>
          <w:rStyle w:val="StyleUnderline"/>
        </w:rPr>
        <w:t>it is clear</w:t>
      </w:r>
      <w:r w:rsidRPr="000906BA">
        <w:rPr>
          <w:sz w:val="16"/>
        </w:rPr>
        <w:t xml:space="preserve"> that these</w:t>
      </w:r>
      <w:proofErr w:type="gramEnd"/>
      <w:r w:rsidRPr="000906BA">
        <w:rPr>
          <w:sz w:val="16"/>
        </w:rPr>
        <w:t xml:space="preserve"> </w:t>
      </w:r>
      <w:r w:rsidRPr="000906BA">
        <w:rPr>
          <w:rStyle w:val="StyleUnderline"/>
        </w:rPr>
        <w:t>future leaders will have a positive impact on peace and security in the world.</w:t>
      </w:r>
      <w:r>
        <w:rPr>
          <w:rStyle w:val="StyleUnderline"/>
        </w:rPr>
        <w:t xml:space="preserve"> </w:t>
      </w:r>
      <w:r w:rsidRPr="000906BA">
        <w:rPr>
          <w:sz w:val="16"/>
        </w:rPr>
        <w:t>The power and promise of education to achieve this goal should be more widely recognized by world leaders. The fifteenth anniversary of the welcoming of the United Nations Study would be the appropriate place to start to strengthen this effort.</w:t>
      </w:r>
    </w:p>
    <w:p w14:paraId="2C9D19BF" w14:textId="77777777" w:rsidR="009C3C85" w:rsidRPr="005A2E7F" w:rsidRDefault="009C3C85" w:rsidP="009C3C85"/>
    <w:p w14:paraId="13CEEADC" w14:textId="77777777" w:rsidR="009C3C85" w:rsidRPr="002837E8" w:rsidRDefault="009C3C85" w:rsidP="00173B3C">
      <w:pPr>
        <w:rPr>
          <w:rStyle w:val="Emphasis"/>
        </w:rPr>
      </w:pPr>
    </w:p>
    <w:p w14:paraId="7FF0DE74" w14:textId="77777777" w:rsidR="00173B3C" w:rsidRDefault="00173B3C" w:rsidP="00173B3C">
      <w:pPr>
        <w:pStyle w:val="Heading3"/>
      </w:pPr>
      <w:r>
        <w:t xml:space="preserve">FW – Strategic Planners </w:t>
      </w:r>
    </w:p>
    <w:p w14:paraId="56931814" w14:textId="77777777" w:rsidR="00173B3C" w:rsidRDefault="00173B3C" w:rsidP="00173B3C">
      <w:pPr>
        <w:pStyle w:val="Heading4"/>
      </w:pPr>
      <w:r>
        <w:t xml:space="preserve">Military operations are accessible, but </w:t>
      </w:r>
      <w:r w:rsidRPr="005824FB">
        <w:rPr>
          <w:u w:val="single"/>
        </w:rPr>
        <w:t>strategic planners</w:t>
      </w:r>
      <w:r>
        <w:t xml:space="preserve"> are key. Lack of </w:t>
      </w:r>
      <w:r w:rsidRPr="005824FB">
        <w:rPr>
          <w:u w:val="single"/>
        </w:rPr>
        <w:t>public engagement</w:t>
      </w:r>
      <w:r>
        <w:t xml:space="preserve"> with the details of military policy and cost-benefit calculations cements </w:t>
      </w:r>
      <w:r w:rsidRPr="005824FB">
        <w:rPr>
          <w:u w:val="single"/>
        </w:rPr>
        <w:t>poor strategy</w:t>
      </w:r>
      <w:r>
        <w:t xml:space="preserve"> and causes </w:t>
      </w:r>
      <w:r w:rsidRPr="005824FB">
        <w:rPr>
          <w:u w:val="single"/>
        </w:rPr>
        <w:t>botched interventions</w:t>
      </w:r>
      <w:r>
        <w:t xml:space="preserve"> which answers the “we intervene x place”</w:t>
      </w:r>
      <w:r w:rsidRPr="00976136">
        <w:t xml:space="preserve"> turns case argument, </w:t>
      </w:r>
      <w:r>
        <w:t xml:space="preserve">but only </w:t>
      </w:r>
      <w:r w:rsidRPr="005824FB">
        <w:rPr>
          <w:u w:val="single"/>
        </w:rPr>
        <w:t>iterative dialogue</w:t>
      </w:r>
      <w:r>
        <w:t xml:space="preserve"> about grand strategy can solve </w:t>
      </w:r>
    </w:p>
    <w:p w14:paraId="640F9CF1" w14:textId="77777777" w:rsidR="00173B3C" w:rsidRPr="00976136" w:rsidRDefault="00173B3C" w:rsidP="00173B3C">
      <w:r w:rsidRPr="005824FB">
        <w:rPr>
          <w:rStyle w:val="Style13ptBold"/>
        </w:rPr>
        <w:t>Ricks 17</w:t>
      </w:r>
      <w:r>
        <w:t xml:space="preserve"> (Thomas E. “America’s military doesn’t need more money — what it needs is an engaged public to demand a genuine strategy Money will not fix what ails our military. We don't have a supply </w:t>
      </w:r>
      <w:proofErr w:type="gramStart"/>
      <w:r>
        <w:t>problem,</w:t>
      </w:r>
      <w:proofErr w:type="gramEnd"/>
      <w:r>
        <w:t xml:space="preserve"> we have a demand problem created by poor strategy.” Published 2/27/17 in </w:t>
      </w:r>
      <w:r w:rsidRPr="005824FB">
        <w:rPr>
          <w:i/>
        </w:rPr>
        <w:t>Foreign Policy</w:t>
      </w:r>
      <w:r>
        <w:t xml:space="preserve"> </w:t>
      </w:r>
      <w:hyperlink r:id="rId9" w:history="1">
        <w:r w:rsidRPr="002D0E52">
          <w:rPr>
            <w:rStyle w:val="Hyperlink"/>
          </w:rPr>
          <w:t>https://foreignpolicy.com/2017/02/27/americas-military-doesnt-need-more-money-what-it-needs-is-an-engaged-public-to-demand-a-genuine-strategy/)NFleming</w:t>
        </w:r>
      </w:hyperlink>
      <w:r>
        <w:t xml:space="preserve"> </w:t>
      </w:r>
    </w:p>
    <w:p w14:paraId="4604B60C" w14:textId="77777777" w:rsidR="00173B3C" w:rsidRPr="00976136" w:rsidRDefault="00173B3C" w:rsidP="00173B3C">
      <w:pPr>
        <w:rPr>
          <w:rStyle w:val="StyleUnderline"/>
        </w:rPr>
      </w:pPr>
      <w:r w:rsidRPr="00976136">
        <w:rPr>
          <w:sz w:val="16"/>
        </w:rPr>
        <w:t xml:space="preserve">But as a citizen I have concerns. </w:t>
      </w:r>
      <w:r w:rsidRPr="00976136">
        <w:rPr>
          <w:rStyle w:val="Emphasis"/>
        </w:rPr>
        <w:t xml:space="preserve">Money will not fix what ails our military. We don’t have a supply </w:t>
      </w:r>
      <w:proofErr w:type="gramStart"/>
      <w:r w:rsidRPr="00976136">
        <w:rPr>
          <w:rStyle w:val="Emphasis"/>
        </w:rPr>
        <w:t>problem,</w:t>
      </w:r>
      <w:proofErr w:type="gramEnd"/>
      <w:r w:rsidRPr="00976136">
        <w:rPr>
          <w:rStyle w:val="Emphasis"/>
        </w:rPr>
        <w:t xml:space="preserve"> we have a demand problem created by poor strategy</w:t>
      </w:r>
      <w:r w:rsidRPr="00976136">
        <w:rPr>
          <w:sz w:val="16"/>
        </w:rPr>
        <w:t xml:space="preserve">. </w:t>
      </w:r>
      <w:r w:rsidRPr="00976136">
        <w:rPr>
          <w:rStyle w:val="StyleUnderline"/>
        </w:rPr>
        <w:t>We have a military doing missions often beyond its purview</w:t>
      </w:r>
      <w:r w:rsidRPr="00976136">
        <w:rPr>
          <w:sz w:val="16"/>
        </w:rPr>
        <w:t xml:space="preserve">, acting as the lead government agency in areas it is not qualified to do so, </w:t>
      </w:r>
      <w:r w:rsidRPr="00976136">
        <w:rPr>
          <w:rStyle w:val="StyleUnderline"/>
        </w:rPr>
        <w:t>bearing impossible expectations</w:t>
      </w:r>
      <w:r w:rsidRPr="00976136">
        <w:rPr>
          <w:sz w:val="16"/>
        </w:rPr>
        <w:t xml:space="preserve"> in the process. As </w:t>
      </w:r>
      <w:r w:rsidRPr="00976136">
        <w:rPr>
          <w:rStyle w:val="StyleUnderline"/>
        </w:rPr>
        <w:t>military professionals</w:t>
      </w:r>
      <w:r w:rsidRPr="00976136">
        <w:rPr>
          <w:sz w:val="16"/>
        </w:rPr>
        <w:t>, we fail if we don’t achieve national goals</w:t>
      </w:r>
      <w:r w:rsidRPr="00976136">
        <w:rPr>
          <w:rStyle w:val="StyleUnderline"/>
        </w:rPr>
        <w:t xml:space="preserve"> (</w:t>
      </w:r>
      <w:r w:rsidRPr="00976136">
        <w:rPr>
          <w:sz w:val="16"/>
        </w:rPr>
        <w:t xml:space="preserve">end states); the corollary to this is simple, </w:t>
      </w:r>
      <w:r w:rsidRPr="00976136">
        <w:rPr>
          <w:rStyle w:val="StyleUnderline"/>
        </w:rPr>
        <w:t>we must demand clear and achievable goals</w:t>
      </w:r>
      <w:r w:rsidRPr="00976136">
        <w:rPr>
          <w:sz w:val="16"/>
        </w:rPr>
        <w:t xml:space="preserve">. </w:t>
      </w:r>
      <w:r w:rsidRPr="00976136">
        <w:rPr>
          <w:rStyle w:val="StyleUnderline"/>
        </w:rPr>
        <w:t>Our lack of both skews defense decisions</w:t>
      </w:r>
      <w:r w:rsidRPr="00976136">
        <w:rPr>
          <w:sz w:val="16"/>
        </w:rPr>
        <w:t xml:space="preserve">. I don’t doubt the honesty of military leaders who say maintenance is limiting flights or our forces are stretched, but these conditions, to me, are a function of a force doing too much, not a function of limited budgets. A glance at Department of Defense budgets over the last ten years begs the question: Where exactly are the budget cuts? Where is the huge gutting of the military? </w:t>
      </w:r>
      <w:r w:rsidRPr="00976136">
        <w:rPr>
          <w:rStyle w:val="StyleUnderline"/>
        </w:rPr>
        <w:t>Stories of America’s military decline overstate their case at best.</w:t>
      </w:r>
      <w:r w:rsidRPr="00976136">
        <w:rPr>
          <w:sz w:val="16"/>
        </w:rPr>
        <w:t xml:space="preserve"> Army, Air Force, and Navy </w:t>
      </w:r>
      <w:r w:rsidRPr="00976136">
        <w:rPr>
          <w:rStyle w:val="StyleUnderline"/>
        </w:rPr>
        <w:t>aircraft fleets outnumber most other countries, the Coast Guard is one of the biggest navies, and DoD spends more than the next 5-7 powers combine</w:t>
      </w:r>
      <w:r w:rsidRPr="00976136">
        <w:rPr>
          <w:sz w:val="16"/>
        </w:rPr>
        <w:t xml:space="preserve">d. In fact, </w:t>
      </w:r>
      <w:r w:rsidRPr="00976136">
        <w:rPr>
          <w:rStyle w:val="StyleUnderline"/>
        </w:rPr>
        <w:t>money is not the solution</w:t>
      </w:r>
      <w:r w:rsidRPr="00976136">
        <w:rPr>
          <w:sz w:val="16"/>
        </w:rPr>
        <w:t xml:space="preserve"> — it may </w:t>
      </w:r>
      <w:proofErr w:type="gramStart"/>
      <w:r w:rsidRPr="00976136">
        <w:rPr>
          <w:sz w:val="16"/>
        </w:rPr>
        <w:t>actually be</w:t>
      </w:r>
      <w:proofErr w:type="gramEnd"/>
      <w:r w:rsidRPr="00976136">
        <w:rPr>
          <w:sz w:val="16"/>
        </w:rPr>
        <w:t xml:space="preserve"> contributing to our problems. Enormous budgets and unclear strategy allow us to ignore hard choices. Since the advent of the All-Volunteer Force (AVF), America has skipped the “guns vs. butter” argument entirely. Instead of hard choices, America used debt to outsource its wars to a small cadre of competent, capable, but increasingly distant professionals. Former Defense Secretary Bob Gates once remarked that we spend more on military bands than diplomacy. Too much money has allowed the military to dominate what should be whole-of-government decision making. The trouble is, it hasn’t worked. Since the Cold War ended, in all but a few cases the employment of American force has not succeed as planned. In fact, there is substantial evidence our policies are </w:t>
      </w:r>
      <w:proofErr w:type="gramStart"/>
      <w:r w:rsidRPr="00976136">
        <w:rPr>
          <w:sz w:val="16"/>
        </w:rPr>
        <w:t>actually exacerbating</w:t>
      </w:r>
      <w:proofErr w:type="gramEnd"/>
      <w:r w:rsidRPr="00976136">
        <w:rPr>
          <w:sz w:val="16"/>
        </w:rPr>
        <w:t xml:space="preserve"> problems of regional instability and terrorism. </w:t>
      </w:r>
      <w:r w:rsidRPr="00976136">
        <w:rPr>
          <w:rStyle w:val="StyleUnderline"/>
        </w:rPr>
        <w:t>Our methods have become fundamentally attritional, trading lives and spending massive sums. Our present strategy presumes inexhaustible money and willpower. But both our finite and the money pot is running out. Fifteen years after launching a worldwide effort to defeat and destroy terrorist organizations, the United States finds itself locked in a pathologically recursive loop;</w:t>
      </w:r>
      <w:r w:rsidRPr="00976136">
        <w:rPr>
          <w:sz w:val="16"/>
        </w:rPr>
        <w:t xml:space="preserve"> we fight to prevent attacks and defend our values, only to incite further violence against ourselves and allies while destabilizing already chaotic regions. </w:t>
      </w:r>
      <w:r w:rsidRPr="00976136">
        <w:rPr>
          <w:rStyle w:val="StyleUnderline"/>
        </w:rPr>
        <w:t>Our forces are competent, professional, and effective</w:t>
      </w:r>
      <w:r w:rsidRPr="00976136">
        <w:rPr>
          <w:sz w:val="16"/>
        </w:rPr>
        <w:t>. But, no matter how good our forces are, it is irrelevant for the reasons laid out by historian Williamson Murray: “</w:t>
      </w:r>
      <w:r w:rsidRPr="00976136">
        <w:rPr>
          <w:rStyle w:val="Emphasis"/>
        </w:rPr>
        <w:t>No matter how effective the military institutions might be at the tactical and operational levels, if the strategy and political framework [was] flawed, the result was defeat</w:t>
      </w:r>
      <w:r w:rsidRPr="00976136">
        <w:rPr>
          <w:sz w:val="16"/>
        </w:rPr>
        <w:t xml:space="preserve">.” The solution to our strategic malaise is not funding, equipment or technology. </w:t>
      </w:r>
      <w:r w:rsidRPr="00976136">
        <w:rPr>
          <w:rStyle w:val="Emphasis"/>
        </w:rPr>
        <w:t>We need a strategy that is sustainable and realistic— one that evaluates threats and defense needs</w:t>
      </w:r>
      <w:r w:rsidRPr="00976136">
        <w:rPr>
          <w:sz w:val="16"/>
        </w:rPr>
        <w:t xml:space="preserve"> (engagements, support to allies, etc.) </w:t>
      </w:r>
      <w:r w:rsidRPr="00976136">
        <w:rPr>
          <w:rStyle w:val="Emphasis"/>
        </w:rPr>
        <w:t>against a harsh assessment of resources available</w:t>
      </w:r>
      <w:r w:rsidRPr="00976136">
        <w:rPr>
          <w:sz w:val="16"/>
        </w:rPr>
        <w:t xml:space="preserve">. It is likely that </w:t>
      </w:r>
      <w:r w:rsidRPr="00976136">
        <w:rPr>
          <w:rStyle w:val="StyleUnderline"/>
        </w:rPr>
        <w:t>American politics</w:t>
      </w:r>
      <w:r w:rsidRPr="00976136">
        <w:rPr>
          <w:sz w:val="16"/>
        </w:rPr>
        <w:t xml:space="preserve"> and political turnover prevent formulation of a long-standing grand strategy. Nevertheless, this doe</w:t>
      </w:r>
      <w:r w:rsidRPr="00976136">
        <w:rPr>
          <w:rStyle w:val="StyleUnderline"/>
        </w:rPr>
        <w:t>s not alleviate leadership from laying out a vision of American power that incorporates the interagency bett</w:t>
      </w:r>
      <w:r w:rsidRPr="00976136">
        <w:rPr>
          <w:sz w:val="16"/>
        </w:rPr>
        <w:t xml:space="preserve">er; rather than putting the military in the lead on so many issues. As it stands, </w:t>
      </w:r>
      <w:r w:rsidRPr="00976136">
        <w:rPr>
          <w:rStyle w:val="StyleUnderline"/>
        </w:rPr>
        <w:t>we rarely discuss long-term policy or strategy.</w:t>
      </w:r>
      <w:r w:rsidRPr="00976136">
        <w:rPr>
          <w:sz w:val="16"/>
        </w:rPr>
        <w:t xml:space="preserve"> For example, at Defense Secretary James Mattis’s confirmation hearings there was little questioning of our strategy against terror. Rather, like the recent raid in Yemen, </w:t>
      </w:r>
      <w:r w:rsidRPr="00976136">
        <w:rPr>
          <w:rStyle w:val="Emphasis"/>
        </w:rPr>
        <w:t>conversations devolve into discussions of tactics.</w:t>
      </w:r>
      <w:r w:rsidRPr="00976136">
        <w:rPr>
          <w:sz w:val="16"/>
        </w:rPr>
        <w:t xml:space="preserve"> Lately, even these discussions have been politicized, with some asserting that questioning tactics is tantamount to admitting defeat. This is nonsense. As Peter </w:t>
      </w:r>
      <w:proofErr w:type="spellStart"/>
      <w:r w:rsidRPr="00976136">
        <w:rPr>
          <w:sz w:val="16"/>
        </w:rPr>
        <w:t>Lucier</w:t>
      </w:r>
      <w:proofErr w:type="spellEnd"/>
      <w:r w:rsidRPr="00976136">
        <w:rPr>
          <w:sz w:val="16"/>
        </w:rPr>
        <w:t xml:space="preserve"> recently wrote in this blog, “Failing to question whether they died for a good reason doesn’t do a disservice to those who died. Failure to examine their deaths is what truly does disservice to the lives of heroes.” War is always difficult for </w:t>
      </w:r>
      <w:proofErr w:type="gramStart"/>
      <w:r w:rsidRPr="00976136">
        <w:rPr>
          <w:sz w:val="16"/>
        </w:rPr>
        <w:t>democracies</w:t>
      </w:r>
      <w:proofErr w:type="gramEnd"/>
      <w:r w:rsidRPr="00976136">
        <w:rPr>
          <w:sz w:val="16"/>
        </w:rPr>
        <w:t xml:space="preserve"> but the national consensus building seen in previously eras is largely ignored because the public bears little of the direct cost. Even the massive debt accumulated by fighting is only abstract. In this sense the AVF short-circuited America’s social contract. It freed national leadership from the grounding reality of public involvement. </w:t>
      </w:r>
      <w:r w:rsidRPr="00976136">
        <w:rPr>
          <w:rStyle w:val="StyleUnderline"/>
        </w:rPr>
        <w:t xml:space="preserve">Today almost all Americans will say they “support the troops” and most will support increased defense budgets. But few senior officials or national leaders — certainly not the public at large — will even ask </w:t>
      </w:r>
      <w:r w:rsidRPr="00976136">
        <w:rPr>
          <w:rStyle w:val="Emphasis"/>
        </w:rPr>
        <w:t>what, exactly, are we doing in Yemen</w:t>
      </w:r>
      <w:r w:rsidRPr="00976136">
        <w:rPr>
          <w:rStyle w:val="StyleUnderline"/>
        </w:rPr>
        <w:t>?</w:t>
      </w:r>
      <w:r w:rsidRPr="00976136">
        <w:rPr>
          <w:sz w:val="16"/>
        </w:rPr>
        <w:t xml:space="preserve"> Moreover, is our policy of targeted killing working? Since we don’t ask even the basic questions, we doom ourselves to continue policies that may not work. We need clear understanding that using force is a means, not an end; it is certainly not a strategy</w:t>
      </w:r>
      <w:r w:rsidRPr="00976136">
        <w:rPr>
          <w:rStyle w:val="StyleUnderline"/>
        </w:rPr>
        <w:t xml:space="preserve">. Our military has taken the lead in foreign policy, resulting in militarized solutions to complex political problems. Only with a </w:t>
      </w:r>
      <w:r w:rsidRPr="00976136">
        <w:rPr>
          <w:rStyle w:val="Emphasis"/>
        </w:rPr>
        <w:t>proper, realistic strategy</w:t>
      </w:r>
      <w:r w:rsidRPr="00976136">
        <w:rPr>
          <w:rStyle w:val="StyleUnderline"/>
        </w:rPr>
        <w:t xml:space="preserve"> can we align national means with strategic ends in order to cease using our military as the </w:t>
      </w:r>
      <w:r w:rsidRPr="00976136">
        <w:rPr>
          <w:rStyle w:val="Emphasis"/>
        </w:rPr>
        <w:t>national Band-Aid</w:t>
      </w:r>
      <w:r w:rsidRPr="00976136">
        <w:rPr>
          <w:rStyle w:val="StyleUnderline"/>
        </w:rPr>
        <w:t xml:space="preserve"> to problems better addressed throughout the interagency. Anything less is a </w:t>
      </w:r>
      <w:r w:rsidRPr="00976136">
        <w:rPr>
          <w:rStyle w:val="Emphasis"/>
        </w:rPr>
        <w:t>disservice</w:t>
      </w:r>
      <w:r w:rsidRPr="00976136">
        <w:rPr>
          <w:rStyle w:val="StyleUnderline"/>
        </w:rPr>
        <w:t xml:space="preserve"> to the public and its military.</w:t>
      </w:r>
    </w:p>
    <w:p w14:paraId="3DC8C4CC" w14:textId="77777777" w:rsidR="00173B3C" w:rsidRPr="00976136" w:rsidRDefault="00173B3C" w:rsidP="00173B3C"/>
    <w:p w14:paraId="5A32A92A" w14:textId="77777777" w:rsidR="00173B3C" w:rsidRDefault="00173B3C" w:rsidP="00173B3C">
      <w:pPr>
        <w:pStyle w:val="Heading3"/>
      </w:pPr>
      <w:r>
        <w:t xml:space="preserve">FW – Deference  </w:t>
      </w:r>
    </w:p>
    <w:p w14:paraId="64908F0A" w14:textId="77777777" w:rsidR="00173B3C" w:rsidRPr="00C230B5" w:rsidRDefault="00173B3C" w:rsidP="00173B3C">
      <w:pPr>
        <w:pStyle w:val="Heading4"/>
      </w:pPr>
      <w:r>
        <w:t xml:space="preserve">Only debating the </w:t>
      </w:r>
      <w:r w:rsidRPr="00C230B5">
        <w:rPr>
          <w:u w:val="single"/>
        </w:rPr>
        <w:t>details</w:t>
      </w:r>
      <w:r>
        <w:t xml:space="preserve"> of militarism can counter overwhelming public </w:t>
      </w:r>
      <w:r w:rsidRPr="00C230B5">
        <w:rPr>
          <w:u w:val="single"/>
        </w:rPr>
        <w:t>deference</w:t>
      </w:r>
      <w:r>
        <w:t xml:space="preserve"> to the military – </w:t>
      </w:r>
      <w:r w:rsidRPr="00C230B5">
        <w:rPr>
          <w:u w:val="single"/>
        </w:rPr>
        <w:t>turns all the links</w:t>
      </w:r>
      <w:r>
        <w:t xml:space="preserve"> </w:t>
      </w:r>
    </w:p>
    <w:p w14:paraId="18CC6A39" w14:textId="77777777" w:rsidR="00173B3C" w:rsidRPr="0041040A" w:rsidRDefault="00173B3C" w:rsidP="00173B3C">
      <w:r w:rsidRPr="00C230B5">
        <w:rPr>
          <w:rStyle w:val="Style13ptBold"/>
        </w:rPr>
        <w:t>Krebs et. al. 18</w:t>
      </w:r>
      <w:r>
        <w:t xml:space="preserve"> (Ronald R, Beverly and Richard Fink professor in the liberal arts and a professor of political science at the University of Minnesota and an adjunct scholar at the Modern War Institute at West Point. Robert Ralston, Ph.D. candidate in the Department of Political Science at the University of Minnesota. </w:t>
      </w:r>
      <w:r w:rsidRPr="00C230B5">
        <w:t>Aaron Rapport</w:t>
      </w:r>
      <w:r>
        <w:t>,</w:t>
      </w:r>
      <w:r w:rsidRPr="00C230B5">
        <w:t> </w:t>
      </w:r>
      <w:hyperlink r:id="rId10" w:history="1">
        <w:r w:rsidRPr="00C230B5">
          <w:rPr>
            <w:rStyle w:val="Hyperlink"/>
          </w:rPr>
          <w:t>lecturer</w:t>
        </w:r>
      </w:hyperlink>
      <w:r w:rsidRPr="00C230B5">
        <w:t> in the Department of Politics and International Studies at the University of Cambridge.</w:t>
      </w:r>
      <w:r>
        <w:t xml:space="preserve"> “Americans’ Blind Faith in the Military is Dangerous” published 12/3/18 in </w:t>
      </w:r>
      <w:r w:rsidRPr="00C230B5">
        <w:rPr>
          <w:i/>
        </w:rPr>
        <w:t>Foreign Policy</w:t>
      </w:r>
      <w:r>
        <w:t xml:space="preserve"> </w:t>
      </w:r>
      <w:hyperlink r:id="rId11" w:history="1">
        <w:r w:rsidRPr="002D0E52">
          <w:rPr>
            <w:rStyle w:val="Hyperlink"/>
          </w:rPr>
          <w:t>https://foreignpolicy.com/2018/12/03/americans-blind-faith-in-the-military-is-dangerous-civilian-oversight-deference-mcraven-trump/)NFleming</w:t>
        </w:r>
      </w:hyperlink>
      <w:r>
        <w:t xml:space="preserve"> </w:t>
      </w:r>
    </w:p>
    <w:p w14:paraId="7513BC49" w14:textId="77777777" w:rsidR="00173B3C" w:rsidRPr="0041040A" w:rsidRDefault="00173B3C" w:rsidP="00173B3C">
      <w:pPr>
        <w:rPr>
          <w:sz w:val="16"/>
        </w:rPr>
      </w:pPr>
      <w:r w:rsidRPr="0041040A">
        <w:rPr>
          <w:sz w:val="16"/>
        </w:rPr>
        <w:t>In a Nov. 18 interview with Fox News, U.S. President Donald Trump rekindled his periodic feud with retired Adm. William McRaven, who designed the successful raid that killed Osama bin Laden in 2011 and who has been a prominent Trump critic. But this time, Trump went further than just accusing his longtime nemesis of partisanship</w:t>
      </w:r>
      <w:proofErr w:type="gramStart"/>
      <w:r w:rsidRPr="0041040A">
        <w:rPr>
          <w:sz w:val="16"/>
        </w:rPr>
        <w:t>—“</w:t>
      </w:r>
      <w:proofErr w:type="gramEnd"/>
      <w:r w:rsidRPr="0041040A">
        <w:rPr>
          <w:sz w:val="16"/>
        </w:rPr>
        <w:t xml:space="preserve">a Hillary Clinton backer and an Obama backer.” Trump now seemed determined to undermine the highly decorated Navy SEAL’s professionalism by questioning his signature accomplishment: “Wouldn’t it have been nice if we got Osama bin Laden a lot sooner than that?” he said. The renewed row is just another sign that </w:t>
      </w:r>
      <w:r w:rsidRPr="0041040A">
        <w:rPr>
          <w:rStyle w:val="StyleUnderline"/>
        </w:rPr>
        <w:t>Trump’s love affair with “the generals” may be coming to an end. In mid-October, in a 60 Minutes interview</w:t>
      </w:r>
      <w:r w:rsidRPr="0041040A">
        <w:rPr>
          <w:sz w:val="16"/>
        </w:rPr>
        <w:t xml:space="preserve">, he signaled that the secretary of defense, retired Gen. James </w:t>
      </w:r>
      <w:r w:rsidRPr="0041040A">
        <w:rPr>
          <w:rStyle w:val="StyleUnderline"/>
        </w:rPr>
        <w:t>Mattis, may be on his way out.</w:t>
      </w:r>
      <w:r w:rsidRPr="0041040A">
        <w:rPr>
          <w:sz w:val="16"/>
        </w:rPr>
        <w:t xml:space="preserve"> </w:t>
      </w:r>
      <w:r w:rsidRPr="0041040A">
        <w:rPr>
          <w:rStyle w:val="StyleUnderline"/>
        </w:rPr>
        <w:t>Rumors continue to swirl of the imminent departure of White House chief of staff John Kelly,</w:t>
      </w:r>
      <w:r w:rsidRPr="0041040A">
        <w:rPr>
          <w:sz w:val="16"/>
        </w:rPr>
        <w:t xml:space="preserve"> another retired general. But no one should be distracted by Trump’s ups and downs with the military’s top brass. </w:t>
      </w:r>
      <w:r w:rsidRPr="0041040A">
        <w:rPr>
          <w:rStyle w:val="StyleUnderline"/>
        </w:rPr>
        <w:t xml:space="preserve">This administration’s militarism runs much deeper and is far more dangerous. </w:t>
      </w:r>
      <w:r w:rsidRPr="0041040A">
        <w:rPr>
          <w:rStyle w:val="Emphasis"/>
        </w:rPr>
        <w:t>It has launched an assault on democratic norms of civil-military relations</w:t>
      </w:r>
      <w:r w:rsidRPr="0041040A">
        <w:rPr>
          <w:sz w:val="16"/>
        </w:rPr>
        <w:t xml:space="preserve">. One could be forgiven for not having noticed. While some scholars, civilian defense officials, and military officers have wrung their hands and gnashed their teeth, </w:t>
      </w:r>
      <w:r w:rsidRPr="0041040A">
        <w:rPr>
          <w:rStyle w:val="StyleUnderline"/>
        </w:rPr>
        <w:t>the general reaction has been deafening silence. At one level, this is hardly surprising:</w:t>
      </w:r>
      <w:r w:rsidRPr="0041040A">
        <w:rPr>
          <w:sz w:val="16"/>
        </w:rPr>
        <w:t xml:space="preserve"> </w:t>
      </w:r>
      <w:r w:rsidRPr="0041040A">
        <w:rPr>
          <w:rStyle w:val="Emphasis"/>
        </w:rPr>
        <w:t>The public is typically oblivious of the details of governance</w:t>
      </w:r>
      <w:r w:rsidRPr="0041040A">
        <w:rPr>
          <w:sz w:val="16"/>
        </w:rPr>
        <w:t xml:space="preserve">. But our research has discovered that, </w:t>
      </w:r>
      <w:r w:rsidRPr="0041040A">
        <w:rPr>
          <w:rStyle w:val="StyleUnderline"/>
        </w:rPr>
        <w:t xml:space="preserve">even if the public were aware, they would not share the anxieties of these elites, because </w:t>
      </w:r>
      <w:r w:rsidRPr="0041040A">
        <w:rPr>
          <w:rStyle w:val="Emphasis"/>
        </w:rPr>
        <w:t>deference to the military is widespread among all American</w:t>
      </w:r>
      <w:r w:rsidRPr="0041040A">
        <w:rPr>
          <w:rStyle w:val="StyleUnderline"/>
        </w:rPr>
        <w:t>s. The classic model of civil-military relations insists that civilians define the nation’s interests and goals, set the strategy, and decide when force will be used</w:t>
      </w:r>
      <w:r w:rsidRPr="0041040A">
        <w:rPr>
          <w:sz w:val="16"/>
        </w:rPr>
        <w:t xml:space="preserve">. Ultimately, </w:t>
      </w:r>
      <w:r w:rsidRPr="0041040A">
        <w:rPr>
          <w:rStyle w:val="StyleUnderline"/>
        </w:rPr>
        <w:t>it is civilians who have the right to be wrong</w:t>
      </w:r>
      <w:r w:rsidRPr="0041040A">
        <w:rPr>
          <w:sz w:val="16"/>
        </w:rPr>
        <w:t xml:space="preserve">. In exchange, civilians leave to military officers the matters over which they have expertise: fine-grained operational and tactical decisions. This division of labor has been regarded as the ideal since Samuel Huntington wrote The Soldier and the State over six decades ago, and it has been drummed into generations of military officers ever since. </w:t>
      </w:r>
      <w:r w:rsidRPr="0041040A">
        <w:rPr>
          <w:rStyle w:val="StyleUnderline"/>
        </w:rPr>
        <w:t xml:space="preserve">When there is criticism of the traditional model, it calls not for less intervention by civilian officials but for </w:t>
      </w:r>
      <w:r w:rsidRPr="0041040A">
        <w:rPr>
          <w:rStyle w:val="Emphasis"/>
        </w:rPr>
        <w:t>more</w:t>
      </w:r>
      <w:r w:rsidRPr="0041040A">
        <w:rPr>
          <w:sz w:val="16"/>
        </w:rPr>
        <w:t xml:space="preserve">. Eliot Cohen—one of the nation’s most distinguished scholars of civil-military relations and, as a former George W. Bush administration official, no lefty—has made the case for civilian control even at the tactical level. </w:t>
      </w:r>
      <w:r w:rsidRPr="0041040A">
        <w:rPr>
          <w:rStyle w:val="StyleUnderline"/>
        </w:rPr>
        <w:t>The Trump administr</w:t>
      </w:r>
      <w:r w:rsidRPr="0041040A">
        <w:rPr>
          <w:sz w:val="16"/>
        </w:rPr>
        <w:t xml:space="preserve">ation has not just loosened Obama administration fetters on military force; it </w:t>
      </w:r>
      <w:r w:rsidRPr="0041040A">
        <w:rPr>
          <w:rStyle w:val="StyleUnderline"/>
        </w:rPr>
        <w:t>has refashioned civil-military relations and undermined civilian oversigh</w:t>
      </w:r>
      <w:r w:rsidRPr="0041040A">
        <w:rPr>
          <w:sz w:val="16"/>
        </w:rPr>
        <w:t>t. Last year, Tr</w:t>
      </w:r>
      <w:r w:rsidRPr="0041040A">
        <w:rPr>
          <w:rStyle w:val="StyleUnderline"/>
        </w:rPr>
        <w:t>ump empowered Mattis to set troop levels in Afghanistan</w:t>
      </w:r>
      <w:r w:rsidRPr="0041040A">
        <w:rPr>
          <w:sz w:val="16"/>
        </w:rPr>
        <w:t xml:space="preserve"> and elsewhere, and he gave commanders in war zones more freedom to launch raids and airstrikes without prior authorization. His then-chief strategist Steve </w:t>
      </w:r>
      <w:r w:rsidRPr="0041040A">
        <w:rPr>
          <w:rStyle w:val="StyleUnderline"/>
        </w:rPr>
        <w:t>Bannon justified these moves as “let[ting] the warfighters fight the war,”</w:t>
      </w:r>
      <w:r w:rsidRPr="0041040A">
        <w:rPr>
          <w:sz w:val="16"/>
        </w:rPr>
        <w:t xml:space="preserve"> but </w:t>
      </w:r>
      <w:r w:rsidRPr="0041040A">
        <w:rPr>
          <w:rStyle w:val="StyleUnderline"/>
        </w:rPr>
        <w:t>critics warned that doing so could divorce the military’s battlefield operations from civilian-determined strategy</w:t>
      </w:r>
      <w:r w:rsidRPr="0041040A">
        <w:rPr>
          <w:sz w:val="16"/>
        </w:rPr>
        <w:t xml:space="preserve">. This past summer, Trump freed the military to launch cyberattacks without higher-level approval or interagency discussions. The Trump administration’s willingness to dilute its own authority is puzzling—especially for a White House that has generally sought to vastly expand its authority relative to other power centers in the government. One explanation lies in its populist instincts and inclinations. </w:t>
      </w:r>
      <w:r w:rsidRPr="0041040A">
        <w:rPr>
          <w:rStyle w:val="StyleUnderline"/>
        </w:rPr>
        <w:t>We have long known that Americans hold very favorable views of the military and trust it more than they do other institutions. Past surveys have not established whether, and to what extent, Americans also believe that civilian leaders should defer to the judgment of their counterparts in uniform.</w:t>
      </w:r>
      <w:r w:rsidRPr="0041040A">
        <w:rPr>
          <w:sz w:val="16"/>
        </w:rPr>
        <w:t xml:space="preserve"> Our </w:t>
      </w:r>
      <w:r w:rsidRPr="0041040A">
        <w:rPr>
          <w:rStyle w:val="Emphasis"/>
        </w:rPr>
        <w:t>research shows that deference to the military is so common among Americans as to be virtually a consensus position.</w:t>
      </w:r>
      <w:r w:rsidRPr="0041040A">
        <w:rPr>
          <w:sz w:val="16"/>
        </w:rPr>
        <w:t xml:space="preserve"> </w:t>
      </w:r>
      <w:r w:rsidRPr="0041040A">
        <w:rPr>
          <w:rStyle w:val="StyleUnderline"/>
        </w:rPr>
        <w:t>Between September 12 and 21, nearly 2,500 Americans completed a survey we disseminated via the Lucid platform. This sample was largely representative of the nation with respect to gender, age, education, race, income, Hispanic origin, state, and region</w:t>
      </w:r>
      <w:r w:rsidRPr="0041040A">
        <w:rPr>
          <w:sz w:val="16"/>
        </w:rPr>
        <w:t xml:space="preserve">. We asked two related questions. The first sought to gauge respondents’ deference on strategic matters by asking them how strongly they agree or disagree with the following statement: “When considering the use of military force abroad, we should first and foremost trust the judgment of U.S. military leaders regarding whether to deploy U.S. forces.” The second emphasized more tactical decisions: “When considering the use of military force abroad, we should first and foremost trust the judgment of U.S. military leaders regarding how to use U.S. forces on the battlefield.” As we expected, respondents were more likely to disagree with the first statement than the second. But we were surprised by how small these differences were and by how high the overall rates of agreement were with both questions. We found that </w:t>
      </w:r>
      <w:r w:rsidRPr="0041040A">
        <w:rPr>
          <w:rStyle w:val="Emphasis"/>
        </w:rPr>
        <w:t>nearly 70 percent of Americans agreed to some extent that the country should defer to the military on whether to use force</w:t>
      </w:r>
      <w:r w:rsidRPr="0041040A">
        <w:rPr>
          <w:sz w:val="16"/>
        </w:rPr>
        <w:t xml:space="preserve"> (strategy), </w:t>
      </w:r>
      <w:r w:rsidRPr="0041040A">
        <w:rPr>
          <w:rStyle w:val="Emphasis"/>
        </w:rPr>
        <w:t>and just 17 percent disagreed to some extent</w:t>
      </w:r>
      <w:r w:rsidRPr="0041040A">
        <w:rPr>
          <w:sz w:val="16"/>
        </w:rPr>
        <w:t xml:space="preserve"> (the rest were in the middle). Around </w:t>
      </w:r>
      <w:r w:rsidRPr="0041040A">
        <w:rPr>
          <w:rStyle w:val="Emphasis"/>
        </w:rPr>
        <w:t>75 percent agreed to some extent that the country should defer</w:t>
      </w:r>
      <w:r w:rsidRPr="0041040A">
        <w:rPr>
          <w:sz w:val="16"/>
        </w:rPr>
        <w:t xml:space="preserve"> to the military on how </w:t>
      </w:r>
      <w:r w:rsidRPr="0041040A">
        <w:rPr>
          <w:rStyle w:val="Emphasis"/>
        </w:rPr>
        <w:t>to use force</w:t>
      </w:r>
      <w:r w:rsidRPr="0041040A">
        <w:rPr>
          <w:sz w:val="16"/>
        </w:rPr>
        <w:t xml:space="preserve"> (tactics), and just 11 percent disagreed to some extent. Overall, respondents who were deferential on questions of tactics were very likely to be deferential on questions of strategy: Respondents’ views </w:t>
      </w:r>
      <w:proofErr w:type="gramStart"/>
      <w:r w:rsidRPr="0041040A">
        <w:rPr>
          <w:sz w:val="16"/>
        </w:rPr>
        <w:t>were in agreement</w:t>
      </w:r>
      <w:proofErr w:type="gramEnd"/>
      <w:r w:rsidRPr="0041040A">
        <w:rPr>
          <w:sz w:val="16"/>
        </w:rPr>
        <w:t xml:space="preserve"> 71 percent of the time. </w:t>
      </w:r>
      <w:r w:rsidRPr="0041040A">
        <w:rPr>
          <w:rStyle w:val="StyleUnderline"/>
        </w:rPr>
        <w:t>These sky-high levels of deference suggest why the Trump administration’s military moves have met with little public outcry and why their critics have been greeted with silence</w:t>
      </w:r>
      <w:r w:rsidRPr="0041040A">
        <w:rPr>
          <w:sz w:val="16"/>
        </w:rPr>
        <w:t xml:space="preserve">. If </w:t>
      </w:r>
      <w:r w:rsidRPr="0041040A">
        <w:rPr>
          <w:rStyle w:val="StyleUnderline"/>
        </w:rPr>
        <w:t>the public knew about the administration’s approach, it would probably think the administration was righting a wrong.</w:t>
      </w:r>
      <w:r w:rsidRPr="0041040A">
        <w:rPr>
          <w:sz w:val="16"/>
        </w:rPr>
        <w:t xml:space="preserve"> Trump’s position seems designed to resonate with his base. According to our statistical analysis, with respect to both strategy and tactics, </w:t>
      </w:r>
      <w:r w:rsidRPr="0041040A">
        <w:rPr>
          <w:rStyle w:val="StyleUnderline"/>
        </w:rPr>
        <w:t>conservatives were more deferential to the military than liberals, older respondents were more deferential than younger ones, hawks were more deferential than doves, and men were more deferential than women.</w:t>
      </w:r>
      <w:r w:rsidRPr="0041040A">
        <w:rPr>
          <w:sz w:val="16"/>
        </w:rPr>
        <w:t xml:space="preserve"> Wealthier respondents were also more deferential, as were veterans of the U.S. armed forces. In short, the respondents most likely to endorse deference to the military shared traits in common with the most likely Trump voter: male, more conservative, more Republican, older, not poor, military veteran. Support for deference to the military was strikingly broad across all demographic and ideological groups. While 71 percent of self-identified Republicans (and Republican-leaning independents) endorsed strategic deference, so did 64 percent of self-identified Democrats (and Democratic-leaning independents</w:t>
      </w:r>
      <w:r w:rsidRPr="0041040A">
        <w:rPr>
          <w:rStyle w:val="StyleUnderline"/>
        </w:rPr>
        <w:t>). Merely 15 percent of Republicans rejected strategic deference, and only 18 percent of Democrats did</w:t>
      </w:r>
      <w:r w:rsidRPr="0041040A">
        <w:rPr>
          <w:sz w:val="16"/>
        </w:rPr>
        <w:t xml:space="preserve">. Some 70 percent of men endorsed strategic deference, but so did 65 percent of women. Around 75 percent of respondents over 60 supported strategic deference, but so did 60 percent of those under 30. </w:t>
      </w:r>
      <w:r w:rsidRPr="0041040A">
        <w:rPr>
          <w:rStyle w:val="StyleUnderline"/>
        </w:rPr>
        <w:t xml:space="preserve">Americans today have </w:t>
      </w:r>
      <w:r w:rsidRPr="0041040A">
        <w:rPr>
          <w:rStyle w:val="Emphasis"/>
        </w:rPr>
        <w:t>never been more divided over politics</w:t>
      </w:r>
      <w:r w:rsidRPr="0041040A">
        <w:rPr>
          <w:rStyle w:val="StyleUnderline"/>
        </w:rPr>
        <w:t xml:space="preserve">, but they are </w:t>
      </w:r>
      <w:r w:rsidRPr="0041040A">
        <w:rPr>
          <w:rStyle w:val="Emphasis"/>
        </w:rPr>
        <w:t>united in their deference to the military</w:t>
      </w:r>
      <w:r w:rsidRPr="0041040A">
        <w:rPr>
          <w:sz w:val="16"/>
        </w:rPr>
        <w:t xml:space="preserve">. Our research presents just a snapshot, and we cannot say much about trends over time, as past surveys have regularly asked only general questions about the topic. But it is possible that </w:t>
      </w:r>
      <w:r w:rsidRPr="0041040A">
        <w:rPr>
          <w:rStyle w:val="Emphasis"/>
        </w:rPr>
        <w:t>civilian deference is higher than ever</w:t>
      </w:r>
      <w:r w:rsidRPr="0041040A">
        <w:rPr>
          <w:sz w:val="16"/>
        </w:rPr>
        <w:t xml:space="preserve">. Trump supporters may favor deference to the military because they are supremely loyal to this president and because he has often suggested that he loves men in uniform. Trump opponents may favor deference to the military because they distrust this president’s judgment and hope an empowered military—a “benign junta”—might curb his pugnaciousness and impetuosity. Trump’s verbal assault on McRaven met with widespread pushback, especially after the Republican National Committee echoed the president in criticizing the admiral. True, some noted that Trump seemed confused about McRaven’s role, as it was not his job to locate bin Laden. But the far more common publicly expressed reaction was deep offense. Republican Sen. Marco Rubio tweeted that, regardless of McRaven’s views, “I do know that few Americans have sacrificed or risked more than he has to protect America &amp; the freedoms we enjoy. His military career exemplified honor &amp; excellence. I am grateful for his service.” Texas Land Commissioner George P. Bush, a nephew of former President George W. Bush, also jumped to McRaven’s defense, calling him “an American hero.” The president’s attack on McRaven was troubling, but so too was the reflexive genuflection to the military among Trump’s critics. Their response was hardly unusual. Locating themselves on the safe ground of what historian Andrew Bacevich has called “the new American militarism,” they were simply enacting a time-honored American public ritual. </w:t>
      </w:r>
      <w:proofErr w:type="gramStart"/>
      <w:r w:rsidRPr="0041040A">
        <w:rPr>
          <w:sz w:val="16"/>
        </w:rPr>
        <w:t>Politicians in particular, and</w:t>
      </w:r>
      <w:proofErr w:type="gramEnd"/>
      <w:r w:rsidRPr="0041040A">
        <w:rPr>
          <w:sz w:val="16"/>
        </w:rPr>
        <w:t xml:space="preserve"> Americans in general, routinely honor soldiers for their sacrifice and heroism, hail them for their patriotism, and express gratitude for their service. They often imply that military veterans, especially top officers, are more virtuous than other Americans. The U.S. </w:t>
      </w:r>
      <w:r w:rsidRPr="0041040A">
        <w:rPr>
          <w:rStyle w:val="StyleUnderline"/>
        </w:rPr>
        <w:t>public consensus on civilian deference to the military grows out of</w:t>
      </w:r>
      <w:r w:rsidRPr="0041040A">
        <w:rPr>
          <w:sz w:val="16"/>
        </w:rPr>
        <w:t xml:space="preserve"> that same </w:t>
      </w:r>
      <w:r w:rsidRPr="0041040A">
        <w:rPr>
          <w:rStyle w:val="StyleUnderline"/>
        </w:rPr>
        <w:t>militaristic soil</w:t>
      </w:r>
      <w:r w:rsidRPr="0041040A">
        <w:rPr>
          <w:sz w:val="16"/>
        </w:rPr>
        <w:t xml:space="preserve">. </w:t>
      </w:r>
      <w:r w:rsidRPr="0041040A">
        <w:rPr>
          <w:rStyle w:val="Emphasis"/>
        </w:rPr>
        <w:t xml:space="preserve">This consensus is dangerous. It allows presidents who surround themselves with generals to tap into public admiration for the military and bask in the military’s reflected </w:t>
      </w:r>
      <w:r>
        <w:rPr>
          <w:rStyle w:val="Emphasis"/>
        </w:rPr>
        <w:t xml:space="preserve">glory. </w:t>
      </w:r>
      <w:r w:rsidRPr="0041040A">
        <w:rPr>
          <w:sz w:val="16"/>
        </w:rPr>
        <w:t xml:space="preserve">At the same time, </w:t>
      </w:r>
      <w:r w:rsidRPr="0041040A">
        <w:rPr>
          <w:rStyle w:val="StyleUnderline"/>
        </w:rPr>
        <w:t>it weakens civilian officials’ claim</w:t>
      </w:r>
      <w:r w:rsidRPr="0041040A">
        <w:rPr>
          <w:sz w:val="16"/>
        </w:rPr>
        <w:t xml:space="preserve">, </w:t>
      </w:r>
      <w:r w:rsidRPr="0041040A">
        <w:rPr>
          <w:rStyle w:val="StyleUnderline"/>
        </w:rPr>
        <w:t>under the normal model of civil-military relations, that they have the right to be wrong and undermines civilian control over defense policy.</w:t>
      </w:r>
      <w:r w:rsidRPr="0041040A">
        <w:rPr>
          <w:sz w:val="16"/>
        </w:rPr>
        <w:t xml:space="preserve"> Even more worrisome, </w:t>
      </w:r>
      <w:r w:rsidRPr="0041040A">
        <w:rPr>
          <w:rStyle w:val="Emphasis"/>
        </w:rPr>
        <w:t>the top brass may come to believe these militarist myths: Persuaded of their own superiority, and confident of the public’s trust, they may come to prefer their own judgment to that of elected officials</w:t>
      </w:r>
      <w:r w:rsidRPr="0041040A">
        <w:rPr>
          <w:sz w:val="16"/>
        </w:rPr>
        <w:t>. That may seem appealing now, given the current president’s impulsive nature, but</w:t>
      </w:r>
      <w:r w:rsidRPr="0041040A">
        <w:rPr>
          <w:rStyle w:val="Emphasis"/>
        </w:rPr>
        <w:t xml:space="preserve"> it is a treacherously slippery slope</w:t>
      </w:r>
      <w:r w:rsidRPr="0041040A">
        <w:rPr>
          <w:sz w:val="16"/>
        </w:rPr>
        <w:t xml:space="preserve">. The public consensus on civilian deference to the military is, finally, deeply un-American. The nation’s Founding Fathers feared overweening state power in general and military </w:t>
      </w:r>
      <w:proofErr w:type="gramStart"/>
      <w:r w:rsidRPr="0041040A">
        <w:rPr>
          <w:sz w:val="16"/>
        </w:rPr>
        <w:t>authority in particular</w:t>
      </w:r>
      <w:proofErr w:type="gramEnd"/>
      <w:r w:rsidRPr="0041040A">
        <w:rPr>
          <w:sz w:val="16"/>
        </w:rPr>
        <w:t>. They did not have much faith, however, that the masses would resist the lure of militarism. They seem to have been right.</w:t>
      </w:r>
    </w:p>
    <w:p w14:paraId="005F836B" w14:textId="77777777" w:rsidR="00173B3C" w:rsidRDefault="00173B3C" w:rsidP="00173B3C">
      <w:pPr>
        <w:pStyle w:val="Heading3"/>
      </w:pPr>
      <w:r>
        <w:t xml:space="preserve">FW – Movements </w:t>
      </w:r>
    </w:p>
    <w:p w14:paraId="6B4141F6" w14:textId="6414DEF1" w:rsidR="00173B3C" w:rsidRDefault="00173B3C" w:rsidP="00173B3C">
      <w:pPr>
        <w:pStyle w:val="Heading4"/>
      </w:pPr>
      <w:r>
        <w:t xml:space="preserve">debates about movement building can be generative, but only if they accommodate </w:t>
      </w:r>
      <w:r w:rsidRPr="006D6743">
        <w:rPr>
          <w:u w:val="single"/>
        </w:rPr>
        <w:t>nuanced clash</w:t>
      </w:r>
      <w:r>
        <w:t xml:space="preserve"> and a wide variety of both </w:t>
      </w:r>
      <w:r w:rsidRPr="006D6743">
        <w:rPr>
          <w:u w:val="single"/>
        </w:rPr>
        <w:t>reformist</w:t>
      </w:r>
      <w:r>
        <w:t xml:space="preserve"> and extra-legal methods of activism – their rejection of dissent is a </w:t>
      </w:r>
      <w:r w:rsidRPr="006D6743">
        <w:rPr>
          <w:u w:val="single"/>
        </w:rPr>
        <w:t>DA to the alt</w:t>
      </w:r>
      <w:r>
        <w:t xml:space="preserve"> because it forecloses the engagement </w:t>
      </w:r>
      <w:r w:rsidRPr="006D6743">
        <w:rPr>
          <w:u w:val="single"/>
        </w:rPr>
        <w:t>necessary</w:t>
      </w:r>
      <w:r>
        <w:t xml:space="preserve"> for successful politics</w:t>
      </w:r>
    </w:p>
    <w:p w14:paraId="0FB9AEDA" w14:textId="77777777" w:rsidR="000F4B5E" w:rsidRPr="000F4B5E" w:rsidRDefault="000F4B5E" w:rsidP="000F4B5E"/>
    <w:p w14:paraId="418C6D02" w14:textId="77777777" w:rsidR="00173B3C" w:rsidRDefault="00173B3C" w:rsidP="00173B3C">
      <w:r w:rsidRPr="006D6743">
        <w:rPr>
          <w:rStyle w:val="Style13ptBold"/>
        </w:rPr>
        <w:t>Jeffers et al 16</w:t>
      </w:r>
      <w:r>
        <w:t xml:space="preserve"> (Natalie, founder/director of Matters of the Earth, a global social justice </w:t>
      </w:r>
      <w:proofErr w:type="spellStart"/>
      <w:r>
        <w:t>organisation</w:t>
      </w:r>
      <w:proofErr w:type="spellEnd"/>
      <w:r>
        <w:t xml:space="preserve"> that places creative, innovative tools into hands to educate and empower people in </w:t>
      </w:r>
      <w:proofErr w:type="spellStart"/>
      <w:r>
        <w:t>organising</w:t>
      </w:r>
      <w:proofErr w:type="spellEnd"/>
      <w:r>
        <w:t>, strengthening and building movements. Matt Meyer, coordinator of the War Resisters’ International Africa Support Network, representative of the International Peace Research Association at the UN. David Ragland is a co- founder/co-director of the Truth Telling Project based in Ferguson, MO, and assistant professor of Peace and Conflict Studies at Juniata College. He is also a Board member of the Peace and Justice Studies Association “Refusing to Choose Between Martin and Malcolm: Ferguson, Black Lives Matter, and a New Nonviolent Revolution” (http://www.greanvillepost.com/2016/01/19/refusing-to-choose-between-martin-and-malcolm-ferguson-black-lives-matter-and-a-new-nonviolent-revolution/)NFleming</w:t>
      </w:r>
    </w:p>
    <w:p w14:paraId="433ECA81" w14:textId="77777777" w:rsidR="00173B3C" w:rsidRPr="006D6743" w:rsidRDefault="00173B3C" w:rsidP="00173B3C">
      <w:pPr>
        <w:rPr>
          <w:sz w:val="16"/>
        </w:rPr>
      </w:pPr>
      <w:r w:rsidRPr="006D6743">
        <w:rPr>
          <w:sz w:val="16"/>
        </w:rPr>
        <w:t xml:space="preserve">In 2016, we must do more than simply acknowledge that we need not choose between Martin and Malcolm. To be effective, we must actively engage in the texts of Baldwin and Fanon; Dellinger and Braden; Lee-Boggs, Butler and Lorde; as well as hooks and Abu-Jamal and West. We must learn from a diasporic history of resistance and rebellion, from Haiti, Trinidad and Jamaica; Ghana, Guinea Bissau and Mozambique; Chile, Costa Rica, and Brazil; India, East Timor, and Vietnam, and – yes – the streets of San Juan and Brixton. </w:t>
      </w:r>
      <w:r w:rsidRPr="006D6743">
        <w:rPr>
          <w:rStyle w:val="Emphasis"/>
        </w:rPr>
        <w:t>We must interweave, interconnect and intersect nuanced arguments,</w:t>
      </w:r>
      <w:r w:rsidRPr="006D6743">
        <w:rPr>
          <w:sz w:val="16"/>
        </w:rPr>
        <w:t xml:space="preserve"> </w:t>
      </w:r>
      <w:r w:rsidRPr="006D6743">
        <w:rPr>
          <w:rStyle w:val="StyleUnderline"/>
        </w:rPr>
        <w:t>achievements and concerns</w:t>
      </w:r>
      <w:r w:rsidRPr="006D6743">
        <w:rPr>
          <w:sz w:val="16"/>
        </w:rPr>
        <w:t xml:space="preserve">, </w:t>
      </w:r>
      <w:r w:rsidRPr="006D6743">
        <w:rPr>
          <w:rStyle w:val="StyleUnderline"/>
        </w:rPr>
        <w:t xml:space="preserve">and be willing to </w:t>
      </w:r>
      <w:r w:rsidRPr="006D6743">
        <w:rPr>
          <w:rStyle w:val="Emphasis"/>
        </w:rPr>
        <w:t>critique and challenge one another</w:t>
      </w:r>
      <w:r w:rsidRPr="006D6743">
        <w:rPr>
          <w:rStyle w:val="StyleUnderline"/>
        </w:rPr>
        <w:t xml:space="preserve"> as we reimagine society</w:t>
      </w:r>
      <w:r w:rsidRPr="006D6743">
        <w:rPr>
          <w:sz w:val="16"/>
        </w:rPr>
        <w:t xml:space="preserve"> and explore our universe for new suns. </w:t>
      </w:r>
      <w:r w:rsidRPr="006D6743">
        <w:rPr>
          <w:rStyle w:val="StyleUnderline"/>
        </w:rPr>
        <w:t>There is much debate about what makes for effective and transformative movement-building</w:t>
      </w:r>
      <w:r w:rsidRPr="006D6743">
        <w:rPr>
          <w:sz w:val="16"/>
        </w:rPr>
        <w:t xml:space="preserve"> – </w:t>
      </w:r>
      <w:r w:rsidRPr="006D6743">
        <w:rPr>
          <w:rStyle w:val="StyleUnderline"/>
        </w:rPr>
        <w:t>on local, national, or transnational scales</w:t>
      </w:r>
      <w:r w:rsidRPr="006D6743">
        <w:rPr>
          <w:sz w:val="16"/>
        </w:rPr>
        <w:t xml:space="preserve">. This much at least, from the last half-century of history, seems clear: </w:t>
      </w:r>
      <w:r w:rsidRPr="006D6743">
        <w:rPr>
          <w:rStyle w:val="StyleUnderline"/>
        </w:rPr>
        <w:t xml:space="preserve">a merger of </w:t>
      </w:r>
      <w:r w:rsidRPr="006D6743">
        <w:rPr>
          <w:rStyle w:val="Emphasis"/>
        </w:rPr>
        <w:t>ideological and technical thinking</w:t>
      </w:r>
      <w:r w:rsidRPr="006D6743">
        <w:rPr>
          <w:sz w:val="16"/>
        </w:rPr>
        <w:t xml:space="preserve"> </w:t>
      </w:r>
      <w:r w:rsidRPr="006D6743">
        <w:rPr>
          <w:rStyle w:val="StyleUnderline"/>
        </w:rPr>
        <w:t>will be needed, along with full access to and (re)distribution of all natural, material, and human resources. A revolutionary</w:t>
      </w:r>
      <w:r w:rsidRPr="006D6743">
        <w:rPr>
          <w:sz w:val="16"/>
        </w:rPr>
        <w:t xml:space="preserve"> nonviolent </w:t>
      </w:r>
      <w:r w:rsidRPr="006D6743">
        <w:rPr>
          <w:rStyle w:val="Emphasis"/>
        </w:rPr>
        <w:t>praxis will require: *A combination of reform and more radical measures,</w:t>
      </w:r>
      <w:r w:rsidRPr="006D6743">
        <w:rPr>
          <w:sz w:val="16"/>
        </w:rPr>
        <w:t xml:space="preserve"> leading up to fully transformative and lasting change; *</w:t>
      </w:r>
      <w:r w:rsidRPr="006D6743">
        <w:rPr>
          <w:rStyle w:val="StyleUnderline"/>
        </w:rPr>
        <w:t>A multiplicity of intersectional strategy and tactics</w:t>
      </w:r>
      <w:r w:rsidRPr="006D6743">
        <w:rPr>
          <w:sz w:val="16"/>
        </w:rPr>
        <w:t xml:space="preserve"> that expand what we consider as nonviolence; *A disciplined understanding and preparation for the fact that casualties and bloodshed occur in all revolutions, and that militarism on the part of revolutionaries is always a costly error; *</w:t>
      </w:r>
      <w:r w:rsidRPr="006D6743">
        <w:rPr>
          <w:rStyle w:val="Emphasis"/>
        </w:rPr>
        <w:t xml:space="preserve">Massive training for mass </w:t>
      </w:r>
      <w:proofErr w:type="spellStart"/>
      <w:r w:rsidRPr="006D6743">
        <w:rPr>
          <w:rStyle w:val="Emphasis"/>
        </w:rPr>
        <w:t>organising</w:t>
      </w:r>
      <w:proofErr w:type="spellEnd"/>
      <w:r w:rsidRPr="006D6743">
        <w:rPr>
          <w:rStyle w:val="Emphasis"/>
        </w:rPr>
        <w:t xml:space="preserve"> between social, economic, political and environmental movements,</w:t>
      </w:r>
      <w:r w:rsidRPr="006D6743">
        <w:rPr>
          <w:sz w:val="16"/>
        </w:rPr>
        <w:t xml:space="preserve"> by imaginative, creative, resistance-oriented means; *</w:t>
      </w:r>
      <w:r w:rsidRPr="006D6743">
        <w:rPr>
          <w:rStyle w:val="StyleUnderline"/>
        </w:rPr>
        <w:t>Concrete, grassroots constructive programs, that seek to build new societies and</w:t>
      </w:r>
      <w:r w:rsidRPr="006D6743">
        <w:rPr>
          <w:sz w:val="16"/>
        </w:rPr>
        <w:t xml:space="preserve"> alternative </w:t>
      </w:r>
      <w:r w:rsidRPr="006D6743">
        <w:rPr>
          <w:rStyle w:val="StyleUnderline"/>
        </w:rPr>
        <w:t>institutions, and that invest in Black communities and the communities of other historically oppressed peoples and nations;</w:t>
      </w:r>
      <w:r w:rsidRPr="006D6743">
        <w:rPr>
          <w:sz w:val="16"/>
        </w:rPr>
        <w:t xml:space="preserve"> *Explicit programs to eradicate white supremacy and hetero-normative patriarchy, with the goal of liberation for all people; This is not to say that the U.S. today, despite the ebullient mood on some campuses, is – to use a favorite phrase of Kwame Ture (aka Stokely </w:t>
      </w:r>
      <w:proofErr w:type="spellStart"/>
      <w:r w:rsidRPr="006D6743">
        <w:rPr>
          <w:sz w:val="16"/>
        </w:rPr>
        <w:t>Carmichel</w:t>
      </w:r>
      <w:proofErr w:type="spellEnd"/>
      <w:r w:rsidRPr="006D6743">
        <w:rPr>
          <w:sz w:val="16"/>
        </w:rPr>
        <w:t>) – “ready for revolution.” It IS to say that ra</w:t>
      </w:r>
      <w:r w:rsidRPr="006D6743">
        <w:rPr>
          <w:rStyle w:val="StyleUnderline"/>
        </w:rPr>
        <w:t>dicals today, across different struggles and movements, might do well to step carefully around the dividing lines of past decades</w:t>
      </w:r>
      <w:r w:rsidRPr="006D6743">
        <w:rPr>
          <w:sz w:val="16"/>
        </w:rPr>
        <w:t xml:space="preserve">. </w:t>
      </w:r>
      <w:r w:rsidRPr="006D6743">
        <w:rPr>
          <w:rStyle w:val="StyleUnderline"/>
        </w:rPr>
        <w:t>We must find intersections and opportunities that exist in these new spaces, building unity where our elders could not.</w:t>
      </w:r>
      <w:r w:rsidRPr="006D6743">
        <w:rPr>
          <w:sz w:val="16"/>
        </w:rPr>
        <w:t xml:space="preserve"> As the U.S. empire shows growing signs of decline, lashing out and closing ranks at anything beyond the 1% ruling elite, opportunities for radical change – as well as for vicious backlash and repression – will emerge with growing frequency. </w:t>
      </w:r>
      <w:r w:rsidRPr="006D6743">
        <w:rPr>
          <w:rStyle w:val="StyleUnderline"/>
        </w:rPr>
        <w:t xml:space="preserve">Let us not allow our people’s movements to be divided, co-opted, or conquered </w:t>
      </w:r>
      <w:r w:rsidRPr="006D6743">
        <w:rPr>
          <w:sz w:val="16"/>
        </w:rPr>
        <w:t xml:space="preserve">– especially not along historic fault lines so clearly set up to divide and conquer us. Liberation educator Paulo Freire noted that “violence is the tool of the master,” and feminist poet Audre Lorde reminded us that “You cannot dismantle the Master’s House with the Master’s Tools” So, let us reimagine new ways to build a society where Black people can live freely and dream, and let’s find, as Barbara Deming implored, “equilibrium” in our revolutionary process. Constantly the hegemonic status quo re-equips to co-opt, capture, and destroy our dissent. Today’s movements must not seek to be “brought into the fold.” The fold can only hold a few, and we no longer want the morphine of acceptance. </w:t>
      </w:r>
      <w:r w:rsidRPr="006D6743">
        <w:rPr>
          <w:rStyle w:val="StyleUnderline"/>
        </w:rPr>
        <w:t>Let us speak Truth to Empire, like the people of Ferguson and like U.S. political prisoners have been trying to</w:t>
      </w:r>
      <w:r w:rsidRPr="006D6743">
        <w:rPr>
          <w:sz w:val="16"/>
        </w:rPr>
        <w:t xml:space="preserve"> </w:t>
      </w:r>
      <w:r w:rsidRPr="006D6743">
        <w:rPr>
          <w:rStyle w:val="StyleUnderline"/>
        </w:rPr>
        <w:t>do</w:t>
      </w:r>
      <w:r w:rsidRPr="006D6743">
        <w:rPr>
          <w:sz w:val="16"/>
        </w:rPr>
        <w:t xml:space="preserve">. </w:t>
      </w:r>
      <w:r w:rsidRPr="006D6743">
        <w:rPr>
          <w:rStyle w:val="StyleUnderline"/>
        </w:rPr>
        <w:t xml:space="preserve">It is time to refuse to fight our grandfather’s </w:t>
      </w:r>
      <w:proofErr w:type="gramStart"/>
      <w:r w:rsidRPr="006D6743">
        <w:rPr>
          <w:rStyle w:val="StyleUnderline"/>
        </w:rPr>
        <w:t>battles, and</w:t>
      </w:r>
      <w:proofErr w:type="gramEnd"/>
      <w:r w:rsidRPr="006D6743">
        <w:rPr>
          <w:rStyle w:val="StyleUnderline"/>
        </w:rPr>
        <w:t xml:space="preserve"> refuse to be limited by unnecessary past choices and false dichotomies</w:t>
      </w:r>
      <w:r w:rsidRPr="006D6743">
        <w:rPr>
          <w:sz w:val="16"/>
        </w:rPr>
        <w:t>. It is time to build power, unite, and win!</w:t>
      </w:r>
    </w:p>
    <w:p w14:paraId="52C61C3D" w14:textId="513F7CFD" w:rsidR="000F4B5E" w:rsidRDefault="000F4B5E" w:rsidP="000F4B5E">
      <w:pPr>
        <w:pStyle w:val="Heading3"/>
      </w:pPr>
      <w:r>
        <w:t>FW – Global Solutions Key</w:t>
      </w:r>
    </w:p>
    <w:p w14:paraId="5F997E9F" w14:textId="77777777" w:rsidR="000F4B5E" w:rsidRPr="000F4B5E" w:rsidRDefault="000F4B5E" w:rsidP="000F4B5E"/>
    <w:p w14:paraId="15363FCE" w14:textId="0BAADD3D" w:rsidR="000F4B5E" w:rsidRDefault="000F4B5E" w:rsidP="000F4B5E">
      <w:pPr>
        <w:pStyle w:val="Heading4"/>
      </w:pPr>
      <w:r>
        <w:t xml:space="preserve">localized revolutions fail because they are too focused on </w:t>
      </w:r>
      <w:proofErr w:type="gramStart"/>
      <w:r>
        <w:t>particular issues</w:t>
      </w:r>
      <w:proofErr w:type="gramEnd"/>
      <w:r>
        <w:t xml:space="preserve"> – globalized solutions involving the state are necessary for political change</w:t>
      </w:r>
    </w:p>
    <w:p w14:paraId="34F63325" w14:textId="77777777" w:rsidR="000F4B5E" w:rsidRPr="000F4B5E" w:rsidRDefault="000F4B5E" w:rsidP="000F4B5E"/>
    <w:p w14:paraId="5D3A8E09" w14:textId="1E9B8789" w:rsidR="000F4B5E" w:rsidRPr="00C23676" w:rsidRDefault="000F4B5E" w:rsidP="000F4B5E">
      <w:r w:rsidRPr="00A654CE">
        <w:t xml:space="preserve">Jonathan </w:t>
      </w:r>
      <w:r w:rsidRPr="00A654CE">
        <w:rPr>
          <w:rStyle w:val="Style13ptBold"/>
        </w:rPr>
        <w:t>Pugh ’9</w:t>
      </w:r>
      <w:r>
        <w:t xml:space="preserve"> </w:t>
      </w:r>
      <w:r w:rsidRPr="00A654CE">
        <w:t>is a Postdoctoral Research Fellow in Applied Moral Philosophy at The University of Oxford</w:t>
      </w:r>
      <w:r>
        <w:t>, 2009, “</w:t>
      </w:r>
      <w:r w:rsidRPr="00A654CE">
        <w:t>What is Radical Politics Today?</w:t>
      </w:r>
      <w:r>
        <w:t>” pages 1-13 || OES-AT</w:t>
      </w:r>
    </w:p>
    <w:p w14:paraId="2A67E50F" w14:textId="77777777" w:rsidR="000F4B5E" w:rsidRPr="000F4B5E" w:rsidRDefault="000F4B5E" w:rsidP="000F4B5E">
      <w:pPr>
        <w:rPr>
          <w:sz w:val="12"/>
        </w:rPr>
      </w:pPr>
      <w:r w:rsidRPr="000F4B5E">
        <w:rPr>
          <w:sz w:val="12"/>
        </w:rPr>
        <w:t xml:space="preserve">A crisis makes you rethink your life. The recent economic crisis is no exception. All of us are now thinking how our lives could be run differently. This recession seems to be giving more cause for reflection than most – not only about how the economy is managed, but also about the environment and society more generally. Neo-liberalism has governed our lives for nearly thirty years. </w:t>
      </w:r>
      <w:r w:rsidRPr="00343EFD">
        <w:rPr>
          <w:rStyle w:val="StyleUnderline"/>
        </w:rPr>
        <w:t xml:space="preserve">Many </w:t>
      </w:r>
      <w:proofErr w:type="gramStart"/>
      <w:r w:rsidRPr="00343EFD">
        <w:rPr>
          <w:rStyle w:val="StyleUnderline"/>
        </w:rPr>
        <w:t>feel</w:t>
      </w:r>
      <w:proofErr w:type="gramEnd"/>
      <w:r w:rsidRPr="00343EFD">
        <w:rPr>
          <w:rStyle w:val="StyleUnderline"/>
        </w:rPr>
        <w:t xml:space="preserve"> that its Right-wing</w:t>
      </w:r>
      <w:r>
        <w:rPr>
          <w:rStyle w:val="StyleUnderline"/>
        </w:rPr>
        <w:t xml:space="preserve"> </w:t>
      </w:r>
      <w:r w:rsidRPr="00343EFD">
        <w:rPr>
          <w:rStyle w:val="StyleUnderline"/>
        </w:rPr>
        <w:t xml:space="preserve">ethos of deregulation, </w:t>
      </w:r>
      <w:proofErr w:type="spellStart"/>
      <w:r w:rsidRPr="00343EFD">
        <w:rPr>
          <w:rStyle w:val="StyleUnderline"/>
        </w:rPr>
        <w:t>privatisation</w:t>
      </w:r>
      <w:proofErr w:type="spellEnd"/>
      <w:r w:rsidRPr="00343EFD">
        <w:rPr>
          <w:rStyle w:val="StyleUnderline"/>
        </w:rPr>
        <w:t xml:space="preserve"> and liberation of corporate power has</w:t>
      </w:r>
      <w:r>
        <w:rPr>
          <w:rStyle w:val="StyleUnderline"/>
        </w:rPr>
        <w:t xml:space="preserve"> </w:t>
      </w:r>
      <w:r w:rsidRPr="00343EFD">
        <w:rPr>
          <w:rStyle w:val="StyleUnderline"/>
        </w:rPr>
        <w:t>not only failed the world’s financial systems, but more fundamentally</w:t>
      </w:r>
      <w:r>
        <w:rPr>
          <w:rStyle w:val="StyleUnderline"/>
        </w:rPr>
        <w:t xml:space="preserve"> </w:t>
      </w:r>
      <w:r w:rsidRPr="00343EFD">
        <w:rPr>
          <w:rStyle w:val="StyleUnderline"/>
        </w:rPr>
        <w:t>degraded the environment and the social fabric of life</w:t>
      </w:r>
      <w:r w:rsidRPr="000F4B5E">
        <w:rPr>
          <w:sz w:val="12"/>
        </w:rPr>
        <w:t xml:space="preserve">. Despite all the expert predictions, history did not in fact end in 1989 with the triumph of neo-liberalism. While there is much to despair at in our current situation, there is also an underlying sense of anticipation – change is coming. Specific events are certainly contributing to this mood: not only the collapse of the global financial systems, but the </w:t>
      </w:r>
      <w:proofErr w:type="spellStart"/>
      <w:r w:rsidRPr="00343EFD">
        <w:rPr>
          <w:rStyle w:val="StyleUnderline"/>
        </w:rPr>
        <w:t>mobilisation</w:t>
      </w:r>
      <w:proofErr w:type="spellEnd"/>
      <w:r w:rsidRPr="00343EFD">
        <w:rPr>
          <w:rStyle w:val="StyleUnderline"/>
        </w:rPr>
        <w:t xml:space="preserve"> of people in protests on</w:t>
      </w:r>
      <w:r>
        <w:rPr>
          <w:rStyle w:val="StyleUnderline"/>
        </w:rPr>
        <w:t xml:space="preserve"> </w:t>
      </w:r>
      <w:r w:rsidRPr="00343EFD">
        <w:rPr>
          <w:rStyle w:val="StyleUnderline"/>
        </w:rPr>
        <w:t>ever larger scales</w:t>
      </w:r>
      <w:r w:rsidRPr="000F4B5E">
        <w:rPr>
          <w:sz w:val="12"/>
        </w:rPr>
        <w:t xml:space="preserve">, the symbolic and historic election of Barack Obama, the end of the George W. Bush presidency, changing international relations with the Middle East and Asia, the rising power of China and some countries in Latin America, to name just a few. Before we get too excited though, </w:t>
      </w:r>
      <w:r w:rsidRPr="00343EFD">
        <w:rPr>
          <w:rStyle w:val="Emphasis"/>
        </w:rPr>
        <w:t>the ‘revolution’ is not coming anytime soon</w:t>
      </w:r>
      <w:r w:rsidRPr="000F4B5E">
        <w:rPr>
          <w:sz w:val="12"/>
        </w:rPr>
        <w:t xml:space="preserve">. </w:t>
      </w:r>
      <w:r w:rsidRPr="00343EFD">
        <w:rPr>
          <w:rStyle w:val="StyleUnderline"/>
        </w:rPr>
        <w:t>No grand alternative ideology or movement of the masses is</w:t>
      </w:r>
      <w:r>
        <w:rPr>
          <w:rStyle w:val="StyleUnderline"/>
        </w:rPr>
        <w:t xml:space="preserve"> </w:t>
      </w:r>
      <w:r w:rsidRPr="00343EFD">
        <w:rPr>
          <w:rStyle w:val="StyleUnderline"/>
        </w:rPr>
        <w:t>waiting in the wings, ready to seize the opportunity</w:t>
      </w:r>
      <w:r w:rsidRPr="000F4B5E">
        <w:rPr>
          <w:sz w:val="12"/>
        </w:rPr>
        <w:t xml:space="preserve">. This leads to the obvious question of this book: What is radical politics today? What is the spirit and nature of radical politics in our times? For this </w:t>
      </w:r>
      <w:proofErr w:type="gramStart"/>
      <w:r w:rsidRPr="000F4B5E">
        <w:rPr>
          <w:sz w:val="12"/>
        </w:rPr>
        <w:t>particular book</w:t>
      </w:r>
      <w:proofErr w:type="gramEnd"/>
      <w:r w:rsidRPr="000F4B5E">
        <w:rPr>
          <w:sz w:val="12"/>
        </w:rPr>
        <w:t xml:space="preserve">, </w:t>
      </w:r>
      <w:r w:rsidRPr="00343EFD">
        <w:rPr>
          <w:rStyle w:val="StyleUnderline"/>
        </w:rPr>
        <w:t>what is Left-wing and progressive radical politics?</w:t>
      </w:r>
      <w:r w:rsidRPr="000F4B5E">
        <w:rPr>
          <w:sz w:val="12"/>
        </w:rPr>
        <w:t xml:space="preserve"> Where they once offered the grand ideology of socialism, what do they offer now? This book is a broad survey, a step into the character of radical politics today Let’s start this survey with a general definition: What constitutes a ‘radical politics’? </w:t>
      </w:r>
      <w:r w:rsidRPr="00343EFD">
        <w:rPr>
          <w:rStyle w:val="StyleUnderline"/>
        </w:rPr>
        <w:t>The term was originally coined to describe a politics</w:t>
      </w:r>
      <w:r>
        <w:rPr>
          <w:rStyle w:val="StyleUnderline"/>
        </w:rPr>
        <w:t xml:space="preserve"> </w:t>
      </w:r>
      <w:r w:rsidRPr="00343EFD">
        <w:rPr>
          <w:rStyle w:val="StyleUnderline"/>
        </w:rPr>
        <w:t>which gets to the roots of a problem</w:t>
      </w:r>
      <w:r w:rsidRPr="000F4B5E">
        <w:rPr>
          <w:sz w:val="12"/>
        </w:rPr>
        <w:t xml:space="preserve">. The Latin noun ‘radix’ means ‘root’. But radical politics not only gets to the roots of a problem. If it is effective, it also turns over, or ‘roots out’, and redefines how society functions. This of course does not have to mean revolution, in the sense of a communist or Islamic state revolution for example. It does not mean that radical politics is confined to </w:t>
      </w:r>
      <w:proofErr w:type="gramStart"/>
      <w:r w:rsidRPr="000F4B5E">
        <w:rPr>
          <w:sz w:val="12"/>
        </w:rPr>
        <w:t>particular causes</w:t>
      </w:r>
      <w:proofErr w:type="gramEnd"/>
      <w:r w:rsidRPr="000F4B5E">
        <w:rPr>
          <w:sz w:val="12"/>
        </w:rPr>
        <w:t xml:space="preserve"> or issues. To take just a few examples, in our definition of ‘radical politics’ we could include the radical impact of feminism, modernism, Islam, mass education and health care, Christianity, neo-conservatism, the Chinese model, feudalism, Right- or Left-wing radicals. All have caused radical changes in society. We look to radical politics to provide an alternative view of the world, when that world is in trouble. Indeed, if we remember, neo-liberal capitalism was once a radical alternative to the problems of nearly forty years ago. The 1970s were defined by inflation, increased accumulation of capital, unemployment and a variety of fiscal crises. Neo-liberalism beat the other main radical contender at the time, socialism, in apparently getting to the root of the problem, overturning it, and redefining how society functions. Neo-liberal capitalism was developed by leaders like Ronald Reagan, Margaret Thatcher and a network of powerful international institutions, such as the World Bank and International Monetary Fund. Often called the ‘American Model’, low wages and high inequality are not central concerns for this system, whose primary function is the liberation of corporate power. Neo-liberalism and free market forces became the </w:t>
      </w:r>
      <w:proofErr w:type="spellStart"/>
      <w:r w:rsidRPr="000F4B5E">
        <w:rPr>
          <w:sz w:val="12"/>
        </w:rPr>
        <w:t>organising</w:t>
      </w:r>
      <w:proofErr w:type="spellEnd"/>
      <w:r w:rsidRPr="000F4B5E">
        <w:rPr>
          <w:sz w:val="12"/>
        </w:rPr>
        <w:t xml:space="preserve"> framework for society; from the deregulation of finance, to </w:t>
      </w:r>
      <w:proofErr w:type="spellStart"/>
      <w:r w:rsidRPr="000F4B5E">
        <w:rPr>
          <w:sz w:val="12"/>
        </w:rPr>
        <w:t>privatisation</w:t>
      </w:r>
      <w:proofErr w:type="spellEnd"/>
      <w:r w:rsidRPr="000F4B5E">
        <w:rPr>
          <w:sz w:val="12"/>
        </w:rPr>
        <w:t xml:space="preserve"> of health care and educational systems. By the mid-1980s it was no longer radical, but the accepted norm. I believe that the end of this decade will be singled out by historians as a defining moment in radical politics. We will talk of ‘post-2009’ in times to come, but not because there has been a ‘grand radical moment’. This moment is significant precisely because people will look back and ask: what was radical politics then? Given the lack of a clear alternative to neo-liberalism when the financial crisis and recession hit, historians will pay great attention to the spirit, disposition and temperament of radical politics in our times. They will consider such prominent examples as today’s anti-</w:t>
      </w:r>
      <w:proofErr w:type="spellStart"/>
      <w:r w:rsidRPr="000F4B5E">
        <w:rPr>
          <w:sz w:val="12"/>
        </w:rPr>
        <w:t>globalisation</w:t>
      </w:r>
      <w:proofErr w:type="spellEnd"/>
      <w:r w:rsidRPr="000F4B5E">
        <w:rPr>
          <w:sz w:val="12"/>
        </w:rPr>
        <w:t xml:space="preserve"> movements, anti-capitalists and environmentalists. Historians will explore the character of radical neoconservatism, the Chinese model and radical Islam. They will examine the spirit of the anti-war protests, peace and justice </w:t>
      </w:r>
      <w:proofErr w:type="spellStart"/>
      <w:r w:rsidRPr="000F4B5E">
        <w:rPr>
          <w:sz w:val="12"/>
        </w:rPr>
        <w:t>organisations</w:t>
      </w:r>
      <w:proofErr w:type="spellEnd"/>
      <w:r w:rsidRPr="000F4B5E">
        <w:rPr>
          <w:sz w:val="12"/>
        </w:rPr>
        <w:t xml:space="preserve">. They will interrogate the radical impact of multiculturalism, identity politics and non-governmental development agencies, as the fortunes of these ways of doing politics rise and fall. But we should not wait for historians. We should begin this survey now. In the crucial years of a crisis which has affected the lives of so many people, it is important to understand the nature of radical politics, today. The first major challenge we encounter in our survey has already been implied. There are apparently many ways of being radical today. Some argue that this is the weakness of contemporary radical politics. It has split into too many different </w:t>
      </w:r>
      <w:proofErr w:type="gramStart"/>
      <w:r w:rsidRPr="000F4B5E">
        <w:rPr>
          <w:sz w:val="12"/>
        </w:rPr>
        <w:t>factions, or</w:t>
      </w:r>
      <w:proofErr w:type="gramEnd"/>
      <w:r w:rsidRPr="000F4B5E">
        <w:rPr>
          <w:sz w:val="12"/>
        </w:rPr>
        <w:t xml:space="preserve"> is dominated by people who are disconnected from the rest of society. Here the examples of creative artists, suicide bombers, anti-capitalists, tree-huggers and anarchists, incapable of </w:t>
      </w:r>
      <w:proofErr w:type="spellStart"/>
      <w:r w:rsidRPr="000F4B5E">
        <w:rPr>
          <w:sz w:val="12"/>
        </w:rPr>
        <w:t>mobilising</w:t>
      </w:r>
      <w:proofErr w:type="spellEnd"/>
      <w:r w:rsidRPr="000F4B5E">
        <w:rPr>
          <w:sz w:val="12"/>
        </w:rPr>
        <w:t xml:space="preserve"> under a single banner, are often used as illustrations. But so are the small group of out-of-touch elites who ran Bush’s radical neo-conservative agenda, or the dictators of the Chinese or Islamic state projects. In short, many think radical politics today does not have support from broad sections of society. Others say that this fragmentation is the strength of radical politics. It provides an opportunity for different groups to challenge the status quo – those environmentalists, feminists, peace movements, for example, which are slowly chipping away at specific injustices. Moreover, many also argue that grand visions of society – like socialism, neoliberalism or the Islamic state – oppress those who don’t believe in them, as much as they support those who do. A grand alternative is therefore not the answer at this time of crisis. In today’s diverse cultures, many believe it is better to deal with injustices as they arise </w:t>
      </w:r>
      <w:proofErr w:type="gramStart"/>
      <w:r w:rsidRPr="000F4B5E">
        <w:rPr>
          <w:sz w:val="12"/>
        </w:rPr>
        <w:t>in particular situations</w:t>
      </w:r>
      <w:proofErr w:type="gramEnd"/>
      <w:r w:rsidRPr="000F4B5E">
        <w:rPr>
          <w:sz w:val="12"/>
        </w:rPr>
        <w:t xml:space="preserve">, rather than produce a single radical solution for all. These people believe radical politics should be creative, taking many different forms, as ‘women’, ‘Muslims’, ‘Christians’, ‘the poor’, respond to the different circumstances which they face. They argue that it is neither possible nor desirable to produce a one-size-fits-all vision for society. However, others think that today’s radicals do not work hard enough at reaching out to different parts of society, at bridging the gaps; that they are not seriously committed to their radical causes. The modern protest – such as Live8 and Make Poverty History – is often seen as illustrating this. At these protests people meet up with their friends for the day, listen to Bob Geldof or Bono talk about poverty, and express their personal outrage at the world. But when it comes to </w:t>
      </w:r>
      <w:proofErr w:type="gramStart"/>
      <w:r w:rsidRPr="000F4B5E">
        <w:rPr>
          <w:sz w:val="12"/>
        </w:rPr>
        <w:t>actually working</w:t>
      </w:r>
      <w:proofErr w:type="gramEnd"/>
      <w:r w:rsidRPr="000F4B5E">
        <w:rPr>
          <w:sz w:val="12"/>
        </w:rPr>
        <w:t xml:space="preserve"> collectively for instrumental change and rolling up their sleeves, these protesters are much less interested. They are more worried about being seen at the right protest, wearing the right </w:t>
      </w:r>
      <w:proofErr w:type="spellStart"/>
      <w:r w:rsidRPr="000F4B5E">
        <w:rPr>
          <w:sz w:val="12"/>
        </w:rPr>
        <w:t>coloured</w:t>
      </w:r>
      <w:proofErr w:type="spellEnd"/>
      <w:r w:rsidRPr="000F4B5E">
        <w:rPr>
          <w:sz w:val="12"/>
        </w:rPr>
        <w:t xml:space="preserve"> bracelet. The supporters of these media events instead say that while this may be true to a certain extent, something needs to be done. They draw our attention to the effectiveness of modern protests in other areas; for example, their creativity in drawing our leaders’ attention to important issues, like mass starvation in a </w:t>
      </w:r>
      <w:proofErr w:type="spellStart"/>
      <w:r w:rsidRPr="000F4B5E">
        <w:rPr>
          <w:sz w:val="12"/>
        </w:rPr>
        <w:t>globalised</w:t>
      </w:r>
      <w:proofErr w:type="spellEnd"/>
      <w:r w:rsidRPr="000F4B5E">
        <w:rPr>
          <w:sz w:val="12"/>
        </w:rPr>
        <w:t xml:space="preserve"> world. In a 24/7 media-driven society, it is necessary to put on ever more elaborate events, in order to grab our attention, money and time for radical causes. From just these brief examples, it should be clear that</w:t>
      </w:r>
      <w:r w:rsidRPr="00D03FBF">
        <w:rPr>
          <w:rStyle w:val="StyleUnderline"/>
        </w:rPr>
        <w:t xml:space="preserve"> there are many</w:t>
      </w:r>
      <w:r>
        <w:rPr>
          <w:rStyle w:val="StyleUnderline"/>
        </w:rPr>
        <w:t xml:space="preserve"> </w:t>
      </w:r>
      <w:r w:rsidRPr="00D03FBF">
        <w:rPr>
          <w:rStyle w:val="StyleUnderline"/>
        </w:rPr>
        <w:t>ways of thinking about radical politics today</w:t>
      </w:r>
      <w:r w:rsidRPr="000F4B5E">
        <w:rPr>
          <w:sz w:val="12"/>
        </w:rPr>
        <w:t xml:space="preserve">. Its spirit is broad and diverse. Written for students and the general public, this book is not concerned with complex theoretical debate. Rather, it presents conflicting and contradictory, often provocative </w:t>
      </w:r>
      <w:proofErr w:type="spellStart"/>
      <w:r w:rsidRPr="000F4B5E">
        <w:rPr>
          <w:sz w:val="12"/>
        </w:rPr>
        <w:t>characterisations</w:t>
      </w:r>
      <w:proofErr w:type="spellEnd"/>
      <w:r w:rsidRPr="000F4B5E">
        <w:rPr>
          <w:sz w:val="12"/>
        </w:rPr>
        <w:t xml:space="preserve"> of radical politics today. It includes original works from leading commentators (mainly from the Left and progressive politics residing in the USA and England). These gradually build up a broad picture of radical politics today. The book is structured by the following four themes: 1. The place of grand visions in contemporary radical politics; 2. New forms of radical politics; 3. Radicals’ response to diversity and difference in society; and 4. What today’s radicals think about the state. </w:t>
      </w:r>
      <w:r w:rsidRPr="00D03FBF">
        <w:rPr>
          <w:rStyle w:val="StyleUnderline"/>
        </w:rPr>
        <w:t>The importance of an overarching ‘big idea’ or ‘grand vision’ of how</w:t>
      </w:r>
      <w:r>
        <w:rPr>
          <w:rStyle w:val="StyleUnderline"/>
        </w:rPr>
        <w:t xml:space="preserve"> </w:t>
      </w:r>
      <w:r w:rsidRPr="00D03FBF">
        <w:rPr>
          <w:rStyle w:val="StyleUnderline"/>
        </w:rPr>
        <w:t>society should function varies between individuals and to a large extent</w:t>
      </w:r>
      <w:r>
        <w:rPr>
          <w:rStyle w:val="StyleUnderline"/>
        </w:rPr>
        <w:t xml:space="preserve"> </w:t>
      </w:r>
      <w:r w:rsidRPr="00D03FBF">
        <w:rPr>
          <w:rStyle w:val="StyleUnderline"/>
        </w:rPr>
        <w:t>depends on their political allegiances</w:t>
      </w:r>
      <w:r w:rsidRPr="000F4B5E">
        <w:rPr>
          <w:sz w:val="12"/>
        </w:rPr>
        <w:t xml:space="preserve">. Unlike neo-conservatism and Right-wing Islam for example, </w:t>
      </w:r>
      <w:r w:rsidRPr="00D03FBF">
        <w:rPr>
          <w:rStyle w:val="StyleUnderline"/>
        </w:rPr>
        <w:t>Left-wing and progressive radical politics today do not, in general, offer grand visions for change</w:t>
      </w:r>
      <w:r w:rsidRPr="000F4B5E">
        <w:rPr>
          <w:sz w:val="12"/>
        </w:rPr>
        <w:t xml:space="preserve">. Instead, their </w:t>
      </w:r>
      <w:r w:rsidRPr="00D03FBF">
        <w:rPr>
          <w:rStyle w:val="StyleUnderline"/>
        </w:rPr>
        <w:t xml:space="preserve">new forms of </w:t>
      </w:r>
      <w:r w:rsidRPr="00D03FBF">
        <w:rPr>
          <w:rStyle w:val="Emphasis"/>
        </w:rPr>
        <w:t xml:space="preserve">radical politics tend to focus upon </w:t>
      </w:r>
      <w:proofErr w:type="gramStart"/>
      <w:r w:rsidRPr="00D03FBF">
        <w:rPr>
          <w:rStyle w:val="Emphasis"/>
        </w:rPr>
        <w:t>particular issues</w:t>
      </w:r>
      <w:proofErr w:type="gramEnd"/>
      <w:r w:rsidRPr="00D03FBF">
        <w:rPr>
          <w:rStyle w:val="StyleUnderline"/>
        </w:rPr>
        <w:t>, contexts</w:t>
      </w:r>
      <w:r>
        <w:rPr>
          <w:rStyle w:val="StyleUnderline"/>
        </w:rPr>
        <w:t xml:space="preserve"> </w:t>
      </w:r>
      <w:r w:rsidRPr="00D03FBF">
        <w:rPr>
          <w:rStyle w:val="StyleUnderline"/>
        </w:rPr>
        <w:t>and events</w:t>
      </w:r>
      <w:r w:rsidRPr="000F4B5E">
        <w:rPr>
          <w:sz w:val="12"/>
        </w:rPr>
        <w:t xml:space="preserve"> – including wars in Iraq and Afghanistan, the environment, or the injustices of sweat shops and animal experimentation. There is </w:t>
      </w:r>
      <w:r w:rsidRPr="00D03FBF">
        <w:rPr>
          <w:rStyle w:val="StyleUnderline"/>
        </w:rPr>
        <w:t xml:space="preserve">also an emphasis upon </w:t>
      </w:r>
      <w:r w:rsidRPr="00D03FBF">
        <w:rPr>
          <w:rStyle w:val="Emphasis"/>
        </w:rPr>
        <w:t>specific identities</w:t>
      </w:r>
      <w:r w:rsidRPr="000F4B5E">
        <w:rPr>
          <w:sz w:val="12"/>
        </w:rPr>
        <w:t xml:space="preserve">, such as expressing the concerns of interest groups like ‘Muslims’, ‘women’ or ‘the disabled’. There is no obvious alternative overarching plan for society, coming from the Left and progressives. This also illustrates how contemporary radical politics is dominated by the themes of diversity and difference, in what is perceived to be an increasingly complex world. Societies are often fragmented; communities and individuals disconnected from each other. Many radicals therefore see it as their role to articulate the claims of people that are not being heard. In turn, the role of the state is increasingly to mediate between these different, often competing interest groups. Against this backdrop, to some radicals the state is the problem, to others the solution; to some it is irrelevant, and to others it is indispensable in creating the radical changes that society needs today. 1. Grand visions </w:t>
      </w:r>
      <w:proofErr w:type="gramStart"/>
      <w:r w:rsidRPr="000F4B5E">
        <w:rPr>
          <w:sz w:val="12"/>
        </w:rPr>
        <w:t>In</w:t>
      </w:r>
      <w:proofErr w:type="gramEnd"/>
      <w:r w:rsidRPr="000F4B5E">
        <w:rPr>
          <w:sz w:val="12"/>
        </w:rPr>
        <w:t xml:space="preserve"> his contribution Zygmunt Bauman argues that radical politics today is often not that radical. He ascribes this to our addiction to debt and industrial growth. Most solutions to the present crisis, which have come from both government and society, will push us further into debt, since they generally rely on returning us to the status quo and guaranteeing the availability of limitless credit. Yet radicals on the Left have not developed a grand counter-vision to this. For Bauman, we specifically need to develop radical international </w:t>
      </w:r>
      <w:proofErr w:type="spellStart"/>
      <w:r w:rsidRPr="000F4B5E">
        <w:rPr>
          <w:sz w:val="12"/>
        </w:rPr>
        <w:t>organisations</w:t>
      </w:r>
      <w:proofErr w:type="spellEnd"/>
      <w:r w:rsidRPr="000F4B5E">
        <w:rPr>
          <w:sz w:val="12"/>
        </w:rPr>
        <w:t xml:space="preserve"> which impose limits on consumption, raising the revenue needed to deal with the environmental crisis and social exclusion at a global level. A truly radical politics – which curtails exploitative attitudes – is lacking. In direct contrast, Frank </w:t>
      </w:r>
      <w:proofErr w:type="spellStart"/>
      <w:r w:rsidRPr="000F4B5E">
        <w:rPr>
          <w:sz w:val="12"/>
        </w:rPr>
        <w:t>Furedi</w:t>
      </w:r>
      <w:proofErr w:type="spellEnd"/>
      <w:r w:rsidRPr="000F4B5E">
        <w:rPr>
          <w:sz w:val="12"/>
        </w:rPr>
        <w:t xml:space="preserve"> argues that the rise of environmentalism and the precautionary principle are obvious examples of where radical politics has gone wrong. For </w:t>
      </w:r>
      <w:proofErr w:type="spellStart"/>
      <w:r w:rsidRPr="000F4B5E">
        <w:rPr>
          <w:sz w:val="12"/>
        </w:rPr>
        <w:t>Furedi</w:t>
      </w:r>
      <w:proofErr w:type="spellEnd"/>
      <w:r w:rsidRPr="000F4B5E">
        <w:rPr>
          <w:sz w:val="12"/>
        </w:rPr>
        <w:t xml:space="preserve">, such risk-averse ideals form the basis of a reactionary approach, pervasively holding back radical politics today. Instead we should confront the limitations on development, tackling those who put the economic and environmental crisis down to human selfishness and greed. For </w:t>
      </w:r>
      <w:proofErr w:type="spellStart"/>
      <w:r w:rsidRPr="000F4B5E">
        <w:rPr>
          <w:sz w:val="12"/>
        </w:rPr>
        <w:t>Furedi</w:t>
      </w:r>
      <w:proofErr w:type="spellEnd"/>
      <w:r w:rsidRPr="000F4B5E">
        <w:rPr>
          <w:sz w:val="12"/>
        </w:rPr>
        <w:t xml:space="preserve"> the issue is not whether radical politics comes from the Right or Left; both have become risk averse, neither is therefore radical. Paul Kingsnorth agrees that politics today lacks a radical edge precisely because it is locked into Left/Right history, but for very different reasons to </w:t>
      </w:r>
      <w:proofErr w:type="spellStart"/>
      <w:r w:rsidRPr="000F4B5E">
        <w:rPr>
          <w:sz w:val="12"/>
        </w:rPr>
        <w:t>Furedi</w:t>
      </w:r>
      <w:proofErr w:type="spellEnd"/>
      <w:r w:rsidRPr="000F4B5E">
        <w:rPr>
          <w:sz w:val="12"/>
        </w:rPr>
        <w:t xml:space="preserve">. For Kingsnorth, both Left and Right are against ‘Deep Green’ ideology – whose grand vision puts nature resolutely above human progress, uplifting it to a spiritual level. This form of radical politics, dominant in radical debate in the 1960s, has more recently been sidelined. While in agreement with Kingsnorth, James </w:t>
      </w:r>
      <w:proofErr w:type="spellStart"/>
      <w:r w:rsidRPr="000F4B5E">
        <w:rPr>
          <w:sz w:val="12"/>
        </w:rPr>
        <w:t>Heartfield</w:t>
      </w:r>
      <w:proofErr w:type="spellEnd"/>
      <w:r w:rsidRPr="000F4B5E">
        <w:rPr>
          <w:sz w:val="12"/>
        </w:rPr>
        <w:t xml:space="preserve"> reaches the opposite conclusion. He says that in putting nature first, although limited in number, deep green campaigners manage to oppress the working masses. They directly attack workers whose jobs rely upon environmental destruction (coal miners, for example). For </w:t>
      </w:r>
      <w:proofErr w:type="spellStart"/>
      <w:r w:rsidRPr="000F4B5E">
        <w:rPr>
          <w:sz w:val="12"/>
        </w:rPr>
        <w:t>Heartfield</w:t>
      </w:r>
      <w:proofErr w:type="spellEnd"/>
      <w:r w:rsidRPr="000F4B5E">
        <w:rPr>
          <w:sz w:val="12"/>
        </w:rPr>
        <w:t xml:space="preserve">, this shows how radical politics today is dominated by environmental elites who show disdain for ordinary people. </w:t>
      </w:r>
      <w:proofErr w:type="spellStart"/>
      <w:r w:rsidRPr="000F4B5E">
        <w:rPr>
          <w:sz w:val="12"/>
        </w:rPr>
        <w:t>Heartfield</w:t>
      </w:r>
      <w:proofErr w:type="spellEnd"/>
      <w:r w:rsidRPr="000F4B5E">
        <w:rPr>
          <w:sz w:val="12"/>
        </w:rPr>
        <w:t xml:space="preserve">, like a number of contributors, argues that radical politics today betrays ‘the workers’, because it is disconnected from the public. It is therefore interesting to note that while Right-wing neoconservatism was the most powerful form of radical politics in recent memory, Terrell Carver comments that it never had broad-based support from the public. Rather, with a lack of a credible alternative from the Left, elite neo-cons in Washington manipulated systems of government with devastating consequences. </w:t>
      </w:r>
      <w:proofErr w:type="gramStart"/>
      <w:r w:rsidRPr="000F4B5E">
        <w:rPr>
          <w:sz w:val="12"/>
        </w:rPr>
        <w:t>So</w:t>
      </w:r>
      <w:proofErr w:type="gramEnd"/>
      <w:r w:rsidRPr="000F4B5E">
        <w:rPr>
          <w:sz w:val="12"/>
        </w:rPr>
        <w:t xml:space="preserve"> in her contribution Clare Short does not celebrate the transformative powers of non-governmental </w:t>
      </w:r>
      <w:proofErr w:type="spellStart"/>
      <w:r w:rsidRPr="000F4B5E">
        <w:rPr>
          <w:sz w:val="12"/>
        </w:rPr>
        <w:t>organisations</w:t>
      </w:r>
      <w:proofErr w:type="spellEnd"/>
      <w:r w:rsidRPr="000F4B5E">
        <w:rPr>
          <w:sz w:val="12"/>
        </w:rPr>
        <w:t xml:space="preserve">, such as the green parties, development, environmental, anti-war and peace activists. For nowhere have they managed to break through, achieving significant change or political progress. This means that the Right, in the form of neo-conservatism and increasingly Right-wing versions of Islam, has simply stepped into the vacuum. Indeed, Short believes that the radical Right will strengthen in coming years, reinventing itself, as people look for a compass to orientate them out of this crisis. Edward </w:t>
      </w:r>
      <w:proofErr w:type="spellStart"/>
      <w:r w:rsidRPr="000F4B5E">
        <w:rPr>
          <w:sz w:val="12"/>
        </w:rPr>
        <w:t>Soja</w:t>
      </w:r>
      <w:proofErr w:type="spellEnd"/>
      <w:r w:rsidRPr="000F4B5E">
        <w:rPr>
          <w:sz w:val="12"/>
        </w:rPr>
        <w:t xml:space="preserve">, however, says that in the wake of the economic crisis of 2008, radical politics does not ‘revolve around absolute or categorical choice, such as that between capitalism and socialism. More than ever before, this is not a simple either/or choice.’ He argues that ‘Whatever happens in the aftermath of these epochal events, radical politics today is shifting its focus, moving away from an all-embracing anti-neoliberalism towards a renewed hope that radical change is possible.’ In his contribution, which goes against the grain of authors like </w:t>
      </w:r>
      <w:proofErr w:type="spellStart"/>
      <w:r w:rsidRPr="000F4B5E">
        <w:rPr>
          <w:sz w:val="12"/>
        </w:rPr>
        <w:t>Furedi</w:t>
      </w:r>
      <w:proofErr w:type="spellEnd"/>
      <w:r w:rsidRPr="000F4B5E">
        <w:rPr>
          <w:sz w:val="12"/>
        </w:rPr>
        <w:t xml:space="preserve"> and </w:t>
      </w:r>
      <w:proofErr w:type="spellStart"/>
      <w:r w:rsidRPr="000F4B5E">
        <w:rPr>
          <w:sz w:val="12"/>
        </w:rPr>
        <w:t>Heartfield</w:t>
      </w:r>
      <w:proofErr w:type="spellEnd"/>
      <w:r w:rsidRPr="000F4B5E">
        <w:rPr>
          <w:sz w:val="12"/>
        </w:rPr>
        <w:t xml:space="preserve">, </w:t>
      </w:r>
      <w:proofErr w:type="spellStart"/>
      <w:r w:rsidRPr="000F4B5E">
        <w:rPr>
          <w:sz w:val="12"/>
        </w:rPr>
        <w:t>Soja</w:t>
      </w:r>
      <w:proofErr w:type="spellEnd"/>
      <w:r w:rsidRPr="000F4B5E">
        <w:rPr>
          <w:sz w:val="12"/>
        </w:rPr>
        <w:t xml:space="preserve"> does not look to grand visions, but instead to the emergence of diverse ways of resisting spatial inequalities across the world, as radical politics today takes on many new forms. 2. New forms of radical politics David Chandler, in contrast, argues that </w:t>
      </w:r>
      <w:r w:rsidRPr="00893B92">
        <w:rPr>
          <w:rStyle w:val="StyleUnderline"/>
        </w:rPr>
        <w:t xml:space="preserve">many new forms of radical politics are dominated by </w:t>
      </w:r>
      <w:r w:rsidRPr="00893B92">
        <w:rPr>
          <w:rStyle w:val="Emphasis"/>
        </w:rPr>
        <w:t>personal and isolated protests</w:t>
      </w:r>
      <w:r w:rsidRPr="000F4B5E">
        <w:rPr>
          <w:sz w:val="12"/>
        </w:rPr>
        <w:t xml:space="preserve">. While this makes protesters feel better about themselves, </w:t>
      </w:r>
      <w:r w:rsidRPr="00893B92">
        <w:rPr>
          <w:rStyle w:val="StyleUnderline"/>
        </w:rPr>
        <w:t xml:space="preserve">it </w:t>
      </w:r>
      <w:r w:rsidRPr="00893B92">
        <w:rPr>
          <w:rStyle w:val="Emphasis"/>
        </w:rPr>
        <w:t>do</w:t>
      </w:r>
      <w:r w:rsidRPr="00893B92">
        <w:rPr>
          <w:rStyle w:val="StyleUnderline"/>
        </w:rPr>
        <w:t>es n</w:t>
      </w:r>
      <w:r w:rsidRPr="00893B92">
        <w:rPr>
          <w:rStyle w:val="Emphasis"/>
        </w:rPr>
        <w:t>ot meet the demands of</w:t>
      </w:r>
      <w:r>
        <w:rPr>
          <w:rStyle w:val="Emphasis"/>
        </w:rPr>
        <w:t xml:space="preserve"> </w:t>
      </w:r>
      <w:r w:rsidRPr="00893B92">
        <w:rPr>
          <w:rStyle w:val="Emphasis"/>
        </w:rPr>
        <w:t>real political change</w:t>
      </w:r>
      <w:r w:rsidRPr="000F4B5E">
        <w:rPr>
          <w:sz w:val="12"/>
        </w:rPr>
        <w:t>. He says the 2003 anti-war march, anti-capitalism and anti-</w:t>
      </w:r>
      <w:proofErr w:type="spellStart"/>
      <w:r w:rsidRPr="000F4B5E">
        <w:rPr>
          <w:sz w:val="12"/>
        </w:rPr>
        <w:t>globalisation</w:t>
      </w:r>
      <w:proofErr w:type="spellEnd"/>
      <w:r w:rsidRPr="000F4B5E">
        <w:rPr>
          <w:sz w:val="12"/>
        </w:rPr>
        <w:t xml:space="preserve"> protests, the Make Poverty History campaign at the end of 2005, the World Social Forums or the radical jihad of Al-Qaeda, are all illustrative of highly </w:t>
      </w:r>
      <w:proofErr w:type="spellStart"/>
      <w:r w:rsidRPr="000F4B5E">
        <w:rPr>
          <w:sz w:val="12"/>
        </w:rPr>
        <w:t>individualised</w:t>
      </w:r>
      <w:proofErr w:type="spellEnd"/>
      <w:r w:rsidRPr="000F4B5E">
        <w:rPr>
          <w:sz w:val="12"/>
        </w:rPr>
        <w:t xml:space="preserve"> protests. </w:t>
      </w:r>
      <w:r w:rsidRPr="00893B92">
        <w:rPr>
          <w:rStyle w:val="StyleUnderline"/>
        </w:rPr>
        <w:t>There is no attempt</w:t>
      </w:r>
      <w:r>
        <w:rPr>
          <w:rStyle w:val="StyleUnderline"/>
        </w:rPr>
        <w:t xml:space="preserve"> </w:t>
      </w:r>
      <w:r w:rsidRPr="00893B92">
        <w:rPr>
          <w:rStyle w:val="StyleUnderline"/>
        </w:rPr>
        <w:t>to build a social or collective movement</w:t>
      </w:r>
      <w:r w:rsidRPr="000F4B5E">
        <w:rPr>
          <w:sz w:val="12"/>
        </w:rPr>
        <w:t xml:space="preserve">. And so, theatrical suicide, demonstrating, badge and bracelet wearing become ethical acts in themselves: personal statements of awareness, rather than attempts to engage politically with society. Contradictory judgements are a theme of this book. In her contribution Hilary Wainwright is more supportive of new forms of radical politics today. She says that they reflect a move away from a hierarchical view, with knowledge being the exclusive privilege of a few (the leaders of a party, for example), to an understanding of diverse and plural sources of knowledge and resistance. From the 1968 student movements and the 1970s women’s movement, to the World Social Forum and antiwar campaigns, the emphasis is upon developing inter-communication, through complex networks of resistance. In examining performative artworks, Dora </w:t>
      </w:r>
      <w:proofErr w:type="spellStart"/>
      <w:r w:rsidRPr="000F4B5E">
        <w:rPr>
          <w:sz w:val="12"/>
        </w:rPr>
        <w:t>Apel</w:t>
      </w:r>
      <w:proofErr w:type="spellEnd"/>
      <w:r w:rsidRPr="000F4B5E">
        <w:rPr>
          <w:sz w:val="12"/>
        </w:rPr>
        <w:t xml:space="preserve"> discusses the type of protests which contributors like Chandler would surely </w:t>
      </w:r>
      <w:proofErr w:type="spellStart"/>
      <w:r w:rsidRPr="000F4B5E">
        <w:rPr>
          <w:sz w:val="12"/>
        </w:rPr>
        <w:t>criticise</w:t>
      </w:r>
      <w:proofErr w:type="spellEnd"/>
      <w:r w:rsidRPr="000F4B5E">
        <w:rPr>
          <w:sz w:val="12"/>
        </w:rPr>
        <w:t xml:space="preserve">. But </w:t>
      </w:r>
      <w:proofErr w:type="spellStart"/>
      <w:r w:rsidRPr="000F4B5E">
        <w:rPr>
          <w:sz w:val="12"/>
        </w:rPr>
        <w:t>Apel</w:t>
      </w:r>
      <w:proofErr w:type="spellEnd"/>
      <w:r w:rsidRPr="000F4B5E">
        <w:rPr>
          <w:sz w:val="12"/>
        </w:rPr>
        <w:t xml:space="preserve"> says that while ‘protest actions, performative artworks and images by themselves arguably have limited ability to effect direct political change, their power should not be underestimated’. For example, such acts held the American government to account for their actions in Abu Ghraib. Michael Watts is therefore drawn to the following question. Can radical politics, often geographically dispersed and fragmented as it is today, amount to a significant challenge to the status quo? While the answer is not clear, Watts argues that resistance to neo-liberalism – if we are to chart the larger landscape – is heterogeneous and worldwide. The recent revolts in France, the factory occupations in Argentina, the oil </w:t>
      </w:r>
      <w:proofErr w:type="spellStart"/>
      <w:r w:rsidRPr="000F4B5E">
        <w:rPr>
          <w:sz w:val="12"/>
        </w:rPr>
        <w:t>nationalisation</w:t>
      </w:r>
      <w:proofErr w:type="spellEnd"/>
      <w:r w:rsidRPr="000F4B5E">
        <w:rPr>
          <w:sz w:val="12"/>
        </w:rPr>
        <w:t xml:space="preserve"> in Bolivia, and the insurgencies in Iraq are all symptomatic, even if the national and local dynamics differ greatly. For Watts, we should not be gloomy; he sees regular opportunities as neo-liberalism constantly fails. Jason Toynbee, however, is more sanguine about new forms of radical politics. Reflecting upon crisis and political transformation at this watershed moment, Toynbee says that: ‘There’s no guarantee, or even likelihood, that recession and the more intense poverty it brings will lead to a resurgence of working-class consciousness and resistance. As the 1980s showed all too well, recessions can weaken resistance by making solidarity more difficult to build.’ Toynbee’s chapter shows how, as Part II unfolds, this interrogation of the spirit of social engagement and commitment in radical politics is intensifying today. The following three chapters highlight a range of concerns in this regard. James Martin acknowledges that the test of today’s radical commitment is not that of the last century: namely, demonstrating allegiance to a party or social group. Yet without a </w:t>
      </w:r>
      <w:proofErr w:type="spellStart"/>
      <w:r w:rsidRPr="000F4B5E">
        <w:rPr>
          <w:sz w:val="12"/>
        </w:rPr>
        <w:t>programme</w:t>
      </w:r>
      <w:proofErr w:type="spellEnd"/>
      <w:r w:rsidRPr="000F4B5E">
        <w:rPr>
          <w:sz w:val="12"/>
        </w:rPr>
        <w:t xml:space="preserve"> and </w:t>
      </w:r>
      <w:proofErr w:type="spellStart"/>
      <w:r w:rsidRPr="000F4B5E">
        <w:rPr>
          <w:sz w:val="12"/>
        </w:rPr>
        <w:t>organisation</w:t>
      </w:r>
      <w:proofErr w:type="spellEnd"/>
      <w:r w:rsidRPr="000F4B5E">
        <w:rPr>
          <w:sz w:val="12"/>
        </w:rPr>
        <w:t xml:space="preserve"> to bring the different groups together, many radicals are failing. The proliferation and </w:t>
      </w:r>
      <w:proofErr w:type="spellStart"/>
      <w:r w:rsidRPr="000F4B5E">
        <w:rPr>
          <w:sz w:val="12"/>
        </w:rPr>
        <w:t>pluralisation</w:t>
      </w:r>
      <w:proofErr w:type="spellEnd"/>
      <w:r w:rsidRPr="000F4B5E">
        <w:rPr>
          <w:sz w:val="12"/>
        </w:rPr>
        <w:t xml:space="preserve"> of new forms of radical politics – from internet blogging to diverse ways of protesting – has meant that commitment ‘flattens out’. The challenge for radicals is to find new but serious radical commitment, leading to meaningful political change. In their contribution Jeremy Gilbert and Jo Littler take the example of the Green New Deal, produced by the New Economics Foundation. This shows how some radicals are practically trying to address the real worry over fragmentation and gesture politics. The Green New Deal aims to move against the anarchic withdrawal that </w:t>
      </w:r>
      <w:proofErr w:type="spellStart"/>
      <w:r w:rsidRPr="000F4B5E">
        <w:rPr>
          <w:sz w:val="12"/>
        </w:rPr>
        <w:t>characterises</w:t>
      </w:r>
      <w:proofErr w:type="spellEnd"/>
      <w:r w:rsidRPr="000F4B5E">
        <w:rPr>
          <w:sz w:val="12"/>
        </w:rPr>
        <w:t xml:space="preserve"> and alienates so much of radical politics today. It instead seeks to engage with a wide range of people, from civil society, through to the state, via a broad range of strategies, in order to address the environmental and economic crisis simultaneously. The general thrust of Doreen Massey’s chapter, which closes Part II, is that the crisis presents an opportunity for disparate forms of radical politics to come together. </w:t>
      </w:r>
      <w:r w:rsidRPr="00893B92">
        <w:rPr>
          <w:rStyle w:val="StyleUnderline"/>
        </w:rPr>
        <w:t>She points out that neo-liberalism only became</w:t>
      </w:r>
      <w:r>
        <w:rPr>
          <w:rStyle w:val="StyleUnderline"/>
        </w:rPr>
        <w:t xml:space="preserve"> </w:t>
      </w:r>
      <w:r w:rsidRPr="00893B92">
        <w:rPr>
          <w:rStyle w:val="StyleUnderline"/>
        </w:rPr>
        <w:t>the norm because so many people worked hard collectively, through</w:t>
      </w:r>
      <w:r>
        <w:rPr>
          <w:rStyle w:val="StyleUnderline"/>
        </w:rPr>
        <w:t xml:space="preserve"> </w:t>
      </w:r>
      <w:r w:rsidRPr="00893B92">
        <w:rPr>
          <w:rStyle w:val="StyleUnderline"/>
        </w:rPr>
        <w:t xml:space="preserve">a broad range of strategies, to make it so. It will therefore take collective effort to turn over and uproot. </w:t>
      </w:r>
      <w:r w:rsidRPr="000F4B5E">
        <w:rPr>
          <w:sz w:val="12"/>
        </w:rPr>
        <w:t xml:space="preserve">Massey, like Gilbert and Littler, talks about the Green New Deal. In doing so she highlights how concern with more than ‘one off’ stunts </w:t>
      </w:r>
      <w:proofErr w:type="gramStart"/>
      <w:r w:rsidRPr="000F4B5E">
        <w:rPr>
          <w:sz w:val="12"/>
        </w:rPr>
        <w:t>is</w:t>
      </w:r>
      <w:proofErr w:type="gramEnd"/>
      <w:r w:rsidRPr="000F4B5E">
        <w:rPr>
          <w:sz w:val="12"/>
        </w:rPr>
        <w:t xml:space="preserve"> becoming increasingly important for those interrogating the spirit of radical politics in our times; particularly post-crisis. The nature of collective action is being seriously examined. The first and second parts of the book highlight that today’s radicals are sometimes </w:t>
      </w:r>
      <w:proofErr w:type="spellStart"/>
      <w:r w:rsidRPr="000F4B5E">
        <w:rPr>
          <w:sz w:val="12"/>
        </w:rPr>
        <w:t>criticised</w:t>
      </w:r>
      <w:proofErr w:type="spellEnd"/>
      <w:r w:rsidRPr="000F4B5E">
        <w:rPr>
          <w:sz w:val="12"/>
        </w:rPr>
        <w:t xml:space="preserve"> for not being committed enough; for being </w:t>
      </w:r>
      <w:proofErr w:type="gramStart"/>
      <w:r w:rsidRPr="000F4B5E">
        <w:rPr>
          <w:sz w:val="12"/>
        </w:rPr>
        <w:t>reactionary, or</w:t>
      </w:r>
      <w:proofErr w:type="gramEnd"/>
      <w:r w:rsidRPr="000F4B5E">
        <w:rPr>
          <w:sz w:val="12"/>
        </w:rPr>
        <w:t xml:space="preserve"> disengaged from the general public. While several commentators lament the death of grand visions, others count this as a blessing. Some believe that radical politics is most effective when experimental and </w:t>
      </w:r>
      <w:proofErr w:type="gramStart"/>
      <w:r w:rsidRPr="000F4B5E">
        <w:rPr>
          <w:sz w:val="12"/>
        </w:rPr>
        <w:t>creative, and</w:t>
      </w:r>
      <w:proofErr w:type="gramEnd"/>
      <w:r w:rsidRPr="000F4B5E">
        <w:rPr>
          <w:sz w:val="12"/>
        </w:rPr>
        <w:t xml:space="preserve"> is better able to deal with the particularity of injustice. Others say that the possibilities for universal transformation are reduced post-crisis, as radical politics focuses too much upon the micro level. Others still are beginning to discuss how the present crisis may be a turning point: an opportunity for collective action to be reinvigorated through invention and hard </w:t>
      </w:r>
      <w:proofErr w:type="gramStart"/>
      <w:r w:rsidRPr="000F4B5E">
        <w:rPr>
          <w:sz w:val="12"/>
        </w:rPr>
        <w:t>work, and</w:t>
      </w:r>
      <w:proofErr w:type="gramEnd"/>
      <w:r w:rsidRPr="000F4B5E">
        <w:rPr>
          <w:sz w:val="12"/>
        </w:rPr>
        <w:t xml:space="preserve"> renewed social engagement around newly constituted publics. From this departure, the third section explores how contemporary radical politics deals with diversity and difference within society. 3. Diversity and difference This is a prevailing theme for many authors, as in radical politics today widespread attention is given to multiculturalism, identity politics and more recently violence and Islam. As in the previous parts of this book, many contributors are poles apart in their perspectives. Most agree that as the second millennium ended identity politics gained influence in radical politics, replacing other grand visions. Gregor McLennan is concerned that this has brought radical politics to a crucial juncture. Too much, and for too long, has the ‘politics of difference’ dominated. For it is not possible to run </w:t>
      </w:r>
      <w:proofErr w:type="spellStart"/>
      <w:r w:rsidRPr="000F4B5E">
        <w:rPr>
          <w:sz w:val="12"/>
        </w:rPr>
        <w:t>organisations</w:t>
      </w:r>
      <w:proofErr w:type="spellEnd"/>
      <w:r w:rsidRPr="000F4B5E">
        <w:rPr>
          <w:sz w:val="12"/>
        </w:rPr>
        <w:t xml:space="preserve"> – like schools or hospitals – through pressure-group politics alone. </w:t>
      </w:r>
      <w:proofErr w:type="gramStart"/>
      <w:r w:rsidRPr="000F4B5E">
        <w:rPr>
          <w:sz w:val="12"/>
        </w:rPr>
        <w:t>So</w:t>
      </w:r>
      <w:proofErr w:type="gramEnd"/>
      <w:r w:rsidRPr="000F4B5E">
        <w:rPr>
          <w:sz w:val="12"/>
        </w:rPr>
        <w:t xml:space="preserve"> McLennan reflects a mood of restlessness around endless pluralism; calling for a turn towards a majoritarian, broadly secularist radical politics, uplifting people’s capacities. However, Tariq </w:t>
      </w:r>
      <w:proofErr w:type="spellStart"/>
      <w:r w:rsidRPr="000F4B5E">
        <w:rPr>
          <w:sz w:val="12"/>
        </w:rPr>
        <w:t>Modood</w:t>
      </w:r>
      <w:proofErr w:type="spellEnd"/>
      <w:r w:rsidRPr="000F4B5E">
        <w:rPr>
          <w:sz w:val="12"/>
        </w:rPr>
        <w:t xml:space="preserve"> goes against this emerging grain within radical politics, arguing for multiculturalism as a radical politics. Multiculturalism, despite what others say, has a radical content. </w:t>
      </w:r>
      <w:proofErr w:type="spellStart"/>
      <w:r w:rsidRPr="000F4B5E">
        <w:rPr>
          <w:sz w:val="12"/>
        </w:rPr>
        <w:t>Modood</w:t>
      </w:r>
      <w:proofErr w:type="spellEnd"/>
      <w:r w:rsidRPr="000F4B5E">
        <w:rPr>
          <w:sz w:val="12"/>
        </w:rPr>
        <w:t xml:space="preserve"> asks us to think about the many Muslims adopting multicultural, rather than the violent, less democratic, approaches in recent years. For </w:t>
      </w:r>
      <w:proofErr w:type="spellStart"/>
      <w:r w:rsidRPr="000F4B5E">
        <w:rPr>
          <w:sz w:val="12"/>
        </w:rPr>
        <w:t>Modood</w:t>
      </w:r>
      <w:proofErr w:type="spellEnd"/>
      <w:r w:rsidRPr="000F4B5E">
        <w:rPr>
          <w:sz w:val="12"/>
        </w:rPr>
        <w:t xml:space="preserve">, a successful multicultural ethos shows how Muslims can be radical, engaging peacefully in passionate debates, while living in diverse societies. However, Nick Cohen argues that there is a different side to multiculturalism. He says: ‘postmodern multiculturalists have taken the liberal idea of tolerance and pushed it into an extreme relativism which holds that it is wrong for liberals to attack previously disadvantaged groups – “the other” – even when “the other” espoused ideas which were antiliberal. In short, it has become racist to oppose sexists, homophobes and fascists from other cultures.’ Cohen argues that many Left-wing, liberalminded people don’t oppose certain abhorrent aspects of radical Islam. Radical politics today is worse off as a result. Coming from a different perspective, Amir Saeed and David Bates point out the similarities between Muslim beliefs and the traditional Left. They have more in common than what divides them. In turning to multiculturalism, they say, ‘Right-wing commentators fear the concept of multiculturalism because it implies an erosion of core, national values in </w:t>
      </w:r>
      <w:proofErr w:type="spellStart"/>
      <w:r w:rsidRPr="000F4B5E">
        <w:rPr>
          <w:sz w:val="12"/>
        </w:rPr>
        <w:t>favour</w:t>
      </w:r>
      <w:proofErr w:type="spellEnd"/>
      <w:r w:rsidRPr="000F4B5E">
        <w:rPr>
          <w:sz w:val="12"/>
        </w:rPr>
        <w:t xml:space="preserve"> of diverse cultures. Whilst more liberal commentators appear to suggest that the concept actually creates divisions in society by </w:t>
      </w:r>
      <w:proofErr w:type="spellStart"/>
      <w:r w:rsidRPr="000F4B5E">
        <w:rPr>
          <w:sz w:val="12"/>
        </w:rPr>
        <w:t>emphasising</w:t>
      </w:r>
      <w:proofErr w:type="spellEnd"/>
      <w:r w:rsidRPr="000F4B5E">
        <w:rPr>
          <w:sz w:val="12"/>
        </w:rPr>
        <w:t xml:space="preserve"> difference rather than stress the common ground.’ The challenge is to bring together like-minded Muslims and non-Muslims, offering an alternative to free market capitalism. Alastair </w:t>
      </w:r>
      <w:proofErr w:type="spellStart"/>
      <w:r w:rsidRPr="000F4B5E">
        <w:rPr>
          <w:sz w:val="12"/>
        </w:rPr>
        <w:t>Bonnett</w:t>
      </w:r>
      <w:proofErr w:type="spellEnd"/>
      <w:r w:rsidRPr="000F4B5E">
        <w:rPr>
          <w:sz w:val="12"/>
        </w:rPr>
        <w:t xml:space="preserve"> takes yet another tack on this issue of multiculturalism. He writes that multiculturalists draw upon the myth of a departed universal fellowship, in order to critique the lack of coherence in society. Indeed, </w:t>
      </w:r>
      <w:proofErr w:type="spellStart"/>
      <w:r w:rsidRPr="000F4B5E">
        <w:rPr>
          <w:sz w:val="12"/>
        </w:rPr>
        <w:t>Bonnett</w:t>
      </w:r>
      <w:proofErr w:type="spellEnd"/>
      <w:r w:rsidRPr="000F4B5E">
        <w:rPr>
          <w:sz w:val="12"/>
        </w:rPr>
        <w:t xml:space="preserve"> points out that all radical politics is generally nostalgic for lost utopias and universal aspirations that provide it with direction. This </w:t>
      </w:r>
      <w:proofErr w:type="gramStart"/>
      <w:r w:rsidRPr="000F4B5E">
        <w:rPr>
          <w:sz w:val="12"/>
        </w:rPr>
        <w:t>opens up</w:t>
      </w:r>
      <w:proofErr w:type="gramEnd"/>
      <w:r w:rsidRPr="000F4B5E">
        <w:rPr>
          <w:sz w:val="12"/>
        </w:rPr>
        <w:t xml:space="preserve"> a new concern for our survey and interrogation of radical politics today – what is radical politics becoming nostalgic for post-crisis? In his contribution Ken </w:t>
      </w:r>
      <w:proofErr w:type="spellStart"/>
      <w:r w:rsidRPr="000F4B5E">
        <w:rPr>
          <w:sz w:val="12"/>
        </w:rPr>
        <w:t>Worpole</w:t>
      </w:r>
      <w:proofErr w:type="spellEnd"/>
      <w:r w:rsidRPr="000F4B5E">
        <w:rPr>
          <w:sz w:val="12"/>
        </w:rPr>
        <w:t xml:space="preserve"> gives one answer. Like many others in this book he says radical politics needs to return to a belief in universal needs and conditions. This is illustrated by the example of modern childhood and education. Reminding us that poverty and lack of opportunity still blight the lives of millions, </w:t>
      </w:r>
      <w:proofErr w:type="spellStart"/>
      <w:r w:rsidRPr="000F4B5E">
        <w:rPr>
          <w:sz w:val="12"/>
        </w:rPr>
        <w:t>Worpole</w:t>
      </w:r>
      <w:proofErr w:type="spellEnd"/>
      <w:r w:rsidRPr="000F4B5E">
        <w:rPr>
          <w:sz w:val="12"/>
        </w:rPr>
        <w:t xml:space="preserve"> demonstrates how difficult it has become to create collective, progressive visions for change through educational systems. Yet he also points to how few radicals in recent years have been concerned with such universal aspirations. Illustrating this point Sheila </w:t>
      </w:r>
      <w:proofErr w:type="spellStart"/>
      <w:r w:rsidRPr="000F4B5E">
        <w:rPr>
          <w:sz w:val="12"/>
        </w:rPr>
        <w:t>Jasanoff</w:t>
      </w:r>
      <w:proofErr w:type="spellEnd"/>
      <w:r w:rsidRPr="000F4B5E">
        <w:rPr>
          <w:sz w:val="12"/>
        </w:rPr>
        <w:t xml:space="preserve"> questions those who claim that education, science and technological innovation are universally to the benefit of all. Drawing upon examples such as Harvard University, she argues that the new knowledge economies and technological innovations are locked into dominant imaginations, which drive us </w:t>
      </w:r>
      <w:proofErr w:type="gramStart"/>
      <w:r w:rsidRPr="000F4B5E">
        <w:rPr>
          <w:sz w:val="12"/>
        </w:rPr>
        <w:t>in particular directions</w:t>
      </w:r>
      <w:proofErr w:type="gramEnd"/>
      <w:r w:rsidRPr="000F4B5E">
        <w:rPr>
          <w:sz w:val="12"/>
        </w:rPr>
        <w:t xml:space="preserve">, heedless of history, culture or social context. </w:t>
      </w:r>
      <w:proofErr w:type="spellStart"/>
      <w:r w:rsidRPr="000F4B5E">
        <w:rPr>
          <w:sz w:val="12"/>
        </w:rPr>
        <w:t>Jasanoff</w:t>
      </w:r>
      <w:proofErr w:type="spellEnd"/>
      <w:r w:rsidRPr="000F4B5E">
        <w:rPr>
          <w:sz w:val="12"/>
        </w:rPr>
        <w:t xml:space="preserve"> writes that there are two ways to respond – one modest, the other radical. The modest approach maintains the dominant narrative of progress; that of the North of the globe. The radical approach </w:t>
      </w:r>
      <w:proofErr w:type="spellStart"/>
      <w:r w:rsidRPr="000F4B5E">
        <w:rPr>
          <w:sz w:val="12"/>
        </w:rPr>
        <w:t>politicises</w:t>
      </w:r>
      <w:proofErr w:type="spellEnd"/>
      <w:r w:rsidRPr="000F4B5E">
        <w:rPr>
          <w:sz w:val="12"/>
        </w:rPr>
        <w:t xml:space="preserve"> innovation, where political alliances are built by disparately concerned people, challenging those who claim that technological innovations are ‘universally’ good for all. Nigel Thrift also explores the tensions between universality, the university and radical politics. Weighing up the pros and cons of universities, he argues that they need to be defended because of their radical potential to drive society collectively forward for the better, particularly at a time of stagnation and despair. However, Thrift wonders whether many so-called combative radicals from the Left fully </w:t>
      </w:r>
      <w:proofErr w:type="spellStart"/>
      <w:r w:rsidRPr="000F4B5E">
        <w:rPr>
          <w:sz w:val="12"/>
        </w:rPr>
        <w:t>realise</w:t>
      </w:r>
      <w:proofErr w:type="spellEnd"/>
      <w:r w:rsidRPr="000F4B5E">
        <w:rPr>
          <w:sz w:val="12"/>
        </w:rPr>
        <w:t xml:space="preserve"> this point. For to say that universities are vital </w:t>
      </w:r>
      <w:proofErr w:type="spellStart"/>
      <w:r w:rsidRPr="000F4B5E">
        <w:rPr>
          <w:sz w:val="12"/>
        </w:rPr>
        <w:t>civilisational</w:t>
      </w:r>
      <w:proofErr w:type="spellEnd"/>
      <w:r w:rsidRPr="000F4B5E">
        <w:rPr>
          <w:sz w:val="12"/>
        </w:rPr>
        <w:t xml:space="preserve"> forces, without which we would all be worse off, can sound fey and oppressive to the full-blooded Left-wing radical. Thrift, however, believes that this reveals a lot about the nature of such radicals today. It demonstrates a narrow focus upon critique, and a suspicion of authority and expertise. As Will Hutton points out, radical politics on the Left needs a strong, unifying utopian vision. It also needs to be more supportive of the state and institutional structures. When the economic crisis hit, most people turned to the state, not the market, to step in</w:t>
      </w:r>
      <w:r w:rsidRPr="00893B92">
        <w:rPr>
          <w:rStyle w:val="StyleUnderline"/>
        </w:rPr>
        <w:t>. It is also important for</w:t>
      </w:r>
      <w:r>
        <w:rPr>
          <w:rStyle w:val="StyleUnderline"/>
        </w:rPr>
        <w:t xml:space="preserve"> </w:t>
      </w:r>
      <w:r w:rsidRPr="00893B92">
        <w:rPr>
          <w:rStyle w:val="StyleUnderline"/>
        </w:rPr>
        <w:t>radical politics on the Left to develop strong, overarching narratives, as</w:t>
      </w:r>
      <w:r>
        <w:rPr>
          <w:rStyle w:val="StyleUnderline"/>
        </w:rPr>
        <w:t xml:space="preserve"> </w:t>
      </w:r>
      <w:r w:rsidRPr="00893B92">
        <w:rPr>
          <w:rStyle w:val="StyleUnderline"/>
        </w:rPr>
        <w:t xml:space="preserve">a response to the rise in ugly Right-wing </w:t>
      </w:r>
      <w:proofErr w:type="spellStart"/>
      <w:r w:rsidRPr="00893B92">
        <w:rPr>
          <w:rStyle w:val="StyleUnderline"/>
        </w:rPr>
        <w:t>nationalisms</w:t>
      </w:r>
      <w:proofErr w:type="spellEnd"/>
      <w:r w:rsidRPr="00893B92">
        <w:rPr>
          <w:rStyle w:val="StyleUnderline"/>
        </w:rPr>
        <w:t>, and the failures</w:t>
      </w:r>
      <w:r>
        <w:rPr>
          <w:rStyle w:val="StyleUnderline"/>
        </w:rPr>
        <w:t xml:space="preserve"> </w:t>
      </w:r>
      <w:r w:rsidRPr="00893B92">
        <w:rPr>
          <w:rStyle w:val="StyleUnderline"/>
        </w:rPr>
        <w:t xml:space="preserve">of the </w:t>
      </w:r>
      <w:proofErr w:type="spellStart"/>
      <w:r w:rsidRPr="00893B92">
        <w:rPr>
          <w:rStyle w:val="StyleUnderline"/>
        </w:rPr>
        <w:t>centre</w:t>
      </w:r>
      <w:proofErr w:type="spellEnd"/>
      <w:r w:rsidRPr="00893B92">
        <w:rPr>
          <w:rStyle w:val="StyleUnderline"/>
        </w:rPr>
        <w:t xml:space="preserve"> ground in mainstream Western politics</w:t>
      </w:r>
      <w:r w:rsidRPr="000F4B5E">
        <w:rPr>
          <w:sz w:val="12"/>
        </w:rPr>
        <w:t xml:space="preserve">. Hutton argues that such </w:t>
      </w:r>
      <w:proofErr w:type="spellStart"/>
      <w:r w:rsidRPr="000F4B5E">
        <w:rPr>
          <w:sz w:val="12"/>
        </w:rPr>
        <w:t>countervisions</w:t>
      </w:r>
      <w:proofErr w:type="spellEnd"/>
      <w:r w:rsidRPr="000F4B5E">
        <w:rPr>
          <w:sz w:val="12"/>
        </w:rPr>
        <w:t xml:space="preserve"> are necessary to </w:t>
      </w:r>
      <w:proofErr w:type="spellStart"/>
      <w:r w:rsidRPr="000F4B5E">
        <w:rPr>
          <w:sz w:val="12"/>
        </w:rPr>
        <w:t>mobilise</w:t>
      </w:r>
      <w:proofErr w:type="spellEnd"/>
      <w:r w:rsidRPr="000F4B5E">
        <w:rPr>
          <w:sz w:val="12"/>
        </w:rPr>
        <w:t xml:space="preserve"> people’s imaginations and desires; to seize the present opportunity for progressive change. But they can only be achieved through the development of strong institutional structures. 4. The role of the state Further conflicting perspectives are brought out in the last part of the book. Turning to the theme of anarchism, Saul Newman acknowledges that radicals have tended to look upon it less </w:t>
      </w:r>
      <w:proofErr w:type="spellStart"/>
      <w:r w:rsidRPr="000F4B5E">
        <w:rPr>
          <w:sz w:val="12"/>
        </w:rPr>
        <w:t>favourably</w:t>
      </w:r>
      <w:proofErr w:type="spellEnd"/>
      <w:r w:rsidRPr="000F4B5E">
        <w:rPr>
          <w:sz w:val="12"/>
        </w:rPr>
        <w:t xml:space="preserve"> in the last few years. Nonetheless, he encourages the reader to take a closer look at its successes. Newman says withdrawal from collective representation, the state and institutions is strictly the only proper radical act. He calls for celebration of such experiments today, saying: ‘this is not an escape from politics – precisely the opposite: it is an active withdrawal that fundamentally calls into question the symbolic authority of the state’. Chantal </w:t>
      </w:r>
      <w:proofErr w:type="spellStart"/>
      <w:r w:rsidRPr="000F4B5E">
        <w:rPr>
          <w:sz w:val="12"/>
        </w:rPr>
        <w:t>Mouffe</w:t>
      </w:r>
      <w:proofErr w:type="spellEnd"/>
      <w:r w:rsidRPr="000F4B5E">
        <w:rPr>
          <w:sz w:val="12"/>
        </w:rPr>
        <w:t xml:space="preserve"> disagrees in her contribution. </w:t>
      </w:r>
      <w:proofErr w:type="spellStart"/>
      <w:r w:rsidRPr="000F4B5E">
        <w:rPr>
          <w:sz w:val="12"/>
        </w:rPr>
        <w:t>Mouffe</w:t>
      </w:r>
      <w:proofErr w:type="spellEnd"/>
      <w:r w:rsidRPr="000F4B5E">
        <w:rPr>
          <w:sz w:val="12"/>
        </w:rPr>
        <w:t xml:space="preserve"> distinguishes between two approaches dominating contemporary radical politics: the first as ‘critique as withdrawal’ from the state; the second as ‘critique as engagement’ with it. She is unequivocal: </w:t>
      </w:r>
      <w:r w:rsidRPr="00893B92">
        <w:rPr>
          <w:rStyle w:val="Emphasis"/>
        </w:rPr>
        <w:t>withdrawal</w:t>
      </w:r>
      <w:r>
        <w:rPr>
          <w:rStyle w:val="Emphasis"/>
        </w:rPr>
        <w:t xml:space="preserve"> </w:t>
      </w:r>
      <w:r w:rsidRPr="00893B92">
        <w:rPr>
          <w:rStyle w:val="Emphasis"/>
        </w:rPr>
        <w:t>leaves a vacuum, which is frequently filled by the Right</w:t>
      </w:r>
      <w:r w:rsidRPr="000F4B5E">
        <w:rPr>
          <w:sz w:val="12"/>
        </w:rPr>
        <w:t xml:space="preserve">. Despite this, a significant number of contemporary radical theorists still believe withdrawal is more valuable. Turning against this tide, she supports </w:t>
      </w:r>
      <w:r w:rsidRPr="00893B92">
        <w:rPr>
          <w:rStyle w:val="StyleUnderline"/>
        </w:rPr>
        <w:t>those</w:t>
      </w:r>
      <w:r>
        <w:rPr>
          <w:rStyle w:val="StyleUnderline"/>
        </w:rPr>
        <w:t xml:space="preserve"> </w:t>
      </w:r>
      <w:r w:rsidRPr="00893B92">
        <w:rPr>
          <w:rStyle w:val="StyleUnderline"/>
        </w:rPr>
        <w:t>who extend a ‘war of position’ deep into unjust state practices, building</w:t>
      </w:r>
      <w:r>
        <w:rPr>
          <w:rStyle w:val="StyleUnderline"/>
        </w:rPr>
        <w:t xml:space="preserve"> </w:t>
      </w:r>
      <w:r w:rsidRPr="00893B92">
        <w:rPr>
          <w:rStyle w:val="StyleUnderline"/>
        </w:rPr>
        <w:t>coalitions across a range of geographical sites, not an exodus</w:t>
      </w:r>
      <w:r w:rsidRPr="000F4B5E">
        <w:rPr>
          <w:sz w:val="12"/>
        </w:rPr>
        <w:t xml:space="preserve">. </w:t>
      </w:r>
      <w:proofErr w:type="spellStart"/>
      <w:r w:rsidRPr="000F4B5E">
        <w:rPr>
          <w:sz w:val="12"/>
        </w:rPr>
        <w:t>Mouffe</w:t>
      </w:r>
      <w:proofErr w:type="spellEnd"/>
      <w:r w:rsidRPr="000F4B5E">
        <w:rPr>
          <w:sz w:val="12"/>
        </w:rPr>
        <w:t xml:space="preserve"> thereby illustrates how some leading postmodern and radical thinkers today are looking more </w:t>
      </w:r>
      <w:proofErr w:type="spellStart"/>
      <w:r w:rsidRPr="000F4B5E">
        <w:rPr>
          <w:sz w:val="12"/>
        </w:rPr>
        <w:t>favourably</w:t>
      </w:r>
      <w:proofErr w:type="spellEnd"/>
      <w:r w:rsidRPr="000F4B5E">
        <w:rPr>
          <w:sz w:val="12"/>
        </w:rPr>
        <w:t xml:space="preserve"> upon the state as an agent of positive change. David Featherstone specifically targets Chantal </w:t>
      </w:r>
      <w:proofErr w:type="spellStart"/>
      <w:r w:rsidRPr="000F4B5E">
        <w:rPr>
          <w:sz w:val="12"/>
        </w:rPr>
        <w:t>Mouffe</w:t>
      </w:r>
      <w:proofErr w:type="spellEnd"/>
      <w:r w:rsidRPr="000F4B5E">
        <w:rPr>
          <w:sz w:val="12"/>
        </w:rPr>
        <w:t xml:space="preserve"> for criticism however, saying she sees: ‘the national as the key site where political antagonisms are to be constructed and negotiated primarily through parliamentary </w:t>
      </w:r>
      <w:proofErr w:type="gramStart"/>
      <w:r w:rsidRPr="000F4B5E">
        <w:rPr>
          <w:sz w:val="12"/>
        </w:rPr>
        <w:t>politics’</w:t>
      </w:r>
      <w:proofErr w:type="gramEnd"/>
      <w:r w:rsidRPr="000F4B5E">
        <w:rPr>
          <w:sz w:val="12"/>
        </w:rPr>
        <w:t xml:space="preserve">. Featherstone believes this makes it tricky to </w:t>
      </w:r>
      <w:proofErr w:type="spellStart"/>
      <w:r w:rsidRPr="000F4B5E">
        <w:rPr>
          <w:sz w:val="12"/>
        </w:rPr>
        <w:t>recognise</w:t>
      </w:r>
      <w:proofErr w:type="spellEnd"/>
      <w:r w:rsidRPr="000F4B5E">
        <w:rPr>
          <w:sz w:val="12"/>
        </w:rPr>
        <w:t xml:space="preserve"> and engage with key contemporary movements bringing neo-liberalism into contestation; namely, the transnational </w:t>
      </w:r>
      <w:proofErr w:type="spellStart"/>
      <w:r w:rsidRPr="000F4B5E">
        <w:rPr>
          <w:sz w:val="12"/>
        </w:rPr>
        <w:t>counterglobalisation</w:t>
      </w:r>
      <w:proofErr w:type="spellEnd"/>
      <w:r w:rsidRPr="000F4B5E">
        <w:rPr>
          <w:sz w:val="12"/>
        </w:rPr>
        <w:t xml:space="preserve"> movements. In contrast to Featherstone, Alejandro </w:t>
      </w:r>
      <w:proofErr w:type="spellStart"/>
      <w:r w:rsidRPr="000F4B5E">
        <w:rPr>
          <w:sz w:val="12"/>
        </w:rPr>
        <w:t>Colás</w:t>
      </w:r>
      <w:proofErr w:type="spellEnd"/>
      <w:r w:rsidRPr="000F4B5E">
        <w:rPr>
          <w:sz w:val="12"/>
        </w:rPr>
        <w:t xml:space="preserve"> and Jason Edwards explicitly agree with </w:t>
      </w:r>
      <w:proofErr w:type="spellStart"/>
      <w:r w:rsidRPr="000F4B5E">
        <w:rPr>
          <w:sz w:val="12"/>
        </w:rPr>
        <w:t>Mouffe’s</w:t>
      </w:r>
      <w:proofErr w:type="spellEnd"/>
      <w:r w:rsidRPr="000F4B5E">
        <w:rPr>
          <w:sz w:val="12"/>
        </w:rPr>
        <w:t xml:space="preserve"> sentiments about the nation state. These contributors write that ‘</w:t>
      </w:r>
      <w:r w:rsidRPr="00893B92">
        <w:rPr>
          <w:rStyle w:val="StyleUnderline"/>
        </w:rPr>
        <w:t>without the powerful</w:t>
      </w:r>
      <w:r>
        <w:rPr>
          <w:rStyle w:val="StyleUnderline"/>
        </w:rPr>
        <w:t xml:space="preserve"> </w:t>
      </w:r>
      <w:r w:rsidRPr="00893B92">
        <w:rPr>
          <w:rStyle w:val="StyleUnderline"/>
        </w:rPr>
        <w:t>resources of the modern state – its capacity to collect and reinvest revenue; to regulate the economy and redistribute wealth; to provide for</w:t>
      </w:r>
      <w:r>
        <w:rPr>
          <w:rStyle w:val="StyleUnderline"/>
        </w:rPr>
        <w:t xml:space="preserve"> </w:t>
      </w:r>
      <w:r w:rsidRPr="00893B92">
        <w:rPr>
          <w:rStyle w:val="StyleUnderline"/>
        </w:rPr>
        <w:t>or coordinate the delivery of the necessary infrastructure in securing</w:t>
      </w:r>
      <w:r>
        <w:rPr>
          <w:rStyle w:val="StyleUnderline"/>
        </w:rPr>
        <w:t xml:space="preserve"> </w:t>
      </w:r>
      <w:r w:rsidRPr="00893B92">
        <w:rPr>
          <w:rStyle w:val="StyleUnderline"/>
        </w:rPr>
        <w:t xml:space="preserve">basic human needs – </w:t>
      </w:r>
      <w:r w:rsidRPr="00893B92">
        <w:rPr>
          <w:rStyle w:val="Emphasis"/>
        </w:rPr>
        <w:t>struggles for radical democracy can get stuck in</w:t>
      </w:r>
      <w:r>
        <w:rPr>
          <w:rStyle w:val="Emphasis"/>
        </w:rPr>
        <w:t xml:space="preserve"> </w:t>
      </w:r>
      <w:r w:rsidRPr="00893B92">
        <w:rPr>
          <w:rStyle w:val="StyleUnderline"/>
        </w:rPr>
        <w:t xml:space="preserve">the debilitating treadmill of </w:t>
      </w:r>
      <w:r w:rsidRPr="00893B92">
        <w:rPr>
          <w:rStyle w:val="Emphasis"/>
        </w:rPr>
        <w:t xml:space="preserve">constant protest, perpetual </w:t>
      </w:r>
      <w:proofErr w:type="spellStart"/>
      <w:r w:rsidRPr="00893B92">
        <w:rPr>
          <w:rStyle w:val="Emphasis"/>
        </w:rPr>
        <w:t>mobilisation</w:t>
      </w:r>
      <w:proofErr w:type="spellEnd"/>
      <w:r w:rsidRPr="00893B92">
        <w:rPr>
          <w:rStyle w:val="Emphasis"/>
        </w:rPr>
        <w:t xml:space="preserve"> and ubiquitous antagonism.’</w:t>
      </w:r>
      <w:r w:rsidRPr="000F4B5E">
        <w:rPr>
          <w:sz w:val="12"/>
        </w:rPr>
        <w:t xml:space="preserve"> </w:t>
      </w:r>
      <w:proofErr w:type="spellStart"/>
      <w:r w:rsidRPr="000F4B5E">
        <w:rPr>
          <w:sz w:val="12"/>
        </w:rPr>
        <w:t>Mouffe</w:t>
      </w:r>
      <w:proofErr w:type="spellEnd"/>
      <w:r w:rsidRPr="000F4B5E">
        <w:rPr>
          <w:sz w:val="12"/>
        </w:rPr>
        <w:t xml:space="preserve">, </w:t>
      </w:r>
      <w:proofErr w:type="spellStart"/>
      <w:r w:rsidRPr="000F4B5E">
        <w:rPr>
          <w:sz w:val="12"/>
        </w:rPr>
        <w:t>Colás</w:t>
      </w:r>
      <w:proofErr w:type="spellEnd"/>
      <w:r w:rsidRPr="000F4B5E">
        <w:rPr>
          <w:sz w:val="12"/>
        </w:rPr>
        <w:t xml:space="preserve"> and Edwards alike </w:t>
      </w:r>
      <w:proofErr w:type="spellStart"/>
      <w:r w:rsidRPr="000F4B5E">
        <w:rPr>
          <w:sz w:val="12"/>
        </w:rPr>
        <w:t>criticise</w:t>
      </w:r>
      <w:proofErr w:type="spellEnd"/>
      <w:r w:rsidRPr="000F4B5E">
        <w:rPr>
          <w:sz w:val="12"/>
        </w:rPr>
        <w:t xml:space="preserve"> those who seek to operate too much outside the state. However, David Boyle points out that many people are concerned with the way in which the state has over-</w:t>
      </w:r>
      <w:proofErr w:type="spellStart"/>
      <w:r w:rsidRPr="000F4B5E">
        <w:rPr>
          <w:sz w:val="12"/>
        </w:rPr>
        <w:t>centralised</w:t>
      </w:r>
      <w:proofErr w:type="spellEnd"/>
      <w:r w:rsidRPr="000F4B5E">
        <w:rPr>
          <w:sz w:val="12"/>
        </w:rPr>
        <w:t xml:space="preserve"> many services, prescribing ever more regulations and statistics to discipline ordinary life. Boyle’s chapter reveals a wider desire for authentic social interaction, connection and engagement within radical politics today. This seeks to act against what many radicals see as the overbearing control and power of the state. In contrast, in the last chapter of the book Saskia </w:t>
      </w:r>
      <w:proofErr w:type="spellStart"/>
      <w:r w:rsidRPr="000F4B5E">
        <w:rPr>
          <w:sz w:val="12"/>
        </w:rPr>
        <w:t>Sassen</w:t>
      </w:r>
      <w:proofErr w:type="spellEnd"/>
      <w:r w:rsidRPr="000F4B5E">
        <w:rPr>
          <w:sz w:val="12"/>
        </w:rPr>
        <w:t xml:space="preserve"> explores how </w:t>
      </w:r>
      <w:r w:rsidRPr="00893B92">
        <w:rPr>
          <w:rStyle w:val="StyleUnderline"/>
        </w:rPr>
        <w:t>state power can be used for progressive means</w:t>
      </w:r>
      <w:r w:rsidRPr="000F4B5E">
        <w:rPr>
          <w:sz w:val="12"/>
        </w:rPr>
        <w:t xml:space="preserve">, particularly in the sphere of international human rights. She says the recent crisis demonstrates that the state is increasingly the main agent for global change (notably in the USA). With the growing power of state intervention, </w:t>
      </w:r>
      <w:r w:rsidRPr="00893B92">
        <w:rPr>
          <w:rStyle w:val="StyleUnderline"/>
        </w:rPr>
        <w:t xml:space="preserve">radicals have once again been re-thinking their stance towards government. </w:t>
      </w:r>
      <w:proofErr w:type="spellStart"/>
      <w:r w:rsidRPr="000F4B5E">
        <w:rPr>
          <w:sz w:val="12"/>
        </w:rPr>
        <w:t>Sassen</w:t>
      </w:r>
      <w:proofErr w:type="spellEnd"/>
      <w:r w:rsidRPr="000F4B5E">
        <w:rPr>
          <w:sz w:val="12"/>
        </w:rPr>
        <w:t xml:space="preserve"> asks of the USA: ‘could the emergent internationalism of the executive branch, now used to further the global corporate economy, be used for addressing some of our pressing global challenges?’ Such provocative statements, contentious within this book of conflicting opinions, demonstrate the diverse but open possibilities within radical politics today. 5. Initial reflections We are at a watershed moment for radical politics. Despite a global crisis, there is no obvious alternative to neo-liberalism for people to </w:t>
      </w:r>
      <w:proofErr w:type="spellStart"/>
      <w:r w:rsidRPr="000F4B5E">
        <w:rPr>
          <w:sz w:val="12"/>
        </w:rPr>
        <w:t>mobilise</w:t>
      </w:r>
      <w:proofErr w:type="spellEnd"/>
      <w:r w:rsidRPr="000F4B5E">
        <w:rPr>
          <w:sz w:val="12"/>
        </w:rPr>
        <w:t xml:space="preserve"> around. Given that the dominant institutions of politics have visibly failed us all, radical politics is being forced into the spotlight. For after the spectacular collapse of neo-liberalism, everyone is reflecting upon the radical alternatives. The question – what is radical politics today? – is no longer of peripheral concern to the population at large. This is a sobering time. As an important aside for students, we should remember that in the 1980s and 1990s large amounts of money were injected into Rightwing think tanks and educational institutions (particularly in the USA). Whereas the Left was uncertain about its educational agenda, the Right certainly was not. This meant that educational institutions focused upon the (now discredited) theories underlying neo-liberalism. Neo-liberal ideology filtered through the educational system, which became a point of indoctrination. Given that neo-liberalism is now discredited, millions of people educated in the 1980s and 1990s, in turn, naturally have a sense of alienation from both education and politics. Because when the economic crisis came, these were not </w:t>
      </w:r>
      <w:proofErr w:type="gramStart"/>
      <w:r w:rsidRPr="000F4B5E">
        <w:rPr>
          <w:sz w:val="12"/>
        </w:rPr>
        <w:t>places</w:t>
      </w:r>
      <w:proofErr w:type="gramEnd"/>
      <w:r w:rsidRPr="000F4B5E">
        <w:rPr>
          <w:sz w:val="12"/>
        </w:rPr>
        <w:t xml:space="preserve"> where seriously discussed alternatives to neo-liberalism could be found. This book therefore seeks to reinvigorate the importance of a critical survey into the spirit of radical politics in our times. As will now be seen, there is a wide range of perspectives to reflect upon.</w:t>
      </w:r>
    </w:p>
    <w:p w14:paraId="6ECB389A" w14:textId="0256B7A6" w:rsidR="000F4B5E" w:rsidRDefault="000F4B5E" w:rsidP="000F4B5E">
      <w:pPr>
        <w:pStyle w:val="Heading3"/>
      </w:pPr>
      <w:r>
        <w:t>FW – State Info k Break-Down State</w:t>
      </w:r>
    </w:p>
    <w:p w14:paraId="53CFFF32" w14:textId="77777777" w:rsidR="000F4B5E" w:rsidRPr="000F4B5E" w:rsidRDefault="000F4B5E" w:rsidP="000F4B5E"/>
    <w:p w14:paraId="05476914" w14:textId="617598DE" w:rsidR="000F4B5E" w:rsidRDefault="000F4B5E" w:rsidP="000F4B5E">
      <w:pPr>
        <w:pStyle w:val="Heading4"/>
      </w:pPr>
      <w:r>
        <w:t xml:space="preserve">learning about the particulars of the state is necessary to destroy unjust parts of the system </w:t>
      </w:r>
    </w:p>
    <w:p w14:paraId="777654E9" w14:textId="77777777" w:rsidR="000F4B5E" w:rsidRPr="000F4B5E" w:rsidRDefault="000F4B5E" w:rsidP="000F4B5E"/>
    <w:p w14:paraId="1F96E4EE" w14:textId="77777777" w:rsidR="000F4B5E" w:rsidRDefault="000F4B5E" w:rsidP="000F4B5E">
      <w:r w:rsidRPr="004B0257">
        <w:t xml:space="preserve">Levi R. </w:t>
      </w:r>
      <w:r w:rsidRPr="00A0387A">
        <w:rPr>
          <w:rStyle w:val="Style13ptBold"/>
        </w:rPr>
        <w:t>Bryant ‘12</w:t>
      </w:r>
      <w:r w:rsidRPr="004B0257">
        <w:t>, author of Difference and Givenness: Deleuze’s Transcendental Empiricism and the Ontology of Immanence, The Democracy of Objects, Onto-</w:t>
      </w:r>
      <w:proofErr w:type="spellStart"/>
      <w:r w:rsidRPr="004B0257">
        <w:t>Cartogrpahy</w:t>
      </w:r>
      <w:proofErr w:type="spellEnd"/>
      <w:r w:rsidRPr="004B0257">
        <w:t xml:space="preserve">:  An Ontology of Machines and Media, and co-editor of The Speculative Turn with Nick </w:t>
      </w:r>
      <w:proofErr w:type="spellStart"/>
      <w:r w:rsidRPr="004B0257">
        <w:t>Srnicek</w:t>
      </w:r>
      <w:proofErr w:type="spellEnd"/>
      <w:r w:rsidRPr="004B0257">
        <w:t xml:space="preserve"> and Graham Harman.  He is author of </w:t>
      </w:r>
      <w:proofErr w:type="gramStart"/>
      <w:r w:rsidRPr="004B0257">
        <w:t>a number of</w:t>
      </w:r>
      <w:proofErr w:type="gramEnd"/>
      <w:r w:rsidRPr="004B0257">
        <w:t xml:space="preserve"> articles on Deleuze, </w:t>
      </w:r>
      <w:proofErr w:type="spellStart"/>
      <w:r w:rsidRPr="004B0257">
        <w:t>Badiou</w:t>
      </w:r>
      <w:proofErr w:type="spellEnd"/>
      <w:r w:rsidRPr="004B0257">
        <w:t xml:space="preserve">, </w:t>
      </w:r>
      <w:proofErr w:type="spellStart"/>
      <w:r w:rsidRPr="004B0257">
        <w:t>Zizek</w:t>
      </w:r>
      <w:proofErr w:type="spellEnd"/>
      <w:r w:rsidRPr="004B0257">
        <w:t>, Lacan, and political theory, ecology, and aesthetic theory</w:t>
      </w:r>
      <w:r>
        <w:t>, September 15</w:t>
      </w:r>
      <w:r w:rsidRPr="004B0257">
        <w:rPr>
          <w:vertAlign w:val="superscript"/>
        </w:rPr>
        <w:t>th</w:t>
      </w:r>
      <w:r>
        <w:t>, 2012, “</w:t>
      </w:r>
      <w:r w:rsidRPr="004B0257">
        <w:t>War Machines and Military Logistics: Some Cards on the Table</w:t>
      </w:r>
      <w:r>
        <w:t xml:space="preserve">” from </w:t>
      </w:r>
      <w:r w:rsidRPr="004B0257">
        <w:t>https://larvalsubjects.wordpress.com/2012/09/15/war-machines-and-military-logistics-some-cards-on-the-table/</w:t>
      </w:r>
      <w:r>
        <w:t>, accessed 7/21/19 || OES-AT</w:t>
      </w:r>
    </w:p>
    <w:p w14:paraId="7AD94EEE" w14:textId="77777777" w:rsidR="000F4B5E" w:rsidRPr="00FC4BB3" w:rsidRDefault="000F4B5E" w:rsidP="000F4B5E">
      <w:pPr>
        <w:rPr>
          <w:rStyle w:val="StyleUnderline"/>
        </w:rPr>
      </w:pPr>
      <w:r w:rsidRPr="00FC4BB3">
        <w:rPr>
          <w:sz w:val="16"/>
        </w:rPr>
        <w:t xml:space="preserve">The following post arises out of discussions I’ve been having with Alexander Galloway and Sara Ahmed on the relationship between ontology and politics on </w:t>
      </w:r>
      <w:proofErr w:type="spellStart"/>
      <w:r w:rsidRPr="00FC4BB3">
        <w:rPr>
          <w:sz w:val="16"/>
        </w:rPr>
        <w:t>facebook</w:t>
      </w:r>
      <w:proofErr w:type="spellEnd"/>
      <w:r w:rsidRPr="00FC4BB3">
        <w:rPr>
          <w:sz w:val="16"/>
        </w:rPr>
        <w:t xml:space="preserve">. I confess that </w:t>
      </w:r>
      <w:r w:rsidRPr="00FC4BB3">
        <w:rPr>
          <w:rStyle w:val="StyleUnderline"/>
        </w:rPr>
        <w:t xml:space="preserve">I’m </w:t>
      </w:r>
      <w:r w:rsidRPr="00FC4BB3">
        <w:rPr>
          <w:rStyle w:val="Emphasis"/>
        </w:rPr>
        <w:t>thoroughly baffled</w:t>
      </w:r>
      <w:r w:rsidRPr="00FC4BB3">
        <w:rPr>
          <w:rStyle w:val="StyleUnderline"/>
        </w:rPr>
        <w:t xml:space="preserve"> by the question of </w:t>
      </w:r>
      <w:r w:rsidRPr="00FC4BB3">
        <w:rPr>
          <w:rStyle w:val="Emphasis"/>
        </w:rPr>
        <w:t>what politics an ontology should entail.</w:t>
      </w:r>
      <w:r w:rsidRPr="00FC4BB3">
        <w:rPr>
          <w:sz w:val="16"/>
        </w:rPr>
        <w:t xml:space="preserve"> I </w:t>
      </w:r>
      <w:r w:rsidRPr="00FC4BB3">
        <w:rPr>
          <w:rStyle w:val="StyleUnderline"/>
        </w:rPr>
        <w:t>readily recognize that an ontology can be pervaded by illicit ontological assumptions and that these should critiqued</w:t>
      </w:r>
      <w:r w:rsidRPr="00FC4BB3">
        <w:rPr>
          <w:sz w:val="16"/>
        </w:rPr>
        <w:t xml:space="preserve">, but still maintain that as a regulative ideal, </w:t>
      </w:r>
      <w:r w:rsidRPr="00FC4BB3">
        <w:rPr>
          <w:rStyle w:val="StyleUnderline"/>
        </w:rPr>
        <w:t xml:space="preserve">our claims about what is and what is not </w:t>
      </w:r>
      <w:proofErr w:type="gramStart"/>
      <w:r w:rsidRPr="00FC4BB3">
        <w:rPr>
          <w:rStyle w:val="StyleUnderline"/>
        </w:rPr>
        <w:t>should not</w:t>
      </w:r>
      <w:proofErr w:type="gramEnd"/>
      <w:r w:rsidRPr="00FC4BB3">
        <w:rPr>
          <w:rStyle w:val="StyleUnderline"/>
        </w:rPr>
        <w:t xml:space="preserve"> be based on our political and ethical preferences</w:t>
      </w:r>
      <w:r w:rsidRPr="00FC4BB3">
        <w:rPr>
          <w:sz w:val="16"/>
        </w:rPr>
        <w:t xml:space="preserve">. Indeed, I think that in the past </w:t>
      </w:r>
      <w:r w:rsidRPr="00FC4BB3">
        <w:rPr>
          <w:rStyle w:val="StyleUnderline"/>
        </w:rPr>
        <w:t>when we’ve attempted to ontologize our political commitments this has led to horror.</w:t>
      </w:r>
      <w:r w:rsidRPr="00FC4BB3">
        <w:rPr>
          <w:sz w:val="16"/>
        </w:rPr>
        <w:t xml:space="preserve"> For example, this seems to be part of what took place in the Soviet Union. It seems that they believed that being ineluctably, eschatologically, entailed a certain social condition and therefore felt that any treatment of others was justified on </w:t>
      </w:r>
      <w:proofErr w:type="gramStart"/>
      <w:r w:rsidRPr="00FC4BB3">
        <w:rPr>
          <w:sz w:val="16"/>
        </w:rPr>
        <w:t>these ground</w:t>
      </w:r>
      <w:proofErr w:type="gramEnd"/>
      <w:r w:rsidRPr="00FC4BB3">
        <w:rPr>
          <w:sz w:val="16"/>
        </w:rPr>
        <w:t xml:space="preserve">. I also readily recognize that </w:t>
      </w:r>
      <w:r w:rsidRPr="00FC4BB3">
        <w:rPr>
          <w:rStyle w:val="StyleUnderline"/>
        </w:rPr>
        <w:t xml:space="preserve">no inquiry and discourse is motivated by some interest or purpose– why else would we do it –and that therefore our ethical, </w:t>
      </w:r>
      <w:proofErr w:type="spellStart"/>
      <w:r w:rsidRPr="00FC4BB3">
        <w:rPr>
          <w:rStyle w:val="StyleUnderline"/>
        </w:rPr>
        <w:t>eudaimonistic</w:t>
      </w:r>
      <w:proofErr w:type="spellEnd"/>
      <w:r w:rsidRPr="00FC4BB3">
        <w:rPr>
          <w:rStyle w:val="StyleUnderline"/>
        </w:rPr>
        <w:t>, and political aims function as teloi for our inquiry.</w:t>
      </w:r>
      <w:r w:rsidRPr="00FC4BB3">
        <w:rPr>
          <w:sz w:val="16"/>
        </w:rPr>
        <w:t xml:space="preserve"> The doctor, for example, sets out to investigate the nature of the H1N1 virus for the sake of curing the sickness that accompanies this virus. Yet </w:t>
      </w:r>
      <w:r w:rsidRPr="00FC4BB3">
        <w:rPr>
          <w:rStyle w:val="StyleUnderline"/>
        </w:rPr>
        <w:t>this is very different than claiming that the doctor’s desire that the H1N1 virus not exist entails that it doesn’t exist.</w:t>
      </w:r>
      <w:r>
        <w:rPr>
          <w:rStyle w:val="StyleUnderline"/>
        </w:rPr>
        <w:t xml:space="preserve"> </w:t>
      </w:r>
      <w:r w:rsidRPr="00FC4BB3">
        <w:rPr>
          <w:rStyle w:val="StyleUnderline"/>
        </w:rPr>
        <w:t>Similarly, no one would dream of suggesting that because the doctor wants to know what causes the bird flu, the doctor is somehow justifying the bird flu or claiming that it is a good thing.</w:t>
      </w:r>
      <w:r w:rsidRPr="00FC4BB3">
        <w:rPr>
          <w:sz w:val="16"/>
        </w:rPr>
        <w:t xml:space="preserve"> No, the doctor wants to understand the bird flu precisely so he can prevent it</w:t>
      </w:r>
      <w:r w:rsidRPr="00FC4BB3">
        <w:rPr>
          <w:rStyle w:val="StyleUnderline"/>
        </w:rPr>
        <w:t>.</w:t>
      </w:r>
      <w:r>
        <w:rPr>
          <w:rStyle w:val="StyleUnderline"/>
        </w:rPr>
        <w:t xml:space="preserve"> </w:t>
      </w:r>
      <w:r w:rsidRPr="00FC4BB3">
        <w:rPr>
          <w:rStyle w:val="StyleUnderline"/>
        </w:rPr>
        <w:t xml:space="preserve">I’ve thus been </w:t>
      </w:r>
      <w:r w:rsidRPr="00FC4BB3">
        <w:rPr>
          <w:rStyle w:val="Emphasis"/>
        </w:rPr>
        <w:t>shocked to hear</w:t>
      </w:r>
      <w:r w:rsidRPr="00FC4BB3">
        <w:rPr>
          <w:rStyle w:val="StyleUnderline"/>
        </w:rPr>
        <w:t xml:space="preserve"> some say that </w:t>
      </w:r>
      <w:r w:rsidRPr="00FC4BB3">
        <w:rPr>
          <w:rStyle w:val="Emphasis"/>
        </w:rPr>
        <w:t>if you claim that nuclear bombs are, you’re somehow claiming that nuclear bombs should be.</w:t>
      </w:r>
      <w:r w:rsidRPr="00FC4BB3">
        <w:rPr>
          <w:sz w:val="16"/>
        </w:rPr>
        <w:t xml:space="preserve"> In his questions to Graham Harman over at </w:t>
      </w:r>
      <w:proofErr w:type="gramStart"/>
      <w:r w:rsidRPr="00FC4BB3">
        <w:rPr>
          <w:sz w:val="16"/>
        </w:rPr>
        <w:t>An</w:t>
      </w:r>
      <w:proofErr w:type="gramEnd"/>
      <w:r w:rsidRPr="00FC4BB3">
        <w:rPr>
          <w:sz w:val="16"/>
        </w:rPr>
        <w:t xml:space="preserve"> und Fur </w:t>
      </w:r>
      <w:proofErr w:type="spellStart"/>
      <w:r w:rsidRPr="00FC4BB3">
        <w:rPr>
          <w:sz w:val="16"/>
        </w:rPr>
        <w:t>Sich</w:t>
      </w:r>
      <w:proofErr w:type="spellEnd"/>
      <w:r w:rsidRPr="00FC4BB3">
        <w:rPr>
          <w:sz w:val="16"/>
        </w:rPr>
        <w:t>, Alexander Galloway even made a similar argument, suggesting that because Harman thinks corporations are real entities he must also think that they have a right to exist and that they are good things</w:t>
      </w:r>
      <w:r w:rsidRPr="00FC4BB3">
        <w:rPr>
          <w:rStyle w:val="StyleUnderline"/>
        </w:rPr>
        <w:t>.</w:t>
      </w:r>
      <w:r>
        <w:rPr>
          <w:rStyle w:val="StyleUnderline"/>
        </w:rPr>
        <w:t xml:space="preserve"> </w:t>
      </w:r>
      <w:r w:rsidRPr="00FC4BB3">
        <w:rPr>
          <w:rStyle w:val="StyleUnderline"/>
        </w:rPr>
        <w:t>I also recognize that there are norms governing inquiry that we all adopt.</w:t>
      </w:r>
      <w:r>
        <w:rPr>
          <w:rStyle w:val="StyleUnderline"/>
        </w:rPr>
        <w:t xml:space="preserve"> </w:t>
      </w:r>
      <w:r w:rsidRPr="00FC4BB3">
        <w:rPr>
          <w:rStyle w:val="StyleUnderline"/>
        </w:rPr>
        <w:t>I merely think that these norms don’t legislate what is and what is not</w:t>
      </w:r>
      <w:r w:rsidRPr="00FC4BB3">
        <w:rPr>
          <w:sz w:val="16"/>
        </w:rPr>
        <w:t xml:space="preserve">. ¶ I’ve thus asked what people are asking for when they </w:t>
      </w:r>
      <w:proofErr w:type="gramStart"/>
      <w:r w:rsidRPr="00FC4BB3">
        <w:rPr>
          <w:sz w:val="16"/>
        </w:rPr>
        <w:t>ask</w:t>
      </w:r>
      <w:proofErr w:type="gramEnd"/>
      <w:r w:rsidRPr="00FC4BB3">
        <w:rPr>
          <w:sz w:val="16"/>
        </w:rPr>
        <w:t xml:space="preserve"> “what politics does your ontology entail?” or “what is the politics upon which your ontology is based?” This is a question that makes no sense to me. It’s like asking “what politics is your chemistry based on?” or “what politics does your chemistry entail?” I don’t see how chemistry entails any politics. It just says what different atomic elements do under certain circumstances. It doesn’t say which combinations of atomic elements we should produce. And if chemists combine elements in unethical and unjust ways, I fail to see how this changes the reality that elements can be combined in these ways. I can easily see Latour’s point that scientists investigated the properties of certain elements like uranium for political reasons, but I fail to see how this changes the fact that uranium has these properties. I honestly just don’t understand the nature of the question that’s being asked. So far no one has clarified this for me. read on! What I find perplexing about this is that all of you asking these questions seem to think that </w:t>
      </w:r>
      <w:r w:rsidRPr="00FC4BB3">
        <w:rPr>
          <w:rStyle w:val="StyleUnderline"/>
        </w:rPr>
        <w:t>my claim that ontology and politics are distinct means I reject politics and ethics.</w:t>
      </w:r>
      <w:r w:rsidRPr="00FC4BB3">
        <w:rPr>
          <w:sz w:val="16"/>
        </w:rPr>
        <w:t xml:space="preserve"> As Ian </w:t>
      </w:r>
      <w:proofErr w:type="spellStart"/>
      <w:r w:rsidRPr="00FC4BB3">
        <w:rPr>
          <w:sz w:val="16"/>
        </w:rPr>
        <w:t>Bogost</w:t>
      </w:r>
      <w:proofErr w:type="spellEnd"/>
      <w:r w:rsidRPr="00FC4BB3">
        <w:rPr>
          <w:sz w:val="16"/>
        </w:rPr>
        <w:t xml:space="preserve"> pointed out in the discussion on </w:t>
      </w:r>
      <w:proofErr w:type="spellStart"/>
      <w:r w:rsidRPr="00FC4BB3">
        <w:rPr>
          <w:sz w:val="16"/>
        </w:rPr>
        <w:t>facebook</w:t>
      </w:r>
      <w:proofErr w:type="spellEnd"/>
      <w:r w:rsidRPr="00FC4BB3">
        <w:rPr>
          <w:sz w:val="16"/>
        </w:rPr>
        <w:t xml:space="preserve">, pointing out that a black person got shot in the face by a white police officer, that that really happened, is not mutually exclusive to claiming that this act occurred because of racism and that it was unjust. Would we be talking about it at all though if it didn’t exist? Shouldn’t we have a discourse about what it is for something to exist, what it is for something to happen, what types of things exist, </w:t>
      </w:r>
      <w:proofErr w:type="spellStart"/>
      <w:r w:rsidRPr="00FC4BB3">
        <w:rPr>
          <w:sz w:val="16"/>
        </w:rPr>
        <w:t>etc</w:t>
      </w:r>
      <w:proofErr w:type="spellEnd"/>
      <w:r w:rsidRPr="00FC4BB3">
        <w:rPr>
          <w:sz w:val="16"/>
        </w:rPr>
        <w:t xml:space="preserve">, when discussing these matters? Let’s take Alexander Galloway’s political aims. I presume that he thinks there are many things wrong with our social world and that he wants to change them. This is a view I share. Indeed, I share just about all his political commitments. Now I ask Alex this: if we want to change the social world, don’t we need to know how it’s put together, how it functions, and what causes societies to persist in their oppressive structure? These are all questions of social ontology: what is a society? What causes social relations to persist or endure in the way they do? What types of beings compose a society? Is it just people? Are institutions real beings? Are nonhumans like natural resources, technologies, and infrastructure causal factors? Or is it only ideologies that lead people to live under such intolerable conditions? </w:t>
      </w:r>
      <w:r w:rsidRPr="00FC4BB3">
        <w:rPr>
          <w:rStyle w:val="StyleUnderline"/>
        </w:rPr>
        <w:t>We need answers to these questions to intervene effectively.</w:t>
      </w:r>
      <w:r>
        <w:rPr>
          <w:rStyle w:val="StyleUnderline"/>
        </w:rPr>
        <w:t xml:space="preserve"> </w:t>
      </w:r>
      <w:r w:rsidRPr="00FC4BB3">
        <w:rPr>
          <w:rStyle w:val="StyleUnderline"/>
        </w:rPr>
        <w:t>We can call them questions of “</w:t>
      </w:r>
      <w:r w:rsidRPr="00FC4BB3">
        <w:rPr>
          <w:rStyle w:val="Emphasis"/>
        </w:rPr>
        <w:t>military logistics</w:t>
      </w:r>
      <w:r w:rsidRPr="00FC4BB3">
        <w:rPr>
          <w:rStyle w:val="StyleUnderline"/>
        </w:rPr>
        <w:t>”.</w:t>
      </w:r>
      <w:r w:rsidRPr="00FC4BB3">
        <w:rPr>
          <w:sz w:val="16"/>
        </w:rPr>
        <w:t xml:space="preserve"> We are, after all, constructing war machines to combat these intolerable conditions. </w:t>
      </w:r>
      <w:r w:rsidRPr="00FC4BB3">
        <w:rPr>
          <w:rStyle w:val="StyleUnderline"/>
        </w:rPr>
        <w:t>Military logistics asks two questions:</w:t>
      </w:r>
      <w:r>
        <w:rPr>
          <w:rStyle w:val="StyleUnderline"/>
        </w:rPr>
        <w:t xml:space="preserve"> </w:t>
      </w:r>
      <w:r w:rsidRPr="00FC4BB3">
        <w:rPr>
          <w:rStyle w:val="StyleUnderline"/>
        </w:rPr>
        <w:t>first, it asks what things the opposing force, the opposing war machine captured by the state apparatus, relies on in order to deploy its war machine: supply lines, communications networks, people willing to fight, propaganda or ideology, people believing in the cause, etc.</w:t>
      </w:r>
      <w:r>
        <w:rPr>
          <w:rStyle w:val="StyleUnderline"/>
        </w:rPr>
        <w:t xml:space="preserve"> </w:t>
      </w:r>
      <w:r w:rsidRPr="00FC4BB3">
        <w:rPr>
          <w:rStyle w:val="StyleUnderline"/>
        </w:rPr>
        <w:t xml:space="preserve">Military logistics maps </w:t>
      </w:r>
      <w:proofErr w:type="gramStart"/>
      <w:r w:rsidRPr="00FC4BB3">
        <w:rPr>
          <w:rStyle w:val="StyleUnderline"/>
        </w:rPr>
        <w:t>all of</w:t>
      </w:r>
      <w:proofErr w:type="gramEnd"/>
      <w:r w:rsidRPr="00FC4BB3">
        <w:rPr>
          <w:rStyle w:val="StyleUnderline"/>
        </w:rPr>
        <w:t xml:space="preserve"> these things.</w:t>
      </w:r>
      <w:r>
        <w:rPr>
          <w:rStyle w:val="StyleUnderline"/>
        </w:rPr>
        <w:t xml:space="preserve"> </w:t>
      </w:r>
      <w:r w:rsidRPr="00FC4BB3">
        <w:rPr>
          <w:rStyle w:val="StyleUnderline"/>
        </w:rPr>
        <w:t>Second, military logistics asks how to best deploy its own resources in fighting that state war machine</w:t>
      </w:r>
      <w:r w:rsidRPr="00FC4BB3">
        <w:rPr>
          <w:rStyle w:val="Emphasis"/>
        </w:rPr>
        <w:t>.</w:t>
      </w:r>
      <w:r>
        <w:rPr>
          <w:rStyle w:val="Emphasis"/>
        </w:rPr>
        <w:t xml:space="preserve"> </w:t>
      </w:r>
      <w:r w:rsidRPr="00FC4BB3">
        <w:rPr>
          <w:rStyle w:val="Emphasis"/>
        </w:rPr>
        <w:t>In what way should we deploy our war machine to defeat war machines like racism, sexism, capitalism, neoliberalism</w:t>
      </w:r>
      <w:r w:rsidRPr="00FC4BB3">
        <w:rPr>
          <w:rStyle w:val="StyleUnderline"/>
        </w:rPr>
        <w:t xml:space="preserve">, </w:t>
      </w:r>
      <w:proofErr w:type="spellStart"/>
      <w:r w:rsidRPr="00FC4BB3">
        <w:rPr>
          <w:rStyle w:val="StyleUnderline"/>
        </w:rPr>
        <w:t>etc</w:t>
      </w:r>
      <w:proofErr w:type="spellEnd"/>
      <w:r w:rsidRPr="00FC4BB3">
        <w:rPr>
          <w:rStyle w:val="StyleUnderline"/>
        </w:rPr>
        <w:t>?</w:t>
      </w:r>
      <w:r w:rsidRPr="00FC4BB3">
        <w:rPr>
          <w:sz w:val="16"/>
        </w:rPr>
        <w:t xml:space="preserve"> What are the things upon which these </w:t>
      </w:r>
      <w:proofErr w:type="gramStart"/>
      <w:r w:rsidRPr="00FC4BB3">
        <w:rPr>
          <w:sz w:val="16"/>
        </w:rPr>
        <w:t>state based</w:t>
      </w:r>
      <w:proofErr w:type="gramEnd"/>
      <w:r w:rsidRPr="00FC4BB3">
        <w:rPr>
          <w:sz w:val="16"/>
        </w:rPr>
        <w:t xml:space="preserve"> war machines are based, what are the privileged nodes within these state based war machines that allows them to function? These nodes are the things upon which we want our nomadic war machines to intervene</w:t>
      </w:r>
      <w:r w:rsidRPr="00FC4BB3">
        <w:rPr>
          <w:rStyle w:val="StyleUnderline"/>
        </w:rPr>
        <w:t>.</w:t>
      </w:r>
      <w:r>
        <w:rPr>
          <w:rStyle w:val="StyleUnderline"/>
        </w:rPr>
        <w:t xml:space="preserve"> </w:t>
      </w:r>
      <w:r w:rsidRPr="00FC4BB3">
        <w:rPr>
          <w:rStyle w:val="Emphasis"/>
        </w:rPr>
        <w:t xml:space="preserve">If we are to be effective in producing </w:t>
      </w:r>
      <w:proofErr w:type="gramStart"/>
      <w:r w:rsidRPr="00FC4BB3">
        <w:rPr>
          <w:rStyle w:val="Emphasis"/>
        </w:rPr>
        <w:t>change</w:t>
      </w:r>
      <w:proofErr w:type="gramEnd"/>
      <w:r w:rsidRPr="00FC4BB3">
        <w:rPr>
          <w:rStyle w:val="Emphasis"/>
        </w:rPr>
        <w:t xml:space="preserve"> we better know what the supply lines are</w:t>
      </w:r>
      <w:r w:rsidRPr="00FC4BB3">
        <w:rPr>
          <w:rStyle w:val="StyleUnderline"/>
        </w:rPr>
        <w:t xml:space="preserve"> so that we might make them our target.</w:t>
      </w:r>
      <w:r>
        <w:rPr>
          <w:rStyle w:val="StyleUnderline"/>
        </w:rPr>
        <w:t xml:space="preserve"> </w:t>
      </w:r>
      <w:r w:rsidRPr="00FC4BB3">
        <w:rPr>
          <w:sz w:val="16"/>
        </w:rPr>
        <w:t xml:space="preserve">What I’ve heard in these discussions is </w:t>
      </w:r>
      <w:r w:rsidRPr="00FC4BB3">
        <w:rPr>
          <w:rStyle w:val="StyleUnderline"/>
        </w:rPr>
        <w:t>a complete indifference to military logistics.</w:t>
      </w:r>
      <w:r>
        <w:rPr>
          <w:rStyle w:val="StyleUnderline"/>
        </w:rPr>
        <w:t xml:space="preserve"> </w:t>
      </w:r>
      <w:r w:rsidRPr="00FC4BB3">
        <w:rPr>
          <w:rStyle w:val="StyleUnderline"/>
        </w:rPr>
        <w:t xml:space="preserve">It’s as if people like to wave their hands and </w:t>
      </w:r>
      <w:proofErr w:type="gramStart"/>
      <w:r w:rsidRPr="00FC4BB3">
        <w:rPr>
          <w:rStyle w:val="StyleUnderline"/>
        </w:rPr>
        <w:t>say</w:t>
      </w:r>
      <w:proofErr w:type="gramEnd"/>
      <w:r w:rsidRPr="00FC4BB3">
        <w:rPr>
          <w:rStyle w:val="StyleUnderline"/>
        </w:rPr>
        <w:t xml:space="preserve"> “this is horrible and unjust!”</w:t>
      </w:r>
      <w:r w:rsidRPr="00FC4BB3">
        <w:rPr>
          <w:sz w:val="16"/>
        </w:rPr>
        <w:t xml:space="preserve"> and believe that hand waving is a politically efficacious act. Yeah, you’re right, </w:t>
      </w:r>
      <w:r w:rsidRPr="00FC4BB3">
        <w:rPr>
          <w:rStyle w:val="StyleUnderline"/>
        </w:rPr>
        <w:t xml:space="preserve">it is horrible but saying so doesn’t go very far and changing it. </w:t>
      </w:r>
      <w:r w:rsidRPr="00FC4BB3">
        <w:rPr>
          <w:sz w:val="16"/>
        </w:rPr>
        <w:t xml:space="preserve">It’s also as if people are horrified when anyone discusses anything besides how horribly unjust everything is. </w:t>
      </w:r>
      <w:r w:rsidRPr="00FC4BB3">
        <w:rPr>
          <w:rStyle w:val="StyleUnderline"/>
        </w:rPr>
        <w:t xml:space="preserve">Confronted with an analysis why the social functions in the horrible way, the next </w:t>
      </w:r>
      <w:r w:rsidRPr="00FC4BB3">
        <w:rPr>
          <w:rStyle w:val="Emphasis"/>
        </w:rPr>
        <w:t>response</w:t>
      </w:r>
      <w:r w:rsidRPr="00FC4BB3">
        <w:rPr>
          <w:rStyle w:val="StyleUnderline"/>
        </w:rPr>
        <w:t xml:space="preserve"> is to </w:t>
      </w:r>
      <w:proofErr w:type="gramStart"/>
      <w:r w:rsidRPr="00FC4BB3">
        <w:rPr>
          <w:rStyle w:val="StyleUnderline"/>
        </w:rPr>
        <w:t>say</w:t>
      </w:r>
      <w:proofErr w:type="gramEnd"/>
      <w:r w:rsidRPr="00FC4BB3">
        <w:rPr>
          <w:rStyle w:val="StyleUnderline"/>
        </w:rPr>
        <w:t xml:space="preserve"> “</w:t>
      </w:r>
      <w:r w:rsidRPr="00FC4BB3">
        <w:rPr>
          <w:rStyle w:val="Emphasis"/>
        </w:rPr>
        <w:t>you’re justifying that system</w:t>
      </w:r>
      <w:r w:rsidRPr="00FC4BB3">
        <w:rPr>
          <w:rStyle w:val="StyleUnderline"/>
        </w:rPr>
        <w:t xml:space="preserve"> and saying it’s </w:t>
      </w:r>
      <w:proofErr w:type="spellStart"/>
      <w:r w:rsidRPr="00FC4BB3">
        <w:rPr>
          <w:rStyle w:val="StyleUnderline"/>
        </w:rPr>
        <w:t>a-okay</w:t>
      </w:r>
      <w:proofErr w:type="spellEnd"/>
      <w:r w:rsidRPr="00FC4BB3">
        <w:rPr>
          <w:rStyle w:val="StyleUnderline"/>
        </w:rPr>
        <w:t>!”</w:t>
      </w:r>
      <w:r>
        <w:rPr>
          <w:rStyle w:val="StyleUnderline"/>
        </w:rPr>
        <w:t xml:space="preserve"> </w:t>
      </w:r>
      <w:r w:rsidRPr="00FC4BB3">
        <w:rPr>
          <w:rStyle w:val="StyleUnderline"/>
        </w:rPr>
        <w:t xml:space="preserve">This </w:t>
      </w:r>
      <w:r w:rsidRPr="00FC4BB3">
        <w:rPr>
          <w:rStyle w:val="Emphasis"/>
        </w:rPr>
        <w:t>misses the point</w:t>
      </w:r>
      <w:r w:rsidRPr="00FC4BB3">
        <w:rPr>
          <w:rStyle w:val="StyleUnderline"/>
        </w:rPr>
        <w:t xml:space="preserve"> that </w:t>
      </w:r>
      <w:r w:rsidRPr="00FC4BB3">
        <w:rPr>
          <w:rStyle w:val="Emphasis"/>
        </w:rPr>
        <w:t>the entire point is</w:t>
      </w:r>
      <w:r w:rsidRPr="00FC4BB3">
        <w:rPr>
          <w:rStyle w:val="StyleUnderline"/>
        </w:rPr>
        <w:t xml:space="preserve"> to map the “supply lines” of the opposing war machine so you can </w:t>
      </w:r>
      <w:r w:rsidRPr="00FC4BB3">
        <w:rPr>
          <w:rStyle w:val="Emphasis"/>
        </w:rPr>
        <w:t>strategically intervene</w:t>
      </w:r>
      <w:r w:rsidRPr="00FC4BB3">
        <w:rPr>
          <w:rStyle w:val="StyleUnderline"/>
        </w:rPr>
        <w:t xml:space="preserve"> in them to </w:t>
      </w:r>
      <w:r w:rsidRPr="00FC4BB3">
        <w:rPr>
          <w:rStyle w:val="Emphasis"/>
        </w:rPr>
        <w:t xml:space="preserve">destroy them </w:t>
      </w:r>
      <w:r w:rsidRPr="00FC4BB3">
        <w:rPr>
          <w:rStyle w:val="StyleUnderline"/>
        </w:rPr>
        <w:t>and create alternative forms of life.</w:t>
      </w:r>
      <w:r w:rsidRPr="00FC4BB3">
        <w:rPr>
          <w:sz w:val="16"/>
        </w:rPr>
        <w:t xml:space="preserve"> You see, we already took for granted your analysis of how horrible things are. You’re preaching to the choir. We wanted to get to work determining how to change that and believed for that we needed good maps of the opposing </w:t>
      </w:r>
      <w:proofErr w:type="gramStart"/>
      <w:r w:rsidRPr="00FC4BB3">
        <w:rPr>
          <w:sz w:val="16"/>
        </w:rPr>
        <w:t>state based</w:t>
      </w:r>
      <w:proofErr w:type="gramEnd"/>
      <w:r w:rsidRPr="00FC4BB3">
        <w:rPr>
          <w:sz w:val="16"/>
        </w:rPr>
        <w:t xml:space="preserve"> war machine so we can decide how to intervene. We then look at your actual practices and see that your sole strategy seems to be ideological critique or debunking. Your idea seems to be that if you just prove that other people’s beliefs are incoherent, they’ll </w:t>
      </w:r>
      <w:proofErr w:type="gramStart"/>
      <w:r w:rsidRPr="00FC4BB3">
        <w:rPr>
          <w:sz w:val="16"/>
        </w:rPr>
        <w:t>change</w:t>
      </w:r>
      <w:proofErr w:type="gramEnd"/>
      <w:r w:rsidRPr="00FC4BB3">
        <w:rPr>
          <w:sz w:val="16"/>
        </w:rPr>
        <w:t xml:space="preserve"> and things will be different. But we’ve noticed a couple things about your strategy: 1) there have been a number of bang-on critiques of state based war machines, without things changing too much, and 2) we’ve noticed that we might even persuade others that labor under these ideologies that their position is incoherent, yet they still adhere to it as if the grounds of their ideology didn’t matter much. This leads us to suspect that there are other causal factors that undergird these social assemblages and cause them to endure is they do. We thought to ourselves, there are two reasons that an ideological critique can be successful and still fail to produce change: a) the problem can be one of “distribution”. The critique is right but fails to reach the people who need to hear it and even if they did receive the message they couldn’t receive it because it’s expressed in the foreign language of “academese” which they’ve never been substantially exposed to (academics seem to enjoy only speaking to other academics even as they say their aim is to change the world). Or b) there are other causal factors involved in why social worlds take the form they do that are not of the discursive, propositional, or semiotic order. My view is that it is a combination of both. </w:t>
      </w:r>
      <w:r w:rsidRPr="00FC4BB3">
        <w:rPr>
          <w:rStyle w:val="StyleUnderline"/>
        </w:rPr>
        <w:t>I don’t deny that ideology is one component of why societies take the form they do and why people tolerate intolerable conditions</w:t>
      </w:r>
      <w:r w:rsidRPr="00FC4BB3">
        <w:rPr>
          <w:sz w:val="16"/>
        </w:rPr>
        <w:t xml:space="preserve">. I merely deny that this is the only causal factor. I don’t reject your political aims, but merely wonder how to get there. Meanwhile, you guys behave like a war machine that believes it’s sufficient to drop pamphlets out of an airplane debunking the ideological reasons that persuade the opposing force’s soldiers to fight this war on behalf of the state apparatus, forgetting supply lines, that there are other soldiers behind them with guns to their back, that they have obligations to their fellows, that they have families to feed or debt to pay off, etc. When I point out these other things it’s not to reject your political aims, but to say that perhaps these are also good things to intervene in if we wish to change the world. In other words, </w:t>
      </w:r>
      <w:r w:rsidRPr="00FC4BB3">
        <w:rPr>
          <w:rStyle w:val="StyleUnderline"/>
        </w:rPr>
        <w:t>I’m objecting to your tendency to use a hammer to solve all problems and to see all things as a nail (discursive problems), ignoring the role that material nonhuman entities play in the form that social assemblages take</w:t>
      </w:r>
      <w:r w:rsidRPr="00FC4BB3">
        <w:rPr>
          <w:sz w:val="16"/>
        </w:rPr>
        <w:t>. This is the basic idea behind what I’ve called “</w:t>
      </w:r>
      <w:proofErr w:type="spellStart"/>
      <w:r w:rsidRPr="00FC4BB3">
        <w:rPr>
          <w:sz w:val="16"/>
        </w:rPr>
        <w:t>terraism</w:t>
      </w:r>
      <w:proofErr w:type="spellEnd"/>
      <w:r w:rsidRPr="00FC4BB3">
        <w:rPr>
          <w:sz w:val="16"/>
        </w:rPr>
        <w:t xml:space="preserve">”. </w:t>
      </w:r>
      <w:proofErr w:type="spellStart"/>
      <w:r w:rsidRPr="00FC4BB3">
        <w:rPr>
          <w:sz w:val="16"/>
        </w:rPr>
        <w:t>Terraism</w:t>
      </w:r>
      <w:proofErr w:type="spellEnd"/>
      <w:r w:rsidRPr="00FC4BB3">
        <w:rPr>
          <w:sz w:val="16"/>
        </w:rPr>
        <w:t xml:space="preserve">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w:t>
      </w:r>
      <w:proofErr w:type="spellStart"/>
      <w:r w:rsidRPr="00FC4BB3">
        <w:rPr>
          <w:sz w:val="16"/>
        </w:rPr>
        <w:t>Foucaultian</w:t>
      </w:r>
      <w:proofErr w:type="spellEnd"/>
      <w:r w:rsidRPr="00FC4BB3">
        <w:rPr>
          <w:sz w:val="16"/>
        </w:rPr>
        <w:t xml:space="preserve"> genealogy, Cultural Marxist critique, </w:t>
      </w:r>
      <w:proofErr w:type="spellStart"/>
      <w:r w:rsidRPr="00FC4BB3">
        <w:rPr>
          <w:sz w:val="16"/>
        </w:rPr>
        <w:t>etc</w:t>
      </w:r>
      <w:proofErr w:type="spellEnd"/>
      <w:r w:rsidRPr="00FC4BB3">
        <w:rPr>
          <w:sz w:val="16"/>
        </w:rPr>
        <w:t xml:space="preserve">), but also far more literal deconstruction in the sense of intervening in material or </w:t>
      </w:r>
      <w:proofErr w:type="spellStart"/>
      <w:r w:rsidRPr="00FC4BB3">
        <w:rPr>
          <w:sz w:val="16"/>
        </w:rPr>
        <w:t>thingly</w:t>
      </w:r>
      <w:proofErr w:type="spellEnd"/>
      <w:r w:rsidRPr="00FC4BB3">
        <w:rPr>
          <w:sz w:val="16"/>
        </w:rPr>
        <w:t xml:space="preserve"> orders upon which social assemblages are reliant. It is not simply beliefs, signs, and ideologies that cause oppressive social orders to endure or persist, but also material arrangements upon which people depend to live as they do. </w:t>
      </w:r>
      <w:r w:rsidRPr="00FC4BB3">
        <w:rPr>
          <w:rStyle w:val="StyleUnderline"/>
        </w:rPr>
        <w:t>Part of changing a social order thus necessarily involves intervening in those material networks to undermine their ability to maintain their relations or feedback mechanisms that allow them to perpetuate certain dependencies for people</w:t>
      </w:r>
      <w:r w:rsidRPr="00FC4BB3">
        <w:rPr>
          <w:sz w:val="16"/>
        </w:rPr>
        <w:t>. Finally, 3) there is “</w:t>
      </w:r>
      <w:proofErr w:type="spellStart"/>
      <w:r w:rsidRPr="00FC4BB3">
        <w:rPr>
          <w:sz w:val="16"/>
        </w:rPr>
        <w:t>Terraformation</w:t>
      </w:r>
      <w:proofErr w:type="spellEnd"/>
      <w:r w:rsidRPr="00FC4BB3">
        <w:rPr>
          <w:sz w:val="16"/>
        </w:rPr>
        <w:t xml:space="preserve">”. </w:t>
      </w:r>
      <w:proofErr w:type="spellStart"/>
      <w:r w:rsidRPr="00FC4BB3">
        <w:rPr>
          <w:sz w:val="16"/>
        </w:rPr>
        <w:t>Terraformation</w:t>
      </w:r>
      <w:proofErr w:type="spellEnd"/>
      <w:r w:rsidRPr="00FC4BB3">
        <w:rPr>
          <w:sz w:val="16"/>
        </w:rPr>
        <w:t xml:space="preserve"> is the hardest thing of all, as it requires the activist to be something more than a critic, something more than someone who simply denounces how bad things are, someone more than someone who simply sneers, producing instead other material and semiotic arrangements rendering new forms of life and social relation possible. </w:t>
      </w:r>
      <w:proofErr w:type="spellStart"/>
      <w:r w:rsidRPr="00FC4BB3">
        <w:rPr>
          <w:sz w:val="16"/>
        </w:rPr>
        <w:t>Terraformation</w:t>
      </w:r>
      <w:proofErr w:type="spellEnd"/>
      <w:r w:rsidRPr="00FC4BB3">
        <w:rPr>
          <w:sz w:val="16"/>
        </w:rPr>
        <w:t xml:space="preserve"> consists in building alternative forms of life. </w:t>
      </w:r>
      <w:r w:rsidRPr="00FC4BB3">
        <w:rPr>
          <w:rStyle w:val="StyleUnderline"/>
        </w:rPr>
        <w:t xml:space="preserve">None of this, however, is possible without good mapping of the terrain </w:t>
      </w:r>
      <w:proofErr w:type="gramStart"/>
      <w:r w:rsidRPr="00FC4BB3">
        <w:rPr>
          <w:rStyle w:val="StyleUnderline"/>
        </w:rPr>
        <w:t>so as to</w:t>
      </w:r>
      <w:proofErr w:type="gramEnd"/>
      <w:r w:rsidRPr="00FC4BB3">
        <w:rPr>
          <w:rStyle w:val="StyleUnderline"/>
        </w:rPr>
        <w:t xml:space="preserve"> know what to deconstruct and what resources are available for building new worlds.</w:t>
      </w:r>
      <w:r w:rsidRPr="00FC4BB3">
        <w:rPr>
          <w:sz w:val="16"/>
        </w:rPr>
        <w:t xml:space="preserve"> Sure, I care about ontology for political reasons because I believe this world sucks and is profoundly unjust. But rather than waving my hands and cursing because of how unjust and horrible it is so as to feel superior to all those about me who don’t agree, rather than playing the part of the beautiful soul who refuses to get his hands dirty</w:t>
      </w:r>
      <w:r w:rsidRPr="00FC4BB3">
        <w:rPr>
          <w:rStyle w:val="StyleUnderline"/>
        </w:rPr>
        <w:t xml:space="preserve">, I think we need good maps so we can blow up the right bridges, power lines, and communications networks, and so we can engage in effective </w:t>
      </w:r>
      <w:proofErr w:type="spellStart"/>
      <w:r w:rsidRPr="00FC4BB3">
        <w:rPr>
          <w:rStyle w:val="StyleUnderline"/>
        </w:rPr>
        <w:t>terraformation</w:t>
      </w:r>
      <w:proofErr w:type="spellEnd"/>
      <w:r w:rsidRPr="00FC4BB3">
        <w:rPr>
          <w:rStyle w:val="StyleUnderline"/>
        </w:rPr>
        <w:t>.</w:t>
      </w:r>
    </w:p>
    <w:p w14:paraId="7DB603CF" w14:textId="303F99E5" w:rsidR="000F4B5E" w:rsidRDefault="000F4B5E" w:rsidP="000F4B5E">
      <w:pPr>
        <w:pStyle w:val="Heading3"/>
      </w:pPr>
      <w:r>
        <w:t xml:space="preserve">FW – Anti-war k Other </w:t>
      </w:r>
      <w:proofErr w:type="spellStart"/>
      <w:r>
        <w:t>Mvmts</w:t>
      </w:r>
      <w:proofErr w:type="spellEnd"/>
    </w:p>
    <w:p w14:paraId="12FFAAAE" w14:textId="77777777" w:rsidR="000F4B5E" w:rsidRPr="000F4B5E" w:rsidRDefault="000F4B5E" w:rsidP="000F4B5E"/>
    <w:p w14:paraId="4ABD0613" w14:textId="77777777" w:rsidR="000F4B5E" w:rsidRDefault="000F4B5E" w:rsidP="000F4B5E">
      <w:pPr>
        <w:pStyle w:val="Heading4"/>
      </w:pPr>
      <w:r>
        <w:t>antiwar activism is a gateway to participating in broader movements</w:t>
      </w:r>
    </w:p>
    <w:p w14:paraId="509ED3B4" w14:textId="77777777" w:rsidR="000F4B5E" w:rsidRDefault="000F4B5E" w:rsidP="000F4B5E">
      <w:r>
        <w:t xml:space="preserve">Fabio </w:t>
      </w:r>
      <w:r w:rsidRPr="00E964FE">
        <w:rPr>
          <w:rStyle w:val="Style13ptBold"/>
        </w:rPr>
        <w:t>Rojas &amp;</w:t>
      </w:r>
      <w:r>
        <w:t xml:space="preserve"> </w:t>
      </w:r>
      <w:r w:rsidRPr="00E964FE">
        <w:t xml:space="preserve">Michael T. </w:t>
      </w:r>
      <w:r w:rsidRPr="00E964FE">
        <w:rPr>
          <w:rStyle w:val="Style13ptBold"/>
        </w:rPr>
        <w:t>Heaney ’12</w:t>
      </w:r>
      <w:r>
        <w:t xml:space="preserve"> Associate Professor of Sociology Indiana University &amp; Assistant Professor of Organizational Studies and Political Science University of Michigan, April 12</w:t>
      </w:r>
      <w:r w:rsidRPr="00E964FE">
        <w:rPr>
          <w:vertAlign w:val="superscript"/>
        </w:rPr>
        <w:t>th</w:t>
      </w:r>
      <w:r>
        <w:t>, 2012, “</w:t>
      </w:r>
      <w:r w:rsidRPr="00E964FE">
        <w:t>Antiwar Politics and Paths of Activist Participation on the Left</w:t>
      </w:r>
      <w:r>
        <w:t xml:space="preserve">” from </w:t>
      </w:r>
      <w:r w:rsidRPr="00E964FE">
        <w:t>http://www-personal.umich.edu/~mheaney/Antiwar_Activist_Paths.pdf</w:t>
      </w:r>
      <w:r>
        <w:t>, accessed 7/21/19 || OES-AT</w:t>
      </w:r>
    </w:p>
    <w:p w14:paraId="782C8132" w14:textId="77777777" w:rsidR="000F4B5E" w:rsidRDefault="000F4B5E" w:rsidP="000F4B5E">
      <w:r w:rsidRPr="00EC5498">
        <w:rPr>
          <w:sz w:val="16"/>
        </w:rPr>
        <w:t xml:space="preserve">Our study of activists participating in the 2010 US Social Forum introduces a significant social fact: </w:t>
      </w:r>
      <w:r w:rsidRPr="00490F9A">
        <w:rPr>
          <w:rStyle w:val="StyleUnderline"/>
        </w:rPr>
        <w:t>A plurality of leading, contemporary, progressive/left activists had their first</w:t>
      </w:r>
      <w:r>
        <w:rPr>
          <w:rStyle w:val="StyleUnderline"/>
        </w:rPr>
        <w:t xml:space="preserve"> </w:t>
      </w:r>
      <w:r w:rsidRPr="00490F9A">
        <w:rPr>
          <w:rStyle w:val="StyleUnderline"/>
        </w:rPr>
        <w:t>experience with activism in the antiwar movement.</w:t>
      </w:r>
      <w:r w:rsidRPr="00EC5498">
        <w:rPr>
          <w:sz w:val="16"/>
        </w:rPr>
        <w:t xml:space="preserve"> This finding does not only hold for activists who had their first experience in the 1960s or the 2000s, which were peak periods of antiwar activism. Rather, the pattern persists for people who got their start during relative low points for the peace movement, such as the 1970s and 1990s. </w:t>
      </w:r>
      <w:r w:rsidRPr="00490F9A">
        <w:rPr>
          <w:rStyle w:val="StyleUnderline"/>
        </w:rPr>
        <w:t>People may come to have their first experience with activism in the antiwar movement</w:t>
      </w:r>
      <w:r>
        <w:rPr>
          <w:rStyle w:val="StyleUnderline"/>
        </w:rPr>
        <w:t xml:space="preserve"> </w:t>
      </w:r>
      <w:r w:rsidRPr="00490F9A">
        <w:rPr>
          <w:rStyle w:val="StyleUnderline"/>
        </w:rPr>
        <w:t>for a wide variety of reasons</w:t>
      </w:r>
      <w:r w:rsidRPr="00EC5498">
        <w:rPr>
          <w:sz w:val="16"/>
        </w:rPr>
        <w:t xml:space="preserve">. The urgency of a pending war prompts many to take to the streets for the first time. For others, serendipity may play a greater role: A peace demonstration may simply be the first real opportunity that many people have to participate in activism. Thus, the antiwar movement’s heavy strategic reliance on street demonstrations – regardless of whether this tactic is effective in achieving political influence among policymakers – </w:t>
      </w:r>
      <w:proofErr w:type="gramStart"/>
      <w:r w:rsidRPr="00EC5498">
        <w:rPr>
          <w:sz w:val="16"/>
        </w:rPr>
        <w:t>provides an introduction to</w:t>
      </w:r>
      <w:proofErr w:type="gramEnd"/>
      <w:r w:rsidRPr="00EC5498">
        <w:rPr>
          <w:sz w:val="16"/>
        </w:rPr>
        <w:t xml:space="preserve"> social activism for many. </w:t>
      </w:r>
      <w:r w:rsidRPr="00490F9A">
        <w:rPr>
          <w:rStyle w:val="StyleUnderline"/>
        </w:rPr>
        <w:t>Regardless of why antiwar activism is a first event for many people, it nonetheless often</w:t>
      </w:r>
      <w:r>
        <w:rPr>
          <w:rStyle w:val="StyleUnderline"/>
        </w:rPr>
        <w:t xml:space="preserve"> </w:t>
      </w:r>
      <w:r w:rsidRPr="00490F9A">
        <w:rPr>
          <w:rStyle w:val="StyleUnderline"/>
        </w:rPr>
        <w:t xml:space="preserve">is that first event. Antiwar activists then go on, over the course of their lives, to combine </w:t>
      </w:r>
      <w:r w:rsidRPr="00224F30">
        <w:rPr>
          <w:rStyle w:val="StyleUnderline"/>
        </w:rPr>
        <w:t>antiwar with involvement in many other social causes</w:t>
      </w:r>
      <w:r w:rsidRPr="00EC5498">
        <w:rPr>
          <w:sz w:val="16"/>
        </w:rPr>
        <w:t xml:space="preserve">. We show that the effect of participating in this first event holds even after accounting for other demographic and political explanations for involvement. The consequences of this pattern are profound. As activists carry the memory of their first involvement with them, it has the potential to shape the way that they participate in other issues through the tactics they implement, the arguments they offer, and the frames they devise. </w:t>
      </w:r>
      <w:r w:rsidRPr="00490F9A">
        <w:rPr>
          <w:rStyle w:val="StyleUnderline"/>
        </w:rPr>
        <w:t>Thus, while antiwar activism rarely prevents the onset of war</w:t>
      </w:r>
      <w:r w:rsidRPr="00EC5498">
        <w:rPr>
          <w:sz w:val="16"/>
        </w:rPr>
        <w:t xml:space="preserve"> (</w:t>
      </w:r>
      <w:proofErr w:type="spellStart"/>
      <w:r w:rsidRPr="00EC5498">
        <w:rPr>
          <w:sz w:val="16"/>
        </w:rPr>
        <w:t>Marullo</w:t>
      </w:r>
      <w:proofErr w:type="spellEnd"/>
      <w:r w:rsidRPr="00EC5498">
        <w:rPr>
          <w:sz w:val="16"/>
        </w:rPr>
        <w:t xml:space="preserve"> and Meyer 2004), it has the chance to shape the practices of an entire field of social action by imprinting its participants. Our work builds on a tradition of scholarship that demonstrates the important biographical consequences of mobilization (McAdam 1989; Jasper 1999; Fischer and </w:t>
      </w:r>
      <w:proofErr w:type="spellStart"/>
      <w:r w:rsidRPr="00EC5498">
        <w:rPr>
          <w:sz w:val="16"/>
        </w:rPr>
        <w:t>McInerney</w:t>
      </w:r>
      <w:proofErr w:type="spellEnd"/>
      <w:r w:rsidRPr="00EC5498">
        <w:rPr>
          <w:sz w:val="16"/>
        </w:rPr>
        <w:t xml:space="preserve"> 2012). Just as people who join social movements in general are more likely than others to vote or have heightened political participation during their lives (</w:t>
      </w:r>
      <w:proofErr w:type="spellStart"/>
      <w:r w:rsidRPr="00EC5498">
        <w:rPr>
          <w:sz w:val="16"/>
        </w:rPr>
        <w:t>Demerath</w:t>
      </w:r>
      <w:proofErr w:type="spellEnd"/>
      <w:r w:rsidRPr="00EC5498">
        <w:rPr>
          <w:sz w:val="16"/>
        </w:rPr>
        <w:t xml:space="preserve">, </w:t>
      </w:r>
      <w:proofErr w:type="spellStart"/>
      <w:r w:rsidRPr="00EC5498">
        <w:rPr>
          <w:sz w:val="16"/>
        </w:rPr>
        <w:t>Marwell</w:t>
      </w:r>
      <w:proofErr w:type="spellEnd"/>
      <w:r w:rsidRPr="00EC5498">
        <w:rPr>
          <w:sz w:val="16"/>
        </w:rPr>
        <w:t xml:space="preserve">, and Aiken 1971; </w:t>
      </w:r>
      <w:proofErr w:type="spellStart"/>
      <w:r w:rsidRPr="00EC5498">
        <w:rPr>
          <w:sz w:val="16"/>
        </w:rPr>
        <w:t>Marwell</w:t>
      </w:r>
      <w:proofErr w:type="spellEnd"/>
      <w:r w:rsidRPr="00EC5498">
        <w:rPr>
          <w:sz w:val="16"/>
        </w:rPr>
        <w:t xml:space="preserve">, </w:t>
      </w:r>
      <w:proofErr w:type="spellStart"/>
      <w:r w:rsidRPr="00EC5498">
        <w:rPr>
          <w:sz w:val="16"/>
        </w:rPr>
        <w:t>Demerath</w:t>
      </w:r>
      <w:proofErr w:type="spellEnd"/>
      <w:r w:rsidRPr="00EC5498">
        <w:rPr>
          <w:sz w:val="16"/>
        </w:rPr>
        <w:t xml:space="preserve">, and Aiken 1987), so too does participation in one particular movement have significance consequences for political involvement. For example, individuals vary in the degree to which they personally identify with the label “activist” (Corrigall-Brown 2012: 105-22; </w:t>
      </w:r>
      <w:proofErr w:type="spellStart"/>
      <w:r w:rsidRPr="00EC5498">
        <w:rPr>
          <w:sz w:val="16"/>
        </w:rPr>
        <w:t>Teske</w:t>
      </w:r>
      <w:proofErr w:type="spellEnd"/>
      <w:r w:rsidRPr="00EC5498">
        <w:rPr>
          <w:sz w:val="16"/>
        </w:rPr>
        <w:t xml:space="preserve"> 1997). Whether or not individuals think of themselves as “activists” is often something that they learn in the course of participation in movements, rather than prior to their first activist experience (</w:t>
      </w:r>
      <w:proofErr w:type="spellStart"/>
      <w:r w:rsidRPr="00EC5498">
        <w:rPr>
          <w:sz w:val="16"/>
        </w:rPr>
        <w:t>Gamson</w:t>
      </w:r>
      <w:proofErr w:type="spellEnd"/>
      <w:r w:rsidRPr="00EC5498">
        <w:rPr>
          <w:sz w:val="16"/>
        </w:rPr>
        <w:t xml:space="preserve"> 1991; </w:t>
      </w:r>
      <w:proofErr w:type="spellStart"/>
      <w:r w:rsidRPr="00EC5498">
        <w:rPr>
          <w:sz w:val="16"/>
        </w:rPr>
        <w:t>Gecas</w:t>
      </w:r>
      <w:proofErr w:type="spellEnd"/>
      <w:r w:rsidRPr="00EC5498">
        <w:rPr>
          <w:sz w:val="16"/>
        </w:rPr>
        <w:t xml:space="preserve"> 2000). Thus, which movement individuals participate with first may matter for </w:t>
      </w:r>
      <w:proofErr w:type="gramStart"/>
      <w:r w:rsidRPr="00EC5498">
        <w:rPr>
          <w:sz w:val="16"/>
        </w:rPr>
        <w:t>whether or not</w:t>
      </w:r>
      <w:proofErr w:type="gramEnd"/>
      <w:r w:rsidRPr="00EC5498">
        <w:rPr>
          <w:sz w:val="16"/>
        </w:rPr>
        <w:t xml:space="preserve"> they come to think of themselves as “activists.” </w:t>
      </w:r>
      <w:r w:rsidRPr="00EC5498">
        <w:rPr>
          <w:rStyle w:val="StyleUnderline"/>
        </w:rPr>
        <w:t xml:space="preserve">Similarly, </w:t>
      </w:r>
      <w:r w:rsidRPr="00EC5498">
        <w:rPr>
          <w:rStyle w:val="Emphasis"/>
        </w:rPr>
        <w:t>the order of participation in movements</w:t>
      </w:r>
      <w:r w:rsidRPr="00EC5498">
        <w:rPr>
          <w:rStyle w:val="StyleUnderline"/>
        </w:rPr>
        <w:t xml:space="preserve"> may matter for the substantive</w:t>
      </w:r>
      <w:r>
        <w:rPr>
          <w:rStyle w:val="StyleUnderline"/>
        </w:rPr>
        <w:t xml:space="preserve"> </w:t>
      </w:r>
      <w:r w:rsidRPr="00EC5498">
        <w:rPr>
          <w:rStyle w:val="StyleUnderline"/>
        </w:rPr>
        <w:t>ideas that individuals develop about politics</w:t>
      </w:r>
      <w:r w:rsidRPr="00EC5498">
        <w:rPr>
          <w:sz w:val="16"/>
        </w:rPr>
        <w:t xml:space="preserve">. As Munson (2008) documents, </w:t>
      </w:r>
      <w:r w:rsidRPr="00EC5498">
        <w:rPr>
          <w:rStyle w:val="StyleUnderline"/>
        </w:rPr>
        <w:t>individuals often do</w:t>
      </w:r>
      <w:r>
        <w:rPr>
          <w:rStyle w:val="StyleUnderline"/>
        </w:rPr>
        <w:t xml:space="preserve"> </w:t>
      </w:r>
      <w:r w:rsidRPr="00EC5498">
        <w:rPr>
          <w:rStyle w:val="StyleUnderline"/>
        </w:rPr>
        <w:t xml:space="preserve">not bring </w:t>
      </w:r>
      <w:proofErr w:type="gramStart"/>
      <w:r w:rsidRPr="00EC5498">
        <w:rPr>
          <w:rStyle w:val="StyleUnderline"/>
        </w:rPr>
        <w:t>fully-formed</w:t>
      </w:r>
      <w:proofErr w:type="gramEnd"/>
      <w:r w:rsidRPr="00EC5498">
        <w:rPr>
          <w:rStyle w:val="StyleUnderline"/>
        </w:rPr>
        <w:t xml:space="preserve"> ideologies with them to their first experiences with activism. Rather, they</w:t>
      </w:r>
      <w:r>
        <w:rPr>
          <w:rStyle w:val="StyleUnderline"/>
        </w:rPr>
        <w:t xml:space="preserve"> </w:t>
      </w:r>
      <w:r w:rsidRPr="00EC5498">
        <w:rPr>
          <w:rStyle w:val="StyleUnderline"/>
        </w:rPr>
        <w:t>learn and develop ideologies through their contacts with movements</w:t>
      </w:r>
      <w:r w:rsidRPr="00EC5498">
        <w:rPr>
          <w:sz w:val="16"/>
        </w:rPr>
        <w:t xml:space="preserve"> (</w:t>
      </w:r>
      <w:proofErr w:type="spellStart"/>
      <w:r w:rsidRPr="00EC5498">
        <w:rPr>
          <w:sz w:val="16"/>
        </w:rPr>
        <w:t>Blee</w:t>
      </w:r>
      <w:proofErr w:type="spellEnd"/>
      <w:r w:rsidRPr="00EC5498">
        <w:rPr>
          <w:sz w:val="16"/>
        </w:rPr>
        <w:t xml:space="preserve"> 2002; </w:t>
      </w:r>
      <w:proofErr w:type="spellStart"/>
      <w:r w:rsidRPr="00EC5498">
        <w:rPr>
          <w:sz w:val="16"/>
        </w:rPr>
        <w:t>Polletta</w:t>
      </w:r>
      <w:proofErr w:type="spellEnd"/>
      <w:r w:rsidRPr="00EC5498">
        <w:rPr>
          <w:sz w:val="16"/>
        </w:rPr>
        <w:t xml:space="preserve"> 2002). Our survey of Social Forum activists provides a broadly representative sample of progressive/left activists who were mobilized in the United States at one particular point in time, while at the same time including people who had their first experience with activism over many decades, from the 1940s to the 2010s. We recognize that ability of activists to attend this convention depended on factors such as the costs of attending and their resources to pay those costs. To incorporate these factors into our analysis, we include variables such as distance traveled and income, and note that the sample includes people from around the United States and with varied levels of financial resources. By design, our analysis is confined to individuals with at least a modest level of commitment to activism; enough of a commitment to attend a conference addressing contemporary social issues. Thus, our conclusions are not reasonably generalizable to individuals below this level of commitment. Although our data by no means provide a perfect random sample of progressive/left activists in the United States, they do offer a very broad, cross-sectional view of those who were engaged in the early part of the twenty-first century. </w:t>
      </w:r>
    </w:p>
    <w:p w14:paraId="5E654F14" w14:textId="7893E4BE" w:rsidR="000F4B5E" w:rsidRDefault="00054CED" w:rsidP="00054CED">
      <w:pPr>
        <w:pStyle w:val="Heading3"/>
      </w:pPr>
      <w:r>
        <w:t>FW – Transparency Good</w:t>
      </w:r>
    </w:p>
    <w:p w14:paraId="5CBB4F9F" w14:textId="18EA77AE" w:rsidR="00054CED" w:rsidRDefault="00054CED" w:rsidP="00054CED"/>
    <w:p w14:paraId="3CF7ED23" w14:textId="77777777" w:rsidR="00054CED" w:rsidRDefault="00054CED" w:rsidP="00054CED">
      <w:pPr>
        <w:pStyle w:val="Heading4"/>
      </w:pPr>
      <w:r>
        <w:t>Lack of transparency and accountability results in massive corruption within arms sales transfers</w:t>
      </w:r>
    </w:p>
    <w:p w14:paraId="0E511FF3" w14:textId="77777777" w:rsidR="00054CED" w:rsidRDefault="00054CED" w:rsidP="00054CED">
      <w:proofErr w:type="spellStart"/>
      <w:r w:rsidRPr="00A82707">
        <w:rPr>
          <w:rStyle w:val="Style13ptBold"/>
        </w:rPr>
        <w:t>Perlo</w:t>
      </w:r>
      <w:proofErr w:type="spellEnd"/>
      <w:r w:rsidRPr="00A82707">
        <w:rPr>
          <w:rStyle w:val="Style13ptBold"/>
        </w:rPr>
        <w:t>-Freeman</w:t>
      </w:r>
      <w:r>
        <w:rPr>
          <w:rStyle w:val="Style13ptBold"/>
        </w:rPr>
        <w:t xml:space="preserve"> 16 </w:t>
      </w:r>
      <w:r>
        <w:t>–</w:t>
      </w:r>
      <w:r w:rsidRPr="00D93E4A">
        <w:t xml:space="preserve"> </w:t>
      </w:r>
      <w:r w:rsidRPr="00A82707">
        <w:t xml:space="preserve">Head of the SIPRI Project on Military Expenditure in the Arms Transfers and Military Expenditure </w:t>
      </w:r>
      <w:proofErr w:type="spellStart"/>
      <w:r w:rsidRPr="00A82707">
        <w:t>Programme</w:t>
      </w:r>
      <w:proofErr w:type="spellEnd"/>
      <w:r w:rsidRPr="008830C8">
        <w:t xml:space="preserve"> </w:t>
      </w:r>
      <w:r w:rsidRPr="00D93E4A">
        <w:t>(</w:t>
      </w:r>
      <w:r w:rsidRPr="00A82707">
        <w:t>Sam</w:t>
      </w:r>
      <w:r>
        <w:t xml:space="preserve">, </w:t>
      </w:r>
      <w:r w:rsidRPr="00D93E4A">
        <w:t>“</w:t>
      </w:r>
      <w:r w:rsidRPr="00A82707">
        <w:t>Transparency and accountability in military spending</w:t>
      </w:r>
      <w:r w:rsidRPr="00D93E4A">
        <w:t xml:space="preserve">,” </w:t>
      </w:r>
      <w:r>
        <w:rPr>
          <w:i/>
          <w:iCs/>
        </w:rPr>
        <w:t>SIPRI</w:t>
      </w:r>
      <w:r>
        <w:t>, 08/03/16</w:t>
      </w:r>
      <w:r w:rsidRPr="00D93E4A">
        <w:t>,</w:t>
      </w:r>
      <w:r>
        <w:t xml:space="preserve"> Accessed Online at: </w:t>
      </w:r>
      <w:r w:rsidRPr="00A82707">
        <w:t>https://www.sipri.org/commentary/topical-backgrounder/2016/transparency-and-accountability-military-spending</w:t>
      </w:r>
      <w:r>
        <w:t xml:space="preserve">, Accessed Online on 07/17/19, </w:t>
      </w:r>
      <w:proofErr w:type="spellStart"/>
      <w:r>
        <w:t>lasa</w:t>
      </w:r>
      <w:proofErr w:type="spellEnd"/>
      <w:r>
        <w:t>-SI</w:t>
      </w:r>
      <w:r w:rsidRPr="00D93E4A">
        <w:t>)</w:t>
      </w:r>
    </w:p>
    <w:p w14:paraId="594364A6" w14:textId="77777777" w:rsidR="00054CED" w:rsidRPr="0070208F" w:rsidRDefault="00054CED" w:rsidP="00054CED">
      <w:pPr>
        <w:rPr>
          <w:rStyle w:val="StyleUnderline"/>
        </w:rPr>
      </w:pPr>
      <w:r w:rsidRPr="0070208F">
        <w:rPr>
          <w:rStyle w:val="StyleUnderline"/>
        </w:rPr>
        <w:t>Sound financial management of a country's security sector is key to efficient and effective security forces capable of responding to the population's legitimate security needs. Deficiencies in the way the military budget and arms purchases are decided and controlled are likely to lead to higher levels of inefficient military expenditure and inappropriate weapons purchases, consuming often scarce resources that are needed to address the basic needs of the population.</w:t>
      </w:r>
    </w:p>
    <w:p w14:paraId="09791710" w14:textId="77777777" w:rsidR="00054CED" w:rsidRDefault="00054CED" w:rsidP="00054CED">
      <w:r w:rsidRPr="0070208F">
        <w:rPr>
          <w:rStyle w:val="Emphasis"/>
        </w:rPr>
        <w:t xml:space="preserve">Lack of transparency </w:t>
      </w:r>
      <w:proofErr w:type="gramStart"/>
      <w:r w:rsidRPr="0070208F">
        <w:rPr>
          <w:rStyle w:val="Emphasis"/>
        </w:rPr>
        <w:t>in particular creates</w:t>
      </w:r>
      <w:proofErr w:type="gramEnd"/>
      <w:r w:rsidRPr="0070208F">
        <w:rPr>
          <w:rStyle w:val="Emphasis"/>
        </w:rPr>
        <w:t xml:space="preserve"> high vulnerability for corruption, especially in arms procurement processes.</w:t>
      </w:r>
      <w:r w:rsidRPr="0070208F">
        <w:t xml:space="preserve"> </w:t>
      </w:r>
      <w:r>
        <w:t>In many countries, the military tends to be one of the most corrupt sectors of government, and arms procurement—domestic and international—is especially subject to corruption, in both developed and developing countries.</w:t>
      </w:r>
    </w:p>
    <w:p w14:paraId="057683BA" w14:textId="77777777" w:rsidR="00054CED" w:rsidRPr="0070208F" w:rsidRDefault="00054CED" w:rsidP="00054CED">
      <w:pPr>
        <w:rPr>
          <w:rStyle w:val="StyleUnderline"/>
        </w:rPr>
      </w:pPr>
      <w:r w:rsidRPr="0070208F">
        <w:rPr>
          <w:rStyle w:val="Emphasis"/>
        </w:rPr>
        <w:t>Avoiding excessive, wasteful and corrupt military expenditures and procurement thus requires high levels of transparency and accountability in military budgeting and procurement processes.</w:t>
      </w:r>
      <w:r>
        <w:t xml:space="preserve"> </w:t>
      </w:r>
      <w:r w:rsidRPr="0070208F">
        <w:rPr>
          <w:rStyle w:val="StyleUnderline"/>
        </w:rPr>
        <w:t>Such processes should adhere to government-wide financial management and oversight practices</w:t>
      </w:r>
      <w:r>
        <w:t xml:space="preserve">, within a rigorously observed </w:t>
      </w:r>
      <w:proofErr w:type="spellStart"/>
      <w:r>
        <w:t>defence</w:t>
      </w:r>
      <w:proofErr w:type="spellEnd"/>
      <w:r>
        <w:t xml:space="preserve"> policy and planning framework. This includes adherence to public expenditure management (PEM) principles </w:t>
      </w:r>
      <w:r w:rsidRPr="0070208F">
        <w:rPr>
          <w:rStyle w:val="StyleUnderline"/>
        </w:rPr>
        <w:t>of comprehensiveness, discipline, legitimacy, flexibility, predictability, contestability, honesty, information, transparency and accountability.</w:t>
      </w:r>
    </w:p>
    <w:p w14:paraId="2EA831EA" w14:textId="77777777" w:rsidR="00054CED" w:rsidRDefault="00054CED" w:rsidP="00054CED">
      <w:r>
        <w:t>These issues are pursued in detail in the SIPRI publication Budgeting for the military sector in Africa, which includes detailed case studies of eight African countries, discussing the problems and limitations of their military budgeting processes in relation to an overall framework of good practice.</w:t>
      </w:r>
    </w:p>
    <w:p w14:paraId="058FB275" w14:textId="77777777" w:rsidR="00054CED" w:rsidRDefault="00054CED" w:rsidP="00054CED">
      <w:r>
        <w:t xml:space="preserve">The terms transparency and accountability can be used in varying ways. In particular, there is an important distinction between transparency in the context of inter-state relations, referring to the voluntary disclosure of information (especially relating to </w:t>
      </w:r>
      <w:proofErr w:type="spellStart"/>
      <w:r>
        <w:t>defence</w:t>
      </w:r>
      <w:proofErr w:type="spellEnd"/>
      <w:r>
        <w:t xml:space="preserve"> and security), which may be part of confidence-building measures, and transparency as an aspect of internal governance, referring to the ability of citizens to access relevant information on the activities of government.</w:t>
      </w:r>
    </w:p>
    <w:p w14:paraId="74BDDAD0" w14:textId="77777777" w:rsidR="00054CED" w:rsidRPr="0070208F" w:rsidRDefault="00054CED" w:rsidP="00054CED">
      <w:pPr>
        <w:rPr>
          <w:rStyle w:val="Emphasis"/>
        </w:rPr>
      </w:pPr>
      <w:r>
        <w:t xml:space="preserve">Here, </w:t>
      </w:r>
      <w:r w:rsidRPr="0070208F">
        <w:rPr>
          <w:rStyle w:val="StyleUnderline"/>
        </w:rPr>
        <w:t xml:space="preserve">transparency is taken to include transparency of information and transparency of process. </w:t>
      </w:r>
      <w:r w:rsidRPr="0070208F">
        <w:rPr>
          <w:rStyle w:val="Emphasis"/>
        </w:rPr>
        <w:t>Transparency of information on military spending means whether information of the military budget and actual spending is readily available to the public, and the level of reliability, detail and comprehensiveness of this information. Transparency of process refers to whether budgetary decision-making is open and visible, with the reasons for spending clearly outlined.</w:t>
      </w:r>
    </w:p>
    <w:p w14:paraId="32805320" w14:textId="77777777" w:rsidR="00054CED" w:rsidRPr="0070208F" w:rsidRDefault="00054CED" w:rsidP="00054CED">
      <w:pPr>
        <w:rPr>
          <w:rStyle w:val="StyleUnderline"/>
        </w:rPr>
      </w:pPr>
      <w:r w:rsidRPr="0070208F">
        <w:rPr>
          <w:rStyle w:val="Emphasis"/>
        </w:rPr>
        <w:t>Accountability includes accountability of the budget decision process, to parliament and to citizens</w:t>
      </w:r>
      <w:r w:rsidRPr="0070208F">
        <w:rPr>
          <w:rStyle w:val="StyleUnderline"/>
        </w:rPr>
        <w:t xml:space="preserve">; the implementation of expenditure, namely if spending—and especially procurement—are controlled by rigorous procedures and subject to civilian control; and auditing and parliamentary scrutiny of military spending, with improper practices investigated and prosecuted.  </w:t>
      </w:r>
    </w:p>
    <w:p w14:paraId="0001CC52" w14:textId="77777777" w:rsidR="00054CED" w:rsidRDefault="00054CED" w:rsidP="00054CED">
      <w:pPr>
        <w:rPr>
          <w:u w:val="single"/>
        </w:rPr>
      </w:pPr>
    </w:p>
    <w:p w14:paraId="60080329" w14:textId="77777777" w:rsidR="00054CED" w:rsidRPr="00A82707" w:rsidRDefault="00054CED" w:rsidP="00054CED">
      <w:pPr>
        <w:rPr>
          <w:u w:val="single"/>
        </w:rPr>
      </w:pPr>
    </w:p>
    <w:p w14:paraId="2E6E1D87" w14:textId="77777777" w:rsidR="00054CED" w:rsidRDefault="00054CED" w:rsidP="00054CED">
      <w:pPr>
        <w:pStyle w:val="Heading4"/>
      </w:pPr>
      <w:r>
        <w:t>Greater transparency is key to stop illegal arms sales and human rights violations</w:t>
      </w:r>
    </w:p>
    <w:p w14:paraId="516F9F61" w14:textId="77777777" w:rsidR="00054CED" w:rsidRDefault="00054CED" w:rsidP="00054CED">
      <w:r w:rsidRPr="008341E2">
        <w:rPr>
          <w:rStyle w:val="Style13ptBold"/>
        </w:rPr>
        <w:t>Macdonald</w:t>
      </w:r>
      <w:r>
        <w:rPr>
          <w:rStyle w:val="Style13ptBold"/>
        </w:rPr>
        <w:t xml:space="preserve"> 16 </w:t>
      </w:r>
      <w:r>
        <w:t>–</w:t>
      </w:r>
      <w:r w:rsidRPr="00D93E4A">
        <w:t xml:space="preserve"> </w:t>
      </w:r>
      <w:r w:rsidRPr="008341E2">
        <w:t xml:space="preserve">director of the Control Arms Secretariat, </w:t>
      </w:r>
      <w:proofErr w:type="spellStart"/>
      <w:r w:rsidRPr="008341E2">
        <w:t>co-ordinating</w:t>
      </w:r>
      <w:proofErr w:type="spellEnd"/>
      <w:r w:rsidRPr="008341E2">
        <w:t xml:space="preserve"> and supporting the work of the international Control Arms Coalition</w:t>
      </w:r>
      <w:r w:rsidRPr="008830C8">
        <w:t xml:space="preserve"> </w:t>
      </w:r>
      <w:r w:rsidRPr="00D93E4A">
        <w:t>(</w:t>
      </w:r>
      <w:r>
        <w:t xml:space="preserve">Anna, </w:t>
      </w:r>
      <w:r w:rsidRPr="00D93E4A">
        <w:t>“</w:t>
      </w:r>
      <w:r w:rsidRPr="008341E2">
        <w:t>Greater transparency around the arms trade would save countless lives</w:t>
      </w:r>
      <w:r w:rsidRPr="00D93E4A">
        <w:t xml:space="preserve">,” </w:t>
      </w:r>
      <w:r>
        <w:rPr>
          <w:i/>
          <w:iCs/>
        </w:rPr>
        <w:t>The Guardian</w:t>
      </w:r>
      <w:r>
        <w:t>, 08/24/16</w:t>
      </w:r>
      <w:r w:rsidRPr="00D93E4A">
        <w:t>,</w:t>
      </w:r>
      <w:r>
        <w:t xml:space="preserve"> Accessed Online at: </w:t>
      </w:r>
      <w:r w:rsidRPr="008341E2">
        <w:t>https://www.theguardian.com/commentisfree/2016/aug/24/greater-transparency-arms-trade-save-lives</w:t>
      </w:r>
      <w:r>
        <w:t xml:space="preserve">, Accessed Online on 07/17/19, </w:t>
      </w:r>
      <w:proofErr w:type="spellStart"/>
      <w:r>
        <w:t>lasa</w:t>
      </w:r>
      <w:proofErr w:type="spellEnd"/>
      <w:r>
        <w:t>-SI</w:t>
      </w:r>
      <w:r w:rsidRPr="00D93E4A">
        <w:t>)</w:t>
      </w:r>
    </w:p>
    <w:p w14:paraId="42423630" w14:textId="77777777" w:rsidR="00054CED" w:rsidRDefault="00054CED" w:rsidP="00054CED">
      <w:r w:rsidRPr="008341E2">
        <w:rPr>
          <w:rStyle w:val="StyleUnderline"/>
        </w:rPr>
        <w:t xml:space="preserve">The arms trade has operated in the shadows for decades. </w:t>
      </w:r>
      <w:r>
        <w:t xml:space="preserve">With the ATT in force, arms deals may not be made covertly </w:t>
      </w:r>
      <w:proofErr w:type="gramStart"/>
      <w:r>
        <w:t>any more</w:t>
      </w:r>
      <w:proofErr w:type="gramEnd"/>
      <w:r>
        <w:t xml:space="preserve">. Each state must submit an annual report that declares which transfers have been </w:t>
      </w:r>
      <w:proofErr w:type="spellStart"/>
      <w:r>
        <w:t>authorised</w:t>
      </w:r>
      <w:proofErr w:type="spellEnd"/>
      <w:r>
        <w:t>. This week, states will also decide whether these reports should be made public or stay secret. There should be no question about this. They shouldn’t even be given a choice. Reports must be made publicly available.</w:t>
      </w:r>
    </w:p>
    <w:p w14:paraId="0125A323" w14:textId="77777777" w:rsidR="00054CED" w:rsidRPr="008341E2" w:rsidRDefault="00054CED" w:rsidP="00054CED">
      <w:pPr>
        <w:rPr>
          <w:u w:val="single"/>
        </w:rPr>
      </w:pPr>
      <w:r w:rsidRPr="008341E2">
        <w:rPr>
          <w:rStyle w:val="Emphasis"/>
        </w:rPr>
        <w:t>Greater transparency can help stop illegal sales, reduce the risk of arms being diverted to terrorist groups and criminals; stop the flood of weapons to human rights abusers, and stop the arms that are being used to violate humanitarian law in too many communities on too many days</w:t>
      </w:r>
      <w:r w:rsidRPr="008341E2">
        <w:rPr>
          <w:rStyle w:val="StyleUnderline"/>
        </w:rPr>
        <w:t>. It’s time to shine a light on this deadly trade.</w:t>
      </w:r>
    </w:p>
    <w:p w14:paraId="1BF02512" w14:textId="77777777" w:rsidR="00054CED" w:rsidRDefault="00054CED" w:rsidP="00054CED"/>
    <w:p w14:paraId="66CAF596" w14:textId="77777777" w:rsidR="00054CED" w:rsidRDefault="00054CED" w:rsidP="00054CED"/>
    <w:p w14:paraId="133C5CDD" w14:textId="77777777" w:rsidR="00054CED" w:rsidRDefault="00054CED" w:rsidP="00054CED">
      <w:pPr>
        <w:pStyle w:val="Heading4"/>
      </w:pPr>
      <w:r>
        <w:t>Transparency in the arms industry is key to hold government officials accountable – prevents human rights violations, corruption, and illegal arms circulation</w:t>
      </w:r>
    </w:p>
    <w:p w14:paraId="0DC35285" w14:textId="77777777" w:rsidR="00054CED" w:rsidRDefault="00054CED" w:rsidP="00054CED">
      <w:r w:rsidRPr="0087581E">
        <w:rPr>
          <w:rStyle w:val="Style13ptBold"/>
        </w:rPr>
        <w:t>Ohlsson</w:t>
      </w:r>
      <w:r>
        <w:rPr>
          <w:rStyle w:val="Style13ptBold"/>
        </w:rPr>
        <w:t xml:space="preserve"> 06 </w:t>
      </w:r>
      <w:r>
        <w:t>–</w:t>
      </w:r>
      <w:r w:rsidRPr="00D93E4A">
        <w:t xml:space="preserve"> </w:t>
      </w:r>
      <w:r w:rsidRPr="0087581E">
        <w:t xml:space="preserve">Swedish social democratic politician who has been a member of the </w:t>
      </w:r>
      <w:proofErr w:type="spellStart"/>
      <w:r w:rsidRPr="0087581E">
        <w:t>Riksdag</w:t>
      </w:r>
      <w:proofErr w:type="spellEnd"/>
      <w:r w:rsidRPr="0087581E">
        <w:t xml:space="preserve"> since 1998</w:t>
      </w:r>
      <w:r w:rsidRPr="008830C8">
        <w:t xml:space="preserve"> </w:t>
      </w:r>
      <w:r w:rsidRPr="00D93E4A">
        <w:t>(</w:t>
      </w:r>
      <w:r w:rsidRPr="0087581E">
        <w:t>Carina</w:t>
      </w:r>
      <w:r>
        <w:t xml:space="preserve">, </w:t>
      </w:r>
      <w:r w:rsidRPr="00D93E4A">
        <w:t>“</w:t>
      </w:r>
      <w:r w:rsidRPr="0087581E">
        <w:t>The need for a greater transparency in the arms trade</w:t>
      </w:r>
      <w:r w:rsidRPr="00D93E4A">
        <w:t xml:space="preserve">,” </w:t>
      </w:r>
      <w:r>
        <w:rPr>
          <w:i/>
          <w:iCs/>
        </w:rPr>
        <w:t>Parliamentary Assembly</w:t>
      </w:r>
      <w:r>
        <w:t>, 10/16/06</w:t>
      </w:r>
      <w:r w:rsidRPr="00D93E4A">
        <w:t>,</w:t>
      </w:r>
      <w:r>
        <w:t xml:space="preserve"> Accessed Online at: </w:t>
      </w:r>
      <w:r w:rsidRPr="0087581E">
        <w:t>http://www.assembly.coe.int/nw/xml/XRef/X2H-Xref-ViewHTML.asp?FileID=11486&amp;lang=en</w:t>
      </w:r>
      <w:r>
        <w:t xml:space="preserve">, Accessed Online on 07/17/19, </w:t>
      </w:r>
      <w:proofErr w:type="spellStart"/>
      <w:r>
        <w:t>lasa</w:t>
      </w:r>
      <w:proofErr w:type="spellEnd"/>
      <w:r>
        <w:t>-SI</w:t>
      </w:r>
      <w:r w:rsidRPr="00D93E4A">
        <w:t>)</w:t>
      </w:r>
    </w:p>
    <w:p w14:paraId="19416FB1" w14:textId="77777777" w:rsidR="00054CED" w:rsidRDefault="00054CED" w:rsidP="00054CED">
      <w:r w:rsidRPr="00882050">
        <w:t>IV.       Why is transparency important?</w:t>
      </w:r>
    </w:p>
    <w:p w14:paraId="7E6695B1" w14:textId="77777777" w:rsidR="00054CED" w:rsidRDefault="00054CED" w:rsidP="00054CED">
      <w:r>
        <w:t xml:space="preserve">15.       </w:t>
      </w:r>
      <w:r w:rsidRPr="0087581E">
        <w:rPr>
          <w:rStyle w:val="StyleUnderline"/>
        </w:rPr>
        <w:t>Increased public information on the arms trade can bring many direct and indirect benefits.</w:t>
      </w:r>
    </w:p>
    <w:p w14:paraId="40899093" w14:textId="77777777" w:rsidR="00054CED" w:rsidRPr="0087581E" w:rsidRDefault="00054CED" w:rsidP="00054CED">
      <w:pPr>
        <w:rPr>
          <w:rStyle w:val="Emphasis"/>
        </w:rPr>
      </w:pPr>
      <w:r>
        <w:t xml:space="preserve">16.       </w:t>
      </w:r>
      <w:r w:rsidRPr="0087581E">
        <w:rPr>
          <w:rStyle w:val="StyleUnderline"/>
        </w:rPr>
        <w:t>Transparency in the arms trade represents a key feature of democratic governance and open societies.</w:t>
      </w:r>
      <w:r>
        <w:t xml:space="preserve"> Parliaments should have access to </w:t>
      </w:r>
      <w:proofErr w:type="gramStart"/>
      <w:r>
        <w:t>sufficient</w:t>
      </w:r>
      <w:proofErr w:type="gramEnd"/>
      <w:r>
        <w:t xml:space="preserve"> information to enable them to exert control over the conduct of government policies. </w:t>
      </w:r>
      <w:r w:rsidRPr="0087581E">
        <w:rPr>
          <w:rStyle w:val="StyleUnderline"/>
        </w:rPr>
        <w:t>Citizens should also, as far as possible, have access to information that relates to their welfare and their society and allows them to contribute to the development and implementation of sound governmental policies.</w:t>
      </w:r>
      <w:r>
        <w:t xml:space="preserve"> </w:t>
      </w:r>
      <w:r w:rsidRPr="0087581E">
        <w:rPr>
          <w:rStyle w:val="Emphasis"/>
        </w:rPr>
        <w:t>In this regard, transparency provides a means for parliamentarians and civil society to support government efforts to prevent human rights violations, and promote peace, security and development.</w:t>
      </w:r>
      <w:r>
        <w:t xml:space="preserve"> Certain countries will always have strong economic incentives to export arms. Therefore, </w:t>
      </w:r>
      <w:r w:rsidRPr="0087581E">
        <w:rPr>
          <w:rStyle w:val="Emphasis"/>
        </w:rPr>
        <w:t xml:space="preserve">the introduction of greater transparency would help ensure that governments are held accountable for their political commitments and that economic considerations are not </w:t>
      </w:r>
      <w:proofErr w:type="spellStart"/>
      <w:r w:rsidRPr="0087581E">
        <w:rPr>
          <w:rStyle w:val="Emphasis"/>
        </w:rPr>
        <w:t>prioritised</w:t>
      </w:r>
      <w:proofErr w:type="spellEnd"/>
      <w:r w:rsidRPr="0087581E">
        <w:rPr>
          <w:rStyle w:val="Emphasis"/>
        </w:rPr>
        <w:t xml:space="preserve"> over human security, the respect of human rights and non-proliferation.</w:t>
      </w:r>
    </w:p>
    <w:p w14:paraId="787C392E" w14:textId="77777777" w:rsidR="00054CED" w:rsidRPr="0087581E" w:rsidRDefault="00054CED" w:rsidP="00054CED">
      <w:pPr>
        <w:rPr>
          <w:rStyle w:val="Emphasis"/>
        </w:rPr>
      </w:pPr>
      <w:r>
        <w:t xml:space="preserve">17.       </w:t>
      </w:r>
      <w:r w:rsidRPr="0087581E">
        <w:rPr>
          <w:rStyle w:val="StyleUnderline"/>
        </w:rPr>
        <w:t xml:space="preserve">One of the main arguments for transparency is that secretive decision-making often results in bad governance. </w:t>
      </w:r>
      <w:proofErr w:type="gramStart"/>
      <w:r w:rsidRPr="0087581E">
        <w:rPr>
          <w:rStyle w:val="StyleUnderline"/>
        </w:rPr>
        <w:t>It is clear that secrecy</w:t>
      </w:r>
      <w:proofErr w:type="gramEnd"/>
      <w:r w:rsidRPr="0087581E">
        <w:rPr>
          <w:rStyle w:val="StyleUnderline"/>
        </w:rPr>
        <w:t xml:space="preserve"> and corruption have become closely associated with the arms trade.</w:t>
      </w:r>
      <w:r>
        <w:t xml:space="preserve"> This was never more apparent than in </w:t>
      </w:r>
      <w:proofErr w:type="gramStart"/>
      <w:r>
        <w:t>a number of</w:t>
      </w:r>
      <w:proofErr w:type="gramEnd"/>
      <w:r>
        <w:t xml:space="preserve"> European countries in the late 1980s and early 1990s, leading to scandals such as the ‘Arms to Iraq’ affair in the UK. </w:t>
      </w:r>
      <w:r w:rsidRPr="0087581E">
        <w:rPr>
          <w:rStyle w:val="StyleUnderline"/>
        </w:rPr>
        <w:t xml:space="preserve">Transparency International, an international non-governmental </w:t>
      </w:r>
      <w:proofErr w:type="spellStart"/>
      <w:r w:rsidRPr="0087581E">
        <w:rPr>
          <w:rStyle w:val="StyleUnderline"/>
        </w:rPr>
        <w:t>organisation</w:t>
      </w:r>
      <w:proofErr w:type="spellEnd"/>
      <w:r w:rsidRPr="0087581E">
        <w:rPr>
          <w:rStyle w:val="StyleUnderline"/>
        </w:rPr>
        <w:t xml:space="preserve"> fighting corruption, has published </w:t>
      </w:r>
      <w:proofErr w:type="gramStart"/>
      <w:r w:rsidRPr="0087581E">
        <w:rPr>
          <w:rStyle w:val="StyleUnderline"/>
        </w:rPr>
        <w:t>a number of</w:t>
      </w:r>
      <w:proofErr w:type="gramEnd"/>
      <w:r w:rsidRPr="0087581E">
        <w:rPr>
          <w:rStyle w:val="StyleUnderline"/>
        </w:rPr>
        <w:t xml:space="preserve"> reports providing evidence that the international arms trade is rife with corruption.</w:t>
      </w:r>
      <w:r>
        <w:t xml:space="preserve"> In 2001, the Vice-President of Transparency International went as far as to say that a very high proportion of small arms deals in the world are the result of bribes.4 The illicit trade depends upon the complicity of state officials whose silence is bought with bribes. In the so-called ‘grey’ trade5, arms contracts are often facilitated </w:t>
      </w:r>
      <w:proofErr w:type="gramStart"/>
      <w:r>
        <w:t>by the use of</w:t>
      </w:r>
      <w:proofErr w:type="gramEnd"/>
      <w:r>
        <w:t xml:space="preserve"> ‘commissions’, which are paid both in developed and under-developed countries. </w:t>
      </w:r>
      <w:r w:rsidRPr="0087581E">
        <w:rPr>
          <w:rStyle w:val="Emphasis"/>
        </w:rPr>
        <w:t>Transparency in the arms trade would help combat corruption and fraud, just as it does in the financial sector.</w:t>
      </w:r>
    </w:p>
    <w:p w14:paraId="50AA9B7C" w14:textId="77777777" w:rsidR="00054CED" w:rsidRDefault="00054CED" w:rsidP="00054CED">
      <w:r>
        <w:t xml:space="preserve">18.       At the state level, transparency promotes confidence-building and compliance with national and international regulatory regimes in </w:t>
      </w:r>
      <w:proofErr w:type="gramStart"/>
      <w:r>
        <w:t>a number of</w:t>
      </w:r>
      <w:proofErr w:type="gramEnd"/>
      <w:r>
        <w:t xml:space="preserve"> ways:</w:t>
      </w:r>
    </w:p>
    <w:p w14:paraId="3C1BD4F7" w14:textId="77777777" w:rsidR="00054CED" w:rsidRDefault="00054CED" w:rsidP="00054CED">
      <w:r>
        <w:t>• it encourages officials and ministers to comply with the letter and spirit of the law;</w:t>
      </w:r>
    </w:p>
    <w:p w14:paraId="12C5D74F" w14:textId="77777777" w:rsidR="00054CED" w:rsidRDefault="00054CED" w:rsidP="00054CED">
      <w:r>
        <w:t>• it increases the level of accountability of exporting states by encouraging them to make responsible decisions concerning the risk that arms transfers may contribute to human rights violations, or undermine security and development in the importing country;</w:t>
      </w:r>
    </w:p>
    <w:p w14:paraId="4AE1A16E" w14:textId="77777777" w:rsidR="00054CED" w:rsidRDefault="00054CED" w:rsidP="00054CED">
      <w:r>
        <w:t>• it reassures partner governments that the state is complying with regional and international proliferation control regimes.</w:t>
      </w:r>
    </w:p>
    <w:p w14:paraId="4CFAC77C" w14:textId="77777777" w:rsidR="00054CED" w:rsidRPr="0087581E" w:rsidRDefault="00054CED" w:rsidP="00054CED">
      <w:pPr>
        <w:rPr>
          <w:rStyle w:val="StyleUnderline"/>
        </w:rPr>
      </w:pPr>
      <w:r>
        <w:t xml:space="preserve">19.       </w:t>
      </w:r>
      <w:r w:rsidRPr="0087581E">
        <w:rPr>
          <w:rStyle w:val="Emphasis"/>
        </w:rPr>
        <w:t>Transparency can also help to prevent illegal arms circulation</w:t>
      </w:r>
      <w:r w:rsidRPr="0087581E">
        <w:rPr>
          <w:rStyle w:val="StyleUnderline"/>
        </w:rPr>
        <w:t xml:space="preserve">. Reports of the United Nations and regional </w:t>
      </w:r>
      <w:proofErr w:type="spellStart"/>
      <w:r w:rsidRPr="0087581E">
        <w:rPr>
          <w:rStyle w:val="StyleUnderline"/>
        </w:rPr>
        <w:t>organisations</w:t>
      </w:r>
      <w:proofErr w:type="spellEnd"/>
      <w:r w:rsidRPr="0087581E">
        <w:rPr>
          <w:rStyle w:val="StyleUnderline"/>
        </w:rPr>
        <w:t>, as well as analyses by research institutes and NGOs, have documented how secrecy obstructs actions to prevent and combat illicit arms trafficking, not least by impeding efforts to prevent the diversion of legal arms into the arsenals of criminal and terrorist groups.</w:t>
      </w:r>
      <w:r>
        <w:t xml:space="preserve"> By establishing a paper trail showing the chain of possession from manufacturer to end-user, governments would be better able to ensure that arms licensed for export or import are not diverted to </w:t>
      </w:r>
      <w:proofErr w:type="spellStart"/>
      <w:r>
        <w:t>unauthorised</w:t>
      </w:r>
      <w:proofErr w:type="spellEnd"/>
      <w:r>
        <w:t xml:space="preserve"> or </w:t>
      </w:r>
      <w:proofErr w:type="spellStart"/>
      <w:r>
        <w:t>destabilising</w:t>
      </w:r>
      <w:proofErr w:type="spellEnd"/>
      <w:r>
        <w:t xml:space="preserve"> purposes - including sanctions breaking activities - or fall onto the black market. Also, where problems do occur, good practice in this area would assist efforts to identify the nature of the infractions and their perpetrators. Crucially, </w:t>
      </w:r>
      <w:r w:rsidRPr="0087581E">
        <w:rPr>
          <w:rStyle w:val="StyleUnderline"/>
        </w:rPr>
        <w:t>transparency on arms exports would enable effective cooperation amongst police, customs and intelligence agencies and would facilitate the work of such bodies in identifying sources of illegal weapons, particularly as many illicit consignments of arms begin their journey as legal exports.</w:t>
      </w:r>
    </w:p>
    <w:p w14:paraId="4BC3C7AC" w14:textId="77777777" w:rsidR="00054CED" w:rsidRDefault="00054CED" w:rsidP="00054CED">
      <w:r>
        <w:t xml:space="preserve">20.       </w:t>
      </w:r>
      <w:r w:rsidRPr="0087581E">
        <w:rPr>
          <w:rStyle w:val="StyleUnderline"/>
        </w:rPr>
        <w:t xml:space="preserve">It has been argued that improving transparency would harm the </w:t>
      </w:r>
      <w:proofErr w:type="spellStart"/>
      <w:r w:rsidRPr="0087581E">
        <w:rPr>
          <w:rStyle w:val="StyleUnderline"/>
        </w:rPr>
        <w:t>defence</w:t>
      </w:r>
      <w:proofErr w:type="spellEnd"/>
      <w:r w:rsidRPr="0087581E">
        <w:rPr>
          <w:rStyle w:val="StyleUnderline"/>
        </w:rPr>
        <w:t xml:space="preserve"> industry. If this were true, one would expect </w:t>
      </w:r>
      <w:proofErr w:type="spellStart"/>
      <w:r w:rsidRPr="0087581E">
        <w:rPr>
          <w:rStyle w:val="StyleUnderline"/>
        </w:rPr>
        <w:t>defence</w:t>
      </w:r>
      <w:proofErr w:type="spellEnd"/>
      <w:r w:rsidRPr="0087581E">
        <w:rPr>
          <w:rStyle w:val="StyleUnderline"/>
        </w:rPr>
        <w:t xml:space="preserve"> sales from the UK and the US, two of the countries with the most developed (though not perfect) transparency mechanisms in the world, to suffer </w:t>
      </w:r>
      <w:proofErr w:type="gramStart"/>
      <w:r w:rsidRPr="0087581E">
        <w:rPr>
          <w:rStyle w:val="StyleUnderline"/>
        </w:rPr>
        <w:t>as a consequence</w:t>
      </w:r>
      <w:proofErr w:type="gramEnd"/>
      <w:r w:rsidRPr="0087581E">
        <w:rPr>
          <w:rStyle w:val="StyleUnderline"/>
        </w:rPr>
        <w:t>.</w:t>
      </w:r>
      <w:r>
        <w:t xml:space="preserve"> Yet the US is consistently and by far the largest arms exporter in the world, while UK arms exports as a proportion of total world arms exports have stayed roughly constant since the UK started public reporting of its arms export licensing decisions in the late 1990s. </w:t>
      </w:r>
      <w:r w:rsidRPr="0087581E">
        <w:rPr>
          <w:rStyle w:val="Emphasis"/>
        </w:rPr>
        <w:t xml:space="preserve">Although businesses prefer to operate in environments that provide for a certain degree of confidentiality, increased transparency is in the interest of the legitimate </w:t>
      </w:r>
      <w:proofErr w:type="spellStart"/>
      <w:r w:rsidRPr="0087581E">
        <w:rPr>
          <w:rStyle w:val="Emphasis"/>
        </w:rPr>
        <w:t>defence</w:t>
      </w:r>
      <w:proofErr w:type="spellEnd"/>
      <w:r w:rsidRPr="0087581E">
        <w:rPr>
          <w:rStyle w:val="Emphasis"/>
        </w:rPr>
        <w:t xml:space="preserve"> business because secrecy in the arms trade encourages the assumption that there is something to hide and in many cases providing more information to the public would help to avoid misleading or inaccurate reporting.</w:t>
      </w:r>
      <w:r>
        <w:t xml:space="preserve"> Hence if a transaction is </w:t>
      </w:r>
      <w:proofErr w:type="spellStart"/>
      <w:r>
        <w:t>recognised</w:t>
      </w:r>
      <w:proofErr w:type="spellEnd"/>
      <w:r>
        <w:t xml:space="preserve"> by all as legal and there is nothing to hide, it benefits the </w:t>
      </w:r>
      <w:proofErr w:type="spellStart"/>
      <w:r>
        <w:t>defence</w:t>
      </w:r>
      <w:proofErr w:type="spellEnd"/>
      <w:r>
        <w:t xml:space="preserve"> industry </w:t>
      </w:r>
      <w:proofErr w:type="gramStart"/>
      <w:r>
        <w:t>as a whole to</w:t>
      </w:r>
      <w:proofErr w:type="gramEnd"/>
      <w:r>
        <w:t xml:space="preserve"> make this information public. Moreover, old prejudices regarding the disclosure of </w:t>
      </w:r>
      <w:proofErr w:type="spellStart"/>
      <w:r>
        <w:t>defence</w:t>
      </w:r>
      <w:proofErr w:type="spellEnd"/>
      <w:r>
        <w:t xml:space="preserve">-related data preclude an informed public debate on the topic, as well as any matching research and analysis and high-level political discussions. </w:t>
      </w:r>
      <w:r w:rsidRPr="0087581E">
        <w:rPr>
          <w:rStyle w:val="StyleUnderline"/>
        </w:rPr>
        <w:t xml:space="preserve">Without a good level of publicly accessible information on the </w:t>
      </w:r>
      <w:proofErr w:type="spellStart"/>
      <w:r w:rsidRPr="0087581E">
        <w:rPr>
          <w:rStyle w:val="StyleUnderline"/>
        </w:rPr>
        <w:t>defence</w:t>
      </w:r>
      <w:proofErr w:type="spellEnd"/>
      <w:r w:rsidRPr="0087581E">
        <w:rPr>
          <w:rStyle w:val="StyleUnderline"/>
        </w:rPr>
        <w:t xml:space="preserve"> trade and manufacturing, it is impossible to reliably evaluate the challenges faced by the </w:t>
      </w:r>
      <w:proofErr w:type="spellStart"/>
      <w:r w:rsidRPr="0087581E">
        <w:rPr>
          <w:rStyle w:val="StyleUnderline"/>
        </w:rPr>
        <w:t>defence</w:t>
      </w:r>
      <w:proofErr w:type="spellEnd"/>
      <w:r w:rsidRPr="0087581E">
        <w:rPr>
          <w:rStyle w:val="StyleUnderline"/>
        </w:rPr>
        <w:t xml:space="preserve"> industry in a specific country and to identify the measures required to address them.</w:t>
      </w:r>
      <w:r>
        <w:t xml:space="preserve"> On occasion, some countries in Central and Eastern Europe have had unrealistic expectations about the </w:t>
      </w:r>
      <w:proofErr w:type="gramStart"/>
      <w:r>
        <w:t>future prospects</w:t>
      </w:r>
      <w:proofErr w:type="gramEnd"/>
      <w:r>
        <w:t xml:space="preserve"> of their </w:t>
      </w:r>
      <w:proofErr w:type="spellStart"/>
      <w:r>
        <w:t>defence</w:t>
      </w:r>
      <w:proofErr w:type="spellEnd"/>
      <w:r>
        <w:t xml:space="preserve"> industry, which were not supported by any reliable analysis of the industry’s capabilities and the actual level of arms production and export.6</w:t>
      </w:r>
    </w:p>
    <w:p w14:paraId="30CFF358" w14:textId="77777777" w:rsidR="00054CED" w:rsidRDefault="00054CED" w:rsidP="00054CED"/>
    <w:p w14:paraId="34B732FD" w14:textId="77777777" w:rsidR="00054CED" w:rsidRDefault="00054CED" w:rsidP="00054CED"/>
    <w:p w14:paraId="732BDA57" w14:textId="77777777" w:rsidR="00054CED" w:rsidRPr="00882050" w:rsidRDefault="00054CED" w:rsidP="00054CED">
      <w:pPr>
        <w:pStyle w:val="Heading4"/>
      </w:pPr>
      <w:r>
        <w:t xml:space="preserve">Initiatives to increase transparency has resulted in governments releasing public data on arms sales – advocating </w:t>
      </w:r>
      <w:r>
        <w:rPr>
          <w:u w:val="single"/>
        </w:rPr>
        <w:t>does</w:t>
      </w:r>
      <w:r>
        <w:t xml:space="preserve"> produce political change</w:t>
      </w:r>
    </w:p>
    <w:p w14:paraId="746431EA" w14:textId="77777777" w:rsidR="00054CED" w:rsidRDefault="00054CED" w:rsidP="00054CED">
      <w:r w:rsidRPr="0087581E">
        <w:rPr>
          <w:rStyle w:val="Style13ptBold"/>
        </w:rPr>
        <w:t>Ohlsson</w:t>
      </w:r>
      <w:r>
        <w:rPr>
          <w:rStyle w:val="Style13ptBold"/>
        </w:rPr>
        <w:t xml:space="preserve"> 06 </w:t>
      </w:r>
      <w:r>
        <w:t>–</w:t>
      </w:r>
      <w:r w:rsidRPr="00D93E4A">
        <w:t xml:space="preserve"> </w:t>
      </w:r>
      <w:r w:rsidRPr="0087581E">
        <w:t xml:space="preserve">Swedish social democratic politician who has been a member of the </w:t>
      </w:r>
      <w:proofErr w:type="spellStart"/>
      <w:r w:rsidRPr="0087581E">
        <w:t>Riksdag</w:t>
      </w:r>
      <w:proofErr w:type="spellEnd"/>
      <w:r w:rsidRPr="0087581E">
        <w:t xml:space="preserve"> since 1998</w:t>
      </w:r>
      <w:r w:rsidRPr="008830C8">
        <w:t xml:space="preserve"> </w:t>
      </w:r>
      <w:r w:rsidRPr="00D93E4A">
        <w:t>(</w:t>
      </w:r>
      <w:r w:rsidRPr="0087581E">
        <w:t>Carina</w:t>
      </w:r>
      <w:r>
        <w:t xml:space="preserve">, </w:t>
      </w:r>
      <w:r w:rsidRPr="00D93E4A">
        <w:t>“</w:t>
      </w:r>
      <w:r w:rsidRPr="0087581E">
        <w:t>The need for a greater transparency in the arms trade</w:t>
      </w:r>
      <w:r w:rsidRPr="00D93E4A">
        <w:t xml:space="preserve">,” </w:t>
      </w:r>
      <w:r>
        <w:rPr>
          <w:i/>
          <w:iCs/>
        </w:rPr>
        <w:t>Parliamentary Assembly</w:t>
      </w:r>
      <w:r>
        <w:t>, 10/16/06</w:t>
      </w:r>
      <w:r w:rsidRPr="00D93E4A">
        <w:t>,</w:t>
      </w:r>
      <w:r>
        <w:t xml:space="preserve"> Accessed Online at: </w:t>
      </w:r>
      <w:r w:rsidRPr="0087581E">
        <w:t>http://www.assembly.coe.int/nw/xml/XRef/X2H-Xref-ViewHTML.asp?FileID=11486&amp;lang=en</w:t>
      </w:r>
      <w:r>
        <w:t xml:space="preserve">, Accessed Online on 07/17/19, </w:t>
      </w:r>
      <w:proofErr w:type="spellStart"/>
      <w:r>
        <w:t>lasa</w:t>
      </w:r>
      <w:proofErr w:type="spellEnd"/>
      <w:r>
        <w:t>-SI</w:t>
      </w:r>
      <w:r w:rsidRPr="00D93E4A">
        <w:t>)</w:t>
      </w:r>
    </w:p>
    <w:p w14:paraId="42DBD704" w14:textId="77777777" w:rsidR="00054CED" w:rsidRDefault="00054CED" w:rsidP="00054CED">
      <w:r>
        <w:t>V.       The development of transparency in recent years</w:t>
      </w:r>
    </w:p>
    <w:p w14:paraId="06D49BC8" w14:textId="77777777" w:rsidR="00054CED" w:rsidRDefault="00054CED" w:rsidP="00054CED">
      <w:r>
        <w:t xml:space="preserve">21.       Since the end of the Cold War, </w:t>
      </w:r>
      <w:r w:rsidRPr="00882050">
        <w:rPr>
          <w:rStyle w:val="Emphasis"/>
        </w:rPr>
        <w:t>an array of initiatives undertaken at the international, regional and national levels have tried to increase the level of information related to arms trade transactions, in parallel with efforts to regulate and restrain the arms trade.</w:t>
      </w:r>
      <w:r>
        <w:t>7</w:t>
      </w:r>
      <w:r w:rsidRPr="00882050">
        <w:rPr>
          <w:rStyle w:val="Emphasis"/>
        </w:rPr>
        <w:t xml:space="preserve">As a result, the number of countries releasing public data on their arms exports has increased. </w:t>
      </w:r>
      <w:r w:rsidRPr="00882050">
        <w:rPr>
          <w:rStyle w:val="StyleUnderline"/>
        </w:rPr>
        <w:t>Countries that produce arms export reports are usually those that have provided more information.</w:t>
      </w:r>
      <w:r>
        <w:t xml:space="preserve"> However, many countries that have yet to produce such reports provide some data through the international release of information to the UN, or through Customs data.</w:t>
      </w:r>
    </w:p>
    <w:p w14:paraId="25690DA4" w14:textId="77777777" w:rsidR="00054CED" w:rsidRDefault="00054CED" w:rsidP="00054CED">
      <w:r>
        <w:t xml:space="preserve">22.       </w:t>
      </w:r>
      <w:r w:rsidRPr="00882050">
        <w:rPr>
          <w:rStyle w:val="StyleUnderline"/>
        </w:rPr>
        <w:t xml:space="preserve">The UN Register of Conventional Arms, which was established in 1992, is to date the main global arrangement relating to conventional </w:t>
      </w:r>
      <w:proofErr w:type="gramStart"/>
      <w:r w:rsidRPr="00882050">
        <w:rPr>
          <w:rStyle w:val="StyleUnderline"/>
        </w:rPr>
        <w:t>arms transparency</w:t>
      </w:r>
      <w:r>
        <w:t>, but</w:t>
      </w:r>
      <w:proofErr w:type="gramEnd"/>
      <w:r>
        <w:t xml:space="preserve"> has yet to reach its full potential8. Although </w:t>
      </w:r>
      <w:proofErr w:type="gramStart"/>
      <w:r>
        <w:t>the majority of</w:t>
      </w:r>
      <w:proofErr w:type="gramEnd"/>
      <w:r>
        <w:t xml:space="preserve"> Council of Europe member states, regularly provide information on arms transfers for inclusion in the UN Register, the information submitted is often incomplete:</w:t>
      </w:r>
    </w:p>
    <w:p w14:paraId="4A3D1914" w14:textId="77777777" w:rsidR="00054CED" w:rsidRDefault="00054CED" w:rsidP="00054CED">
      <w:r>
        <w:t>• a significant number of countries only submit data on those transactions that they feel ‘comfortable’ reporting on;</w:t>
      </w:r>
    </w:p>
    <w:p w14:paraId="24F7FF91" w14:textId="77777777" w:rsidR="00054CED" w:rsidRDefault="00054CED" w:rsidP="00054CED">
      <w:r>
        <w:t xml:space="preserve">• moreover, the seven categories of armaments covered by the Register are restricted to major weapons systems, such as battle tanks, combat aircraft, heavy artillery and naval vessels, and, with the exception of Man-Portable Air </w:t>
      </w:r>
      <w:proofErr w:type="spellStart"/>
      <w:r>
        <w:t>Defence</w:t>
      </w:r>
      <w:proofErr w:type="spellEnd"/>
      <w:r>
        <w:t xml:space="preserve"> Systems (MANPADS)9, they do not include small arms and light weapons (SALW);</w:t>
      </w:r>
    </w:p>
    <w:p w14:paraId="59141559" w14:textId="77777777" w:rsidR="00054CED" w:rsidRDefault="00054CED" w:rsidP="00054CED">
      <w:r>
        <w:t>• finally, the data is provided to the UN often more than a year after imports and exports have occurred. At the time of writing of this report (June 2006), of the 46 member states of the Council of Europe only 18 had submitted data to the UN Register on their arms imports and exports during 2005.</w:t>
      </w:r>
    </w:p>
    <w:p w14:paraId="7283CF98" w14:textId="77777777" w:rsidR="00054CED" w:rsidRDefault="00054CED" w:rsidP="00054CED">
      <w:r>
        <w:t xml:space="preserve">23.       </w:t>
      </w:r>
      <w:r w:rsidRPr="00882050">
        <w:rPr>
          <w:rStyle w:val="StyleUnderline"/>
        </w:rPr>
        <w:t>Another tool for international transparency on the arms trade is the UN COMTRADE database</w:t>
      </w:r>
      <w:r>
        <w:t xml:space="preserve"> (administered by the UN Statistical Division), </w:t>
      </w:r>
      <w:r w:rsidRPr="00882050">
        <w:rPr>
          <w:rStyle w:val="StyleUnderline"/>
        </w:rPr>
        <w:t>which provides global data on the trade in commodities (including arms) based upon reports from customs authorities.</w:t>
      </w:r>
      <w:r>
        <w:t xml:space="preserve"> However,</w:t>
      </w:r>
    </w:p>
    <w:p w14:paraId="45BFF95F" w14:textId="77777777" w:rsidR="00054CED" w:rsidRDefault="00054CED" w:rsidP="00054CED">
      <w:r>
        <w:t>• COMTRADE relies on voluntary submissions and many European countries withhold information on some, or all, of their arms transfers;</w:t>
      </w:r>
    </w:p>
    <w:p w14:paraId="70CE94CA" w14:textId="77777777" w:rsidR="00054CED" w:rsidRDefault="00054CED" w:rsidP="00054CED">
      <w:r>
        <w:t xml:space="preserve">• furthermore, while some of the data concerns specific weapons (such as pistols and revolvers) other types of weapons are conflated in broad categories, or mixed up with civilian </w:t>
      </w:r>
      <w:proofErr w:type="gramStart"/>
      <w:r>
        <w:t>equipment,  therefore</w:t>
      </w:r>
      <w:proofErr w:type="gramEnd"/>
      <w:r>
        <w:t xml:space="preserve"> it is sometimes difficult to identify exactly which type of weapon has been exported or imported;</w:t>
      </w:r>
    </w:p>
    <w:p w14:paraId="402EFD13" w14:textId="77777777" w:rsidR="00054CED" w:rsidRDefault="00054CED" w:rsidP="00054CED">
      <w:r>
        <w:t xml:space="preserve">• as noted above in relation to the UN Register, often data is transmitted to COMTRADE more than a year after the transactions have occurred, and reports from exporters frequently do not correspond with those from importers. </w:t>
      </w:r>
    </w:p>
    <w:p w14:paraId="65AF86C2" w14:textId="77777777" w:rsidR="00054CED" w:rsidRDefault="00054CED" w:rsidP="00054CED">
      <w:r>
        <w:t xml:space="preserve">24.       In addition to </w:t>
      </w:r>
      <w:proofErr w:type="spellStart"/>
      <w:r>
        <w:t>Comtrade</w:t>
      </w:r>
      <w:proofErr w:type="spellEnd"/>
      <w:r>
        <w:t xml:space="preserve">, EU members, and some associate countries, also submit similar trade data to Eurostat (the EU’s statistics agency). Eurostat suffers from problems </w:t>
      </w:r>
      <w:proofErr w:type="gramStart"/>
      <w:r>
        <w:t>similar to</w:t>
      </w:r>
      <w:proofErr w:type="gramEnd"/>
      <w:r>
        <w:t xml:space="preserve"> </w:t>
      </w:r>
      <w:proofErr w:type="spellStart"/>
      <w:r>
        <w:t>Comtrade</w:t>
      </w:r>
      <w:proofErr w:type="spellEnd"/>
      <w:r>
        <w:t>, particularly with some countries censoring their data. Researchers have been unable to obtain precise definitions of the equipment contained in its various trade categories from Eurostat.</w:t>
      </w:r>
    </w:p>
    <w:p w14:paraId="19D1BDE9" w14:textId="77777777" w:rsidR="00054CED" w:rsidRDefault="00054CED" w:rsidP="00054CED">
      <w:r>
        <w:t xml:space="preserve">25.       </w:t>
      </w:r>
      <w:r w:rsidRPr="00882050">
        <w:rPr>
          <w:rStyle w:val="Emphasis"/>
        </w:rPr>
        <w:t>The issue of transparency and accountability of arms export control procedures has also become an area of significant debate at the national level.</w:t>
      </w:r>
      <w:r>
        <w:t xml:space="preserve"> Within the Council of Europe region, there are member states that have developed the practice of producing arms export reports. It is within the EU sub-region where the most significant advances in this area have occurred. This can be attributed to </w:t>
      </w:r>
      <w:proofErr w:type="gramStart"/>
      <w:r>
        <w:t>a number of</w:t>
      </w:r>
      <w:proofErr w:type="gramEnd"/>
      <w:r>
        <w:t xml:space="preserve"> factors, including the reaction to various arms-related scandals in EU member states during the 1990s, pressure from non-governmental </w:t>
      </w:r>
      <w:proofErr w:type="spellStart"/>
      <w:r>
        <w:t>organisations</w:t>
      </w:r>
      <w:proofErr w:type="spellEnd"/>
      <w:r>
        <w:t xml:space="preserve"> and the reforms which were introduced as part of the EU Code of Conduct on arms exports.</w:t>
      </w:r>
    </w:p>
    <w:p w14:paraId="1E6F49AC" w14:textId="77777777" w:rsidR="00054CED" w:rsidRDefault="00054CED" w:rsidP="00054CED">
      <w:r>
        <w:t xml:space="preserve">26.       </w:t>
      </w:r>
      <w:r w:rsidRPr="00882050">
        <w:rPr>
          <w:rStyle w:val="StyleUnderline"/>
        </w:rPr>
        <w:t>Currently, many EU member states regularly publish annual reports on their arms exports, including the largest EU arms exporters. Although these reports represent a good source of information on national arms export control practices, significant variations remain in the quality and quantity of the information provided, meaning it is sometimes difficult to compare one report with another.</w:t>
      </w:r>
      <w:r>
        <w:t xml:space="preserve"> </w:t>
      </w:r>
      <w:proofErr w:type="gramStart"/>
      <w:r>
        <w:t>This is why</w:t>
      </w:r>
      <w:proofErr w:type="gramEnd"/>
      <w:r>
        <w:t xml:space="preserve"> successive European Parliament resolutions have called on EU member states to provide more detailed information on their arms trade.10</w:t>
      </w:r>
    </w:p>
    <w:p w14:paraId="2E69FD8A" w14:textId="77777777" w:rsidR="00054CED" w:rsidRDefault="00054CED" w:rsidP="00054CED"/>
    <w:p w14:paraId="41608081" w14:textId="35F72950" w:rsidR="00A20BA7" w:rsidRPr="00A20BA7" w:rsidRDefault="00A20BA7" w:rsidP="00A20BA7">
      <w:pPr>
        <w:pStyle w:val="Heading3"/>
        <w:rPr>
          <w:rFonts w:cs="Arial"/>
        </w:rPr>
      </w:pPr>
      <w:r>
        <w:rPr>
          <w:rFonts w:cs="Arial"/>
        </w:rPr>
        <w:t xml:space="preserve">FW – </w:t>
      </w:r>
      <w:r>
        <w:t xml:space="preserve">2AC/2NC </w:t>
      </w:r>
      <w:r w:rsidR="00A436E3">
        <w:t>Policy Ed k Global Focus</w:t>
      </w:r>
    </w:p>
    <w:p w14:paraId="2E2E9B72" w14:textId="77777777" w:rsidR="00A20BA7" w:rsidRPr="00544C80" w:rsidRDefault="00A20BA7" w:rsidP="00A20BA7">
      <w:pPr>
        <w:pStyle w:val="Heading4"/>
        <w:rPr>
          <w:rFonts w:cs="Arial"/>
          <w:i/>
          <w:u w:val="single"/>
        </w:rPr>
      </w:pPr>
      <w:r w:rsidRPr="00544C80">
        <w:rPr>
          <w:rFonts w:cs="Arial"/>
        </w:rPr>
        <w:t xml:space="preserve">There is also an external impact to foreign policy education – it is the </w:t>
      </w:r>
      <w:r w:rsidRPr="00544C80">
        <w:rPr>
          <w:rFonts w:cs="Arial"/>
          <w:i/>
          <w:u w:val="single"/>
        </w:rPr>
        <w:t>only way</w:t>
      </w:r>
      <w:r w:rsidRPr="00544C80">
        <w:rPr>
          <w:rFonts w:cs="Arial"/>
        </w:rPr>
        <w:t xml:space="preserve"> to shift the focus of institutions to </w:t>
      </w:r>
      <w:r w:rsidRPr="00544C80">
        <w:rPr>
          <w:rFonts w:cs="Arial"/>
          <w:i/>
          <w:u w:val="single"/>
        </w:rPr>
        <w:t xml:space="preserve">global issues </w:t>
      </w:r>
    </w:p>
    <w:p w14:paraId="4D0E424C" w14:textId="3BE4683C" w:rsidR="00A20BA7" w:rsidRPr="00544C80" w:rsidRDefault="00A20BA7" w:rsidP="00A20BA7">
      <w:proofErr w:type="spellStart"/>
      <w:r w:rsidRPr="00544C80">
        <w:rPr>
          <w:b/>
        </w:rPr>
        <w:t>Garcel</w:t>
      </w:r>
      <w:proofErr w:type="spellEnd"/>
      <w:r w:rsidRPr="00544C80">
        <w:rPr>
          <w:b/>
        </w:rPr>
        <w:t xml:space="preserve">-Ávila 05 </w:t>
      </w:r>
      <w:r w:rsidRPr="00544C80">
        <w:t xml:space="preserve">[Jocelyne </w:t>
      </w:r>
      <w:proofErr w:type="spellStart"/>
      <w:r w:rsidRPr="00544C80">
        <w:t>Gacel</w:t>
      </w:r>
      <w:proofErr w:type="spellEnd"/>
      <w:r w:rsidRPr="00544C80">
        <w:t xml:space="preserve">-Ávila - Ph.D. in Higher Education specialized in Internationalization of Higher Education. </w:t>
      </w:r>
      <w:proofErr w:type="gramStart"/>
      <w:r w:rsidRPr="00544C80">
        <w:t>Master of Arts by the University of Paris,</w:t>
      </w:r>
      <w:proofErr w:type="gramEnd"/>
      <w:r w:rsidRPr="00544C80">
        <w:t xml:space="preserve"> specialized in Foreign Languages and Civilizations. Tenured professor and researcher at the University of Guadalajara since 1997. “The </w:t>
      </w:r>
      <w:proofErr w:type="spellStart"/>
      <w:r w:rsidRPr="00544C80">
        <w:t>Internationalisation</w:t>
      </w:r>
      <w:proofErr w:type="spellEnd"/>
      <w:r w:rsidRPr="00544C80">
        <w:t xml:space="preserve"> of Higher Education: A Paradigm for Global Citizenry”, Journal of Studies in International Education, Vol. 9 No. 2, Summer 2005 121-136]</w:t>
      </w:r>
    </w:p>
    <w:p w14:paraId="37124E4D" w14:textId="77777777" w:rsidR="00A20BA7" w:rsidRPr="001E1926" w:rsidRDefault="00A20BA7" w:rsidP="00A20BA7">
      <w:pPr>
        <w:rPr>
          <w:sz w:val="10"/>
        </w:rPr>
      </w:pPr>
      <w:r w:rsidRPr="001E1926">
        <w:rPr>
          <w:sz w:val="10"/>
        </w:rPr>
        <w:t xml:space="preserve">THE CHALLENGES OF EDUCATION IN THE GLOBAL CONTEXT One major factor in the final stages of the 20th century is that </w:t>
      </w:r>
      <w:r w:rsidRPr="00544C80">
        <w:rPr>
          <w:rStyle w:val="StyleUnderline"/>
        </w:rPr>
        <w:t xml:space="preserve">humankind </w:t>
      </w:r>
      <w:proofErr w:type="gramStart"/>
      <w:r w:rsidRPr="00544C80">
        <w:rPr>
          <w:rStyle w:val="StyleUnderline"/>
        </w:rPr>
        <w:t>entered</w:t>
      </w:r>
      <w:r w:rsidRPr="001E1926">
        <w:rPr>
          <w:sz w:val="10"/>
        </w:rPr>
        <w:t xml:space="preserve"> into</w:t>
      </w:r>
      <w:proofErr w:type="gramEnd"/>
      <w:r w:rsidRPr="001E1926">
        <w:rPr>
          <w:sz w:val="10"/>
        </w:rPr>
        <w:t xml:space="preserve"> </w:t>
      </w:r>
      <w:r w:rsidRPr="00544C80">
        <w:rPr>
          <w:rStyle w:val="StyleUnderline"/>
        </w:rPr>
        <w:t>an accelerated process of multidimensional changes</w:t>
      </w:r>
      <w:r w:rsidRPr="001E1926">
        <w:rPr>
          <w:sz w:val="10"/>
        </w:rPr>
        <w:t xml:space="preserve"> encompassing the fields of economy, finance, science and technology, communications, education, culture, and politics. </w:t>
      </w:r>
      <w:r w:rsidRPr="00544C80">
        <w:rPr>
          <w:rStyle w:val="StyleUnderline"/>
        </w:rPr>
        <w:t xml:space="preserve">This new context is </w:t>
      </w:r>
      <w:proofErr w:type="spellStart"/>
      <w:r w:rsidRPr="00544C80">
        <w:rPr>
          <w:rStyle w:val="StyleUnderline"/>
        </w:rPr>
        <w:t>characterised</w:t>
      </w:r>
      <w:proofErr w:type="spellEnd"/>
      <w:r w:rsidRPr="00544C80">
        <w:rPr>
          <w:rStyle w:val="StyleUnderline"/>
        </w:rPr>
        <w:t xml:space="preserve"> by a relationship of increasing interdependence and competitiveness between nations</w:t>
      </w:r>
      <w:r w:rsidRPr="001E1926">
        <w:rPr>
          <w:sz w:val="10"/>
        </w:rPr>
        <w:t xml:space="preserve">, modifying the traditional paradigm of interstate relations. No country escaped this process, nor the inherent challenges. However, although the processes of </w:t>
      </w:r>
      <w:proofErr w:type="spellStart"/>
      <w:r w:rsidRPr="001E1926">
        <w:rPr>
          <w:sz w:val="10"/>
        </w:rPr>
        <w:t>globalisation</w:t>
      </w:r>
      <w:proofErr w:type="spellEnd"/>
      <w:r w:rsidRPr="001E1926">
        <w:rPr>
          <w:sz w:val="10"/>
        </w:rPr>
        <w:t xml:space="preserve"> and </w:t>
      </w:r>
      <w:proofErr w:type="spellStart"/>
      <w:r w:rsidRPr="001E1926">
        <w:rPr>
          <w:sz w:val="10"/>
        </w:rPr>
        <w:t>modernisation</w:t>
      </w:r>
      <w:proofErr w:type="spellEnd"/>
      <w:r w:rsidRPr="001E1926">
        <w:rPr>
          <w:sz w:val="10"/>
        </w:rPr>
        <w:t xml:space="preserve"> developed simultaneously throughout the planet, this development has been generated in an unequal, divergent, and contradictory manner. In summary, </w:t>
      </w:r>
      <w:r w:rsidRPr="00544C80">
        <w:rPr>
          <w:rStyle w:val="StyleUnderline"/>
        </w:rPr>
        <w:t>there are the “</w:t>
      </w:r>
      <w:proofErr w:type="spellStart"/>
      <w:r w:rsidRPr="00544C80">
        <w:rPr>
          <w:rStyle w:val="StyleUnderline"/>
        </w:rPr>
        <w:t>globalisers</w:t>
      </w:r>
      <w:proofErr w:type="spellEnd"/>
      <w:r w:rsidRPr="00544C80">
        <w:rPr>
          <w:rStyle w:val="StyleUnderline"/>
        </w:rPr>
        <w:t>” and the “</w:t>
      </w:r>
      <w:proofErr w:type="spellStart"/>
      <w:r w:rsidRPr="00544C80">
        <w:rPr>
          <w:rStyle w:val="StyleUnderline"/>
        </w:rPr>
        <w:t>globalised</w:t>
      </w:r>
      <w:proofErr w:type="spellEnd"/>
      <w:r w:rsidRPr="001E1926">
        <w:rPr>
          <w:sz w:val="10"/>
        </w:rPr>
        <w:t>,” which brought the end of the 20th century to a situation of profound and increasing inequality between nations—</w:t>
      </w:r>
      <w:r w:rsidRPr="00544C80">
        <w:rPr>
          <w:rStyle w:val="StyleUnderline"/>
        </w:rPr>
        <w:t xml:space="preserve">an atmosphere of exclusion and </w:t>
      </w:r>
      <w:proofErr w:type="spellStart"/>
      <w:r w:rsidRPr="00544C80">
        <w:rPr>
          <w:rStyle w:val="StyleUnderline"/>
        </w:rPr>
        <w:t>marginalisation</w:t>
      </w:r>
      <w:proofErr w:type="spellEnd"/>
      <w:r w:rsidRPr="001E1926">
        <w:rPr>
          <w:sz w:val="10"/>
        </w:rPr>
        <w:t xml:space="preserve">, with </w:t>
      </w:r>
      <w:r w:rsidRPr="00544C80">
        <w:rPr>
          <w:rStyle w:val="StyleUnderline"/>
        </w:rPr>
        <w:t xml:space="preserve">offshoots of </w:t>
      </w:r>
      <w:r w:rsidRPr="00544C80">
        <w:rPr>
          <w:rStyle w:val="Emphasis"/>
        </w:rPr>
        <w:t xml:space="preserve">violence, wars, ethnic conflicts, terrorism, racism and intolerance, pandemics, increases in delinquency and </w:t>
      </w:r>
      <w:proofErr w:type="spellStart"/>
      <w:r w:rsidRPr="00544C80">
        <w:rPr>
          <w:rStyle w:val="Emphasis"/>
        </w:rPr>
        <w:t>organised</w:t>
      </w:r>
      <w:proofErr w:type="spellEnd"/>
      <w:r w:rsidRPr="00544C80">
        <w:rPr>
          <w:rStyle w:val="Emphasis"/>
        </w:rPr>
        <w:t xml:space="preserve"> crime, rising unemployment and underemployment, and a degradation of the environment and natural resources</w:t>
      </w:r>
      <w:r w:rsidRPr="00544C80">
        <w:rPr>
          <w:rStyle w:val="StyleUnderline"/>
        </w:rPr>
        <w:t>.</w:t>
      </w:r>
      <w:r w:rsidRPr="001E1926">
        <w:rPr>
          <w:sz w:val="10"/>
        </w:rPr>
        <w:t xml:space="preserve"> At the start of the 21st century, a large part of humanity is every day poorer and further away from development and modernity (</w:t>
      </w:r>
      <w:proofErr w:type="spellStart"/>
      <w:r w:rsidRPr="001E1926">
        <w:rPr>
          <w:sz w:val="10"/>
        </w:rPr>
        <w:t>Lopéz</w:t>
      </w:r>
      <w:proofErr w:type="spellEnd"/>
      <w:r w:rsidRPr="001E1926">
        <w:rPr>
          <w:sz w:val="10"/>
        </w:rPr>
        <w:t xml:space="preserve"> </w:t>
      </w:r>
      <w:proofErr w:type="spellStart"/>
      <w:r w:rsidRPr="001E1926">
        <w:rPr>
          <w:sz w:val="10"/>
        </w:rPr>
        <w:t>Segrera</w:t>
      </w:r>
      <w:proofErr w:type="spellEnd"/>
      <w:r w:rsidRPr="001E1926">
        <w:rPr>
          <w:sz w:val="10"/>
        </w:rPr>
        <w:t xml:space="preserve">, 2001). As far as education is concerned, there is a common consensus that its quality has, in general, diminished, in accordance with the current belief that individual abilities should be restricted to mere technical-productive functions. </w:t>
      </w:r>
      <w:r w:rsidRPr="00544C80">
        <w:rPr>
          <w:rStyle w:val="Emphasis"/>
        </w:rPr>
        <w:t>This is the setting</w:t>
      </w:r>
      <w:r w:rsidRPr="00544C80">
        <w:rPr>
          <w:rStyle w:val="StyleUnderline"/>
        </w:rPr>
        <w:t xml:space="preserve"> </w:t>
      </w:r>
      <w:r w:rsidRPr="001E1926">
        <w:rPr>
          <w:sz w:val="10"/>
        </w:rPr>
        <w:t xml:space="preserve">that all of us now face and the environment </w:t>
      </w:r>
      <w:r w:rsidRPr="00544C80">
        <w:rPr>
          <w:rStyle w:val="Emphasis"/>
        </w:rPr>
        <w:t>in which</w:t>
      </w:r>
      <w:r w:rsidRPr="00544C80">
        <w:rPr>
          <w:rStyle w:val="StyleUnderline"/>
        </w:rPr>
        <w:t xml:space="preserve"> we will have to act in the future; and where</w:t>
      </w:r>
      <w:r w:rsidRPr="001E1926">
        <w:rPr>
          <w:sz w:val="10"/>
        </w:rPr>
        <w:t xml:space="preserve">, of course, </w:t>
      </w:r>
      <w:r w:rsidRPr="00544C80">
        <w:rPr>
          <w:rStyle w:val="Emphasis"/>
        </w:rPr>
        <w:t xml:space="preserve">educators and institutions of higher education </w:t>
      </w:r>
      <w:proofErr w:type="gramStart"/>
      <w:r w:rsidRPr="00544C80">
        <w:rPr>
          <w:rStyle w:val="Emphasis"/>
        </w:rPr>
        <w:t>have to</w:t>
      </w:r>
      <w:proofErr w:type="gramEnd"/>
      <w:r w:rsidRPr="00544C80">
        <w:rPr>
          <w:rStyle w:val="Emphasis"/>
        </w:rPr>
        <w:t xml:space="preserve"> play a part.</w:t>
      </w:r>
      <w:r w:rsidRPr="00544C80">
        <w:rPr>
          <w:rStyle w:val="StyleUnderline"/>
        </w:rPr>
        <w:t xml:space="preserve"> </w:t>
      </w:r>
      <w:r w:rsidRPr="001E1926">
        <w:rPr>
          <w:sz w:val="10"/>
        </w:rPr>
        <w:t xml:space="preserve">Therefore, it is crucial for 21st-century society to seek out alternatives to these political and economic practices, which are expressions of the power held by a mere few countries and international businesses. International </w:t>
      </w:r>
      <w:proofErr w:type="spellStart"/>
      <w:r w:rsidRPr="001E1926">
        <w:rPr>
          <w:sz w:val="10"/>
        </w:rPr>
        <w:t>organisations</w:t>
      </w:r>
      <w:proofErr w:type="spellEnd"/>
      <w:r w:rsidRPr="001E1926">
        <w:rPr>
          <w:sz w:val="10"/>
        </w:rPr>
        <w:t xml:space="preserve"> such as the United Nations and the World Bank have begun to warn that although the developed world can attract private capital, build a solid banking and financial system, and invest in human capital, it will not keep on growing if it continues to marginalize much of humanity (such as women and ethnic minorities) and does not adopt a policy of inclusion. Ultimately, without parallel social progress over the medium and long term, satisfactory standards of living become impossible as well. In other words, cautioned the philosopher Morin (2001), “The hegemonic system of production is destructive, devastating and, in the final instance, causes anti-development. If conceived solely in a </w:t>
      </w:r>
      <w:proofErr w:type="spellStart"/>
      <w:r w:rsidRPr="001E1926">
        <w:rPr>
          <w:sz w:val="10"/>
        </w:rPr>
        <w:t>technicaleconomic</w:t>
      </w:r>
      <w:proofErr w:type="spellEnd"/>
      <w:r w:rsidRPr="001E1926">
        <w:rPr>
          <w:sz w:val="10"/>
        </w:rPr>
        <w:t xml:space="preserve"> form, development is not sustainable. We need a richer and more complex notion of development that is not simply material but also intellectual, emotional and moral” (p. 74). To face these problems, the United Nations Development </w:t>
      </w:r>
      <w:proofErr w:type="spellStart"/>
      <w:r w:rsidRPr="001E1926">
        <w:rPr>
          <w:sz w:val="10"/>
        </w:rPr>
        <w:t>Programme</w:t>
      </w:r>
      <w:proofErr w:type="spellEnd"/>
      <w:r w:rsidRPr="001E1926">
        <w:rPr>
          <w:sz w:val="10"/>
        </w:rPr>
        <w:t xml:space="preserve"> (UNDP) has prescribed sustainable human development. This concept is broader than simple economic growth because it encompasses human, cultural, and educational dimensions. Moreover, the United Nations’ International Conference on Financing for Development (Monterrey, Mexico, March 2002) </w:t>
      </w:r>
      <w:proofErr w:type="spellStart"/>
      <w:r w:rsidRPr="001E1926">
        <w:rPr>
          <w:sz w:val="10"/>
        </w:rPr>
        <w:t>emphasised</w:t>
      </w:r>
      <w:proofErr w:type="spellEnd"/>
      <w:r w:rsidRPr="001E1926">
        <w:rPr>
          <w:sz w:val="10"/>
        </w:rPr>
        <w:t xml:space="preserve"> the urgent need for an element of solidarity</w:t>
      </w:r>
      <w:proofErr w:type="gramStart"/>
      <w:r w:rsidRPr="001E1926">
        <w:rPr>
          <w:sz w:val="10"/>
        </w:rPr>
        <w:t>—“</w:t>
      </w:r>
      <w:proofErr w:type="gramEnd"/>
      <w:r w:rsidRPr="001E1926">
        <w:rPr>
          <w:sz w:val="10"/>
        </w:rPr>
        <w:t xml:space="preserve">la </w:t>
      </w:r>
      <w:proofErr w:type="spellStart"/>
      <w:r w:rsidRPr="001E1926">
        <w:rPr>
          <w:sz w:val="10"/>
        </w:rPr>
        <w:t>mondialisation</w:t>
      </w:r>
      <w:proofErr w:type="spellEnd"/>
      <w:r w:rsidRPr="001E1926">
        <w:rPr>
          <w:sz w:val="10"/>
        </w:rPr>
        <w:t xml:space="preserve"> de la </w:t>
      </w:r>
      <w:proofErr w:type="spellStart"/>
      <w:r w:rsidRPr="001E1926">
        <w:rPr>
          <w:sz w:val="10"/>
        </w:rPr>
        <w:t>solidarité</w:t>
      </w:r>
      <w:proofErr w:type="spellEnd"/>
      <w:r w:rsidRPr="001E1926">
        <w:rPr>
          <w:sz w:val="10"/>
        </w:rPr>
        <w:t xml:space="preserve">” (the </w:t>
      </w:r>
      <w:proofErr w:type="spellStart"/>
      <w:r w:rsidRPr="001E1926">
        <w:rPr>
          <w:sz w:val="10"/>
        </w:rPr>
        <w:t>globalisation</w:t>
      </w:r>
      <w:proofErr w:type="spellEnd"/>
      <w:r w:rsidRPr="001E1926">
        <w:rPr>
          <w:sz w:val="10"/>
        </w:rPr>
        <w:t xml:space="preserve"> of solidarity)1 —and respect for the Kyoto accords. </w:t>
      </w:r>
      <w:proofErr w:type="gramStart"/>
      <w:r w:rsidRPr="001E1926">
        <w:rPr>
          <w:sz w:val="10"/>
        </w:rPr>
        <w:t>In light of</w:t>
      </w:r>
      <w:proofErr w:type="gramEnd"/>
      <w:r w:rsidRPr="001E1926">
        <w:rPr>
          <w:sz w:val="10"/>
        </w:rPr>
        <w:t xml:space="preserve"> the pressing problems faced by world society in the 21st century, these concepts are not only a response to ethical demands but are also a political imperative (</w:t>
      </w:r>
      <w:proofErr w:type="spellStart"/>
      <w:r w:rsidRPr="001E1926">
        <w:rPr>
          <w:sz w:val="10"/>
        </w:rPr>
        <w:t>Lopéz</w:t>
      </w:r>
      <w:proofErr w:type="spellEnd"/>
      <w:r w:rsidRPr="001E1926">
        <w:rPr>
          <w:sz w:val="10"/>
        </w:rPr>
        <w:t xml:space="preserve"> </w:t>
      </w:r>
      <w:proofErr w:type="spellStart"/>
      <w:r w:rsidRPr="001E1926">
        <w:rPr>
          <w:sz w:val="10"/>
        </w:rPr>
        <w:t>Segrera</w:t>
      </w:r>
      <w:proofErr w:type="spellEnd"/>
      <w:r w:rsidRPr="001E1926">
        <w:rPr>
          <w:sz w:val="10"/>
        </w:rPr>
        <w:t xml:space="preserve">, 2001). These ideas have inspired the 1998 United Nations Educational, Scientific, and Cultural Organization’s (UNESCO) World Declaration on Higher Education for the Twenty-First Century, declaring that higher education—and education in general—should serve a world order that enables the development of a more equitable, tolerant, and responsible society. If we agree that </w:t>
      </w:r>
      <w:r w:rsidRPr="00544C80">
        <w:rPr>
          <w:rStyle w:val="StyleUnderline"/>
        </w:rPr>
        <w:t xml:space="preserve">education is at the </w:t>
      </w:r>
      <w:proofErr w:type="spellStart"/>
      <w:r w:rsidRPr="00544C80">
        <w:rPr>
          <w:rStyle w:val="StyleUnderline"/>
        </w:rPr>
        <w:t>centre</w:t>
      </w:r>
      <w:proofErr w:type="spellEnd"/>
      <w:r w:rsidRPr="00544C80">
        <w:rPr>
          <w:rStyle w:val="StyleUnderline"/>
        </w:rPr>
        <w:t xml:space="preserve"> of all social change, new approaches</w:t>
      </w:r>
      <w:r w:rsidRPr="001E1926">
        <w:rPr>
          <w:sz w:val="10"/>
        </w:rPr>
        <w:t xml:space="preserve"> to educational policy and process </w:t>
      </w:r>
      <w:r w:rsidRPr="00544C80">
        <w:rPr>
          <w:rStyle w:val="StyleUnderline"/>
        </w:rPr>
        <w:t>are then needed</w:t>
      </w:r>
      <w:r w:rsidRPr="001E1926">
        <w:rPr>
          <w:sz w:val="10"/>
        </w:rPr>
        <w:t xml:space="preserve">, because </w:t>
      </w:r>
      <w:r w:rsidRPr="00544C80">
        <w:rPr>
          <w:rStyle w:val="StyleUnderline"/>
        </w:rPr>
        <w:t>without education there can be no change in mentalities and society.</w:t>
      </w:r>
      <w:r w:rsidRPr="001E1926">
        <w:rPr>
          <w:sz w:val="10"/>
        </w:rPr>
        <w:t xml:space="preserve"> And without a change in paradigm for international relations, there can be no solidarity among nations. In all countries, </w:t>
      </w:r>
      <w:r w:rsidRPr="00544C80">
        <w:rPr>
          <w:rStyle w:val="StyleUnderline"/>
        </w:rPr>
        <w:t>the new global context has prompted a greater demand for education</w:t>
      </w:r>
      <w:r w:rsidRPr="001E1926">
        <w:rPr>
          <w:sz w:val="10"/>
        </w:rPr>
        <w:t xml:space="preserve"> and is forcing institutions of higher learning to reconsider their mission, tasks, and responsibilities, </w:t>
      </w:r>
      <w:r w:rsidRPr="00544C80">
        <w:rPr>
          <w:rStyle w:val="StyleUnderline"/>
        </w:rPr>
        <w:t>as well as</w:t>
      </w:r>
      <w:r w:rsidRPr="001E1926">
        <w:rPr>
          <w:sz w:val="10"/>
        </w:rPr>
        <w:t xml:space="preserve"> to</w:t>
      </w:r>
      <w:r w:rsidRPr="00544C80">
        <w:rPr>
          <w:rStyle w:val="StyleUnderline"/>
        </w:rPr>
        <w:t xml:space="preserve"> develop innovative strategies to</w:t>
      </w:r>
      <w:r w:rsidRPr="001E1926">
        <w:rPr>
          <w:sz w:val="10"/>
        </w:rPr>
        <w:t xml:space="preserve"> </w:t>
      </w:r>
      <w:r w:rsidRPr="00544C80">
        <w:rPr>
          <w:rStyle w:val="StyleUnderline"/>
        </w:rPr>
        <w:t>improve</w:t>
      </w:r>
      <w:r w:rsidRPr="001E1926">
        <w:rPr>
          <w:sz w:val="10"/>
        </w:rPr>
        <w:t xml:space="preserve"> their</w:t>
      </w:r>
      <w:r w:rsidRPr="00544C80">
        <w:rPr>
          <w:rStyle w:val="StyleUnderline"/>
        </w:rPr>
        <w:t xml:space="preserve"> relevance </w:t>
      </w:r>
      <w:r w:rsidRPr="001E1926">
        <w:rPr>
          <w:sz w:val="10"/>
        </w:rPr>
        <w:t>and function, leading to the following question: How can institutions of higher education adequately prepare their graduates to live and participate as global citizens and professionals?</w:t>
      </w:r>
      <w:r w:rsidRPr="00544C80">
        <w:rPr>
          <w:rStyle w:val="Emphasis"/>
        </w:rPr>
        <w:t xml:space="preserve"> To be relevant in the new global environment, today’s education must </w:t>
      </w:r>
      <w:proofErr w:type="spellStart"/>
      <w:r w:rsidRPr="00544C80">
        <w:rPr>
          <w:rStyle w:val="Emphasis"/>
        </w:rPr>
        <w:t>conceptualise</w:t>
      </w:r>
      <w:proofErr w:type="spellEnd"/>
      <w:r w:rsidRPr="00544C80">
        <w:rPr>
          <w:rStyle w:val="Emphasis"/>
        </w:rPr>
        <w:t xml:space="preserve"> everything with the age of </w:t>
      </w:r>
      <w:proofErr w:type="spellStart"/>
      <w:r w:rsidRPr="00544C80">
        <w:rPr>
          <w:rStyle w:val="Emphasis"/>
        </w:rPr>
        <w:t>globalisation</w:t>
      </w:r>
      <w:proofErr w:type="spellEnd"/>
      <w:r w:rsidRPr="001E1926">
        <w:rPr>
          <w:sz w:val="10"/>
        </w:rPr>
        <w:t xml:space="preserve"> and within the environment and complexity of the planet. </w:t>
      </w:r>
      <w:r w:rsidRPr="00544C80">
        <w:rPr>
          <w:rStyle w:val="Emphasis"/>
        </w:rPr>
        <w:t>Knowledge of the world itself has become a vital intellectual necessity</w:t>
      </w:r>
      <w:r w:rsidRPr="001E1926">
        <w:rPr>
          <w:sz w:val="10"/>
        </w:rPr>
        <w:t xml:space="preserve">, just as </w:t>
      </w:r>
      <w:r w:rsidRPr="00544C80">
        <w:rPr>
          <w:rStyle w:val="Emphasis"/>
        </w:rPr>
        <w:t>the solution to international problems requires a global approach and planning process</w:t>
      </w:r>
      <w:r w:rsidRPr="00544C80">
        <w:rPr>
          <w:rStyle w:val="StyleUnderline"/>
        </w:rPr>
        <w:t>. To achieve this</w:t>
      </w:r>
      <w:r w:rsidRPr="001E1926">
        <w:rPr>
          <w:sz w:val="10"/>
        </w:rPr>
        <w:t xml:space="preserve">, however, we must reform mentality, and therefore a </w:t>
      </w:r>
      <w:r w:rsidRPr="00544C80">
        <w:rPr>
          <w:rStyle w:val="StyleUnderline"/>
        </w:rPr>
        <w:t>change in educative paradigms</w:t>
      </w:r>
      <w:r w:rsidRPr="001E1926">
        <w:rPr>
          <w:sz w:val="10"/>
        </w:rPr>
        <w:t xml:space="preserve">. Educational strategies in the 21st century must begin with a common foundation, which would include the search for a standard of teaching competitive on an international level but adapted to local conditions. In this new global environment, one of the basic and fundamental functions of a university should then be the fostering of a global consciousness among students, to make them understand the relation of interdependence between peoples and societies, to develop in students an understanding of their own and other cultures and respect for pluralism. All these aspects are the foundations of solidarity and peaceful coexistence among nations and of true global citizenship. In this context, the objective of </w:t>
      </w:r>
      <w:proofErr w:type="spellStart"/>
      <w:r w:rsidRPr="00544C80">
        <w:rPr>
          <w:rStyle w:val="Emphasis"/>
        </w:rPr>
        <w:t>internationalisation</w:t>
      </w:r>
      <w:proofErr w:type="spellEnd"/>
      <w:r w:rsidRPr="00544C80">
        <w:rPr>
          <w:rStyle w:val="Emphasis"/>
        </w:rPr>
        <w:t xml:space="preserve"> must be focused on an updating of academic content</w:t>
      </w:r>
      <w:r w:rsidRPr="001E1926">
        <w:rPr>
          <w:sz w:val="10"/>
        </w:rPr>
        <w:t xml:space="preserve">, making global phenomena understandable while promoting intercultural understanding and sustainable human development. The </w:t>
      </w:r>
      <w:proofErr w:type="spellStart"/>
      <w:r w:rsidRPr="001E1926">
        <w:rPr>
          <w:sz w:val="10"/>
        </w:rPr>
        <w:t>internationalisation</w:t>
      </w:r>
      <w:proofErr w:type="spellEnd"/>
      <w:r w:rsidRPr="001E1926">
        <w:rPr>
          <w:sz w:val="10"/>
        </w:rPr>
        <w:t xml:space="preserve"> of the main functions of </w:t>
      </w:r>
      <w:r w:rsidRPr="00544C80">
        <w:rPr>
          <w:rStyle w:val="Emphasis"/>
        </w:rPr>
        <w:t>the university should then help spur the development of a global consciousness</w:t>
      </w:r>
      <w:r w:rsidRPr="00544C80">
        <w:rPr>
          <w:rStyle w:val="StyleUnderline"/>
        </w:rPr>
        <w:t xml:space="preserve"> </w:t>
      </w:r>
      <w:r w:rsidRPr="001E1926">
        <w:rPr>
          <w:sz w:val="10"/>
        </w:rPr>
        <w:t xml:space="preserve">(Oxford Dictionary of New Words, 1991), defined as </w:t>
      </w:r>
      <w:r w:rsidRPr="00544C80">
        <w:rPr>
          <w:rStyle w:val="StyleUnderline"/>
        </w:rPr>
        <w:t>comprehension of and receptivity to foreign cultures</w:t>
      </w:r>
      <w:r w:rsidRPr="001E1926">
        <w:rPr>
          <w:sz w:val="10"/>
        </w:rPr>
        <w:t xml:space="preserve">, and </w:t>
      </w:r>
      <w:r w:rsidRPr="00544C80">
        <w:rPr>
          <w:rStyle w:val="StyleUnderline"/>
        </w:rPr>
        <w:t>the availability of certain knowledge of</w:t>
      </w:r>
      <w:r w:rsidRPr="001E1926">
        <w:rPr>
          <w:sz w:val="10"/>
        </w:rPr>
        <w:t xml:space="preserve">, and information about, </w:t>
      </w:r>
      <w:r w:rsidRPr="00544C80">
        <w:rPr>
          <w:rStyle w:val="StyleUnderline"/>
        </w:rPr>
        <w:t>socioeconomic concerns and ecology.</w:t>
      </w:r>
      <w:r w:rsidRPr="001E1926">
        <w:rPr>
          <w:sz w:val="10"/>
        </w:rPr>
        <w:t xml:space="preserve"> In fact, </w:t>
      </w:r>
      <w:proofErr w:type="spellStart"/>
      <w:r w:rsidRPr="00544C80">
        <w:rPr>
          <w:rStyle w:val="StyleUnderline"/>
        </w:rPr>
        <w:t>internationalisation</w:t>
      </w:r>
      <w:proofErr w:type="spellEnd"/>
      <w:r w:rsidRPr="001E1926">
        <w:rPr>
          <w:sz w:val="10"/>
        </w:rPr>
        <w:t xml:space="preserve"> in this context </w:t>
      </w:r>
      <w:r w:rsidRPr="00544C80">
        <w:rPr>
          <w:rStyle w:val="StyleUnderline"/>
        </w:rPr>
        <w:t>appears to be the key strategy to develop this kind of education.</w:t>
      </w:r>
      <w:r w:rsidRPr="001E1926">
        <w:rPr>
          <w:sz w:val="10"/>
        </w:rPr>
        <w:t xml:space="preserve"> </w:t>
      </w:r>
      <w:proofErr w:type="gramStart"/>
      <w:r w:rsidRPr="001E1926">
        <w:rPr>
          <w:sz w:val="10"/>
        </w:rPr>
        <w:t>This is why</w:t>
      </w:r>
      <w:proofErr w:type="gramEnd"/>
      <w:r w:rsidRPr="001E1926">
        <w:rPr>
          <w:sz w:val="10"/>
        </w:rPr>
        <w:t xml:space="preserve"> it is relevant to link the </w:t>
      </w:r>
      <w:proofErr w:type="spellStart"/>
      <w:r w:rsidRPr="00544C80">
        <w:rPr>
          <w:rStyle w:val="StyleUnderline"/>
        </w:rPr>
        <w:t>internationalisation</w:t>
      </w:r>
      <w:proofErr w:type="spellEnd"/>
      <w:r w:rsidRPr="00544C80">
        <w:rPr>
          <w:rStyle w:val="StyleUnderline"/>
        </w:rPr>
        <w:t xml:space="preserve"> </w:t>
      </w:r>
      <w:r w:rsidRPr="001E1926">
        <w:rPr>
          <w:sz w:val="10"/>
        </w:rPr>
        <w:t xml:space="preserve">our way of thinking: a reform that is paradigmatic and not programmatic. The development of a new consciousness—a global consciousness—among people is a key aspect of this reform, however, it </w:t>
      </w:r>
      <w:r w:rsidRPr="00544C80">
        <w:rPr>
          <w:rStyle w:val="StyleUnderline"/>
        </w:rPr>
        <w:t>requires a</w:t>
      </w:r>
      <w:r w:rsidRPr="001E1926">
        <w:rPr>
          <w:sz w:val="10"/>
        </w:rPr>
        <w:t xml:space="preserve"> change in </w:t>
      </w:r>
      <w:r w:rsidRPr="00544C80">
        <w:rPr>
          <w:rStyle w:val="StyleUnderline"/>
        </w:rPr>
        <w:t>process to the response to crucial questions, such</w:t>
      </w:r>
      <w:r w:rsidRPr="001E1926">
        <w:rPr>
          <w:sz w:val="10"/>
        </w:rPr>
        <w:t xml:space="preserve"> as What kind of education is required in the 21st century to face the challenges of </w:t>
      </w:r>
      <w:proofErr w:type="spellStart"/>
      <w:r w:rsidRPr="001E1926">
        <w:rPr>
          <w:sz w:val="10"/>
        </w:rPr>
        <w:t>globalisation</w:t>
      </w:r>
      <w:proofErr w:type="spellEnd"/>
      <w:r w:rsidRPr="001E1926">
        <w:rPr>
          <w:sz w:val="10"/>
        </w:rPr>
        <w:t xml:space="preserve">? </w:t>
      </w:r>
      <w:r w:rsidRPr="00544C80">
        <w:rPr>
          <w:rStyle w:val="StyleUnderline"/>
        </w:rPr>
        <w:t xml:space="preserve">How can </w:t>
      </w:r>
      <w:proofErr w:type="spellStart"/>
      <w:r w:rsidRPr="00544C80">
        <w:rPr>
          <w:rStyle w:val="StyleUnderline"/>
        </w:rPr>
        <w:t>internationalisation</w:t>
      </w:r>
      <w:proofErr w:type="spellEnd"/>
      <w:r w:rsidRPr="00544C80">
        <w:rPr>
          <w:rStyle w:val="StyleUnderline"/>
        </w:rPr>
        <w:t xml:space="preserve"> contribute to developing educational programs adequate for the needs of this century?</w:t>
      </w:r>
      <w:r w:rsidRPr="001E1926">
        <w:rPr>
          <w:sz w:val="10"/>
        </w:rPr>
        <w:t xml:space="preserve"> What are the characteristics and elements of an </w:t>
      </w:r>
      <w:proofErr w:type="spellStart"/>
      <w:r w:rsidRPr="001E1926">
        <w:rPr>
          <w:sz w:val="10"/>
        </w:rPr>
        <w:t>internationalised</w:t>
      </w:r>
      <w:proofErr w:type="spellEnd"/>
      <w:r w:rsidRPr="001E1926">
        <w:rPr>
          <w:sz w:val="10"/>
        </w:rPr>
        <w:t xml:space="preserve"> curriculum to educate global and multicultural citizens? </w:t>
      </w:r>
      <w:r w:rsidRPr="00544C80">
        <w:rPr>
          <w:rStyle w:val="StyleUnderline"/>
        </w:rPr>
        <w:t xml:space="preserve">What types of policies and institutional strategies must institutions of higher education follow to </w:t>
      </w:r>
      <w:proofErr w:type="spellStart"/>
      <w:r w:rsidRPr="00544C80">
        <w:rPr>
          <w:rStyle w:val="StyleUnderline"/>
        </w:rPr>
        <w:t>internationalise</w:t>
      </w:r>
      <w:proofErr w:type="spellEnd"/>
      <w:r w:rsidRPr="00544C80">
        <w:rPr>
          <w:rStyle w:val="StyleUnderline"/>
        </w:rPr>
        <w:t xml:space="preserve"> their main functions? </w:t>
      </w:r>
      <w:r w:rsidRPr="001E1926">
        <w:rPr>
          <w:sz w:val="10"/>
        </w:rPr>
        <w:t xml:space="preserve">What are the strengths and weaknesses of international activities in universities, as well as the outlook for the </w:t>
      </w:r>
      <w:proofErr w:type="spellStart"/>
      <w:r w:rsidRPr="001E1926">
        <w:rPr>
          <w:sz w:val="10"/>
        </w:rPr>
        <w:t>internationalisation</w:t>
      </w:r>
      <w:proofErr w:type="spellEnd"/>
      <w:r w:rsidRPr="001E1926">
        <w:rPr>
          <w:sz w:val="10"/>
        </w:rPr>
        <w:t xml:space="preserve"> process in the world? What role should education play in international cooperation and international relations to foster a world citizenry?</w:t>
      </w:r>
    </w:p>
    <w:p w14:paraId="5452C101" w14:textId="2BC3D4D6" w:rsidR="00A20BA7" w:rsidRPr="00A436E3" w:rsidRDefault="00A436E3" w:rsidP="00A436E3">
      <w:pPr>
        <w:pStyle w:val="Heading3"/>
        <w:rPr>
          <w:rFonts w:cs="Arial"/>
        </w:rPr>
      </w:pPr>
      <w:r>
        <w:rPr>
          <w:rFonts w:cs="Arial"/>
        </w:rPr>
        <w:t xml:space="preserve">FW – </w:t>
      </w:r>
      <w:r w:rsidR="00A20BA7" w:rsidRPr="00544C80">
        <w:t>Empathy/Racism/Sexism/World Skills</w:t>
      </w:r>
    </w:p>
    <w:p w14:paraId="05C325D3" w14:textId="77777777" w:rsidR="00A20BA7" w:rsidRPr="00544C80" w:rsidRDefault="00A20BA7" w:rsidP="00A20BA7">
      <w:pPr>
        <w:pStyle w:val="Heading4"/>
        <w:rPr>
          <w:rFonts w:cs="Arial"/>
        </w:rPr>
      </w:pPr>
      <w:r w:rsidRPr="00544C80">
        <w:rPr>
          <w:rFonts w:cs="Arial"/>
        </w:rPr>
        <w:t>International education is crucial in the 21</w:t>
      </w:r>
      <w:r w:rsidRPr="00544C80">
        <w:rPr>
          <w:rFonts w:cs="Arial"/>
          <w:vertAlign w:val="superscript"/>
        </w:rPr>
        <w:t>st</w:t>
      </w:r>
      <w:r w:rsidRPr="00544C80">
        <w:rPr>
          <w:rFonts w:cs="Arial"/>
        </w:rPr>
        <w:t xml:space="preserve"> century – it creates a cognitive shift towards more empathic citizens</w:t>
      </w:r>
    </w:p>
    <w:p w14:paraId="2A8EB6B1" w14:textId="2CB07B8A" w:rsidR="00A20BA7" w:rsidRPr="00544C80" w:rsidRDefault="00A20BA7" w:rsidP="00A20BA7">
      <w:proofErr w:type="spellStart"/>
      <w:r w:rsidRPr="00544C80">
        <w:rPr>
          <w:b/>
        </w:rPr>
        <w:t>Garcel</w:t>
      </w:r>
      <w:proofErr w:type="spellEnd"/>
      <w:r w:rsidRPr="00544C80">
        <w:rPr>
          <w:b/>
        </w:rPr>
        <w:t xml:space="preserve">-Ávila 05 </w:t>
      </w:r>
      <w:r w:rsidRPr="00544C80">
        <w:t xml:space="preserve">[Jocelyne </w:t>
      </w:r>
      <w:proofErr w:type="spellStart"/>
      <w:r w:rsidRPr="00544C80">
        <w:t>Gacel</w:t>
      </w:r>
      <w:proofErr w:type="spellEnd"/>
      <w:r w:rsidRPr="00544C80">
        <w:t xml:space="preserve">-Ávila - Ph.D. in Higher Education specialized in Internationalization of Higher Education. </w:t>
      </w:r>
      <w:proofErr w:type="gramStart"/>
      <w:r w:rsidRPr="00544C80">
        <w:t>Master of Arts by the University of Paris,</w:t>
      </w:r>
      <w:proofErr w:type="gramEnd"/>
      <w:r w:rsidRPr="00544C80">
        <w:t xml:space="preserve"> specialized in Foreign Languages and Civilizations. Tenured professor and researcher at the University of Guadalajara since 1997. “The </w:t>
      </w:r>
      <w:proofErr w:type="spellStart"/>
      <w:r w:rsidRPr="00544C80">
        <w:t>Internationalisation</w:t>
      </w:r>
      <w:proofErr w:type="spellEnd"/>
      <w:r w:rsidRPr="00544C80">
        <w:t xml:space="preserve"> of Higher Education: A Paradigm for Global Citizenry”, Journal of Studies in International Education, Vol. 9 No. 2, Summer 2005 121-136]</w:t>
      </w:r>
    </w:p>
    <w:p w14:paraId="40037021" w14:textId="77777777" w:rsidR="00A20BA7" w:rsidRPr="00544C80" w:rsidRDefault="00A20BA7" w:rsidP="00A20BA7">
      <w:pPr>
        <w:rPr>
          <w:rStyle w:val="Emphasis"/>
        </w:rPr>
      </w:pPr>
      <w:r w:rsidRPr="001E1926">
        <w:rPr>
          <w:sz w:val="10"/>
        </w:rPr>
        <w:t xml:space="preserve">INTERNATIONALISATION AS A NEW PARADIGM FOR THE EDUCATION OF THE 21ST CENTURY Based on the above-described conceptual framework, </w:t>
      </w:r>
      <w:r w:rsidRPr="00544C80">
        <w:rPr>
          <w:rStyle w:val="StyleUnderline"/>
        </w:rPr>
        <w:t xml:space="preserve">the international dimension of universities </w:t>
      </w:r>
      <w:r w:rsidRPr="001E1926">
        <w:rPr>
          <w:sz w:val="10"/>
        </w:rPr>
        <w:t xml:space="preserve">should </w:t>
      </w:r>
      <w:r w:rsidRPr="00544C80">
        <w:rPr>
          <w:rStyle w:val="StyleUnderline"/>
        </w:rPr>
        <w:t>constitute a key educational resource for training</w:t>
      </w:r>
      <w:r w:rsidRPr="001E1926">
        <w:rPr>
          <w:sz w:val="10"/>
        </w:rPr>
        <w:t xml:space="preserve"> </w:t>
      </w:r>
      <w:r w:rsidRPr="00544C80">
        <w:rPr>
          <w:rStyle w:val="StyleUnderline"/>
        </w:rPr>
        <w:t>citizens with a critical perspective and</w:t>
      </w:r>
      <w:r w:rsidRPr="001E1926">
        <w:rPr>
          <w:sz w:val="10"/>
        </w:rPr>
        <w:t xml:space="preserve"> the adequate </w:t>
      </w:r>
      <w:r w:rsidRPr="00544C80">
        <w:rPr>
          <w:rStyle w:val="StyleUnderline"/>
        </w:rPr>
        <w:t>preparation to</w:t>
      </w:r>
      <w:r w:rsidRPr="001E1926">
        <w:rPr>
          <w:sz w:val="10"/>
        </w:rPr>
        <w:t xml:space="preserve"> work and </w:t>
      </w:r>
      <w:r w:rsidRPr="00544C80">
        <w:rPr>
          <w:rStyle w:val="StyleUnderline"/>
        </w:rPr>
        <w:t>live effectively</w:t>
      </w:r>
      <w:r w:rsidRPr="001E1926">
        <w:rPr>
          <w:sz w:val="10"/>
        </w:rPr>
        <w:t xml:space="preserve"> and successfully </w:t>
      </w:r>
      <w:r w:rsidRPr="00544C80">
        <w:rPr>
          <w:rStyle w:val="StyleUnderline"/>
        </w:rPr>
        <w:t>in a global context. It represents an educational reform whose ideals are the driving force behind the political</w:t>
      </w:r>
      <w:r w:rsidRPr="001E1926">
        <w:rPr>
          <w:sz w:val="10"/>
        </w:rPr>
        <w:t>, ethical, a</w:t>
      </w:r>
      <w:r w:rsidRPr="00544C80">
        <w:rPr>
          <w:rStyle w:val="StyleUnderline"/>
        </w:rPr>
        <w:t>nd intercultural nature of the social relationship</w:t>
      </w:r>
      <w:r w:rsidRPr="001E1926">
        <w:rPr>
          <w:sz w:val="10"/>
        </w:rPr>
        <w:t xml:space="preserve">s </w:t>
      </w:r>
      <w:r w:rsidRPr="00544C80">
        <w:rPr>
          <w:rStyle w:val="StyleUnderline"/>
        </w:rPr>
        <w:t>that support the formation of a critical citizenry by developing global consciousness</w:t>
      </w:r>
      <w:r w:rsidRPr="001E1926">
        <w:rPr>
          <w:sz w:val="10"/>
        </w:rPr>
        <w:t xml:space="preserve"> and perspective in university graduates. The international curriculum should therefore focus on developing in university graduates respect for humanity’s differences and cultural wealth, as well as a sense of political responsibility, turning them into defenders of democratic principles of their society, and true architects of social change. </w:t>
      </w:r>
      <w:proofErr w:type="spellStart"/>
      <w:r w:rsidRPr="00544C80">
        <w:rPr>
          <w:rStyle w:val="Emphasis"/>
        </w:rPr>
        <w:t>Internationalisation</w:t>
      </w:r>
      <w:proofErr w:type="spellEnd"/>
      <w:r w:rsidRPr="00544C80">
        <w:rPr>
          <w:rStyle w:val="Emphasis"/>
        </w:rPr>
        <w:t xml:space="preserve"> strategies are</w:t>
      </w:r>
      <w:r w:rsidRPr="001E1926">
        <w:rPr>
          <w:sz w:val="10"/>
        </w:rPr>
        <w:t xml:space="preserve"> therefore crucial for the education of the 21st century</w:t>
      </w:r>
      <w:r w:rsidRPr="00544C80">
        <w:rPr>
          <w:rStyle w:val="StyleUnderline"/>
        </w:rPr>
        <w:t xml:space="preserve"> and</w:t>
      </w:r>
      <w:r w:rsidRPr="001E1926">
        <w:rPr>
          <w:sz w:val="10"/>
        </w:rPr>
        <w:t xml:space="preserve"> constitute a crucial </w:t>
      </w:r>
      <w:r w:rsidRPr="00544C80">
        <w:rPr>
          <w:rStyle w:val="StyleUnderline"/>
        </w:rPr>
        <w:t xml:space="preserve">and </w:t>
      </w:r>
      <w:r w:rsidRPr="001E1926">
        <w:rPr>
          <w:sz w:val="10"/>
        </w:rPr>
        <w:t xml:space="preserve">an important tool in </w:t>
      </w:r>
      <w:r w:rsidRPr="00544C80">
        <w:rPr>
          <w:rStyle w:val="StyleUnderline"/>
        </w:rPr>
        <w:t>bringing to fruition the new educational vision</w:t>
      </w:r>
      <w:r w:rsidRPr="001E1926">
        <w:rPr>
          <w:sz w:val="10"/>
        </w:rPr>
        <w:t xml:space="preserve"> proposed by </w:t>
      </w:r>
      <w:proofErr w:type="spellStart"/>
      <w:r w:rsidRPr="001E1926">
        <w:rPr>
          <w:sz w:val="10"/>
        </w:rPr>
        <w:t>Delors</w:t>
      </w:r>
      <w:proofErr w:type="spellEnd"/>
      <w:r w:rsidRPr="001E1926">
        <w:rPr>
          <w:sz w:val="10"/>
        </w:rPr>
        <w:t xml:space="preserve"> (1997), “the four pillars of the education of the future,” and French philosopher Morin (2001) of the “seven complex lessons in education for the future.” According to these proposals, and especially the one described by Morin, if we conclude from the evidence that there is a serious, deepening gap between, on one hand, our disjunctive, fragmented, shared knowledge, and on the other hand, the realities and problems that are each day more poly-disciplinary, transversal, multidimensional, transnational, and global, then the education of the future must teach the following four basic dimensions: the context, the global, the multidimensional, and the complex. Morin described the seven areas of knowledge that should be taught by the education of the future, as follows: detecting error and illusion, principles of pertinent knowledge, teaching the human condition, teaching earth identity, confronting uncertainties, understanding each other, and ethics for the humane genre. The main function of future education would be therefore to foster a general intelligence capable of interconnecting these dimensions and fostering the development of the intellectual capacities in individuals. Furthermore, Morin stressed that one of the basic functions of </w:t>
      </w:r>
      <w:r w:rsidRPr="00544C80">
        <w:rPr>
          <w:rStyle w:val="Emphasis"/>
        </w:rPr>
        <w:t>education</w:t>
      </w:r>
      <w:r w:rsidRPr="00544C80">
        <w:rPr>
          <w:rStyle w:val="StyleUnderline"/>
        </w:rPr>
        <w:t xml:space="preserve"> </w:t>
      </w:r>
      <w:r w:rsidRPr="001E1926">
        <w:rPr>
          <w:sz w:val="10"/>
        </w:rPr>
        <w:t xml:space="preserve">is to </w:t>
      </w:r>
      <w:r w:rsidRPr="00544C80">
        <w:rPr>
          <w:rStyle w:val="Emphasis"/>
        </w:rPr>
        <w:t>promote world understanding, ethics, and culture</w:t>
      </w:r>
      <w:r w:rsidRPr="00544C80">
        <w:rPr>
          <w:rStyle w:val="StyleUnderline"/>
        </w:rPr>
        <w:t>, as cultures must learn from one another,</w:t>
      </w:r>
      <w:r w:rsidRPr="001E1926">
        <w:rPr>
          <w:sz w:val="10"/>
        </w:rPr>
        <w:t xml:space="preserve"> and that comprehension between humans is the first requirement for intellectual and moral solidarity on earth. </w:t>
      </w:r>
      <w:proofErr w:type="gramStart"/>
      <w:r w:rsidRPr="00544C80">
        <w:rPr>
          <w:rStyle w:val="StyleUnderline"/>
        </w:rPr>
        <w:t xml:space="preserve">Needless to say, </w:t>
      </w:r>
      <w:r w:rsidRPr="00544C80">
        <w:rPr>
          <w:rStyle w:val="Emphasis"/>
        </w:rPr>
        <w:t>international</w:t>
      </w:r>
      <w:proofErr w:type="gramEnd"/>
      <w:r w:rsidRPr="00544C80">
        <w:rPr>
          <w:rStyle w:val="Emphasis"/>
        </w:rPr>
        <w:t xml:space="preserve"> education is one of the rare educational strategies that</w:t>
      </w:r>
      <w:r w:rsidRPr="00544C80">
        <w:rPr>
          <w:rStyle w:val="StyleUnderline"/>
        </w:rPr>
        <w:t xml:space="preserve"> </w:t>
      </w:r>
      <w:r w:rsidRPr="00544C80">
        <w:rPr>
          <w:rStyle w:val="Emphasis"/>
        </w:rPr>
        <w:t>has the potential for fostering these perspectives in students</w:t>
      </w:r>
      <w:r w:rsidRPr="00544C80">
        <w:rPr>
          <w:rStyle w:val="StyleUnderline"/>
        </w:rPr>
        <w:t>, based on a deep reform of the curriculum of higher education</w:t>
      </w:r>
      <w:r w:rsidRPr="001E1926">
        <w:rPr>
          <w:sz w:val="10"/>
        </w:rPr>
        <w:t xml:space="preserve"> (</w:t>
      </w:r>
      <w:proofErr w:type="spellStart"/>
      <w:r w:rsidRPr="001E1926">
        <w:rPr>
          <w:sz w:val="10"/>
        </w:rPr>
        <w:t>Mestenhauser</w:t>
      </w:r>
      <w:proofErr w:type="spellEnd"/>
      <w:r w:rsidRPr="001E1926">
        <w:rPr>
          <w:sz w:val="10"/>
        </w:rPr>
        <w:t xml:space="preserve">, 1998). To achieve these goals, the </w:t>
      </w:r>
      <w:r w:rsidRPr="00544C80">
        <w:rPr>
          <w:rStyle w:val="StyleUnderline"/>
        </w:rPr>
        <w:t xml:space="preserve">international curriculum should </w:t>
      </w:r>
      <w:proofErr w:type="spellStart"/>
      <w:r w:rsidRPr="00544C80">
        <w:rPr>
          <w:rStyle w:val="StyleUnderline"/>
        </w:rPr>
        <w:t>favour</w:t>
      </w:r>
      <w:proofErr w:type="spellEnd"/>
      <w:r w:rsidRPr="00544C80">
        <w:rPr>
          <w:rStyle w:val="StyleUnderline"/>
        </w:rPr>
        <w:t xml:space="preserve"> the holistic formation of </w:t>
      </w:r>
      <w:r w:rsidRPr="001E1926">
        <w:rPr>
          <w:sz w:val="10"/>
        </w:rPr>
        <w:t xml:space="preserve">the individual and be based on an integral, </w:t>
      </w:r>
      <w:r w:rsidRPr="00544C80">
        <w:rPr>
          <w:rStyle w:val="StyleUnderline"/>
        </w:rPr>
        <w:t xml:space="preserve">humanistic, and </w:t>
      </w:r>
      <w:proofErr w:type="spellStart"/>
      <w:r w:rsidRPr="00544C80">
        <w:rPr>
          <w:rStyle w:val="StyleUnderline"/>
        </w:rPr>
        <w:t>socioreconstructive</w:t>
      </w:r>
      <w:proofErr w:type="spellEnd"/>
      <w:r w:rsidRPr="00544C80">
        <w:rPr>
          <w:rStyle w:val="StyleUnderline"/>
        </w:rPr>
        <w:t xml:space="preserve"> curricular</w:t>
      </w:r>
      <w:r w:rsidRPr="001E1926">
        <w:rPr>
          <w:sz w:val="10"/>
        </w:rPr>
        <w:t xml:space="preserve"> </w:t>
      </w:r>
      <w:r w:rsidRPr="00544C80">
        <w:rPr>
          <w:rStyle w:val="StyleUnderline"/>
        </w:rPr>
        <w:t>structure.</w:t>
      </w:r>
      <w:r w:rsidRPr="001E1926">
        <w:rPr>
          <w:sz w:val="10"/>
        </w:rPr>
        <w:t xml:space="preserve"> Its objective would be to help students develop a global perspective. One model for such a curriculum could be borrowed from </w:t>
      </w:r>
      <w:proofErr w:type="spellStart"/>
      <w:r w:rsidRPr="001E1926">
        <w:rPr>
          <w:sz w:val="10"/>
        </w:rPr>
        <w:t>Hanvey’s</w:t>
      </w:r>
      <w:proofErr w:type="spellEnd"/>
      <w:r w:rsidRPr="001E1926">
        <w:rPr>
          <w:sz w:val="10"/>
        </w:rPr>
        <w:t xml:space="preserve"> (1982) very interesting work that described the five dimensions of a global perspective in the following way: perspective consciousness, state-of-the-planet awareness, cross-cultural awareness, knowledge of global dynamics, and awareness of human choices. In </w:t>
      </w:r>
      <w:proofErr w:type="spellStart"/>
      <w:r w:rsidRPr="001E1926">
        <w:rPr>
          <w:sz w:val="10"/>
        </w:rPr>
        <w:t>Hanvey’s</w:t>
      </w:r>
      <w:proofErr w:type="spellEnd"/>
      <w:r w:rsidRPr="001E1926">
        <w:rPr>
          <w:sz w:val="10"/>
        </w:rPr>
        <w:t xml:space="preserve"> (1982) words, </w:t>
      </w:r>
      <w:r w:rsidRPr="00544C80">
        <w:rPr>
          <w:rStyle w:val="Emphasis"/>
        </w:rPr>
        <w:t>A global perspective has the potential to be conducive to a cognitive change:</w:t>
      </w:r>
      <w:r w:rsidRPr="001E1926">
        <w:rPr>
          <w:sz w:val="10"/>
        </w:rPr>
        <w:t xml:space="preserve"> from national thought to that of an international nature; from a traditional way of thinking to a rational one. </w:t>
      </w:r>
      <w:r w:rsidRPr="00544C80">
        <w:rPr>
          <w:rStyle w:val="Emphasis"/>
        </w:rPr>
        <w:t>The result would not mean a loss of identity, but the acquisition of a broader worldview</w:t>
      </w:r>
      <w:r w:rsidRPr="00544C80">
        <w:rPr>
          <w:rStyle w:val="StyleUnderline"/>
        </w:rPr>
        <w:t>. Nations would begin to understand</w:t>
      </w:r>
      <w:r w:rsidRPr="001E1926">
        <w:rPr>
          <w:sz w:val="10"/>
        </w:rPr>
        <w:t xml:space="preserve"> that </w:t>
      </w:r>
      <w:r w:rsidRPr="00544C80">
        <w:rPr>
          <w:rStyle w:val="StyleUnderline"/>
        </w:rPr>
        <w:t xml:space="preserve">their own interests </w:t>
      </w:r>
      <w:r w:rsidRPr="001E1926">
        <w:rPr>
          <w:sz w:val="10"/>
        </w:rPr>
        <w:t xml:space="preserve">and activities </w:t>
      </w:r>
      <w:r w:rsidRPr="00544C80">
        <w:rPr>
          <w:rStyle w:val="StyleUnderline"/>
        </w:rPr>
        <w:t>cannot be separated from those of others</w:t>
      </w:r>
      <w:r w:rsidRPr="001E1926">
        <w:rPr>
          <w:sz w:val="10"/>
        </w:rPr>
        <w:t xml:space="preserve">, </w:t>
      </w:r>
      <w:r w:rsidRPr="00544C80">
        <w:rPr>
          <w:rStyle w:val="StyleUnderline"/>
        </w:rPr>
        <w:t>and</w:t>
      </w:r>
      <w:r w:rsidRPr="001E1926">
        <w:rPr>
          <w:sz w:val="10"/>
        </w:rPr>
        <w:t xml:space="preserve"> they would </w:t>
      </w:r>
      <w:r w:rsidRPr="00544C80">
        <w:rPr>
          <w:rStyle w:val="StyleUnderline"/>
        </w:rPr>
        <w:t>pay more attention to human problems that transcend international, regional and local interests</w:t>
      </w:r>
      <w:r w:rsidRPr="001E1926">
        <w:rPr>
          <w:sz w:val="10"/>
        </w:rPr>
        <w:t xml:space="preserve">. The concept of </w:t>
      </w:r>
      <w:r w:rsidRPr="00544C80">
        <w:rPr>
          <w:rStyle w:val="StyleUnderline"/>
        </w:rPr>
        <w:t>interdependence would begin to be recognized, and the connections, consequences and vulnerabilities of the global system would be understoo</w:t>
      </w:r>
      <w:r w:rsidRPr="001E1926">
        <w:rPr>
          <w:sz w:val="10"/>
        </w:rPr>
        <w:t xml:space="preserve">d. The role of the nation-state as the principal player in interstate politics would be called into question when faced with the need for a coordinated, global system. </w:t>
      </w:r>
      <w:r w:rsidRPr="00544C80">
        <w:rPr>
          <w:rStyle w:val="StyleUnderline"/>
        </w:rPr>
        <w:t>The individual would become a citizen of the world</w:t>
      </w:r>
      <w:r w:rsidRPr="001E1926">
        <w:rPr>
          <w:sz w:val="10"/>
        </w:rPr>
        <w:t xml:space="preserve">, with a sharper awareness of his own and foreign cultural perspectives, and </w:t>
      </w:r>
      <w:r w:rsidRPr="00544C80">
        <w:rPr>
          <w:rStyle w:val="StyleUnderline"/>
        </w:rPr>
        <w:t xml:space="preserve">with </w:t>
      </w:r>
      <w:r w:rsidRPr="00544C80">
        <w:rPr>
          <w:rStyle w:val="Emphasis"/>
        </w:rPr>
        <w:t>a stronger empathy for other cultures</w:t>
      </w:r>
      <w:r w:rsidRPr="001E1926">
        <w:rPr>
          <w:sz w:val="10"/>
        </w:rPr>
        <w:t xml:space="preserve">. [S]he would </w:t>
      </w:r>
      <w:r w:rsidRPr="00544C80">
        <w:rPr>
          <w:rStyle w:val="StyleUnderline"/>
        </w:rPr>
        <w:t>be informed about the state of the planet</w:t>
      </w:r>
      <w:r w:rsidRPr="001E1926">
        <w:rPr>
          <w:sz w:val="10"/>
        </w:rPr>
        <w:t xml:space="preserve"> and the principle social and political happenings around the globe, thereby taking on a greater commitment to the construction of a better world. (p. 37) C. Bennett (1995) depicted the six objectives of a </w:t>
      </w:r>
      <w:r w:rsidRPr="00544C80">
        <w:rPr>
          <w:rStyle w:val="StyleUnderline"/>
        </w:rPr>
        <w:t xml:space="preserve">global and multicultural curriculum </w:t>
      </w:r>
      <w:r w:rsidRPr="001E1926">
        <w:rPr>
          <w:sz w:val="10"/>
        </w:rPr>
        <w:t xml:space="preserve">that </w:t>
      </w:r>
      <w:r w:rsidRPr="00544C80">
        <w:rPr>
          <w:rStyle w:val="StyleUnderline"/>
        </w:rPr>
        <w:t>can serve as a basic model, to</w:t>
      </w:r>
      <w:r w:rsidRPr="001E1926">
        <w:rPr>
          <w:sz w:val="10"/>
        </w:rPr>
        <w:t xml:space="preserve"> be used as a common root in general education curriculum: understanding multiple historical perspectives; </w:t>
      </w:r>
      <w:r w:rsidRPr="00544C80">
        <w:rPr>
          <w:rStyle w:val="StyleUnderline"/>
        </w:rPr>
        <w:t>developing cultural consciousness;</w:t>
      </w:r>
      <w:r w:rsidRPr="001E1926">
        <w:rPr>
          <w:sz w:val="10"/>
        </w:rPr>
        <w:t xml:space="preserve"> developing intercultural competence; </w:t>
      </w:r>
      <w:r w:rsidRPr="00544C80">
        <w:rPr>
          <w:rStyle w:val="StyleUnderline"/>
        </w:rPr>
        <w:t xml:space="preserve">combating racism, sexism, prejudice, and all forms of discrimination; raising awareness of the state of the planet </w:t>
      </w:r>
      <w:r w:rsidRPr="001E1926">
        <w:rPr>
          <w:sz w:val="10"/>
        </w:rPr>
        <w:t xml:space="preserve">and global dynamics; </w:t>
      </w:r>
      <w:r w:rsidRPr="00544C80">
        <w:rPr>
          <w:rStyle w:val="StyleUnderline"/>
        </w:rPr>
        <w:t>and developing social action skills</w:t>
      </w:r>
      <w:r w:rsidRPr="001E1926">
        <w:rPr>
          <w:sz w:val="10"/>
        </w:rPr>
        <w:t xml:space="preserve">. A concurrence with </w:t>
      </w:r>
      <w:proofErr w:type="spellStart"/>
      <w:r w:rsidRPr="001E1926">
        <w:rPr>
          <w:sz w:val="10"/>
        </w:rPr>
        <w:t>Hanvey’s</w:t>
      </w:r>
      <w:proofErr w:type="spellEnd"/>
      <w:r w:rsidRPr="001E1926">
        <w:rPr>
          <w:sz w:val="10"/>
        </w:rPr>
        <w:t xml:space="preserve"> global perspective is obvious. This kind of content in the general education curriculum could be ideal for internationalization-at-home strategies. These curriculum objectives concur greatly with what Morin described as the anthropological, cultural, intercultural, ecological, and civic-terrestrial consciousness and also with the four pillars of the education for the 21st century depicted in </w:t>
      </w:r>
      <w:proofErr w:type="spellStart"/>
      <w:r w:rsidRPr="001E1926">
        <w:rPr>
          <w:sz w:val="10"/>
        </w:rPr>
        <w:t>Delors</w:t>
      </w:r>
      <w:proofErr w:type="spellEnd"/>
      <w:r w:rsidRPr="001E1926">
        <w:rPr>
          <w:sz w:val="10"/>
        </w:rPr>
        <w:t xml:space="preserve"> (1997): to learn how to learn, to learn how to live with others, to learn to be, to learn how to do. Another concurrence between international education and UNESCO’s 21stcentury educational vision is that it stresses that, besides providing students with a higher level of professional and academic competence, which is characteristic of the knowledge society, today’s education has to foster in students intellectual capacities and cognitive abilities making them able to contribute to a social, economic, and political environment that is global, interdependent, and multicultural. Indeed, in the new century, </w:t>
      </w:r>
      <w:r w:rsidRPr="00544C80">
        <w:rPr>
          <w:rStyle w:val="StyleUnderline"/>
        </w:rPr>
        <w:t>individuals will find themselves faced with the challenges of adapting to new responsibilities, the need for participation, pluralism, and the change in values</w:t>
      </w:r>
      <w:r w:rsidRPr="001E1926">
        <w:rPr>
          <w:sz w:val="10"/>
        </w:rPr>
        <w:t xml:space="preserve">. For this reason, rather than simply providing students with professional training for an ever-changing job market, universities must educate for the acquisition of competence and for “employability.” As a result, to be successful, professionals will each day be required to develop more and more cognitive skills such as abstraction, systematic thought, experimental investigation, and teamwork. Once again, in this particular aspect, </w:t>
      </w:r>
      <w:r w:rsidRPr="00544C80">
        <w:rPr>
          <w:rStyle w:val="Emphasis"/>
        </w:rPr>
        <w:t>international education</w:t>
      </w:r>
      <w:r w:rsidRPr="001E1926">
        <w:rPr>
          <w:sz w:val="10"/>
        </w:rPr>
        <w:t xml:space="preserve"> and experience seem to </w:t>
      </w:r>
      <w:r w:rsidRPr="00544C80">
        <w:rPr>
          <w:rStyle w:val="Emphasis"/>
        </w:rPr>
        <w:t xml:space="preserve">offer a great potential to enhance </w:t>
      </w:r>
      <w:proofErr w:type="gramStart"/>
      <w:r w:rsidRPr="00544C80">
        <w:rPr>
          <w:rStyle w:val="Emphasis"/>
        </w:rPr>
        <w:t>these kind of cognitive skills</w:t>
      </w:r>
      <w:proofErr w:type="gramEnd"/>
      <w:r w:rsidRPr="001E1926">
        <w:rPr>
          <w:sz w:val="10"/>
        </w:rPr>
        <w:t xml:space="preserve">, demanded by this new context. On this point, </w:t>
      </w:r>
      <w:proofErr w:type="spellStart"/>
      <w:r w:rsidRPr="001E1926">
        <w:rPr>
          <w:sz w:val="10"/>
        </w:rPr>
        <w:t>Mestenhauser</w:t>
      </w:r>
      <w:proofErr w:type="spellEnd"/>
      <w:r w:rsidRPr="001E1926">
        <w:rPr>
          <w:sz w:val="10"/>
        </w:rPr>
        <w:t xml:space="preserve"> (1998) demonstrated in his article titled “</w:t>
      </w:r>
      <w:proofErr w:type="spellStart"/>
      <w:r w:rsidRPr="001E1926">
        <w:rPr>
          <w:sz w:val="10"/>
        </w:rPr>
        <w:t>Internationalisation</w:t>
      </w:r>
      <w:proofErr w:type="spellEnd"/>
      <w:r w:rsidRPr="001E1926">
        <w:rPr>
          <w:sz w:val="10"/>
        </w:rPr>
        <w:t xml:space="preserve"> of Higher Education: A Cognitive Response to the Challenges of the Twenty-First Century” that </w:t>
      </w:r>
      <w:r w:rsidRPr="00544C80">
        <w:rPr>
          <w:rStyle w:val="StyleUnderline"/>
        </w:rPr>
        <w:t>international education</w:t>
      </w:r>
      <w:r w:rsidRPr="001E1926">
        <w:rPr>
          <w:sz w:val="10"/>
        </w:rPr>
        <w:t xml:space="preserve"> </w:t>
      </w:r>
      <w:r w:rsidRPr="00544C80">
        <w:rPr>
          <w:rStyle w:val="StyleUnderline"/>
        </w:rPr>
        <w:t>supports the development of certain</w:t>
      </w:r>
      <w:r w:rsidRPr="001E1926">
        <w:rPr>
          <w:sz w:val="10"/>
        </w:rPr>
        <w:t xml:space="preserve"> </w:t>
      </w:r>
      <w:r w:rsidRPr="00544C80">
        <w:rPr>
          <w:rStyle w:val="StyleUnderline"/>
        </w:rPr>
        <w:t>intellectual abilities</w:t>
      </w:r>
      <w:r w:rsidRPr="001E1926">
        <w:rPr>
          <w:sz w:val="10"/>
        </w:rPr>
        <w:t xml:space="preserve"> that are not generally acquired in the traditional classroom but that coincide with </w:t>
      </w:r>
      <w:r w:rsidRPr="00544C80">
        <w:rPr>
          <w:rStyle w:val="StyleUnderline"/>
        </w:rPr>
        <w:t>the necessities and the demands of 21st-century society</w:t>
      </w:r>
      <w:r w:rsidRPr="001E1926">
        <w:rPr>
          <w:sz w:val="10"/>
        </w:rPr>
        <w:t>. Indeed, when the students leave their own cultural environment—for study abroad or academic programs based on intercultural communication techniques with content that highlights the international and global dimension of human and social interaction—</w:t>
      </w:r>
      <w:r w:rsidRPr="00544C80">
        <w:rPr>
          <w:rStyle w:val="StyleUnderline"/>
        </w:rPr>
        <w:t>they</w:t>
      </w:r>
      <w:r w:rsidRPr="001E1926">
        <w:rPr>
          <w:sz w:val="10"/>
        </w:rPr>
        <w:t xml:space="preserve"> have the possibility to </w:t>
      </w:r>
      <w:r w:rsidRPr="00544C80">
        <w:rPr>
          <w:rStyle w:val="StyleUnderline"/>
        </w:rPr>
        <w:t>develop a capacity for adaptation and flexibility</w:t>
      </w:r>
      <w:r w:rsidRPr="001E1926">
        <w:rPr>
          <w:sz w:val="10"/>
        </w:rPr>
        <w:t xml:space="preserve"> as they are faced with rapidly changing situations </w:t>
      </w:r>
      <w:r w:rsidRPr="00544C80">
        <w:rPr>
          <w:rStyle w:val="StyleUnderline"/>
        </w:rPr>
        <w:t>and</w:t>
      </w:r>
      <w:r w:rsidRPr="001E1926">
        <w:rPr>
          <w:sz w:val="10"/>
        </w:rPr>
        <w:t xml:space="preserve"> the opportunity to </w:t>
      </w:r>
      <w:r w:rsidRPr="00544C80">
        <w:rPr>
          <w:rStyle w:val="StyleUnderline"/>
        </w:rPr>
        <w:t>broaden their cultural and intellectual horizons and to adapt to different kinds of people</w:t>
      </w:r>
      <w:r w:rsidRPr="001E1926">
        <w:rPr>
          <w:sz w:val="10"/>
        </w:rPr>
        <w:t xml:space="preserve">. </w:t>
      </w:r>
      <w:proofErr w:type="spellStart"/>
      <w:r w:rsidRPr="001E1926">
        <w:rPr>
          <w:sz w:val="10"/>
        </w:rPr>
        <w:t>Mestenhauser</w:t>
      </w:r>
      <w:proofErr w:type="spellEnd"/>
      <w:r w:rsidRPr="001E1926">
        <w:rPr>
          <w:sz w:val="10"/>
        </w:rPr>
        <w:t xml:space="preserve"> (1998) demonstrated that </w:t>
      </w:r>
      <w:r w:rsidRPr="00544C80">
        <w:rPr>
          <w:rStyle w:val="StyleUnderline"/>
        </w:rPr>
        <w:t xml:space="preserve">international education promotes </w:t>
      </w:r>
      <w:r w:rsidRPr="001E1926">
        <w:rPr>
          <w:sz w:val="10"/>
        </w:rPr>
        <w:t xml:space="preserve">such </w:t>
      </w:r>
      <w:r w:rsidRPr="00544C80">
        <w:rPr>
          <w:rStyle w:val="StyleUnderline"/>
        </w:rPr>
        <w:t xml:space="preserve">cognitive skills as the following: ability to recognize differences, understanding </w:t>
      </w:r>
      <w:r w:rsidRPr="001E1926">
        <w:rPr>
          <w:sz w:val="10"/>
        </w:rPr>
        <w:t xml:space="preserve">the </w:t>
      </w:r>
      <w:r w:rsidRPr="00544C80">
        <w:rPr>
          <w:rStyle w:val="StyleUnderline"/>
        </w:rPr>
        <w:t>difference between emic and etic thinking, ability to make cognitive alterations/shifts</w:t>
      </w:r>
      <w:r w:rsidRPr="00544C80">
        <w:rPr>
          <w:rStyle w:val="Emphasis"/>
        </w:rPr>
        <w:t>, ability to recognize knowledge gap, ability to communicate cross-culturally</w:t>
      </w:r>
      <w:r w:rsidRPr="00544C80">
        <w:rPr>
          <w:rStyle w:val="StyleUnderline"/>
        </w:rPr>
        <w:t>,</w:t>
      </w:r>
      <w:r w:rsidRPr="001E1926">
        <w:rPr>
          <w:sz w:val="10"/>
        </w:rPr>
        <w:t xml:space="preserve"> ability to recognize scarce knowledge, </w:t>
      </w:r>
      <w:r w:rsidRPr="00544C80">
        <w:rPr>
          <w:rStyle w:val="StyleUnderline"/>
        </w:rPr>
        <w:t xml:space="preserve">ability to think comparatively, ability to change self-perception, </w:t>
      </w:r>
      <w:r w:rsidRPr="001E1926">
        <w:rPr>
          <w:sz w:val="10"/>
        </w:rPr>
        <w:t xml:space="preserve">ability to know how to compare one’s own country, </w:t>
      </w:r>
      <w:r w:rsidRPr="00544C80">
        <w:rPr>
          <w:rStyle w:val="StyleUnderline"/>
        </w:rPr>
        <w:t xml:space="preserve">possessing knowledge about other cultures, possessing diagnostic skills, </w:t>
      </w:r>
      <w:r w:rsidRPr="001E1926">
        <w:rPr>
          <w:sz w:val="10"/>
        </w:rPr>
        <w:t xml:space="preserve">understanding differentiation, </w:t>
      </w:r>
      <w:r w:rsidRPr="00544C80">
        <w:rPr>
          <w:rStyle w:val="StyleUnderline"/>
        </w:rPr>
        <w:t xml:space="preserve">ability to recognize trends in other cultures, </w:t>
      </w:r>
      <w:r w:rsidRPr="00544C80">
        <w:rPr>
          <w:rStyle w:val="Emphasis"/>
        </w:rPr>
        <w:t>understanding cognitive complexity and cognitive integration</w:t>
      </w:r>
      <w:r w:rsidRPr="00544C80">
        <w:rPr>
          <w:rStyle w:val="StyleUnderline"/>
        </w:rPr>
        <w:t>, understanding a variety of learning styles</w:t>
      </w:r>
      <w:r w:rsidRPr="001E1926">
        <w:rPr>
          <w:sz w:val="10"/>
        </w:rPr>
        <w:t xml:space="preserve">, and understanding the difference between product and process learning. Thus, in other words, </w:t>
      </w:r>
      <w:r w:rsidRPr="00544C80">
        <w:rPr>
          <w:rStyle w:val="Emphasis"/>
        </w:rPr>
        <w:t>all these aspects make international education one of the key strategies for the 21st-century education.</w:t>
      </w:r>
    </w:p>
    <w:p w14:paraId="5EF174EF" w14:textId="01048488" w:rsidR="00A20BA7" w:rsidRPr="00A436E3" w:rsidRDefault="00A436E3" w:rsidP="00A436E3">
      <w:pPr>
        <w:pStyle w:val="Heading3"/>
        <w:rPr>
          <w:rFonts w:cs="Arial"/>
        </w:rPr>
      </w:pPr>
      <w:r>
        <w:rPr>
          <w:rFonts w:cs="Arial"/>
        </w:rPr>
        <w:t xml:space="preserve">FW – </w:t>
      </w:r>
      <w:r w:rsidR="00A20BA7" w:rsidRPr="00544C80">
        <w:t xml:space="preserve">A2: International Education </w:t>
      </w:r>
      <w:proofErr w:type="spellStart"/>
      <w:r w:rsidR="00A20BA7" w:rsidRPr="00544C80">
        <w:t>Inev</w:t>
      </w:r>
      <w:proofErr w:type="spellEnd"/>
    </w:p>
    <w:p w14:paraId="701FD195" w14:textId="77777777" w:rsidR="00A20BA7" w:rsidRPr="00544C80" w:rsidRDefault="00A20BA7" w:rsidP="00A20BA7">
      <w:pPr>
        <w:pStyle w:val="Heading4"/>
        <w:rPr>
          <w:rFonts w:cs="Arial"/>
        </w:rPr>
      </w:pPr>
      <w:r w:rsidRPr="00544C80">
        <w:rPr>
          <w:rFonts w:cs="Arial"/>
        </w:rPr>
        <w:t>Success of broader international education relies on recognizing its importance</w:t>
      </w:r>
    </w:p>
    <w:p w14:paraId="0FB83C64" w14:textId="35F58471" w:rsidR="00A20BA7" w:rsidRPr="00544C80" w:rsidRDefault="00A20BA7" w:rsidP="00A20BA7">
      <w:proofErr w:type="spellStart"/>
      <w:r w:rsidRPr="00544C80">
        <w:rPr>
          <w:b/>
        </w:rPr>
        <w:t>Garcel</w:t>
      </w:r>
      <w:proofErr w:type="spellEnd"/>
      <w:r w:rsidRPr="00544C80">
        <w:rPr>
          <w:b/>
        </w:rPr>
        <w:t xml:space="preserve">-Ávila 05 </w:t>
      </w:r>
      <w:r w:rsidRPr="00544C80">
        <w:t xml:space="preserve">[Jocelyne </w:t>
      </w:r>
      <w:proofErr w:type="spellStart"/>
      <w:r w:rsidRPr="00544C80">
        <w:t>Gacel</w:t>
      </w:r>
      <w:proofErr w:type="spellEnd"/>
      <w:r w:rsidRPr="00544C80">
        <w:t xml:space="preserve">-Ávila - Ph.D. in Higher Education specialized in Internationalization of Higher Education. </w:t>
      </w:r>
      <w:proofErr w:type="gramStart"/>
      <w:r w:rsidRPr="00544C80">
        <w:t>Master of Arts by the University of Paris,</w:t>
      </w:r>
      <w:proofErr w:type="gramEnd"/>
      <w:r w:rsidRPr="00544C80">
        <w:t xml:space="preserve"> specialized in Foreign Languages and Civilizations. Tenured professor and researcher at the University of Guadalajara since 1997. “The </w:t>
      </w:r>
      <w:proofErr w:type="spellStart"/>
      <w:r w:rsidRPr="00544C80">
        <w:t>Internationalisation</w:t>
      </w:r>
      <w:proofErr w:type="spellEnd"/>
      <w:r w:rsidRPr="00544C80">
        <w:t xml:space="preserve"> of Higher Education: A Paradigm for Global Citizenry”, Journal of Studies in International Education, Vol. 9 No. 2, Summer 2005 121-136]</w:t>
      </w:r>
    </w:p>
    <w:p w14:paraId="29F1742A" w14:textId="77777777" w:rsidR="00A20BA7" w:rsidRPr="00544C80" w:rsidRDefault="00A20BA7" w:rsidP="00A20BA7">
      <w:pPr>
        <w:rPr>
          <w:rStyle w:val="StyleUnderline"/>
        </w:rPr>
      </w:pPr>
      <w:r w:rsidRPr="001E1926">
        <w:rPr>
          <w:sz w:val="12"/>
        </w:rPr>
        <w:t xml:space="preserve">INTERNATIONALISATION: REALITY AND PERSPECTIVE Unfortunately, </w:t>
      </w:r>
      <w:r w:rsidRPr="00544C80">
        <w:rPr>
          <w:rStyle w:val="StyleUnderline"/>
        </w:rPr>
        <w:t>despite its essentially contemporary nature, we cannot overlook the fact that, to date, the</w:t>
      </w:r>
      <w:r w:rsidRPr="001E1926">
        <w:rPr>
          <w:sz w:val="12"/>
        </w:rPr>
        <w:t xml:space="preserve"> above-mentioned </w:t>
      </w:r>
      <w:r w:rsidRPr="00544C80">
        <w:rPr>
          <w:rStyle w:val="StyleUnderline"/>
        </w:rPr>
        <w:t>potential and qualities of international education have not yet been recognized.</w:t>
      </w:r>
      <w:r w:rsidRPr="001E1926">
        <w:rPr>
          <w:sz w:val="12"/>
        </w:rPr>
        <w:t xml:space="preserve"> </w:t>
      </w:r>
      <w:proofErr w:type="gramStart"/>
      <w:r w:rsidRPr="001E1926">
        <w:rPr>
          <w:sz w:val="12"/>
        </w:rPr>
        <w:t>Generally speaking, present-day</w:t>
      </w:r>
      <w:proofErr w:type="gramEnd"/>
      <w:r w:rsidRPr="001E1926">
        <w:rPr>
          <w:sz w:val="12"/>
        </w:rPr>
        <w:t xml:space="preserve"> educational systems in Latin America, and Mexico in particular, accord little importance to intercultural and international perspective and even neglect </w:t>
      </w:r>
      <w:proofErr w:type="spellStart"/>
      <w:r w:rsidRPr="001E1926">
        <w:rPr>
          <w:sz w:val="12"/>
        </w:rPr>
        <w:t>longterm</w:t>
      </w:r>
      <w:proofErr w:type="spellEnd"/>
      <w:r w:rsidRPr="001E1926">
        <w:rPr>
          <w:sz w:val="12"/>
        </w:rPr>
        <w:t xml:space="preserve"> strategies. Universities in Mexico largely underestimate the personal and intellectual growth stimulated by contact and empathy with other cultures. A simple tour </w:t>
      </w:r>
      <w:proofErr w:type="spellStart"/>
      <w:r w:rsidRPr="001E1926">
        <w:rPr>
          <w:sz w:val="12"/>
        </w:rPr>
        <w:t>d’horizon</w:t>
      </w:r>
      <w:proofErr w:type="spellEnd"/>
      <w:r w:rsidRPr="001E1926">
        <w:rPr>
          <w:sz w:val="12"/>
        </w:rPr>
        <w:t xml:space="preserve"> of the higher education environment in the early 21st century leads us to </w:t>
      </w:r>
      <w:proofErr w:type="spellStart"/>
      <w:r w:rsidRPr="001E1926">
        <w:rPr>
          <w:sz w:val="12"/>
        </w:rPr>
        <w:t>realise</w:t>
      </w:r>
      <w:proofErr w:type="spellEnd"/>
      <w:r w:rsidRPr="001E1926">
        <w:rPr>
          <w:sz w:val="12"/>
        </w:rPr>
        <w:t xml:space="preserve"> that we are still far away from an international university and an international dimension integrated into the mainstream of the educational process. In this context, it is relevant to observe the evolution of universities over the centuries, </w:t>
      </w:r>
      <w:proofErr w:type="gramStart"/>
      <w:r w:rsidRPr="001E1926">
        <w:rPr>
          <w:sz w:val="12"/>
        </w:rPr>
        <w:t>in an effort to</w:t>
      </w:r>
      <w:proofErr w:type="gramEnd"/>
      <w:r w:rsidRPr="001E1926">
        <w:rPr>
          <w:sz w:val="12"/>
        </w:rPr>
        <w:t xml:space="preserve"> understand their present state. Indeed, a look back on the history of universities reminds us that higher education institutions have gone through different eras, the two </w:t>
      </w:r>
      <w:proofErr w:type="gramStart"/>
      <w:r w:rsidRPr="001E1926">
        <w:rPr>
          <w:sz w:val="12"/>
        </w:rPr>
        <w:t>primary</w:t>
      </w:r>
      <w:proofErr w:type="gramEnd"/>
      <w:r w:rsidRPr="001E1926">
        <w:rPr>
          <w:sz w:val="12"/>
        </w:rPr>
        <w:t xml:space="preserve"> of which are usually described as convergence and divergence. The first era took place during the times of the medieval universalist model and gave rise to the cosmopolitan university that sought to unify the world through knowledge, at a time when knowledge knew no boundaries. The second era developed during the Reformation and gave birth to the diversification of university models. This trend grew stronger during the Industrial Revolution and the economic expansion of capitalist countries, up to the present time, and </w:t>
      </w:r>
      <w:proofErr w:type="spellStart"/>
      <w:r w:rsidRPr="001E1926">
        <w:rPr>
          <w:sz w:val="12"/>
        </w:rPr>
        <w:t>emphasised</w:t>
      </w:r>
      <w:proofErr w:type="spellEnd"/>
      <w:r w:rsidRPr="001E1926">
        <w:rPr>
          <w:sz w:val="12"/>
        </w:rPr>
        <w:t xml:space="preserve"> the national character of educational systems and objectives. In fact, we may say that today’s university </w:t>
      </w:r>
      <w:proofErr w:type="gramStart"/>
      <w:r w:rsidRPr="001E1926">
        <w:rPr>
          <w:sz w:val="12"/>
        </w:rPr>
        <w:t>still remains</w:t>
      </w:r>
      <w:proofErr w:type="gramEnd"/>
      <w:r w:rsidRPr="001E1926">
        <w:rPr>
          <w:sz w:val="12"/>
        </w:rPr>
        <w:t xml:space="preserve"> trapped in a national environment and is a national </w:t>
      </w:r>
      <w:proofErr w:type="spellStart"/>
      <w:r w:rsidRPr="001E1926">
        <w:rPr>
          <w:sz w:val="12"/>
        </w:rPr>
        <w:t>organisation</w:t>
      </w:r>
      <w:proofErr w:type="spellEnd"/>
      <w:r w:rsidRPr="001E1926">
        <w:rPr>
          <w:sz w:val="12"/>
        </w:rPr>
        <w:t xml:space="preserve">, no longer international by nature. </w:t>
      </w:r>
      <w:r w:rsidRPr="00544C80">
        <w:rPr>
          <w:rStyle w:val="StyleUnderline"/>
        </w:rPr>
        <w:t>Nevertheless</w:t>
      </w:r>
      <w:r w:rsidRPr="001E1926">
        <w:rPr>
          <w:sz w:val="12"/>
        </w:rPr>
        <w:t xml:space="preserve">, </w:t>
      </w:r>
      <w:r w:rsidRPr="00544C80">
        <w:rPr>
          <w:rStyle w:val="StyleUnderline"/>
        </w:rPr>
        <w:t xml:space="preserve">as a result of </w:t>
      </w:r>
      <w:proofErr w:type="spellStart"/>
      <w:r w:rsidRPr="00544C80">
        <w:rPr>
          <w:rStyle w:val="StyleUnderline"/>
        </w:rPr>
        <w:t>globalisation</w:t>
      </w:r>
      <w:proofErr w:type="spellEnd"/>
      <w:r w:rsidRPr="00544C80">
        <w:rPr>
          <w:rStyle w:val="StyleUnderline"/>
        </w:rPr>
        <w:t>, universities are</w:t>
      </w:r>
      <w:r w:rsidRPr="001E1926">
        <w:rPr>
          <w:sz w:val="12"/>
        </w:rPr>
        <w:t xml:space="preserve"> showing clear </w:t>
      </w:r>
      <w:r w:rsidRPr="00544C80">
        <w:rPr>
          <w:rStyle w:val="StyleUnderline"/>
        </w:rPr>
        <w:t>signs of a new period of convergence</w:t>
      </w:r>
      <w:r w:rsidRPr="001E1926">
        <w:rPr>
          <w:sz w:val="12"/>
        </w:rPr>
        <w:t xml:space="preserve">. On the other hand, Kerr (1990) pointed out that </w:t>
      </w:r>
      <w:r w:rsidRPr="00544C80">
        <w:rPr>
          <w:rStyle w:val="StyleUnderline"/>
        </w:rPr>
        <w:t>there might exist a potential conflict between the national and international character of universities</w:t>
      </w:r>
      <w:r w:rsidRPr="001E1926">
        <w:rPr>
          <w:sz w:val="12"/>
        </w:rPr>
        <w:t xml:space="preserve">. Kerr contended that there is a potential conflict between the university as a </w:t>
      </w:r>
      <w:r w:rsidRPr="00544C80">
        <w:rPr>
          <w:rStyle w:val="StyleUnderline"/>
        </w:rPr>
        <w:t xml:space="preserve">political </w:t>
      </w:r>
      <w:proofErr w:type="spellStart"/>
      <w:r w:rsidRPr="00544C80">
        <w:rPr>
          <w:rStyle w:val="StyleUnderline"/>
        </w:rPr>
        <w:t>organisation</w:t>
      </w:r>
      <w:proofErr w:type="spellEnd"/>
      <w:r w:rsidRPr="00544C80">
        <w:rPr>
          <w:rStyle w:val="StyleUnderline"/>
        </w:rPr>
        <w:t xml:space="preserve"> forced to follow a national agenda, and the university as an intellectual institution that participates in international academic networks</w:t>
      </w:r>
      <w:r w:rsidRPr="001E1926">
        <w:rPr>
          <w:sz w:val="12"/>
        </w:rPr>
        <w:t xml:space="preserve"> and transcends national borders. This idea is also expressed by </w:t>
      </w:r>
      <w:proofErr w:type="spellStart"/>
      <w:r w:rsidRPr="001E1926">
        <w:rPr>
          <w:sz w:val="12"/>
        </w:rPr>
        <w:t>Trow</w:t>
      </w:r>
      <w:proofErr w:type="spellEnd"/>
      <w:r w:rsidRPr="001E1926">
        <w:rPr>
          <w:sz w:val="12"/>
        </w:rPr>
        <w:t xml:space="preserve"> (as cited in Scott, 1998) who introduced the concept of the “public life” and “private life” of universities. Because most universities are public institutions, he said, they must follow a political agenda that involves such priorities as broader access to students, financial austerity, and the need for greater diversification to meet the market demands. These are just some of the pressures that weigh on universities today. As a result, we may say that at the beginning of the 21st century, </w:t>
      </w:r>
      <w:r w:rsidRPr="00544C80">
        <w:rPr>
          <w:rStyle w:val="StyleUnderline"/>
        </w:rPr>
        <w:t>universities continue to be influenced by protectionist nationalist feelings.</w:t>
      </w:r>
      <w:r w:rsidRPr="001E1926">
        <w:rPr>
          <w:sz w:val="12"/>
        </w:rPr>
        <w:t xml:space="preserve"> They are </w:t>
      </w:r>
      <w:r w:rsidRPr="00544C80">
        <w:rPr>
          <w:rStyle w:val="StyleUnderline"/>
        </w:rPr>
        <w:t>under constant pressure to</w:t>
      </w:r>
      <w:r w:rsidRPr="001E1926">
        <w:rPr>
          <w:sz w:val="12"/>
        </w:rPr>
        <w:t xml:space="preserve"> meet immediate market demands, and they largely </w:t>
      </w:r>
      <w:r w:rsidRPr="00544C80">
        <w:rPr>
          <w:rStyle w:val="StyleUnderline"/>
        </w:rPr>
        <w:t xml:space="preserve">respond to national dynamic and local interests. </w:t>
      </w:r>
      <w:r w:rsidRPr="001E1926">
        <w:rPr>
          <w:sz w:val="12"/>
        </w:rPr>
        <w:t xml:space="preserve">Similarly, the current dominant paradigm—that is, competitiveness—tends to reinforce a survivalist mentality, which </w:t>
      </w:r>
      <w:proofErr w:type="spellStart"/>
      <w:r w:rsidRPr="001E1926">
        <w:rPr>
          <w:sz w:val="12"/>
        </w:rPr>
        <w:t>favours</w:t>
      </w:r>
      <w:proofErr w:type="spellEnd"/>
      <w:r w:rsidRPr="001E1926">
        <w:rPr>
          <w:sz w:val="12"/>
        </w:rPr>
        <w:t xml:space="preserve"> approaches that focus on the present and disregards strategies for the future as well as long-term solutions. Thus, educational institutions may be led to neglect development of visionary responses, which could mean that global trends will leave them behind. The concept of private life described by </w:t>
      </w:r>
      <w:proofErr w:type="spellStart"/>
      <w:r w:rsidRPr="001E1926">
        <w:rPr>
          <w:sz w:val="12"/>
        </w:rPr>
        <w:t>Trow</w:t>
      </w:r>
      <w:proofErr w:type="spellEnd"/>
      <w:r w:rsidRPr="001E1926">
        <w:rPr>
          <w:sz w:val="12"/>
        </w:rPr>
        <w:t xml:space="preserve"> (1973) refers to the intellectual role of the university, which is </w:t>
      </w:r>
      <w:proofErr w:type="spellStart"/>
      <w:r w:rsidRPr="001E1926">
        <w:rPr>
          <w:sz w:val="12"/>
        </w:rPr>
        <w:t>centred</w:t>
      </w:r>
      <w:proofErr w:type="spellEnd"/>
      <w:r w:rsidRPr="001E1926">
        <w:rPr>
          <w:sz w:val="12"/>
        </w:rPr>
        <w:t xml:space="preserve"> on teaching and the search for knowledge. According to </w:t>
      </w:r>
      <w:proofErr w:type="spellStart"/>
      <w:r w:rsidRPr="001E1926">
        <w:rPr>
          <w:sz w:val="12"/>
        </w:rPr>
        <w:t>Trow</w:t>
      </w:r>
      <w:proofErr w:type="spellEnd"/>
      <w:r w:rsidRPr="001E1926">
        <w:rPr>
          <w:sz w:val="12"/>
        </w:rPr>
        <w:t xml:space="preserve">, </w:t>
      </w:r>
      <w:r w:rsidRPr="00544C80">
        <w:rPr>
          <w:rStyle w:val="StyleUnderline"/>
        </w:rPr>
        <w:t>the intellectual role played by the university expands and flourishes at its best in an international context</w:t>
      </w:r>
      <w:r w:rsidRPr="001E1926">
        <w:rPr>
          <w:sz w:val="12"/>
        </w:rPr>
        <w:t xml:space="preserve">, thus reinforcing the idea that knowledge has no borders. </w:t>
      </w:r>
      <w:proofErr w:type="spellStart"/>
      <w:r w:rsidRPr="001E1926">
        <w:rPr>
          <w:sz w:val="12"/>
        </w:rPr>
        <w:t>Trow</w:t>
      </w:r>
      <w:proofErr w:type="spellEnd"/>
      <w:r w:rsidRPr="001E1926">
        <w:rPr>
          <w:sz w:val="12"/>
        </w:rPr>
        <w:t xml:space="preserve"> concluded that, </w:t>
      </w:r>
      <w:r w:rsidRPr="00544C80">
        <w:rPr>
          <w:rStyle w:val="StyleUnderline"/>
        </w:rPr>
        <w:t>until now, universities have functioned internationally through their private lives rather than their public lives</w:t>
      </w:r>
      <w:r w:rsidRPr="001E1926">
        <w:rPr>
          <w:sz w:val="12"/>
        </w:rPr>
        <w:t xml:space="preserve"> and </w:t>
      </w:r>
      <w:proofErr w:type="spellStart"/>
      <w:r w:rsidRPr="001E1926">
        <w:rPr>
          <w:sz w:val="12"/>
        </w:rPr>
        <w:t>emphasised</w:t>
      </w:r>
      <w:proofErr w:type="spellEnd"/>
      <w:r w:rsidRPr="001E1926">
        <w:rPr>
          <w:sz w:val="12"/>
        </w:rPr>
        <w:t xml:space="preserve"> that these two aspects may act in opposition to each other and block the </w:t>
      </w:r>
      <w:proofErr w:type="spellStart"/>
      <w:r w:rsidRPr="001E1926">
        <w:rPr>
          <w:sz w:val="12"/>
        </w:rPr>
        <w:t>internationalisation</w:t>
      </w:r>
      <w:proofErr w:type="spellEnd"/>
      <w:r w:rsidRPr="001E1926">
        <w:rPr>
          <w:sz w:val="12"/>
        </w:rPr>
        <w:t xml:space="preserve"> of higher education. Nevertheless, </w:t>
      </w:r>
      <w:r w:rsidRPr="00544C80">
        <w:rPr>
          <w:rStyle w:val="StyleUnderline"/>
        </w:rPr>
        <w:t xml:space="preserve">what is new and remarkable </w:t>
      </w:r>
      <w:r w:rsidRPr="001E1926">
        <w:rPr>
          <w:sz w:val="12"/>
        </w:rPr>
        <w:t xml:space="preserve">about the new global context </w:t>
      </w:r>
      <w:r w:rsidRPr="00544C80">
        <w:rPr>
          <w:rStyle w:val="StyleUnderline"/>
        </w:rPr>
        <w:t xml:space="preserve">is that the imperatives of </w:t>
      </w:r>
      <w:proofErr w:type="spellStart"/>
      <w:r w:rsidRPr="00544C80">
        <w:rPr>
          <w:rStyle w:val="StyleUnderline"/>
        </w:rPr>
        <w:t>globalisation</w:t>
      </w:r>
      <w:proofErr w:type="spellEnd"/>
      <w:r w:rsidRPr="00544C80">
        <w:rPr>
          <w:rStyle w:val="StyleUnderline"/>
        </w:rPr>
        <w:t>,</w:t>
      </w:r>
      <w:r w:rsidRPr="001E1926">
        <w:rPr>
          <w:sz w:val="12"/>
        </w:rPr>
        <w:t xml:space="preserve"> on one hand, </w:t>
      </w:r>
      <w:r w:rsidRPr="00544C80">
        <w:rPr>
          <w:rStyle w:val="StyleUnderline"/>
        </w:rPr>
        <w:t>and the growing demand for higher education</w:t>
      </w:r>
      <w:r w:rsidRPr="001E1926">
        <w:rPr>
          <w:sz w:val="12"/>
        </w:rPr>
        <w:t xml:space="preserve"> in the knowledge society on the other, </w:t>
      </w:r>
      <w:r w:rsidRPr="00544C80">
        <w:rPr>
          <w:rStyle w:val="StyleUnderline"/>
        </w:rPr>
        <w:t xml:space="preserve">are producing a synergy that yields to a greater </w:t>
      </w:r>
      <w:proofErr w:type="spellStart"/>
      <w:r w:rsidRPr="00544C80">
        <w:rPr>
          <w:rStyle w:val="StyleUnderline"/>
        </w:rPr>
        <w:t>internationalisation</w:t>
      </w:r>
      <w:proofErr w:type="spellEnd"/>
      <w:r w:rsidRPr="00544C80">
        <w:rPr>
          <w:rStyle w:val="StyleUnderline"/>
        </w:rPr>
        <w:t xml:space="preserve"> of educational systems. </w:t>
      </w:r>
      <w:r w:rsidRPr="001E1926">
        <w:rPr>
          <w:sz w:val="12"/>
        </w:rPr>
        <w:t xml:space="preserve">These trends are stressed by the strategic value of knowledge in the progress of society, linguistic unification through the use of English, decreasing importance accorded to religious and political schools of thought, the role of new information and communication technologies, and the existence of exchange </w:t>
      </w:r>
      <w:proofErr w:type="spellStart"/>
      <w:r w:rsidRPr="001E1926">
        <w:rPr>
          <w:sz w:val="12"/>
        </w:rPr>
        <w:t>programmes</w:t>
      </w:r>
      <w:proofErr w:type="spellEnd"/>
      <w:r w:rsidRPr="001E1926">
        <w:rPr>
          <w:sz w:val="12"/>
        </w:rPr>
        <w:t xml:space="preserve"> on an unprecedented scale and scope. </w:t>
      </w:r>
      <w:r w:rsidRPr="00544C80">
        <w:rPr>
          <w:rStyle w:val="StyleUnderline"/>
        </w:rPr>
        <w:t>In a society based on knowledge</w:t>
      </w:r>
      <w:r w:rsidRPr="001E1926">
        <w:rPr>
          <w:sz w:val="12"/>
        </w:rPr>
        <w:t xml:space="preserve">, the strategic value of knowledge will increase; therefore, </w:t>
      </w:r>
      <w:r w:rsidRPr="00544C80">
        <w:rPr>
          <w:rStyle w:val="StyleUnderline"/>
        </w:rPr>
        <w:t>the value of universities will increase as well</w:t>
      </w:r>
      <w:r w:rsidRPr="001E1926">
        <w:rPr>
          <w:sz w:val="12"/>
        </w:rPr>
        <w:t xml:space="preserve">, given that they are the source of nearly all knowledge being produced. This fact </w:t>
      </w:r>
      <w:proofErr w:type="spellStart"/>
      <w:r w:rsidRPr="001E1926">
        <w:rPr>
          <w:sz w:val="12"/>
        </w:rPr>
        <w:t>emphasises</w:t>
      </w:r>
      <w:proofErr w:type="spellEnd"/>
      <w:r w:rsidRPr="001E1926">
        <w:rPr>
          <w:sz w:val="12"/>
        </w:rPr>
        <w:t xml:space="preserve"> the university’s international character because its intellectual and academic functions are essentially international. </w:t>
      </w:r>
      <w:proofErr w:type="gramStart"/>
      <w:r w:rsidRPr="001E1926">
        <w:rPr>
          <w:sz w:val="12"/>
        </w:rPr>
        <w:t>This is why</w:t>
      </w:r>
      <w:proofErr w:type="gramEnd"/>
      <w:r w:rsidRPr="001E1926">
        <w:rPr>
          <w:sz w:val="12"/>
        </w:rPr>
        <w:t xml:space="preserve"> there is a strategic aspect to research that stresses that </w:t>
      </w:r>
      <w:r w:rsidRPr="00544C80">
        <w:rPr>
          <w:rStyle w:val="StyleUnderline"/>
        </w:rPr>
        <w:t xml:space="preserve">no antagonism exists between a university’s national and international vocations, </w:t>
      </w:r>
      <w:r w:rsidRPr="001E1926">
        <w:rPr>
          <w:sz w:val="12"/>
        </w:rPr>
        <w:t xml:space="preserve">and that, on the contrary, </w:t>
      </w:r>
      <w:r w:rsidRPr="00544C80">
        <w:rPr>
          <w:rStyle w:val="StyleUnderline"/>
        </w:rPr>
        <w:t>these two functions are compatible and essential in the new global environment</w:t>
      </w:r>
      <w:r w:rsidRPr="001E1926">
        <w:rPr>
          <w:sz w:val="12"/>
        </w:rPr>
        <w:t xml:space="preserve">. Thus, despite their intrinsic nature as national </w:t>
      </w:r>
      <w:proofErr w:type="spellStart"/>
      <w:r w:rsidRPr="001E1926">
        <w:rPr>
          <w:sz w:val="12"/>
        </w:rPr>
        <w:t>organisations</w:t>
      </w:r>
      <w:proofErr w:type="spellEnd"/>
      <w:r w:rsidRPr="001E1926">
        <w:rPr>
          <w:sz w:val="12"/>
        </w:rPr>
        <w:t>, un</w:t>
      </w:r>
      <w:r w:rsidRPr="00544C80">
        <w:rPr>
          <w:rStyle w:val="StyleUnderline"/>
        </w:rPr>
        <w:t xml:space="preserve">iversities must find a way to be national and international. This situation must compel the different stakeholders to create a relationship </w:t>
      </w:r>
      <w:r w:rsidRPr="001E1926">
        <w:rPr>
          <w:sz w:val="12"/>
        </w:rPr>
        <w:t xml:space="preserve">between institutional objectives </w:t>
      </w:r>
      <w:r w:rsidRPr="00544C80">
        <w:rPr>
          <w:rStyle w:val="StyleUnderline"/>
        </w:rPr>
        <w:t>and the need for a greater opening to the outside world.</w:t>
      </w:r>
      <w:r w:rsidRPr="001E1926">
        <w:rPr>
          <w:sz w:val="12"/>
        </w:rPr>
        <w:t xml:space="preserve"> As a result, today </w:t>
      </w:r>
      <w:r w:rsidRPr="00544C80">
        <w:rPr>
          <w:rStyle w:val="StyleUnderline"/>
        </w:rPr>
        <w:t>the momentum</w:t>
      </w:r>
      <w:r w:rsidRPr="001E1926">
        <w:rPr>
          <w:sz w:val="12"/>
        </w:rPr>
        <w:t xml:space="preserve"> of these globalizing trends </w:t>
      </w:r>
      <w:r w:rsidRPr="00544C80">
        <w:rPr>
          <w:rStyle w:val="StyleUnderline"/>
        </w:rPr>
        <w:t xml:space="preserve">heralds an era of partial </w:t>
      </w:r>
      <w:proofErr w:type="spellStart"/>
      <w:r w:rsidRPr="00544C80">
        <w:rPr>
          <w:rStyle w:val="StyleUnderline"/>
        </w:rPr>
        <w:t>reconvergence</w:t>
      </w:r>
      <w:proofErr w:type="spellEnd"/>
      <w:r w:rsidRPr="00544C80">
        <w:rPr>
          <w:rStyle w:val="StyleUnderline"/>
        </w:rPr>
        <w:t xml:space="preserve"> among the different educational systems. </w:t>
      </w:r>
      <w:r w:rsidRPr="001E1926">
        <w:rPr>
          <w:sz w:val="12"/>
        </w:rPr>
        <w:t xml:space="preserve">One way for today’s university to meet the challenges of a </w:t>
      </w:r>
      <w:proofErr w:type="spellStart"/>
      <w:r w:rsidRPr="001E1926">
        <w:rPr>
          <w:sz w:val="12"/>
        </w:rPr>
        <w:t>globalised</w:t>
      </w:r>
      <w:proofErr w:type="spellEnd"/>
      <w:r w:rsidRPr="001E1926">
        <w:rPr>
          <w:sz w:val="12"/>
        </w:rPr>
        <w:t xml:space="preserve"> society may be to rescue its “internationalist” past and make use of global affinities and international networks to build models for transnational cooperation. These models could help universities take back the internationalist and universalist role they once played. In other words, </w:t>
      </w:r>
      <w:r w:rsidRPr="00544C80">
        <w:rPr>
          <w:rStyle w:val="StyleUnderline"/>
        </w:rPr>
        <w:t>the international environment is the forerunner of reconciliation, a successful combination of</w:t>
      </w:r>
      <w:r w:rsidRPr="001E1926">
        <w:rPr>
          <w:sz w:val="12"/>
        </w:rPr>
        <w:t xml:space="preserve">, or a convergence between, </w:t>
      </w:r>
      <w:r w:rsidRPr="00544C80">
        <w:rPr>
          <w:rStyle w:val="StyleUnderline"/>
        </w:rPr>
        <w:t>the university’s public life and its private life.</w:t>
      </w:r>
    </w:p>
    <w:p w14:paraId="2F022CB3" w14:textId="354F2139" w:rsidR="00A20BA7" w:rsidRPr="00A436E3" w:rsidRDefault="00A436E3" w:rsidP="00A436E3">
      <w:pPr>
        <w:pStyle w:val="Heading3"/>
        <w:rPr>
          <w:rFonts w:cs="Arial"/>
        </w:rPr>
      </w:pPr>
      <w:r>
        <w:rPr>
          <w:rFonts w:cs="Arial"/>
        </w:rPr>
        <w:t xml:space="preserve">FW – </w:t>
      </w:r>
      <w:r w:rsidR="00A20BA7" w:rsidRPr="00544C80">
        <w:t xml:space="preserve">A2: </w:t>
      </w:r>
      <w:proofErr w:type="gramStart"/>
      <w:r w:rsidR="00A20BA7" w:rsidRPr="00544C80">
        <w:t>Cant</w:t>
      </w:r>
      <w:proofErr w:type="gramEnd"/>
      <w:r w:rsidR="00A20BA7" w:rsidRPr="00544C80">
        <w:t xml:space="preserve"> Engage Institutions</w:t>
      </w:r>
    </w:p>
    <w:p w14:paraId="0179A6C6" w14:textId="77777777" w:rsidR="00A20BA7" w:rsidRPr="00544C80" w:rsidRDefault="00A20BA7" w:rsidP="00A20BA7">
      <w:pPr>
        <w:pStyle w:val="Heading4"/>
        <w:rPr>
          <w:rFonts w:cs="Arial"/>
          <w:i/>
          <w:u w:val="single"/>
        </w:rPr>
      </w:pPr>
      <w:r w:rsidRPr="00544C80">
        <w:rPr>
          <w:rFonts w:cs="Arial"/>
        </w:rPr>
        <w:t xml:space="preserve">Public opinion shapes foreign policy decision-making </w:t>
      </w:r>
      <w:r w:rsidRPr="00544C80">
        <w:rPr>
          <w:rFonts w:cs="Arial"/>
          <w:i/>
          <w:u w:val="single"/>
        </w:rPr>
        <w:t xml:space="preserve">but only if </w:t>
      </w:r>
      <w:r w:rsidRPr="00544C80">
        <w:rPr>
          <w:rFonts w:cs="Arial"/>
        </w:rPr>
        <w:t xml:space="preserve">the public is </w:t>
      </w:r>
      <w:r w:rsidRPr="00544C80">
        <w:rPr>
          <w:rFonts w:cs="Arial"/>
          <w:i/>
          <w:u w:val="single"/>
        </w:rPr>
        <w:t>well-informed</w:t>
      </w:r>
    </w:p>
    <w:p w14:paraId="32FFA1F1" w14:textId="1E0FFE66" w:rsidR="00A20BA7" w:rsidRPr="00544C80" w:rsidRDefault="00A20BA7" w:rsidP="00A20BA7">
      <w:r w:rsidRPr="00544C80">
        <w:rPr>
          <w:b/>
        </w:rPr>
        <w:t>Weatherford Knecht 06</w:t>
      </w:r>
      <w:r w:rsidRPr="00544C80">
        <w:t xml:space="preserve"> [Tom Knecht - Associate Professor of Political Science at Westmont. Stephen Weatherford – professor of political science at University of California Santa Barbara. “Public Opinion and Foreign Policy: The Stages of Presidential Decision Making”, International Studies Quarterly 50:3 (September 2006), pp. 705-27.]</w:t>
      </w:r>
    </w:p>
    <w:p w14:paraId="13F4743E" w14:textId="77777777" w:rsidR="00A20BA7" w:rsidRPr="001E1926" w:rsidRDefault="00A20BA7" w:rsidP="00A20BA7">
      <w:pPr>
        <w:rPr>
          <w:sz w:val="10"/>
        </w:rPr>
      </w:pPr>
      <w:r w:rsidRPr="001E1926">
        <w:rPr>
          <w:sz w:val="10"/>
        </w:rPr>
        <w:t xml:space="preserve">Recently, </w:t>
      </w:r>
      <w:r w:rsidRPr="00544C80">
        <w:rPr>
          <w:rStyle w:val="StyleUnderline"/>
        </w:rPr>
        <w:t>scholars have begun to challenge</w:t>
      </w:r>
      <w:r w:rsidRPr="001E1926">
        <w:rPr>
          <w:sz w:val="10"/>
        </w:rPr>
        <w:t xml:space="preserve"> </w:t>
      </w:r>
      <w:r w:rsidRPr="00544C80">
        <w:rPr>
          <w:rStyle w:val="StyleUnderline"/>
        </w:rPr>
        <w:t>the elite-centric model, arguing</w:t>
      </w:r>
      <w:r w:rsidRPr="001E1926">
        <w:rPr>
          <w:sz w:val="10"/>
        </w:rPr>
        <w:t xml:space="preserve"> that </w:t>
      </w:r>
      <w:r w:rsidRPr="00544C80">
        <w:rPr>
          <w:rStyle w:val="StyleUnderline"/>
        </w:rPr>
        <w:t>public opinion responds rationally to international events</w:t>
      </w:r>
      <w:r w:rsidRPr="001E1926">
        <w:rPr>
          <w:sz w:val="10"/>
        </w:rPr>
        <w:t xml:space="preserve"> and policies (</w:t>
      </w:r>
      <w:proofErr w:type="spellStart"/>
      <w:r w:rsidRPr="001E1926">
        <w:rPr>
          <w:sz w:val="10"/>
        </w:rPr>
        <w:t>Kusnitz</w:t>
      </w:r>
      <w:proofErr w:type="spellEnd"/>
      <w:r w:rsidRPr="001E1926">
        <w:rPr>
          <w:sz w:val="10"/>
        </w:rPr>
        <w:t xml:space="preserve"> 1984; </w:t>
      </w:r>
      <w:proofErr w:type="spellStart"/>
      <w:r w:rsidRPr="001E1926">
        <w:rPr>
          <w:sz w:val="10"/>
        </w:rPr>
        <w:t>Wittkopf</w:t>
      </w:r>
      <w:proofErr w:type="spellEnd"/>
      <w:r w:rsidRPr="001E1926">
        <w:rPr>
          <w:sz w:val="10"/>
        </w:rPr>
        <w:t xml:space="preserve"> 1990; </w:t>
      </w:r>
      <w:proofErr w:type="spellStart"/>
      <w:r w:rsidRPr="001E1926">
        <w:rPr>
          <w:sz w:val="10"/>
        </w:rPr>
        <w:t>Holsti</w:t>
      </w:r>
      <w:proofErr w:type="spellEnd"/>
      <w:r w:rsidRPr="001E1926">
        <w:rPr>
          <w:sz w:val="10"/>
        </w:rPr>
        <w:t xml:space="preserve"> 1992, 2004; </w:t>
      </w:r>
      <w:proofErr w:type="spellStart"/>
      <w:r w:rsidRPr="001E1926">
        <w:rPr>
          <w:sz w:val="10"/>
        </w:rPr>
        <w:t>Jentleson</w:t>
      </w:r>
      <w:proofErr w:type="spellEnd"/>
      <w:r w:rsidRPr="001E1926">
        <w:rPr>
          <w:sz w:val="10"/>
        </w:rPr>
        <w:t xml:space="preserve"> 1992; Mayer 1992; Page and Shapiro 1992). In contrast to much of the pioneering work on opinion and foreign policy, </w:t>
      </w:r>
      <w:r w:rsidRPr="00544C80">
        <w:rPr>
          <w:rStyle w:val="StyleUnderline"/>
        </w:rPr>
        <w:t>these studies demonstrate a strong correlation between public opinion and foreign policy choice</w:t>
      </w:r>
      <w:r w:rsidRPr="001E1926">
        <w:rPr>
          <w:sz w:val="10"/>
        </w:rPr>
        <w:t xml:space="preserve">, indeed sometimes a </w:t>
      </w:r>
      <w:r w:rsidRPr="00544C80">
        <w:rPr>
          <w:rStyle w:val="StyleUnderline"/>
        </w:rPr>
        <w:t xml:space="preserve">closer </w:t>
      </w:r>
      <w:r w:rsidRPr="001E1926">
        <w:rPr>
          <w:sz w:val="10"/>
        </w:rPr>
        <w:t>connection</w:t>
      </w:r>
      <w:r w:rsidRPr="00544C80">
        <w:rPr>
          <w:rStyle w:val="StyleUnderline"/>
        </w:rPr>
        <w:t xml:space="preserve"> than in domestic issue areas</w:t>
      </w:r>
      <w:r w:rsidRPr="001E1926">
        <w:rPr>
          <w:sz w:val="10"/>
        </w:rPr>
        <w:t xml:space="preserve"> (Page and Shapiro 1992; Monroe 1998). </w:t>
      </w:r>
      <w:r w:rsidRPr="00544C80">
        <w:rPr>
          <w:rStyle w:val="StyleUnderline"/>
        </w:rPr>
        <w:t xml:space="preserve">More importantly, the revisionist literature contends that </w:t>
      </w:r>
      <w:r w:rsidRPr="00544C80">
        <w:rPr>
          <w:rStyle w:val="Emphasis"/>
        </w:rPr>
        <w:t>public opinion can</w:t>
      </w:r>
      <w:r w:rsidRPr="00544C80">
        <w:rPr>
          <w:rStyle w:val="StyleUnderline"/>
        </w:rPr>
        <w:t xml:space="preserve"> potentially </w:t>
      </w:r>
      <w:r w:rsidRPr="00544C80">
        <w:rPr>
          <w:rStyle w:val="Emphasis"/>
        </w:rPr>
        <w:t>influence foreign policy decisions. The public's views</w:t>
      </w:r>
      <w:r w:rsidRPr="001E1926">
        <w:rPr>
          <w:sz w:val="10"/>
        </w:rPr>
        <w:t xml:space="preserve"> may </w:t>
      </w:r>
      <w:r w:rsidRPr="00544C80">
        <w:rPr>
          <w:rStyle w:val="Emphasis"/>
        </w:rPr>
        <w:t>set a “region of acceptability” that bounds politically feasible options</w:t>
      </w:r>
      <w:r w:rsidRPr="001E1926">
        <w:rPr>
          <w:sz w:val="10"/>
        </w:rPr>
        <w:t xml:space="preserve"> (</w:t>
      </w:r>
      <w:proofErr w:type="spellStart"/>
      <w:r w:rsidRPr="001E1926">
        <w:rPr>
          <w:sz w:val="10"/>
        </w:rPr>
        <w:t>Russett</w:t>
      </w:r>
      <w:proofErr w:type="spellEnd"/>
      <w:r w:rsidRPr="001E1926">
        <w:rPr>
          <w:sz w:val="10"/>
        </w:rPr>
        <w:t xml:space="preserve"> 1990: 110; cf. </w:t>
      </w:r>
      <w:proofErr w:type="spellStart"/>
      <w:r w:rsidRPr="001E1926">
        <w:rPr>
          <w:sz w:val="10"/>
        </w:rPr>
        <w:t>Powlick</w:t>
      </w:r>
      <w:proofErr w:type="spellEnd"/>
      <w:r w:rsidRPr="001E1926">
        <w:rPr>
          <w:sz w:val="10"/>
        </w:rPr>
        <w:t xml:space="preserve"> 1991; Sobel 2001) </w:t>
      </w:r>
      <w:r w:rsidRPr="00544C80">
        <w:rPr>
          <w:rStyle w:val="Emphasis"/>
        </w:rPr>
        <w:t>or even determines foreign policy decisions</w:t>
      </w:r>
      <w:r w:rsidRPr="001E1926">
        <w:rPr>
          <w:sz w:val="10"/>
        </w:rPr>
        <w:t xml:space="preserve"> (Small 1988; Bartels 1991; Hartley and </w:t>
      </w:r>
      <w:proofErr w:type="spellStart"/>
      <w:r w:rsidRPr="001E1926">
        <w:rPr>
          <w:sz w:val="10"/>
        </w:rPr>
        <w:t>Russett</w:t>
      </w:r>
      <w:proofErr w:type="spellEnd"/>
      <w:r w:rsidRPr="001E1926">
        <w:rPr>
          <w:sz w:val="10"/>
        </w:rPr>
        <w:t xml:space="preserve"> 1992; Page and Shapiro 1992). This stronger view contends that as </w:t>
      </w:r>
      <w:r w:rsidRPr="00544C80">
        <w:rPr>
          <w:rStyle w:val="StyleUnderline"/>
        </w:rPr>
        <w:t>political elites are ultimately accountable to the public, rational politicians attempt to gain an advantage at the polls</w:t>
      </w:r>
      <w:r w:rsidRPr="001E1926">
        <w:rPr>
          <w:sz w:val="10"/>
        </w:rPr>
        <w:t xml:space="preserve"> by enacting policies favored by the public.2 We can sharpen the empirical implications of this debate by considering how elected officials estimate the potential political consequences of policies. How Do Policy Makers Estimate the Electoral Consequences of Policies?</w:t>
      </w:r>
      <w:r w:rsidRPr="00544C80">
        <w:rPr>
          <w:rStyle w:val="StyleUnderline"/>
        </w:rPr>
        <w:t xml:space="preserve"> Presidents consider the</w:t>
      </w:r>
      <w:r w:rsidRPr="001E1926">
        <w:rPr>
          <w:sz w:val="10"/>
        </w:rPr>
        <w:t xml:space="preserve"> </w:t>
      </w:r>
      <w:r w:rsidRPr="00544C80">
        <w:rPr>
          <w:rStyle w:val="StyleUnderline"/>
        </w:rPr>
        <w:t>potential reactions of the public when making foreign policy decisions for several reasons</w:t>
      </w:r>
      <w:r w:rsidRPr="001E1926">
        <w:rPr>
          <w:sz w:val="10"/>
        </w:rPr>
        <w:t xml:space="preserve">. The most prominent is that </w:t>
      </w:r>
      <w:r w:rsidRPr="00544C80">
        <w:rPr>
          <w:rStyle w:val="StyleUnderline"/>
        </w:rPr>
        <w:t>leaders in democracies are held accountable in regular electio</w:t>
      </w:r>
      <w:r w:rsidRPr="001E1926">
        <w:rPr>
          <w:sz w:val="10"/>
        </w:rPr>
        <w:t xml:space="preserve">ns. </w:t>
      </w:r>
      <w:r w:rsidRPr="00544C80">
        <w:rPr>
          <w:rStyle w:val="StyleUnderline"/>
        </w:rPr>
        <w:t>Research</w:t>
      </w:r>
      <w:r w:rsidRPr="001E1926">
        <w:rPr>
          <w:sz w:val="10"/>
        </w:rPr>
        <w:t xml:space="preserve"> on elections and voting </w:t>
      </w:r>
      <w:r w:rsidRPr="00544C80">
        <w:rPr>
          <w:rStyle w:val="StyleUnderline"/>
        </w:rPr>
        <w:t>shows that a substantial portion of the public takes foreign policy issues</w:t>
      </w:r>
      <w:r w:rsidRPr="001E1926">
        <w:rPr>
          <w:sz w:val="10"/>
        </w:rPr>
        <w:t xml:space="preserve"> and accomplishments </w:t>
      </w:r>
      <w:r w:rsidRPr="00544C80">
        <w:rPr>
          <w:rStyle w:val="StyleUnderline"/>
        </w:rPr>
        <w:t>into account</w:t>
      </w:r>
      <w:r w:rsidRPr="001E1926">
        <w:rPr>
          <w:sz w:val="10"/>
        </w:rPr>
        <w:t xml:space="preserve"> in choosing between candidates, </w:t>
      </w:r>
      <w:r w:rsidRPr="00544C80">
        <w:rPr>
          <w:rStyle w:val="StyleUnderline"/>
        </w:rPr>
        <w:t>and the literature on audience costs integrates the idea into a larger theory of foreign policy makin</w:t>
      </w:r>
      <w:r w:rsidRPr="001E1926">
        <w:rPr>
          <w:sz w:val="10"/>
        </w:rPr>
        <w:t xml:space="preserve">g (Aldrich, Sullivan, and </w:t>
      </w:r>
      <w:proofErr w:type="spellStart"/>
      <w:r w:rsidRPr="001E1926">
        <w:rPr>
          <w:sz w:val="10"/>
        </w:rPr>
        <w:t>Borgida</w:t>
      </w:r>
      <w:proofErr w:type="spellEnd"/>
      <w:r w:rsidRPr="001E1926">
        <w:rPr>
          <w:sz w:val="10"/>
        </w:rPr>
        <w:t xml:space="preserve"> 1989; </w:t>
      </w:r>
      <w:proofErr w:type="spellStart"/>
      <w:r w:rsidRPr="001E1926">
        <w:rPr>
          <w:sz w:val="10"/>
        </w:rPr>
        <w:t>Ninic</w:t>
      </w:r>
      <w:proofErr w:type="spellEnd"/>
      <w:r w:rsidRPr="001E1926">
        <w:rPr>
          <w:sz w:val="10"/>
        </w:rPr>
        <w:t xml:space="preserve"> and Hinckley 1991; Fearon 1994; Smith 1998). </w:t>
      </w:r>
      <w:r w:rsidRPr="00544C80">
        <w:rPr>
          <w:rStyle w:val="StyleUnderline"/>
        </w:rPr>
        <w:t>The president's need to maintain</w:t>
      </w:r>
      <w:r w:rsidRPr="001E1926">
        <w:rPr>
          <w:sz w:val="10"/>
        </w:rPr>
        <w:t xml:space="preserve"> or increase </w:t>
      </w:r>
      <w:r w:rsidRPr="00544C80">
        <w:rPr>
          <w:rStyle w:val="StyleUnderline"/>
        </w:rPr>
        <w:t>political capital can also influence foreign policy decisions</w:t>
      </w:r>
      <w:r w:rsidRPr="001E1926">
        <w:rPr>
          <w:sz w:val="10"/>
        </w:rPr>
        <w:t xml:space="preserve"> (Neustadt 1960; Light 1982; Sullivan 1991; for an opposite view, see Edwards 1991). The key component in political capital is approval ratings, as presidents able to maintain high levels of approval are likely to be more influential in dealing with Congress. Unpopular foreign policies can quickly erode political capital and weaken the prospects for the administration's foreign and domestic agendas alike. Public opinion is also important to lame-duck presidents. A president worried about his place in history may use the last years of his tenure to enhance his public support or to set the electoral stage for his heir apparent by initiating popular foreign policies. Having </w:t>
      </w:r>
      <w:r w:rsidRPr="00544C80">
        <w:rPr>
          <w:rStyle w:val="StyleUnderline"/>
        </w:rPr>
        <w:t>good reasons to take the public's views into account does not</w:t>
      </w:r>
      <w:r w:rsidRPr="001E1926">
        <w:rPr>
          <w:sz w:val="10"/>
        </w:rPr>
        <w:t xml:space="preserve"> yet </w:t>
      </w:r>
      <w:r w:rsidRPr="00544C80">
        <w:rPr>
          <w:rStyle w:val="StyleUnderline"/>
        </w:rPr>
        <w:t>clarify how presidents would go about estimating the electoral impacts</w:t>
      </w:r>
      <w:r w:rsidRPr="001E1926">
        <w:rPr>
          <w:sz w:val="10"/>
        </w:rPr>
        <w:t xml:space="preserve"> of their foreign policy choices</w:t>
      </w:r>
      <w:r w:rsidRPr="00544C80">
        <w:rPr>
          <w:rStyle w:val="StyleUnderline"/>
        </w:rPr>
        <w:t>. It is</w:t>
      </w:r>
      <w:r w:rsidRPr="001E1926">
        <w:rPr>
          <w:sz w:val="10"/>
        </w:rPr>
        <w:t xml:space="preserve">, for instance, </w:t>
      </w:r>
      <w:r w:rsidRPr="00544C80">
        <w:rPr>
          <w:rStyle w:val="StyleUnderline"/>
        </w:rPr>
        <w:t xml:space="preserve">often the case that </w:t>
      </w:r>
      <w:r w:rsidRPr="00544C80">
        <w:rPr>
          <w:rStyle w:val="Emphasis"/>
        </w:rPr>
        <w:t>the general public has only vaguely formed</w:t>
      </w:r>
      <w:r w:rsidRPr="00544C80">
        <w:rPr>
          <w:rStyle w:val="StyleUnderline"/>
        </w:rPr>
        <w:t xml:space="preserve"> preferences </w:t>
      </w:r>
      <w:r w:rsidRPr="00544C80">
        <w:rPr>
          <w:rStyle w:val="Emphasis"/>
        </w:rPr>
        <w:t>on the concrete aspects of overseas issues at the time the White House must select a policy course.</w:t>
      </w:r>
      <w:r w:rsidRPr="00544C80">
        <w:rPr>
          <w:rStyle w:val="StyleUnderline"/>
        </w:rPr>
        <w:t xml:space="preserve"> </w:t>
      </w:r>
      <w:r w:rsidRPr="001E1926">
        <w:rPr>
          <w:sz w:val="10"/>
        </w:rPr>
        <w:t xml:space="preserve">Moreover, it is not the public's current views that are critical to politicians' calculations, but the potential that the public will respond negatively when the next election rolls around. Rather than assuming that the public's policy preferences are fixed, and asking what impact those preferences have on presidents' decisions, instead </w:t>
      </w:r>
      <w:r w:rsidRPr="00544C80">
        <w:rPr>
          <w:rStyle w:val="StyleUnderline"/>
        </w:rPr>
        <w:t>we might question how policy makers' anticipation of future preferences shape their decisions</w:t>
      </w:r>
      <w:r w:rsidRPr="001E1926">
        <w:rPr>
          <w:sz w:val="10"/>
        </w:rPr>
        <w:t xml:space="preserve">.3,Arnold (1990:11; cf. </w:t>
      </w:r>
      <w:proofErr w:type="spellStart"/>
      <w:r w:rsidRPr="001E1926">
        <w:rPr>
          <w:sz w:val="10"/>
        </w:rPr>
        <w:t>Kingdon</w:t>
      </w:r>
      <w:proofErr w:type="spellEnd"/>
      <w:r w:rsidRPr="001E1926">
        <w:rPr>
          <w:sz w:val="10"/>
        </w:rPr>
        <w:t xml:space="preserve"> 1989:60–68) introduces the notion of “potential preferences” and emphasizes that politicians' skill at “estimating … potential policy preferences is more art than science. Although experts in public opinion can show how to use scientific methods to measure current preferences, legislators rarely employ such methods outside of electoral campaigns.” In thinking about what sort of information is most needed in this situation, it is useful to distinguish between the popularity of a policy proposal and the salience of the issue (Jones 1994; </w:t>
      </w:r>
      <w:proofErr w:type="spellStart"/>
      <w:r w:rsidRPr="001E1926">
        <w:rPr>
          <w:sz w:val="10"/>
        </w:rPr>
        <w:t>Kollman</w:t>
      </w:r>
      <w:proofErr w:type="spellEnd"/>
      <w:r w:rsidRPr="001E1926">
        <w:rPr>
          <w:sz w:val="10"/>
        </w:rPr>
        <w:t xml:space="preserve"> 1998; </w:t>
      </w:r>
      <w:proofErr w:type="spellStart"/>
      <w:r w:rsidRPr="001E1926">
        <w:rPr>
          <w:sz w:val="10"/>
        </w:rPr>
        <w:t>Soroka</w:t>
      </w:r>
      <w:proofErr w:type="spellEnd"/>
      <w:r w:rsidRPr="001E1926">
        <w:rPr>
          <w:sz w:val="10"/>
        </w:rPr>
        <w:t xml:space="preserve"> 2003). </w:t>
      </w:r>
      <w:proofErr w:type="spellStart"/>
      <w:r w:rsidRPr="001E1926">
        <w:rPr>
          <w:sz w:val="10"/>
        </w:rPr>
        <w:t>Kollman</w:t>
      </w:r>
      <w:proofErr w:type="spellEnd"/>
      <w:r w:rsidRPr="001E1926">
        <w:rPr>
          <w:sz w:val="10"/>
        </w:rPr>
        <w:t xml:space="preserve"> (1998) points out that </w:t>
      </w:r>
      <w:r w:rsidRPr="00544C80">
        <w:rPr>
          <w:rStyle w:val="StyleUnderline"/>
        </w:rPr>
        <w:t>politicians generally have quite good information about</w:t>
      </w:r>
      <w:r w:rsidRPr="001E1926">
        <w:rPr>
          <w:sz w:val="10"/>
        </w:rPr>
        <w:t xml:space="preserve"> the popularity of </w:t>
      </w:r>
      <w:r w:rsidRPr="00544C80">
        <w:rPr>
          <w:rStyle w:val="StyleUnderline"/>
        </w:rPr>
        <w:t>particular policies: the public's preference</w:t>
      </w:r>
      <w:r w:rsidRPr="001E1926">
        <w:rPr>
          <w:sz w:val="10"/>
        </w:rPr>
        <w:t xml:space="preserve"> for one policy direction over another </w:t>
      </w:r>
      <w:r w:rsidRPr="00544C80">
        <w:rPr>
          <w:rStyle w:val="StyleUnderline"/>
        </w:rPr>
        <w:t>tends to be stable, and conventional public opinion</w:t>
      </w:r>
      <w:r w:rsidRPr="001E1926">
        <w:rPr>
          <w:sz w:val="10"/>
        </w:rPr>
        <w:t xml:space="preserve"> polls </w:t>
      </w:r>
      <w:r w:rsidRPr="00544C80">
        <w:rPr>
          <w:rStyle w:val="StyleUnderline"/>
        </w:rPr>
        <w:t xml:space="preserve">provide reliable information </w:t>
      </w:r>
      <w:r w:rsidRPr="001E1926">
        <w:rPr>
          <w:sz w:val="10"/>
        </w:rPr>
        <w:t>about popularity (Jacobs 1992; Page and Shapiro 1992; Herbst 1993; Jacobs and Shapiro 1995).4 Moreover</w:t>
      </w:r>
      <w:r w:rsidRPr="00544C80">
        <w:rPr>
          <w:rStyle w:val="StyleUnderline"/>
        </w:rPr>
        <w:t>, because such sentiments ar</w:t>
      </w:r>
      <w:r w:rsidRPr="001E1926">
        <w:rPr>
          <w:sz w:val="10"/>
        </w:rPr>
        <w:t xml:space="preserve">e relatively </w:t>
      </w:r>
      <w:r w:rsidRPr="00544C80">
        <w:rPr>
          <w:rStyle w:val="StyleUnderline"/>
        </w:rPr>
        <w:t>constant, politicians can learn from historical experience</w:t>
      </w:r>
      <w:r w:rsidRPr="001E1926">
        <w:rPr>
          <w:sz w:val="10"/>
        </w:rPr>
        <w:t xml:space="preserve">. Since Vietnam, for example, politicians understand that a drawn-out, costly war is likely to alienate the public. Elites frequently rely on </w:t>
      </w:r>
      <w:proofErr w:type="gramStart"/>
      <w:r w:rsidRPr="001E1926">
        <w:rPr>
          <w:sz w:val="10"/>
        </w:rPr>
        <w:t>a fairly accurate</w:t>
      </w:r>
      <w:proofErr w:type="gramEnd"/>
      <w:r w:rsidRPr="001E1926">
        <w:rPr>
          <w:sz w:val="10"/>
        </w:rPr>
        <w:t xml:space="preserve"> type of “folk-wisdom” when determining the prospective popularity of policies (Foyle 1999). </w:t>
      </w:r>
      <w:r w:rsidRPr="00544C80">
        <w:rPr>
          <w:rStyle w:val="StyleUnderline"/>
        </w:rPr>
        <w:t>However, the</w:t>
      </w:r>
      <w:r w:rsidRPr="001E1926">
        <w:rPr>
          <w:sz w:val="10"/>
        </w:rPr>
        <w:t xml:space="preserve"> salience or </w:t>
      </w:r>
      <w:r w:rsidRPr="00544C80">
        <w:rPr>
          <w:rStyle w:val="StyleUnderline"/>
        </w:rPr>
        <w:t>relative importance of a policy issue is something</w:t>
      </w:r>
      <w:r w:rsidRPr="001E1926">
        <w:rPr>
          <w:sz w:val="10"/>
        </w:rPr>
        <w:t xml:space="preserve"> about which </w:t>
      </w:r>
      <w:r w:rsidRPr="00544C80">
        <w:rPr>
          <w:rStyle w:val="StyleUnderline"/>
        </w:rPr>
        <w:t>politicians need information,</w:t>
      </w:r>
      <w:r w:rsidRPr="001E1926">
        <w:rPr>
          <w:sz w:val="10"/>
        </w:rPr>
        <w:t xml:space="preserve"> but </w:t>
      </w:r>
      <w:r w:rsidRPr="00544C80">
        <w:rPr>
          <w:rStyle w:val="StyleUnderline"/>
        </w:rPr>
        <w:t xml:space="preserve">they generally cannot learn this from </w:t>
      </w:r>
      <w:r w:rsidRPr="001E1926">
        <w:rPr>
          <w:sz w:val="10"/>
        </w:rPr>
        <w:t xml:space="preserve">conventional opinion polls or </w:t>
      </w:r>
      <w:r w:rsidRPr="00544C80">
        <w:rPr>
          <w:rStyle w:val="StyleUnderline"/>
        </w:rPr>
        <w:t xml:space="preserve">experience. </w:t>
      </w:r>
      <w:r w:rsidRPr="001E1926">
        <w:rPr>
          <w:sz w:val="10"/>
        </w:rPr>
        <w:t xml:space="preserve">“Politicians want to know what proportion of constituents, when voting in the next election, will weigh the actions of their elected representatives on a particular policy issue. </w:t>
      </w:r>
      <w:r w:rsidRPr="00544C80">
        <w:rPr>
          <w:rStyle w:val="StyleUnderline"/>
        </w:rPr>
        <w:t>More salient policy issues will weigh more heavily</w:t>
      </w:r>
      <w:r w:rsidRPr="001E1926">
        <w:rPr>
          <w:sz w:val="10"/>
        </w:rPr>
        <w:t xml:space="preserve"> on voting decisions than will less salient policy issues …” (</w:t>
      </w:r>
      <w:proofErr w:type="spellStart"/>
      <w:r w:rsidRPr="001E1926">
        <w:rPr>
          <w:sz w:val="10"/>
        </w:rPr>
        <w:t>Kollman</w:t>
      </w:r>
      <w:proofErr w:type="spellEnd"/>
      <w:r w:rsidRPr="001E1926">
        <w:rPr>
          <w:sz w:val="10"/>
        </w:rPr>
        <w:t xml:space="preserve"> 1998:9). Although, as </w:t>
      </w:r>
      <w:proofErr w:type="spellStart"/>
      <w:r w:rsidRPr="001E1926">
        <w:rPr>
          <w:sz w:val="10"/>
        </w:rPr>
        <w:t>Kollman</w:t>
      </w:r>
      <w:proofErr w:type="spellEnd"/>
      <w:r w:rsidRPr="001E1926">
        <w:rPr>
          <w:sz w:val="10"/>
        </w:rPr>
        <w:t xml:space="preserve"> notes</w:t>
      </w:r>
      <w:r w:rsidRPr="00544C80">
        <w:rPr>
          <w:rStyle w:val="StyleUnderline"/>
        </w:rPr>
        <w:t>, public opinion polls do not regularly track the salience of policy issues</w:t>
      </w:r>
      <w:r w:rsidRPr="001E1926">
        <w:rPr>
          <w:sz w:val="10"/>
        </w:rPr>
        <w:t>, policy makers are attentive to the prominence of the issue in the public's informational environment, specifically its visibility in the media's coverage of public affairs. Our empirical analysis uses this indicator to gauge variations in the salience of foreign policy issues.</w:t>
      </w:r>
    </w:p>
    <w:p w14:paraId="75FE1DC8" w14:textId="7AF9E88F" w:rsidR="00054CED" w:rsidRDefault="00896A1D" w:rsidP="00896A1D">
      <w:pPr>
        <w:pStyle w:val="Heading3"/>
      </w:pPr>
      <w:r>
        <w:t xml:space="preserve">FW – Mitchell </w:t>
      </w:r>
    </w:p>
    <w:p w14:paraId="605BBE3E" w14:textId="3A9E39F3" w:rsidR="00896A1D" w:rsidRDefault="00896A1D" w:rsidP="00896A1D"/>
    <w:p w14:paraId="06DDE6F6" w14:textId="77777777" w:rsidR="00896A1D" w:rsidRPr="00544C80" w:rsidRDefault="00896A1D" w:rsidP="00896A1D"/>
    <w:p w14:paraId="09F21631" w14:textId="77777777" w:rsidR="00896A1D" w:rsidRPr="00544C80" w:rsidRDefault="00896A1D" w:rsidP="00896A1D">
      <w:pPr>
        <w:pStyle w:val="Heading4"/>
        <w:rPr>
          <w:rFonts w:cs="Arial"/>
        </w:rPr>
      </w:pPr>
      <w:r w:rsidRPr="00544C80">
        <w:rPr>
          <w:rFonts w:cs="Arial"/>
        </w:rPr>
        <w:t xml:space="preserve">Deliberative citizenship is necessary to change government from the </w:t>
      </w:r>
      <w:r w:rsidRPr="00544C80">
        <w:rPr>
          <w:rFonts w:cs="Arial"/>
          <w:i/>
          <w:u w:val="single"/>
        </w:rPr>
        <w:t>outside</w:t>
      </w:r>
      <w:r w:rsidRPr="00544C80">
        <w:rPr>
          <w:rFonts w:cs="Arial"/>
        </w:rPr>
        <w:t xml:space="preserve"> and solving existential crises </w:t>
      </w:r>
    </w:p>
    <w:p w14:paraId="274A1514" w14:textId="33060E72" w:rsidR="00896A1D" w:rsidRPr="00544C80" w:rsidRDefault="00896A1D" w:rsidP="00896A1D">
      <w:r w:rsidRPr="00544C80">
        <w:rPr>
          <w:b/>
        </w:rPr>
        <w:t xml:space="preserve">Mitchell 10 </w:t>
      </w:r>
      <w:r w:rsidRPr="00544C80">
        <w:t xml:space="preserve">[Gordon R. </w:t>
      </w:r>
      <w:proofErr w:type="gramStart"/>
      <w:r w:rsidRPr="00544C80">
        <w:t>-  Associate</w:t>
      </w:r>
      <w:proofErr w:type="gramEnd"/>
      <w:r w:rsidRPr="00544C80">
        <w:t xml:space="preserv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p>
    <w:p w14:paraId="60177618" w14:textId="77777777" w:rsidR="00896A1D" w:rsidRPr="00544C80" w:rsidRDefault="00896A1D" w:rsidP="00896A1D">
      <w:pPr>
        <w:rPr>
          <w:rStyle w:val="StyleUnderline"/>
        </w:rPr>
      </w:pPr>
      <w:r w:rsidRPr="00544C80">
        <w:rPr>
          <w:sz w:val="16"/>
        </w:rPr>
        <w:t xml:space="preserve">Yet </w:t>
      </w:r>
      <w:r w:rsidRPr="00544C80">
        <w:rPr>
          <w:rStyle w:val="StyleUnderline"/>
        </w:rPr>
        <w:t xml:space="preserve">this essay highlights how </w:t>
      </w:r>
      <w:r w:rsidRPr="00544C80">
        <w:rPr>
          <w:rStyle w:val="Emphasis"/>
        </w:rPr>
        <w:t>rhetorical scholarship’s relevance can be credibly established by outsiders,</w:t>
      </w:r>
      <w:r w:rsidRPr="00544C80">
        <w:rPr>
          <w:sz w:val="16"/>
        </w:rPr>
        <w:t xml:space="preserve"> </w:t>
      </w:r>
      <w:r w:rsidRPr="00544C80">
        <w:rPr>
          <w:rStyle w:val="StyleUnderline"/>
        </w:rPr>
        <w:t xml:space="preserve">who seek access to the creative energy </w:t>
      </w:r>
      <w:r w:rsidRPr="00544C80">
        <w:rPr>
          <w:sz w:val="16"/>
        </w:rPr>
        <w:t xml:space="preserve">flowing from the classical Greek rhetorical lexicon in its native mode, </w:t>
      </w:r>
      <w:r w:rsidRPr="00544C80">
        <w:rPr>
          <w:rStyle w:val="StyleUnderline"/>
        </w:rPr>
        <w:t>that is</w:t>
      </w:r>
      <w:r w:rsidRPr="00544C80">
        <w:rPr>
          <w:sz w:val="16"/>
        </w:rPr>
        <w:t xml:space="preserve">, as a tool of invention </w:t>
      </w:r>
      <w:r w:rsidRPr="00544C80">
        <w:rPr>
          <w:rStyle w:val="StyleUnderline"/>
        </w:rPr>
        <w:t>designed to spur and hone rhetorical performance.</w:t>
      </w:r>
      <w:r w:rsidRPr="00544C80">
        <w:rPr>
          <w:sz w:val="16"/>
        </w:rPr>
        <w:t xml:space="preserve"> </w:t>
      </w:r>
      <w:r w:rsidRPr="00544C80">
        <w:rPr>
          <w:rStyle w:val="Emphasis"/>
        </w:rPr>
        <w:t>Analysis of the intelligence community and EPA debating initiatives shows</w:t>
      </w:r>
      <w:r w:rsidRPr="00544C80">
        <w:rPr>
          <w:rStyle w:val="StyleUnderline"/>
        </w:rPr>
        <w:t xml:space="preserve"> </w:t>
      </w:r>
      <w:r w:rsidRPr="00544C80">
        <w:rPr>
          <w:sz w:val="16"/>
        </w:rPr>
        <w:t xml:space="preserve">how </w:t>
      </w:r>
      <w:r w:rsidRPr="00544C80">
        <w:rPr>
          <w:rStyle w:val="StyleUnderline"/>
        </w:rPr>
        <w:t xml:space="preserve">this is the case, </w:t>
      </w:r>
      <w:r w:rsidRPr="00544C80">
        <w:rPr>
          <w:rStyle w:val="Emphasis"/>
        </w:rPr>
        <w:t>with government agencies calling for assistance to animate rhetorical processes such as</w:t>
      </w:r>
      <w:r w:rsidRPr="00544C80">
        <w:rPr>
          <w:sz w:val="16"/>
        </w:rPr>
        <w:t xml:space="preserve"> </w:t>
      </w:r>
      <w:proofErr w:type="spellStart"/>
      <w:r w:rsidRPr="00544C80">
        <w:rPr>
          <w:sz w:val="16"/>
        </w:rPr>
        <w:t>dissoi</w:t>
      </w:r>
      <w:proofErr w:type="spellEnd"/>
      <w:r w:rsidRPr="00544C80">
        <w:rPr>
          <w:sz w:val="16"/>
        </w:rPr>
        <w:t xml:space="preserve"> logoi (</w:t>
      </w:r>
      <w:r w:rsidRPr="00544C80">
        <w:rPr>
          <w:rStyle w:val="Emphasis"/>
        </w:rPr>
        <w:t>debating different sides</w:t>
      </w:r>
      <w:r w:rsidRPr="00544C80">
        <w:rPr>
          <w:sz w:val="16"/>
        </w:rPr>
        <w:t xml:space="preserve">) </w:t>
      </w:r>
      <w:r w:rsidRPr="00544C80">
        <w:rPr>
          <w:rStyle w:val="StyleUnderline"/>
        </w:rPr>
        <w:t xml:space="preserve">and </w:t>
      </w:r>
      <w:proofErr w:type="spellStart"/>
      <w:r w:rsidRPr="00544C80">
        <w:rPr>
          <w:sz w:val="16"/>
        </w:rPr>
        <w:t>synérchesthé</w:t>
      </w:r>
      <w:proofErr w:type="spellEnd"/>
      <w:r w:rsidRPr="00544C80">
        <w:rPr>
          <w:sz w:val="16"/>
        </w:rPr>
        <w:t xml:space="preserve"> (the performative task of </w:t>
      </w:r>
      <w:r w:rsidRPr="00544C80">
        <w:rPr>
          <w:rStyle w:val="Emphasis"/>
        </w:rPr>
        <w:t>coming together deliberately</w:t>
      </w:r>
      <w:r w:rsidRPr="00544C80">
        <w:rPr>
          <w:rStyle w:val="StyleUnderline"/>
        </w:rPr>
        <w:t xml:space="preserve"> for the purpose of joint inquiry,</w:t>
      </w:r>
      <w:r w:rsidRPr="00544C80">
        <w:rPr>
          <w:sz w:val="16"/>
        </w:rPr>
        <w:t xml:space="preserve"> collective choice-making, an</w:t>
      </w:r>
      <w:r w:rsidRPr="00544C80">
        <w:rPr>
          <w:rStyle w:val="StyleUnderline"/>
        </w:rPr>
        <w:t>d renewal of communicative</w:t>
      </w:r>
      <w:r w:rsidRPr="00544C80">
        <w:rPr>
          <w:sz w:val="16"/>
        </w:rPr>
        <w:t xml:space="preserve"> bonds).74 </w:t>
      </w:r>
      <w:r w:rsidRPr="00544C80">
        <w:rPr>
          <w:rStyle w:val="StyleUnderline"/>
        </w:rPr>
        <w:t>This demand-driven epistemology is different</w:t>
      </w:r>
      <w:r w:rsidRPr="00544C80">
        <w:rPr>
          <w:sz w:val="16"/>
        </w:rPr>
        <w:t xml:space="preserve"> in kind </w:t>
      </w:r>
      <w:r w:rsidRPr="00544C80">
        <w:rPr>
          <w:rStyle w:val="StyleUnderline"/>
        </w:rPr>
        <w:t xml:space="preserve">from the globalization project so roundly criticized by </w:t>
      </w:r>
      <w:proofErr w:type="spellStart"/>
      <w:r w:rsidRPr="00544C80">
        <w:rPr>
          <w:rStyle w:val="StyleUnderline"/>
        </w:rPr>
        <w:t>Gaonkar</w:t>
      </w:r>
      <w:proofErr w:type="spellEnd"/>
      <w:r w:rsidRPr="00544C80">
        <w:rPr>
          <w:sz w:val="16"/>
        </w:rPr>
        <w:t xml:space="preserve">. Rather than rhetoric venturing out from its own academic home to proselytize about its epistemological universality for all knowers, instead </w:t>
      </w:r>
      <w:r w:rsidRPr="00544C80">
        <w:rPr>
          <w:rStyle w:val="StyleUnderline"/>
        </w:rPr>
        <w:t>here we have actors not formally trained</w:t>
      </w:r>
      <w:r w:rsidRPr="00544C80">
        <w:rPr>
          <w:sz w:val="16"/>
        </w:rPr>
        <w:t xml:space="preserve"> in the rhetorical tradition </w:t>
      </w:r>
      <w:r w:rsidRPr="00544C80">
        <w:rPr>
          <w:rStyle w:val="StyleUnderline"/>
        </w:rPr>
        <w:t>articulating how their own deliberative objectives call for incorporation of rhetorical practice and even recruitment of “strategically located allies</w:t>
      </w:r>
      <w:r w:rsidRPr="00544C80">
        <w:rPr>
          <w:sz w:val="16"/>
        </w:rPr>
        <w:t xml:space="preserve">”75 </w:t>
      </w:r>
      <w:r w:rsidRPr="00544C80">
        <w:rPr>
          <w:rStyle w:val="StyleUnderline"/>
        </w:rPr>
        <w:t>to assist in the process</w:t>
      </w:r>
      <w:r w:rsidRPr="00544C80">
        <w:rPr>
          <w:sz w:val="16"/>
        </w:rPr>
        <w:t xml:space="preserve">. Since the </w:t>
      </w:r>
      <w:proofErr w:type="spellStart"/>
      <w:r w:rsidRPr="00544C80">
        <w:rPr>
          <w:sz w:val="16"/>
        </w:rPr>
        <w:t>productivist</w:t>
      </w:r>
      <w:proofErr w:type="spellEnd"/>
      <w:r w:rsidRPr="00544C80">
        <w:rPr>
          <w:sz w:val="16"/>
        </w:rPr>
        <w:t xml:space="preserve"> content in the classical Greek vocabulary serves as a critical resource for </w:t>
      </w:r>
      <w:proofErr w:type="gramStart"/>
      <w:r w:rsidRPr="00544C80">
        <w:rPr>
          <w:sz w:val="16"/>
        </w:rPr>
        <w:t>joint collaboration</w:t>
      </w:r>
      <w:proofErr w:type="gramEnd"/>
      <w:r w:rsidRPr="00544C80">
        <w:rPr>
          <w:sz w:val="16"/>
        </w:rPr>
        <w:t xml:space="preserve"> in this regard, de</w:t>
      </w:r>
      <w:r w:rsidRPr="00544C80">
        <w:rPr>
          <w:rStyle w:val="StyleUnderline"/>
        </w:rPr>
        <w:t xml:space="preserve">mand-driven rhetoric of science turns </w:t>
      </w:r>
      <w:proofErr w:type="spellStart"/>
      <w:r w:rsidRPr="00544C80">
        <w:rPr>
          <w:rStyle w:val="StyleUnderline"/>
        </w:rPr>
        <w:t>Gaonkar’s</w:t>
      </w:r>
      <w:proofErr w:type="spellEnd"/>
      <w:r w:rsidRPr="00544C80">
        <w:rPr>
          <w:rStyle w:val="StyleUnderline"/>
        </w:rPr>
        <w:t xml:space="preserve"> original critique on its head. </w:t>
      </w:r>
      <w:r w:rsidRPr="00544C80">
        <w:rPr>
          <w:sz w:val="16"/>
        </w:rPr>
        <w:t xml:space="preserve">In fairness to </w:t>
      </w:r>
      <w:proofErr w:type="spellStart"/>
      <w:r w:rsidRPr="00544C80">
        <w:rPr>
          <w:sz w:val="16"/>
        </w:rPr>
        <w:t>Gaonkar</w:t>
      </w:r>
      <w:proofErr w:type="spellEnd"/>
      <w:r w:rsidRPr="00544C80">
        <w:rPr>
          <w:sz w:val="16"/>
        </w:rPr>
        <w:t xml:space="preserve">, it should be stipulated that his 1993 intervention challenged the way rhetoric of science had been done to date, not the universe of ways rhetoric of science might be done in the future. And to his partial credit, </w:t>
      </w:r>
      <w:proofErr w:type="spellStart"/>
      <w:r w:rsidRPr="00544C80">
        <w:rPr>
          <w:sz w:val="16"/>
        </w:rPr>
        <w:t>Gaonkar</w:t>
      </w:r>
      <w:proofErr w:type="spellEnd"/>
      <w:r w:rsidRPr="00544C80">
        <w:rPr>
          <w:sz w:val="16"/>
        </w:rPr>
        <w:t xml:space="preserve"> did acknowledge the promise of a performance-oriented rhetoric of science, especially one informed by classical thinkers other than Aristotle.76 In his Ph.D. dissertation on “Aspects of Sophistic Pedagogy,” </w:t>
      </w:r>
      <w:proofErr w:type="spellStart"/>
      <w:r w:rsidRPr="00544C80">
        <w:rPr>
          <w:sz w:val="16"/>
        </w:rPr>
        <w:t>Gaonkar</w:t>
      </w:r>
      <w:proofErr w:type="spellEnd"/>
      <w:r w:rsidRPr="00544C80">
        <w:rPr>
          <w:sz w:val="16"/>
        </w:rPr>
        <w:t xml:space="preserve"> documents how the ancient sophists were “the greatest champions” of “socially useful” science,77 and also how the sophists essentially practiced the art of rhetoric in a translational, performative register: Th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it was not simply a handbook of recipes which anyone could mechanically employ to his advantage. On the contrary, the strength and vitality of sophistic rhetoric came from their ability to incorporate the relevant information obtained from the on-going research in other fields. 78 Of course, deep trans-historical differences make uncritical appropriation of classical Greek rhetoric for contemporary use a fool’s errand. But to gauge from Robert </w:t>
      </w:r>
      <w:proofErr w:type="spellStart"/>
      <w:r w:rsidRPr="00544C80">
        <w:rPr>
          <w:sz w:val="16"/>
        </w:rPr>
        <w:t>Hariman’s</w:t>
      </w:r>
      <w:proofErr w:type="spellEnd"/>
      <w:r w:rsidRPr="00544C80">
        <w:rPr>
          <w:sz w:val="16"/>
        </w:rPr>
        <w:t xml:space="preserve"> recent reflections on the enduring salience of Isocrates, “</w:t>
      </w:r>
      <w:r w:rsidRPr="00544C80">
        <w:rPr>
          <w:rStyle w:val="StyleUnderline"/>
        </w:rPr>
        <w:t xml:space="preserve">timely, suitable, and eloquent appropriations” can help us </w:t>
      </w:r>
      <w:proofErr w:type="spellStart"/>
      <w:r w:rsidRPr="00544C80">
        <w:rPr>
          <w:rStyle w:val="StyleUnderline"/>
        </w:rPr>
        <w:t>postmoderns</w:t>
      </w:r>
      <w:proofErr w:type="spellEnd"/>
      <w:r w:rsidRPr="00544C80">
        <w:rPr>
          <w:rStyle w:val="StyleUnderline"/>
        </w:rPr>
        <w:t xml:space="preserve"> “forge a new political language” suitable for addressing the complex raft of intertwined problems facing global society</w:t>
      </w:r>
      <w:r w:rsidRPr="00544C80">
        <w:rPr>
          <w:sz w:val="16"/>
        </w:rPr>
        <w:t xml:space="preserve">. </w:t>
      </w:r>
      <w:r w:rsidRPr="00544C80">
        <w:rPr>
          <w:rStyle w:val="StyleUnderline"/>
        </w:rPr>
        <w:t>Such retrospection is long overdue</w:t>
      </w:r>
      <w:r w:rsidRPr="00544C80">
        <w:rPr>
          <w:sz w:val="16"/>
        </w:rPr>
        <w:t xml:space="preserve">, says </w:t>
      </w:r>
      <w:proofErr w:type="spellStart"/>
      <w:r w:rsidRPr="00544C80">
        <w:rPr>
          <w:sz w:val="16"/>
        </w:rPr>
        <w:t>Hariman</w:t>
      </w:r>
      <w:proofErr w:type="spellEnd"/>
      <w:r w:rsidRPr="00544C80">
        <w:rPr>
          <w:sz w:val="16"/>
        </w:rPr>
        <w:t xml:space="preserve">, as “the history, literature, philosophy, oratory, art, and political thought of Greece and Rome have never been more accessible or less appreciated.”79 This essay has explored ways that </w:t>
      </w:r>
      <w:r w:rsidRPr="00544C80">
        <w:rPr>
          <w:rStyle w:val="StyleUnderline"/>
        </w:rPr>
        <w:t>some of the most venerable elements of the ancient Greek rhetorical tradition</w:t>
      </w:r>
      <w:r w:rsidRPr="00544C80">
        <w:rPr>
          <w:sz w:val="16"/>
        </w:rPr>
        <w:t xml:space="preserve">—those dealing with </w:t>
      </w:r>
      <w:r w:rsidRPr="00544C80">
        <w:rPr>
          <w:rStyle w:val="Emphasis"/>
        </w:rPr>
        <w:t>debate and deliberation</w:t>
      </w:r>
      <w:r w:rsidRPr="00544C80">
        <w:rPr>
          <w:rStyle w:val="StyleUnderline"/>
        </w:rPr>
        <w:t xml:space="preserve">—can be retrieved and </w:t>
      </w:r>
      <w:r w:rsidRPr="00544C80">
        <w:rPr>
          <w:rStyle w:val="Emphasis"/>
        </w:rPr>
        <w:t>adapted to answer calls</w:t>
      </w:r>
      <w:r w:rsidRPr="00544C80">
        <w:rPr>
          <w:rStyle w:val="StyleUnderline"/>
        </w:rPr>
        <w:t xml:space="preserve"> in the contemporary milieu for cultural technologies </w:t>
      </w:r>
      <w:r w:rsidRPr="00544C80">
        <w:rPr>
          <w:rStyle w:val="Emphasis"/>
        </w:rPr>
        <w:t>capable of dealing with</w:t>
      </w:r>
      <w:r w:rsidRPr="00544C80">
        <w:rPr>
          <w:rStyle w:val="StyleUnderline"/>
        </w:rPr>
        <w:t xml:space="preserve"> </w:t>
      </w:r>
      <w:r w:rsidRPr="00544C80">
        <w:rPr>
          <w:sz w:val="16"/>
        </w:rPr>
        <w:t>one of</w:t>
      </w:r>
      <w:r w:rsidRPr="00544C80">
        <w:rPr>
          <w:rStyle w:val="StyleUnderline"/>
        </w:rPr>
        <w:t xml:space="preserve"> </w:t>
      </w:r>
      <w:r w:rsidRPr="00544C80">
        <w:rPr>
          <w:rStyle w:val="Emphasis"/>
        </w:rPr>
        <w:t>our time’s most daunting challenges</w:t>
      </w:r>
      <w:r w:rsidRPr="00544C80">
        <w:rPr>
          <w:sz w:val="16"/>
        </w:rPr>
        <w:t xml:space="preserve">. </w:t>
      </w:r>
      <w:r w:rsidRPr="00544C80">
        <w:rPr>
          <w:rStyle w:val="StyleUnderline"/>
        </w:rPr>
        <w:t>This challenge involves finding meaning in inverted rhetorical situations characterized by an endemic surplus of heterogeneous content.</w:t>
      </w:r>
    </w:p>
    <w:p w14:paraId="6321E88E" w14:textId="77777777" w:rsidR="00896A1D" w:rsidRPr="00896A1D" w:rsidRDefault="00896A1D" w:rsidP="00896A1D"/>
    <w:p w14:paraId="5AEB9C77" w14:textId="77777777" w:rsidR="00173B3C" w:rsidRPr="006D6743" w:rsidRDefault="00173B3C" w:rsidP="00173B3C"/>
    <w:p w14:paraId="13C0A814" w14:textId="77777777" w:rsidR="00A810AF" w:rsidRDefault="00A810AF" w:rsidP="00A810AF">
      <w:pPr>
        <w:pStyle w:val="Heading1"/>
      </w:pPr>
      <w:proofErr w:type="spellStart"/>
      <w:r>
        <w:t>Afropessimism</w:t>
      </w:r>
      <w:proofErr w:type="spellEnd"/>
      <w:r>
        <w:t xml:space="preserve"> K</w:t>
      </w:r>
    </w:p>
    <w:p w14:paraId="60FCC814" w14:textId="77777777" w:rsidR="00A810AF" w:rsidRDefault="00A810AF" w:rsidP="00A810AF">
      <w:pPr>
        <w:pStyle w:val="Heading2"/>
      </w:pPr>
      <w:r>
        <w:t>***AFF</w:t>
      </w:r>
    </w:p>
    <w:p w14:paraId="5C9485AD" w14:textId="77777777" w:rsidR="00A810AF" w:rsidRDefault="00A810AF" w:rsidP="00A810AF">
      <w:pPr>
        <w:pStyle w:val="Heading2"/>
      </w:pPr>
      <w:r>
        <w:t>Greatest Hits</w:t>
      </w:r>
    </w:p>
    <w:p w14:paraId="48D91297" w14:textId="77777777" w:rsidR="00A810AF" w:rsidRPr="00415188" w:rsidRDefault="00A810AF" w:rsidP="00A810AF">
      <w:pPr>
        <w:pStyle w:val="Heading3"/>
      </w:pPr>
      <w:r>
        <w:t>Gordon---2AC</w:t>
      </w:r>
    </w:p>
    <w:p w14:paraId="4AAB1567" w14:textId="77777777" w:rsidR="00A810AF" w:rsidRPr="00221EE2" w:rsidRDefault="00A810AF" w:rsidP="00A810AF">
      <w:pPr>
        <w:pStyle w:val="Heading4"/>
        <w:rPr>
          <w:u w:val="single"/>
        </w:rPr>
      </w:pPr>
      <w:proofErr w:type="spellStart"/>
      <w:r>
        <w:t>Afropessimism</w:t>
      </w:r>
      <w:proofErr w:type="spellEnd"/>
      <w:r>
        <w:t xml:space="preserve"> is wrong---it’s an </w:t>
      </w:r>
      <w:r>
        <w:rPr>
          <w:u w:val="single"/>
        </w:rPr>
        <w:t>incomplete project</w:t>
      </w:r>
      <w:r>
        <w:t xml:space="preserve"> which means it </w:t>
      </w:r>
      <w:r>
        <w:rPr>
          <w:u w:val="single"/>
        </w:rPr>
        <w:t>can be dismantled</w:t>
      </w:r>
      <w:r>
        <w:t xml:space="preserve"> and “institutions” are </w:t>
      </w:r>
      <w:r>
        <w:rPr>
          <w:u w:val="single"/>
        </w:rPr>
        <w:t>not monolithic</w:t>
      </w:r>
      <w:r>
        <w:t xml:space="preserve">---the alt’s determinism </w:t>
      </w:r>
      <w:r>
        <w:rPr>
          <w:u w:val="single"/>
        </w:rPr>
        <w:t>trades off</w:t>
      </w:r>
      <w:r>
        <w:t xml:space="preserve"> with the possibility of progress---that means the </w:t>
      </w:r>
      <w:proofErr w:type="spellStart"/>
      <w:r>
        <w:t>aff</w:t>
      </w:r>
      <w:proofErr w:type="spellEnd"/>
      <w:r>
        <w:t xml:space="preserve"> is a </w:t>
      </w:r>
      <w:r w:rsidRPr="00221EE2">
        <w:t>good idea</w:t>
      </w:r>
      <w:r>
        <w:t xml:space="preserve"> </w:t>
      </w:r>
      <w:r w:rsidRPr="00221EE2">
        <w:rPr>
          <w:u w:val="single"/>
        </w:rPr>
        <w:t xml:space="preserve">even if it fails </w:t>
      </w:r>
    </w:p>
    <w:p w14:paraId="2060F580" w14:textId="77777777" w:rsidR="00A810AF" w:rsidRDefault="00A810AF" w:rsidP="00A810AF">
      <w:r>
        <w:t xml:space="preserve">Lewis </w:t>
      </w:r>
      <w:r w:rsidRPr="00466E31">
        <w:rPr>
          <w:rStyle w:val="Style13ptBold"/>
        </w:rPr>
        <w:t>Gordon 17</w:t>
      </w:r>
      <w:r>
        <w:t xml:space="preserve">, </w:t>
      </w:r>
      <w:r w:rsidRPr="00996666">
        <w:t>Master</w:t>
      </w:r>
      <w:r>
        <w:t>s</w:t>
      </w:r>
      <w:r w:rsidRPr="00996666">
        <w:t xml:space="preserve"> </w:t>
      </w:r>
      <w:r>
        <w:t>in</w:t>
      </w:r>
      <w:r w:rsidRPr="00996666">
        <w:t xml:space="preserve"> Arts and </w:t>
      </w:r>
      <w:r>
        <w:t>in</w:t>
      </w:r>
      <w:r w:rsidRPr="00996666">
        <w:t xml:space="preserve"> Philosophy</w:t>
      </w:r>
      <w:r>
        <w:t xml:space="preserve"> @ Yale, PhD in Philosophy @ Yale, </w:t>
      </w:r>
      <w:r w:rsidRPr="00472F80">
        <w:t>Professor of Philosophy and Africana Studies, with affiliations in Judaic Studies and the Caribbean, Latino/a, and Latin American Studies, at the University of Connecticut at Storrs</w:t>
      </w:r>
      <w:r>
        <w:t>, “</w:t>
      </w:r>
      <w:r w:rsidRPr="00472F80">
        <w:t xml:space="preserve">Thoughts on </w:t>
      </w:r>
      <w:proofErr w:type="spellStart"/>
      <w:r w:rsidRPr="00472F80">
        <w:t>Afropessimism</w:t>
      </w:r>
      <w:proofErr w:type="spellEnd"/>
      <w:r>
        <w:t xml:space="preserve">”, </w:t>
      </w:r>
      <w:r w:rsidRPr="00EA2372">
        <w:t>2o17, Contemporary Political Theory Vol. 17, 1, 105–137</w:t>
      </w:r>
      <w:r>
        <w:t xml:space="preserve"> //</w:t>
      </w:r>
      <w:proofErr w:type="spellStart"/>
      <w:r>
        <w:t>hh</w:t>
      </w:r>
      <w:proofErr w:type="spellEnd"/>
    </w:p>
    <w:p w14:paraId="42B6E440" w14:textId="77777777" w:rsidR="00A810AF" w:rsidRDefault="00A810AF" w:rsidP="00A810AF">
      <w:pPr>
        <w:rPr>
          <w:sz w:val="16"/>
        </w:rPr>
      </w:pPr>
      <w:r w:rsidRPr="00940BD2">
        <w:rPr>
          <w:sz w:val="16"/>
        </w:rPr>
        <w:t xml:space="preserve">I begin with this tale of philosophical abstraction to contextualize </w:t>
      </w:r>
      <w:proofErr w:type="spellStart"/>
      <w:r w:rsidRPr="00940BD2">
        <w:rPr>
          <w:sz w:val="16"/>
        </w:rPr>
        <w:t>Afropessimism</w:t>
      </w:r>
      <w:proofErr w:type="spellEnd"/>
      <w:r w:rsidRPr="00940BD2">
        <w:rPr>
          <w:sz w:val="16"/>
        </w:rPr>
        <w:t xml:space="preserve">. Its </w:t>
      </w:r>
      <w:r w:rsidRPr="00B043CD">
        <w:rPr>
          <w:rStyle w:val="Emphasis"/>
        </w:rPr>
        <w:t>main exemplars,</w:t>
      </w:r>
      <w:r w:rsidRPr="00940BD2">
        <w:rPr>
          <w:sz w:val="16"/>
        </w:rPr>
        <w:t xml:space="preserve"> </w:t>
      </w:r>
      <w:r w:rsidRPr="00B043CD">
        <w:rPr>
          <w:rStyle w:val="Emphasis"/>
        </w:rPr>
        <w:t xml:space="preserve">such as Jared Sexton and Frank </w:t>
      </w:r>
      <w:proofErr w:type="spellStart"/>
      <w:r w:rsidRPr="00B043CD">
        <w:rPr>
          <w:rStyle w:val="Emphasis"/>
        </w:rPr>
        <w:t>Wilderson</w:t>
      </w:r>
      <w:proofErr w:type="spellEnd"/>
      <w:r w:rsidRPr="00B043CD">
        <w:rPr>
          <w:rStyle w:val="Emphasis"/>
        </w:rPr>
        <w:t xml:space="preserve"> III</w:t>
      </w:r>
      <w:r w:rsidRPr="00940BD2">
        <w:rPr>
          <w:sz w:val="16"/>
        </w:rPr>
        <w:t xml:space="preserve">, emerged from academic literary theory, an area dominated by poststructuralism even in many cases that avow ‘‘Marxism.’’ </w:t>
      </w:r>
      <w:r w:rsidRPr="001E2D84">
        <w:rPr>
          <w:u w:val="single"/>
        </w:rPr>
        <w:t>Sexton</w:t>
      </w:r>
      <w:r w:rsidRPr="00940BD2">
        <w:rPr>
          <w:sz w:val="16"/>
        </w:rPr>
        <w:t xml:space="preserve"> (2010) </w:t>
      </w:r>
      <w:r w:rsidRPr="001E2D84">
        <w:rPr>
          <w:u w:val="single"/>
        </w:rPr>
        <w:t xml:space="preserve">and </w:t>
      </w:r>
      <w:proofErr w:type="spellStart"/>
      <w:r w:rsidRPr="001E2D84">
        <w:rPr>
          <w:u w:val="single"/>
        </w:rPr>
        <w:t>Wilderson</w:t>
      </w:r>
      <w:proofErr w:type="spellEnd"/>
      <w:r w:rsidRPr="00940BD2">
        <w:rPr>
          <w:sz w:val="16"/>
        </w:rPr>
        <w:t xml:space="preserve"> (2007) </w:t>
      </w:r>
      <w:r w:rsidRPr="001E2D84">
        <w:rPr>
          <w:u w:val="single"/>
        </w:rPr>
        <w:t>divert</w:t>
      </w:r>
      <w:r w:rsidRPr="00940BD2">
        <w:rPr>
          <w:sz w:val="16"/>
        </w:rPr>
        <w:t xml:space="preserve"> from a reductive poststructuralism, however, </w:t>
      </w:r>
      <w:r w:rsidRPr="001E2D84">
        <w:rPr>
          <w:u w:val="single"/>
        </w:rPr>
        <w:t>through examining important existential moves inaugurated</w:t>
      </w:r>
      <w:r w:rsidRPr="00940BD2">
        <w:rPr>
          <w:sz w:val="16"/>
        </w:rPr>
        <w:t xml:space="preserve">, as Daniel McNeil (2011, 2012) observed, </w:t>
      </w:r>
      <w:r w:rsidRPr="001E2D84">
        <w:rPr>
          <w:u w:val="single"/>
        </w:rPr>
        <w:t xml:space="preserve">by </w:t>
      </w:r>
      <w:r w:rsidRPr="00B43B74">
        <w:rPr>
          <w:rStyle w:val="Emphasis"/>
        </w:rPr>
        <w:t>Fanon</w:t>
      </w:r>
      <w:r w:rsidRPr="001E2D84">
        <w:rPr>
          <w:u w:val="single"/>
        </w:rPr>
        <w:t xml:space="preserve"> and his intellectual heirs.</w:t>
      </w:r>
      <w:r w:rsidRPr="00940BD2">
        <w:rPr>
          <w:sz w:val="16"/>
        </w:rPr>
        <w:t xml:space="preserve"> </w:t>
      </w:r>
      <w:r w:rsidRPr="00155DD1">
        <w:rPr>
          <w:u w:val="single"/>
        </w:rPr>
        <w:t xml:space="preserve">The critical question that </w:t>
      </w:r>
      <w:proofErr w:type="spellStart"/>
      <w:r w:rsidRPr="00155DD1">
        <w:rPr>
          <w:u w:val="single"/>
        </w:rPr>
        <w:t>Afropessimism</w:t>
      </w:r>
      <w:proofErr w:type="spellEnd"/>
      <w:r w:rsidRPr="00155DD1">
        <w:rPr>
          <w:u w:val="single"/>
        </w:rPr>
        <w:t xml:space="preserve"> addresses in this fusion is the </w:t>
      </w:r>
      <w:r w:rsidRPr="00797118">
        <w:rPr>
          <w:rStyle w:val="Emphasis"/>
        </w:rPr>
        <w:t>viability of posed strategies of Black liberation</w:t>
      </w:r>
      <w:r w:rsidRPr="00940BD2">
        <w:rPr>
          <w:sz w:val="16"/>
        </w:rPr>
        <w:t xml:space="preserve">. (I’m using the capital ‘‘B’’ here to point not only to the racial designation ‘‘black’’ but also to the nationalist one ‘‘Black.’’ Afropessimists often mean both, since blacks and Blacks have a central and centered role in their thought.) </w:t>
      </w:r>
      <w:r w:rsidRPr="00B13524">
        <w:rPr>
          <w:u w:val="single"/>
        </w:rPr>
        <w:t xml:space="preserve">The world that produced blacks and in consequence Blacks is, </w:t>
      </w:r>
      <w:r w:rsidRPr="00E3279C">
        <w:rPr>
          <w:rStyle w:val="Emphasis"/>
        </w:rPr>
        <w:t>for Afropessimists</w:t>
      </w:r>
      <w:r w:rsidRPr="00B13524">
        <w:rPr>
          <w:u w:val="single"/>
        </w:rPr>
        <w:t>, a crushing, historical one whose Manichaean divide is sustained contraries best kept segregated</w:t>
      </w:r>
      <w:r w:rsidRPr="00940BD2">
        <w:rPr>
          <w:sz w:val="16"/>
        </w:rPr>
        <w:t xml:space="preserve">. Worse, </w:t>
      </w:r>
      <w:r w:rsidRPr="00613288">
        <w:rPr>
          <w:rStyle w:val="Emphasis"/>
        </w:rPr>
        <w:t>any effort of mediation leads to confirmed black subordination</w:t>
      </w:r>
      <w:r w:rsidRPr="00940BD2">
        <w:rPr>
          <w:sz w:val="16"/>
        </w:rPr>
        <w:t xml:space="preserve">. </w:t>
      </w:r>
      <w:r w:rsidRPr="00731C98">
        <w:rPr>
          <w:rStyle w:val="Emphasis"/>
        </w:rPr>
        <w:t>Overcoming this requires purging the world of antiblackness.</w:t>
      </w:r>
      <w:r w:rsidRPr="00940BD2">
        <w:rPr>
          <w:sz w:val="16"/>
        </w:rPr>
        <w:t xml:space="preserve"> Where cleansing the world is unachievable, </w:t>
      </w:r>
      <w:r w:rsidRPr="00805C1B">
        <w:rPr>
          <w:u w:val="single"/>
        </w:rPr>
        <w:t xml:space="preserve">an alternative is to disarm the force of antiblack racism. </w:t>
      </w:r>
      <w:r w:rsidRPr="00805C1B">
        <w:rPr>
          <w:rStyle w:val="Emphasis"/>
        </w:rPr>
        <w:t>Where whites lack power over blacks, they lose relevance</w:t>
      </w:r>
      <w:r w:rsidRPr="00940BD2">
        <w:rPr>
          <w:sz w:val="16"/>
        </w:rPr>
        <w:t xml:space="preserve"> – at least politically and at levels of cultural and racial capital or hegemony. </w:t>
      </w:r>
      <w:proofErr w:type="spellStart"/>
      <w:r w:rsidRPr="00940BD2">
        <w:rPr>
          <w:sz w:val="16"/>
        </w:rPr>
        <w:t>Wilderson</w:t>
      </w:r>
      <w:proofErr w:type="spellEnd"/>
      <w:r w:rsidRPr="00940BD2">
        <w:rPr>
          <w:sz w:val="16"/>
        </w:rPr>
        <w:t xml:space="preserve"> (2008), for instance, explores my concept of ‘‘an antiblack world’’ to build similar arguments. Sexton (2011) makes similar moves in his discussions of ‘‘social death.’’ As this forum doesn’t afford space for a long critique, </w:t>
      </w:r>
      <w:r w:rsidRPr="00BD44CC">
        <w:rPr>
          <w:u w:val="single"/>
        </w:rPr>
        <w:t>I’ll offer several, non-exhaustive criticisms</w:t>
      </w:r>
      <w:r w:rsidRPr="00940BD2">
        <w:rPr>
          <w:sz w:val="16"/>
        </w:rPr>
        <w:t xml:space="preserve">. The first is that </w:t>
      </w:r>
      <w:r w:rsidRPr="00D516D5">
        <w:rPr>
          <w:rStyle w:val="Emphasis"/>
        </w:rPr>
        <w:t>‘‘an antiblack world’’ is not identical with ‘‘the world is antiblack.’’</w:t>
      </w:r>
      <w:r w:rsidRPr="00940BD2">
        <w:rPr>
          <w:sz w:val="16"/>
        </w:rPr>
        <w:t xml:space="preserve"> My argument is that </w:t>
      </w:r>
      <w:r w:rsidRPr="0012034D">
        <w:rPr>
          <w:u w:val="single"/>
        </w:rPr>
        <w:t xml:space="preserve">such a world is an antiblack racist </w:t>
      </w:r>
      <w:r w:rsidRPr="0012034D">
        <w:rPr>
          <w:rStyle w:val="Emphasis"/>
        </w:rPr>
        <w:t>project</w:t>
      </w:r>
      <w:r w:rsidRPr="00940BD2">
        <w:rPr>
          <w:sz w:val="16"/>
        </w:rPr>
        <w:t xml:space="preserve">. </w:t>
      </w:r>
      <w:r w:rsidRPr="000E523C">
        <w:rPr>
          <w:rStyle w:val="Emphasis"/>
        </w:rPr>
        <w:t>It is not the historical achievement</w:t>
      </w:r>
      <w:r w:rsidRPr="00940BD2">
        <w:rPr>
          <w:sz w:val="16"/>
        </w:rPr>
        <w:t xml:space="preserve">. Its </w:t>
      </w:r>
      <w:r w:rsidRPr="00556C1C">
        <w:rPr>
          <w:u w:val="single"/>
        </w:rPr>
        <w:t xml:space="preserve">limitations emerge from a </w:t>
      </w:r>
      <w:r w:rsidRPr="00556C1C">
        <w:rPr>
          <w:rStyle w:val="Emphasis"/>
        </w:rPr>
        <w:t>basic fact</w:t>
      </w:r>
      <w:r w:rsidRPr="00940BD2">
        <w:rPr>
          <w:sz w:val="16"/>
        </w:rPr>
        <w:t xml:space="preserve">: </w:t>
      </w:r>
      <w:r w:rsidRPr="00556C1C">
        <w:rPr>
          <w:u w:val="single"/>
        </w:rPr>
        <w:t>Black people and other opponents of such a project fought, and continue to fight, as we see today in the #BlackLivesMatter movement and many others, against it.</w:t>
      </w:r>
      <w:r w:rsidRPr="00940BD2">
        <w:rPr>
          <w:sz w:val="16"/>
        </w:rPr>
        <w:t xml:space="preserve"> The same argument applies to the argument about social death. Such an achievement would have rendered even these reflections stillborn. </w:t>
      </w:r>
      <w:r w:rsidRPr="00D805DB">
        <w:rPr>
          <w:u w:val="single"/>
        </w:rPr>
        <w:t xml:space="preserve">The basic premises of the </w:t>
      </w:r>
      <w:proofErr w:type="spellStart"/>
      <w:r w:rsidRPr="00D805DB">
        <w:rPr>
          <w:u w:val="single"/>
        </w:rPr>
        <w:t>Afropessimistic</w:t>
      </w:r>
      <w:proofErr w:type="spellEnd"/>
      <w:r w:rsidRPr="00D805DB">
        <w:rPr>
          <w:u w:val="single"/>
        </w:rPr>
        <w:t xml:space="preserve"> argument are, then, </w:t>
      </w:r>
      <w:r w:rsidRPr="00D805DB">
        <w:rPr>
          <w:rStyle w:val="Emphasis"/>
        </w:rPr>
        <w:t>locked in performative contradictions</w:t>
      </w:r>
      <w:r w:rsidRPr="00940BD2">
        <w:rPr>
          <w:sz w:val="16"/>
        </w:rPr>
        <w:t xml:space="preserve">. </w:t>
      </w:r>
      <w:r w:rsidRPr="0034617A">
        <w:rPr>
          <w:u w:val="single"/>
        </w:rPr>
        <w:t xml:space="preserve">Yet, they have rhetorical force. This is evident through the continued growth of its proponents and forums </w:t>
      </w:r>
      <w:r w:rsidRPr="00940BD2">
        <w:rPr>
          <w:sz w:val="16"/>
        </w:rPr>
        <w:t xml:space="preserve">(such as this one) </w:t>
      </w:r>
      <w:r w:rsidRPr="0034617A">
        <w:rPr>
          <w:u w:val="single"/>
        </w:rPr>
        <w:t>devoted to it.</w:t>
      </w:r>
      <w:r w:rsidRPr="00940BD2">
        <w:rPr>
          <w:sz w:val="16"/>
        </w:rPr>
        <w:t xml:space="preserve"> In Bad Faith and Antiblack Racism, I argued that there are forms of antiblack racism offered under the guise of love, though I was writing about whites who exoticize blacks while offering themselves as white sources of black value. </w:t>
      </w:r>
      <w:r w:rsidRPr="00F95329">
        <w:rPr>
          <w:rStyle w:val="Emphasis"/>
        </w:rPr>
        <w:t>Analyzed in terms of bad faith</w:t>
      </w:r>
      <w:r w:rsidRPr="00CF1304">
        <w:rPr>
          <w:u w:val="single"/>
        </w:rPr>
        <w:t xml:space="preserve">, where </w:t>
      </w:r>
      <w:r w:rsidRPr="00F278AC">
        <w:rPr>
          <w:rStyle w:val="Emphasis"/>
        </w:rPr>
        <w:t xml:space="preserve">one lies to oneself </w:t>
      </w:r>
      <w:proofErr w:type="gramStart"/>
      <w:r w:rsidRPr="00F278AC">
        <w:rPr>
          <w:rStyle w:val="Emphasis"/>
        </w:rPr>
        <w:t>in an attempt to</w:t>
      </w:r>
      <w:proofErr w:type="gramEnd"/>
      <w:r w:rsidRPr="00F278AC">
        <w:rPr>
          <w:rStyle w:val="Emphasis"/>
        </w:rPr>
        <w:t xml:space="preserve"> flee displeasing truths for pleasing falsehoods</w:t>
      </w:r>
      <w:r w:rsidRPr="00CF1304">
        <w:rPr>
          <w:u w:val="single"/>
        </w:rPr>
        <w:t>, exoticists romanticize blacks while affirming white normativity, and thus themselves, as principals of reality</w:t>
      </w:r>
      <w:r w:rsidRPr="00940BD2">
        <w:rPr>
          <w:sz w:val="16"/>
        </w:rPr>
        <w:t xml:space="preserve">. </w:t>
      </w:r>
      <w:r w:rsidRPr="00355E0C">
        <w:rPr>
          <w:u w:val="single"/>
        </w:rPr>
        <w:t>These ironic, performative contradictions are features of all forms of racism, where one group is elevated to godlike status and another is pushed below that of human despite both claiming to be human</w:t>
      </w:r>
      <w:r w:rsidRPr="00940BD2">
        <w:rPr>
          <w:sz w:val="16"/>
        </w:rPr>
        <w:t xml:space="preserve">. </w:t>
      </w:r>
      <w:r w:rsidRPr="00325CD4">
        <w:rPr>
          <w:u w:val="single"/>
        </w:rPr>
        <w:t xml:space="preserve">Antiblack racism offers whites </w:t>
      </w:r>
      <w:r w:rsidRPr="00325CD4">
        <w:rPr>
          <w:rStyle w:val="Emphasis"/>
        </w:rPr>
        <w:t>self-other relations</w:t>
      </w:r>
      <w:r w:rsidRPr="00940BD2">
        <w:rPr>
          <w:sz w:val="16"/>
        </w:rPr>
        <w:t xml:space="preserve"> (necessary for ethics) with each other </w:t>
      </w:r>
      <w:r w:rsidRPr="00CD0AFD">
        <w:rPr>
          <w:u w:val="single"/>
        </w:rPr>
        <w:t>but not so for groups forced in a ‘‘zone of nonbeing’’ below them</w:t>
      </w:r>
      <w:r w:rsidRPr="00940BD2">
        <w:rPr>
          <w:sz w:val="16"/>
        </w:rPr>
        <w:t xml:space="preserve">. There is asymmetry where whites stand as others who look downward to those who are not their others or their analogues. </w:t>
      </w:r>
      <w:r w:rsidRPr="005B192E">
        <w:rPr>
          <w:u w:val="single"/>
        </w:rPr>
        <w:t>Antiblack racism is thus not a problem of blacks being ‘‘others.’’</w:t>
      </w:r>
      <w:r w:rsidRPr="00940BD2">
        <w:rPr>
          <w:sz w:val="16"/>
        </w:rPr>
        <w:t xml:space="preserve"> It’s a problem of their not-being-analogical-selves-and-not-</w:t>
      </w:r>
      <w:proofErr w:type="spellStart"/>
      <w:r w:rsidRPr="00940BD2">
        <w:rPr>
          <w:sz w:val="16"/>
        </w:rPr>
        <w:t>evenbeing</w:t>
      </w:r>
      <w:proofErr w:type="spellEnd"/>
      <w:r w:rsidRPr="00940BD2">
        <w:rPr>
          <w:sz w:val="16"/>
        </w:rPr>
        <w:t xml:space="preserve">-others. </w:t>
      </w:r>
      <w:r w:rsidRPr="00AD1B63">
        <w:rPr>
          <w:u w:val="single"/>
        </w:rPr>
        <w:t>Fanon</w:t>
      </w:r>
      <w:r w:rsidRPr="00940BD2">
        <w:rPr>
          <w:sz w:val="16"/>
        </w:rPr>
        <w:t xml:space="preserve">, in Black Skin, White Masks (1952), </w:t>
      </w:r>
      <w:r w:rsidRPr="00AD1B63">
        <w:rPr>
          <w:u w:val="single"/>
        </w:rPr>
        <w:t xml:space="preserve">reminds us that </w:t>
      </w:r>
      <w:r w:rsidRPr="00AD1B63">
        <w:rPr>
          <w:rStyle w:val="Emphasis"/>
        </w:rPr>
        <w:t>Blacks among</w:t>
      </w:r>
      <w:r w:rsidRPr="00B1227C">
        <w:rPr>
          <w:rStyle w:val="Emphasis"/>
        </w:rPr>
        <w:t xml:space="preserve"> each other live in a world of selves and others</w:t>
      </w:r>
      <w:r w:rsidRPr="00E168E5">
        <w:rPr>
          <w:u w:val="single"/>
        </w:rPr>
        <w:t>. It is in attempted relations with whites that these problems occur</w:t>
      </w:r>
      <w:r w:rsidRPr="00940BD2">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 </w:t>
      </w:r>
      <w:r w:rsidRPr="00101957">
        <w:rPr>
          <w:u w:val="single"/>
        </w:rPr>
        <w:t>Racism is, given these arguments, a project of imposing non-relations as the model of dealing with people designated ‘‘black.’’</w:t>
      </w:r>
      <w:r w:rsidRPr="00940BD2">
        <w:rPr>
          <w:sz w:val="16"/>
        </w:rPr>
        <w:t xml:space="preserve"> In Les </w:t>
      </w:r>
      <w:proofErr w:type="spellStart"/>
      <w:r w:rsidRPr="00940BD2">
        <w:rPr>
          <w:sz w:val="16"/>
        </w:rPr>
        <w:t>Damne</w:t>
      </w:r>
      <w:proofErr w:type="spellEnd"/>
      <w:r w:rsidRPr="00940BD2">
        <w:rPr>
          <w:sz w:val="16"/>
        </w:rPr>
        <w:t xml:space="preserve"> de la </w:t>
      </w:r>
      <w:proofErr w:type="spellStart"/>
      <w:r w:rsidRPr="00940BD2">
        <w:rPr>
          <w:sz w:val="16"/>
        </w:rPr>
        <w:t>terre</w:t>
      </w:r>
      <w:proofErr w:type="spellEnd"/>
      <w:r w:rsidRPr="00940BD2">
        <w:rPr>
          <w:sz w:val="16"/>
        </w:rPr>
        <w:t xml:space="preserve"> (‘‘Damned of the Earth’’), </w:t>
      </w:r>
      <w:r w:rsidRPr="00C42A57">
        <w:rPr>
          <w:u w:val="single"/>
        </w:rPr>
        <w:t>Fanon</w:t>
      </w:r>
      <w:r w:rsidRPr="00940BD2">
        <w:rPr>
          <w:sz w:val="16"/>
        </w:rPr>
        <w:t xml:space="preserve"> goes further and </w:t>
      </w:r>
      <w:r w:rsidRPr="00C42A57">
        <w:rPr>
          <w:u w:val="single"/>
        </w:rPr>
        <w:t>argues</w:t>
      </w:r>
      <w:r w:rsidRPr="00940BD2">
        <w:rPr>
          <w:sz w:val="16"/>
        </w:rPr>
        <w:t xml:space="preserve">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w:t>
      </w:r>
      <w:r w:rsidRPr="001A4C52">
        <w:rPr>
          <w:u w:val="single"/>
        </w:rPr>
        <w:t>). Such societies draw legitimacy from Black non-existence or invisibility</w:t>
      </w:r>
      <w:r w:rsidRPr="00940BD2">
        <w:rPr>
          <w:sz w:val="16"/>
        </w:rPr>
        <w:t xml:space="preserve">. </w:t>
      </w:r>
      <w:r w:rsidRPr="008D0EAC">
        <w:rPr>
          <w:u w:val="single"/>
        </w:rPr>
        <w:t>Black appearance, in other words, would be a violation of those systems</w:t>
      </w:r>
      <w:r w:rsidRPr="00940BD2">
        <w:rPr>
          <w:sz w:val="16"/>
        </w:rPr>
        <w:t xml:space="preserve">. </w:t>
      </w:r>
      <w:r w:rsidRPr="000229B6">
        <w:rPr>
          <w:u w:val="single"/>
        </w:rPr>
        <w:t>Think of the continued blight of police, extra-judicial killings of Blacks in those countries</w:t>
      </w:r>
      <w:r w:rsidRPr="00940BD2">
        <w:rPr>
          <w:sz w:val="16"/>
        </w:rPr>
        <w:t xml:space="preserve">. An immediate observation of many </w:t>
      </w:r>
      <w:proofErr w:type="spellStart"/>
      <w:r w:rsidRPr="00940BD2">
        <w:rPr>
          <w:sz w:val="16"/>
        </w:rPr>
        <w:t>postcolonies</w:t>
      </w:r>
      <w:proofErr w:type="spellEnd"/>
      <w:r w:rsidRPr="00940BD2">
        <w:rPr>
          <w:sz w:val="16"/>
        </w:rPr>
        <w:t xml:space="preserve"> is that </w:t>
      </w:r>
      <w:r w:rsidRPr="00F83118">
        <w:rPr>
          <w:rStyle w:val="Emphasis"/>
        </w:rPr>
        <w:t>antiblack attitudes, practices, and institutions aren’t exclusively white</w:t>
      </w:r>
      <w:r w:rsidRPr="00940BD2">
        <w:rPr>
          <w:sz w:val="16"/>
        </w:rPr>
        <w:t xml:space="preserve">. </w:t>
      </w:r>
      <w:r w:rsidRPr="00640317">
        <w:rPr>
          <w:rStyle w:val="Emphasis"/>
        </w:rPr>
        <w:t>Black antiblack dispositions make this clear</w:t>
      </w:r>
      <w:r w:rsidRPr="00940BD2">
        <w:rPr>
          <w:sz w:val="16"/>
        </w:rPr>
        <w:t xml:space="preserve">. </w:t>
      </w:r>
      <w:r w:rsidRPr="003A7A45">
        <w:rPr>
          <w:u w:val="single"/>
        </w:rPr>
        <w:t>Black antiblackness entails Black exoticism. Where this exists, Blacks simultaneously receive Black love alongside Black rejection of agency</w:t>
      </w:r>
      <w:r w:rsidRPr="00940BD2">
        <w:rPr>
          <w:sz w:val="16"/>
        </w:rPr>
        <w:t xml:space="preserve">. Many problems follow. </w:t>
      </w:r>
      <w:r w:rsidRPr="00CD43D9">
        <w:rPr>
          <w:u w:val="single"/>
        </w:rPr>
        <w:t>The absence of agency bars maturation, which would reinforce the racial logic of Blacks as in effect wards of whites</w:t>
      </w:r>
      <w:r w:rsidRPr="00940BD2">
        <w:rPr>
          <w:sz w:val="16"/>
        </w:rPr>
        <w:t xml:space="preserve">. Without agency, ethics, liberation, maturation, politics, and responsibility could not be possible. </w:t>
      </w:r>
      <w:proofErr w:type="spellStart"/>
      <w:r w:rsidRPr="00DA0AD1">
        <w:rPr>
          <w:u w:val="single"/>
        </w:rPr>
        <w:t>Afropessimism</w:t>
      </w:r>
      <w:proofErr w:type="spellEnd"/>
      <w:r w:rsidRPr="00DA0AD1">
        <w:rPr>
          <w:u w:val="single"/>
        </w:rPr>
        <w:t xml:space="preserve"> faces the problem of a hidden premise of white agency versus Black incapacity</w:t>
      </w:r>
      <w:r w:rsidRPr="00940BD2">
        <w:rPr>
          <w:sz w:val="16"/>
        </w:rPr>
        <w:t xml:space="preserve">. Proponents of </w:t>
      </w:r>
      <w:proofErr w:type="spellStart"/>
      <w:r w:rsidRPr="00940BD2">
        <w:rPr>
          <w:sz w:val="16"/>
        </w:rPr>
        <w:t>Afropessimism</w:t>
      </w:r>
      <w:proofErr w:type="spellEnd"/>
      <w:r w:rsidRPr="00940BD2">
        <w:rPr>
          <w:sz w:val="16"/>
        </w:rPr>
        <w:t xml:space="preserve"> would no doubt respond that the theory itself is a form of agency reminiscent of Fanon’s famous remark that though whites created le </w:t>
      </w:r>
      <w:proofErr w:type="spellStart"/>
      <w:r w:rsidRPr="00940BD2">
        <w:rPr>
          <w:sz w:val="16"/>
        </w:rPr>
        <w:t>Ne`gre</w:t>
      </w:r>
      <w:proofErr w:type="spellEnd"/>
      <w:r w:rsidRPr="00940BD2">
        <w:rPr>
          <w:sz w:val="16"/>
        </w:rPr>
        <w:t xml:space="preserve"> it was les </w:t>
      </w:r>
      <w:proofErr w:type="spellStart"/>
      <w:r w:rsidRPr="00940BD2">
        <w:rPr>
          <w:sz w:val="16"/>
        </w:rPr>
        <w:t>Ne`gres</w:t>
      </w:r>
      <w:proofErr w:type="spellEnd"/>
      <w:r w:rsidRPr="00940BD2">
        <w:rPr>
          <w:sz w:val="16"/>
        </w:rPr>
        <w:t xml:space="preserve"> who created </w:t>
      </w:r>
      <w:proofErr w:type="spellStart"/>
      <w:r w:rsidRPr="00940BD2">
        <w:rPr>
          <w:sz w:val="16"/>
        </w:rPr>
        <w:t>Ne´gritude</w:t>
      </w:r>
      <w:proofErr w:type="spellEnd"/>
      <w:r w:rsidRPr="00940BD2">
        <w:rPr>
          <w:sz w:val="16"/>
        </w:rPr>
        <w:t xml:space="preserve">. </w:t>
      </w:r>
      <w:r w:rsidRPr="00D161F5">
        <w:rPr>
          <w:rStyle w:val="Emphasis"/>
        </w:rPr>
        <w:t xml:space="preserve">Whites clearly did not create </w:t>
      </w:r>
      <w:proofErr w:type="spellStart"/>
      <w:r w:rsidRPr="00D161F5">
        <w:rPr>
          <w:rStyle w:val="Emphasis"/>
        </w:rPr>
        <w:t>Afropessimism</w:t>
      </w:r>
      <w:proofErr w:type="spellEnd"/>
      <w:r w:rsidRPr="00940BD2">
        <w:rPr>
          <w:sz w:val="16"/>
        </w:rPr>
        <w:t xml:space="preserve">, which Black liberationists should celebrate. </w:t>
      </w:r>
      <w:r w:rsidRPr="00121D2B">
        <w:rPr>
          <w:u w:val="single"/>
        </w:rPr>
        <w:t>We should avoid the fallacy, however, of confusing source with outcome</w:t>
      </w:r>
      <w:r w:rsidRPr="00940BD2">
        <w:rPr>
          <w:sz w:val="16"/>
        </w:rPr>
        <w:t xml:space="preserve">. History is not short of bad ideas from good people. If intrinsically good, however, each person of African descent would become ethically and epistemologically a switching of the Manichean contraries, which means only changing players instead of the game. We come, then, to the crux of the matter. </w:t>
      </w:r>
      <w:r w:rsidRPr="005B19AB">
        <w:rPr>
          <w:u w:val="single"/>
        </w:rPr>
        <w:t xml:space="preserve">If the goal of </w:t>
      </w:r>
      <w:proofErr w:type="spellStart"/>
      <w:r w:rsidRPr="005B19AB">
        <w:rPr>
          <w:u w:val="single"/>
        </w:rPr>
        <w:t>Afropessimism</w:t>
      </w:r>
      <w:proofErr w:type="spellEnd"/>
      <w:r w:rsidRPr="005B19AB">
        <w:rPr>
          <w:u w:val="single"/>
        </w:rPr>
        <w:t xml:space="preserve"> is </w:t>
      </w:r>
      <w:proofErr w:type="spellStart"/>
      <w:r w:rsidRPr="005B19AB">
        <w:rPr>
          <w:u w:val="single"/>
        </w:rPr>
        <w:t>Afropessimism</w:t>
      </w:r>
      <w:proofErr w:type="spellEnd"/>
      <w:r w:rsidRPr="005B19AB">
        <w:rPr>
          <w:u w:val="single"/>
        </w:rPr>
        <w:t>, its achievement would be attitudinal</w:t>
      </w:r>
      <w:r w:rsidRPr="00940BD2">
        <w:rPr>
          <w:sz w:val="16"/>
        </w:rPr>
        <w:t xml:space="preserve"> and, in the language of old, stoic – </w:t>
      </w:r>
      <w:r w:rsidRPr="00633AF5">
        <w:rPr>
          <w:u w:val="single"/>
        </w:rPr>
        <w:t>in short, a symptom of antiblack society</w:t>
      </w:r>
      <w:r w:rsidRPr="00940BD2">
        <w:rPr>
          <w:sz w:val="16"/>
        </w:rPr>
        <w:t xml:space="preserve">. At this point, </w:t>
      </w:r>
      <w:r w:rsidRPr="004D46DB">
        <w:rPr>
          <w:rStyle w:val="Emphasis"/>
        </w:rPr>
        <w:t>there are several observations that follow</w:t>
      </w:r>
      <w:r w:rsidRPr="00940BD2">
        <w:rPr>
          <w:sz w:val="16"/>
        </w:rPr>
        <w:t xml:space="preserve">. </w:t>
      </w:r>
      <w:r w:rsidRPr="00FA4B9D">
        <w:rPr>
          <w:u w:val="single"/>
        </w:rPr>
        <w:t xml:space="preserve">The first is a diagnosis of the implications of </w:t>
      </w:r>
      <w:proofErr w:type="spellStart"/>
      <w:r w:rsidRPr="00FA4B9D">
        <w:rPr>
          <w:u w:val="single"/>
        </w:rPr>
        <w:t>Afropessimism</w:t>
      </w:r>
      <w:proofErr w:type="spellEnd"/>
      <w:r w:rsidRPr="00FA4B9D">
        <w:rPr>
          <w:u w:val="single"/>
        </w:rPr>
        <w:t xml:space="preserve"> as symptom</w:t>
      </w:r>
      <w:r w:rsidRPr="00940BD2">
        <w:rPr>
          <w:sz w:val="16"/>
        </w:rPr>
        <w:t xml:space="preserve">. </w:t>
      </w:r>
      <w:r w:rsidRPr="00223879">
        <w:rPr>
          <w:u w:val="single"/>
        </w:rPr>
        <w:t xml:space="preserve">The second examines the epistemological implications of </w:t>
      </w:r>
      <w:proofErr w:type="spellStart"/>
      <w:r w:rsidRPr="00223879">
        <w:rPr>
          <w:u w:val="single"/>
        </w:rPr>
        <w:t>Afropessimism</w:t>
      </w:r>
      <w:proofErr w:type="spellEnd"/>
      <w:r w:rsidRPr="00940BD2">
        <w:rPr>
          <w:sz w:val="16"/>
        </w:rPr>
        <w:t xml:space="preserve">. The third is whether a disposition counts as a political act and, if so, is it </w:t>
      </w:r>
      <w:proofErr w:type="gramStart"/>
      <w:r w:rsidRPr="00940BD2">
        <w:rPr>
          <w:sz w:val="16"/>
        </w:rPr>
        <w:t>sufficient</w:t>
      </w:r>
      <w:proofErr w:type="gramEnd"/>
      <w:r w:rsidRPr="00940BD2">
        <w:rPr>
          <w:sz w:val="16"/>
        </w:rPr>
        <w:t xml:space="preserve"> for its avowed aims. There are more, but for the sake of brevity, I’ll simply focus on these. An ironic dimension of </w:t>
      </w:r>
      <w:r w:rsidRPr="00FA0B3D">
        <w:rPr>
          <w:u w:val="single"/>
        </w:rPr>
        <w:t xml:space="preserve">pessimism </w:t>
      </w:r>
      <w:r w:rsidRPr="00940BD2">
        <w:rPr>
          <w:sz w:val="16"/>
        </w:rPr>
        <w:t xml:space="preserve">is that it </w:t>
      </w:r>
      <w:r w:rsidRPr="00FA0B3D">
        <w:rPr>
          <w:u w:val="single"/>
        </w:rPr>
        <w:t>is the other side of optimism. Oddly enough, both are connected to nihilism</w:t>
      </w:r>
      <w:r w:rsidRPr="00940BD2">
        <w:rPr>
          <w:sz w:val="16"/>
        </w:rPr>
        <w:t xml:space="preserve">, which is, as Nietzsche (1968) showed, a decline of values during periods of social decay. </w:t>
      </w:r>
      <w:r w:rsidRPr="00FA0B3D">
        <w:rPr>
          <w:u w:val="single"/>
        </w:rPr>
        <w:t>It emerges when people</w:t>
      </w:r>
      <w:r w:rsidRPr="008D339D">
        <w:rPr>
          <w:u w:val="single"/>
        </w:rPr>
        <w:t xml:space="preserve"> no longer want to be responsible for their actions</w:t>
      </w:r>
      <w:r w:rsidRPr="00940BD2">
        <w:rPr>
          <w:sz w:val="16"/>
        </w:rPr>
        <w:t xml:space="preserve">. </w:t>
      </w:r>
      <w:r w:rsidRPr="00250B51">
        <w:rPr>
          <w:rStyle w:val="Emphasis"/>
        </w:rPr>
        <w:t>Optimists expect intervention from beyond. Pessimists declare relief is not forthcoming. Neither takes responsibility for what is valued</w:t>
      </w:r>
      <w:r w:rsidRPr="00940BD2">
        <w:rPr>
          <w:sz w:val="16"/>
        </w:rPr>
        <w:t xml:space="preserve">. The valuing, however, is what leads to the second, epistemic point. </w:t>
      </w:r>
      <w:r w:rsidRPr="00847751">
        <w:rPr>
          <w:u w:val="single"/>
        </w:rPr>
        <w:t xml:space="preserve">The presumption that what is at stake is what can be </w:t>
      </w:r>
      <w:r w:rsidRPr="00B271E9">
        <w:rPr>
          <w:rStyle w:val="Emphasis"/>
        </w:rPr>
        <w:t>known to determine what can be done is the problem</w:t>
      </w:r>
      <w:r w:rsidRPr="00940BD2">
        <w:rPr>
          <w:sz w:val="16"/>
        </w:rPr>
        <w:t xml:space="preserve">. </w:t>
      </w:r>
      <w:r w:rsidRPr="00EA0D7F">
        <w:rPr>
          <w:u w:val="single"/>
        </w:rPr>
        <w:t>If such knowledge were possible, the debate would be about who is reading the evidence correctly</w:t>
      </w:r>
      <w:r w:rsidRPr="00940BD2">
        <w:rPr>
          <w:sz w:val="16"/>
        </w:rPr>
        <w:t xml:space="preserve">. </w:t>
      </w:r>
      <w:r w:rsidRPr="00DA6DDA">
        <w:rPr>
          <w:rStyle w:val="Emphasis"/>
        </w:rPr>
        <w:t xml:space="preserve">Such judgment would be a priori – that is, prior to events </w:t>
      </w:r>
      <w:proofErr w:type="gramStart"/>
      <w:r w:rsidRPr="00DA6DDA">
        <w:rPr>
          <w:rStyle w:val="Emphasis"/>
        </w:rPr>
        <w:t>actually unfolding</w:t>
      </w:r>
      <w:proofErr w:type="gramEnd"/>
      <w:r w:rsidRPr="00940BD2">
        <w:rPr>
          <w:sz w:val="16"/>
        </w:rPr>
        <w:t xml:space="preserve">. </w:t>
      </w:r>
      <w:r w:rsidRPr="00E60F75">
        <w:rPr>
          <w:u w:val="single"/>
        </w:rPr>
        <w:t>The future</w:t>
      </w:r>
      <w:r w:rsidRPr="00940BD2">
        <w:rPr>
          <w:sz w:val="16"/>
        </w:rPr>
        <w:t xml:space="preserve">, unlike transcendental conditions such as language, signs, and reality, </w:t>
      </w:r>
      <w:r w:rsidRPr="00E60F75">
        <w:rPr>
          <w:u w:val="single"/>
        </w:rPr>
        <w:t>is</w:t>
      </w:r>
      <w:r w:rsidRPr="00940BD2">
        <w:rPr>
          <w:sz w:val="16"/>
        </w:rPr>
        <w:t xml:space="preserve">, however, </w:t>
      </w:r>
      <w:r w:rsidRPr="00E60F75">
        <w:rPr>
          <w:u w:val="single"/>
        </w:rPr>
        <w:t>ex post facto: It is yet to come</w:t>
      </w:r>
      <w:r w:rsidRPr="00940BD2">
        <w:rPr>
          <w:sz w:val="16"/>
        </w:rPr>
        <w:t xml:space="preserve">. Facing the future, the question isn’t what will be or how do we know what will be but instead the realization that </w:t>
      </w:r>
      <w:r w:rsidRPr="00D654B8">
        <w:rPr>
          <w:rStyle w:val="Emphasis"/>
        </w:rPr>
        <w:t>whatever is done will be that on which the future will depend</w:t>
      </w:r>
      <w:r w:rsidRPr="00940BD2">
        <w:rPr>
          <w:sz w:val="16"/>
        </w:rPr>
        <w:t xml:space="preserve">. </w:t>
      </w:r>
      <w:r w:rsidRPr="00F4318B">
        <w:rPr>
          <w:u w:val="single"/>
        </w:rPr>
        <w:t>Rejecting optimism and pessimism, there is a supervening alternative: political commitment</w:t>
      </w:r>
      <w:r w:rsidRPr="00940BD2">
        <w:rPr>
          <w:sz w:val="16"/>
        </w:rPr>
        <w:t xml:space="preserve">. The appeal to political commitment is not only in stream with what French existentialists call </w:t>
      </w:r>
      <w:proofErr w:type="spellStart"/>
      <w:r w:rsidRPr="00940BD2">
        <w:rPr>
          <w:sz w:val="16"/>
        </w:rPr>
        <w:t>l’intellectuel</w:t>
      </w:r>
      <w:proofErr w:type="spellEnd"/>
      <w:r w:rsidRPr="00940BD2">
        <w:rPr>
          <w:sz w:val="16"/>
        </w:rPr>
        <w:t xml:space="preserve"> engage´ (committed intellectual) but also reaches back through the history and existential situation of </w:t>
      </w:r>
      <w:r w:rsidRPr="00E2191B">
        <w:rPr>
          <w:u w:val="single"/>
        </w:rPr>
        <w:t>enslaved, racialized ancestors</w:t>
      </w:r>
      <w:r w:rsidRPr="00940BD2">
        <w:rPr>
          <w:sz w:val="16"/>
        </w:rPr>
        <w:t xml:space="preserve">. </w:t>
      </w:r>
      <w:r w:rsidRPr="00E2191B">
        <w:rPr>
          <w:u w:val="single"/>
        </w:rPr>
        <w:t>Many were, in truth, an existential paradox: commitment to action without guarantees</w:t>
      </w:r>
      <w:r w:rsidRPr="00940BD2">
        <w:rPr>
          <w:sz w:val="16"/>
        </w:rPr>
        <w:t xml:space="preserve">. </w:t>
      </w:r>
      <w:r w:rsidRPr="006206F5">
        <w:rPr>
          <w:u w:val="single"/>
        </w:rPr>
        <w:t>The slave revolts, micro and macro acts of resistance, escapes, and returns help others do the same</w:t>
      </w:r>
      <w:r w:rsidRPr="00940BD2">
        <w:rPr>
          <w:sz w:val="16"/>
        </w:rPr>
        <w:t xml:space="preserve">; the </w:t>
      </w:r>
      <w:r w:rsidRPr="00560355">
        <w:rPr>
          <w:u w:val="single"/>
        </w:rPr>
        <w:t xml:space="preserve">cultivated instability of plantations and other forms of enslavement, and countless other actions, were </w:t>
      </w:r>
      <w:r w:rsidRPr="00112343">
        <w:rPr>
          <w:rStyle w:val="Emphasis"/>
        </w:rPr>
        <w:t>waged against a gauntlet of forces designed to eliminate any hope of success</w:t>
      </w:r>
      <w:r w:rsidRPr="00940BD2">
        <w:rPr>
          <w:sz w:val="16"/>
        </w:rPr>
        <w:t xml:space="preserve">. The </w:t>
      </w:r>
      <w:r w:rsidRPr="00112343">
        <w:rPr>
          <w:rStyle w:val="Emphasis"/>
        </w:rPr>
        <w:t>claim of colonialists and enslavers was that the future belonged to them, not to the enslaved and the indigenous</w:t>
      </w:r>
      <w:r w:rsidRPr="00940BD2">
        <w:rPr>
          <w:sz w:val="16"/>
        </w:rPr>
        <w:t xml:space="preserve">. </w:t>
      </w:r>
      <w:r w:rsidRPr="00AE15CA">
        <w:rPr>
          <w:u w:val="single"/>
        </w:rPr>
        <w:t>A result of more than 500 years of conquest and 300 years of enslavement was also a (white) rewriting of history in which African</w:t>
      </w:r>
      <w:r w:rsidRPr="00940BD2">
        <w:rPr>
          <w:sz w:val="16"/>
        </w:rPr>
        <w:t xml:space="preserve"> and First Nations’ </w:t>
      </w:r>
      <w:r w:rsidRPr="00AE15CA">
        <w:rPr>
          <w:u w:val="single"/>
        </w:rPr>
        <w:t>agency was, at least at the level of scholarship, nearly erased</w:t>
      </w:r>
      <w:r w:rsidRPr="00940BD2">
        <w:rPr>
          <w:sz w:val="16"/>
        </w:rPr>
        <w:t xml:space="preserve">. Yet </w:t>
      </w:r>
      <w:r w:rsidRPr="00CE648F">
        <w:rPr>
          <w:rStyle w:val="Emphasis"/>
        </w:rPr>
        <w:t>there was resistance even in that realm, as Africana</w:t>
      </w:r>
      <w:r w:rsidRPr="00940BD2">
        <w:rPr>
          <w:sz w:val="16"/>
        </w:rPr>
        <w:t xml:space="preserve"> and First Nation </w:t>
      </w:r>
      <w:r w:rsidRPr="00CE648F">
        <w:rPr>
          <w:rStyle w:val="Emphasis"/>
        </w:rPr>
        <w:t>intellectual history and scholarship attest</w:t>
      </w:r>
      <w:r w:rsidRPr="00940BD2">
        <w:rPr>
          <w:sz w:val="16"/>
        </w:rPr>
        <w:t xml:space="preserve">. </w:t>
      </w:r>
      <w:r w:rsidRPr="00EC0BE6">
        <w:rPr>
          <w:u w:val="single"/>
        </w:rPr>
        <w:t xml:space="preserve">Such actions set the course for </w:t>
      </w:r>
      <w:r w:rsidRPr="00EC0BE6">
        <w:rPr>
          <w:rStyle w:val="Emphasis"/>
        </w:rPr>
        <w:t>different kinds of struggle today</w:t>
      </w:r>
      <w:r w:rsidRPr="00940BD2">
        <w:rPr>
          <w:sz w:val="16"/>
        </w:rPr>
        <w:t xml:space="preserve">. Such reflections occasion meditations on the concept of failure. </w:t>
      </w:r>
      <w:proofErr w:type="spellStart"/>
      <w:r w:rsidRPr="00566ED0">
        <w:rPr>
          <w:rStyle w:val="Emphasis"/>
        </w:rPr>
        <w:t>Afropessimism</w:t>
      </w:r>
      <w:proofErr w:type="spellEnd"/>
      <w:r w:rsidRPr="002C2CB0">
        <w:rPr>
          <w:u w:val="single"/>
        </w:rPr>
        <w:t xml:space="preserve">, the existential critique suggests, </w:t>
      </w:r>
      <w:r w:rsidRPr="00566ED0">
        <w:rPr>
          <w:rStyle w:val="Emphasis"/>
        </w:rPr>
        <w:t>suffers from a failure to understand failure</w:t>
      </w:r>
      <w:r w:rsidRPr="00940BD2">
        <w:rPr>
          <w:sz w:val="16"/>
        </w:rPr>
        <w:t xml:space="preserve">. Consider Fanon’s notion of constructive failure, where </w:t>
      </w:r>
      <w:r w:rsidRPr="008F2754">
        <w:rPr>
          <w:u w:val="single"/>
        </w:rPr>
        <w:t>what doesn’t initially work transforms conditions for something new to emerge</w:t>
      </w:r>
      <w:r w:rsidRPr="00940BD2">
        <w:rPr>
          <w:sz w:val="16"/>
        </w:rPr>
        <w:t xml:space="preserve">. To understand this argument, one must rethink the philosophical anthropology at the heart of a specific line of </w:t>
      </w:r>
      <w:proofErr w:type="spellStart"/>
      <w:r w:rsidRPr="00940BD2">
        <w:rPr>
          <w:sz w:val="16"/>
        </w:rPr>
        <w:t>Euromodern</w:t>
      </w:r>
      <w:proofErr w:type="spellEnd"/>
      <w:r w:rsidRPr="00940BD2">
        <w:rPr>
          <w:sz w:val="16"/>
        </w:rPr>
        <w:t xml:space="preserve"> thought on what it means to be human. Atomistic and individual substance-based, this model, articulated by Hobbes, Locke, and many others, is of a non-relational being that thinks, acts, and moves along a course in which continued movement depends on not colliding with others. Under that model, </w:t>
      </w:r>
      <w:r w:rsidRPr="003339A3">
        <w:rPr>
          <w:u w:val="single"/>
        </w:rPr>
        <w:t>the human being is a thing that enters a system that facilitates or obstructs its movement.</w:t>
      </w:r>
      <w:r w:rsidRPr="00940BD2">
        <w:rPr>
          <w:sz w:val="16"/>
        </w:rPr>
        <w:t xml:space="preserve"> An alternative model, shared by many groups across southern Africa, is a relational version of the human being as part of a larger system of meaning. Actions, from that perspective, are not about whether ‘‘I’’ succeed but instead about ‘‘our’’ story across time. As relational, it means that </w:t>
      </w:r>
      <w:r w:rsidRPr="00096CFE">
        <w:rPr>
          <w:rStyle w:val="Emphasis"/>
        </w:rPr>
        <w:t>each human being is a constant negotiation of ongoing efforts to build relationships with others</w:t>
      </w:r>
      <w:r w:rsidRPr="00940BD2">
        <w:rPr>
          <w:sz w:val="16"/>
        </w:rPr>
        <w:t xml:space="preserve">, which means no one </w:t>
      </w:r>
      <w:proofErr w:type="gramStart"/>
      <w:r w:rsidRPr="00940BD2">
        <w:rPr>
          <w:sz w:val="16"/>
        </w:rPr>
        <w:t>actually enters</w:t>
      </w:r>
      <w:proofErr w:type="gramEnd"/>
      <w:r w:rsidRPr="00940BD2">
        <w:rPr>
          <w:sz w:val="16"/>
        </w:rPr>
        <w:t xml:space="preserve"> a situation without establishing new situations of action and meaning. Instead of entering a game, their participation requires a different kind of project – especially where the ‘‘game’’ was premised on their exclusion. Thus, </w:t>
      </w:r>
      <w:r w:rsidRPr="00096CFE">
        <w:rPr>
          <w:u w:val="single"/>
        </w:rPr>
        <w:t>where the system or game repels initial participation, such repulsion is a shift in the grammar of how the system functions</w:t>
      </w:r>
      <w:r w:rsidRPr="00940BD2">
        <w:rPr>
          <w:sz w:val="16"/>
        </w:rPr>
        <w:t xml:space="preserve">, especially its dependence on obsequious subjects. </w:t>
      </w:r>
      <w:r w:rsidRPr="00131EB3">
        <w:rPr>
          <w:rStyle w:val="Emphasis"/>
        </w:rPr>
        <w:t>Shifted energy affords emergence of alternatives.</w:t>
      </w:r>
      <w:r w:rsidRPr="00940BD2">
        <w:rPr>
          <w:sz w:val="16"/>
        </w:rPr>
        <w:t xml:space="preserve"> </w:t>
      </w:r>
      <w:r w:rsidRPr="00015376">
        <w:rPr>
          <w:rStyle w:val="Emphasis"/>
        </w:rPr>
        <w:t>Kinds cannot be known before the actions that birthed them.</w:t>
      </w:r>
      <w:r w:rsidRPr="00940BD2">
        <w:rPr>
          <w:sz w:val="16"/>
        </w:rPr>
        <w:t xml:space="preserve"> Abstract as this sounds, it has much historical support. Evelyn Simien (2016), in her insightful political study Historic Firsts, examines the new set of relations established by </w:t>
      </w:r>
      <w:r w:rsidRPr="00E91BB6">
        <w:rPr>
          <w:u w:val="single"/>
        </w:rPr>
        <w:t>Shirley Chisholm’s and Jesse Jackson’s presidential campaigns</w:t>
      </w:r>
      <w:r w:rsidRPr="00940BD2">
        <w:rPr>
          <w:sz w:val="16"/>
        </w:rPr>
        <w:t xml:space="preserve">. </w:t>
      </w:r>
      <w:r w:rsidRPr="003239D8">
        <w:rPr>
          <w:rStyle w:val="Emphasis"/>
        </w:rPr>
        <w:t>There could be no Barack Obama without such important predecessors affecting the demographics of voter participation</w:t>
      </w:r>
      <w:r w:rsidRPr="00940BD2">
        <w:rPr>
          <w:sz w:val="16"/>
        </w:rPr>
        <w:t xml:space="preserve">. Simien intentionally focused on the most mainstream example of political life to illustrate this point. Although no exemplar of radicalism, </w:t>
      </w:r>
      <w:r w:rsidRPr="006D1242">
        <w:rPr>
          <w:u w:val="single"/>
        </w:rPr>
        <w:t>Obama’s ‘‘success’’ emerged from Chisholm and Jackson’s (and many others’) so-called ‘‘failure.’’</w:t>
      </w:r>
      <w:r w:rsidRPr="00940BD2">
        <w:rPr>
          <w:sz w:val="16"/>
        </w:rPr>
        <w:t xml:space="preserve"> Beyond presidential electoral politics, </w:t>
      </w:r>
      <w:r w:rsidRPr="008754BA">
        <w:rPr>
          <w:u w:val="single"/>
        </w:rPr>
        <w:t xml:space="preserve">there are numerous examples of how prior, radical so-called ‘‘failures’’ </w:t>
      </w:r>
      <w:r w:rsidRPr="008754BA">
        <w:rPr>
          <w:rStyle w:val="Emphasis"/>
        </w:rPr>
        <w:t>transformed relationships that facilitated other kinds of outcome</w:t>
      </w:r>
      <w:r w:rsidRPr="00940BD2">
        <w:rPr>
          <w:sz w:val="16"/>
        </w:rPr>
        <w:t xml:space="preserve">. </w:t>
      </w:r>
      <w:r w:rsidRPr="00762787">
        <w:rPr>
          <w:u w:val="single"/>
        </w:rPr>
        <w:t xml:space="preserve">The trail goes back to the Haitian Revolution and back to every act of resistance from Nat Turner’s Rebellion in the USA, Sharpe’s in Jamaica, or Tula’s in </w:t>
      </w:r>
      <w:proofErr w:type="spellStart"/>
      <w:r w:rsidRPr="00762787">
        <w:rPr>
          <w:u w:val="single"/>
        </w:rPr>
        <w:t>Curac</w:t>
      </w:r>
      <w:r w:rsidRPr="00940BD2">
        <w:rPr>
          <w:sz w:val="16"/>
        </w:rPr>
        <w:t>¸ao</w:t>
      </w:r>
      <w:proofErr w:type="spellEnd"/>
      <w:r w:rsidRPr="00940BD2">
        <w:rPr>
          <w:sz w:val="16"/>
        </w:rPr>
        <w:t xml:space="preserve"> and so many other efforts for social transformation to come. In existential terms, then, many </w:t>
      </w:r>
      <w:r w:rsidRPr="00BB50A6">
        <w:rPr>
          <w:u w:val="single"/>
        </w:rPr>
        <w:t>ancestors of the African diaspora</w:t>
      </w:r>
      <w:r w:rsidRPr="00940BD2">
        <w:rPr>
          <w:sz w:val="16"/>
        </w:rPr>
        <w:t xml:space="preserve"> embodied what </w:t>
      </w:r>
      <w:proofErr w:type="spellStart"/>
      <w:r w:rsidRPr="00940BD2">
        <w:rPr>
          <w:sz w:val="16"/>
        </w:rPr>
        <w:t>Søren</w:t>
      </w:r>
      <w:proofErr w:type="spellEnd"/>
      <w:r w:rsidRPr="00940BD2">
        <w:rPr>
          <w:sz w:val="16"/>
        </w:rPr>
        <w:t xml:space="preserve"> Kierkegaard (1983) calls an existential paradox. </w:t>
      </w:r>
      <w:r w:rsidRPr="00F553F5">
        <w:rPr>
          <w:u w:val="single"/>
        </w:rPr>
        <w:t xml:space="preserve">All the evidence around them </w:t>
      </w:r>
      <w:r w:rsidRPr="000D4F67">
        <w:rPr>
          <w:rStyle w:val="Emphasis"/>
        </w:rPr>
        <w:t>suggested failure and the futility of hope</w:t>
      </w:r>
      <w:r w:rsidRPr="00F553F5">
        <w:rPr>
          <w:u w:val="single"/>
        </w:rPr>
        <w:t>. They first had to make a movement of infinite resignation – that is, resigning themselves to their situation</w:t>
      </w:r>
      <w:r w:rsidRPr="00940BD2">
        <w:rPr>
          <w:sz w:val="16"/>
        </w:rPr>
        <w:t xml:space="preserve">. Yet </w:t>
      </w:r>
      <w:r w:rsidRPr="008E56D2">
        <w:rPr>
          <w:rStyle w:val="Emphasis"/>
        </w:rPr>
        <w:t>they must simultaneously act against that situation</w:t>
      </w:r>
      <w:r w:rsidRPr="00940BD2">
        <w:rPr>
          <w:sz w:val="16"/>
        </w:rPr>
        <w:t xml:space="preserve">. Kierkegaard called this seemingly contradictory phenomenon ‘‘faith,’’ but that concept relates more to a relationship with a transcendent, absolute being, which could only be established by a ‘‘leap,’’ as there are no mediations or bridge. Ironically, </w:t>
      </w:r>
      <w:r w:rsidRPr="006B5CBD">
        <w:rPr>
          <w:u w:val="single"/>
        </w:rPr>
        <w:t xml:space="preserve">if </w:t>
      </w:r>
      <w:proofErr w:type="spellStart"/>
      <w:r w:rsidRPr="006B5CBD">
        <w:rPr>
          <w:u w:val="single"/>
        </w:rPr>
        <w:t>Afropessimism</w:t>
      </w:r>
      <w:proofErr w:type="spellEnd"/>
      <w:r w:rsidRPr="006B5CBD">
        <w:rPr>
          <w:u w:val="single"/>
        </w:rPr>
        <w:t xml:space="preserve"> appeals to transcendent intervention, it would collapse into faith.</w:t>
      </w:r>
      <w:r w:rsidRPr="00940BD2">
        <w:rPr>
          <w:sz w:val="16"/>
        </w:rPr>
        <w:t xml:space="preserve"> </w:t>
      </w:r>
      <w:r w:rsidRPr="0086365A">
        <w:rPr>
          <w:u w:val="single"/>
        </w:rPr>
        <w:t xml:space="preserve">If, however, the argument rejects transcendent intervention and focuses on committed political action, of taking responsibility for a future that offers no guarantees, </w:t>
      </w:r>
      <w:r w:rsidRPr="0086365A">
        <w:rPr>
          <w:rStyle w:val="Emphasis"/>
        </w:rPr>
        <w:t>then the movement from infinite resignation becomes existential political action</w:t>
      </w:r>
      <w:r w:rsidRPr="00940BD2">
        <w:rPr>
          <w:sz w:val="16"/>
        </w:rPr>
        <w:t>. At this point</w:t>
      </w:r>
      <w:r w:rsidRPr="00053A9B">
        <w:rPr>
          <w:rStyle w:val="Emphasis"/>
        </w:rPr>
        <w:t>, the crucial meditation would be on politics and political action</w:t>
      </w:r>
      <w:r w:rsidRPr="00940BD2">
        <w:rPr>
          <w:sz w:val="16"/>
        </w:rPr>
        <w:t xml:space="preserve">. </w:t>
      </w:r>
      <w:r w:rsidRPr="00E95E08">
        <w:rPr>
          <w:u w:val="single"/>
        </w:rPr>
        <w:t>An attitude of infinite resignation to the world without the leap of committed action would simply be pessimistic or nihilistic</w:t>
      </w:r>
      <w:r w:rsidRPr="00940BD2">
        <w:rPr>
          <w:sz w:val="16"/>
        </w:rPr>
        <w:t xml:space="preserve">. </w:t>
      </w:r>
      <w:r w:rsidRPr="00573EDF">
        <w:rPr>
          <w:u w:val="single"/>
        </w:rPr>
        <w:t>Similarly, an attitude of hope or optimism about the future would lack infinite resignation</w:t>
      </w:r>
      <w:r w:rsidRPr="00940BD2">
        <w:rPr>
          <w:sz w:val="16"/>
        </w:rPr>
        <w:t xml:space="preserve">.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w:t>
      </w:r>
      <w:r w:rsidRPr="00827F5F">
        <w:rPr>
          <w:rStyle w:val="Emphasis"/>
        </w:rPr>
        <w:t>For politics to emerge</w:t>
      </w:r>
      <w:r w:rsidRPr="00940BD2">
        <w:rPr>
          <w:sz w:val="16"/>
        </w:rPr>
        <w:t xml:space="preserve">, however, </w:t>
      </w:r>
      <w:r w:rsidRPr="00827F5F">
        <w:rPr>
          <w:rStyle w:val="Emphasis"/>
        </w:rPr>
        <w:t>there are two missing elements in inward pessimistic resignation</w:t>
      </w:r>
      <w:r w:rsidRPr="00940BD2">
        <w:rPr>
          <w:sz w:val="16"/>
        </w:rPr>
        <w:t xml:space="preserve">. The first is that </w:t>
      </w:r>
      <w:r w:rsidRPr="00D37459">
        <w:rPr>
          <w:u w:val="single"/>
        </w:rPr>
        <w:t xml:space="preserve">politics is a </w:t>
      </w:r>
      <w:r w:rsidRPr="00D37459">
        <w:rPr>
          <w:rStyle w:val="Emphasis"/>
        </w:rPr>
        <w:t>social phenomenon,</w:t>
      </w:r>
      <w:r w:rsidRPr="00940BD2">
        <w:rPr>
          <w:sz w:val="16"/>
        </w:rPr>
        <w:t xml:space="preserve"> which means it requires the expanding options of a social world. </w:t>
      </w:r>
      <w:r w:rsidRPr="0018647A">
        <w:rPr>
          <w:u w:val="single"/>
        </w:rPr>
        <w:t>Turning away from the social world, though a statement about politics, is not, however, in and of itself political</w:t>
      </w:r>
      <w:r w:rsidRPr="00940BD2">
        <w:rPr>
          <w:sz w:val="16"/>
        </w:rPr>
        <w:t xml:space="preserve">. The ancients from whom much western political theory or philosophy claimed affinity had a disparaging term for individuals who resigned themselves from political life: </w:t>
      </w:r>
      <w:proofErr w:type="spellStart"/>
      <w:r w:rsidRPr="00940BD2">
        <w:rPr>
          <w:sz w:val="16"/>
        </w:rPr>
        <w:t>idio¯te¯s</w:t>
      </w:r>
      <w:proofErr w:type="spellEnd"/>
      <w:r w:rsidRPr="00940BD2">
        <w:rPr>
          <w:sz w:val="16"/>
        </w:rPr>
        <w:t xml:space="preserve">, a private person, one not concerned with public affairs, in a word – an idiot. I mention western political theory because that is the hegemonic intellectual context of </w:t>
      </w:r>
      <w:proofErr w:type="spellStart"/>
      <w:r w:rsidRPr="00940BD2">
        <w:rPr>
          <w:sz w:val="16"/>
        </w:rPr>
        <w:t>Afropessimism</w:t>
      </w:r>
      <w:proofErr w:type="spellEnd"/>
      <w:r w:rsidRPr="00940BD2">
        <w:rPr>
          <w:sz w:val="16"/>
        </w:rPr>
        <w:t xml:space="preserve">. We don’t, however, </w:t>
      </w:r>
      <w:proofErr w:type="gramStart"/>
      <w:r w:rsidRPr="00940BD2">
        <w:rPr>
          <w:sz w:val="16"/>
        </w:rPr>
        <w:t>have to</w:t>
      </w:r>
      <w:proofErr w:type="gramEnd"/>
      <w:r w:rsidRPr="00940BD2">
        <w:rPr>
          <w:sz w:val="16"/>
        </w:rPr>
        <w:t xml:space="preserve"> end our etymological journey in ancient Greek. Extending our linguistic archaeology back a few thousand years, we could examine the Middle Kingdom Egyptian word </w:t>
      </w:r>
      <w:proofErr w:type="spellStart"/>
      <w:r w:rsidRPr="00940BD2">
        <w:rPr>
          <w:sz w:val="16"/>
        </w:rPr>
        <w:t>idi</w:t>
      </w:r>
      <w:proofErr w:type="spellEnd"/>
      <w:r w:rsidRPr="00940BD2">
        <w:rPr>
          <w:sz w:val="16"/>
        </w:rPr>
        <w:t xml:space="preserve"> (deaf). The presumption, later taken on by the ancient Athenians and Macedonians, was that a lack of hearing entailed isolation, at least in terms of audio speech. The contemporary inward resignation of seeking a form of purity from the loathsome historical reality of racial oppression, in this reading, collapses ultimately into a form of moralism (private, normative satisfaction) instead of public responsibility born of and borne by action. The second is the importance of power. </w:t>
      </w:r>
      <w:r w:rsidRPr="00542178">
        <w:rPr>
          <w:rStyle w:val="Emphasis"/>
        </w:rPr>
        <w:t>Politics makes no sense without</w:t>
      </w:r>
      <w:r w:rsidRPr="00940BD2">
        <w:rPr>
          <w:sz w:val="16"/>
        </w:rPr>
        <w:t xml:space="preserve"> [</w:t>
      </w:r>
      <w:r w:rsidRPr="00542178">
        <w:rPr>
          <w:rStyle w:val="Emphasis"/>
        </w:rPr>
        <w:t>power</w:t>
      </w:r>
      <w:r w:rsidRPr="00940BD2">
        <w:rPr>
          <w:sz w:val="16"/>
        </w:rPr>
        <w:t xml:space="preserve">] it. But what is power? Eurocentric etymology points to the Latin word </w:t>
      </w:r>
      <w:proofErr w:type="spellStart"/>
      <w:r w:rsidRPr="00940BD2">
        <w:rPr>
          <w:sz w:val="16"/>
        </w:rPr>
        <w:t>potis</w:t>
      </w:r>
      <w:proofErr w:type="spellEnd"/>
      <w:r w:rsidRPr="00940BD2">
        <w:rPr>
          <w:sz w:val="16"/>
        </w:rPr>
        <w:t xml:space="preserve"> as its source, from which came the word ‘‘potent’’ as in an omnipotent god. If we again look back further, we will notice the Middle Kingdom (2000 BCE–1700 BCE) KMT/ Egyptian word </w:t>
      </w:r>
      <w:proofErr w:type="spellStart"/>
      <w:r w:rsidRPr="00940BD2">
        <w:rPr>
          <w:sz w:val="16"/>
        </w:rPr>
        <w:t>pHty</w:t>
      </w:r>
      <w:proofErr w:type="spellEnd"/>
      <w:r w:rsidRPr="00940BD2">
        <w:rPr>
          <w:sz w:val="16"/>
        </w:rPr>
        <w:t xml:space="preserve">, which refers to godlike strength. Yet for those ancient Northeast Africans, even the gods’ abilities came from a source: In the Coffin Texts, </w:t>
      </w:r>
      <w:proofErr w:type="spellStart"/>
      <w:r w:rsidRPr="00940BD2">
        <w:rPr>
          <w:sz w:val="16"/>
        </w:rPr>
        <w:t>HqAw</w:t>
      </w:r>
      <w:proofErr w:type="spellEnd"/>
      <w:r w:rsidRPr="00940BD2">
        <w:rPr>
          <w:sz w:val="16"/>
        </w:rPr>
        <w:t xml:space="preserve"> or </w:t>
      </w:r>
      <w:proofErr w:type="spellStart"/>
      <w:r w:rsidRPr="00940BD2">
        <w:rPr>
          <w:sz w:val="16"/>
        </w:rPr>
        <w:t>heka</w:t>
      </w:r>
      <w:proofErr w:type="spellEnd"/>
      <w:r w:rsidRPr="00940BD2">
        <w:rPr>
          <w:sz w:val="16"/>
        </w:rPr>
        <w:t xml:space="preserve"> activates the ka (sometimes translated as soul, spirit, or, in a word, ‘‘magic’’), which makes reality. </w:t>
      </w:r>
      <w:r w:rsidRPr="0099534F">
        <w:rPr>
          <w:u w:val="single"/>
        </w:rPr>
        <w:t xml:space="preserve">All this amounts to a straightforward thesis on power as the ability with the </w:t>
      </w:r>
      <w:r w:rsidRPr="0099534F">
        <w:rPr>
          <w:rStyle w:val="Emphasis"/>
        </w:rPr>
        <w:t>means to make things happen</w:t>
      </w:r>
      <w:r w:rsidRPr="00940BD2">
        <w:rPr>
          <w:sz w:val="16"/>
        </w:rPr>
        <w:t xml:space="preserve">. There is an alchemical quality to power. </w:t>
      </w:r>
      <w:r w:rsidRPr="00016FC3">
        <w:rPr>
          <w:u w:val="single"/>
        </w:rPr>
        <w:t>The human world, premised on symbolic communication, brings many forms of meaning into being, and those new meanings afford relationships that build institutions through a world of culture</w:t>
      </w:r>
      <w:r w:rsidRPr="00940BD2">
        <w:rPr>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EA0698">
        <w:rPr>
          <w:u w:val="single"/>
        </w:rPr>
        <w:t>Such power clearly can be abused</w:t>
      </w:r>
      <w:r w:rsidRPr="00940BD2">
        <w:rPr>
          <w:sz w:val="16"/>
        </w:rPr>
        <w:t xml:space="preserve">. </w:t>
      </w:r>
      <w:r w:rsidRPr="00E01F69">
        <w:rPr>
          <w:u w:val="single"/>
        </w:rPr>
        <w:t>It is where those enabling capacities</w:t>
      </w:r>
      <w:r w:rsidRPr="00940BD2">
        <w:rPr>
          <w:sz w:val="16"/>
        </w:rPr>
        <w:t xml:space="preserve"> (empowerment) </w:t>
      </w:r>
      <w:r w:rsidRPr="00E01F69">
        <w:rPr>
          <w:u w:val="single"/>
        </w:rPr>
        <w:t xml:space="preserve">are pushed to the wayside in the hoarding of social resources into propping up some people as gods that the </w:t>
      </w:r>
      <w:r w:rsidRPr="00BA38F0">
        <w:rPr>
          <w:rStyle w:val="Emphasis"/>
        </w:rPr>
        <w:t>legitimating practices</w:t>
      </w:r>
      <w:r w:rsidRPr="00E01F69">
        <w:rPr>
          <w:u w:val="single"/>
        </w:rPr>
        <w:t xml:space="preserve"> of cultural cum political institutions </w:t>
      </w:r>
      <w:r w:rsidRPr="00BA38F0">
        <w:rPr>
          <w:rStyle w:val="Emphasis"/>
        </w:rPr>
        <w:t>decline and stimulate pessimism and nihilism</w:t>
      </w:r>
      <w:r w:rsidRPr="00940BD2">
        <w:rPr>
          <w:sz w:val="16"/>
        </w:rPr>
        <w:t xml:space="preserve">. </w:t>
      </w:r>
      <w:r w:rsidRPr="008C5977">
        <w:rPr>
          <w:u w:val="single"/>
        </w:rPr>
        <w:t xml:space="preserve">That institutions in the Americas very rarely attempt establishing positive relations to Blacks is the subtext of </w:t>
      </w:r>
      <w:proofErr w:type="spellStart"/>
      <w:r w:rsidRPr="008C5977">
        <w:rPr>
          <w:u w:val="single"/>
        </w:rPr>
        <w:t>Afropessimism</w:t>
      </w:r>
      <w:proofErr w:type="spellEnd"/>
      <w:r w:rsidRPr="008C5977">
        <w:rPr>
          <w:u w:val="single"/>
        </w:rPr>
        <w:t xml:space="preserve"> and this entire meditation</w:t>
      </w:r>
      <w:r w:rsidRPr="00940BD2">
        <w:rPr>
          <w:sz w:val="16"/>
        </w:rPr>
        <w:t xml:space="preserve">. </w:t>
      </w:r>
      <w:r w:rsidRPr="00371BB9">
        <w:rPr>
          <w:rStyle w:val="Emphasis"/>
        </w:rPr>
        <w:t>The discussion points, however, to a demand for political commitment</w:t>
      </w:r>
      <w:r w:rsidRPr="00940BD2">
        <w:rPr>
          <w:sz w:val="16"/>
        </w:rPr>
        <w:t xml:space="preserve">. Politics itself emerges under different names throughout the history of our species, but the one occasioning the word ‘‘politics’’ is from the Greek </w:t>
      </w:r>
      <w:proofErr w:type="spellStart"/>
      <w:r w:rsidRPr="00940BD2">
        <w:rPr>
          <w:sz w:val="16"/>
        </w:rPr>
        <w:t>po´lis</w:t>
      </w:r>
      <w:proofErr w:type="spellEnd"/>
      <w:r w:rsidRPr="00940BD2">
        <w:rPr>
          <w:sz w:val="16"/>
        </w:rPr>
        <w:t xml:space="preserve">,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Returning to the </w:t>
      </w:r>
      <w:proofErr w:type="spellStart"/>
      <w:r w:rsidRPr="00940BD2">
        <w:rPr>
          <w:sz w:val="16"/>
        </w:rPr>
        <w:t>Fanonian</w:t>
      </w:r>
      <w:proofErr w:type="spellEnd"/>
      <w:r w:rsidRPr="00940BD2">
        <w:rPr>
          <w:sz w:val="16"/>
        </w:rPr>
        <w:t xml:space="preserve"> observation of selves and others, </w:t>
      </w:r>
      <w:proofErr w:type="gramStart"/>
      <w:r w:rsidRPr="00506EDB">
        <w:rPr>
          <w:rStyle w:val="Emphasis"/>
        </w:rPr>
        <w:t>it is clear that imposed</w:t>
      </w:r>
      <w:proofErr w:type="gramEnd"/>
      <w:r w:rsidRPr="00506EDB">
        <w:rPr>
          <w:rStyle w:val="Emphasis"/>
        </w:rPr>
        <w:t xml:space="preserve"> limitations on certain groups amounts to impeding or blocking the option of politics</w:t>
      </w:r>
      <w:r w:rsidRPr="00940BD2">
        <w:rPr>
          <w:sz w:val="16"/>
        </w:rPr>
        <w:t xml:space="preserve">. Yet, as a problem occurring within the polity, </w:t>
      </w:r>
      <w:r w:rsidRPr="00BE79D0">
        <w:rPr>
          <w:u w:val="single"/>
        </w:rPr>
        <w:t>the problem short of war becomes a political one</w:t>
      </w:r>
      <w:r w:rsidRPr="00940BD2">
        <w:rPr>
          <w:sz w:val="16"/>
        </w:rPr>
        <w:t xml:space="preserve">. </w:t>
      </w:r>
      <w:r w:rsidRPr="008D52A3">
        <w:rPr>
          <w:u w:val="single"/>
        </w:rPr>
        <w:t xml:space="preserve">Returning to </w:t>
      </w:r>
      <w:proofErr w:type="spellStart"/>
      <w:r w:rsidRPr="008D52A3">
        <w:rPr>
          <w:u w:val="single"/>
        </w:rPr>
        <w:t>Afropessimistic</w:t>
      </w:r>
      <w:proofErr w:type="spellEnd"/>
      <w:r w:rsidRPr="008D52A3">
        <w:rPr>
          <w:u w:val="single"/>
        </w:rPr>
        <w:t xml:space="preserve"> challenges, the question becomes this</w:t>
      </w:r>
      <w:r w:rsidRPr="00940BD2">
        <w:rPr>
          <w:sz w:val="16"/>
        </w:rPr>
        <w:t xml:space="preserve">: </w:t>
      </w:r>
      <w:r w:rsidRPr="00A04A6A">
        <w:rPr>
          <w:u w:val="single"/>
        </w:rPr>
        <w:t>If the problem of antiblack racism is conceded as political, where antiblack institutions of power have,</w:t>
      </w:r>
      <w:r w:rsidRPr="00940BD2">
        <w:rPr>
          <w:sz w:val="16"/>
        </w:rPr>
        <w:t xml:space="preserve"> as their project, </w:t>
      </w:r>
      <w:r w:rsidRPr="00A04A6A">
        <w:rPr>
          <w:u w:val="single"/>
        </w:rPr>
        <w:t>the impeding of Black power, which in effect requires barring Black access to political institutions, then antiblack societies are ultimately threats also to politics defined as the human negotiation of the expansion of human capabilities</w:t>
      </w:r>
      <w:r w:rsidRPr="00940BD2">
        <w:rPr>
          <w:sz w:val="16"/>
        </w:rPr>
        <w:t xml:space="preserve"> or more to the point: freedom. </w:t>
      </w:r>
      <w:r w:rsidRPr="002E4980">
        <w:rPr>
          <w:rStyle w:val="Emphasis"/>
        </w:rPr>
        <w:t>Anti-politics is one of the reasons why societies in which antiblack racism is hegemonic</w:t>
      </w:r>
      <w:r w:rsidRPr="00C606CA">
        <w:rPr>
          <w:u w:val="single"/>
        </w:rPr>
        <w:t xml:space="preserve"> are also those in which racial moralizing dominates</w:t>
      </w:r>
      <w:r w:rsidRPr="00940BD2">
        <w:rPr>
          <w:sz w:val="16"/>
        </w:rPr>
        <w:t xml:space="preserve">: </w:t>
      </w:r>
      <w:r w:rsidRPr="00E22D30">
        <w:rPr>
          <w:rStyle w:val="Emphasis"/>
        </w:rPr>
        <w:t>moralizing stops at individuals at the expense of addressing institutions the transformation of which would make immoral individuals irrelevant</w:t>
      </w:r>
      <w:r w:rsidRPr="00940BD2">
        <w:rPr>
          <w:sz w:val="16"/>
        </w:rPr>
        <w:t xml:space="preserve">. </w:t>
      </w:r>
      <w:r w:rsidRPr="00690509">
        <w:rPr>
          <w:rStyle w:val="Emphasis"/>
        </w:rPr>
        <w:t>As a political problem, it demands a political solution</w:t>
      </w:r>
      <w:r w:rsidRPr="00940BD2">
        <w:rPr>
          <w:sz w:val="16"/>
        </w:rPr>
        <w:t>. It is not accidental that Blacks continue to be the continued exemplars of unrealized freedom. As so many from Ida B. Wells-Barnett to Angela Davis (2003) and Michelle Alexander (2010) have shown, the expansion of privatization and incarceration is squarely placed in a structure of states and civil societies premised on the limitations of freedom (Blacks) – ironically, as seen in countries such as South Africa and the United States, in the name of freedom.</w:t>
      </w:r>
    </w:p>
    <w:p w14:paraId="7D5F404A" w14:textId="77777777" w:rsidR="00A810AF" w:rsidRPr="00940BD2" w:rsidRDefault="00A810AF" w:rsidP="00A810AF">
      <w:pPr>
        <w:pStyle w:val="Heading3"/>
      </w:pPr>
      <w:r>
        <w:t>Spence---2AC</w:t>
      </w:r>
    </w:p>
    <w:p w14:paraId="4A325D4E" w14:textId="77777777" w:rsidR="00A810AF" w:rsidRDefault="00A810AF" w:rsidP="00A810AF">
      <w:pPr>
        <w:pStyle w:val="Heading4"/>
      </w:pPr>
      <w:r>
        <w:t xml:space="preserve">Learning to </w:t>
      </w:r>
      <w:r>
        <w:rPr>
          <w:u w:val="single"/>
        </w:rPr>
        <w:t>seize power</w:t>
      </w:r>
      <w:r>
        <w:t xml:space="preserve"> through debating </w:t>
      </w:r>
      <w:r>
        <w:rPr>
          <w:u w:val="single"/>
        </w:rPr>
        <w:t>institutional dynamics</w:t>
      </w:r>
      <w:r>
        <w:t xml:space="preserve"> enables meaningful progress and internal link turns the alt</w:t>
      </w:r>
    </w:p>
    <w:p w14:paraId="09324E15" w14:textId="77777777" w:rsidR="00A810AF" w:rsidRPr="00DF0783" w:rsidRDefault="00A810AF" w:rsidP="00A810AF">
      <w:r>
        <w:t xml:space="preserve">Lester </w:t>
      </w:r>
      <w:r w:rsidRPr="00A165D2">
        <w:rPr>
          <w:rStyle w:val="Style13ptBold"/>
        </w:rPr>
        <w:t>Spence 15</w:t>
      </w:r>
      <w:r>
        <w:t xml:space="preserve">, </w:t>
      </w:r>
      <w:r w:rsidRPr="00BE6D23">
        <w:t>Associate Professor of Political Science and Africana Studies at Johns Hopkins University</w:t>
      </w:r>
      <w:r>
        <w:t xml:space="preserve">, </w:t>
      </w:r>
      <w:r w:rsidRPr="00BE6D23">
        <w:t>BA and a PhD in Political Science from the University of Michigan</w:t>
      </w:r>
      <w:r>
        <w:t xml:space="preserve">, </w:t>
      </w:r>
      <w:r w:rsidRPr="00625346">
        <w:t>“Knocking the Hustle: Against the Neoliberal Turn in Black Politics</w:t>
      </w:r>
      <w:r>
        <w:t>”, Punctum Books, pp140-147 //</w:t>
      </w:r>
      <w:proofErr w:type="spellStart"/>
      <w:r>
        <w:t>hh</w:t>
      </w:r>
      <w:proofErr w:type="spellEnd"/>
    </w:p>
    <w:p w14:paraId="69EA3FD0" w14:textId="77777777" w:rsidR="00A810AF" w:rsidRPr="00C425B9" w:rsidRDefault="00A810AF" w:rsidP="00A810AF">
      <w:pPr>
        <w:rPr>
          <w:sz w:val="16"/>
        </w:rPr>
      </w:pPr>
      <w:r w:rsidRPr="00C425B9">
        <w:rPr>
          <w:sz w:val="16"/>
        </w:rPr>
        <w:t xml:space="preserve">All four examples have a few things in common. First </w:t>
      </w:r>
      <w:r w:rsidRPr="00F85644">
        <w:rPr>
          <w:rStyle w:val="Emphasis"/>
        </w:rPr>
        <w:t>all occurred at a moment where all seemed lost.</w:t>
      </w:r>
      <w:r w:rsidRPr="00C425B9">
        <w:rPr>
          <w:sz w:val="16"/>
        </w:rPr>
        <w:t xml:space="preserve"> While I wouldn’t go as far as to suggest that these events suggest that neoliberalism is “naturally” contested—just as there is no “good teaching gene” there is no “contest neoliberalism gene”—I would say that </w:t>
      </w:r>
      <w:r w:rsidRPr="009C31A1">
        <w:rPr>
          <w:u w:val="single"/>
        </w:rPr>
        <w:t xml:space="preserve">while the neoliberal turn has </w:t>
      </w:r>
      <w:proofErr w:type="spellStart"/>
      <w:r w:rsidRPr="009C31A1">
        <w:rPr>
          <w:u w:val="single"/>
        </w:rPr>
        <w:t>signifcantly</w:t>
      </w:r>
      <w:proofErr w:type="spellEnd"/>
      <w:r w:rsidRPr="009C31A1">
        <w:rPr>
          <w:u w:val="single"/>
        </w:rPr>
        <w:t xml:space="preserve"> altered our ability to argue for public goods, it hasn’t killed that ability. </w:t>
      </w:r>
      <w:r w:rsidRPr="009C31A1">
        <w:rPr>
          <w:rStyle w:val="Emphasis"/>
        </w:rPr>
        <w:t>It still exists</w:t>
      </w:r>
      <w:r w:rsidRPr="00C425B9">
        <w:rPr>
          <w:sz w:val="16"/>
        </w:rPr>
        <w:t xml:space="preserve">. </w:t>
      </w:r>
      <w:r w:rsidRPr="00FD497B">
        <w:rPr>
          <w:rStyle w:val="Emphasis"/>
        </w:rPr>
        <w:t>It exists in institutions we have written of thinking they are no longer relevant</w:t>
      </w:r>
      <w:r w:rsidRPr="00C425B9">
        <w:rPr>
          <w:sz w:val="16"/>
        </w:rPr>
        <w:t xml:space="preserve">—like </w:t>
      </w:r>
      <w:proofErr w:type="gramStart"/>
      <w:r w:rsidRPr="00C425B9">
        <w:rPr>
          <w:sz w:val="16"/>
        </w:rPr>
        <w:t>teachers</w:t>
      </w:r>
      <w:proofErr w:type="gramEnd"/>
      <w:r w:rsidRPr="00C425B9">
        <w:rPr>
          <w:sz w:val="16"/>
        </w:rPr>
        <w:t xml:space="preserve"> unions. </w:t>
      </w:r>
      <w:r w:rsidRPr="00666818">
        <w:rPr>
          <w:rStyle w:val="Emphasis"/>
        </w:rPr>
        <w:t xml:space="preserve">It exists in populations we’ve written </w:t>
      </w:r>
      <w:proofErr w:type="spellStart"/>
      <w:r w:rsidRPr="00666818">
        <w:rPr>
          <w:rStyle w:val="Emphasis"/>
        </w:rPr>
        <w:t>of</w:t>
      </w:r>
      <w:proofErr w:type="spellEnd"/>
      <w:r w:rsidRPr="00666818">
        <w:rPr>
          <w:rStyle w:val="Emphasis"/>
        </w:rPr>
        <w:t xml:space="preserve"> because we believe they are incapable of radical political action— black youth</w:t>
      </w:r>
      <w:r w:rsidRPr="00C425B9">
        <w:rPr>
          <w:sz w:val="16"/>
        </w:rPr>
        <w:t xml:space="preserve">. </w:t>
      </w:r>
      <w:r w:rsidRPr="00304C9C">
        <w:rPr>
          <w:rStyle w:val="Emphasis"/>
        </w:rPr>
        <w:t>It exists in cities that we don’t think of as having a long history of radical political struggle —like Jackson, Mississippi</w:t>
      </w:r>
      <w:r w:rsidRPr="00C425B9">
        <w:rPr>
          <w:sz w:val="16"/>
        </w:rPr>
        <w:t xml:space="preserve">. Second </w:t>
      </w:r>
      <w:r w:rsidRPr="0075761C">
        <w:rPr>
          <w:u w:val="single"/>
        </w:rPr>
        <w:t xml:space="preserve">all three recognized the </w:t>
      </w:r>
      <w:r w:rsidRPr="008A3173">
        <w:rPr>
          <w:rStyle w:val="Emphasis"/>
        </w:rPr>
        <w:t>fundamental role politics played</w:t>
      </w:r>
      <w:r w:rsidRPr="0075761C">
        <w:rPr>
          <w:u w:val="single"/>
        </w:rPr>
        <w:t xml:space="preserve"> in their struggles</w:t>
      </w:r>
      <w:r w:rsidRPr="00C425B9">
        <w:rPr>
          <w:sz w:val="16"/>
        </w:rPr>
        <w:t xml:space="preserve">. The </w:t>
      </w:r>
      <w:r w:rsidRPr="000422E7">
        <w:rPr>
          <w:u w:val="single"/>
        </w:rPr>
        <w:t xml:space="preserve">black youth organizers recognized that they had to </w:t>
      </w:r>
      <w:r w:rsidRPr="00CD6D20">
        <w:rPr>
          <w:rStyle w:val="Emphasis"/>
        </w:rPr>
        <w:t>pressure Maryland state legislators to kill the prison</w:t>
      </w:r>
      <w:r w:rsidRPr="00C425B9">
        <w:rPr>
          <w:sz w:val="16"/>
        </w:rPr>
        <w:t xml:space="preserve">. The </w:t>
      </w:r>
      <w:r w:rsidRPr="00BF28A9">
        <w:rPr>
          <w:u w:val="single"/>
        </w:rPr>
        <w:t xml:space="preserve">black radicals in the Malcolm X Grassroots Movement made </w:t>
      </w:r>
      <w:r w:rsidRPr="00B37D2C">
        <w:rPr>
          <w:rStyle w:val="Emphasis"/>
        </w:rPr>
        <w:t>electing Chokwe Lumumba a component of their organizing</w:t>
      </w:r>
      <w:r w:rsidRPr="00C425B9">
        <w:rPr>
          <w:sz w:val="16"/>
        </w:rPr>
        <w:t xml:space="preserve">. The </w:t>
      </w:r>
      <w:r w:rsidRPr="00790F8E">
        <w:rPr>
          <w:u w:val="single"/>
        </w:rPr>
        <w:t xml:space="preserve">CTU chose to take the city </w:t>
      </w:r>
      <w:r w:rsidRPr="000B00FB">
        <w:rPr>
          <w:rStyle w:val="Emphasis"/>
        </w:rPr>
        <w:t>head on and to hold a series of town hall meetings designed to inform people</w:t>
      </w:r>
      <w:r w:rsidRPr="00790F8E">
        <w:rPr>
          <w:u w:val="single"/>
        </w:rPr>
        <w:t xml:space="preserve"> of the </w:t>
      </w:r>
      <w:proofErr w:type="gramStart"/>
      <w:r w:rsidRPr="00790F8E">
        <w:rPr>
          <w:u w:val="single"/>
        </w:rPr>
        <w:t>ways</w:t>
      </w:r>
      <w:proofErr w:type="gramEnd"/>
      <w:r w:rsidRPr="00790F8E">
        <w:rPr>
          <w:u w:val="single"/>
        </w:rPr>
        <w:t xml:space="preserve"> political officials, philanthropists, and corporations are working together to </w:t>
      </w:r>
      <w:proofErr w:type="spellStart"/>
      <w:r w:rsidRPr="00790F8E">
        <w:rPr>
          <w:u w:val="single"/>
        </w:rPr>
        <w:t>neoliberalize</w:t>
      </w:r>
      <w:proofErr w:type="spellEnd"/>
      <w:r w:rsidRPr="00790F8E">
        <w:rPr>
          <w:u w:val="single"/>
        </w:rPr>
        <w:t xml:space="preserve"> and kill public education</w:t>
      </w:r>
      <w:r w:rsidRPr="00C425B9">
        <w:rPr>
          <w:sz w:val="16"/>
        </w:rPr>
        <w:t xml:space="preserve">. </w:t>
      </w:r>
      <w:r w:rsidRPr="007E3791">
        <w:rPr>
          <w:u w:val="single"/>
        </w:rPr>
        <w:t>The #</w:t>
      </w:r>
      <w:proofErr w:type="spellStart"/>
      <w:r w:rsidRPr="007E3791">
        <w:rPr>
          <w:u w:val="single"/>
        </w:rPr>
        <w:t>blacklivesmatter</w:t>
      </w:r>
      <w:proofErr w:type="spellEnd"/>
      <w:r w:rsidRPr="007E3791">
        <w:rPr>
          <w:u w:val="single"/>
        </w:rPr>
        <w:t xml:space="preserve"> movement recognized that </w:t>
      </w:r>
      <w:r w:rsidRPr="00772ED7">
        <w:rPr>
          <w:rStyle w:val="Emphasis"/>
        </w:rPr>
        <w:t>politics was at the center of their struggle in Ferguson, Baltimore, and elsewhere</w:t>
      </w:r>
      <w:r w:rsidRPr="00C425B9">
        <w:rPr>
          <w:sz w:val="16"/>
        </w:rPr>
        <w:t xml:space="preserve">. </w:t>
      </w:r>
      <w:r w:rsidRPr="0019035A">
        <w:rPr>
          <w:u w:val="single"/>
        </w:rPr>
        <w:t>All campaigns used moral language</w:t>
      </w:r>
      <w:r w:rsidRPr="00C425B9">
        <w:rPr>
          <w:sz w:val="16"/>
        </w:rPr>
        <w:t xml:space="preserve"> in making their arguments. In Jackson they argued that </w:t>
      </w:r>
      <w:r w:rsidRPr="004F3120">
        <w:rPr>
          <w:u w:val="single"/>
        </w:rPr>
        <w:t xml:space="preserve">the current way power was allocated in Jackson was immoral because it largely concentrated </w:t>
      </w:r>
      <w:proofErr w:type="gramStart"/>
      <w:r w:rsidRPr="004F3120">
        <w:rPr>
          <w:u w:val="single"/>
        </w:rPr>
        <w:t>all of</w:t>
      </w:r>
      <w:proofErr w:type="gramEnd"/>
      <w:r w:rsidRPr="004F3120">
        <w:rPr>
          <w:u w:val="single"/>
        </w:rPr>
        <w:t xml:space="preserve"> the benefits into a few</w:t>
      </w:r>
      <w:r w:rsidRPr="00C425B9">
        <w:rPr>
          <w:sz w:val="16"/>
        </w:rPr>
        <w:t xml:space="preserve"> (predominantly </w:t>
      </w:r>
      <w:r w:rsidRPr="004F3120">
        <w:rPr>
          <w:u w:val="single"/>
        </w:rPr>
        <w:t>white</w:t>
      </w:r>
      <w:r w:rsidRPr="00C425B9">
        <w:rPr>
          <w:sz w:val="16"/>
        </w:rPr>
        <w:t xml:space="preserve">) </w:t>
      </w:r>
      <w:r w:rsidRPr="004F3120">
        <w:rPr>
          <w:u w:val="single"/>
        </w:rPr>
        <w:t>hands</w:t>
      </w:r>
      <w:r w:rsidRPr="00C425B9">
        <w:rPr>
          <w:sz w:val="16"/>
        </w:rPr>
        <w:t xml:space="preserve">. In Baltimore they argued that putting $104 million to the goal of incarcerating youth was immoral given the lack of money being spent on youth in other areas, and later that Freddie Gray’s (and before him Tyrone West’s) murder was immoral. In Chicago they argued that closing 50 schools was immoral because it severely impacted the ability of poor black parents and black students to get the same degree of learning their white counterparts had. However, </w:t>
      </w:r>
      <w:r w:rsidRPr="00236699">
        <w:rPr>
          <w:u w:val="single"/>
        </w:rPr>
        <w:t>they didn’t rely on those arguments</w:t>
      </w:r>
      <w:r w:rsidRPr="00C425B9">
        <w:rPr>
          <w:sz w:val="16"/>
        </w:rPr>
        <w:t xml:space="preserve">. </w:t>
      </w:r>
      <w:r w:rsidRPr="007C2712">
        <w:rPr>
          <w:u w:val="single"/>
        </w:rPr>
        <w:t xml:space="preserve">They understood that </w:t>
      </w:r>
      <w:r w:rsidRPr="007C2712">
        <w:rPr>
          <w:rStyle w:val="Emphasis"/>
        </w:rPr>
        <w:t>seizing power</w:t>
      </w:r>
      <w:r w:rsidRPr="00C425B9">
        <w:rPr>
          <w:sz w:val="16"/>
        </w:rPr>
        <w:t xml:space="preserve"> (</w:t>
      </w:r>
      <w:r w:rsidRPr="007C2712">
        <w:rPr>
          <w:rStyle w:val="Emphasis"/>
        </w:rPr>
        <w:t>rather than speaking truth to it</w:t>
      </w:r>
      <w:r w:rsidRPr="00C425B9">
        <w:rPr>
          <w:sz w:val="16"/>
        </w:rPr>
        <w:t xml:space="preserve">), that </w:t>
      </w:r>
      <w:r w:rsidRPr="007C2712">
        <w:rPr>
          <w:rStyle w:val="Emphasis"/>
        </w:rPr>
        <w:t>proposing new alternatives, would at some level have to involve political struggle. Morality wasn’t enough</w:t>
      </w:r>
      <w:r w:rsidRPr="00C425B9">
        <w:rPr>
          <w:sz w:val="16"/>
        </w:rPr>
        <w:t xml:space="preserve">. Even if we had a common </w:t>
      </w:r>
      <w:proofErr w:type="spellStart"/>
      <w:r w:rsidRPr="00C425B9">
        <w:rPr>
          <w:sz w:val="16"/>
        </w:rPr>
        <w:t>defnition</w:t>
      </w:r>
      <w:proofErr w:type="spellEnd"/>
      <w:r w:rsidRPr="00C425B9">
        <w:rPr>
          <w:sz w:val="16"/>
        </w:rPr>
        <w:t xml:space="preserve"> of morality, a Christian-</w:t>
      </w:r>
      <w:proofErr w:type="spellStart"/>
      <w:r w:rsidRPr="00C425B9">
        <w:rPr>
          <w:sz w:val="16"/>
        </w:rPr>
        <w:t>infuenced</w:t>
      </w:r>
      <w:proofErr w:type="spellEnd"/>
      <w:r w:rsidRPr="00C425B9">
        <w:rPr>
          <w:sz w:val="16"/>
        </w:rPr>
        <w:t xml:space="preserve"> morality for example, that sense of morality could still be interpreted in </w:t>
      </w:r>
      <w:proofErr w:type="spellStart"/>
      <w:r w:rsidRPr="00C425B9">
        <w:rPr>
          <w:sz w:val="16"/>
        </w:rPr>
        <w:t>diferent</w:t>
      </w:r>
      <w:proofErr w:type="spellEnd"/>
      <w:r w:rsidRPr="00C425B9">
        <w:rPr>
          <w:sz w:val="16"/>
        </w:rPr>
        <w:t xml:space="preserve"> ways based on material interest. </w:t>
      </w:r>
      <w:r w:rsidRPr="00A51604">
        <w:rPr>
          <w:u w:val="single"/>
        </w:rPr>
        <w:t>Relying on morality can make it hard to move against the wealthy charter school proponent who sincerely believes that privatizing public schools represent the best hope for increasing positive outcomes among black children</w:t>
      </w:r>
      <w:r w:rsidRPr="00C425B9">
        <w:rPr>
          <w:sz w:val="16"/>
        </w:rPr>
        <w:t xml:space="preserve">. Relying on morality can make it very difficult to argue against the political bureaucrat who says — as they did in the case of Baltimore —that the conditions of youth currently held in adult prisons is so bad that the moral choice would be to give them their own facility where they won’t have to face the risks associated with being housed with adults. In deciding how we go about making our arguments and how we go about choosing our strategies and tactics we should act morally—I do believe our politics have to be rooted in a certain sense of ethics. </w:t>
      </w:r>
      <w:r w:rsidRPr="00F5721D">
        <w:rPr>
          <w:rStyle w:val="Emphasis"/>
        </w:rPr>
        <w:t>We should never</w:t>
      </w:r>
      <w:r w:rsidRPr="00C425B9">
        <w:rPr>
          <w:sz w:val="16"/>
        </w:rPr>
        <w:t xml:space="preserve">, however, </w:t>
      </w:r>
      <w:r w:rsidRPr="00F5721D">
        <w:rPr>
          <w:rStyle w:val="Emphasis"/>
        </w:rPr>
        <w:t>ignore the fundamental role politics plays and should play in our struggle</w:t>
      </w:r>
      <w:r w:rsidRPr="00C425B9">
        <w:rPr>
          <w:sz w:val="16"/>
        </w:rPr>
        <w:t xml:space="preserve">. </w:t>
      </w:r>
      <w:r w:rsidRPr="00575733">
        <w:rPr>
          <w:u w:val="single"/>
        </w:rPr>
        <w:t xml:space="preserve">Not only did they focus on politics, they all relied on </w:t>
      </w:r>
      <w:r w:rsidRPr="00575733">
        <w:rPr>
          <w:rStyle w:val="Emphasis"/>
        </w:rPr>
        <w:t>political organizing</w:t>
      </w:r>
      <w:r w:rsidRPr="00C425B9">
        <w:rPr>
          <w:sz w:val="16"/>
        </w:rPr>
        <w:t xml:space="preserve">. </w:t>
      </w:r>
      <w:r w:rsidRPr="00637055">
        <w:rPr>
          <w:u w:val="single"/>
        </w:rPr>
        <w:t>Organizing that included long discussions about political issues that mattered</w:t>
      </w:r>
      <w:r w:rsidRPr="00C425B9">
        <w:rPr>
          <w:sz w:val="16"/>
        </w:rPr>
        <w:t xml:space="preserve">, but also parties and other events designed to get people working with each other and trusting one another. In general, </w:t>
      </w:r>
      <w:r w:rsidRPr="001F6385">
        <w:rPr>
          <w:u w:val="single"/>
        </w:rPr>
        <w:t>people do not come to a common understanding of the structural dynamics of the problem they face</w:t>
      </w:r>
      <w:r w:rsidRPr="00C425B9">
        <w:rPr>
          <w:sz w:val="16"/>
        </w:rPr>
        <w:t xml:space="preserve">, </w:t>
      </w:r>
      <w:r w:rsidRPr="00DD2E89">
        <w:rPr>
          <w:u w:val="single"/>
        </w:rPr>
        <w:t xml:space="preserve">and to a </w:t>
      </w:r>
      <w:r w:rsidRPr="00DD2E89">
        <w:rPr>
          <w:rStyle w:val="Emphasis"/>
        </w:rPr>
        <w:t>common understanding of what the solution should be</w:t>
      </w:r>
      <w:r w:rsidRPr="00C425B9">
        <w:rPr>
          <w:sz w:val="16"/>
        </w:rPr>
        <w:t xml:space="preserve">, through being exposed to a charismatic speaker, or </w:t>
      </w:r>
      <w:r w:rsidRPr="001F6385">
        <w:rPr>
          <w:u w:val="single"/>
        </w:rPr>
        <w:t>through “</w:t>
      </w:r>
      <w:r w:rsidRPr="00926B69">
        <w:rPr>
          <w:rStyle w:val="Emphasis"/>
        </w:rPr>
        <w:t>loving</w:t>
      </w:r>
      <w:r w:rsidRPr="001F6385">
        <w:rPr>
          <w:u w:val="single"/>
        </w:rPr>
        <w:t xml:space="preserve"> black people”,</w:t>
      </w:r>
      <w:r w:rsidRPr="00C425B9">
        <w:rPr>
          <w:sz w:val="16"/>
        </w:rPr>
        <w:t xml:space="preserve"> </w:t>
      </w:r>
      <w:r w:rsidRPr="00926B69">
        <w:rPr>
          <w:u w:val="single"/>
        </w:rPr>
        <w:t xml:space="preserve">without having the </w:t>
      </w:r>
      <w:r w:rsidRPr="009641CA">
        <w:rPr>
          <w:rStyle w:val="Emphasis"/>
        </w:rPr>
        <w:t>space to talk about the issues in depth over a long period of time</w:t>
      </w:r>
      <w:r w:rsidRPr="00C425B9">
        <w:rPr>
          <w:sz w:val="16"/>
        </w:rPr>
        <w:t xml:space="preserve">. The CTU organized for several years to be able to get a 90% vote. The infrastructure black youth in Baltimore relied upon was </w:t>
      </w:r>
      <w:proofErr w:type="gramStart"/>
      <w:r w:rsidRPr="00C425B9">
        <w:rPr>
          <w:sz w:val="16"/>
        </w:rPr>
        <w:t>by definition designed</w:t>
      </w:r>
      <w:proofErr w:type="gramEnd"/>
      <w:r w:rsidRPr="00C425B9">
        <w:rPr>
          <w:sz w:val="16"/>
        </w:rPr>
        <w:t xml:space="preserve"> to inculcate critical thinking skills as well as a sense of the way racism worked at structuring black life chances. The Malcolm X Grassroots Movement worked for years to build the critical capacity required to elect Chokwe, first to the City Council, then Mayor, and to put the political platform into action. </w:t>
      </w:r>
      <w:r w:rsidRPr="00FE1864">
        <w:rPr>
          <w:u w:val="single"/>
        </w:rPr>
        <w:t xml:space="preserve">There is no way to get around the fact that the type of work we have to do to rebuild a sense of the public interest is going to take a long time and has to start by building connections between </w:t>
      </w:r>
      <w:r w:rsidRPr="00FE1864">
        <w:rPr>
          <w:rStyle w:val="Emphasis"/>
        </w:rPr>
        <w:t>people who may not think of themselves as political</w:t>
      </w:r>
      <w:r w:rsidRPr="00C425B9">
        <w:rPr>
          <w:sz w:val="16"/>
        </w:rPr>
        <w:t xml:space="preserve">, who may not think of the various issues they struggle with as being the product of the neoliberal turn, who may not know what neoliberalism is. What I am referring to here is not the same as getting people to attend a rally or a march. </w:t>
      </w:r>
      <w:r w:rsidRPr="008F4BEE">
        <w:rPr>
          <w:u w:val="single"/>
        </w:rPr>
        <w:t xml:space="preserve">I’m referring to </w:t>
      </w:r>
      <w:r w:rsidRPr="008F4BEE">
        <w:rPr>
          <w:rStyle w:val="Emphasis"/>
        </w:rPr>
        <w:t>political organizing</w:t>
      </w:r>
      <w:r w:rsidRPr="008F4BEE">
        <w:rPr>
          <w:u w:val="single"/>
        </w:rPr>
        <w:t xml:space="preserve">— building the </w:t>
      </w:r>
      <w:r w:rsidRPr="008F4BEE">
        <w:rPr>
          <w:rStyle w:val="Emphasis"/>
        </w:rPr>
        <w:t>capacity of people to govern and make important political decisions for themselves —not political “mobilizing</w:t>
      </w:r>
      <w:r w:rsidRPr="00C425B9">
        <w:rPr>
          <w:sz w:val="16"/>
        </w:rPr>
        <w:t xml:space="preserve">”. </w:t>
      </w:r>
      <w:r w:rsidRPr="00811A55">
        <w:rPr>
          <w:u w:val="single"/>
        </w:rPr>
        <w:t>Mobilizing people for a protest act of one kind or another may get people out to engage in a specific act</w:t>
      </w:r>
      <w:r w:rsidRPr="00C425B9">
        <w:rPr>
          <w:sz w:val="16"/>
        </w:rPr>
        <w:t xml:space="preserve">, </w:t>
      </w:r>
      <w:r w:rsidRPr="00811A55">
        <w:rPr>
          <w:u w:val="single"/>
        </w:rPr>
        <w:t>but unless combined with organizing work, will not cause those people to organize for themselves</w:t>
      </w:r>
      <w:r w:rsidRPr="00C425B9">
        <w:rPr>
          <w:sz w:val="16"/>
        </w:rPr>
        <w:t xml:space="preserve">. </w:t>
      </w:r>
      <w:proofErr w:type="spellStart"/>
      <w:r w:rsidRPr="00C425B9">
        <w:rPr>
          <w:sz w:val="16"/>
        </w:rPr>
        <w:t>Tird</w:t>
      </w:r>
      <w:proofErr w:type="spellEnd"/>
      <w:r w:rsidRPr="00C425B9">
        <w:rPr>
          <w:sz w:val="16"/>
        </w:rPr>
        <w:t xml:space="preserve"> in each case they were not only reactive, they were not only being critical of the turn and its </w:t>
      </w:r>
      <w:proofErr w:type="spellStart"/>
      <w:r w:rsidRPr="00C425B9">
        <w:rPr>
          <w:sz w:val="16"/>
        </w:rPr>
        <w:t>efects</w:t>
      </w:r>
      <w:proofErr w:type="spellEnd"/>
      <w:r w:rsidRPr="00C425B9">
        <w:rPr>
          <w:sz w:val="16"/>
        </w:rPr>
        <w:t xml:space="preserve">, </w:t>
      </w:r>
      <w:r w:rsidRPr="0051633D">
        <w:rPr>
          <w:u w:val="single"/>
        </w:rPr>
        <w:t>they proposed a positive alternative</w:t>
      </w:r>
      <w:r w:rsidRPr="00C425B9">
        <w:rPr>
          <w:sz w:val="16"/>
        </w:rPr>
        <w:t xml:space="preserve">. </w:t>
      </w:r>
      <w:r w:rsidRPr="005B6EEB">
        <w:rPr>
          <w:rStyle w:val="Emphasis"/>
        </w:rPr>
        <w:t>Protest is not enough</w:t>
      </w:r>
      <w:r w:rsidRPr="00C425B9">
        <w:rPr>
          <w:sz w:val="16"/>
        </w:rPr>
        <w:t xml:space="preserve">. Just as the neoliberal turn did not simply occur when the welfare state was removed, rather it occurred when the welfare state was removed and then replaced with a new program, </w:t>
      </w:r>
      <w:r w:rsidRPr="007C475B">
        <w:rPr>
          <w:u w:val="single"/>
        </w:rPr>
        <w:t xml:space="preserve">we will not be able to build a sustainable constituency for a new world </w:t>
      </w:r>
      <w:r w:rsidRPr="007C475B">
        <w:rPr>
          <w:rStyle w:val="Emphasis"/>
        </w:rPr>
        <w:t>without articulating as clearly as possible what that new world will look like, what type of policies would result, what the benefits of those policies would be</w:t>
      </w:r>
      <w:r w:rsidRPr="00C425B9">
        <w:rPr>
          <w:sz w:val="16"/>
        </w:rPr>
        <w:t xml:space="preserve">. Fourth while each of these instances represent responses against the neoliberal turn broadly considered, they each began locally. </w:t>
      </w:r>
      <w:proofErr w:type="spellStart"/>
      <w:r w:rsidRPr="00C425B9">
        <w:rPr>
          <w:sz w:val="16"/>
        </w:rPr>
        <w:t>Te</w:t>
      </w:r>
      <w:proofErr w:type="spellEnd"/>
      <w:r w:rsidRPr="00C425B9">
        <w:rPr>
          <w:sz w:val="16"/>
        </w:rPr>
        <w:t xml:space="preserve"> Malcolm X Grassroots Movement has several chapters throughout the country and has already held one conference (planned before Lumumba’s untimely passing) about the Jackson model (which itself is partially based on ideas developed in Spain) and how to export it to other cities. </w:t>
      </w:r>
      <w:proofErr w:type="spellStart"/>
      <w:r w:rsidRPr="00C425B9">
        <w:rPr>
          <w:sz w:val="16"/>
        </w:rPr>
        <w:t>Te</w:t>
      </w:r>
      <w:proofErr w:type="spellEnd"/>
      <w:r w:rsidRPr="00C425B9">
        <w:rPr>
          <w:sz w:val="16"/>
        </w:rPr>
        <w:t xml:space="preserve"> movement against the proposed youth jail in Baltimore relied in part on data accumulated by the ACLU on the </w:t>
      </w:r>
      <w:proofErr w:type="spellStart"/>
      <w:r w:rsidRPr="00C425B9">
        <w:rPr>
          <w:sz w:val="16"/>
        </w:rPr>
        <w:t>schoolto</w:t>
      </w:r>
      <w:proofErr w:type="spellEnd"/>
      <w:r w:rsidRPr="00C425B9">
        <w:rPr>
          <w:sz w:val="16"/>
        </w:rPr>
        <w:t xml:space="preserve">-prison pipeline. And as I noted above the Chicago Teachers Union have begun organizing events </w:t>
      </w:r>
      <w:proofErr w:type="gramStart"/>
      <w:r w:rsidRPr="00C425B9">
        <w:rPr>
          <w:sz w:val="16"/>
        </w:rPr>
        <w:t>all across</w:t>
      </w:r>
      <w:proofErr w:type="gramEnd"/>
      <w:r w:rsidRPr="00C425B9">
        <w:rPr>
          <w:sz w:val="16"/>
        </w:rPr>
        <w:t xml:space="preserve"> the country to get people to understand how the privatization movement in education </w:t>
      </w:r>
      <w:proofErr w:type="spellStart"/>
      <w:r w:rsidRPr="00C425B9">
        <w:rPr>
          <w:sz w:val="16"/>
        </w:rPr>
        <w:t>afects</w:t>
      </w:r>
      <w:proofErr w:type="spellEnd"/>
      <w:r w:rsidRPr="00C425B9">
        <w:rPr>
          <w:sz w:val="16"/>
        </w:rPr>
        <w:t xml:space="preserve"> them. And each of the #</w:t>
      </w:r>
      <w:proofErr w:type="spellStart"/>
      <w:r w:rsidRPr="00C425B9">
        <w:rPr>
          <w:sz w:val="16"/>
        </w:rPr>
        <w:t>blacklivesmatter</w:t>
      </w:r>
      <w:proofErr w:type="spellEnd"/>
      <w:r w:rsidRPr="00C425B9">
        <w:rPr>
          <w:sz w:val="16"/>
        </w:rPr>
        <w:t xml:space="preserve"> campaigns began with a </w:t>
      </w:r>
      <w:proofErr w:type="spellStart"/>
      <w:r w:rsidRPr="00C425B9">
        <w:rPr>
          <w:sz w:val="16"/>
        </w:rPr>
        <w:t>specifc</w:t>
      </w:r>
      <w:proofErr w:type="spellEnd"/>
      <w:r w:rsidRPr="00C425B9">
        <w:rPr>
          <w:sz w:val="16"/>
        </w:rPr>
        <w:t xml:space="preserve"> local act of police brutality and used that act to organize locally. With this said though each case represents a local struggle people could experience directly. Mark Purcell (2006) argues that </w:t>
      </w:r>
      <w:r w:rsidRPr="005E0FF6">
        <w:rPr>
          <w:u w:val="single"/>
        </w:rPr>
        <w:t>academics and activists alike run the risk of falling into the “</w:t>
      </w:r>
      <w:r w:rsidRPr="005E0FF6">
        <w:rPr>
          <w:rStyle w:val="Emphasis"/>
        </w:rPr>
        <w:t>local trap</w:t>
      </w:r>
      <w:r w:rsidRPr="005E0FF6">
        <w:rPr>
          <w:u w:val="single"/>
        </w:rPr>
        <w:t xml:space="preserve">” by arguing that there is something </w:t>
      </w:r>
      <w:r w:rsidRPr="005E0FF6">
        <w:rPr>
          <w:rStyle w:val="Emphasis"/>
        </w:rPr>
        <w:t>inherently better and anti-neoliberal about organizing locally</w:t>
      </w:r>
      <w:r w:rsidRPr="00C425B9">
        <w:rPr>
          <w:sz w:val="16"/>
        </w:rPr>
        <w:t xml:space="preserve">. I agree with him a little. </w:t>
      </w:r>
      <w:proofErr w:type="spellStart"/>
      <w:r w:rsidRPr="00C425B9">
        <w:rPr>
          <w:sz w:val="16"/>
        </w:rPr>
        <w:t>Te</w:t>
      </w:r>
      <w:proofErr w:type="spellEnd"/>
      <w:r w:rsidRPr="00C425B9">
        <w:rPr>
          <w:sz w:val="16"/>
        </w:rPr>
        <w:t xml:space="preserve"> Civil Rights Movement represented in large part a </w:t>
      </w:r>
      <w:proofErr w:type="spellStart"/>
      <w:r w:rsidRPr="00C425B9">
        <w:rPr>
          <w:sz w:val="16"/>
        </w:rPr>
        <w:t>fght</w:t>
      </w:r>
      <w:proofErr w:type="spellEnd"/>
      <w:r w:rsidRPr="00C425B9">
        <w:rPr>
          <w:sz w:val="16"/>
        </w:rPr>
        <w:t xml:space="preserve"> against white supremacy as embedded in local and state politics —the local was not the site of empowerment but rather the site of profound disempowerment for black people throughout the North and the South. However at the same time I argue that sustainable organizing is more likely to occur in response to a local issue (a local school closing, a rise in foreclosures in a local neighborhood, a jail built up the road, a local referendum) that can then be connected to other local issues and made national rather than the other way around. And again the Civil Rights Movement represents the best example of this —people weren’t interested in ending Jim Crow as much as they were interested in desegregating the buses they took to work </w:t>
      </w:r>
      <w:proofErr w:type="spellStart"/>
      <w:r w:rsidRPr="00C425B9">
        <w:rPr>
          <w:sz w:val="16"/>
        </w:rPr>
        <w:t>everyday</w:t>
      </w:r>
      <w:proofErr w:type="spellEnd"/>
      <w:r w:rsidRPr="00C425B9">
        <w:rPr>
          <w:sz w:val="16"/>
        </w:rPr>
        <w:t xml:space="preserve">, desegregating the restaurants they passed on the way to school, desegregating the schools themselves. Fifth they used a variety of black institutions in their struggles. </w:t>
      </w:r>
      <w:proofErr w:type="spellStart"/>
      <w:r w:rsidRPr="00C425B9">
        <w:rPr>
          <w:sz w:val="16"/>
        </w:rPr>
        <w:t>Te</w:t>
      </w:r>
      <w:proofErr w:type="spellEnd"/>
      <w:r w:rsidRPr="00C425B9">
        <w:rPr>
          <w:sz w:val="16"/>
        </w:rPr>
        <w:t xml:space="preserve"> Baltimore youth all attended black public schools in Baltimore. </w:t>
      </w:r>
      <w:proofErr w:type="spellStart"/>
      <w:r w:rsidRPr="00C425B9">
        <w:rPr>
          <w:sz w:val="16"/>
        </w:rPr>
        <w:t>Tey</w:t>
      </w:r>
      <w:proofErr w:type="spellEnd"/>
      <w:r w:rsidRPr="00C425B9">
        <w:rPr>
          <w:sz w:val="16"/>
        </w:rPr>
        <w:t xml:space="preserve"> used the public schools to garner support for their work and to build relationships with black adults and black children. While </w:t>
      </w:r>
      <w:proofErr w:type="gramStart"/>
      <w:r w:rsidRPr="00C425B9">
        <w:rPr>
          <w:sz w:val="16"/>
        </w:rPr>
        <w:t>a number of</w:t>
      </w:r>
      <w:proofErr w:type="gramEnd"/>
      <w:r w:rsidRPr="00C425B9">
        <w:rPr>
          <w:sz w:val="16"/>
        </w:rPr>
        <w:t xml:space="preserve"> Baltimore area churches do promote the prosperity gospel, not all do. A few black churches in Baltimore became critical spaces for organizing against the jail—in fact I ended up </w:t>
      </w:r>
      <w:proofErr w:type="spellStart"/>
      <w:r w:rsidRPr="00C425B9">
        <w:rPr>
          <w:sz w:val="16"/>
        </w:rPr>
        <w:t>fnding</w:t>
      </w:r>
      <w:proofErr w:type="spellEnd"/>
      <w:r w:rsidRPr="00C425B9">
        <w:rPr>
          <w:sz w:val="16"/>
        </w:rPr>
        <w:t xml:space="preserve"> out about the movement against the jail in the </w:t>
      </w:r>
      <w:proofErr w:type="spellStart"/>
      <w:r w:rsidRPr="00C425B9">
        <w:rPr>
          <w:sz w:val="16"/>
        </w:rPr>
        <w:t>frst</w:t>
      </w:r>
      <w:proofErr w:type="spellEnd"/>
      <w:r w:rsidRPr="00C425B9">
        <w:rPr>
          <w:sz w:val="16"/>
        </w:rPr>
        <w:t xml:space="preserve"> place through hearing a young progressive black nationalist Baltimore pastor speak about the movement. And they used popular culture. </w:t>
      </w:r>
      <w:proofErr w:type="spellStart"/>
      <w:r w:rsidRPr="00C425B9">
        <w:rPr>
          <w:sz w:val="16"/>
        </w:rPr>
        <w:t>Tey</w:t>
      </w:r>
      <w:proofErr w:type="spellEnd"/>
      <w:r w:rsidRPr="00C425B9">
        <w:rPr>
          <w:sz w:val="16"/>
        </w:rPr>
        <w:t xml:space="preserve"> used poetry, they used rap and hip-hop, they used parties, understanding that while again the national terrain for hip-hop may move with rather than against the neoliberal turn, they themselves could use it to speak to their local condition. And later they used these same institutions and spaces for their </w:t>
      </w:r>
      <w:proofErr w:type="spellStart"/>
      <w:r w:rsidRPr="00C425B9">
        <w:rPr>
          <w:sz w:val="16"/>
        </w:rPr>
        <w:t>fght</w:t>
      </w:r>
      <w:proofErr w:type="spellEnd"/>
      <w:r w:rsidRPr="00C425B9">
        <w:rPr>
          <w:sz w:val="16"/>
        </w:rPr>
        <w:t xml:space="preserve"> against police brutality. </w:t>
      </w:r>
      <w:proofErr w:type="gramStart"/>
      <w:r w:rsidRPr="00C425B9">
        <w:rPr>
          <w:sz w:val="16"/>
        </w:rPr>
        <w:t>Similarly</w:t>
      </w:r>
      <w:proofErr w:type="gramEnd"/>
      <w:r w:rsidRPr="00C425B9">
        <w:rPr>
          <w:sz w:val="16"/>
        </w:rPr>
        <w:t xml:space="preserve"> in Jackson the Malcolm X Grassroots Movement did not operate from a clean slate. </w:t>
      </w:r>
      <w:proofErr w:type="spellStart"/>
      <w:r w:rsidRPr="00C425B9">
        <w:rPr>
          <w:sz w:val="16"/>
        </w:rPr>
        <w:t>Tey</w:t>
      </w:r>
      <w:proofErr w:type="spellEnd"/>
      <w:r w:rsidRPr="00C425B9">
        <w:rPr>
          <w:sz w:val="16"/>
        </w:rPr>
        <w:t xml:space="preserve"> relied on professors from nearby Jackson State University, they used connections with local churches to gain support for their activities. And the CTU was itself located in one of the most important institutions in black communities, schools. Lastly, </w:t>
      </w:r>
      <w:r w:rsidRPr="000A7DB4">
        <w:rPr>
          <w:u w:val="single"/>
        </w:rPr>
        <w:t xml:space="preserve">they all relied on the fundamental premise that black people </w:t>
      </w:r>
      <w:r w:rsidRPr="000A7DB4">
        <w:rPr>
          <w:rStyle w:val="Emphasis"/>
        </w:rPr>
        <w:t>had the capacity to be the change they wanted to see in the world</w:t>
      </w:r>
      <w:r w:rsidRPr="00C425B9">
        <w:rPr>
          <w:sz w:val="16"/>
        </w:rPr>
        <w:t xml:space="preserve">. </w:t>
      </w:r>
      <w:r w:rsidRPr="00F77A07">
        <w:rPr>
          <w:u w:val="single"/>
        </w:rPr>
        <w:t>They neither believed that black people’s fundamental condition was bruised and broken, nor did they believe that black people because of the contemporary condition didn’t love each other</w:t>
      </w:r>
      <w:r w:rsidRPr="00C425B9">
        <w:rPr>
          <w:sz w:val="16"/>
        </w:rPr>
        <w:t xml:space="preserve">. At the same time though they understood explicitly and implicitly that </w:t>
      </w:r>
      <w:r w:rsidRPr="00BD0612">
        <w:rPr>
          <w:rStyle w:val="Emphasis"/>
        </w:rPr>
        <w:t>love was not enough</w:t>
      </w:r>
      <w:r w:rsidRPr="00C425B9">
        <w:rPr>
          <w:sz w:val="16"/>
        </w:rPr>
        <w:t xml:space="preserve">. And while each organization does have </w:t>
      </w:r>
      <w:proofErr w:type="gramStart"/>
      <w:r w:rsidRPr="00C425B9">
        <w:rPr>
          <w:sz w:val="16"/>
        </w:rPr>
        <w:t>a number of</w:t>
      </w:r>
      <w:proofErr w:type="gramEnd"/>
      <w:r w:rsidRPr="00C425B9">
        <w:rPr>
          <w:sz w:val="16"/>
        </w:rPr>
        <w:t xml:space="preserve"> leaders they have largely (though not fully) stayed away from the type of prophetic politics that have often created problematic internal hierarchies. </w:t>
      </w:r>
      <w:proofErr w:type="gramStart"/>
      <w:r w:rsidRPr="00C425B9">
        <w:rPr>
          <w:sz w:val="16"/>
        </w:rPr>
        <w:t>Again</w:t>
      </w:r>
      <w:proofErr w:type="gramEnd"/>
      <w:r w:rsidRPr="00C425B9">
        <w:rPr>
          <w:sz w:val="16"/>
        </w:rPr>
        <w:t xml:space="preserve"> there are significant </w:t>
      </w:r>
      <w:proofErr w:type="spellStart"/>
      <w:r w:rsidRPr="00C425B9">
        <w:rPr>
          <w:sz w:val="16"/>
        </w:rPr>
        <w:t>diferences</w:t>
      </w:r>
      <w:proofErr w:type="spellEnd"/>
      <w:r w:rsidRPr="00C425B9">
        <w:rPr>
          <w:sz w:val="16"/>
        </w:rPr>
        <w:t xml:space="preserve"> between these instances. And even though </w:t>
      </w:r>
      <w:r w:rsidRPr="00002849">
        <w:rPr>
          <w:rStyle w:val="Emphasis"/>
        </w:rPr>
        <w:t>each of these instances were victorious ones that helped to change the terrain of political struggle</w:t>
      </w:r>
      <w:r w:rsidRPr="00C425B9">
        <w:rPr>
          <w:sz w:val="16"/>
        </w:rPr>
        <w:t xml:space="preserve">, </w:t>
      </w:r>
      <w:r w:rsidRPr="007C086E">
        <w:rPr>
          <w:rStyle w:val="Emphasis"/>
        </w:rPr>
        <w:t>there is still much more to be done</w:t>
      </w:r>
      <w:r w:rsidRPr="00C425B9">
        <w:rPr>
          <w:sz w:val="16"/>
        </w:rPr>
        <w:t xml:space="preserve">. In the case of </w:t>
      </w:r>
      <w:proofErr w:type="gramStart"/>
      <w:r w:rsidRPr="00C425B9">
        <w:rPr>
          <w:sz w:val="16"/>
        </w:rPr>
        <w:t>Baltimore</w:t>
      </w:r>
      <w:proofErr w:type="gramEnd"/>
      <w:r w:rsidRPr="00C425B9">
        <w:rPr>
          <w:sz w:val="16"/>
        </w:rPr>
        <w:t xml:space="preserve"> </w:t>
      </w:r>
      <w:r w:rsidRPr="008D3228">
        <w:rPr>
          <w:u w:val="single"/>
        </w:rPr>
        <w:t>they stopped the youth jail</w:t>
      </w:r>
      <w:r w:rsidRPr="00C425B9">
        <w:rPr>
          <w:sz w:val="16"/>
        </w:rPr>
        <w:t xml:space="preserve"> but were not able to stop the privatization of Baltimore youth recreation centers, nor have they been able to (as of yet) redirect the $104 million to more progressive ends. </w:t>
      </w:r>
      <w:r w:rsidRPr="0061559A">
        <w:rPr>
          <w:u w:val="single"/>
        </w:rPr>
        <w:t>Jackson elected Lumumba mayor</w:t>
      </w:r>
      <w:r w:rsidRPr="00C425B9">
        <w:rPr>
          <w:sz w:val="16"/>
        </w:rPr>
        <w:t xml:space="preserve"> but after his untimely passing his son ended up coming in second. </w:t>
      </w:r>
      <w:r w:rsidRPr="00A955DC">
        <w:rPr>
          <w:u w:val="single"/>
        </w:rPr>
        <w:t xml:space="preserve">Chicago teachers made substantial gains as a result of the </w:t>
      </w:r>
      <w:proofErr w:type="gramStart"/>
      <w:r w:rsidRPr="00A955DC">
        <w:rPr>
          <w:u w:val="single"/>
        </w:rPr>
        <w:t>strike</w:t>
      </w:r>
      <w:proofErr w:type="gramEnd"/>
      <w:r w:rsidRPr="00C425B9">
        <w:rPr>
          <w:sz w:val="16"/>
        </w:rPr>
        <w:t xml:space="preserve"> but they were not able to prevent the 50 schools from being closed. The </w:t>
      </w:r>
      <w:r w:rsidRPr="0050578B">
        <w:rPr>
          <w:u w:val="single"/>
        </w:rPr>
        <w:t>#</w:t>
      </w:r>
      <w:proofErr w:type="spellStart"/>
      <w:r w:rsidRPr="0050578B">
        <w:rPr>
          <w:u w:val="single"/>
        </w:rPr>
        <w:t>blacklivesmatter</w:t>
      </w:r>
      <w:proofErr w:type="spellEnd"/>
      <w:r w:rsidRPr="0050578B">
        <w:rPr>
          <w:u w:val="single"/>
        </w:rPr>
        <w:t xml:space="preserve"> </w:t>
      </w:r>
      <w:r w:rsidRPr="00C425B9">
        <w:rPr>
          <w:sz w:val="16"/>
        </w:rPr>
        <w:t xml:space="preserve">movement as it stands has not gone without critique. </w:t>
      </w:r>
      <w:proofErr w:type="spellStart"/>
      <w:r w:rsidRPr="00C425B9">
        <w:rPr>
          <w:sz w:val="16"/>
        </w:rPr>
        <w:t>Te</w:t>
      </w:r>
      <w:proofErr w:type="spellEnd"/>
      <w:r w:rsidRPr="00C425B9">
        <w:rPr>
          <w:sz w:val="16"/>
        </w:rPr>
        <w:t xml:space="preserve"> most notable one is that even though the project </w:t>
      </w:r>
      <w:r w:rsidRPr="0050578B">
        <w:rPr>
          <w:u w:val="single"/>
        </w:rPr>
        <w:t>has increased the range of black lives that people are willing to fight for</w:t>
      </w:r>
      <w:r w:rsidRPr="00C425B9">
        <w:rPr>
          <w:sz w:val="16"/>
        </w:rPr>
        <w:t>, it still hasn’t gone far enough. Although it’s reasonable to assume, based on the limited data we have, that black boys and young men are victimized by police more than other populations (and to the extent the zero-tolerance technology itself generates broader forms of policing in places like schools), black boys and young men are not the sole target. Black women have been victimized both directly and indirectly by police, as have black transgender populations. These acts have in many instances been as violent as those perpetrated against their male counterparts, and they have been videotaped as well. But they haven’t garnered the same degree of support and/or outrage. Extending the #</w:t>
      </w:r>
      <w:proofErr w:type="spellStart"/>
      <w:r w:rsidRPr="00C425B9">
        <w:rPr>
          <w:sz w:val="16"/>
        </w:rPr>
        <w:t>blacklivesmatter</w:t>
      </w:r>
      <w:proofErr w:type="spellEnd"/>
      <w:r w:rsidRPr="00C425B9">
        <w:rPr>
          <w:sz w:val="16"/>
        </w:rPr>
        <w:t xml:space="preserve"> movement to include the lives of black women and transgender populations that are also the victims of police violence would be more than simply a good thing. </w:t>
      </w:r>
      <w:proofErr w:type="gramStart"/>
      <w:r w:rsidRPr="00C425B9">
        <w:rPr>
          <w:sz w:val="16"/>
        </w:rPr>
        <w:t>However</w:t>
      </w:r>
      <w:proofErr w:type="gramEnd"/>
      <w:r w:rsidRPr="00C425B9">
        <w:rPr>
          <w:sz w:val="16"/>
        </w:rPr>
        <w:t xml:space="preserve"> there’s a more systemic problem at work. The idea behind “black lives matters” represents an opportunity to organize around and against a certain type of suffering, a uniquely black suffering, made possible by the neoliberal turn. (It bears repeating, this is not simply the “new Jim Crow” at work. The odds that someone like me would </w:t>
      </w:r>
      <w:proofErr w:type="spellStart"/>
      <w:r w:rsidRPr="00C425B9">
        <w:rPr>
          <w:sz w:val="16"/>
        </w:rPr>
        <w:t>sufer</w:t>
      </w:r>
      <w:proofErr w:type="spellEnd"/>
      <w:r w:rsidRPr="00C425B9">
        <w:rPr>
          <w:sz w:val="16"/>
        </w:rPr>
        <w:t xml:space="preserve"> the type of </w:t>
      </w:r>
      <w:proofErr w:type="spellStart"/>
      <w:r w:rsidRPr="00C425B9">
        <w:rPr>
          <w:sz w:val="16"/>
        </w:rPr>
        <w:t>horrifc</w:t>
      </w:r>
      <w:proofErr w:type="spellEnd"/>
      <w:r w:rsidRPr="00C425B9">
        <w:rPr>
          <w:sz w:val="16"/>
        </w:rPr>
        <w:t xml:space="preserve"> death someone like Freddie Gray did is very slim.) </w:t>
      </w:r>
      <w:proofErr w:type="gramStart"/>
      <w:r w:rsidRPr="00C425B9">
        <w:rPr>
          <w:sz w:val="16"/>
        </w:rPr>
        <w:t>However</w:t>
      </w:r>
      <w:proofErr w:type="gramEnd"/>
      <w:r w:rsidRPr="00C425B9">
        <w:rPr>
          <w:sz w:val="16"/>
        </w:rPr>
        <w:t xml:space="preserve"> the politics of the #</w:t>
      </w:r>
      <w:proofErr w:type="spellStart"/>
      <w:r w:rsidRPr="00C425B9">
        <w:rPr>
          <w:sz w:val="16"/>
        </w:rPr>
        <w:t>blacklivesmatter</w:t>
      </w:r>
      <w:proofErr w:type="spellEnd"/>
      <w:r w:rsidRPr="00C425B9">
        <w:rPr>
          <w:sz w:val="16"/>
        </w:rPr>
        <w:t xml:space="preserve"> movement do not quite match the phrase. Every single time the #</w:t>
      </w:r>
      <w:proofErr w:type="spellStart"/>
      <w:r w:rsidRPr="00C425B9">
        <w:rPr>
          <w:sz w:val="16"/>
        </w:rPr>
        <w:t>blacklivesmatters</w:t>
      </w:r>
      <w:proofErr w:type="spellEnd"/>
      <w:r w:rsidRPr="00C425B9">
        <w:rPr>
          <w:sz w:val="16"/>
        </w:rPr>
        <w:t xml:space="preserve"> movement appears it does so in the presence of either a horrific instance of black death or a startling instance of police brutality. One could argue given this that the real politics of the movement </w:t>
      </w:r>
      <w:proofErr w:type="spellStart"/>
      <w:r w:rsidRPr="00C425B9">
        <w:rPr>
          <w:sz w:val="16"/>
        </w:rPr>
        <w:t>refect</w:t>
      </w:r>
      <w:proofErr w:type="spellEnd"/>
      <w:r w:rsidRPr="00C425B9">
        <w:rPr>
          <w:sz w:val="16"/>
        </w:rPr>
        <w:t xml:space="preserve"> the concept that (graphic) black death matters rather than black life. This move makes a great deal of sense — one way to think about this move is to think about the way civil rights movement activists used non-violence. Particularly when news cameras were present, non-violent tactics of protest tended to really highlight how violent and terroristic white supremacy in the South and other places was. However, by privileging the graphic black death, the victim shot in his back while running away, the victim who had his back violently broken by police, it ends up ignoring the many forms of non-graphic black death that occurs not because of police violence per se, but because of economic violence. If Freddie Gray weren’t murdered by the police but rather experienced a slow death due to lead </w:t>
      </w:r>
      <w:proofErr w:type="gramStart"/>
      <w:r w:rsidRPr="00C425B9">
        <w:rPr>
          <w:sz w:val="16"/>
        </w:rPr>
        <w:t>poisoning</w:t>
      </w:r>
      <w:proofErr w:type="gramEnd"/>
      <w:r w:rsidRPr="00C425B9">
        <w:rPr>
          <w:sz w:val="16"/>
        </w:rPr>
        <w:t xml:space="preserve"> it’s unlikely we’d be talking about him right now. It’d be unlikely that Baltimore would’ve had anything like an uprising. Following up, by privileging black death, graphic black death, we privilege certain types of tactics, strategies, and institutions. We counter the spectacle of the murder with the spectacle of the mass assembly, in the form of the protest march, or the spectacle of the mass disruption, in the form of the highway stoppage, or even in the form of the type of violent </w:t>
      </w:r>
      <w:proofErr w:type="spellStart"/>
      <w:r w:rsidRPr="00C425B9">
        <w:rPr>
          <w:sz w:val="16"/>
        </w:rPr>
        <w:t>actvity</w:t>
      </w:r>
      <w:proofErr w:type="spellEnd"/>
      <w:r w:rsidRPr="00C425B9">
        <w:rPr>
          <w:sz w:val="16"/>
        </w:rPr>
        <w:t xml:space="preserve"> the uprising hinted at. Actions in other words that are not only designed to transform the event into a black-and-white catalytic moment where people and the institutions around them feel forced to make a choice for the status quo or against it. And the organizations and institutions we call into being end up being those designed to generate these types of activities and to generate support for these activities (in order to grow the organizations and institutions themselves). As far as solutions go, </w:t>
      </w:r>
      <w:r w:rsidRPr="00784743">
        <w:rPr>
          <w:u w:val="single"/>
        </w:rPr>
        <w:t>we also privilege anti-police legislation, and perhaps more broadly, legislation designed to counter the school to prison pipeline</w:t>
      </w:r>
      <w:r w:rsidRPr="00C425B9">
        <w:rPr>
          <w:sz w:val="16"/>
        </w:rPr>
        <w:t xml:space="preserve">. The political solution for black life matters is to reduce the likelihood of a graphic singular black death— a kid shot on the way to the corner store, a young man shot while holding a BB gun he may have planned on purchasing, a black couple driving a car with a tendency to </w:t>
      </w:r>
      <w:proofErr w:type="spellStart"/>
      <w:r w:rsidRPr="00C425B9">
        <w:rPr>
          <w:sz w:val="16"/>
        </w:rPr>
        <w:t>backfre</w:t>
      </w:r>
      <w:proofErr w:type="spellEnd"/>
      <w:r w:rsidRPr="00C425B9">
        <w:rPr>
          <w:sz w:val="16"/>
        </w:rPr>
        <w:t xml:space="preserve">. </w:t>
      </w:r>
      <w:r w:rsidRPr="009A49DA">
        <w:rPr>
          <w:rStyle w:val="Emphasis"/>
        </w:rPr>
        <w:t>The types of politics that generate change when the deaths come slow, painfully, and in aggregates</w:t>
      </w:r>
      <w:r w:rsidRPr="00C425B9">
        <w:rPr>
          <w:sz w:val="16"/>
        </w:rPr>
        <w:t xml:space="preserve">, or when the issue is an entire legal framework (like the Maryland Law Enforcement </w:t>
      </w:r>
      <w:proofErr w:type="spellStart"/>
      <w:r w:rsidRPr="00C425B9">
        <w:rPr>
          <w:sz w:val="16"/>
        </w:rPr>
        <w:t>Ofcers</w:t>
      </w:r>
      <w:proofErr w:type="spellEnd"/>
      <w:r w:rsidRPr="00C425B9">
        <w:rPr>
          <w:sz w:val="16"/>
        </w:rPr>
        <w:t xml:space="preserve"> Bill of Rights) </w:t>
      </w:r>
      <w:r w:rsidRPr="009A49DA">
        <w:rPr>
          <w:rStyle w:val="Emphasis"/>
        </w:rPr>
        <w:t xml:space="preserve">is a </w:t>
      </w:r>
      <w:proofErr w:type="spellStart"/>
      <w:r w:rsidRPr="009A49DA">
        <w:rPr>
          <w:rStyle w:val="Emphasis"/>
        </w:rPr>
        <w:t>diferent</w:t>
      </w:r>
      <w:proofErr w:type="spellEnd"/>
      <w:r w:rsidRPr="009A49DA">
        <w:rPr>
          <w:rStyle w:val="Emphasis"/>
        </w:rPr>
        <w:t xml:space="preserve"> politics</w:t>
      </w:r>
      <w:r w:rsidRPr="00C425B9">
        <w:rPr>
          <w:sz w:val="16"/>
        </w:rPr>
        <w:t xml:space="preserve">. </w:t>
      </w:r>
      <w:r w:rsidRPr="000D5344">
        <w:rPr>
          <w:u w:val="single"/>
        </w:rPr>
        <w:t xml:space="preserve">It is </w:t>
      </w:r>
      <w:r w:rsidRPr="00020E77">
        <w:rPr>
          <w:rStyle w:val="Emphasis"/>
        </w:rPr>
        <w:t>not solely</w:t>
      </w:r>
      <w:r w:rsidRPr="000D5344">
        <w:rPr>
          <w:u w:val="single"/>
        </w:rPr>
        <w:t xml:space="preserve"> or primarily a </w:t>
      </w:r>
      <w:r w:rsidRPr="00020E77">
        <w:rPr>
          <w:rStyle w:val="Emphasis"/>
        </w:rPr>
        <w:t>politics of the spectacle</w:t>
      </w:r>
      <w:r w:rsidRPr="00C425B9">
        <w:rPr>
          <w:sz w:val="16"/>
        </w:rPr>
        <w:t xml:space="preserve">. Spectacle can work here in instances. It can be used to mobilize support. It can be used to increase awareness and general participation. And sometimes in combination with other tactics it can be used to disrupt. To generate and prolong crises. The types of crises that engendered the same type of problems that caused the neoliberal turn. </w:t>
      </w:r>
      <w:proofErr w:type="gramStart"/>
      <w:r w:rsidRPr="00C425B9">
        <w:rPr>
          <w:sz w:val="16"/>
        </w:rPr>
        <w:t>Certainly</w:t>
      </w:r>
      <w:proofErr w:type="gramEnd"/>
      <w:r w:rsidRPr="00C425B9">
        <w:rPr>
          <w:sz w:val="16"/>
        </w:rPr>
        <w:t xml:space="preserve"> in the case of Baltimore a range of institutions and elites had no ready-to-roll-out solutions to the issues that the uprising called up. But these aren’t enough. </w:t>
      </w:r>
      <w:r w:rsidRPr="00DE4EFD">
        <w:rPr>
          <w:u w:val="single"/>
        </w:rPr>
        <w:t xml:space="preserve">It </w:t>
      </w:r>
      <w:r w:rsidRPr="00DE4EFD">
        <w:rPr>
          <w:rStyle w:val="Emphasis"/>
        </w:rPr>
        <w:t>requires a politics</w:t>
      </w:r>
      <w:r w:rsidRPr="00DE4EFD">
        <w:rPr>
          <w:u w:val="single"/>
        </w:rPr>
        <w:t xml:space="preserve"> attuned to the type of </w:t>
      </w:r>
      <w:proofErr w:type="gramStart"/>
      <w:r w:rsidRPr="00DE4EFD">
        <w:rPr>
          <w:rStyle w:val="Emphasis"/>
        </w:rPr>
        <w:t>long term</w:t>
      </w:r>
      <w:proofErr w:type="gramEnd"/>
      <w:r w:rsidRPr="00DE4EFD">
        <w:rPr>
          <w:rStyle w:val="Emphasis"/>
        </w:rPr>
        <w:t xml:space="preserve"> institution building that builds the capacity of individuals to govern and devise alternatives themselves</w:t>
      </w:r>
      <w:r w:rsidRPr="00C425B9">
        <w:rPr>
          <w:sz w:val="16"/>
        </w:rPr>
        <w:t xml:space="preserve">. </w:t>
      </w:r>
      <w:r w:rsidRPr="00D409DD">
        <w:rPr>
          <w:u w:val="single"/>
        </w:rPr>
        <w:t xml:space="preserve">It also requires a solution set that is more about combating the type of </w:t>
      </w:r>
      <w:proofErr w:type="gramStart"/>
      <w:r w:rsidRPr="00D409DD">
        <w:rPr>
          <w:u w:val="single"/>
        </w:rPr>
        <w:t>long term</w:t>
      </w:r>
      <w:proofErr w:type="gramEnd"/>
      <w:r w:rsidRPr="00D409DD">
        <w:rPr>
          <w:u w:val="single"/>
        </w:rPr>
        <w:t xml:space="preserve"> institutional violence that doesn’t necessarily have a Trayvon Martin or a Freddie Gray at the center</w:t>
      </w:r>
      <w:r w:rsidRPr="00C425B9">
        <w:rPr>
          <w:sz w:val="16"/>
        </w:rPr>
        <w:t xml:space="preserve">. The types of violence that, instead might have Freddie Gray at the center, but not </w:t>
      </w:r>
      <w:proofErr w:type="gramStart"/>
      <w:r w:rsidRPr="00C425B9">
        <w:rPr>
          <w:sz w:val="16"/>
        </w:rPr>
        <w:t>at the moment</w:t>
      </w:r>
      <w:proofErr w:type="gramEnd"/>
      <w:r w:rsidRPr="00C425B9">
        <w:rPr>
          <w:sz w:val="16"/>
        </w:rPr>
        <w:t xml:space="preserve"> of his murder but at the moment he was found to have lead poisoning. I use these examples in order to argue that </w:t>
      </w:r>
      <w:r w:rsidRPr="00AC14F3">
        <w:rPr>
          <w:u w:val="single"/>
        </w:rPr>
        <w:t>we aren’t starting from scratch necessarily— some of the work is already being done on the ground</w:t>
      </w:r>
      <w:r w:rsidRPr="00C425B9">
        <w:rPr>
          <w:sz w:val="16"/>
        </w:rPr>
        <w:t xml:space="preserve">. I use these examples in order to show that </w:t>
      </w:r>
      <w:r w:rsidRPr="00F85BED">
        <w:rPr>
          <w:u w:val="single"/>
        </w:rPr>
        <w:t>we already have the seeds for a new institutional framework that re-roots the economy in politics and in the public interest</w:t>
      </w:r>
      <w:r w:rsidRPr="00C425B9">
        <w:rPr>
          <w:sz w:val="16"/>
        </w:rPr>
        <w:t xml:space="preserve">. To show that we aren’t alone, and that </w:t>
      </w:r>
      <w:proofErr w:type="gramStart"/>
      <w:r w:rsidRPr="00C425B9">
        <w:rPr>
          <w:sz w:val="16"/>
        </w:rPr>
        <w:t>a number of</w:t>
      </w:r>
      <w:proofErr w:type="gramEnd"/>
      <w:r w:rsidRPr="00C425B9">
        <w:rPr>
          <w:sz w:val="16"/>
        </w:rPr>
        <w:t xml:space="preserve"> people recognize another way of life is possible. </w:t>
      </w:r>
      <w:r w:rsidRPr="006C7EE2">
        <w:rPr>
          <w:rStyle w:val="Emphasis"/>
        </w:rPr>
        <w:t>There aren’t as many of us as we’d like, but there are far more of us than we think.</w:t>
      </w:r>
    </w:p>
    <w:p w14:paraId="5A9EF3A4" w14:textId="77777777" w:rsidR="00A810AF" w:rsidRDefault="00A810AF" w:rsidP="00A810AF">
      <w:pPr>
        <w:pStyle w:val="Heading3"/>
      </w:pPr>
      <w:r>
        <w:t>Lipsitz---2AC</w:t>
      </w:r>
    </w:p>
    <w:p w14:paraId="1EF5B5B1" w14:textId="77777777" w:rsidR="00A810AF" w:rsidRDefault="00A810AF" w:rsidP="00A810AF">
      <w:pPr>
        <w:pStyle w:val="Heading4"/>
      </w:pPr>
      <w:r>
        <w:t>Social death is wrong---abolition democracy, Civil Rights Movement, and BLM all prove---future-oriented resistance is good</w:t>
      </w:r>
    </w:p>
    <w:p w14:paraId="53481C58" w14:textId="77777777" w:rsidR="00A810AF" w:rsidRDefault="00A810AF" w:rsidP="00A810AF">
      <w:r w:rsidRPr="00BF2838">
        <w:t xml:space="preserve">George </w:t>
      </w:r>
      <w:r w:rsidRPr="001F72F2">
        <w:rPr>
          <w:rStyle w:val="Style13ptBold"/>
        </w:rPr>
        <w:t>Lipsitz 17</w:t>
      </w:r>
      <w:r>
        <w:t xml:space="preserve">, </w:t>
      </w:r>
      <w:r w:rsidRPr="00B74E5F">
        <w:t>American Studies scholar and professor in the Department of Black Studies at the University of California, Santa Barbara</w:t>
      </w:r>
      <w:r>
        <w:t xml:space="preserve">, </w:t>
      </w:r>
      <w:r w:rsidRPr="00B74E5F">
        <w:t>Ph.D., University of Wisconsin</w:t>
      </w:r>
      <w:r>
        <w:t xml:space="preserve">, </w:t>
      </w:r>
      <w:r w:rsidRPr="00B74E5F">
        <w:t>"What is this Black in the Black Radical Tradition?”</w:t>
      </w:r>
      <w:r>
        <w:t>, in “Futures of Black Radicalism”, pp108-110, google books //</w:t>
      </w:r>
      <w:proofErr w:type="spellStart"/>
      <w:r>
        <w:t>hh</w:t>
      </w:r>
      <w:proofErr w:type="spellEnd"/>
    </w:p>
    <w:p w14:paraId="10743C08" w14:textId="77777777" w:rsidR="00A810AF" w:rsidRDefault="00A810AF" w:rsidP="00A810AF">
      <w:r w:rsidRPr="007416F8">
        <w:rPr>
          <w:sz w:val="16"/>
        </w:rPr>
        <w:t xml:space="preserve">Three miracles seem to characterize the history of Black people in the United States. </w:t>
      </w:r>
      <w:r w:rsidRPr="00850933">
        <w:rPr>
          <w:rStyle w:val="Emphasis"/>
        </w:rPr>
        <w:t>The very survival of Black people in the face of murderous brutality and genocidal intent qualifies as a miracle</w:t>
      </w:r>
      <w:r w:rsidRPr="007416F8">
        <w:rPr>
          <w:sz w:val="16"/>
        </w:rPr>
        <w:t xml:space="preserve">. The </w:t>
      </w:r>
      <w:r w:rsidRPr="003D02F7">
        <w:rPr>
          <w:rStyle w:val="Emphasis"/>
        </w:rPr>
        <w:t>enduring reality of Black humanity</w:t>
      </w:r>
      <w:r w:rsidRPr="00E319CA">
        <w:rPr>
          <w:u w:val="single"/>
        </w:rPr>
        <w:t xml:space="preserve"> in a society that has used every means at its disposal to destroy Black dignity and deny Black people the opportunity to exercise their full humanity appears miraculous</w:t>
      </w:r>
      <w:r w:rsidRPr="007416F8">
        <w:rPr>
          <w:sz w:val="16"/>
        </w:rPr>
        <w:t xml:space="preserve">. The </w:t>
      </w:r>
      <w:r w:rsidRPr="00865BFB">
        <w:rPr>
          <w:u w:val="single"/>
        </w:rPr>
        <w:t xml:space="preserve">historical record of </w:t>
      </w:r>
      <w:r w:rsidRPr="00865BFB">
        <w:rPr>
          <w:rStyle w:val="Emphasis"/>
        </w:rPr>
        <w:t>democratic aspiration and achievement by Black people</w:t>
      </w:r>
      <w:r w:rsidRPr="00865BFB">
        <w:rPr>
          <w:u w:val="single"/>
        </w:rPr>
        <w:t xml:space="preserve">, of creating democratic opportunities for themselves and extending them to others, seems to </w:t>
      </w:r>
      <w:r w:rsidRPr="00865BFB">
        <w:rPr>
          <w:rStyle w:val="Emphasis"/>
        </w:rPr>
        <w:t>defy normal rational explanations</w:t>
      </w:r>
      <w:r w:rsidRPr="007416F8">
        <w:rPr>
          <w:sz w:val="16"/>
        </w:rPr>
        <w:t xml:space="preserve">. </w:t>
      </w:r>
      <w:r w:rsidRPr="006029A5">
        <w:rPr>
          <w:rStyle w:val="Emphasis"/>
        </w:rPr>
        <w:t>Despite the social death at the center of the slave system</w:t>
      </w:r>
      <w:r w:rsidRPr="007416F8">
        <w:rPr>
          <w:sz w:val="16"/>
        </w:rPr>
        <w:t xml:space="preserve"> and the organized abandonments of today's neoliberal capitalism, </w:t>
      </w:r>
      <w:r w:rsidRPr="006029A5">
        <w:rPr>
          <w:u w:val="single"/>
        </w:rPr>
        <w:t xml:space="preserve">despite beatings, </w:t>
      </w:r>
      <w:proofErr w:type="spellStart"/>
      <w:r w:rsidRPr="006029A5">
        <w:rPr>
          <w:u w:val="single"/>
        </w:rPr>
        <w:t>lynchings</w:t>
      </w:r>
      <w:proofErr w:type="spellEnd"/>
      <w:r w:rsidRPr="006029A5">
        <w:rPr>
          <w:u w:val="single"/>
        </w:rPr>
        <w:t xml:space="preserve">, shootings, mass incarceration and systematic impoverishment, </w:t>
      </w:r>
      <w:r w:rsidRPr="006029A5">
        <w:rPr>
          <w:rStyle w:val="Emphasis"/>
        </w:rPr>
        <w:t>Black people have survived and thrived</w:t>
      </w:r>
      <w:r w:rsidRPr="007416F8">
        <w:rPr>
          <w:sz w:val="16"/>
        </w:rPr>
        <w:t xml:space="preserve">. </w:t>
      </w:r>
      <w:r w:rsidRPr="005B1CE7">
        <w:rPr>
          <w:u w:val="single"/>
        </w:rPr>
        <w:t xml:space="preserve">In slavery, African people in the Americas owned virtually nothing, not even the skin on their backs. They had every reason to give in to despair. Yet they somehow managed to </w:t>
      </w:r>
      <w:r w:rsidRPr="00513DA8">
        <w:rPr>
          <w:rStyle w:val="Emphasis"/>
        </w:rPr>
        <w:t>survive</w:t>
      </w:r>
      <w:r w:rsidRPr="005B1CE7">
        <w:rPr>
          <w:u w:val="single"/>
        </w:rPr>
        <w:t>,</w:t>
      </w:r>
      <w:r w:rsidRPr="007416F8">
        <w:rPr>
          <w:sz w:val="16"/>
        </w:rPr>
        <w:t xml:space="preserve"> </w:t>
      </w:r>
      <w:r w:rsidRPr="00513DA8">
        <w:rPr>
          <w:u w:val="single"/>
        </w:rPr>
        <w:t xml:space="preserve">to </w:t>
      </w:r>
      <w:r w:rsidRPr="00513DA8">
        <w:rPr>
          <w:rStyle w:val="Emphasis"/>
        </w:rPr>
        <w:t>extend recognition and respect to each other while in bondage</w:t>
      </w:r>
      <w:r w:rsidRPr="00513DA8">
        <w:rPr>
          <w:u w:val="single"/>
        </w:rPr>
        <w:t>, and to maintain a commitment to the linked fate of all humans</w:t>
      </w:r>
      <w:r w:rsidRPr="007416F8">
        <w:rPr>
          <w:sz w:val="16"/>
        </w:rPr>
        <w:t xml:space="preserve">. Time and time again, Black people have countered vicious dehumanization with determined and successful re-humanization. </w:t>
      </w:r>
      <w:r w:rsidRPr="00AE7C6D">
        <w:rPr>
          <w:rStyle w:val="Emphasis"/>
        </w:rPr>
        <w:t>Insisting on their own humanity and the humanity of all people</w:t>
      </w:r>
      <w:r w:rsidRPr="007416F8">
        <w:rPr>
          <w:sz w:val="16"/>
        </w:rPr>
        <w:t xml:space="preserve">, even that of their oppressors, </w:t>
      </w:r>
      <w:r w:rsidRPr="00B05358">
        <w:rPr>
          <w:u w:val="single"/>
        </w:rPr>
        <w:t>they have been at the forefront of what Dr. King called “the bitter but beautiful struggle” for a more just and better world</w:t>
      </w:r>
      <w:r w:rsidRPr="007416F8">
        <w:rPr>
          <w:sz w:val="16"/>
        </w:rPr>
        <w:t xml:space="preserve">. </w:t>
      </w:r>
      <w:r w:rsidRPr="00C17515">
        <w:rPr>
          <w:u w:val="single"/>
        </w:rPr>
        <w:t xml:space="preserve">From the </w:t>
      </w:r>
      <w:r w:rsidRPr="009D6D76">
        <w:rPr>
          <w:rStyle w:val="Emphasis"/>
        </w:rPr>
        <w:t>egalitarian politics of abolition democracy</w:t>
      </w:r>
      <w:r w:rsidRPr="00C17515">
        <w:rPr>
          <w:u w:val="single"/>
        </w:rPr>
        <w:t xml:space="preserve"> in the wake of the Civil War and the </w:t>
      </w:r>
      <w:r w:rsidRPr="009D6D76">
        <w:rPr>
          <w:rStyle w:val="Emphasis"/>
        </w:rPr>
        <w:t>participatory democracy of the civil rights movement</w:t>
      </w:r>
      <w:r w:rsidRPr="00C17515">
        <w:rPr>
          <w:u w:val="single"/>
        </w:rPr>
        <w:t xml:space="preserve"> to the </w:t>
      </w:r>
      <w:r w:rsidRPr="009D6D76">
        <w:rPr>
          <w:rStyle w:val="Emphasis"/>
        </w:rPr>
        <w:t>contemporary insurgencies</w:t>
      </w:r>
      <w:r w:rsidRPr="00C17515">
        <w:rPr>
          <w:u w:val="single"/>
        </w:rPr>
        <w:t xml:space="preserve"> waged under the banners of #</w:t>
      </w:r>
      <w:r w:rsidRPr="009D6D76">
        <w:rPr>
          <w:rStyle w:val="Emphasis"/>
        </w:rPr>
        <w:t>BlackLivesMatter and #</w:t>
      </w:r>
      <w:proofErr w:type="spellStart"/>
      <w:r w:rsidRPr="009D6D76">
        <w:rPr>
          <w:rStyle w:val="Emphasis"/>
        </w:rPr>
        <w:t>SayHerName</w:t>
      </w:r>
      <w:proofErr w:type="spellEnd"/>
      <w:r w:rsidRPr="00C17515">
        <w:rPr>
          <w:u w:val="single"/>
        </w:rPr>
        <w:t xml:space="preserve">, struggles for Black survival and Black humanity have repeatedly linked the </w:t>
      </w:r>
      <w:r w:rsidRPr="009D6D76">
        <w:rPr>
          <w:rStyle w:val="Emphasis"/>
        </w:rPr>
        <w:t>termination of existing racist policies</w:t>
      </w:r>
      <w:r w:rsidRPr="00C17515">
        <w:rPr>
          <w:u w:val="single"/>
        </w:rPr>
        <w:t xml:space="preserve"> to the creation of </w:t>
      </w:r>
      <w:r w:rsidRPr="009D6D76">
        <w:rPr>
          <w:rStyle w:val="Emphasis"/>
        </w:rPr>
        <w:t>new democratic practices and institutions.</w:t>
      </w:r>
      <w:r w:rsidRPr="007416F8">
        <w:rPr>
          <w:sz w:val="16"/>
        </w:rPr>
        <w:t xml:space="preserve"> Forced to cope with the nadir of political evil over centuries, </w:t>
      </w:r>
      <w:r w:rsidRPr="00997016">
        <w:rPr>
          <w:u w:val="single"/>
        </w:rPr>
        <w:t xml:space="preserve">Black people have responded consistently by forging advanced concepts of a </w:t>
      </w:r>
      <w:r w:rsidRPr="00997016">
        <w:rPr>
          <w:rStyle w:val="Emphasis"/>
        </w:rPr>
        <w:t>deeply politicized love</w:t>
      </w:r>
      <w:r w:rsidRPr="007416F8">
        <w:rPr>
          <w:sz w:val="16"/>
        </w:rPr>
        <w:t xml:space="preserve">. Perhaps precisely because brutality and oppression can make people decidedly unlovable, </w:t>
      </w:r>
      <w:r w:rsidRPr="00920E60">
        <w:rPr>
          <w:u w:val="single"/>
        </w:rPr>
        <w:t>African people in America have been adept at finding ways to perceive something left to love inside themselves and in others</w:t>
      </w:r>
      <w:r w:rsidRPr="007416F8">
        <w:rPr>
          <w:sz w:val="16"/>
        </w:rPr>
        <w:t xml:space="preserve">. </w:t>
      </w:r>
      <w:r w:rsidRPr="00FE3BF1">
        <w:rPr>
          <w:rStyle w:val="Emphasis"/>
        </w:rPr>
        <w:t>That ability has enabled their survival,</w:t>
      </w:r>
      <w:r w:rsidRPr="007416F8">
        <w:rPr>
          <w:sz w:val="16"/>
        </w:rPr>
        <w:t xml:space="preserve"> the preservation of their humanity, and their emergence as the nation's foremost champions of democracy and social justice. The people who were systematically denied access to the fruits and benefits of democratic citizenship and social membership turned out to be the people who valued democracy the most and who did the most to extend it to others. Cedric Robinson has demonstrated that the </w:t>
      </w:r>
      <w:r w:rsidRPr="00F429A3">
        <w:rPr>
          <w:u w:val="single"/>
        </w:rPr>
        <w:t>three miracles were not really miracles at all, but rather products of a collective intelligence developed over generations of struggle</w:t>
      </w:r>
      <w:r w:rsidRPr="007416F8">
        <w:rPr>
          <w:sz w:val="16"/>
        </w:rPr>
        <w:t xml:space="preserve">. In Black Marxism, Robinson defines the Black Radical Tradition as “the continuing development of a collective consciousness informed by the historical struggles for liberation and motivated by the shared sense of obligation to preserve the collective being, the ontological totality.”1 Thus in many ways, </w:t>
      </w:r>
      <w:r w:rsidRPr="00AA6703">
        <w:rPr>
          <w:u w:val="single"/>
        </w:rPr>
        <w:t xml:space="preserve">the greatest achievement of the Black community was itself, its </w:t>
      </w:r>
      <w:r w:rsidRPr="00AA6703">
        <w:rPr>
          <w:rStyle w:val="Emphasis"/>
        </w:rPr>
        <w:t>emergence as an aggrieved and insurgent polity committed to social justice.</w:t>
      </w:r>
      <w:r w:rsidRPr="007416F8">
        <w:rPr>
          <w:sz w:val="16"/>
        </w:rPr>
        <w:t xml:space="preserve"> </w:t>
      </w:r>
      <w:r w:rsidRPr="00960151">
        <w:rPr>
          <w:u w:val="single"/>
        </w:rPr>
        <w:t xml:space="preserve">The “Black” in the Black Radical Tradition is a </w:t>
      </w:r>
      <w:r w:rsidRPr="00960151">
        <w:rPr>
          <w:rStyle w:val="Emphasis"/>
        </w:rPr>
        <w:t>politics rather than a pigment,</w:t>
      </w:r>
      <w:r w:rsidRPr="007416F8">
        <w:rPr>
          <w:sz w:val="16"/>
        </w:rPr>
        <w:t xml:space="preserve"> a culture rather than a color. Yet </w:t>
      </w:r>
      <w:r w:rsidRPr="001B5BB7">
        <w:rPr>
          <w:u w:val="single"/>
        </w:rPr>
        <w:t>this Blackness does not presume a unified homogenous community with only one set of interests, needs, and desires</w:t>
      </w:r>
      <w:r w:rsidRPr="007416F8">
        <w:rPr>
          <w:sz w:val="16"/>
        </w:rPr>
        <w:t xml:space="preserve">. On the contrary, Robinson's research reveals that </w:t>
      </w:r>
      <w:r w:rsidRPr="008B53C4">
        <w:rPr>
          <w:u w:val="single"/>
        </w:rPr>
        <w:t>the key building blocks for Black survival, Black humanity, and Black democracy came from the lower rungs of Black society, from the plantations and slave quarters, out of the contradictions of the rural regimes of slavery and debt peonage and the living conditions in ghettos of northern and western cities</w:t>
      </w:r>
      <w:r w:rsidRPr="007416F8">
        <w:rPr>
          <w:sz w:val="16"/>
        </w:rPr>
        <w:t xml:space="preserve">. </w:t>
      </w:r>
      <w:r w:rsidRPr="00DF0103">
        <w:rPr>
          <w:u w:val="single"/>
        </w:rPr>
        <w:t>Experience taught the Black poor and the Black working class that racial capitalism entailed “an unacceptable standard of human conduct”</w:t>
      </w:r>
      <w:r w:rsidRPr="007416F8">
        <w:rPr>
          <w:sz w:val="16"/>
        </w:rPr>
        <w:t xml:space="preserve">2 </w:t>
      </w:r>
      <w:r w:rsidRPr="00DF0103">
        <w:rPr>
          <w:u w:val="single"/>
        </w:rPr>
        <w:t xml:space="preserve">that they </w:t>
      </w:r>
      <w:r w:rsidRPr="0044032B">
        <w:rPr>
          <w:rStyle w:val="Emphasis"/>
        </w:rPr>
        <w:t>needed to counter with a politics that was “inventive rather than imitative</w:t>
      </w:r>
      <w:r w:rsidRPr="00DF0103">
        <w:rPr>
          <w:u w:val="single"/>
        </w:rPr>
        <w:t>, communitarian rather than individualistic</w:t>
      </w:r>
      <w:r w:rsidRPr="007416F8">
        <w:rPr>
          <w:sz w:val="16"/>
        </w:rPr>
        <w:t xml:space="preserve">, democratic rather than republican, Afro-Christian rather than secular and materialist.”3 </w:t>
      </w:r>
      <w:r w:rsidRPr="005B0829">
        <w:rPr>
          <w:rStyle w:val="Emphasis"/>
        </w:rPr>
        <w:t>Robinson's emphasis on political struggle as the main explanation for Black survival, humanity, and democracy</w:t>
      </w:r>
      <w:r w:rsidRPr="007416F8">
        <w:rPr>
          <w:sz w:val="16"/>
        </w:rPr>
        <w:t xml:space="preserve"> </w:t>
      </w:r>
      <w:r w:rsidRPr="005B0829">
        <w:rPr>
          <w:u w:val="single"/>
        </w:rPr>
        <w:t xml:space="preserve">reminds us not to confuse the grandiose aspirations and illusions of </w:t>
      </w:r>
      <w:r w:rsidRPr="00B74B62">
        <w:rPr>
          <w:rStyle w:val="Emphasis"/>
        </w:rPr>
        <w:t>the powerful with the actual lived experiences of those they control</w:t>
      </w:r>
      <w:r w:rsidRPr="007416F8">
        <w:rPr>
          <w:sz w:val="16"/>
        </w:rPr>
        <w:t xml:space="preserve">. </w:t>
      </w:r>
      <w:r w:rsidRPr="002B77AF">
        <w:rPr>
          <w:u w:val="single"/>
        </w:rPr>
        <w:t xml:space="preserve">Slavery did mandate legally and militarily supported social death, but slaves worked assiduously and effectively each day, every day, each year, and every year to create a </w:t>
      </w:r>
      <w:r w:rsidRPr="002B77AF">
        <w:rPr>
          <w:rStyle w:val="Emphasis"/>
        </w:rPr>
        <w:t>rich social life.</w:t>
      </w:r>
      <w:r w:rsidRPr="007416F8">
        <w:rPr>
          <w:sz w:val="16"/>
        </w:rPr>
        <w:t xml:space="preserve">4 As Robinson argues, “Slavery gave the lie to its own conceit: </w:t>
      </w:r>
      <w:r w:rsidRPr="007E27DB">
        <w:rPr>
          <w:rStyle w:val="Emphasis"/>
        </w:rPr>
        <w:t>one could not create a perfect system of oppression and exploitation</w:t>
      </w:r>
      <w:r w:rsidRPr="007416F8">
        <w:rPr>
          <w:sz w:val="16"/>
        </w:rPr>
        <w:t xml:space="preserve">.”5 </w:t>
      </w:r>
      <w:r w:rsidRPr="00691338">
        <w:rPr>
          <w:rStyle w:val="Emphasis"/>
        </w:rPr>
        <w:t>Domination produces resistance</w:t>
      </w:r>
      <w:r w:rsidRPr="008D2926">
        <w:rPr>
          <w:u w:val="single"/>
        </w:rPr>
        <w:t>, and resistance plants the seeds of a new society within the shell of the old</w:t>
      </w:r>
      <w:r w:rsidRPr="007416F8">
        <w:rPr>
          <w:sz w:val="16"/>
        </w:rPr>
        <w:t xml:space="preserve">. As Robinson explains in Black Movements in America, "The resistances to slavery were the [END PAGE 109] principal grounds for the radically alternative political culture that coalesced in the Black communities of the eighteenth and nineteenth centuries, the era of revolutionary, liberal and nationalist impulses among Europeans in North America.” 6 </w:t>
      </w:r>
      <w:r w:rsidRPr="00CD5410">
        <w:rPr>
          <w:rStyle w:val="Emphasis"/>
        </w:rPr>
        <w:t>Declaring Blacks to be less than human could not make them so</w:t>
      </w:r>
      <w:r w:rsidRPr="007416F8">
        <w:rPr>
          <w:sz w:val="16"/>
        </w:rPr>
        <w:t xml:space="preserve">, even in the eyes of their oppressors. Research by John </w:t>
      </w:r>
      <w:proofErr w:type="spellStart"/>
      <w:r w:rsidRPr="007416F8">
        <w:rPr>
          <w:sz w:val="16"/>
        </w:rPr>
        <w:t>Blassingame</w:t>
      </w:r>
      <w:proofErr w:type="spellEnd"/>
      <w:r w:rsidRPr="007416F8">
        <w:rPr>
          <w:sz w:val="16"/>
        </w:rPr>
        <w:t xml:space="preserve">, George </w:t>
      </w:r>
      <w:proofErr w:type="spellStart"/>
      <w:r w:rsidRPr="007416F8">
        <w:rPr>
          <w:sz w:val="16"/>
        </w:rPr>
        <w:t>Rawick</w:t>
      </w:r>
      <w:proofErr w:type="spellEnd"/>
      <w:r w:rsidRPr="007416F8">
        <w:rPr>
          <w:sz w:val="16"/>
        </w:rPr>
        <w:t xml:space="preserve">, Sterling Stuckey, Herbert Gutman, and Stephanie Camp (among others) reveals how </w:t>
      </w:r>
      <w:r w:rsidRPr="004B6066">
        <w:rPr>
          <w:u w:val="single"/>
        </w:rPr>
        <w:t>slaves fused African retention and New World invention to forge a culture that affirmed their humanity and the humanity of others</w:t>
      </w:r>
      <w:r w:rsidRPr="007416F8">
        <w:rPr>
          <w:sz w:val="16"/>
        </w:rPr>
        <w:t xml:space="preserve">.7 They recognized this common humanity through multicultural, multiracial alliances with poor whites and others in maroon communities. 8 In colonial Louisiana, Blacks reached out to Native Americans for help in resisting slavery.9 </w:t>
      </w:r>
      <w:r w:rsidRPr="00466788">
        <w:rPr>
          <w:u w:val="single"/>
        </w:rPr>
        <w:t xml:space="preserve">Slave owners, however, were </w:t>
      </w:r>
      <w:r w:rsidRPr="00D10AA8">
        <w:rPr>
          <w:rStyle w:val="Emphasis"/>
        </w:rPr>
        <w:t>less successful in preserving their own humanity</w:t>
      </w:r>
      <w:r w:rsidRPr="00466788">
        <w:rPr>
          <w:u w:val="single"/>
        </w:rPr>
        <w:t>. In order to maintain the illusion of complete control, they tortured, whipped, hanged, burned, and dismembered their "property" when it displayed signs of having human will</w:t>
      </w:r>
      <w:r w:rsidRPr="007416F8">
        <w:rPr>
          <w:sz w:val="16"/>
        </w:rPr>
        <w:t xml:space="preserve">.10 </w:t>
      </w:r>
      <w:r w:rsidRPr="00D4461D">
        <w:rPr>
          <w:u w:val="single"/>
        </w:rPr>
        <w:t>Black people witnessed white people's inhumanity and pitied them</w:t>
      </w:r>
      <w:r w:rsidRPr="007416F8">
        <w:rPr>
          <w:sz w:val="16"/>
        </w:rPr>
        <w:t xml:space="preserve">. As early as the 1820s, David Walker argued that </w:t>
      </w:r>
      <w:r w:rsidRPr="002E6BC8">
        <w:rPr>
          <w:u w:val="single"/>
        </w:rPr>
        <w:t>while whites lost the moral capacity to perceive the evil they enacted, they nonetheless knew "in their hearts" that Blacks were human</w:t>
      </w:r>
      <w:r w:rsidRPr="007416F8">
        <w:rPr>
          <w:sz w:val="16"/>
        </w:rPr>
        <w:t xml:space="preserve">. He argued that </w:t>
      </w:r>
      <w:r w:rsidRPr="008400FF">
        <w:rPr>
          <w:u w:val="single"/>
        </w:rPr>
        <w:t>it was precisely this recognition that propelled their cruelty and brutality: they presumed that Blacks resented them and, if given the opportunity, would do to whites what whites had done to Blacks</w:t>
      </w:r>
      <w:r w:rsidRPr="007416F8">
        <w:rPr>
          <w:sz w:val="16"/>
        </w:rPr>
        <w:t>.11 In his history of the New Orleans slave market, Walter Johnson notes a similar loss of humanity among slave owners. Whites invested more than money in the slave system; they looked to it to elevate them beyond the status of ordinary mortals and became outraged when their chattel refused to conform to the roles they had been assigned. Johnson notes: The greater the transformative hopes slaveholders took with them to the slave market, the more violent their reactions to the inevitable disappointment of their efforts to get real slaves to act like imagined ones ... If they had to, they would use brutality to close the distance between the roles they imagined for themselves and the failings of the slaves they bought as props for their performance. 12 [END PAGE 110]</w:t>
      </w:r>
      <w:r>
        <w:t xml:space="preserve"> </w:t>
      </w:r>
    </w:p>
    <w:p w14:paraId="562FAD23" w14:textId="77777777" w:rsidR="00A810AF" w:rsidRDefault="00A810AF" w:rsidP="00A810AF">
      <w:pPr>
        <w:pStyle w:val="Heading3"/>
      </w:pPr>
      <w:r>
        <w:t>Lipsitz---AT: Voting/Housing Acts Bad---1AR</w:t>
      </w:r>
    </w:p>
    <w:p w14:paraId="7E11F453" w14:textId="77777777" w:rsidR="00A810AF" w:rsidRDefault="00A810AF" w:rsidP="00A810AF">
      <w:pPr>
        <w:pStyle w:val="Heading4"/>
      </w:pPr>
      <w:r>
        <w:t>Yes progress---individual instances of failure doesn’t prove broader structures, just that those laws were poorly written and got circumvented</w:t>
      </w:r>
    </w:p>
    <w:p w14:paraId="11D7017A" w14:textId="77777777" w:rsidR="00A810AF" w:rsidRPr="00B37E77" w:rsidRDefault="00A810AF" w:rsidP="00A810AF">
      <w:r>
        <w:t xml:space="preserve">Naomi </w:t>
      </w:r>
      <w:r w:rsidRPr="00D871AB">
        <w:rPr>
          <w:rStyle w:val="Style13ptBold"/>
        </w:rPr>
        <w:t>Zack 17</w:t>
      </w:r>
      <w:r>
        <w:t>,</w:t>
      </w:r>
      <w:r w:rsidRPr="00D871AB">
        <w:t xml:space="preserve"> </w:t>
      </w:r>
      <w:proofErr w:type="spellStart"/>
      <w:r w:rsidRPr="00D871AB">
        <w:t>Ph.D</w:t>
      </w:r>
      <w:proofErr w:type="spellEnd"/>
      <w:r w:rsidRPr="00D871AB">
        <w:t>, Columbia University, New York</w:t>
      </w:r>
      <w:r>
        <w:t xml:space="preserve">, </w:t>
      </w:r>
      <w:r w:rsidRPr="00D871AB">
        <w:t>Professor of Philosophy at the University of Oregon, Eugene</w:t>
      </w:r>
      <w:r>
        <w:t>, “</w:t>
      </w:r>
      <w:r w:rsidRPr="00D871AB">
        <w:t>Ideal, Nonideal, and Empirical Theories of Social Justice: The Need for Applicative Justice in Addressing Injustice</w:t>
      </w:r>
      <w:r>
        <w:t>” in “</w:t>
      </w:r>
      <w:r w:rsidRPr="00D871AB">
        <w:t>The Oxford Handbook of Philosophy and Race</w:t>
      </w:r>
      <w:r>
        <w:t xml:space="preserve">”, Feb 2017, </w:t>
      </w:r>
      <w:r w:rsidRPr="00D871AB">
        <w:t>10.1093/</w:t>
      </w:r>
      <w:proofErr w:type="spellStart"/>
      <w:r w:rsidRPr="00D871AB">
        <w:t>oxfordhb</w:t>
      </w:r>
      <w:proofErr w:type="spellEnd"/>
      <w:r w:rsidRPr="00D871AB">
        <w:t>/9780190236953.013.59</w:t>
      </w:r>
      <w:r>
        <w:t xml:space="preserve"> [ability edited] //</w:t>
      </w:r>
      <w:proofErr w:type="spellStart"/>
      <w:r>
        <w:t>hh</w:t>
      </w:r>
      <w:proofErr w:type="spellEnd"/>
    </w:p>
    <w:p w14:paraId="00605966" w14:textId="77777777" w:rsidR="00A810AF" w:rsidRPr="00365C33" w:rsidRDefault="00A810AF" w:rsidP="00A810AF">
      <w:pPr>
        <w:rPr>
          <w:sz w:val="16"/>
        </w:rPr>
      </w:pPr>
      <w:r w:rsidRPr="00E77677">
        <w:rPr>
          <w:rStyle w:val="Emphasis"/>
        </w:rPr>
        <w:t>Voting Rights and Residential Segregation</w:t>
      </w:r>
      <w:r>
        <w:rPr>
          <w:rStyle w:val="Emphasis"/>
        </w:rPr>
        <w:t xml:space="preserve"> </w:t>
      </w:r>
      <w:r w:rsidRPr="005A16EB">
        <w:rPr>
          <w:sz w:val="16"/>
        </w:rPr>
        <w:t xml:space="preserve">The </w:t>
      </w:r>
      <w:r w:rsidRPr="00FB6C0D">
        <w:rPr>
          <w:u w:val="single"/>
        </w:rPr>
        <w:t xml:space="preserve">coexistence of just law, principled progressive rhetoric, and unjust practice is </w:t>
      </w:r>
      <w:proofErr w:type="gramStart"/>
      <w:r w:rsidRPr="00FB6C0D">
        <w:rPr>
          <w:u w:val="single"/>
        </w:rPr>
        <w:t>clearly evident</w:t>
      </w:r>
      <w:proofErr w:type="gramEnd"/>
      <w:r w:rsidRPr="00FB6C0D">
        <w:rPr>
          <w:u w:val="single"/>
        </w:rPr>
        <w:t xml:space="preserve"> in US race-related voting policies and residential segregation</w:t>
      </w:r>
      <w:r w:rsidRPr="005A16EB">
        <w:rPr>
          <w:sz w:val="16"/>
        </w:rPr>
        <w:t xml:space="preserve">. </w:t>
      </w:r>
      <w:r w:rsidRPr="00FF79CC">
        <w:rPr>
          <w:u w:val="single"/>
        </w:rPr>
        <w:t xml:space="preserve">In both the Voting Rights Act of 1965 and the 1968 Fair Housing Act, </w:t>
      </w:r>
      <w:r w:rsidRPr="00FF79CC">
        <w:rPr>
          <w:rStyle w:val="Emphasis"/>
        </w:rPr>
        <w:t>legal</w:t>
      </w:r>
      <w:r w:rsidRPr="00F75AAC">
        <w:rPr>
          <w:rStyle w:val="Emphasis"/>
        </w:rPr>
        <w:t xml:space="preserve"> justice was announced, which has been circumvented by apparently legal unjust practices.</w:t>
      </w:r>
      <w:r>
        <w:rPr>
          <w:rStyle w:val="Emphasis"/>
        </w:rPr>
        <w:t xml:space="preserve"> </w:t>
      </w:r>
      <w:r w:rsidRPr="005A16EB">
        <w:rPr>
          <w:sz w:val="16"/>
        </w:rPr>
        <w:t xml:space="preserve">Many whose interests are at stake do not regularly vote, because of a general political cynicism or local experience that their votes do not affect their lives, or in some cases, new political barriers to voting. </w:t>
      </w:r>
      <w:r w:rsidRPr="00C72119">
        <w:rPr>
          <w:u w:val="single"/>
        </w:rPr>
        <w:t>The Voting Rights Act of 1965 was meant to protect the rights of blacks to vote in southern states and localities where white officials had violated that right</w:t>
      </w:r>
      <w:r w:rsidRPr="005A16EB">
        <w:rPr>
          <w:sz w:val="16"/>
        </w:rPr>
        <w:t xml:space="preserve">. The Act required federal judicial jurisdiction over “voting qualifications or prerequisites.” The 113th Congress passed the Voting Rights Amendment Act of 2014, stating that it “Expands the types of violations triggering the authority of a court to retain such jurisdiction to include certain violations of the Act as well as violations of any federal voting rights law that prohibits discrimination on the basis of race, color, or membership in a language minority group.” However, the 2014 Amendment Act also “Excludes from the list of violations triggering jurisdiction retention authority any voting qualification or prerequisite which results in a denial or abridgement of the right to vote that is based on the imposition of a requirement (p. 555) that an individual provide a photo identification as a condition of receiving a ballot for voting in a federal, state, or local election” (113th Congress, 2013–2014). After the 2014 Voting Rights Amendment Act, </w:t>
      </w:r>
      <w:proofErr w:type="gramStart"/>
      <w:r w:rsidRPr="005A16EB">
        <w:rPr>
          <w:sz w:val="16"/>
        </w:rPr>
        <w:t>a number of</w:t>
      </w:r>
      <w:proofErr w:type="gramEnd"/>
      <w:r w:rsidRPr="005A16EB">
        <w:rPr>
          <w:sz w:val="16"/>
        </w:rPr>
        <w:t xml:space="preserve"> state legislatures passed, or began the process of passing, voter photo identification requirements, and a debate is in process. Proponents of the 2014 Amendment Act claim that photo IDs prevent voter fraud. Opponents claim that the risk of voter fraud has been exaggerated and that photo identification requirements make it more difficult for some poor, nonwhite, and elderly citizens to vote—and that the requirements favor Republicans, because those voters without photo IDs are more likely to vote for Democratic candidates (</w:t>
      </w:r>
      <w:proofErr w:type="spellStart"/>
      <w:r w:rsidRPr="005A16EB">
        <w:rPr>
          <w:sz w:val="16"/>
        </w:rPr>
        <w:t>Charen</w:t>
      </w:r>
      <w:proofErr w:type="spellEnd"/>
      <w:r w:rsidRPr="005A16EB">
        <w:rPr>
          <w:sz w:val="16"/>
        </w:rPr>
        <w:t xml:space="preserve"> 2014). No one can credibly say that nonwhite citizens do not have a right to vote. But for some, </w:t>
      </w:r>
      <w:r w:rsidRPr="00480894">
        <w:rPr>
          <w:u w:val="single"/>
        </w:rPr>
        <w:t>that right is mediated by requirements that they may not be easily able to meet; that is, their right to vote is obstructed.</w:t>
      </w:r>
      <w:r>
        <w:rPr>
          <w:u w:val="single"/>
        </w:rPr>
        <w:t xml:space="preserve"> </w:t>
      </w:r>
      <w:r w:rsidRPr="00BF59E7">
        <w:rPr>
          <w:u w:val="single"/>
        </w:rPr>
        <w:t>Race-related unjust practices by federal government agencies and local government have been more specific than the general pronouncements of the Fair Housing Act, as well as the Voting Rights Act.</w:t>
      </w:r>
      <w:r w:rsidRPr="005A16EB">
        <w:rPr>
          <w:sz w:val="16"/>
        </w:rPr>
        <w:t xml:space="preserve"> </w:t>
      </w:r>
      <w:r w:rsidRPr="00BF59E7">
        <w:rPr>
          <w:u w:val="single"/>
        </w:rPr>
        <w:t>The</w:t>
      </w:r>
      <w:r w:rsidRPr="005A16EB">
        <w:rPr>
          <w:sz w:val="16"/>
        </w:rPr>
        <w:t xml:space="preserve"> 1965 </w:t>
      </w:r>
      <w:r w:rsidRPr="00BF59E7">
        <w:rPr>
          <w:u w:val="single"/>
        </w:rPr>
        <w:t>Fair Housing Act outlawed racial discrimination in housing</w:t>
      </w:r>
      <w:r w:rsidRPr="005A16EB">
        <w:rPr>
          <w:sz w:val="16"/>
        </w:rPr>
        <w:t xml:space="preserve">, </w:t>
      </w:r>
      <w:r w:rsidRPr="00D00C98">
        <w:rPr>
          <w:u w:val="single"/>
        </w:rPr>
        <w:t>but</w:t>
      </w:r>
      <w:r w:rsidRPr="005A16EB">
        <w:rPr>
          <w:sz w:val="16"/>
        </w:rPr>
        <w:t xml:space="preserve"> the </w:t>
      </w:r>
      <w:r w:rsidRPr="00D00C98">
        <w:rPr>
          <w:u w:val="single"/>
        </w:rPr>
        <w:t>exclusion of nonwhites from housing available to whites continued from earlier polices</w:t>
      </w:r>
      <w:r w:rsidRPr="005A16EB">
        <w:rPr>
          <w:sz w:val="16"/>
        </w:rPr>
        <w:t xml:space="preserve"> </w:t>
      </w:r>
      <w:r w:rsidRPr="00246290">
        <w:rPr>
          <w:rStyle w:val="Emphasis"/>
        </w:rPr>
        <w:t>that were in place higher up the property chain</w:t>
      </w:r>
      <w:r w:rsidRPr="005A16EB">
        <w:rPr>
          <w:sz w:val="16"/>
        </w:rPr>
        <w:t xml:space="preserve"> than direct discrimination at the point of sale or rental. In a 2014 report for the Economic Policy Institute, Richard Rothstein provides an historical account of how </w:t>
      </w:r>
      <w:r w:rsidRPr="004A3545">
        <w:rPr>
          <w:u w:val="single"/>
        </w:rPr>
        <w:t>government policy on state and local levels explicitly supported residential racial segregation</w:t>
      </w:r>
      <w:r w:rsidRPr="005A16EB">
        <w:rPr>
          <w:sz w:val="16"/>
        </w:rPr>
        <w:t xml:space="preserve">, and how the fact of racial segregation restricted the kind of housing that nonwhites could buy or rent. Rothstein’s focus is on the race-related housing history of Ferguson, Missouri, and nearby townships. </w:t>
      </w:r>
      <w:proofErr w:type="gramStart"/>
      <w:r w:rsidRPr="005A16EB">
        <w:rPr>
          <w:sz w:val="16"/>
        </w:rPr>
        <w:t>But,</w:t>
      </w:r>
      <w:proofErr w:type="gramEnd"/>
      <w:r w:rsidRPr="005A16EB">
        <w:rPr>
          <w:sz w:val="16"/>
        </w:rPr>
        <w:t xml:space="preserve"> insofar as he is referring to national practices, instituted or approved by the federal government, and insofar as many communities throughout the United States have racially segregated, substandard housing, with substandard infrastructure and public services, Rothstein’s report is a description of national injustice. Rothstein writes that </w:t>
      </w:r>
      <w:proofErr w:type="gramStart"/>
      <w:r w:rsidRPr="005A16EB">
        <w:rPr>
          <w:sz w:val="16"/>
        </w:rPr>
        <w:t>in spite of</w:t>
      </w:r>
      <w:proofErr w:type="gramEnd"/>
      <w:r w:rsidRPr="005A16EB">
        <w:rPr>
          <w:sz w:val="16"/>
        </w:rPr>
        <w:t xml:space="preserve"> the Fair Housing Act, the following practices became commonplace: Many … explicitly segregationist governmental actions ended in the late 20th century but continue to determine today’s racial segregation patterns. In St. Louis these governmental policies included zoning rules that classified white neighborhoods as residential and black neighborhoods as commercial or industrial; segregated public housing projects that replaced integrated low-income areas; federal subsidies for suburban development conditioned on African American exclusion; federal and local requirements for, and enforcement of, property deeds and neighborhood agreements that prohibited resale of white-owned property to, or occupancy by, African Americans; tax favoritism for private institutions that practiced segregation; municipal boundary lines designed to separate black neighborhoods from white ones and to deny necessary services to the former; real estate, insurance, and banking regulators who tolerated and sometimes required racial segregation; and urban renewal plans whose purpose was to shift black populations from central cities like St. Louis to inner-ring suburbs like Ferguson. (Rothstein 2014, 2) Rothstein also notes that governmental actions supported a segregated labor market so that most African Americans could not afford to move to into middle-class communities, and when they did, unscrupulous real estate agents scared white owners into selling their property at below-market prices. The inability to accumulate intergenerational wealth through home ownership creates a further dimension of the injustice of US segregated residential housing (Rothstein 2014, 6). (p. 556) </w:t>
      </w:r>
      <w:r w:rsidRPr="004A3545">
        <w:rPr>
          <w:rStyle w:val="Emphasis"/>
        </w:rPr>
        <w:t>One way to approach situations such as unfairly segregated housing would be through additional legal action that positively specified both how such progressive formal law</w:t>
      </w:r>
      <w:r w:rsidRPr="005A16EB">
        <w:rPr>
          <w:sz w:val="16"/>
        </w:rPr>
        <w:t xml:space="preserve"> (e.g., the Fair Housing Act, Hud.Gov. 2015) </w:t>
      </w:r>
      <w:r w:rsidRPr="004A3545">
        <w:rPr>
          <w:rStyle w:val="Emphasis"/>
        </w:rPr>
        <w:t>was required to be implemented and how violations would be penalized</w:t>
      </w:r>
      <w:r w:rsidRPr="005A16EB">
        <w:rPr>
          <w:sz w:val="16"/>
        </w:rPr>
        <w:t xml:space="preserve">. </w:t>
      </w:r>
      <w:r w:rsidRPr="00B57EB6">
        <w:rPr>
          <w:u w:val="single"/>
        </w:rPr>
        <w:t xml:space="preserve">It is naïve to assume that the only thing necessary for racial equality in housing is that sellers and landlords </w:t>
      </w:r>
      <w:proofErr w:type="gramStart"/>
      <w:r w:rsidRPr="00B57EB6">
        <w:rPr>
          <w:u w:val="single"/>
        </w:rPr>
        <w:t>not discriminate</w:t>
      </w:r>
      <w:proofErr w:type="gramEnd"/>
      <w:r w:rsidRPr="005A16EB">
        <w:rPr>
          <w:sz w:val="16"/>
        </w:rPr>
        <w:t xml:space="preserve">, </w:t>
      </w:r>
      <w:r w:rsidRPr="00684250">
        <w:rPr>
          <w:u w:val="single"/>
        </w:rPr>
        <w:t>when the regulatory and sales apparatus of the housing industry is discriminatory</w:t>
      </w:r>
      <w:r w:rsidRPr="005A16EB">
        <w:rPr>
          <w:sz w:val="16"/>
        </w:rPr>
        <w:t xml:space="preserve">. The net effect of that apparatus is that many African Americans, whose parents cannot subsidize a down payment for home ownership or three-months’ rent in advance for first-time rentals, will not face racial discrimination if they try to buy or rent in a segregated black ghetto! </w:t>
      </w:r>
      <w:r w:rsidRPr="007C22C1">
        <w:rPr>
          <w:rStyle w:val="Emphasis"/>
        </w:rPr>
        <w:t>General ignorance about the history of housing segregation</w:t>
      </w:r>
      <w:r w:rsidRPr="005A16EB">
        <w:rPr>
          <w:sz w:val="16"/>
        </w:rPr>
        <w:t xml:space="preserve">, with government support on federal as well as local levels, </w:t>
      </w:r>
      <w:r w:rsidRPr="005C2F51">
        <w:rPr>
          <w:u w:val="single"/>
        </w:rPr>
        <w:t xml:space="preserve">indicates that there is much about the relationship between written law and societal reality that </w:t>
      </w:r>
      <w:r w:rsidRPr="005C2F51">
        <w:rPr>
          <w:rStyle w:val="Emphasis"/>
        </w:rPr>
        <w:t>requires empirical research to support the discourse of injustice theory</w:t>
      </w:r>
      <w:r w:rsidRPr="005A16EB">
        <w:rPr>
          <w:sz w:val="16"/>
        </w:rPr>
        <w:t>. At the very least, the ways that the freedoms legitimately inherent in private property rights have been abused by some to limit the freedoms of others should be considered as part of any theory of ownership.</w:t>
      </w:r>
    </w:p>
    <w:p w14:paraId="0B525AC0" w14:textId="77777777" w:rsidR="00A810AF" w:rsidRDefault="00A810AF" w:rsidP="00A810AF">
      <w:pPr>
        <w:pStyle w:val="Heading2"/>
      </w:pPr>
      <w:r>
        <w:t>Impact Turns</w:t>
      </w:r>
    </w:p>
    <w:p w14:paraId="7170302B" w14:textId="77777777" w:rsidR="00A810AF" w:rsidRDefault="00A810AF" w:rsidP="00A810AF">
      <w:pPr>
        <w:pStyle w:val="Heading3"/>
      </w:pPr>
      <w:r>
        <w:t>Institutions Good---2AC</w:t>
      </w:r>
    </w:p>
    <w:p w14:paraId="77F4E795" w14:textId="77777777" w:rsidR="00A810AF" w:rsidRPr="00F42BC0" w:rsidRDefault="00A810AF" w:rsidP="00A810AF">
      <w:pPr>
        <w:pStyle w:val="Heading4"/>
      </w:pPr>
      <w:r>
        <w:t xml:space="preserve">Institutional focus is </w:t>
      </w:r>
      <w:r>
        <w:rPr>
          <w:u w:val="single"/>
        </w:rPr>
        <w:t>vital</w:t>
      </w:r>
      <w:r>
        <w:t xml:space="preserve"> to dismantle white supremacy and the carceral state---focus on spectacular revolution </w:t>
      </w:r>
      <w:r>
        <w:rPr>
          <w:u w:val="single"/>
        </w:rPr>
        <w:t>trades off</w:t>
      </w:r>
      <w:r>
        <w:t xml:space="preserve"> with </w:t>
      </w:r>
      <w:r>
        <w:rPr>
          <w:u w:val="single"/>
        </w:rPr>
        <w:t>tedious analysis</w:t>
      </w:r>
      <w:r w:rsidRPr="004771B5">
        <w:t xml:space="preserve"> of</w:t>
      </w:r>
      <w:r>
        <w:t xml:space="preserve"> how institutions </w:t>
      </w:r>
      <w:r>
        <w:rPr>
          <w:u w:val="single"/>
        </w:rPr>
        <w:t>shape</w:t>
      </w:r>
      <w:r>
        <w:t xml:space="preserve"> racialized violence</w:t>
      </w:r>
    </w:p>
    <w:p w14:paraId="09652782" w14:textId="77777777" w:rsidR="00A810AF" w:rsidRDefault="00A810AF" w:rsidP="00A810AF">
      <w:pPr>
        <w:rPr>
          <w:rStyle w:val="Hyperlink"/>
        </w:rPr>
      </w:pPr>
      <w:proofErr w:type="spellStart"/>
      <w:r>
        <w:t>Kirstine</w:t>
      </w:r>
      <w:proofErr w:type="spellEnd"/>
      <w:r>
        <w:t xml:space="preserve"> </w:t>
      </w:r>
      <w:r w:rsidRPr="005A33B6">
        <w:rPr>
          <w:rStyle w:val="Style13ptBold"/>
        </w:rPr>
        <w:t>Taylor 1</w:t>
      </w:r>
      <w:r>
        <w:rPr>
          <w:rStyle w:val="Style13ptBold"/>
        </w:rPr>
        <w:t>8</w:t>
      </w:r>
      <w:r>
        <w:t>,</w:t>
      </w:r>
      <w:r w:rsidRPr="005A33B6">
        <w:t xml:space="preserve"> assistant professor </w:t>
      </w:r>
      <w:r>
        <w:t>in</w:t>
      </w:r>
      <w:r w:rsidRPr="005A33B6">
        <w:t xml:space="preserve"> </w:t>
      </w:r>
      <w:r>
        <w:t>P</w:t>
      </w:r>
      <w:r w:rsidRPr="005A33B6">
        <w:t xml:space="preserve">olitical </w:t>
      </w:r>
      <w:r>
        <w:t>S</w:t>
      </w:r>
      <w:r w:rsidRPr="005A33B6">
        <w:t>cience</w:t>
      </w:r>
      <w:r>
        <w:t xml:space="preserve"> </w:t>
      </w:r>
      <w:r w:rsidRPr="005A33B6">
        <w:t xml:space="preserve">and the Center for Law, Justice &amp; Culture </w:t>
      </w:r>
      <w:r>
        <w:t>@</w:t>
      </w:r>
      <w:r w:rsidRPr="005A33B6">
        <w:t xml:space="preserve"> </w:t>
      </w:r>
      <w:r>
        <w:t>O</w:t>
      </w:r>
      <w:r w:rsidRPr="005A33B6">
        <w:t xml:space="preserve">hio </w:t>
      </w:r>
      <w:r>
        <w:t>U</w:t>
      </w:r>
      <w:r w:rsidRPr="005A33B6">
        <w:t>niversity</w:t>
      </w:r>
      <w:r>
        <w:t xml:space="preserve">, </w:t>
      </w:r>
      <w:r w:rsidRPr="005A33B6">
        <w:t>law and society scholar who specializes in the politics of race in American democratic thought and institutions, and African American political thought</w:t>
      </w:r>
      <w:r>
        <w:t>, “</w:t>
      </w:r>
      <w:r w:rsidRPr="005A33B6">
        <w:t>American political development and black lives matter in the age of incarceration</w:t>
      </w:r>
      <w:r>
        <w:t xml:space="preserve">”, Taylor and Francis, Published online Jan 19 2018, </w:t>
      </w:r>
      <w:hyperlink r:id="rId12" w:history="1">
        <w:r w:rsidRPr="00E21824">
          <w:rPr>
            <w:rStyle w:val="Hyperlink"/>
          </w:rPr>
          <w:t>https://www.tandfonline.com/doi/abs/10.1080/21565503.2017.1419434</w:t>
        </w:r>
      </w:hyperlink>
      <w:r>
        <w:rPr>
          <w:rStyle w:val="Hyperlink"/>
        </w:rPr>
        <w:t xml:space="preserve"> //</w:t>
      </w:r>
      <w:proofErr w:type="spellStart"/>
      <w:r>
        <w:rPr>
          <w:rStyle w:val="Hyperlink"/>
        </w:rPr>
        <w:t>hh</w:t>
      </w:r>
      <w:proofErr w:type="spellEnd"/>
    </w:p>
    <w:p w14:paraId="08A95AC1" w14:textId="77777777" w:rsidR="00A810AF" w:rsidRDefault="00A810AF" w:rsidP="00A810AF">
      <w:r>
        <w:t>APD = American political development</w:t>
      </w:r>
    </w:p>
    <w:p w14:paraId="640B5E40" w14:textId="77777777" w:rsidR="00A810AF" w:rsidRPr="004117A8" w:rsidRDefault="00A810AF" w:rsidP="00A810AF">
      <w:pPr>
        <w:rPr>
          <w:sz w:val="16"/>
        </w:rPr>
      </w:pPr>
      <w:r w:rsidRPr="006204CD">
        <w:rPr>
          <w:u w:val="single"/>
        </w:rPr>
        <w:t>What is the use and purpose of American political development (APD) in the era of Black Lives Matter?</w:t>
      </w:r>
      <w:r w:rsidRPr="004117A8">
        <w:rPr>
          <w:sz w:val="16"/>
        </w:rPr>
        <w:t xml:space="preserve"> At first glance </w:t>
      </w:r>
      <w:r w:rsidRPr="007038CA">
        <w:rPr>
          <w:u w:val="single"/>
        </w:rPr>
        <w:t xml:space="preserve">it might appear that the discipline, </w:t>
      </w:r>
      <w:r w:rsidRPr="007038CA">
        <w:rPr>
          <w:rStyle w:val="Emphasis"/>
        </w:rPr>
        <w:t xml:space="preserve">preoccupied as it is with </w:t>
      </w:r>
      <w:r w:rsidRPr="000434A2">
        <w:rPr>
          <w:rStyle w:val="Emphasis"/>
        </w:rPr>
        <w:t>apprehending the historical development of U.S. political institutions</w:t>
      </w:r>
      <w:r w:rsidRPr="004117A8">
        <w:rPr>
          <w:sz w:val="16"/>
        </w:rPr>
        <w:t xml:space="preserve"> and the durability of shifts in the governing power of the American state, </w:t>
      </w:r>
      <w:r w:rsidRPr="007038CA">
        <w:rPr>
          <w:u w:val="single"/>
        </w:rPr>
        <w:t xml:space="preserve">is perhaps less than agile at </w:t>
      </w:r>
      <w:r w:rsidRPr="007038CA">
        <w:rPr>
          <w:rStyle w:val="Emphasis"/>
        </w:rPr>
        <w:t>analyzing such a new, evolving, and diffuse social movement</w:t>
      </w:r>
      <w:r w:rsidRPr="004117A8">
        <w:rPr>
          <w:sz w:val="16"/>
        </w:rPr>
        <w:t xml:space="preserve"> (</w:t>
      </w:r>
      <w:proofErr w:type="spellStart"/>
      <w:r w:rsidRPr="004117A8">
        <w:rPr>
          <w:sz w:val="16"/>
        </w:rPr>
        <w:t>Orren</w:t>
      </w:r>
      <w:proofErr w:type="spellEnd"/>
      <w:r w:rsidRPr="004117A8">
        <w:rPr>
          <w:sz w:val="16"/>
        </w:rPr>
        <w:t xml:space="preserve"> and </w:t>
      </w:r>
      <w:proofErr w:type="spellStart"/>
      <w:r w:rsidRPr="004117A8">
        <w:rPr>
          <w:sz w:val="16"/>
        </w:rPr>
        <w:t>Skowronek</w:t>
      </w:r>
      <w:proofErr w:type="spellEnd"/>
      <w:r w:rsidRPr="004117A8">
        <w:rPr>
          <w:sz w:val="16"/>
        </w:rPr>
        <w:t xml:space="preserve"> 2004). Indeed, as Christopher Lebron notes, unlike the Black Power Movement whose political vision is contained in Kwame Ture and Charles Hamilton’s indispensable 1967 text, Black Power, the Movement for Black Lives has no singular text to provide it with philosophical anchorage (Lebron 2017). And in place of centralized leadership that has been a hallmark of black civil rights organizations since the birth of the National Association for the Advancement of Colored People (NAACP), the Movement instead mobilizes in real time based on a simple, urgent claim: that black lives are human lives and should not be subjected to cursory, vengeful or routine termination. These characteristics present challenges to scholars seeking to assess the Movement’s precise impact on state development and state power. At the same time, however, </w:t>
      </w:r>
      <w:r w:rsidRPr="000434A2">
        <w:rPr>
          <w:u w:val="single"/>
        </w:rPr>
        <w:t>the precarity of African American lives in the U.S. is not a new phenomenon, nor is mobilization for the protection of those lives.</w:t>
      </w:r>
      <w:r w:rsidRPr="004117A8">
        <w:rPr>
          <w:sz w:val="16"/>
        </w:rPr>
        <w:t xml:space="preserve"> When Alicia Garza, Patrisse </w:t>
      </w:r>
      <w:proofErr w:type="spellStart"/>
      <w:r w:rsidRPr="004117A8">
        <w:rPr>
          <w:sz w:val="16"/>
        </w:rPr>
        <w:t>Cullors</w:t>
      </w:r>
      <w:proofErr w:type="spellEnd"/>
      <w:r w:rsidRPr="004117A8">
        <w:rPr>
          <w:sz w:val="16"/>
        </w:rPr>
        <w:t xml:space="preserve">, and Opal Tometi created </w:t>
      </w:r>
      <w:r w:rsidRPr="00E443E9">
        <w:rPr>
          <w:u w:val="single"/>
        </w:rPr>
        <w:t>the Movement for Black Lives</w:t>
      </w:r>
      <w:r w:rsidRPr="004117A8">
        <w:rPr>
          <w:sz w:val="16"/>
        </w:rPr>
        <w:t xml:space="preserve">, they </w:t>
      </w:r>
      <w:r w:rsidRPr="00E443E9">
        <w:rPr>
          <w:u w:val="single"/>
        </w:rPr>
        <w:t>responded</w:t>
      </w:r>
      <w:r w:rsidRPr="004117A8">
        <w:rPr>
          <w:sz w:val="16"/>
        </w:rPr>
        <w:t xml:space="preserve"> </w:t>
      </w:r>
      <w:r w:rsidRPr="00E443E9">
        <w:rPr>
          <w:u w:val="single"/>
        </w:rPr>
        <w:t>not only to</w:t>
      </w:r>
      <w:r w:rsidRPr="004117A8">
        <w:rPr>
          <w:sz w:val="16"/>
        </w:rPr>
        <w:t xml:space="preserve"> a singular event of violence perpetrated and justice denied – the 2013 acquittal of neighborhood watchman George Zimmerman for the death of </w:t>
      </w:r>
      <w:r w:rsidRPr="00E443E9">
        <w:rPr>
          <w:u w:val="single"/>
        </w:rPr>
        <w:t>Trayvon Martin</w:t>
      </w:r>
      <w:r w:rsidRPr="004117A8">
        <w:rPr>
          <w:sz w:val="16"/>
        </w:rPr>
        <w:t xml:space="preserve"> – </w:t>
      </w:r>
      <w:r w:rsidRPr="00E443E9">
        <w:rPr>
          <w:u w:val="single"/>
        </w:rPr>
        <w:t xml:space="preserve">but to </w:t>
      </w:r>
      <w:r w:rsidRPr="00E443E9">
        <w:rPr>
          <w:rStyle w:val="Emphasis"/>
        </w:rPr>
        <w:t>deeply rooted and deeply historical patterns of racialized state violence</w:t>
      </w:r>
      <w:r w:rsidRPr="004117A8">
        <w:rPr>
          <w:sz w:val="16"/>
        </w:rPr>
        <w:t xml:space="preserve"> in the U.S. As Neil Roberts puts it, Martin’s death “marks a moment in American political life where past and future are mutually determining” (2012). In this sense, Garza, </w:t>
      </w:r>
      <w:proofErr w:type="spellStart"/>
      <w:r w:rsidRPr="004117A8">
        <w:rPr>
          <w:sz w:val="16"/>
        </w:rPr>
        <w:t>Cullors</w:t>
      </w:r>
      <w:proofErr w:type="spellEnd"/>
      <w:r w:rsidRPr="004117A8">
        <w:rPr>
          <w:sz w:val="16"/>
        </w:rPr>
        <w:t xml:space="preserve">, Tometi and the countless advocates of #BlackLivesMatter tread in the tradition of Ida B. Wells, W. E. B. Du </w:t>
      </w:r>
      <w:proofErr w:type="spellStart"/>
      <w:r w:rsidRPr="004117A8">
        <w:rPr>
          <w:sz w:val="16"/>
        </w:rPr>
        <w:t>Bois</w:t>
      </w:r>
      <w:proofErr w:type="spellEnd"/>
      <w:r w:rsidRPr="004117A8">
        <w:rPr>
          <w:sz w:val="16"/>
        </w:rPr>
        <w:t xml:space="preserve">, Audre Lorde, James Baldwin, and others who have mobilized against the vilification of blackness and for the protection of black people since the end of Reconstruction (Francis 2014; Taylor 2016; Lebron 2017). Since Martin’s death, the work of the Movement has only spread as the list of names of black and brown men, women, and children subjected to police violence grows longer. A year after Zimmerman’s acquittal protests erupted in Ferguson, Missouri in response to officer Darren Wilson’s fatal shooting of Michael Brown. This event crystalized state violence in black communities as a national problem and crystalized #BlackLivesMatter as, in the words of </w:t>
      </w:r>
      <w:proofErr w:type="spellStart"/>
      <w:r w:rsidRPr="004117A8">
        <w:rPr>
          <w:sz w:val="16"/>
        </w:rPr>
        <w:t>Keeanga-Yamahtta</w:t>
      </w:r>
      <w:proofErr w:type="spellEnd"/>
      <w:r w:rsidRPr="004117A8">
        <w:rPr>
          <w:sz w:val="16"/>
        </w:rPr>
        <w:t xml:space="preserve"> Taylor, “a movement, not a moment” (Taylor 2016). In 2016, the Movement articulated a radical platform of liberation centered on the “increasingly visible violence against Black people.”1 The </w:t>
      </w:r>
      <w:r w:rsidRPr="00CC6DE1">
        <w:rPr>
          <w:u w:val="single"/>
        </w:rPr>
        <w:t xml:space="preserve">platform includes the familiar problem of violent policing, but also targets what Juliet Hooker terms “the </w:t>
      </w:r>
      <w:r w:rsidRPr="00CC6DE1">
        <w:rPr>
          <w:rStyle w:val="Emphasis"/>
        </w:rPr>
        <w:t>key pillars of contemporary white supremacy”: mass incarceration, heightened state surveillance of black-centered organizations, the militarization of law enforcement, capital punishment, and economic injustice</w:t>
      </w:r>
      <w:r w:rsidRPr="004117A8">
        <w:rPr>
          <w:sz w:val="16"/>
        </w:rPr>
        <w:t xml:space="preserve"> (Hooker 2017). While #BlackLivesMatter is best known for its attention to policing, </w:t>
      </w:r>
      <w:r w:rsidRPr="00DA6C27">
        <w:rPr>
          <w:rStyle w:val="Emphasis"/>
        </w:rPr>
        <w:t>the Movement is dedicated to fighting a complex set of interlocking institutions that render black life in the U.S. precarious</w:t>
      </w:r>
      <w:r w:rsidRPr="004117A8">
        <w:rPr>
          <w:sz w:val="16"/>
        </w:rPr>
        <w:t xml:space="preserve">. In this light, given the longstanding and ongoing nature of the problems to which the Movement responds, the question of APD’s utility in the age of Black Lives Matter actually betrays a prior question that scholars of APD may yet grapple with: </w:t>
      </w:r>
      <w:r w:rsidRPr="002836DB">
        <w:rPr>
          <w:u w:val="single"/>
        </w:rPr>
        <w:t>What is the use of APD in an age in which African Americans and other people of color are disproportionately subjected to the racialized state</w:t>
      </w:r>
      <w:r w:rsidRPr="004117A8">
        <w:rPr>
          <w:sz w:val="16"/>
        </w:rPr>
        <w:t xml:space="preserve"> powers of surveillance, policing, and incarceration? In this article, I seek to clarify APD’s role in analyzing the institutions to which the Movement for Black Lives primarily responds – surveillance, policing, and incarceration. </w:t>
      </w:r>
      <w:proofErr w:type="gramStart"/>
      <w:r w:rsidRPr="004117A8">
        <w:rPr>
          <w:sz w:val="16"/>
        </w:rPr>
        <w:t xml:space="preserve">In particular, </w:t>
      </w:r>
      <w:r w:rsidRPr="0007615F">
        <w:rPr>
          <w:u w:val="single"/>
        </w:rPr>
        <w:t>I</w:t>
      </w:r>
      <w:proofErr w:type="gramEnd"/>
      <w:r w:rsidRPr="0007615F">
        <w:rPr>
          <w:u w:val="single"/>
        </w:rPr>
        <w:t xml:space="preserve"> speak to what the discipline can offer </w:t>
      </w:r>
      <w:r w:rsidRPr="0007615F">
        <w:rPr>
          <w:rStyle w:val="Emphasis"/>
        </w:rPr>
        <w:t>given the challenges of the current Trump era</w:t>
      </w:r>
      <w:r w:rsidRPr="004117A8">
        <w:rPr>
          <w:sz w:val="16"/>
        </w:rPr>
        <w:t xml:space="preserve">. The rise of Donald Trump to the presidency and the concurrent popularization of white populist nationalism in mainstream American politics presents unique challenges. From his 1989 insistence that the Central Park Five be executed to his suggestion that the white supremacist rally in Charlottesville, Virginia in August 2017 was attended by “very fine people,” President </w:t>
      </w:r>
      <w:r w:rsidRPr="00C2113C">
        <w:rPr>
          <w:u w:val="single"/>
        </w:rPr>
        <w:t>Trump has owed his political rise in part to a form of open racial demagoguery</w:t>
      </w:r>
      <w:r w:rsidRPr="004117A8">
        <w:rPr>
          <w:sz w:val="16"/>
        </w:rPr>
        <w:t xml:space="preserve"> not seen in a presidential election since Barry Goldwater’s 1964 bid. What was once aberrational in the post-civil rights era is now nearly common. Today, as scholars strive to understand how we arrived, or arrived again, in an era of overt white supremacist rhetoric, </w:t>
      </w:r>
      <w:r w:rsidRPr="0007296F">
        <w:rPr>
          <w:rStyle w:val="Emphasis"/>
        </w:rPr>
        <w:t>APD’s focus on historical institutional change offers necessary grounding</w:t>
      </w:r>
      <w:r w:rsidRPr="004117A8">
        <w:rPr>
          <w:sz w:val="16"/>
        </w:rPr>
        <w:t xml:space="preserve">. In the case of Black Lives Matter, </w:t>
      </w:r>
      <w:r w:rsidRPr="001B1ECD">
        <w:rPr>
          <w:u w:val="single"/>
        </w:rPr>
        <w:t xml:space="preserve">the discipline fills out the picture of </w:t>
      </w:r>
      <w:r w:rsidRPr="001B1ECD">
        <w:rPr>
          <w:rStyle w:val="Emphasis"/>
        </w:rPr>
        <w:t>how the U.S. carceral state</w:t>
      </w:r>
      <w:r w:rsidRPr="004117A8">
        <w:rPr>
          <w:sz w:val="16"/>
        </w:rPr>
        <w:t xml:space="preserve">, encompassing surveillance, law enforcement, and incarceration, </w:t>
      </w:r>
      <w:r w:rsidRPr="001B1ECD">
        <w:rPr>
          <w:rStyle w:val="Emphasis"/>
        </w:rPr>
        <w:t>became a primary governing institution in the U.S</w:t>
      </w:r>
      <w:r w:rsidRPr="004117A8">
        <w:rPr>
          <w:sz w:val="16"/>
        </w:rPr>
        <w:t xml:space="preserve">. – </w:t>
      </w:r>
      <w:r w:rsidRPr="00607C02">
        <w:rPr>
          <w:u w:val="single"/>
        </w:rPr>
        <w:t xml:space="preserve">and what relation this bears to </w:t>
      </w:r>
      <w:r w:rsidRPr="00BC4F7B">
        <w:rPr>
          <w:rStyle w:val="Emphasis"/>
        </w:rPr>
        <w:t>spectacular displays of white nationalism</w:t>
      </w:r>
      <w:r w:rsidRPr="00607C02">
        <w:rPr>
          <w:u w:val="single"/>
        </w:rPr>
        <w:t xml:space="preserve"> that are increasingly common today</w:t>
      </w:r>
      <w:r w:rsidRPr="004117A8">
        <w:rPr>
          <w:sz w:val="16"/>
        </w:rPr>
        <w:t>.</w:t>
      </w:r>
    </w:p>
    <w:p w14:paraId="232BA9AC" w14:textId="77777777" w:rsidR="00A810AF" w:rsidRPr="004117A8" w:rsidRDefault="00A810AF" w:rsidP="00A810AF">
      <w:pPr>
        <w:rPr>
          <w:rStyle w:val="Emphasis"/>
        </w:rPr>
      </w:pPr>
      <w:r w:rsidRPr="004117A8">
        <w:rPr>
          <w:rStyle w:val="Emphasis"/>
        </w:rPr>
        <w:t>Rethinking racism in the age of incarceration</w:t>
      </w:r>
    </w:p>
    <w:p w14:paraId="5D18FEF4" w14:textId="77777777" w:rsidR="00A810AF" w:rsidRPr="00F557FE" w:rsidRDefault="00A810AF" w:rsidP="00A810AF">
      <w:pPr>
        <w:rPr>
          <w:sz w:val="16"/>
        </w:rPr>
      </w:pPr>
      <w:r w:rsidRPr="00F557FE">
        <w:rPr>
          <w:sz w:val="16"/>
        </w:rPr>
        <w:t xml:space="preserve">At the height of the 2016 presidential election, Donald Trump’s then chief strategic advisor Steven Bannon commented on Black Lives Matter protests in the wake of police violence. </w:t>
      </w:r>
      <w:r w:rsidRPr="00E14844">
        <w:rPr>
          <w:u w:val="single"/>
        </w:rPr>
        <w:t>“In the meantime, here’s a thought,” wrote Bannon, “What if the people getting shot by the cops did things to deserve it? There are, after all, in this world, some people who are naturally aggressive and violent”</w:t>
      </w:r>
      <w:r w:rsidRPr="00F557FE">
        <w:rPr>
          <w:sz w:val="16"/>
        </w:rPr>
        <w:t xml:space="preserve"> (2016). Here as elsewhere, Bannon sounds for all the world like midcentury southern segregationists who denounced the Civil Rights Movement and the implementation of Brown v. Board of Education by offering up well-worn images of black criminality. Popularized in the early twentieth century, </w:t>
      </w:r>
      <w:r w:rsidRPr="00AD1ED8">
        <w:rPr>
          <w:u w:val="single"/>
        </w:rPr>
        <w:t xml:space="preserve">the idea of </w:t>
      </w:r>
      <w:r w:rsidRPr="00AE46F6">
        <w:rPr>
          <w:rStyle w:val="Emphasis"/>
        </w:rPr>
        <w:t>innate black criminality</w:t>
      </w:r>
      <w:r w:rsidRPr="00AD1ED8">
        <w:rPr>
          <w:u w:val="single"/>
        </w:rPr>
        <w:t xml:space="preserve"> has buttressed a host of urban, state, and national </w:t>
      </w:r>
      <w:r w:rsidRPr="00AE46F6">
        <w:rPr>
          <w:rStyle w:val="Emphasis"/>
        </w:rPr>
        <w:t>policies</w:t>
      </w:r>
      <w:r w:rsidRPr="00AD1ED8">
        <w:rPr>
          <w:u w:val="single"/>
        </w:rPr>
        <w:t xml:space="preserve"> regarding African Americans</w:t>
      </w:r>
      <w:r w:rsidRPr="00F557FE">
        <w:rPr>
          <w:sz w:val="16"/>
        </w:rPr>
        <w:t xml:space="preserve"> (Muhammad 2010). But in the 1950s and 1960s, the idea hit new heights of popularity as the nation adjusted to the Supreme Court’s 1954 decision that separate did not mean equal. In September 1956, for instance, two years after Washington, D.C. desegregated its public schools, the monthly publication of the Mississippi White Citizens’ Council ran a political cartoon depicting violence in the capitol city’s integrated schools. In it, a schoolhouse, labeled “the nation’s integrated showcase,” explodes from the inside out, its roof flying off and its doors bursting open to expel white students who run with arms outstretched to the safety of nearby Virginia (The Citizens Council 1956). At the time, Virginia was the home of the massive resistance movement, so called because it sought to resist any desegregation effort in keeping with the Supreme Court’s decision. The message of the cartoon is clear: white students can only be kept safe by keeping their schools free from black students. On this logic, integration and black civil rights are law-and-order issues. The Citizens’ Council was not alone in this rhetoric. Other southern publications likewise bolstered the supposed link between blackness and violence. Massive resistance literature out of Alabama darkly reported in 1961 that “Negro juvenile delinquency” in Philadelphia escalated due to black and white students attending integrated schools (George 1961). The author, the segregationist crusader W. George, linked this outcome to the “hereditary” propensity of black youth towards crime. Segregationist politicians eagerly dispensed the same rhetoric. In the months before the 1960 Civil Rights Act moved through Congress, for instance, South Carolina Senator Strom Thurmond submitted a report into the Congressional Record that argued there was an “incontrovertible link” between integration and crime, and accused New York senator Jacob Javits and other civil rights supporters of attempting to “‘export’ New York City’s combination of integration, crime, and racial strife to the South” (quoted in </w:t>
      </w:r>
      <w:proofErr w:type="spellStart"/>
      <w:r w:rsidRPr="00F557FE">
        <w:rPr>
          <w:sz w:val="16"/>
        </w:rPr>
        <w:t>Crespino</w:t>
      </w:r>
      <w:proofErr w:type="spellEnd"/>
      <w:r w:rsidRPr="00F557FE">
        <w:rPr>
          <w:sz w:val="16"/>
        </w:rPr>
        <w:t xml:space="preserve"> 2012). But by the time Barry Goldwater secured the Republican nomination for the presidency in 1964, theories of innate black criminality were largely considered out of step with American values, and Goldwater’s bigoted campaign lost definitively to Lyndon B. Johnson’s coalition of liberals and moderates. In place of overtly racist rhetoric that sutured criminality biologically to race, colorblindness came to define the racial rhetoric of the post-civil rights era. </w:t>
      </w:r>
      <w:r w:rsidRPr="008346AE">
        <w:rPr>
          <w:u w:val="single"/>
        </w:rPr>
        <w:t>If the idea that African Americans are “naturally” predisposed to “aggression and violence,” in Bannon’s terminology, reeks of old-fashioned biological racism</w:t>
      </w:r>
      <w:r w:rsidRPr="00F557FE">
        <w:rPr>
          <w:sz w:val="16"/>
        </w:rPr>
        <w:t xml:space="preserve">, </w:t>
      </w:r>
      <w:r w:rsidRPr="00547D42">
        <w:rPr>
          <w:u w:val="single"/>
        </w:rPr>
        <w:t xml:space="preserve">scholarship in race and APD demonstrates that the </w:t>
      </w:r>
      <w:r w:rsidRPr="00547D42">
        <w:rPr>
          <w:rStyle w:val="Emphasis"/>
        </w:rPr>
        <w:t>expansion of state institutions that disproportionately target, police, and incarcerate African Americans and other people of color elides easy categorization</w:t>
      </w:r>
      <w:r w:rsidRPr="00F557FE">
        <w:rPr>
          <w:sz w:val="16"/>
        </w:rPr>
        <w:t>. In fact, the decades of overt white supremacy’s relative absence in national political campaigns are the very decades of the U.S. carceral system’s most rapid expansion. Between Goldwater’s campaign and Donald Trump’s, the U.S. carceral population grew from two hundred thousand to over two million people. Currently, an astonishing 6.7 million adults are incarcerated in prisons or jails or are on probation or parole, and several hundred thousand more are detained in immigration detention centers and juvenile correctional facilities (</w:t>
      </w:r>
      <w:proofErr w:type="spellStart"/>
      <w:r w:rsidRPr="00F557FE">
        <w:rPr>
          <w:sz w:val="16"/>
        </w:rPr>
        <w:t>Kaeble</w:t>
      </w:r>
      <w:proofErr w:type="spellEnd"/>
      <w:r w:rsidRPr="00F557FE">
        <w:rPr>
          <w:sz w:val="16"/>
        </w:rPr>
        <w:t xml:space="preserve"> and Glaze 2016). </w:t>
      </w:r>
      <w:r w:rsidRPr="006966A1">
        <w:rPr>
          <w:u w:val="single"/>
        </w:rPr>
        <w:t>That the U.S. carceral system has a distinctly racial character is undeniable, so much so that Michelle Alexander has termed it “the New Jim Crow”</w:t>
      </w:r>
      <w:r w:rsidRPr="00F557FE">
        <w:rPr>
          <w:sz w:val="16"/>
        </w:rPr>
        <w:t xml:space="preserve"> (2010). At yearend 2015, African Americans and Latinos together made up 57% of the U.S. prison population and fully half of the U.S. jail population, far outpacing their share of the general population (Carson and Anderson 2016; Minton and Zeng 2016). What role did arguments of the Citizens Council and Strom Thurmond play in the creation of the carceral state? Some </w:t>
      </w:r>
      <w:r w:rsidRPr="00015B48">
        <w:rPr>
          <w:u w:val="single"/>
        </w:rPr>
        <w:t>APD scholarship argues that midcentury southern segregationists played an outsized role</w:t>
      </w:r>
      <w:r w:rsidRPr="00F557FE">
        <w:rPr>
          <w:sz w:val="16"/>
        </w:rPr>
        <w:t>. According to these scholars, the rise of law-</w:t>
      </w:r>
      <w:proofErr w:type="spellStart"/>
      <w:r w:rsidRPr="00F557FE">
        <w:rPr>
          <w:sz w:val="16"/>
        </w:rPr>
        <w:t>andorder</w:t>
      </w:r>
      <w:proofErr w:type="spellEnd"/>
      <w:r w:rsidRPr="00F557FE">
        <w:rPr>
          <w:sz w:val="16"/>
        </w:rPr>
        <w:t xml:space="preserve"> politics and the subsequent ballooning of the U.S. carceral system is the result of southern racial conservatives working to maintain the violent prerogatives of Jim Crow, white working class discomfiture with the scope of liberal civil rights policy, or the result of Nixonian southern strategists capitalizing on rising white anxieties of “street crime” after the riots of the 1960s (Carter 1995; Beckett 1999; Flamm 2005; Weaver 2007; Alexander 2010). But while it is possible to draw a line from midcentury southern segregationists’ rhetoric of black “criminality” to the tough-on-crime politics that popularized the War on Drugs, mandatory minimums, “three strikes” laws, and crime control legislation, recent </w:t>
      </w:r>
      <w:r w:rsidRPr="00802117">
        <w:rPr>
          <w:u w:val="single"/>
        </w:rPr>
        <w:t xml:space="preserve">scholarship also cautions that overt racism played </w:t>
      </w:r>
      <w:r w:rsidRPr="00802117">
        <w:rPr>
          <w:rStyle w:val="Emphasis"/>
        </w:rPr>
        <w:t>only a partial role in the creation of the carceral state.</w:t>
      </w:r>
      <w:r w:rsidRPr="00F557FE">
        <w:rPr>
          <w:sz w:val="16"/>
        </w:rPr>
        <w:t xml:space="preserve"> Naomi </w:t>
      </w:r>
      <w:proofErr w:type="spellStart"/>
      <w:r w:rsidRPr="00F557FE">
        <w:rPr>
          <w:sz w:val="16"/>
        </w:rPr>
        <w:t>Murakawa</w:t>
      </w:r>
      <w:proofErr w:type="spellEnd"/>
      <w:r w:rsidRPr="00F557FE">
        <w:rPr>
          <w:sz w:val="16"/>
        </w:rPr>
        <w:t xml:space="preserve"> and historian Elizabeth Hinton, for instance, each document the </w:t>
      </w:r>
      <w:r w:rsidRPr="0014052E">
        <w:rPr>
          <w:u w:val="single"/>
        </w:rPr>
        <w:t>role that liberal policymakers have played in the creation of our now expansive prison system</w:t>
      </w:r>
      <w:r w:rsidRPr="00F557FE">
        <w:rPr>
          <w:sz w:val="16"/>
        </w:rPr>
        <w:t xml:space="preserve"> (</w:t>
      </w:r>
      <w:proofErr w:type="spellStart"/>
      <w:r w:rsidRPr="00F557FE">
        <w:rPr>
          <w:sz w:val="16"/>
        </w:rPr>
        <w:t>Murakawa</w:t>
      </w:r>
      <w:proofErr w:type="spellEnd"/>
      <w:r w:rsidRPr="00F557FE">
        <w:rPr>
          <w:sz w:val="16"/>
        </w:rPr>
        <w:t xml:space="preserve"> 2014; Hinton 2016). Ruth Wilson Gilmore, Daniel </w:t>
      </w:r>
      <w:proofErr w:type="spellStart"/>
      <w:r w:rsidRPr="00F557FE">
        <w:rPr>
          <w:sz w:val="16"/>
        </w:rPr>
        <w:t>HoSang</w:t>
      </w:r>
      <w:proofErr w:type="spellEnd"/>
      <w:r w:rsidRPr="00F557FE">
        <w:rPr>
          <w:sz w:val="16"/>
        </w:rPr>
        <w:t xml:space="preserve">, and Jordan Camp have separately illustrated the popularization of crime policy in the supposedly liberal bastion of California (Gilmore 2007; </w:t>
      </w:r>
      <w:proofErr w:type="spellStart"/>
      <w:r w:rsidRPr="00F557FE">
        <w:rPr>
          <w:sz w:val="16"/>
        </w:rPr>
        <w:t>HoSang</w:t>
      </w:r>
      <w:proofErr w:type="spellEnd"/>
      <w:r w:rsidRPr="00F557FE">
        <w:rPr>
          <w:sz w:val="16"/>
        </w:rPr>
        <w:t xml:space="preserve"> 2010; Camp 2016). Marie Gottschalk highlights, among other things, the surprising role victim’s rights groups played in passing tough-on-crime legislation and the severely limited dent prison reform movements have made in recent efforts to reduce the prison population (2006, 2014). Judah </w:t>
      </w:r>
      <w:proofErr w:type="spellStart"/>
      <w:r w:rsidRPr="00F557FE">
        <w:rPr>
          <w:sz w:val="16"/>
        </w:rPr>
        <w:t>Schept</w:t>
      </w:r>
      <w:proofErr w:type="spellEnd"/>
      <w:r w:rsidRPr="00F557FE">
        <w:rPr>
          <w:sz w:val="16"/>
        </w:rPr>
        <w:t xml:space="preserve"> documents the steadfast commitment to prison building in the progressive university town of Bloomington, Indiana (2015). And Michael Javen </w:t>
      </w:r>
      <w:proofErr w:type="spellStart"/>
      <w:r w:rsidRPr="00F557FE">
        <w:rPr>
          <w:sz w:val="16"/>
        </w:rPr>
        <w:t>Fornter</w:t>
      </w:r>
      <w:proofErr w:type="spellEnd"/>
      <w:r w:rsidRPr="00F557FE">
        <w:rPr>
          <w:sz w:val="16"/>
        </w:rPr>
        <w:t xml:space="preserve"> and James Forman, Jr. both identify black elected officials as central figures in the twentieth century’s drive to incarcerate black people (Fortner 2015; Forman 2017). In my own research, which focuses on the development of state-level carceral policy in the post-World War II American South, I am finding that even in the nation’s most racially conservative region </w:t>
      </w:r>
      <w:r w:rsidRPr="00CD3DD6">
        <w:rPr>
          <w:rStyle w:val="Emphasis"/>
        </w:rPr>
        <w:t>the origins of crime policy are multiple, encompassing Old South segregationist and New South moderate legislative agendas</w:t>
      </w:r>
      <w:r w:rsidRPr="00F557FE">
        <w:rPr>
          <w:sz w:val="16"/>
        </w:rPr>
        <w:t xml:space="preserve">. For instance, North Carolina, long considered the South’s most progressive state, was a pioneer of carceral expansion at midcentury. Between 1951 and 1969, North Carolina substantially revised and expanded its criminal code, increased and professionalized its investigative and law enforcement agencies, increased its capacity to incarcerate juvenile offenders, and doubled its prison population, which would balloon alongside the nations in subsequent decades. African Americans felt these developments most acutely. By 2012, 56% of North Carolina’s 38,385 inmates were African Americans, far outpacing their representation in their overall population in the state (Lancaster and Sullivan 2012). These expansions took place as North Carolina politicians attempted to rein in both white supremacist violence and black civil rights activism, what politicians referred to as “extremism on both sides.” On the one hand, the new crime legislation and increased law enforcement powers targeted the activities of the United </w:t>
      </w:r>
      <w:proofErr w:type="spellStart"/>
      <w:r w:rsidRPr="00F557FE">
        <w:rPr>
          <w:sz w:val="16"/>
        </w:rPr>
        <w:t>Klans</w:t>
      </w:r>
      <w:proofErr w:type="spellEnd"/>
      <w:r w:rsidRPr="00F557FE">
        <w:rPr>
          <w:sz w:val="16"/>
        </w:rPr>
        <w:t xml:space="preserve"> of America, a white terrorist organization who boasted a particularly large membership in North Carolina in the 1960s. Consider, for instance, Governor Terry Sanford’s language in a speech denouncing the growth of the Klan in the summer of 1964: Because there is a growing concern across the state, I think it is necessary to remind the people involved that the Ku Klux Klan is not going to take over North Carolina. Taking the law into their hands, running people away, burning crosses, making threats, wearing hoods, are all illegal practices and are not going to be permitted ... Let the KKK get this clear. I am not going to tolerate their illegal actions, and the people of North Carolina are not going to put up with it. I repeat, the KKK is not going to take over North Carolina. (Sanford 1964a) In an effort to curtail well-worn tactics of white extralegal violence gaining speed and force in the state, the North Carolina General Assembly passed explicitly anti-Klan legislation. In the late 1950s and early 1960s, the General Assembly created special punishments for arson of public buildings, made it unlawful to use a false bomb or call in false bomb threats, outlawed the use of threats over the phone, created mandatory minimum punishments for the possession of explosives, and made it unlawful to burn schoolhouses. Even as they outlawed the high crimes of dedicated white supremacists, North Carolina politicians also passed new legislation designed to criminalize the everyday, nonviolent political behavior of black civil rights activists. When the Greensboro Four first sat down at Woolworth’s lunch counter on February 1, 1960, launching the sit-in movement that would soon spread like wildfire across the South, the governor responded not with the terminology of innate black criminality, but of public safety. He explained to a gathering of black civil rights leaders in 1963: These mass demonstrations also had reached the point where I, as head of the executive branch of government, responsible for law enforcement, peace and order, was required to establish a firm policy for North Carolina. My responsibility for public safety required that I </w:t>
      </w:r>
      <w:proofErr w:type="gramStart"/>
      <w:r w:rsidRPr="00F557FE">
        <w:rPr>
          <w:sz w:val="16"/>
        </w:rPr>
        <w:t>take action</w:t>
      </w:r>
      <w:proofErr w:type="gramEnd"/>
      <w:r w:rsidRPr="00F557FE">
        <w:rPr>
          <w:sz w:val="16"/>
        </w:rPr>
        <w:t xml:space="preserve"> before danger erupted into violence. I do not intend to let mass demonstrations destroy us. I hope you will not declare war on those who urge courses of reason at this time. (Sanford 1964b) New legislation designed to criminalize civil rights protest heightened the state’s power to police, apprehend, and jail black citizens. By the close of the 1960s, North Carolina had passed new criminal trespass laws, made “demonstrations or assemblies of persons kneeling or lying down in public buildings” a misdemeanor crime, and outlawed several tactics and activities relating to the Civil Rights Movement. The targeted policing of African Americans, the purview of law enforcement since the invention of slave patrols, now took on a colorblind cast. Increasingly in the midcentury South, the racialized policing of civil rights activists, and black use of public space more generally, operated absent the old segregationist logic that African Americans are naturally violent. Instead, a surprisingly </w:t>
      </w:r>
      <w:proofErr w:type="spellStart"/>
      <w:r w:rsidRPr="00F557FE">
        <w:rPr>
          <w:sz w:val="16"/>
        </w:rPr>
        <w:t>raceneutral</w:t>
      </w:r>
      <w:proofErr w:type="spellEnd"/>
      <w:r w:rsidRPr="00F557FE">
        <w:rPr>
          <w:sz w:val="16"/>
        </w:rPr>
        <w:t xml:space="preserve"> language of “public peace” and “law and order” came to define the growing carceral regime of the New South. In sum, the literature demonstrates that the </w:t>
      </w:r>
      <w:r w:rsidRPr="001540C7">
        <w:rPr>
          <w:rStyle w:val="Emphasis"/>
          <w:sz w:val="26"/>
          <w:szCs w:val="26"/>
        </w:rPr>
        <w:t xml:space="preserve">institutional roots of U.S. carceral expansion are multiple and </w:t>
      </w:r>
      <w:proofErr w:type="gramStart"/>
      <w:r w:rsidRPr="001540C7">
        <w:rPr>
          <w:rStyle w:val="Emphasis"/>
          <w:sz w:val="26"/>
          <w:szCs w:val="26"/>
        </w:rPr>
        <w:t>complex, and</w:t>
      </w:r>
      <w:proofErr w:type="gramEnd"/>
      <w:r w:rsidRPr="001540C7">
        <w:rPr>
          <w:rStyle w:val="Emphasis"/>
          <w:sz w:val="26"/>
          <w:szCs w:val="26"/>
        </w:rPr>
        <w:t xml:space="preserve"> cannot be reduced to the presence of overt white supremacist logics</w:t>
      </w:r>
      <w:r w:rsidRPr="00F557FE">
        <w:rPr>
          <w:sz w:val="16"/>
        </w:rPr>
        <w:t xml:space="preserve">. To be sure, conservative politicians have been the traditional proponents of tough-on-crime laws. Richard Nixon pioneered “law and order” as a winning political rhetoric in his Southern Strategy in 1968. Ronald Reagan famously insisted that he had an “eighteenth-century attitude on law and order.” And in 2016, Donald Trump accepted the nomination to the U.S. presidency with a direct message: “I am the law-and-order candidate.” But </w:t>
      </w:r>
      <w:r w:rsidRPr="00D4779A">
        <w:rPr>
          <w:u w:val="single"/>
        </w:rPr>
        <w:t xml:space="preserve">despite the ostensible link between law-and-order Republican leaders, racial conservatism, and crime policy, the institutional history of the carceral system’s development in the last half of the twentieth century is </w:t>
      </w:r>
      <w:r w:rsidRPr="00144AED">
        <w:rPr>
          <w:rStyle w:val="Emphasis"/>
        </w:rPr>
        <w:t>far more complicated</w:t>
      </w:r>
      <w:r w:rsidRPr="00F557FE">
        <w:rPr>
          <w:sz w:val="16"/>
        </w:rPr>
        <w:t xml:space="preserve">. Indeed, the two farthest-reaching crime bills in American history were the Safe Streets and Crime Control Act of 1968 and the 1994 Violent Crime and Law Enforcement Act, both signed into law under Democratic administrations. In the South, law enforcement </w:t>
      </w:r>
      <w:proofErr w:type="gramStart"/>
      <w:r w:rsidRPr="00F557FE">
        <w:rPr>
          <w:sz w:val="16"/>
        </w:rPr>
        <w:t>expanded</w:t>
      </w:r>
      <w:proofErr w:type="gramEnd"/>
      <w:r w:rsidRPr="00F557FE">
        <w:rPr>
          <w:sz w:val="16"/>
        </w:rPr>
        <w:t xml:space="preserve"> and new crime legislation passed, both falling heaviest on African Americans, at the very historical moment that Klan activity was outlawed and white supremacy derided as outdated and hateful.</w:t>
      </w:r>
    </w:p>
    <w:p w14:paraId="22F9BDD2" w14:textId="77777777" w:rsidR="00A810AF" w:rsidRPr="006E590E" w:rsidRDefault="00A810AF" w:rsidP="00A810AF">
      <w:pPr>
        <w:rPr>
          <w:rStyle w:val="Emphasis"/>
        </w:rPr>
      </w:pPr>
      <w:r w:rsidRPr="006E590E">
        <w:rPr>
          <w:rStyle w:val="Emphasis"/>
        </w:rPr>
        <w:t>Conclusions</w:t>
      </w:r>
    </w:p>
    <w:p w14:paraId="61F3D955" w14:textId="77777777" w:rsidR="00A810AF" w:rsidRPr="003E349B" w:rsidRDefault="00A810AF" w:rsidP="00A810AF">
      <w:pPr>
        <w:rPr>
          <w:b/>
          <w:iCs/>
          <w:u w:val="single"/>
        </w:rPr>
      </w:pPr>
      <w:r w:rsidRPr="00C173DF">
        <w:rPr>
          <w:u w:val="single"/>
        </w:rPr>
        <w:t xml:space="preserve">The scholarship revealing the complex racial roots of U.S. carceral state </w:t>
      </w:r>
      <w:r w:rsidRPr="00C173DF">
        <w:rPr>
          <w:rStyle w:val="Emphasis"/>
        </w:rPr>
        <w:t>does not stand alone in its attention to race and political development</w:t>
      </w:r>
      <w:r w:rsidRPr="00BD3134">
        <w:rPr>
          <w:sz w:val="16"/>
        </w:rPr>
        <w:t xml:space="preserve">. </w:t>
      </w:r>
      <w:r w:rsidRPr="00013A3F">
        <w:rPr>
          <w:rStyle w:val="Emphasis"/>
        </w:rPr>
        <w:t>Scholars of race and APD have for decades labored to reveal the racial underpinnings of the American state</w:t>
      </w:r>
      <w:r w:rsidRPr="00BD3134">
        <w:rPr>
          <w:sz w:val="16"/>
        </w:rPr>
        <w:t xml:space="preserve">. This </w:t>
      </w:r>
      <w:r w:rsidRPr="00643866">
        <w:rPr>
          <w:u w:val="single"/>
        </w:rPr>
        <w:t>scholarship spans virtually every aspect of the nation’s political development, and includes uneven processes of regional democratization</w:t>
      </w:r>
      <w:r w:rsidRPr="00BD3134">
        <w:rPr>
          <w:sz w:val="16"/>
        </w:rPr>
        <w:t xml:space="preserve"> (Lowndes 2009; Johnson 2010; Mickey 2015), </w:t>
      </w:r>
      <w:r w:rsidRPr="00230DEA">
        <w:rPr>
          <w:u w:val="single"/>
        </w:rPr>
        <w:t>segregation and city development</w:t>
      </w:r>
      <w:r w:rsidRPr="00BD3134">
        <w:rPr>
          <w:sz w:val="16"/>
        </w:rPr>
        <w:t xml:space="preserve"> (Sugrue 2005; Lassiter 2006; </w:t>
      </w:r>
      <w:proofErr w:type="spellStart"/>
      <w:r w:rsidRPr="00BD3134">
        <w:rPr>
          <w:sz w:val="16"/>
        </w:rPr>
        <w:t>HoSang</w:t>
      </w:r>
      <w:proofErr w:type="spellEnd"/>
      <w:r w:rsidRPr="00BD3134">
        <w:rPr>
          <w:sz w:val="16"/>
        </w:rPr>
        <w:t xml:space="preserve"> 2010; Johnson 2014; </w:t>
      </w:r>
      <w:proofErr w:type="spellStart"/>
      <w:r w:rsidRPr="00BD3134">
        <w:rPr>
          <w:sz w:val="16"/>
        </w:rPr>
        <w:t>Schickler</w:t>
      </w:r>
      <w:proofErr w:type="spellEnd"/>
      <w:r w:rsidRPr="00BD3134">
        <w:rPr>
          <w:sz w:val="16"/>
        </w:rPr>
        <w:t xml:space="preserve"> 2016), </w:t>
      </w:r>
      <w:r w:rsidRPr="00230DEA">
        <w:rPr>
          <w:u w:val="single"/>
        </w:rPr>
        <w:t>labor</w:t>
      </w:r>
      <w:r w:rsidRPr="00BD3134">
        <w:rPr>
          <w:sz w:val="16"/>
        </w:rPr>
        <w:t xml:space="preserve"> (</w:t>
      </w:r>
      <w:proofErr w:type="spellStart"/>
      <w:r w:rsidRPr="00BD3134">
        <w:rPr>
          <w:sz w:val="16"/>
        </w:rPr>
        <w:t>Frymer</w:t>
      </w:r>
      <w:proofErr w:type="spellEnd"/>
      <w:r w:rsidRPr="00BD3134">
        <w:rPr>
          <w:sz w:val="16"/>
        </w:rPr>
        <w:t xml:space="preserve"> 2011), </w:t>
      </w:r>
      <w:r w:rsidRPr="00230DEA">
        <w:rPr>
          <w:u w:val="single"/>
        </w:rPr>
        <w:t>law and civil rights</w:t>
      </w:r>
      <w:r w:rsidRPr="00BD3134">
        <w:rPr>
          <w:sz w:val="16"/>
        </w:rPr>
        <w:t xml:space="preserve"> (</w:t>
      </w:r>
      <w:proofErr w:type="spellStart"/>
      <w:r w:rsidRPr="00BD3134">
        <w:rPr>
          <w:sz w:val="16"/>
        </w:rPr>
        <w:t>Brandwein</w:t>
      </w:r>
      <w:proofErr w:type="spellEnd"/>
      <w:r w:rsidRPr="00BD3134">
        <w:rPr>
          <w:sz w:val="16"/>
        </w:rPr>
        <w:t xml:space="preserve"> 1999; </w:t>
      </w:r>
      <w:proofErr w:type="spellStart"/>
      <w:r w:rsidRPr="00BD3134">
        <w:rPr>
          <w:sz w:val="16"/>
        </w:rPr>
        <w:t>Novkov</w:t>
      </w:r>
      <w:proofErr w:type="spellEnd"/>
      <w:r w:rsidRPr="00BD3134">
        <w:rPr>
          <w:sz w:val="16"/>
        </w:rPr>
        <w:t xml:space="preserve"> 2008; Dawson 2013; Francis 2014; Thurston 2015), the formation of </w:t>
      </w:r>
      <w:r w:rsidRPr="00953603">
        <w:rPr>
          <w:u w:val="single"/>
        </w:rPr>
        <w:t>police</w:t>
      </w:r>
      <w:r w:rsidRPr="00BD3134">
        <w:rPr>
          <w:sz w:val="16"/>
        </w:rPr>
        <w:t xml:space="preserve"> (Sullivan 2008; Singh 2014), the </w:t>
      </w:r>
      <w:r w:rsidRPr="00953603">
        <w:rPr>
          <w:u w:val="single"/>
        </w:rPr>
        <w:t>presidency</w:t>
      </w:r>
      <w:r w:rsidRPr="00BD3134">
        <w:rPr>
          <w:sz w:val="16"/>
        </w:rPr>
        <w:t xml:space="preserve"> (</w:t>
      </w:r>
      <w:proofErr w:type="spellStart"/>
      <w:r w:rsidRPr="00BD3134">
        <w:rPr>
          <w:sz w:val="16"/>
        </w:rPr>
        <w:t>Milkis</w:t>
      </w:r>
      <w:proofErr w:type="spellEnd"/>
      <w:r w:rsidRPr="00BD3134">
        <w:rPr>
          <w:sz w:val="16"/>
        </w:rPr>
        <w:t xml:space="preserve"> 2008), </w:t>
      </w:r>
      <w:r w:rsidRPr="00953603">
        <w:rPr>
          <w:u w:val="single"/>
        </w:rPr>
        <w:t>and the way we count citizens</w:t>
      </w:r>
      <w:r w:rsidRPr="00BD3134">
        <w:rPr>
          <w:sz w:val="16"/>
        </w:rPr>
        <w:t xml:space="preserve"> (Thompson 2016). Despite the fact that, as Julie </w:t>
      </w:r>
      <w:proofErr w:type="spellStart"/>
      <w:r w:rsidRPr="00BD3134">
        <w:rPr>
          <w:sz w:val="16"/>
        </w:rPr>
        <w:t>Novkov</w:t>
      </w:r>
      <w:proofErr w:type="spellEnd"/>
      <w:r w:rsidRPr="00BD3134">
        <w:rPr>
          <w:sz w:val="16"/>
        </w:rPr>
        <w:t xml:space="preserve">, Joseph Lowndes, and </w:t>
      </w:r>
      <w:proofErr w:type="spellStart"/>
      <w:r w:rsidRPr="00BD3134">
        <w:rPr>
          <w:sz w:val="16"/>
        </w:rPr>
        <w:t>Dorrian</w:t>
      </w:r>
      <w:proofErr w:type="spellEnd"/>
      <w:r w:rsidRPr="00BD3134">
        <w:rPr>
          <w:sz w:val="16"/>
        </w:rPr>
        <w:t xml:space="preserve"> T. Warren have noted, “race is present at every critical moment in political development in the United States,” it is only in the last few decades the precise relationship between race and the nation’s political development has been a subject of serious scholarship (Lowndes, </w:t>
      </w:r>
      <w:proofErr w:type="spellStart"/>
      <w:r w:rsidRPr="00BD3134">
        <w:rPr>
          <w:sz w:val="16"/>
        </w:rPr>
        <w:t>Novkov</w:t>
      </w:r>
      <w:proofErr w:type="spellEnd"/>
      <w:r w:rsidRPr="00BD3134">
        <w:rPr>
          <w:sz w:val="16"/>
        </w:rPr>
        <w:t xml:space="preserve">, Warren 2008). In transgressing disciplinary norms and ideological blind spots that typically understand race, racism, and anti-racist movements as side stories rather than main features of political development, </w:t>
      </w:r>
      <w:r w:rsidRPr="00F47838">
        <w:rPr>
          <w:u w:val="single"/>
        </w:rPr>
        <w:t>the literature on race and APD has revealed that race is a central feature in the creation, management, and governance of American political institutions.</w:t>
      </w:r>
      <w:r>
        <w:rPr>
          <w:u w:val="single"/>
        </w:rPr>
        <w:t xml:space="preserve"> </w:t>
      </w:r>
      <w:r w:rsidRPr="00823F4F">
        <w:rPr>
          <w:u w:val="single"/>
        </w:rPr>
        <w:t>The form of state power that the Movement for Black Lives identifies as “</w:t>
      </w:r>
      <w:r w:rsidRPr="004876CA">
        <w:rPr>
          <w:rStyle w:val="Emphasis"/>
        </w:rPr>
        <w:t>the war on black people</w:t>
      </w:r>
      <w:r w:rsidRPr="00823F4F">
        <w:rPr>
          <w:u w:val="single"/>
        </w:rPr>
        <w:t>”</w:t>
      </w:r>
      <w:r w:rsidRPr="00BD3134">
        <w:rPr>
          <w:sz w:val="16"/>
        </w:rPr>
        <w:t xml:space="preserve"> – the cocktail of racialized surveillance, policing, and incarceration that plagues black communities and other communities of color – </w:t>
      </w:r>
      <w:r w:rsidRPr="00141B4A">
        <w:rPr>
          <w:rStyle w:val="Emphasis"/>
        </w:rPr>
        <w:t>can and has operated in the absence of racial demagoguery</w:t>
      </w:r>
      <w:r w:rsidRPr="00BD3134">
        <w:rPr>
          <w:sz w:val="16"/>
        </w:rPr>
        <w:t xml:space="preserve">. To be sure, this does not lessen or alleviate the necessity of eradicating white nationalism, and particularly white nationalist violence, from our current politics, but it does suggest that vanquishing these does not “fix” the problem of racialized state violence. Indeed, if we are to learn any lessons from the history of mass incarceration’s emergence and development from the APD literature, it should be that </w:t>
      </w:r>
      <w:r w:rsidRPr="005E75BB">
        <w:rPr>
          <w:u w:val="single"/>
        </w:rPr>
        <w:t>racialized state power does not require the terminology of white supremacists</w:t>
      </w:r>
      <w:r w:rsidRPr="00BD3134">
        <w:rPr>
          <w:sz w:val="16"/>
        </w:rPr>
        <w:t xml:space="preserve">. In an era of Charlottesville and chants of “Build the wall!” </w:t>
      </w:r>
      <w:r w:rsidRPr="00E5748D">
        <w:rPr>
          <w:rStyle w:val="Emphasis"/>
          <w:sz w:val="26"/>
          <w:szCs w:val="26"/>
        </w:rPr>
        <w:t>our collective focus is easily drawn to the spectacular and away from the longstanding and institutional, but black and brown lives also depend on our attention to the quieter routines of institutionalized racial violence that have developed in post-civil rights era</w:t>
      </w:r>
      <w:r w:rsidRPr="00BD3134">
        <w:rPr>
          <w:sz w:val="16"/>
        </w:rPr>
        <w:t xml:space="preserve"> – even, and perhaps especially, in the absence of overt demagoguery. </w:t>
      </w:r>
      <w:r w:rsidRPr="00BD3134">
        <w:rPr>
          <w:u w:val="single"/>
        </w:rPr>
        <w:t xml:space="preserve">This is the task of APD in the age of Black Lives Matter: to provide a longer, larger, and </w:t>
      </w:r>
      <w:r w:rsidRPr="00BD3134">
        <w:rPr>
          <w:rStyle w:val="Emphasis"/>
        </w:rPr>
        <w:t xml:space="preserve">more complicated story of the institutions and patterns of governance that render black lives uniquely precarious in American life. </w:t>
      </w:r>
    </w:p>
    <w:p w14:paraId="62E58CFC" w14:textId="77777777" w:rsidR="00A810AF" w:rsidRDefault="00A810AF" w:rsidP="00A810AF">
      <w:pPr>
        <w:pStyle w:val="Heading3"/>
      </w:pPr>
      <w:r>
        <w:t>Hope Good---AT: Warren/Sullivan---2AC</w:t>
      </w:r>
    </w:p>
    <w:p w14:paraId="1B5E8A19" w14:textId="77777777" w:rsidR="00A810AF" w:rsidRPr="00CD4F48" w:rsidRDefault="00A810AF" w:rsidP="00A810AF">
      <w:pPr>
        <w:pStyle w:val="Heading4"/>
        <w:rPr>
          <w:rStyle w:val="StyleUnderline"/>
        </w:rPr>
      </w:pPr>
      <w:r>
        <w:t xml:space="preserve">Meliorism, or </w:t>
      </w:r>
      <w:r>
        <w:rPr>
          <w:u w:val="single"/>
        </w:rPr>
        <w:t>pragmatic hope</w:t>
      </w:r>
      <w:r>
        <w:t xml:space="preserve">, overcomes Warren’s and Sullivan’s critiques---aiming for </w:t>
      </w:r>
      <w:r>
        <w:rPr>
          <w:u w:val="single"/>
        </w:rPr>
        <w:t>proximate, possible goals</w:t>
      </w:r>
      <w:r>
        <w:t xml:space="preserve"> solves their offense---it’s </w:t>
      </w:r>
      <w:r>
        <w:rPr>
          <w:u w:val="single"/>
        </w:rPr>
        <w:t>uniquely true</w:t>
      </w:r>
      <w:r>
        <w:t xml:space="preserve"> in the context of </w:t>
      </w:r>
      <w:r>
        <w:rPr>
          <w:u w:val="single"/>
        </w:rPr>
        <w:t>refining demands</w:t>
      </w:r>
      <w:r>
        <w:t xml:space="preserve"> over a series of debates</w:t>
      </w:r>
    </w:p>
    <w:p w14:paraId="14E49FCD" w14:textId="77777777" w:rsidR="00A810AF" w:rsidRPr="00A8517E" w:rsidRDefault="00A810AF" w:rsidP="00A810AF">
      <w:r w:rsidRPr="00A8517E">
        <w:t xml:space="preserve">Sarah M. </w:t>
      </w:r>
      <w:proofErr w:type="spellStart"/>
      <w:r w:rsidRPr="00BD5D1B">
        <w:rPr>
          <w:rStyle w:val="Style13ptBold"/>
        </w:rPr>
        <w:t>Stitzlein</w:t>
      </w:r>
      <w:proofErr w:type="spellEnd"/>
      <w:r w:rsidRPr="00BD5D1B">
        <w:rPr>
          <w:rStyle w:val="Style13ptBold"/>
        </w:rPr>
        <w:t xml:space="preserve"> 18</w:t>
      </w:r>
      <w:r>
        <w:t>, Professor, University of Cincinnati School of Education and Affiliate, Philosophy Department, “</w:t>
      </w:r>
      <w:r w:rsidRPr="007E305E">
        <w:t>Hoping and Democracy</w:t>
      </w:r>
      <w:r>
        <w:t>”, C</w:t>
      </w:r>
      <w:r w:rsidRPr="0049518A">
        <w:t xml:space="preserve">ontemporary </w:t>
      </w:r>
      <w:r>
        <w:t>Pr</w:t>
      </w:r>
      <w:r w:rsidRPr="0049518A">
        <w:t>agmatism 15 (2018) 228-250</w:t>
      </w:r>
      <w:r>
        <w:t xml:space="preserve">, </w:t>
      </w:r>
      <w:hyperlink r:id="rId13" w:history="1">
        <w:r w:rsidRPr="009248E0">
          <w:rPr>
            <w:rStyle w:val="Hyperlink"/>
          </w:rPr>
          <w:t>https://www.researchgate.net/profile/Sarah_Stitzlein/publication/325585403_Hoping_and_Democracy/links/5c2d0259a6fdccfc707827c5/Hoping-and-Democracy.pdf</w:t>
        </w:r>
      </w:hyperlink>
      <w:r>
        <w:t xml:space="preserve"> *we disagree with use of gendered language as quoted //</w:t>
      </w:r>
      <w:proofErr w:type="spellStart"/>
      <w:r>
        <w:t>hh</w:t>
      </w:r>
      <w:proofErr w:type="spellEnd"/>
    </w:p>
    <w:p w14:paraId="21D33039" w14:textId="77777777" w:rsidR="00A810AF" w:rsidRPr="006423A1" w:rsidRDefault="00A810AF" w:rsidP="00A810AF">
      <w:pPr>
        <w:rPr>
          <w:u w:val="single"/>
        </w:rPr>
      </w:pPr>
      <w:r w:rsidRPr="00F659D9">
        <w:rPr>
          <w:sz w:val="16"/>
        </w:rPr>
        <w:t xml:space="preserve">Second, </w:t>
      </w:r>
      <w:r w:rsidRPr="007A6220">
        <w:rPr>
          <w:u w:val="single"/>
        </w:rPr>
        <w:t>structural violence and inequality</w:t>
      </w:r>
      <w:r w:rsidRPr="00F659D9">
        <w:rPr>
          <w:sz w:val="16"/>
        </w:rPr>
        <w:t xml:space="preserve">, </w:t>
      </w:r>
      <w:r w:rsidRPr="007A6220">
        <w:rPr>
          <w:rStyle w:val="Emphasis"/>
        </w:rPr>
        <w:t>common amongst</w:t>
      </w:r>
      <w:r w:rsidRPr="00F659D9">
        <w:rPr>
          <w:sz w:val="16"/>
        </w:rPr>
        <w:t xml:space="preserve"> poor and </w:t>
      </w:r>
      <w:r w:rsidRPr="007A6220">
        <w:rPr>
          <w:rStyle w:val="Emphasis"/>
        </w:rPr>
        <w:t>racial minority communities in America</w:t>
      </w:r>
      <w:r w:rsidRPr="007F1FE6">
        <w:rPr>
          <w:u w:val="single"/>
        </w:rPr>
        <w:t>, has wreaked havoc on hope</w:t>
      </w:r>
      <w:r w:rsidRPr="00F659D9">
        <w:rPr>
          <w:sz w:val="16"/>
        </w:rPr>
        <w:t xml:space="preserve">. In some cases, it has eroded hope.11 In others </w:t>
      </w:r>
      <w:r w:rsidRPr="00AD0415">
        <w:rPr>
          <w:rStyle w:val="Emphasis"/>
        </w:rPr>
        <w:t>it has rendered hope exhausting,12</w:t>
      </w:r>
      <w:r w:rsidRPr="00F659D9">
        <w:rPr>
          <w:sz w:val="16"/>
        </w:rPr>
        <w:t xml:space="preserve"> </w:t>
      </w:r>
      <w:r w:rsidRPr="007C528B">
        <w:rPr>
          <w:u w:val="single"/>
        </w:rPr>
        <w:t xml:space="preserve">with marginalized citizens told that they </w:t>
      </w:r>
      <w:r w:rsidRPr="008A246C">
        <w:rPr>
          <w:rStyle w:val="Emphasis"/>
        </w:rPr>
        <w:t>must never give up hope</w:t>
      </w:r>
      <w:r w:rsidRPr="007C528B">
        <w:rPr>
          <w:u w:val="single"/>
        </w:rPr>
        <w:t xml:space="preserve"> and that they must keep trying to earn a better life for themselves,</w:t>
      </w:r>
      <w:r w:rsidRPr="00F659D9">
        <w:rPr>
          <w:sz w:val="16"/>
        </w:rPr>
        <w:t xml:space="preserve"> in part through improving their own character regardless of the stagnant harmful practices of others. </w:t>
      </w:r>
      <w:r w:rsidRPr="00BA34A4">
        <w:rPr>
          <w:u w:val="single"/>
        </w:rPr>
        <w:t xml:space="preserve">Many of those citizens are left either nihilistically without hope or perpetually chasing a vision of justice that is (perhaps sometimes </w:t>
      </w:r>
      <w:r w:rsidRPr="00BA34A4">
        <w:rPr>
          <w:rStyle w:val="Emphasis"/>
        </w:rPr>
        <w:t>intentionally kept) out of reach.13</w:t>
      </w:r>
      <w:r w:rsidRPr="00F659D9">
        <w:rPr>
          <w:sz w:val="16"/>
        </w:rPr>
        <w:t xml:space="preserve"> </w:t>
      </w:r>
      <w:r w:rsidRPr="006423A1">
        <w:rPr>
          <w:u w:val="single"/>
        </w:rPr>
        <w:t xml:space="preserve">I intend to describe a form of hope that is </w:t>
      </w:r>
      <w:r w:rsidRPr="00E86094">
        <w:rPr>
          <w:rStyle w:val="Emphasis"/>
        </w:rPr>
        <w:t>more sustainable and more attuned to the real conditions of life</w:t>
      </w:r>
      <w:r w:rsidRPr="006423A1">
        <w:rPr>
          <w:u w:val="single"/>
        </w:rPr>
        <w:t xml:space="preserve"> that we can control and others where we have limited control.</w:t>
      </w:r>
    </w:p>
    <w:p w14:paraId="3DEDCFC0" w14:textId="77777777" w:rsidR="00A810AF" w:rsidRPr="00BF13BB" w:rsidRDefault="00A810AF" w:rsidP="00A810AF">
      <w:pPr>
        <w:rPr>
          <w:rStyle w:val="Emphasis"/>
        </w:rPr>
      </w:pPr>
      <w:r w:rsidRPr="00BF13BB">
        <w:rPr>
          <w:rStyle w:val="Emphasis"/>
        </w:rPr>
        <w:t>&lt;BEGIN FOOTNOTE 12&gt;</w:t>
      </w:r>
      <w:r w:rsidRPr="00F659D9">
        <w:rPr>
          <w:sz w:val="16"/>
        </w:rPr>
        <w:t xml:space="preserve"> </w:t>
      </w:r>
      <w:r w:rsidRPr="009B25AC">
        <w:rPr>
          <w:u w:val="single"/>
        </w:rPr>
        <w:t xml:space="preserve">Calvin </w:t>
      </w:r>
      <w:r w:rsidRPr="00A460F6">
        <w:rPr>
          <w:rStyle w:val="Emphasis"/>
        </w:rPr>
        <w:t>Warren</w:t>
      </w:r>
      <w:r w:rsidRPr="009B25AC">
        <w:rPr>
          <w:u w:val="single"/>
        </w:rPr>
        <w:t>, “</w:t>
      </w:r>
      <w:r w:rsidRPr="009B25AC">
        <w:rPr>
          <w:rStyle w:val="Emphasis"/>
        </w:rPr>
        <w:t>Black Nihilism and the Politics of Hope</w:t>
      </w:r>
      <w:r w:rsidRPr="00F659D9">
        <w:rPr>
          <w:sz w:val="16"/>
        </w:rPr>
        <w:t xml:space="preserve">,” </w:t>
      </w:r>
      <w:proofErr w:type="spellStart"/>
      <w:r w:rsidRPr="00F659D9">
        <w:rPr>
          <w:sz w:val="16"/>
        </w:rPr>
        <w:t>cr</w:t>
      </w:r>
      <w:proofErr w:type="spellEnd"/>
      <w:r w:rsidRPr="00F659D9">
        <w:rPr>
          <w:sz w:val="16"/>
        </w:rPr>
        <w:t xml:space="preserve">: The New Centennial Review, 15 (2015), pp. 215–248. </w:t>
      </w:r>
      <w:r w:rsidRPr="006936A3">
        <w:rPr>
          <w:u w:val="single"/>
        </w:rPr>
        <w:t xml:space="preserve">Shannon </w:t>
      </w:r>
      <w:r w:rsidRPr="00A460F6">
        <w:rPr>
          <w:rStyle w:val="Emphasis"/>
        </w:rPr>
        <w:t>Sullivan</w:t>
      </w:r>
      <w:r w:rsidRPr="006936A3">
        <w:rPr>
          <w:u w:val="single"/>
        </w:rPr>
        <w:t>, “Setting aside hope: A pragmatist approach to racial justice,”</w:t>
      </w:r>
      <w:r w:rsidRPr="00F659D9">
        <w:rPr>
          <w:sz w:val="16"/>
        </w:rPr>
        <w:t xml:space="preserve"> in Pragmatism and Justice, ed. by Susan </w:t>
      </w:r>
      <w:proofErr w:type="spellStart"/>
      <w:r w:rsidRPr="00F659D9">
        <w:rPr>
          <w:sz w:val="16"/>
        </w:rPr>
        <w:t>Dielman</w:t>
      </w:r>
      <w:proofErr w:type="spellEnd"/>
      <w:r w:rsidRPr="00F659D9">
        <w:rPr>
          <w:sz w:val="16"/>
        </w:rPr>
        <w:t xml:space="preserve">, David Rondel, and Christopher </w:t>
      </w:r>
      <w:proofErr w:type="spellStart"/>
      <w:r w:rsidRPr="00F659D9">
        <w:rPr>
          <w:sz w:val="16"/>
        </w:rPr>
        <w:t>Voparil</w:t>
      </w:r>
      <w:proofErr w:type="spellEnd"/>
      <w:r w:rsidRPr="00F659D9">
        <w:rPr>
          <w:sz w:val="16"/>
        </w:rPr>
        <w:t xml:space="preserve"> (New York: Oxford University Press, 2017). </w:t>
      </w:r>
      <w:r w:rsidRPr="00BF13BB">
        <w:rPr>
          <w:rStyle w:val="Emphasis"/>
        </w:rPr>
        <w:t>&lt;END FOOTNOTE 12&gt;</w:t>
      </w:r>
    </w:p>
    <w:p w14:paraId="6747D8CE" w14:textId="77777777" w:rsidR="00A810AF" w:rsidRPr="00F222C0" w:rsidRDefault="00A810AF" w:rsidP="00A810AF">
      <w:pPr>
        <w:rPr>
          <w:sz w:val="16"/>
          <w:szCs w:val="16"/>
        </w:rPr>
      </w:pPr>
      <w:r w:rsidRPr="00F222C0">
        <w:rPr>
          <w:sz w:val="16"/>
          <w:szCs w:val="16"/>
        </w:rPr>
        <w:t xml:space="preserve">Third, citizenship in America has increasingly become centered on individuals, personal responsibility, entrepreneurship, and private success. Historical accounts of rugged individualism have now joined forces with calls to educate children in grit and expectations that one will fight to earn one’s position and goods in a competitive marketplace.14 This environment lacks trust in others and discourages collaborative effort. Often those who have not been successful in the past, or do not see viable avenues for being so in the future, fatalistically accept these conditions and become passive about countering or changing them. While others who have enough resources and power to be comfortable with the present conditions, indulge in the privilege of being cynical or apathetic. Some spread these states of hopelessness or jaded negativity through memes and messages on social media, especially about the role and effectiveness of government, rendering cynicism a collective practice.15 Cynics, left believing that their political efforts are useless or ineffective and perhaps that everyone acts on self-interest, are left to look out merely for themselves, without a sense of responsibility to act on behalf of themselves and others. Indeed, cynics may mock others who do not hold such views as </w:t>
      </w:r>
      <w:proofErr w:type="spellStart"/>
      <w:r w:rsidRPr="00F222C0">
        <w:rPr>
          <w:sz w:val="16"/>
          <w:szCs w:val="16"/>
        </w:rPr>
        <w:t>naïve</w:t>
      </w:r>
      <w:proofErr w:type="spellEnd"/>
      <w:r w:rsidRPr="00F222C0">
        <w:rPr>
          <w:sz w:val="16"/>
          <w:szCs w:val="16"/>
        </w:rPr>
        <w:t xml:space="preserve"> and out of touch with reality. Cynicism functions as a distancing maneuver, separating citizens from each other, from formal democratic institutions, and from civic organizations, where visions of an improved world and action to achieve it tend to occur. My notion of hope aims to span those divides.</w:t>
      </w:r>
    </w:p>
    <w:p w14:paraId="4A5551CB" w14:textId="77777777" w:rsidR="00A810AF" w:rsidRPr="005A07FB" w:rsidRDefault="00A810AF" w:rsidP="00A810AF">
      <w:pPr>
        <w:rPr>
          <w:rStyle w:val="Emphasis"/>
        </w:rPr>
      </w:pPr>
      <w:r w:rsidRPr="005A07FB">
        <w:rPr>
          <w:sz w:val="16"/>
        </w:rPr>
        <w:t xml:space="preserve">Finally, </w:t>
      </w:r>
      <w:r w:rsidRPr="00EA41C0">
        <w:rPr>
          <w:u w:val="single"/>
        </w:rPr>
        <w:t>what is left of hope has become privatized</w:t>
      </w:r>
      <w:r w:rsidRPr="005A07FB">
        <w:rPr>
          <w:sz w:val="16"/>
        </w:rPr>
        <w:t xml:space="preserve">.16 This is exacerbated as </w:t>
      </w:r>
      <w:r w:rsidRPr="00F61393">
        <w:rPr>
          <w:u w:val="single"/>
        </w:rPr>
        <w:t>neoliberalism continues to assert</w:t>
      </w:r>
      <w:r w:rsidRPr="005A07FB">
        <w:rPr>
          <w:sz w:val="16"/>
        </w:rPr>
        <w:t xml:space="preserve"> Margaret Thatcher’s claims, “There is no such thing as society, only individuals and families,” and “</w:t>
      </w:r>
      <w:r w:rsidRPr="00F61393">
        <w:rPr>
          <w:u w:val="single"/>
        </w:rPr>
        <w:t>there is no alternative to the market</w:t>
      </w:r>
      <w:r w:rsidRPr="005A07FB">
        <w:rPr>
          <w:sz w:val="16"/>
        </w:rPr>
        <w:t xml:space="preserve">.” </w:t>
      </w:r>
      <w:r w:rsidRPr="008768C5">
        <w:rPr>
          <w:u w:val="single"/>
        </w:rPr>
        <w:t>Hope is reduced to a mere drive to achieve one’s own limited dreams</w:t>
      </w:r>
      <w:r w:rsidRPr="005A07FB">
        <w:rPr>
          <w:sz w:val="16"/>
        </w:rPr>
        <w:t xml:space="preserve">, or those of one’s children, </w:t>
      </w:r>
      <w:r w:rsidRPr="00C57633">
        <w:rPr>
          <w:u w:val="single"/>
        </w:rPr>
        <w:t>typically only through financial terms and material goods</w:t>
      </w:r>
      <w:r w:rsidRPr="005A07FB">
        <w:rPr>
          <w:sz w:val="16"/>
        </w:rPr>
        <w:t xml:space="preserve">. When citizens are rendered isolated competitors, they lose the ability to detect social problems and the motivation to ameliorate them, especially if the effects on one’s self or family are not immediate. Economist Tyler Cowen describes these citizens as the new “complacent class,” who are content with the way things are </w:t>
      </w:r>
      <w:proofErr w:type="gramStart"/>
      <w:r w:rsidRPr="005A07FB">
        <w:rPr>
          <w:sz w:val="16"/>
        </w:rPr>
        <w:t>as long as</w:t>
      </w:r>
      <w:proofErr w:type="gramEnd"/>
      <w:r w:rsidRPr="005A07FB">
        <w:rPr>
          <w:sz w:val="16"/>
        </w:rPr>
        <w:t xml:space="preserve"> they are not directly harmed and as long as they can stay surrounded by people and things that confirm their experience of the world. In their complacency, the members of the complacent class are unable to “inspire an electorate with any kind of strong positive visions, other than some marginal adjustments.”17 I aim to show how </w:t>
      </w:r>
      <w:r w:rsidRPr="00436FF8">
        <w:rPr>
          <w:u w:val="single"/>
        </w:rPr>
        <w:t xml:space="preserve">hope is better understand as a social and political endeavor that brings us into contact with others as we </w:t>
      </w:r>
      <w:r w:rsidRPr="005A07FB">
        <w:rPr>
          <w:rStyle w:val="Emphasis"/>
        </w:rPr>
        <w:t>craft visions of the future.</w:t>
      </w:r>
    </w:p>
    <w:p w14:paraId="462FB55B" w14:textId="77777777" w:rsidR="00A810AF" w:rsidRPr="00A207B8" w:rsidRDefault="00A810AF" w:rsidP="00A810AF">
      <w:pPr>
        <w:rPr>
          <w:sz w:val="16"/>
        </w:rPr>
      </w:pPr>
      <w:r w:rsidRPr="00A207B8">
        <w:rPr>
          <w:sz w:val="16"/>
        </w:rPr>
        <w:t xml:space="preserve">In sum, these changes in citizens’ lives and views debilitate individual citizens and </w:t>
      </w:r>
      <w:proofErr w:type="gramStart"/>
      <w:r w:rsidRPr="00A207B8">
        <w:rPr>
          <w:sz w:val="16"/>
        </w:rPr>
        <w:t>democracy as a whole</w:t>
      </w:r>
      <w:proofErr w:type="gramEnd"/>
      <w:r w:rsidRPr="00A207B8">
        <w:rPr>
          <w:sz w:val="16"/>
        </w:rPr>
        <w:t xml:space="preserve">. They keep us from recognizing and solving collective problems and from leading better lives together. Citizens sit around waiting for reasons to hope, sometimes becoming swept up in campaign rhetoric when election cycles come around, rather than acknowledging that hope is generated through action as subjects working together, as I will argue. </w:t>
      </w:r>
      <w:r w:rsidRPr="00BF797F">
        <w:rPr>
          <w:u w:val="single"/>
        </w:rPr>
        <w:t xml:space="preserve">I will turn now to depict a pragmatist account of hope that can be </w:t>
      </w:r>
      <w:r w:rsidRPr="00BF797F">
        <w:rPr>
          <w:rStyle w:val="Emphasis"/>
        </w:rPr>
        <w:t>formally cultivated in schools</w:t>
      </w:r>
      <w:r w:rsidRPr="00A207B8">
        <w:rPr>
          <w:sz w:val="16"/>
        </w:rPr>
        <w:t xml:space="preserve"> and informally in our lives together—</w:t>
      </w:r>
      <w:r w:rsidRPr="00507BBE">
        <w:rPr>
          <w:u w:val="single"/>
        </w:rPr>
        <w:t>a way of hoping together that may better support democratic life</w:t>
      </w:r>
      <w:r w:rsidRPr="00A207B8">
        <w:rPr>
          <w:sz w:val="16"/>
        </w:rPr>
        <w:t xml:space="preserve"> in these challenging times.</w:t>
      </w:r>
    </w:p>
    <w:p w14:paraId="2F4D5161" w14:textId="77777777" w:rsidR="00A810AF" w:rsidRPr="00C80253" w:rsidRDefault="00A810AF" w:rsidP="00A810AF">
      <w:pPr>
        <w:rPr>
          <w:rStyle w:val="Emphasis"/>
        </w:rPr>
      </w:pPr>
      <w:r w:rsidRPr="00C80253">
        <w:rPr>
          <w:rStyle w:val="Emphasis"/>
        </w:rPr>
        <w:t>2 Pragmatist Hope</w:t>
      </w:r>
    </w:p>
    <w:p w14:paraId="4437D09A" w14:textId="77777777" w:rsidR="00A810AF" w:rsidRPr="008504BD" w:rsidRDefault="00A810AF" w:rsidP="00A810AF">
      <w:pPr>
        <w:rPr>
          <w:rStyle w:val="Emphasis"/>
        </w:rPr>
      </w:pPr>
      <w:r w:rsidRPr="00EE78B3">
        <w:rPr>
          <w:u w:val="single"/>
        </w:rPr>
        <w:t xml:space="preserve">I offer here a </w:t>
      </w:r>
      <w:r w:rsidRPr="00EE78B3">
        <w:rPr>
          <w:rStyle w:val="Emphasis"/>
        </w:rPr>
        <w:t>pragmatist account of hope</w:t>
      </w:r>
      <w:r w:rsidRPr="00C80253">
        <w:rPr>
          <w:sz w:val="16"/>
        </w:rPr>
        <w:t xml:space="preserve">, largely based in the philosophy of John Dewey. Notably, Dewey himself does not provide such an account, even though hope underlies much of his work and was evident in his own personal life as he encountered considerable despair at the loss of two of his children and his wife, while also facing two world wars. I construct a view of hope from Dewey’s well-articulated elements of inquiry, growth, truth, meliorism, and habits. </w:t>
      </w:r>
      <w:r w:rsidRPr="009771B2">
        <w:rPr>
          <w:u w:val="single"/>
        </w:rPr>
        <w:t>Pragmatism begins with the real and complicated conditions of our world</w:t>
      </w:r>
      <w:r w:rsidRPr="00C80253">
        <w:rPr>
          <w:sz w:val="16"/>
        </w:rPr>
        <w:t xml:space="preserve">. </w:t>
      </w:r>
      <w:r w:rsidRPr="00B64CEE">
        <w:rPr>
          <w:u w:val="single"/>
        </w:rPr>
        <w:t>It brings together intelligent reflection with inquiry, habits, and action so that we can understand and change our environments</w:t>
      </w:r>
      <w:r w:rsidRPr="00C80253">
        <w:rPr>
          <w:sz w:val="16"/>
        </w:rPr>
        <w:t xml:space="preserve"> to better align with our needs and desires. </w:t>
      </w:r>
      <w:r w:rsidRPr="008504BD">
        <w:rPr>
          <w:rStyle w:val="Emphasis"/>
        </w:rPr>
        <w:t>Hope plays an important role in that process.</w:t>
      </w:r>
    </w:p>
    <w:p w14:paraId="2C4A8009" w14:textId="77777777" w:rsidR="00A810AF" w:rsidRPr="0096217D" w:rsidRDefault="00A810AF" w:rsidP="00A810AF">
      <w:pPr>
        <w:rPr>
          <w:u w:val="single"/>
        </w:rPr>
      </w:pPr>
      <w:r w:rsidRPr="0096217D">
        <w:rPr>
          <w:u w:val="single"/>
        </w:rPr>
        <w:t>Inquiry, Growth, and Truth</w:t>
      </w:r>
    </w:p>
    <w:p w14:paraId="411E95D0" w14:textId="77777777" w:rsidR="00A810AF" w:rsidRPr="0096217D" w:rsidRDefault="00A810AF" w:rsidP="00A810AF">
      <w:pPr>
        <w:rPr>
          <w:sz w:val="16"/>
        </w:rPr>
      </w:pPr>
      <w:r w:rsidRPr="0096217D">
        <w:rPr>
          <w:sz w:val="16"/>
        </w:rPr>
        <w:t xml:space="preserve">For Dewey, hope often arises within the midst of despair, when we have lost our way and are struggling to move forward. Dewey describes these moments as “indeterminate situations.” He turns to the process of inquiry via the empirical method to help us explore those situations, consider possible courses of action, and test out various solutions. It is inquiry that helps us to understand, act upon, and reconstruct our environments and our experiences so that we </w:t>
      </w:r>
      <w:proofErr w:type="gramStart"/>
      <w:r w:rsidRPr="0096217D">
        <w:rPr>
          <w:sz w:val="16"/>
        </w:rPr>
        <w:t>are able to</w:t>
      </w:r>
      <w:proofErr w:type="gramEnd"/>
      <w:r w:rsidRPr="0096217D">
        <w:rPr>
          <w:sz w:val="16"/>
        </w:rPr>
        <w:t xml:space="preserve"> move forward out of the indeterminate situation. In a richly cognitive and often social practice, inquiry invokes curiosity and problem solving to move us out of ruts. Indeed, this method combats the stagnation of fatalism by urging us to formulate and try out solutions. </w:t>
      </w:r>
      <w:r w:rsidRPr="00640355">
        <w:rPr>
          <w:u w:val="single"/>
        </w:rPr>
        <w:t xml:space="preserve">Growth describes how </w:t>
      </w:r>
      <w:r w:rsidRPr="00640355">
        <w:rPr>
          <w:rStyle w:val="Emphasis"/>
        </w:rPr>
        <w:t>reconstructions of our experiences through inquiry develops physical, intellectual, and moral capacities</w:t>
      </w:r>
      <w:r w:rsidRPr="0096217D">
        <w:rPr>
          <w:sz w:val="16"/>
        </w:rPr>
        <w:t xml:space="preserve">, </w:t>
      </w:r>
      <w:r w:rsidRPr="009D633F">
        <w:rPr>
          <w:u w:val="single"/>
        </w:rPr>
        <w:t>actualizing them and helping them inform one another so that they continue in a chain that enables one to live satisfactorily</w:t>
      </w:r>
      <w:r w:rsidRPr="0096217D">
        <w:rPr>
          <w:sz w:val="16"/>
        </w:rPr>
        <w:t xml:space="preserve">. We grow when we learn from inquiry into indeterminate situations and create ways to re-establish smooth living that carries us from one activity to the next. </w:t>
      </w:r>
      <w:r w:rsidRPr="00B36BD1">
        <w:rPr>
          <w:rStyle w:val="Emphasis"/>
        </w:rPr>
        <w:t>Many people wrongly assume that growth necessarily has an end</w:t>
      </w:r>
      <w:r w:rsidRPr="0096217D">
        <w:rPr>
          <w:sz w:val="16"/>
        </w:rPr>
        <w:t xml:space="preserve">—as if it were “movement toward a fixed goal.”18 </w:t>
      </w:r>
      <w:r w:rsidRPr="00E635B8">
        <w:rPr>
          <w:u w:val="single"/>
        </w:rPr>
        <w:t>We tend to think of growth as only progression toward some specific outcome</w:t>
      </w:r>
      <w:r w:rsidRPr="0096217D">
        <w:rPr>
          <w:sz w:val="16"/>
        </w:rPr>
        <w:t xml:space="preserve">, such as mastering bicycle riding or graduating from high school. But this way of thinking tends to place the emphasis on the static terminus, rather than focusing on the process of growing as itself educative and worthwhile. </w:t>
      </w:r>
      <w:r w:rsidRPr="00A02F74">
        <w:rPr>
          <w:u w:val="single"/>
        </w:rPr>
        <w:t>Dewey’s alternative view of growth</w:t>
      </w:r>
      <w:r w:rsidRPr="0096217D">
        <w:rPr>
          <w:sz w:val="16"/>
        </w:rPr>
        <w:t xml:space="preserve"> does not neatly and linearly move toward a fixed goal. Instead, he </w:t>
      </w:r>
      <w:r w:rsidRPr="00A02F74">
        <w:rPr>
          <w:u w:val="single"/>
        </w:rPr>
        <w:t>describes trajectories that are more complicated</w:t>
      </w:r>
      <w:r w:rsidRPr="0096217D">
        <w:rPr>
          <w:sz w:val="16"/>
        </w:rPr>
        <w:t xml:space="preserve">, often shifting with the environment. Moreover, </w:t>
      </w:r>
      <w:r w:rsidRPr="00640F77">
        <w:rPr>
          <w:u w:val="single"/>
        </w:rPr>
        <w:t>holding onto a fixed goal may be undesirable</w:t>
      </w:r>
      <w:r w:rsidRPr="0096217D">
        <w:rPr>
          <w:sz w:val="16"/>
        </w:rPr>
        <w:t xml:space="preserve"> because doing so employs a limited or possibly foreclosed vision of the future. Instead, </w:t>
      </w:r>
      <w:r w:rsidRPr="000F4845">
        <w:rPr>
          <w:u w:val="single"/>
        </w:rPr>
        <w:t xml:space="preserve">as changes occur in one’s environment, Dewey asserts that people must </w:t>
      </w:r>
      <w:r w:rsidRPr="000F4845">
        <w:rPr>
          <w:rStyle w:val="Emphasis"/>
        </w:rPr>
        <w:t>continually inquire into moments of uncertainty and changing circumstances</w:t>
      </w:r>
      <w:r w:rsidRPr="0096217D">
        <w:rPr>
          <w:sz w:val="16"/>
        </w:rPr>
        <w:t xml:space="preserve">, </w:t>
      </w:r>
      <w:r w:rsidRPr="001223B4">
        <w:rPr>
          <w:rStyle w:val="Emphasis"/>
        </w:rPr>
        <w:t>develop new hypotheses about those situations, and revise their aims.</w:t>
      </w:r>
      <w:r>
        <w:rPr>
          <w:rStyle w:val="Emphasis"/>
        </w:rPr>
        <w:t xml:space="preserve"> </w:t>
      </w:r>
      <w:r w:rsidRPr="00496C74">
        <w:rPr>
          <w:u w:val="single"/>
        </w:rPr>
        <w:t xml:space="preserve">Dewey works with what he calls “ends-in-view,” which are </w:t>
      </w:r>
      <w:r w:rsidRPr="00496C74">
        <w:rPr>
          <w:rStyle w:val="Emphasis"/>
        </w:rPr>
        <w:t xml:space="preserve">relatively close </w:t>
      </w:r>
      <w:r w:rsidRPr="00F75F1A">
        <w:rPr>
          <w:rStyle w:val="Emphasis"/>
        </w:rPr>
        <w:t>and feasible, even if difficult to achieve</w:t>
      </w:r>
      <w:r w:rsidRPr="0096217D">
        <w:rPr>
          <w:sz w:val="16"/>
        </w:rPr>
        <w:t xml:space="preserve">, rather than overarching goals at some final endpoint in the future. Those ends-in-view guide our decisions and hypotheses along the way, keeping us resourceful in the present. In Dewey’s words, </w:t>
      </w:r>
      <w:r w:rsidRPr="00F95243">
        <w:rPr>
          <w:u w:val="single"/>
        </w:rPr>
        <w:t>the discovery of how things do occur makes it possible to conceive of their happening at will</w:t>
      </w:r>
      <w:r w:rsidRPr="0096217D">
        <w:rPr>
          <w:sz w:val="16"/>
        </w:rPr>
        <w:t>, and gives us a start on selecting and combining the conditions, the means, to command their happening...</w:t>
      </w:r>
      <w:r w:rsidRPr="00516DB9">
        <w:rPr>
          <w:u w:val="single"/>
        </w:rPr>
        <w:t xml:space="preserve">there must be a </w:t>
      </w:r>
      <w:r w:rsidRPr="00AE6E1A">
        <w:rPr>
          <w:rStyle w:val="Emphasis"/>
        </w:rPr>
        <w:t>realistic study</w:t>
      </w:r>
      <w:r w:rsidRPr="00516DB9">
        <w:rPr>
          <w:u w:val="single"/>
        </w:rPr>
        <w:t xml:space="preserve"> of actual conditions and the mode or law of natural event</w:t>
      </w:r>
      <w:r w:rsidRPr="0096217D">
        <w:rPr>
          <w:sz w:val="16"/>
        </w:rPr>
        <w:t>, in order to give the imagined or ideal object definite form and solid substance—</w:t>
      </w:r>
      <w:r w:rsidRPr="007911FD">
        <w:rPr>
          <w:u w:val="single"/>
        </w:rPr>
        <w:t>to give it</w:t>
      </w:r>
      <w:r w:rsidRPr="0096217D">
        <w:rPr>
          <w:sz w:val="16"/>
        </w:rPr>
        <w:t xml:space="preserve">, in short, </w:t>
      </w:r>
      <w:r w:rsidRPr="007911FD">
        <w:rPr>
          <w:u w:val="single"/>
        </w:rPr>
        <w:t>practicality and constitute it as a working end</w:t>
      </w:r>
      <w:r w:rsidRPr="0096217D">
        <w:rPr>
          <w:sz w:val="16"/>
        </w:rPr>
        <w:t xml:space="preserve">.19 For Dewey, ends and means are intelligently considered in light of each other, with both being revisable, and neither abstracted from the other. Each fulfilled end-in-view sustains our hope by highlighting meaningful headway and directing our further action. Ends-in-view later become means to future ends, working in an ongoing continuum. This sustenance of hope differs from theological accounts which are difficult to sustain on faith alone and may leave believers frustrated at an apparent lack of action or improvement. It also differs from positive psychology and grit literature which tends to focus on large, far-off, and challenging goals that one holds tenaciously. </w:t>
      </w:r>
      <w:r w:rsidRPr="00691E63">
        <w:rPr>
          <w:u w:val="single"/>
        </w:rPr>
        <w:t xml:space="preserve">Many people think of hope as goal-directed and future-oriented. While objects of hope for pragmatists may </w:t>
      </w:r>
      <w:r w:rsidRPr="00B0775C">
        <w:rPr>
          <w:rStyle w:val="Emphasis"/>
        </w:rPr>
        <w:t>temporarily serve as ends-in-view</w:t>
      </w:r>
      <w:r w:rsidRPr="00691E63">
        <w:rPr>
          <w:u w:val="single"/>
        </w:rPr>
        <w:t xml:space="preserve">, the practice of hope </w:t>
      </w:r>
      <w:r w:rsidRPr="00691E63">
        <w:rPr>
          <w:rStyle w:val="Emphasis"/>
        </w:rPr>
        <w:t>moves us forward through inquiry and experimentation as we pursue our complicated trajectory</w:t>
      </w:r>
      <w:r w:rsidRPr="0096217D">
        <w:rPr>
          <w:sz w:val="16"/>
        </w:rPr>
        <w:t xml:space="preserve">. It helps to unify our past, present, and future. </w:t>
      </w:r>
      <w:r w:rsidRPr="00C14BC2">
        <w:rPr>
          <w:u w:val="single"/>
        </w:rPr>
        <w:t>Hope</w:t>
      </w:r>
      <w:r w:rsidRPr="0096217D">
        <w:rPr>
          <w:sz w:val="16"/>
        </w:rPr>
        <w:t xml:space="preserve">, then, </w:t>
      </w:r>
      <w:r w:rsidRPr="00C14BC2">
        <w:rPr>
          <w:u w:val="single"/>
        </w:rPr>
        <w:t>is not just about a vision of the future, but rather a way of living in the present that is informed by the past and what is anticipated to come</w:t>
      </w:r>
      <w:r w:rsidRPr="0096217D">
        <w:rPr>
          <w:sz w:val="16"/>
        </w:rPr>
        <w:t xml:space="preserve">. </w:t>
      </w:r>
      <w:r w:rsidRPr="00AA42E4">
        <w:rPr>
          <w:rStyle w:val="Emphasis"/>
        </w:rPr>
        <w:t xml:space="preserve">Whereas utopian views of what could be may </w:t>
      </w:r>
      <w:proofErr w:type="gramStart"/>
      <w:r w:rsidRPr="00AA42E4">
        <w:rPr>
          <w:rStyle w:val="Emphasis"/>
        </w:rPr>
        <w:t>actually immobilize</w:t>
      </w:r>
      <w:proofErr w:type="gramEnd"/>
      <w:r w:rsidRPr="00AA42E4">
        <w:rPr>
          <w:rStyle w:val="Emphasis"/>
        </w:rPr>
        <w:t xml:space="preserve"> one and may exhaust one in the present, pragmatist hope is always tied to what one is doing and feasibly can do in the present</w:t>
      </w:r>
      <w:r w:rsidRPr="0096217D">
        <w:rPr>
          <w:sz w:val="16"/>
        </w:rPr>
        <w:t>, especially when equipped with knowledge of the past. Central to pragmatist philosophy, ideas become true insofar as they “work” for us, fruitfully combine our experiences, and lead us to further experiences that satisfy our needs. Pragmatists are concerned with the concrete differences in our lived experiences that an idea’s being true will make. Pragmatic truth expresses “the successful completing of a worthwhile leading.”20 Unlike truth as a corresponding match between proposition and reality, pragmatist truth is something that occurs when the goals of human flourishing are satisfied, at least temporarily. Built into these criteria is consideration of the well-being of others, for successful leading through experiences almost always necessarily requires working and communicating with others. Additionally, the differences an idea will make are quite limited, and therefore less truthful, if relevant only to one person. While not a comprehensive vision of the good life, certain norms including equality and just communication are entailed both in these deliberations and the determination of truth.21 We must consider how to flourish alongside others as we craft our ends-in-view. This differs considerably from other philosophical and psychological accounts of hope based on the desire of objects or states of affairs regardless of whether they are good for us or other people.</w:t>
      </w:r>
    </w:p>
    <w:p w14:paraId="4D661D69" w14:textId="77777777" w:rsidR="00A810AF" w:rsidRPr="00B2289D" w:rsidRDefault="00A810AF" w:rsidP="00A810AF">
      <w:pPr>
        <w:rPr>
          <w:rStyle w:val="Emphasis"/>
        </w:rPr>
      </w:pPr>
      <w:r w:rsidRPr="00B2289D">
        <w:rPr>
          <w:rStyle w:val="Emphasis"/>
        </w:rPr>
        <w:t>Meliorism</w:t>
      </w:r>
    </w:p>
    <w:p w14:paraId="61831E9B" w14:textId="77777777" w:rsidR="00A810AF" w:rsidRPr="0059445E" w:rsidRDefault="00A810AF" w:rsidP="00A810AF">
      <w:pPr>
        <w:rPr>
          <w:sz w:val="16"/>
        </w:rPr>
      </w:pPr>
      <w:r w:rsidRPr="00847338">
        <w:rPr>
          <w:u w:val="single"/>
        </w:rPr>
        <w:t>Pragmatists like Dewey recognize the difficulty of present circumstances</w:t>
      </w:r>
      <w:r w:rsidRPr="0059445E">
        <w:rPr>
          <w:sz w:val="16"/>
        </w:rPr>
        <w:t xml:space="preserve">, yet approach them practically, rather than idealistically, with thoughtful action, believing that circumstances can be improved.22 Unlike simple optimists, however, </w:t>
      </w:r>
      <w:r w:rsidRPr="00DD7A3A">
        <w:rPr>
          <w:u w:val="single"/>
        </w:rPr>
        <w:t>they do not hold that the situation will necessarily work out for the best</w:t>
      </w:r>
      <w:r w:rsidRPr="0059445E">
        <w:rPr>
          <w:sz w:val="16"/>
        </w:rPr>
        <w:t xml:space="preserve">, but rather </w:t>
      </w:r>
      <w:r w:rsidRPr="00231088">
        <w:rPr>
          <w:rStyle w:val="Emphasis"/>
        </w:rPr>
        <w:t>they believe people should make efforts to contribute to better outcomes</w:t>
      </w:r>
      <w:r w:rsidRPr="0059445E">
        <w:rPr>
          <w:sz w:val="16"/>
        </w:rPr>
        <w:t xml:space="preserve">. Such efforts are rarely undertaken alone, instead they are tied to others who are working together to solve problems. In the words of contemporary pragmatist Cornel West, “Optimism adopts the role of the spectator who surveys the evidence in order to infer that things are going to get better. Yet when we know that the evidence does not look good...Hope enacts the stance of the participant who actively struggles against the evidence.”23 </w:t>
      </w:r>
      <w:r w:rsidRPr="009A2020">
        <w:rPr>
          <w:rStyle w:val="Emphasis"/>
        </w:rPr>
        <w:t>Meliorism entails action in the face of difficulties</w:t>
      </w:r>
      <w:r w:rsidRPr="0059445E">
        <w:rPr>
          <w:sz w:val="16"/>
        </w:rPr>
        <w:t xml:space="preserve">. Dewey sees hope as a way of living aligned with meliorism, “the idea that at least there is a sufficient basis of goodness in life and its conditions so that by thought and earnest effort we may constantly make better things.”24 </w:t>
      </w:r>
      <w:r w:rsidRPr="002E14CE">
        <w:rPr>
          <w:u w:val="single"/>
        </w:rPr>
        <w:t xml:space="preserve">Meliorism is not a belief in inevitable progress, but rather a call to human action, </w:t>
      </w:r>
      <w:r w:rsidRPr="002E14CE">
        <w:rPr>
          <w:rStyle w:val="Emphasis"/>
        </w:rPr>
        <w:t>especially in the midst of struggle and uncertainty</w:t>
      </w:r>
      <w:r w:rsidRPr="0059445E">
        <w:rPr>
          <w:sz w:val="16"/>
        </w:rPr>
        <w:t xml:space="preserve">. Dewey firmly argued that it would be foolish to believe that there is “an automatic and wholesale progress in human affairs,” insisting instead that </w:t>
      </w:r>
      <w:r w:rsidRPr="008908DB">
        <w:rPr>
          <w:u w:val="single"/>
        </w:rPr>
        <w:t>betterment “depends upon deliberative human foresight and socially constructive work.”</w:t>
      </w:r>
      <w:r w:rsidRPr="0059445E">
        <w:rPr>
          <w:sz w:val="16"/>
        </w:rPr>
        <w:t xml:space="preserve">25 </w:t>
      </w:r>
      <w:r w:rsidRPr="00425794">
        <w:rPr>
          <w:u w:val="single"/>
        </w:rPr>
        <w:t>Martin Luther King</w:t>
      </w:r>
      <w:r w:rsidRPr="0059445E">
        <w:rPr>
          <w:sz w:val="16"/>
        </w:rPr>
        <w:t xml:space="preserve">, a champion and practitioner of hope, was enshrined on the floor of Obama’s oval office with his </w:t>
      </w:r>
      <w:r w:rsidRPr="00425794">
        <w:rPr>
          <w:u w:val="single"/>
        </w:rPr>
        <w:t>phrase</w:t>
      </w:r>
      <w:r w:rsidRPr="0059445E">
        <w:rPr>
          <w:sz w:val="16"/>
        </w:rPr>
        <w:t xml:space="preserve">: </w:t>
      </w:r>
      <w:r w:rsidRPr="00425794">
        <w:rPr>
          <w:rStyle w:val="Emphasis"/>
        </w:rPr>
        <w:t>“The arc of the moral universe is long, but it bends toward justice.”</w:t>
      </w:r>
      <w:r w:rsidRPr="0059445E">
        <w:rPr>
          <w:sz w:val="16"/>
        </w:rPr>
        <w:t xml:space="preserve"> Importantly, </w:t>
      </w:r>
      <w:r w:rsidRPr="00F403A1">
        <w:rPr>
          <w:u w:val="single"/>
        </w:rPr>
        <w:t>given how many hopes fell flat under the messianic figure of Obama,</w:t>
      </w:r>
      <w:r w:rsidRPr="0059445E">
        <w:rPr>
          <w:sz w:val="16"/>
        </w:rPr>
        <w:t xml:space="preserve"> </w:t>
      </w:r>
      <w:r w:rsidRPr="00E405ED">
        <w:rPr>
          <w:u w:val="single"/>
        </w:rPr>
        <w:t>King later explained in a pragmatist spirit of meliorism, “</w:t>
      </w:r>
      <w:r w:rsidRPr="006445CB">
        <w:rPr>
          <w:u w:val="single"/>
        </w:rPr>
        <w:t xml:space="preserve">Human </w:t>
      </w:r>
      <w:r w:rsidRPr="00D86EDD">
        <w:rPr>
          <w:rStyle w:val="Emphasis"/>
        </w:rPr>
        <w:t>progress never rolls on wheels of inevitability</w:t>
      </w:r>
      <w:r w:rsidRPr="006445CB">
        <w:rPr>
          <w:u w:val="single"/>
        </w:rPr>
        <w:t xml:space="preserve">; it comes through the </w:t>
      </w:r>
      <w:r w:rsidRPr="00D86EDD">
        <w:rPr>
          <w:rStyle w:val="Emphasis"/>
        </w:rPr>
        <w:t>tireless efforts of men</w:t>
      </w:r>
      <w:r w:rsidRPr="006445CB">
        <w:rPr>
          <w:u w:val="single"/>
        </w:rPr>
        <w:t xml:space="preserve"> </w:t>
      </w:r>
      <w:r w:rsidRPr="0059445E">
        <w:rPr>
          <w:sz w:val="16"/>
        </w:rPr>
        <w:t xml:space="preserve">willing to be co-workers with God, and </w:t>
      </w:r>
      <w:r w:rsidRPr="00FD5D31">
        <w:rPr>
          <w:rStyle w:val="Emphasis"/>
        </w:rPr>
        <w:t>without this hard work, time itself becomes an ally of the forces of social stagnation</w:t>
      </w:r>
      <w:r w:rsidRPr="0059445E">
        <w:rPr>
          <w:sz w:val="16"/>
        </w:rPr>
        <w:t xml:space="preserve">. We must use time creatively, in the knowledge that the time is always ripe to do right.”26 </w:t>
      </w:r>
      <w:r w:rsidRPr="00574AC0">
        <w:rPr>
          <w:rStyle w:val="Emphasis"/>
        </w:rPr>
        <w:t>We cannot wait until we have a clear picture of our final future goals</w:t>
      </w:r>
      <w:r w:rsidRPr="0059445E">
        <w:rPr>
          <w:sz w:val="16"/>
        </w:rPr>
        <w:t xml:space="preserve">; rather, </w:t>
      </w:r>
      <w:r w:rsidRPr="00890EDA">
        <w:rPr>
          <w:u w:val="single"/>
        </w:rPr>
        <w:t>we must act now in intelligent ways and through inquiry to bring about better conditions and, thereby, truth</w:t>
      </w:r>
      <w:r w:rsidRPr="0059445E">
        <w:rPr>
          <w:sz w:val="16"/>
        </w:rPr>
        <w:t xml:space="preserve">.27 </w:t>
      </w:r>
      <w:r w:rsidRPr="00CF3DF9">
        <w:rPr>
          <w:u w:val="single"/>
        </w:rPr>
        <w:t xml:space="preserve">And we must be </w:t>
      </w:r>
      <w:r w:rsidRPr="00983132">
        <w:rPr>
          <w:rStyle w:val="Emphasis"/>
        </w:rPr>
        <w:t>flexible to change and redirect our efforts</w:t>
      </w:r>
      <w:r w:rsidRPr="00CF3DF9">
        <w:rPr>
          <w:u w:val="single"/>
        </w:rPr>
        <w:t xml:space="preserve"> as they unfold. Meliorism is an </w:t>
      </w:r>
      <w:r w:rsidRPr="00CE601A">
        <w:rPr>
          <w:rStyle w:val="Emphasis"/>
        </w:rPr>
        <w:t>alternative to both pessimism and optimism</w:t>
      </w:r>
      <w:r w:rsidRPr="0059445E">
        <w:rPr>
          <w:sz w:val="16"/>
        </w:rPr>
        <w:t xml:space="preserve">. It cultivates hope, growth, and better worlds. For some pragmatists, like Colin Koopman, this meliorism-based hope is “the pragmatist affect par excellence: ‘hope is the mood of meliorism’ (27), ‘the characteristic attitude of pragmatism is hope’ (17).”28 </w:t>
      </w:r>
      <w:r w:rsidRPr="00D32976">
        <w:rPr>
          <w:rStyle w:val="Emphasis"/>
        </w:rPr>
        <w:t xml:space="preserve">One may not be drawn to a </w:t>
      </w:r>
      <w:proofErr w:type="spellStart"/>
      <w:r w:rsidRPr="00D32976">
        <w:rPr>
          <w:rStyle w:val="Emphasis"/>
        </w:rPr>
        <w:t>meliorist</w:t>
      </w:r>
      <w:proofErr w:type="spellEnd"/>
      <w:r w:rsidRPr="00D32976">
        <w:rPr>
          <w:rStyle w:val="Emphasis"/>
        </w:rPr>
        <w:t xml:space="preserve"> outlook, though</w:t>
      </w:r>
      <w:r w:rsidRPr="0059445E">
        <w:rPr>
          <w:sz w:val="16"/>
        </w:rPr>
        <w:t xml:space="preserve">—especially if one’s life has been plagued by hardship. But </w:t>
      </w:r>
      <w:r w:rsidRPr="004D0EA3">
        <w:rPr>
          <w:u w:val="single"/>
        </w:rPr>
        <w:t xml:space="preserve">such an outlook can be supported with </w:t>
      </w:r>
      <w:r w:rsidRPr="004D0EA3">
        <w:rPr>
          <w:rStyle w:val="Emphasis"/>
        </w:rPr>
        <w:t>evidence</w:t>
      </w:r>
      <w:r w:rsidRPr="004D0EA3">
        <w:rPr>
          <w:u w:val="single"/>
        </w:rPr>
        <w:t xml:space="preserve"> and ultimately fostered</w:t>
      </w:r>
      <w:r w:rsidRPr="0059445E">
        <w:rPr>
          <w:sz w:val="16"/>
        </w:rPr>
        <w:t xml:space="preserve">. Teachers, religious leaders, and fellow citizens can chart the historical impact of human effort that has demonstrably improved the world. They can reveal goodness and just action even </w:t>
      </w:r>
      <w:proofErr w:type="gramStart"/>
      <w:r w:rsidRPr="0059445E">
        <w:rPr>
          <w:sz w:val="16"/>
        </w:rPr>
        <w:t>in the midst of</w:t>
      </w:r>
      <w:proofErr w:type="gramEnd"/>
      <w:r w:rsidRPr="0059445E">
        <w:rPr>
          <w:sz w:val="16"/>
        </w:rPr>
        <w:t xml:space="preserve"> or following many atrocities of justice. Meliorism is not Pollyannaish, however, for it acknowledges the lasting blows of many moments of despair and the difficulty through which improvement has been won. </w:t>
      </w:r>
      <w:r w:rsidRPr="00360099">
        <w:rPr>
          <w:rStyle w:val="Emphasis"/>
        </w:rPr>
        <w:t>Our hope must be cautious and contingent, open to criticism and validation</w:t>
      </w:r>
      <w:r w:rsidRPr="0059445E">
        <w:rPr>
          <w:sz w:val="16"/>
        </w:rPr>
        <w:t xml:space="preserve">.29 Because of this, </w:t>
      </w:r>
      <w:r w:rsidRPr="0058503C">
        <w:rPr>
          <w:u w:val="single"/>
        </w:rPr>
        <w:t>meliorism fits well with democracy as a way of life where our hopes can be nurtured together and where inquiry tests and revises what we believe to be true or desirable</w:t>
      </w:r>
      <w:r w:rsidRPr="0059445E">
        <w:rPr>
          <w:sz w:val="16"/>
        </w:rPr>
        <w:t xml:space="preserve">. Additionally, meliorism is aligned with a belief in the agency of people, trusting that they can have significant impact on the world and may improve it. Their </w:t>
      </w:r>
      <w:r w:rsidRPr="008211B9">
        <w:rPr>
          <w:u w:val="single"/>
        </w:rPr>
        <w:t xml:space="preserve">agency plays out not only in the action they undertake to achieve an ends-in-view, but also in their </w:t>
      </w:r>
      <w:r w:rsidRPr="008211B9">
        <w:rPr>
          <w:rStyle w:val="Emphasis"/>
        </w:rPr>
        <w:t>shaping and revising of the ends-in-view they hold</w:t>
      </w:r>
      <w:r w:rsidRPr="0059445E">
        <w:rPr>
          <w:sz w:val="16"/>
        </w:rPr>
        <w:t>.30 Such agency comes about through the practice of habits.</w:t>
      </w:r>
    </w:p>
    <w:p w14:paraId="7E3A1BDD" w14:textId="77777777" w:rsidR="00A810AF" w:rsidRPr="00F0738D" w:rsidRDefault="00A810AF" w:rsidP="00A810AF">
      <w:pPr>
        <w:rPr>
          <w:sz w:val="16"/>
          <w:szCs w:val="16"/>
        </w:rPr>
      </w:pPr>
      <w:r w:rsidRPr="00F0738D">
        <w:rPr>
          <w:sz w:val="16"/>
          <w:szCs w:val="16"/>
        </w:rPr>
        <w:t>Habits</w:t>
      </w:r>
      <w:r>
        <w:rPr>
          <w:sz w:val="16"/>
          <w:szCs w:val="16"/>
        </w:rPr>
        <w:t xml:space="preserve"> </w:t>
      </w:r>
      <w:proofErr w:type="spellStart"/>
      <w:r w:rsidRPr="00F0738D">
        <w:rPr>
          <w:sz w:val="16"/>
          <w:szCs w:val="16"/>
        </w:rPr>
        <w:t>Habits</w:t>
      </w:r>
      <w:proofErr w:type="spellEnd"/>
      <w:r w:rsidRPr="00F0738D">
        <w:rPr>
          <w:sz w:val="16"/>
          <w:szCs w:val="16"/>
        </w:rPr>
        <w:t xml:space="preserve"> begin with impulses that naturally urge us to act. As we engage with the world around us, including being shaped by cultural norms, our impulses collect and mold into habits. People tend to develop similar habits because of similar transactions with the environment. Some of those habits become customs, or typical ways of acting. While we learn these indirectly or through the teachings of our parents, their cultivation is most overt in schools, where we learn about acceptable behaviors while imitating the behavior we see from our teachers and others.</w:t>
      </w:r>
      <w:r>
        <w:rPr>
          <w:sz w:val="16"/>
          <w:szCs w:val="16"/>
        </w:rPr>
        <w:t xml:space="preserve"> </w:t>
      </w:r>
      <w:r w:rsidRPr="00F0738D">
        <w:rPr>
          <w:sz w:val="16"/>
          <w:szCs w:val="16"/>
        </w:rPr>
        <w:t>While most people think of habits as dull routines that we repeat exactly, Dewey views habits as predispositions to act. They make up our ways of being and our dispositions, and we enact them with ease and familiarity because they have proven to help us lead our lives smoothly. Dewey adds, “Any habit marks an inclination—an active preference and choice for the conditions involved in its exercise. A habit does not wait, Micawber-like, for a stimulus to turn up so that it may get busy; it actively seeks for occasions to pass into full operation.”31 Habits, then, seek to be put into intelligent action; they are not mere defaults we thoughtlessly rely upon.</w:t>
      </w:r>
      <w:r>
        <w:rPr>
          <w:sz w:val="16"/>
          <w:szCs w:val="16"/>
        </w:rPr>
        <w:t xml:space="preserve"> </w:t>
      </w:r>
      <w:r w:rsidRPr="00F0738D">
        <w:rPr>
          <w:sz w:val="16"/>
          <w:szCs w:val="16"/>
        </w:rPr>
        <w:t>Because habits are urges to act, they give rise to desires. Importantly, habits also offer a way to pursue those desires, often through thought or bodily movement. For Dewey, habits “do all the perceiving, recognizing, imagining, recalling, judging, conceiving and reasoning that is done.”32 They organize our perceptions based on past experiences so that we can form ideas about the world that we test out in order to overcome indeterminate situations. As we encounter new stimuli, habits help us to filter and make sense of those encounters, enabling us to develop ideas about them. Habits then provide the know-how to act in the world because they entail our working capacities. Finally, we reflect on our experiences and our inquiries to determine which habits bring about our growth by promoting smooth and just transactions with the world and with other people.</w:t>
      </w:r>
      <w:r>
        <w:rPr>
          <w:sz w:val="16"/>
          <w:szCs w:val="16"/>
        </w:rPr>
        <w:t xml:space="preserve"> </w:t>
      </w:r>
      <w:r w:rsidRPr="00F0738D">
        <w:rPr>
          <w:sz w:val="16"/>
          <w:szCs w:val="16"/>
        </w:rPr>
        <w:t>So, while habits compose us individually, they are intimately linked to other people also. The growth of individuals is often linked to the growth of the community. We employ inquiry not just to reconstruct our world, but also to reconsider and reshape our habits when problematic conditions or novel situations arise. It is the intellectual aspect of habits that gives them meaning and keeps people elastic and growing. Habits give us both strength and flexibility. When we are deep in despair, our selves may come apart. Unsure how to proceed, our habits may flounder. We may succumb to bad habits that lack such flexibility, such as cynicism or apathy, that keep our lives stagnant and fail to keep up with the changing world. But rather than reconciling ourselves to such a state, Dewey’s philosophy offers us ways of life that can help to reorient us.</w:t>
      </w:r>
    </w:p>
    <w:p w14:paraId="164BDB48" w14:textId="77777777" w:rsidR="00A810AF" w:rsidRPr="00107DCB" w:rsidRDefault="00A810AF" w:rsidP="00A810AF">
      <w:pPr>
        <w:rPr>
          <w:rStyle w:val="Emphasis"/>
        </w:rPr>
      </w:pPr>
      <w:r w:rsidRPr="00107DCB">
        <w:rPr>
          <w:rStyle w:val="Emphasis"/>
        </w:rPr>
        <w:t>Habits of Hope</w:t>
      </w:r>
    </w:p>
    <w:p w14:paraId="77282581" w14:textId="77777777" w:rsidR="00A810AF" w:rsidRDefault="00A810AF" w:rsidP="00A810AF">
      <w:r w:rsidRPr="00FA3F83">
        <w:rPr>
          <w:sz w:val="16"/>
        </w:rPr>
        <w:t xml:space="preserve">I contend that </w:t>
      </w:r>
      <w:r w:rsidRPr="00A73D49">
        <w:rPr>
          <w:u w:val="single"/>
        </w:rPr>
        <w:t>hope</w:t>
      </w:r>
      <w:r w:rsidRPr="00FA3F83">
        <w:rPr>
          <w:sz w:val="16"/>
        </w:rPr>
        <w:t xml:space="preserve">, as a set of habits and their enactment, is most essentially a disposition toward possibility and change for the betterment of oneself and others. It </w:t>
      </w:r>
      <w:r w:rsidRPr="00A73D49">
        <w:rPr>
          <w:u w:val="single"/>
        </w:rPr>
        <w:t xml:space="preserve">is a way of being that </w:t>
      </w:r>
      <w:r w:rsidRPr="00A73D49">
        <w:rPr>
          <w:rStyle w:val="Emphasis"/>
        </w:rPr>
        <w:t>overcomes the paralysis of pessimism</w:t>
      </w:r>
      <w:r w:rsidRPr="00A73D49">
        <w:rPr>
          <w:u w:val="single"/>
        </w:rPr>
        <w:t xml:space="preserve"> by bringing together proclivities and intelligent reflection</w:t>
      </w:r>
      <w:r w:rsidRPr="00FA3F83">
        <w:rPr>
          <w:sz w:val="16"/>
        </w:rPr>
        <w:t xml:space="preserve"> to motivate one to act and it provides a structure to sustain us as we do so. Hope is a way of projecting </w:t>
      </w:r>
      <w:proofErr w:type="gramStart"/>
      <w:r w:rsidRPr="00FA3F83">
        <w:rPr>
          <w:sz w:val="16"/>
        </w:rPr>
        <w:t>ourselves</w:t>
      </w:r>
      <w:proofErr w:type="gramEnd"/>
      <w:r w:rsidRPr="00FA3F83">
        <w:rPr>
          <w:sz w:val="16"/>
        </w:rPr>
        <w:t xml:space="preserve"> toward a better future, positioning us toward action. In Dewey’s words, pragmatist habits of hope are “active attitudes of welcome.”33 They are ways we greet the world and project ourselves in it. Even when carried out in seemingly independent ways, the processes of inquiry, truth, growth, and development of habits unite us with the affairs and well-being of others. Hope theorist Alan </w:t>
      </w:r>
      <w:proofErr w:type="spellStart"/>
      <w:r w:rsidRPr="00FA3F83">
        <w:rPr>
          <w:sz w:val="16"/>
        </w:rPr>
        <w:t>Mittleman</w:t>
      </w:r>
      <w:proofErr w:type="spellEnd"/>
      <w:r w:rsidRPr="00FA3F83">
        <w:rPr>
          <w:sz w:val="16"/>
        </w:rPr>
        <w:t xml:space="preserve"> argues that </w:t>
      </w:r>
      <w:r w:rsidRPr="0093326E">
        <w:rPr>
          <w:u w:val="single"/>
        </w:rPr>
        <w:t>hope is not just about change, however</w:t>
      </w:r>
      <w:r w:rsidRPr="00FA3F83">
        <w:rPr>
          <w:sz w:val="16"/>
        </w:rPr>
        <w:t xml:space="preserve">. He rightly argues that </w:t>
      </w:r>
      <w:r w:rsidRPr="00860802">
        <w:rPr>
          <w:u w:val="single"/>
        </w:rPr>
        <w:t>hope can also be about maintaining conditions that help us to flourish</w:t>
      </w:r>
      <w:r w:rsidRPr="00FA3F83">
        <w:rPr>
          <w:sz w:val="16"/>
        </w:rPr>
        <w:t xml:space="preserve">. I would add that even in such conservative circumstances aimed at preservation, </w:t>
      </w:r>
      <w:r w:rsidRPr="007140F4">
        <w:rPr>
          <w:u w:val="single"/>
        </w:rPr>
        <w:t xml:space="preserve">hope is about change away from how things are currently going or the direction in which they are trending, </w:t>
      </w:r>
      <w:r w:rsidRPr="007140F4">
        <w:rPr>
          <w:rStyle w:val="Emphasis"/>
        </w:rPr>
        <w:t>where those conditions may be in jeopardy.</w:t>
      </w:r>
      <w:r>
        <w:t xml:space="preserve"> </w:t>
      </w:r>
    </w:p>
    <w:p w14:paraId="5A33C996" w14:textId="77777777" w:rsidR="00A810AF" w:rsidRPr="005E7DB9" w:rsidRDefault="00A810AF" w:rsidP="00A810AF">
      <w:pPr>
        <w:pStyle w:val="Heading3"/>
      </w:pPr>
      <w:r>
        <w:t>Anti-Militarism Good---2AC</w:t>
      </w:r>
    </w:p>
    <w:p w14:paraId="0FC965EC" w14:textId="77777777" w:rsidR="00A810AF" w:rsidRPr="005E7DB9" w:rsidRDefault="00A810AF" w:rsidP="00A810AF">
      <w:pPr>
        <w:pStyle w:val="Heading4"/>
      </w:pPr>
      <w:r>
        <w:t xml:space="preserve">Militarism and hegemonic imperialism are NOT neutral---they’re </w:t>
      </w:r>
      <w:r>
        <w:rPr>
          <w:u w:val="single"/>
        </w:rPr>
        <w:t>crucial</w:t>
      </w:r>
      <w:r>
        <w:t xml:space="preserve"> to sustaining anti-Black violence domestically---means the </w:t>
      </w:r>
      <w:proofErr w:type="spellStart"/>
      <w:r>
        <w:t>aff</w:t>
      </w:r>
      <w:proofErr w:type="spellEnd"/>
      <w:r>
        <w:t xml:space="preserve"> is a </w:t>
      </w:r>
      <w:r>
        <w:rPr>
          <w:u w:val="single"/>
        </w:rPr>
        <w:t>pre-requisite</w:t>
      </w:r>
      <w:r>
        <w:t xml:space="preserve"> to the alt</w:t>
      </w:r>
    </w:p>
    <w:p w14:paraId="3C57CDD3" w14:textId="77777777" w:rsidR="00A810AF" w:rsidRDefault="00A810AF" w:rsidP="00A810AF">
      <w:r>
        <w:t xml:space="preserve">Ajamu </w:t>
      </w:r>
      <w:r w:rsidRPr="003240FC">
        <w:rPr>
          <w:rStyle w:val="Style13ptBold"/>
        </w:rPr>
        <w:t>Baraka 14</w:t>
      </w:r>
      <w:r>
        <w:t xml:space="preserve">, </w:t>
      </w:r>
      <w:r w:rsidRPr="00646FED">
        <w:t>BA in international studies and political science from the University of South Florida, Tampa</w:t>
      </w:r>
      <w:r>
        <w:t xml:space="preserve">, </w:t>
      </w:r>
      <w:r w:rsidRPr="00646FED">
        <w:t>MA and PhD in political science from Clark Atlanta University</w:t>
      </w:r>
      <w:r>
        <w:t xml:space="preserve">, </w:t>
      </w:r>
      <w:r w:rsidRPr="00646FED">
        <w:t>has served on the boards of several human rights organizations, including Amnesty International, the Center for Constitutional Rights, and Africa Action</w:t>
      </w:r>
      <w:r>
        <w:t>, “</w:t>
      </w:r>
      <w:r w:rsidRPr="00646FED">
        <w:t>Race and Militarism from Ferguson to Syria: A letter to African Americans</w:t>
      </w:r>
      <w:r>
        <w:t xml:space="preserve">”, Ajamu Baraka, Oct 8 2014, </w:t>
      </w:r>
      <w:hyperlink r:id="rId14" w:history="1">
        <w:r w:rsidRPr="00005085">
          <w:rPr>
            <w:rStyle w:val="Hyperlink"/>
          </w:rPr>
          <w:t>https://www.ajamubaraka.com/race-and-militarism-from-ferguson-to-syria-a-letter-to-african-americans/</w:t>
        </w:r>
      </w:hyperlink>
      <w:r>
        <w:t xml:space="preserve"> //</w:t>
      </w:r>
      <w:proofErr w:type="spellStart"/>
      <w:r>
        <w:t>hh</w:t>
      </w:r>
      <w:proofErr w:type="spellEnd"/>
    </w:p>
    <w:p w14:paraId="0F7FEF3F" w14:textId="77777777" w:rsidR="00A810AF" w:rsidRPr="00D602E6" w:rsidRDefault="00A810AF" w:rsidP="00A810AF">
      <w:pPr>
        <w:rPr>
          <w:rStyle w:val="Emphasis"/>
        </w:rPr>
      </w:pPr>
      <w:r w:rsidRPr="00F80A21">
        <w:rPr>
          <w:u w:val="single"/>
        </w:rPr>
        <w:t xml:space="preserve">The </w:t>
      </w:r>
      <w:r w:rsidRPr="00873C0E">
        <w:rPr>
          <w:rStyle w:val="Emphasis"/>
        </w:rPr>
        <w:t>Black radical tradition has always understood</w:t>
      </w:r>
      <w:r w:rsidRPr="00F80A21">
        <w:rPr>
          <w:u w:val="single"/>
        </w:rPr>
        <w:t xml:space="preserve"> the </w:t>
      </w:r>
      <w:r w:rsidRPr="00873C0E">
        <w:rPr>
          <w:rStyle w:val="Emphasis"/>
        </w:rPr>
        <w:t>inextricable link between racism and militarism</w:t>
      </w:r>
      <w:r w:rsidRPr="00F80A21">
        <w:rPr>
          <w:u w:val="single"/>
        </w:rPr>
        <w:t>: racism as a manifestation of white supremacist ideology</w:t>
      </w:r>
      <w:r w:rsidRPr="005E7DB9">
        <w:rPr>
          <w:sz w:val="14"/>
        </w:rPr>
        <w:t xml:space="preserve">, </w:t>
      </w:r>
      <w:r w:rsidRPr="00873C0E">
        <w:rPr>
          <w:u w:val="single"/>
        </w:rPr>
        <w:t xml:space="preserve">and militarism as the </w:t>
      </w:r>
      <w:r w:rsidRPr="00873C0E">
        <w:rPr>
          <w:rStyle w:val="Emphasis"/>
        </w:rPr>
        <w:t>mechanism to enforce that ideology.</w:t>
      </w:r>
      <w:r>
        <w:rPr>
          <w:rStyle w:val="Emphasis"/>
        </w:rPr>
        <w:t xml:space="preserve"> </w:t>
      </w:r>
      <w:r w:rsidRPr="005E7DB9">
        <w:rPr>
          <w:sz w:val="14"/>
        </w:rPr>
        <w:t xml:space="preserve">That fundamental link grounds our analysis of the Obama administration’s policies in Iraq and Syria. But </w:t>
      </w:r>
      <w:r w:rsidRPr="00873C0E">
        <w:rPr>
          <w:u w:val="single"/>
        </w:rPr>
        <w:t xml:space="preserve">the link between race ( white supremacy) and the deployment of violence to enforce the interests of white supremacy also explains the </w:t>
      </w:r>
      <w:r w:rsidRPr="00873C0E">
        <w:rPr>
          <w:rStyle w:val="Emphasis"/>
        </w:rPr>
        <w:t>repressive mission and role of the police in the colonized barrios and segregated African American communities within the U.S.</w:t>
      </w:r>
      <w:r>
        <w:rPr>
          <w:rStyle w:val="Emphasis"/>
        </w:rPr>
        <w:t xml:space="preserve"> </w:t>
      </w:r>
      <w:proofErr w:type="spellStart"/>
      <w:r w:rsidRPr="005E7DB9">
        <w:rPr>
          <w:sz w:val="14"/>
        </w:rPr>
        <w:t>Achelle</w:t>
      </w:r>
      <w:proofErr w:type="spellEnd"/>
      <w:r w:rsidRPr="005E7DB9">
        <w:rPr>
          <w:sz w:val="14"/>
        </w:rPr>
        <w:t xml:space="preserve"> </w:t>
      </w:r>
      <w:proofErr w:type="spellStart"/>
      <w:r w:rsidRPr="005E7DB9">
        <w:rPr>
          <w:sz w:val="14"/>
        </w:rPr>
        <w:t>Mbembe</w:t>
      </w:r>
      <w:proofErr w:type="spellEnd"/>
      <w:r w:rsidRPr="005E7DB9">
        <w:rPr>
          <w:sz w:val="14"/>
        </w:rPr>
        <w:t xml:space="preserve"> explains in “</w:t>
      </w:r>
      <w:proofErr w:type="spellStart"/>
      <w:r w:rsidRPr="005E7DB9">
        <w:rPr>
          <w:sz w:val="14"/>
        </w:rPr>
        <w:t>Necropolitics</w:t>
      </w:r>
      <w:proofErr w:type="spellEnd"/>
      <w:r w:rsidRPr="005E7DB9">
        <w:rPr>
          <w:sz w:val="14"/>
        </w:rPr>
        <w:t xml:space="preserve">” that “…in modern philosophical thought and European political practice …, the colony represents the site where sovereignty consists fundamentally in the exercise of a power outside the law … where “peace” is more likely to take on the face of a “war without end.” In the non-white world of the internal and global colonies, the rules are different. In those zones where the consent of the oppressed is not expected, </w:t>
      </w:r>
      <w:r w:rsidRPr="00A94F89">
        <w:rPr>
          <w:u w:val="single"/>
        </w:rPr>
        <w:t xml:space="preserve">colonial/capitalist domination is </w:t>
      </w:r>
      <w:r w:rsidRPr="00A94F89">
        <w:rPr>
          <w:rStyle w:val="Emphasis"/>
        </w:rPr>
        <w:t>reinforced with force and violence</w:t>
      </w:r>
      <w:r w:rsidRPr="00FE32C7">
        <w:rPr>
          <w:rStyle w:val="Emphasis"/>
        </w:rPr>
        <w:t xml:space="preserve">. </w:t>
      </w:r>
      <w:r w:rsidRPr="00FE32C7">
        <w:rPr>
          <w:u w:val="single"/>
        </w:rPr>
        <w:t>In</w:t>
      </w:r>
      <w:r w:rsidRPr="005E7DB9">
        <w:rPr>
          <w:sz w:val="14"/>
        </w:rPr>
        <w:t xml:space="preserve"> those </w:t>
      </w:r>
      <w:r w:rsidRPr="00FE32C7">
        <w:rPr>
          <w:u w:val="single"/>
        </w:rPr>
        <w:t>colonized spaces</w:t>
      </w:r>
      <w:r w:rsidRPr="005E7DB9">
        <w:rPr>
          <w:sz w:val="14"/>
        </w:rPr>
        <w:t xml:space="preserve"> </w:t>
      </w:r>
      <w:proofErr w:type="gramStart"/>
      <w:r w:rsidRPr="005E7DB9">
        <w:rPr>
          <w:sz w:val="14"/>
        </w:rPr>
        <w:t xml:space="preserve">it is clear that </w:t>
      </w:r>
      <w:r w:rsidRPr="000076CC">
        <w:rPr>
          <w:u w:val="single"/>
        </w:rPr>
        <w:t>the</w:t>
      </w:r>
      <w:proofErr w:type="gramEnd"/>
      <w:r w:rsidRPr="000076CC">
        <w:rPr>
          <w:u w:val="single"/>
        </w:rPr>
        <w:t xml:space="preserve"> people are not the ones to be “protected and served,”</w:t>
      </w:r>
      <w:r w:rsidRPr="005E7DB9">
        <w:rPr>
          <w:sz w:val="14"/>
        </w:rPr>
        <w:t xml:space="preserve"> and even gestures such as throwing one’s hands up to surrender only means that the police have a better shot. Even the time-honored idea of national sovereignty is different in the non-European world than what is taught in political science and international relations classes, according to </w:t>
      </w:r>
      <w:proofErr w:type="spellStart"/>
      <w:r w:rsidRPr="005E7DB9">
        <w:rPr>
          <w:sz w:val="14"/>
        </w:rPr>
        <w:t>Mbembe</w:t>
      </w:r>
      <w:proofErr w:type="spellEnd"/>
      <w:r w:rsidRPr="005E7DB9">
        <w:rPr>
          <w:sz w:val="14"/>
        </w:rPr>
        <w:t xml:space="preserve">. </w:t>
      </w:r>
      <w:r w:rsidRPr="00A94F89">
        <w:rPr>
          <w:u w:val="single"/>
        </w:rPr>
        <w:t>As we have witnessed in Iraq, Libya and Syria, sovereignty “relies, to a large degree, in the power and capacity to dictate who may live and who must die.”</w:t>
      </w:r>
      <w:r>
        <w:rPr>
          <w:u w:val="single"/>
        </w:rPr>
        <w:t xml:space="preserve"> </w:t>
      </w:r>
      <w:r w:rsidRPr="008E2491">
        <w:rPr>
          <w:u w:val="single"/>
        </w:rPr>
        <w:t xml:space="preserve">That is why the Obama administration </w:t>
      </w:r>
      <w:r w:rsidRPr="008E2491">
        <w:rPr>
          <w:rStyle w:val="Emphasis"/>
        </w:rPr>
        <w:t>has not bothered to give its actions in Syria any legal justification</w:t>
      </w:r>
      <w:r w:rsidRPr="005E7DB9">
        <w:rPr>
          <w:sz w:val="14"/>
        </w:rPr>
        <w:t xml:space="preserve">. As Samantha Powers, Obama’s lunatic representative to the United Nations claimed, the U.S. has </w:t>
      </w:r>
      <w:proofErr w:type="gramStart"/>
      <w:r w:rsidRPr="005E7DB9">
        <w:rPr>
          <w:sz w:val="14"/>
        </w:rPr>
        <w:t>all of</w:t>
      </w:r>
      <w:proofErr w:type="gramEnd"/>
      <w:r w:rsidRPr="005E7DB9">
        <w:rPr>
          <w:sz w:val="14"/>
        </w:rPr>
        <w:t xml:space="preserve"> the authority it needs to bomb in Syria. </w:t>
      </w:r>
      <w:r w:rsidRPr="00BE1439">
        <w:rPr>
          <w:u w:val="single"/>
        </w:rPr>
        <w:t xml:space="preserve">The African Americans who are supporting the latest war plans </w:t>
      </w:r>
      <w:r w:rsidRPr="005E7DB9">
        <w:rPr>
          <w:sz w:val="14"/>
        </w:rPr>
        <w:t xml:space="preserve">in Iraq and Syria </w:t>
      </w:r>
      <w:r w:rsidRPr="00BE1439">
        <w:rPr>
          <w:u w:val="single"/>
        </w:rPr>
        <w:t xml:space="preserve">while simultaneously calling for something called justice in Ferguson have forgotten, or never completely understood, that </w:t>
      </w:r>
      <w:r w:rsidRPr="00BE1439">
        <w:rPr>
          <w:rStyle w:val="Emphasis"/>
        </w:rPr>
        <w:t>the war being waged by the U.S. to maintain global Western hegemony also includes them as a target</w:t>
      </w:r>
      <w:r w:rsidRPr="005E7DB9">
        <w:rPr>
          <w:sz w:val="14"/>
        </w:rPr>
        <w:t xml:space="preserve">. </w:t>
      </w:r>
      <w:r w:rsidRPr="003519B8">
        <w:rPr>
          <w:u w:val="single"/>
        </w:rPr>
        <w:t>If Congress can give unanimous consent to the murder of more than 2,000 people in Gaza</w:t>
      </w:r>
      <w:r w:rsidRPr="005E7DB9">
        <w:rPr>
          <w:sz w:val="14"/>
        </w:rPr>
        <w:t xml:space="preserve">, the majority of them women and children, </w:t>
      </w:r>
      <w:r w:rsidRPr="00CB66EC">
        <w:rPr>
          <w:u w:val="single"/>
        </w:rPr>
        <w:t xml:space="preserve">why would </w:t>
      </w:r>
      <w:r w:rsidRPr="00BB5F3B">
        <w:rPr>
          <w:rStyle w:val="Emphasis"/>
        </w:rPr>
        <w:t>anyone think that those same people would really care</w:t>
      </w:r>
      <w:r w:rsidRPr="00CB66EC">
        <w:rPr>
          <w:u w:val="single"/>
        </w:rPr>
        <w:t xml:space="preserve"> about a few hundred African Americans who are being murdered annually by police forces</w:t>
      </w:r>
      <w:r w:rsidRPr="005E7DB9">
        <w:rPr>
          <w:sz w:val="14"/>
        </w:rPr>
        <w:t xml:space="preserve"> charged with containing a population that has been rendered economically superfluous? </w:t>
      </w:r>
      <w:r w:rsidRPr="00FB5DD8">
        <w:rPr>
          <w:u w:val="single"/>
        </w:rPr>
        <w:t xml:space="preserve">The value put on black life by the occupation force in Ferguson and in our communities across the country is </w:t>
      </w:r>
      <w:r w:rsidRPr="00FB5DD8">
        <w:rPr>
          <w:rStyle w:val="Emphasis"/>
        </w:rPr>
        <w:t>no different than the value put on the lives of the “natives” in Afghanistan and Iraq by the U.S. occupation forces</w:t>
      </w:r>
      <w:r w:rsidRPr="005E7DB9">
        <w:rPr>
          <w:sz w:val="14"/>
        </w:rPr>
        <w:t xml:space="preserve">. </w:t>
      </w:r>
      <w:r w:rsidRPr="00AC4C89">
        <w:rPr>
          <w:rStyle w:val="Emphasis"/>
        </w:rPr>
        <w:t>The cavalier way in which white policymakers decide issues of war in the non-white nations of the global South and place tens of thousands of innocents at risk mirrors the value they put on non-white life in the U.S.,</w:t>
      </w:r>
      <w:r w:rsidRPr="005E7DB9">
        <w:rPr>
          <w:sz w:val="14"/>
        </w:rPr>
        <w:t xml:space="preserve"> especially when those non-white bodies are involved in activities that they define as threatening – like resisting, or at this point simply existing. We must always remind ourselves that in the colonies of the world as well as the racialized, segregated communities in the capitalist metropolis, </w:t>
      </w:r>
      <w:r w:rsidRPr="00AC4C89">
        <w:rPr>
          <w:u w:val="single"/>
        </w:rPr>
        <w:t xml:space="preserve">the non-white is seen as the living negation of </w:t>
      </w:r>
      <w:r w:rsidRPr="00AC4C89">
        <w:rPr>
          <w:rStyle w:val="Emphasis"/>
        </w:rPr>
        <w:t>everything deemed important to the European mind</w:t>
      </w:r>
      <w:r w:rsidRPr="005E7DB9">
        <w:rPr>
          <w:sz w:val="14"/>
        </w:rPr>
        <w:t xml:space="preserve"> – the underclass, the violent, the welfare queens, gangbangers, the terrorists – the quintessence of evil. </w:t>
      </w:r>
      <w:r w:rsidRPr="00425AF1">
        <w:rPr>
          <w:u w:val="single"/>
        </w:rPr>
        <w:t xml:space="preserve">And in reminding ourselves of this reality we can </w:t>
      </w:r>
      <w:r w:rsidRPr="004B0C74">
        <w:rPr>
          <w:rStyle w:val="Emphasis"/>
        </w:rPr>
        <w:t>remain clear about what forces and interests we should oppose and with whom to be in solidarity</w:t>
      </w:r>
      <w:r w:rsidRPr="00425AF1">
        <w:rPr>
          <w:u w:val="single"/>
        </w:rPr>
        <w:t>.</w:t>
      </w:r>
      <w:r>
        <w:rPr>
          <w:u w:val="single"/>
        </w:rPr>
        <w:t xml:space="preserve"> </w:t>
      </w:r>
      <w:r w:rsidRPr="005E7DB9">
        <w:rPr>
          <w:sz w:val="14"/>
        </w:rPr>
        <w:t xml:space="preserve">What this means is that </w:t>
      </w:r>
      <w:r w:rsidRPr="007749C7">
        <w:rPr>
          <w:rStyle w:val="Emphasis"/>
        </w:rPr>
        <w:t>we cannot afford the comforting myths of U.S. benevolence that attempt to conceal the naked deployment of U.S. state power in the service of Western capitalist/colonialist interests</w:t>
      </w:r>
      <w:r w:rsidRPr="005E7DB9">
        <w:rPr>
          <w:sz w:val="14"/>
        </w:rPr>
        <w:t xml:space="preserve">. </w:t>
      </w:r>
      <w:r w:rsidRPr="006E7544">
        <w:rPr>
          <w:u w:val="single"/>
        </w:rPr>
        <w:t>And we must view with suspicion</w:t>
      </w:r>
      <w:r w:rsidRPr="005E7DB9">
        <w:rPr>
          <w:sz w:val="14"/>
        </w:rPr>
        <w:t xml:space="preserve">, if not treat with disdain, </w:t>
      </w:r>
      <w:r w:rsidRPr="006E7544">
        <w:rPr>
          <w:u w:val="single"/>
        </w:rPr>
        <w:t xml:space="preserve">our comrades, white and black, who support U.S. interventions, </w:t>
      </w:r>
      <w:r w:rsidRPr="001F16A1">
        <w:rPr>
          <w:rStyle w:val="Emphasis"/>
        </w:rPr>
        <w:t>even if they frame that support in leftist justifications.</w:t>
      </w:r>
      <w:r>
        <w:rPr>
          <w:rStyle w:val="Emphasis"/>
        </w:rPr>
        <w:t xml:space="preserve"> </w:t>
      </w:r>
      <w:r w:rsidRPr="005E7DB9">
        <w:rPr>
          <w:sz w:val="14"/>
        </w:rPr>
        <w:t xml:space="preserve">For oppressed nations and </w:t>
      </w:r>
      <w:proofErr w:type="gramStart"/>
      <w:r w:rsidRPr="005E7DB9">
        <w:rPr>
          <w:sz w:val="14"/>
        </w:rPr>
        <w:t>peoples’</w:t>
      </w:r>
      <w:proofErr w:type="gramEnd"/>
      <w:r w:rsidRPr="005E7DB9">
        <w:rPr>
          <w:sz w:val="14"/>
        </w:rPr>
        <w:t xml:space="preserve"> of the world, the U.S. white supremacist colonial/capitalist patriarchy is and remains the principle contradiction. There must not be any nationalist sentimentality or equivocation on that position. The current phase of naked aggression in Syria is not a reflection of U.S. strength but rather its weakness. Nonetheless, we cannot underestimate the threat that the continued reliance on militarism and repression poses for African Americans and the peoples of the world. </w:t>
      </w:r>
      <w:r w:rsidRPr="001F16A1">
        <w:rPr>
          <w:u w:val="single"/>
        </w:rPr>
        <w:t>In the U.S., the national security apparatus has been moving systematically to strengthen its ability to target, contain, disrupt and repress when necessary all domestic oppositional movements.</w:t>
      </w:r>
      <w:r>
        <w:rPr>
          <w:u w:val="single"/>
        </w:rPr>
        <w:t xml:space="preserve"> </w:t>
      </w:r>
      <w:r w:rsidRPr="00174966">
        <w:rPr>
          <w:u w:val="single"/>
        </w:rPr>
        <w:t>The threat of domestic terrorism provided</w:t>
      </w:r>
      <w:r w:rsidRPr="005E7DB9">
        <w:rPr>
          <w:sz w:val="14"/>
        </w:rPr>
        <w:t xml:space="preserve"> the </w:t>
      </w:r>
      <w:r w:rsidRPr="00174966">
        <w:rPr>
          <w:u w:val="single"/>
        </w:rPr>
        <w:t>convenient cover for intensifying</w:t>
      </w:r>
      <w:r w:rsidRPr="005E7DB9">
        <w:rPr>
          <w:sz w:val="14"/>
        </w:rPr>
        <w:t xml:space="preserve"> </w:t>
      </w:r>
      <w:r w:rsidRPr="00174966">
        <w:rPr>
          <w:u w:val="single"/>
        </w:rPr>
        <w:t>those efforts</w:t>
      </w:r>
      <w:r w:rsidRPr="005E7DB9">
        <w:rPr>
          <w:sz w:val="14"/>
        </w:rPr>
        <w:t xml:space="preserve"> in the post-9/11 period, </w:t>
      </w:r>
      <w:r w:rsidRPr="00174966">
        <w:rPr>
          <w:u w:val="single"/>
        </w:rPr>
        <w:t xml:space="preserve">the result being graphically </w:t>
      </w:r>
      <w:r w:rsidRPr="00174966">
        <w:rPr>
          <w:rStyle w:val="Emphasis"/>
        </w:rPr>
        <w:t xml:space="preserve">demonstrated by the militarized </w:t>
      </w:r>
      <w:r w:rsidRPr="00924F49">
        <w:rPr>
          <w:rStyle w:val="Emphasis"/>
        </w:rPr>
        <w:t>police in Boston</w:t>
      </w:r>
      <w:r w:rsidRPr="00924F49">
        <w:rPr>
          <w:u w:val="single"/>
        </w:rPr>
        <w:t xml:space="preserve"> and their police-state tactics in the aftermath of the Boston bombing</w:t>
      </w:r>
      <w:r w:rsidRPr="005E7DB9">
        <w:rPr>
          <w:sz w:val="14"/>
        </w:rPr>
        <w:t xml:space="preserve">, </w:t>
      </w:r>
      <w:r w:rsidRPr="00890AEC">
        <w:rPr>
          <w:rStyle w:val="Emphasis"/>
        </w:rPr>
        <w:t>and in Ferguson, Missouri</w:t>
      </w:r>
      <w:r w:rsidRPr="00F7024C">
        <w:rPr>
          <w:u w:val="single"/>
        </w:rPr>
        <w:t xml:space="preserve"> in response to a few hundred demonstrators protesting another killing of an unarmed black person.</w:t>
      </w:r>
      <w:r>
        <w:rPr>
          <w:u w:val="single"/>
        </w:rPr>
        <w:t xml:space="preserve"> </w:t>
      </w:r>
      <w:r w:rsidRPr="003E5FB1">
        <w:rPr>
          <w:rStyle w:val="Emphasis"/>
        </w:rPr>
        <w:t>The white supremacist, colonial/capitalist, patriarchal ruling classes of the U.S.</w:t>
      </w:r>
      <w:r w:rsidRPr="005E7DB9">
        <w:rPr>
          <w:sz w:val="14"/>
        </w:rPr>
        <w:t xml:space="preserve"> and Europe </w:t>
      </w:r>
      <w:r w:rsidRPr="003E5FB1">
        <w:rPr>
          <w:rStyle w:val="Emphasis"/>
        </w:rPr>
        <w:t>are clear</w:t>
      </w:r>
      <w:r w:rsidRPr="005E7DB9">
        <w:rPr>
          <w:sz w:val="14"/>
        </w:rPr>
        <w:t xml:space="preserve">, even if we are not, </w:t>
      </w:r>
      <w:r w:rsidRPr="003E5FB1">
        <w:rPr>
          <w:rStyle w:val="Emphasis"/>
        </w:rPr>
        <w:t>that war and repression will be used with brutal efficiency to maintain their hegemony</w:t>
      </w:r>
      <w:r w:rsidRPr="005E7DB9">
        <w:rPr>
          <w:sz w:val="14"/>
        </w:rPr>
        <w:t xml:space="preserve">. Their </w:t>
      </w:r>
      <w:r w:rsidRPr="004D6D40">
        <w:rPr>
          <w:u w:val="single"/>
        </w:rPr>
        <w:t>brief turn toward utilizing “soft power” to shore up “legitimacy”</w:t>
      </w:r>
      <w:r w:rsidRPr="005E7DB9">
        <w:rPr>
          <w:sz w:val="14"/>
        </w:rPr>
        <w:t xml:space="preserve"> in response to popular opposition to the Bush administration with the “selection” of Barack Obama </w:t>
      </w:r>
      <w:proofErr w:type="gramStart"/>
      <w:r w:rsidRPr="005E7DB9">
        <w:rPr>
          <w:sz w:val="14"/>
        </w:rPr>
        <w:t>( the</w:t>
      </w:r>
      <w:proofErr w:type="gramEnd"/>
      <w:r w:rsidRPr="005E7DB9">
        <w:rPr>
          <w:sz w:val="14"/>
        </w:rPr>
        <w:t xml:space="preserve"> smiling brown face of imperialist domination), </w:t>
      </w:r>
      <w:r w:rsidRPr="004D6D40">
        <w:rPr>
          <w:u w:val="single"/>
        </w:rPr>
        <w:t>was only a short-term tactical innovation of that strategy.</w:t>
      </w:r>
      <w:r>
        <w:rPr>
          <w:u w:val="single"/>
        </w:rPr>
        <w:t xml:space="preserve"> </w:t>
      </w:r>
      <w:r w:rsidRPr="005E7DB9">
        <w:rPr>
          <w:sz w:val="14"/>
        </w:rPr>
        <w:t xml:space="preserve">Scholars, pundits and commentators from across the political spectrum in the U.S. have already started to speculate on the legacy of </w:t>
      </w:r>
      <w:r w:rsidRPr="00D602E6">
        <w:rPr>
          <w:u w:val="single"/>
        </w:rPr>
        <w:t>Obama’s presidency</w:t>
      </w:r>
      <w:r w:rsidRPr="005E7DB9">
        <w:rPr>
          <w:sz w:val="14"/>
        </w:rPr>
        <w:t xml:space="preserve">. And even though his record of “accomplishments” is thin, very </w:t>
      </w:r>
      <w:r w:rsidRPr="00D602E6">
        <w:rPr>
          <w:u w:val="single"/>
        </w:rPr>
        <w:t xml:space="preserve">few will identify the most significant but insidious legacy of his presidency – </w:t>
      </w:r>
      <w:r w:rsidRPr="00D602E6">
        <w:rPr>
          <w:rStyle w:val="Emphasis"/>
        </w:rPr>
        <w:t>concealing the reality of racialized violence in the service of Western global white supremacy.</w:t>
      </w:r>
    </w:p>
    <w:p w14:paraId="3A0A0453" w14:textId="77777777" w:rsidR="00A810AF" w:rsidRPr="00A05D90" w:rsidRDefault="00A810AF" w:rsidP="00A810AF">
      <w:pPr>
        <w:pStyle w:val="Heading4"/>
      </w:pPr>
      <w:r>
        <w:t xml:space="preserve">No distancing---discussions of problematic military policies abroad </w:t>
      </w:r>
      <w:r>
        <w:rPr>
          <w:u w:val="single"/>
        </w:rPr>
        <w:t>are</w:t>
      </w:r>
      <w:r>
        <w:t xml:space="preserve"> the same debates that shape </w:t>
      </w:r>
      <w:r>
        <w:rPr>
          <w:u w:val="single"/>
        </w:rPr>
        <w:t>anti-Black policing</w:t>
      </w:r>
      <w:r>
        <w:t xml:space="preserve"> and militarization domestically</w:t>
      </w:r>
    </w:p>
    <w:p w14:paraId="2D54C616" w14:textId="77777777" w:rsidR="00A810AF" w:rsidRPr="00BE4FC4" w:rsidRDefault="00A810AF" w:rsidP="00A810AF">
      <w:r w:rsidRPr="00BE4FC4">
        <w:t xml:space="preserve">Stephen </w:t>
      </w:r>
      <w:r w:rsidRPr="007901BE">
        <w:rPr>
          <w:rStyle w:val="Style13ptBold"/>
        </w:rPr>
        <w:t>Graham 10</w:t>
      </w:r>
      <w:r>
        <w:t xml:space="preserve">, Professor of Cities and Society @ Newcastle, </w:t>
      </w:r>
      <w:r w:rsidRPr="00BE4FC4">
        <w:t xml:space="preserve">Ph.D. (Science and Technology Policy), </w:t>
      </w:r>
      <w:proofErr w:type="spellStart"/>
      <w:r w:rsidRPr="00BE4FC4">
        <w:t>Programme</w:t>
      </w:r>
      <w:proofErr w:type="spellEnd"/>
      <w:r w:rsidRPr="00BE4FC4">
        <w:t xml:space="preserve"> for Policy Research in Engineering, Science and Technology (PREST), University of Manchester</w:t>
      </w:r>
      <w:r>
        <w:t>, “</w:t>
      </w:r>
      <w:r w:rsidRPr="00BE4FC4">
        <w:t>Cities Under Siege: The New Military Urbanism</w:t>
      </w:r>
      <w:r>
        <w:t>”, pp19-23, google books, OCR via onlineocr.net //</w:t>
      </w:r>
      <w:proofErr w:type="spellStart"/>
      <w:r>
        <w:t>hh</w:t>
      </w:r>
      <w:proofErr w:type="spellEnd"/>
    </w:p>
    <w:p w14:paraId="283FFCFB" w14:textId="77777777" w:rsidR="00A810AF" w:rsidRPr="00BA19AD" w:rsidRDefault="00A810AF" w:rsidP="00A810AF">
      <w:pPr>
        <w:rPr>
          <w:sz w:val="16"/>
        </w:rPr>
      </w:pPr>
      <w:r w:rsidRPr="00BA19AD">
        <w:rPr>
          <w:sz w:val="16"/>
        </w:rPr>
        <w:t xml:space="preserve">As well as the military and geopolitical catastrophe that is </w:t>
      </w:r>
      <w:r w:rsidRPr="007901BE">
        <w:rPr>
          <w:u w:val="single"/>
        </w:rPr>
        <w:t>the overwhelmingly urban war in Iraq</w:t>
      </w:r>
      <w:r w:rsidRPr="00BA19AD">
        <w:rPr>
          <w:sz w:val="16"/>
        </w:rPr>
        <w:t xml:space="preserve">, there are iconic military </w:t>
      </w:r>
      <w:r w:rsidRPr="007901BE">
        <w:rPr>
          <w:u w:val="single"/>
        </w:rPr>
        <w:t>operations such as</w:t>
      </w:r>
      <w:r w:rsidRPr="00BA19AD">
        <w:rPr>
          <w:sz w:val="16"/>
        </w:rPr>
        <w:t xml:space="preserve"> the US 'Black Hawk Down' humiliations in </w:t>
      </w:r>
      <w:r w:rsidRPr="007901BE">
        <w:rPr>
          <w:u w:val="single"/>
        </w:rPr>
        <w:t>Mogadishu</w:t>
      </w:r>
      <w:r w:rsidRPr="00BA19AD">
        <w:rPr>
          <w:sz w:val="16"/>
        </w:rPr>
        <w:t xml:space="preserve"> in 1991, US operations in </w:t>
      </w:r>
      <w:r w:rsidRPr="007901BE">
        <w:rPr>
          <w:u w:val="single"/>
        </w:rPr>
        <w:t>Kosovo</w:t>
      </w:r>
      <w:r w:rsidRPr="00BA19AD">
        <w:rPr>
          <w:sz w:val="16"/>
        </w:rPr>
        <w:t xml:space="preserve"> in 1999 and </w:t>
      </w:r>
      <w:r w:rsidRPr="007901BE">
        <w:rPr>
          <w:u w:val="single"/>
        </w:rPr>
        <w:t>Beirut</w:t>
      </w:r>
      <w:r w:rsidRPr="00BA19AD">
        <w:rPr>
          <w:sz w:val="16"/>
        </w:rPr>
        <w:t xml:space="preserve"> in the 198os, </w:t>
      </w:r>
      <w:r w:rsidRPr="007901BE">
        <w:rPr>
          <w:u w:val="single"/>
        </w:rPr>
        <w:t>and</w:t>
      </w:r>
      <w:r w:rsidRPr="00BA19AD">
        <w:rPr>
          <w:sz w:val="16"/>
        </w:rPr>
        <w:t xml:space="preserve"> various US operations in the </w:t>
      </w:r>
      <w:r w:rsidRPr="007901BE">
        <w:rPr>
          <w:u w:val="single"/>
        </w:rPr>
        <w:t>Caribbean and Central America</w:t>
      </w:r>
      <w:r w:rsidRPr="00BA19AD">
        <w:rPr>
          <w:sz w:val="16"/>
        </w:rPr>
        <w:t xml:space="preserve">: </w:t>
      </w:r>
      <w:r w:rsidRPr="00D975D1">
        <w:rPr>
          <w:u w:val="single"/>
        </w:rPr>
        <w:t>Panama City</w:t>
      </w:r>
      <w:r w:rsidRPr="00BA19AD">
        <w:rPr>
          <w:sz w:val="16"/>
        </w:rPr>
        <w:t xml:space="preserve"> (1989), </w:t>
      </w:r>
      <w:r w:rsidRPr="00D975D1">
        <w:rPr>
          <w:u w:val="single"/>
        </w:rPr>
        <w:t>Grenada</w:t>
      </w:r>
      <w:r w:rsidRPr="00BA19AD">
        <w:rPr>
          <w:sz w:val="16"/>
        </w:rPr>
        <w:t xml:space="preserve"> (1983), </w:t>
      </w:r>
      <w:r w:rsidRPr="00D975D1">
        <w:rPr>
          <w:u w:val="single"/>
        </w:rPr>
        <w:t>Port-au-Prince</w:t>
      </w:r>
      <w:r w:rsidRPr="00BA19AD">
        <w:rPr>
          <w:sz w:val="16"/>
        </w:rPr>
        <w:t xml:space="preserve"> (1994). Urban conflicts such as those in </w:t>
      </w:r>
      <w:r w:rsidRPr="00D975D1">
        <w:rPr>
          <w:u w:val="single"/>
        </w:rPr>
        <w:t>Grozny</w:t>
      </w:r>
      <w:r w:rsidRPr="00BA19AD">
        <w:rPr>
          <w:sz w:val="16"/>
        </w:rPr>
        <w:t xml:space="preserve"> in Chechnya (1994), </w:t>
      </w:r>
      <w:r w:rsidRPr="00D975D1">
        <w:rPr>
          <w:u w:val="single"/>
        </w:rPr>
        <w:t>Sarajevo</w:t>
      </w:r>
      <w:r w:rsidRPr="00BA19AD">
        <w:rPr>
          <w:sz w:val="16"/>
        </w:rPr>
        <w:t xml:space="preserve"> (1992-5), </w:t>
      </w:r>
      <w:r w:rsidRPr="00D975D1">
        <w:rPr>
          <w:u w:val="single"/>
        </w:rPr>
        <w:t>Georgia</w:t>
      </w:r>
      <w:r w:rsidRPr="00BA19AD">
        <w:rPr>
          <w:sz w:val="16"/>
        </w:rPr>
        <w:t xml:space="preserve"> and </w:t>
      </w:r>
      <w:r w:rsidRPr="00D975D1">
        <w:rPr>
          <w:u w:val="single"/>
        </w:rPr>
        <w:t>South Ossetia</w:t>
      </w:r>
      <w:r w:rsidRPr="00BA19AD">
        <w:rPr>
          <w:sz w:val="16"/>
        </w:rPr>
        <w:t xml:space="preserve"> (2008), </w:t>
      </w:r>
      <w:r w:rsidRPr="00D975D1">
        <w:rPr>
          <w:u w:val="single"/>
        </w:rPr>
        <w:t>and Israel-Palestine</w:t>
      </w:r>
      <w:r w:rsidRPr="00BA19AD">
        <w:rPr>
          <w:sz w:val="16"/>
        </w:rPr>
        <w:t xml:space="preserve"> (1947- ) also </w:t>
      </w:r>
      <w:r w:rsidRPr="00DE6359">
        <w:rPr>
          <w:rStyle w:val="Emphasis"/>
        </w:rPr>
        <w:t>loom large in current military debates about the urbanization of warfare</w:t>
      </w:r>
      <w:r w:rsidRPr="00BA19AD">
        <w:rPr>
          <w:sz w:val="16"/>
        </w:rPr>
        <w:t xml:space="preserve">. </w:t>
      </w:r>
      <w:r w:rsidRPr="00DE6359">
        <w:rPr>
          <w:u w:val="single"/>
        </w:rPr>
        <w:t xml:space="preserve">The US military's focus on operations </w:t>
      </w:r>
      <w:r w:rsidRPr="00C82121">
        <w:rPr>
          <w:rStyle w:val="Emphasis"/>
        </w:rPr>
        <w:t>within the domestic urban sphere is also being dramatically strengthened by the so-called War on Terror</w:t>
      </w:r>
      <w:r w:rsidRPr="00BA19AD">
        <w:rPr>
          <w:sz w:val="16"/>
        </w:rPr>
        <w:t xml:space="preserve">,8° </w:t>
      </w:r>
      <w:r w:rsidRPr="000003D9">
        <w:rPr>
          <w:u w:val="single"/>
        </w:rPr>
        <w:t xml:space="preserve">which </w:t>
      </w:r>
      <w:r w:rsidRPr="00541E94">
        <w:rPr>
          <w:rStyle w:val="Emphasis"/>
        </w:rPr>
        <w:t>designates cities</w:t>
      </w:r>
      <w:r w:rsidRPr="000003D9">
        <w:rPr>
          <w:u w:val="single"/>
        </w:rPr>
        <w:t xml:space="preserve"> - whether US or foreign - and their key infrastructures </w:t>
      </w:r>
      <w:r w:rsidRPr="00541E94">
        <w:rPr>
          <w:rStyle w:val="Emphasis"/>
        </w:rPr>
        <w:t>as `battlespaces</w:t>
      </w:r>
      <w:r w:rsidRPr="00BA19AD">
        <w:rPr>
          <w:sz w:val="16"/>
        </w:rPr>
        <w:t xml:space="preserve">: Viewed through such a lens, the Los Angeles riots of 1992; the various attempts to securitize urban cores during major sports events or political summits; the military response to Hurricane Katrina in New Orleans in zoos; </w:t>
      </w:r>
      <w:r w:rsidRPr="00E91846">
        <w:rPr>
          <w:u w:val="single"/>
        </w:rPr>
        <w:t>the challenges of 'homeland security' in US cities</w:t>
      </w:r>
      <w:r w:rsidRPr="00BA19AD">
        <w:rPr>
          <w:sz w:val="16"/>
        </w:rPr>
        <w:t xml:space="preserve"> - </w:t>
      </w:r>
      <w:r w:rsidRPr="00016FD0">
        <w:rPr>
          <w:u w:val="single"/>
        </w:rPr>
        <w:t xml:space="preserve">all become </w:t>
      </w:r>
      <w:r w:rsidRPr="0037418B">
        <w:rPr>
          <w:rStyle w:val="Emphasis"/>
        </w:rPr>
        <w:t>low-intensity' urban military operations</w:t>
      </w:r>
      <w:r w:rsidRPr="00016FD0">
        <w:rPr>
          <w:u w:val="single"/>
        </w:rPr>
        <w:t xml:space="preserve"> comparable to conducting counter-insurgency warfare</w:t>
      </w:r>
      <w:r w:rsidRPr="00BA19AD">
        <w:rPr>
          <w:sz w:val="16"/>
        </w:rPr>
        <w:t xml:space="preserve"> in an Iraqi city.8"Lessons learned' reports drawn up after military deployments whose goal was to contain the Los Angeles riots in 1992, for example, credit the "'success" of the mission to the fact that "the enemy" - the local population - was easy to outmaneuver given their simple battle tactics and strategies'.82 </w:t>
      </w:r>
      <w:r w:rsidRPr="003B70B8">
        <w:rPr>
          <w:u w:val="single"/>
        </w:rPr>
        <w:t>High-tech targeting practices such as unmanned drones and organized satellite</w:t>
      </w:r>
      <w:r w:rsidRPr="00BA19AD">
        <w:rPr>
          <w:sz w:val="16"/>
        </w:rPr>
        <w:t xml:space="preserve"> surveillance </w:t>
      </w:r>
      <w:proofErr w:type="spellStart"/>
      <w:r w:rsidRPr="003B70B8">
        <w:rPr>
          <w:u w:val="single"/>
        </w:rPr>
        <w:t>programmes</w:t>
      </w:r>
      <w:proofErr w:type="spellEnd"/>
      <w:r w:rsidRPr="00BA19AD">
        <w:rPr>
          <w:sz w:val="16"/>
        </w:rPr>
        <w:t xml:space="preserve">, previously used to target spaces beyond the nation to (purportedly) make the nation safe, </w:t>
      </w:r>
      <w:r w:rsidRPr="00B30822">
        <w:rPr>
          <w:rStyle w:val="Emphasis"/>
        </w:rPr>
        <w:t>are beginning to colonize the domestic spaces of the nation itself.</w:t>
      </w:r>
      <w:r w:rsidRPr="00BA19AD">
        <w:rPr>
          <w:sz w:val="16"/>
        </w:rPr>
        <w:t xml:space="preserve">83 Military doctrine has also come to treat the operation of gangs within US cities as 'urban insurgency, 'fourth-generation warfare' or 'netwar', directly analogous to what takes place on the streets of Kabul or Baghdad.84 Importantly, then, </w:t>
      </w:r>
      <w:r w:rsidRPr="00145282">
        <w:rPr>
          <w:rStyle w:val="Emphasis"/>
        </w:rPr>
        <w:t>the US military's paradigms of urban control, surveillance and violent reconfiguration now straddle the traditional inside/outside binary of cities within the US nation versus cities elsewhere</w:t>
      </w:r>
      <w:r w:rsidRPr="00BA19AD">
        <w:rPr>
          <w:sz w:val="16"/>
        </w:rPr>
        <w:t>. Instead, the 'security' concerns which until recently dominated abstract foreign-policy discussions now erupt within ordinary urban sites - spaces of the '</w:t>
      </w:r>
      <w:proofErr w:type="spellStart"/>
      <w:r w:rsidRPr="00BA19AD">
        <w:rPr>
          <w:sz w:val="16"/>
        </w:rPr>
        <w:t>homelancr</w:t>
      </w:r>
      <w:proofErr w:type="spellEnd"/>
      <w:r w:rsidRPr="00BA19AD">
        <w:rPr>
          <w:sz w:val="16"/>
        </w:rPr>
        <w:t xml:space="preserve">. </w:t>
      </w:r>
      <w:r w:rsidRPr="009B4644">
        <w:rPr>
          <w:rStyle w:val="Emphasis"/>
        </w:rPr>
        <w:t>What had previously been international security concerns are now 'penetrating ... all levels of governance. Security is becoming more civic, urban, domestic and personal</w:t>
      </w:r>
      <w:r w:rsidRPr="00BA19AD">
        <w:rPr>
          <w:sz w:val="16"/>
        </w:rPr>
        <w:t xml:space="preserve">: security is coming home:85 </w:t>
      </w:r>
    </w:p>
    <w:p w14:paraId="39D8EB7F" w14:textId="77777777" w:rsidR="00A810AF" w:rsidRPr="00BA19AD" w:rsidRDefault="00A810AF" w:rsidP="00A810AF">
      <w:pPr>
        <w:rPr>
          <w:rStyle w:val="Emphasis"/>
        </w:rPr>
      </w:pPr>
      <w:r w:rsidRPr="00BA19AD">
        <w:rPr>
          <w:rStyle w:val="Emphasis"/>
        </w:rPr>
        <w:t xml:space="preserve">CITIES AS BATTLESPACE </w:t>
      </w:r>
    </w:p>
    <w:p w14:paraId="51CF3776" w14:textId="77777777" w:rsidR="00A810AF" w:rsidRPr="00531F44" w:rsidRDefault="00A810AF" w:rsidP="00A810AF">
      <w:pPr>
        <w:rPr>
          <w:sz w:val="16"/>
          <w:szCs w:val="16"/>
        </w:rPr>
      </w:pPr>
      <w:r w:rsidRPr="00531F44">
        <w:rPr>
          <w:sz w:val="16"/>
          <w:szCs w:val="16"/>
        </w:rPr>
        <w:t xml:space="preserve">The city [is] not just the site, but the very medium of warfare - a flexible, almost liquid medium that is forever contingent and in flux." </w:t>
      </w:r>
    </w:p>
    <w:p w14:paraId="158F78EB" w14:textId="77777777" w:rsidR="00A810AF" w:rsidRDefault="00A810AF" w:rsidP="00A810AF">
      <w:r w:rsidRPr="00BA19AD">
        <w:rPr>
          <w:u w:val="single"/>
        </w:rPr>
        <w:t xml:space="preserve">Driving the military targeting of the ordinary sites and spaces of urban life across the world is a </w:t>
      </w:r>
      <w:r w:rsidRPr="00BA19AD">
        <w:rPr>
          <w:rStyle w:val="Emphasis"/>
        </w:rPr>
        <w:t>new constellation of military doctrine and theory</w:t>
      </w:r>
      <w:r w:rsidRPr="00531F44">
        <w:rPr>
          <w:sz w:val="16"/>
        </w:rPr>
        <w:t xml:space="preserve">. In it, the </w:t>
      </w:r>
      <w:proofErr w:type="spellStart"/>
      <w:r w:rsidRPr="00531F44">
        <w:rPr>
          <w:sz w:val="16"/>
        </w:rPr>
        <w:t>spectre</w:t>
      </w:r>
      <w:proofErr w:type="spellEnd"/>
      <w:r w:rsidRPr="00531F44">
        <w:rPr>
          <w:sz w:val="16"/>
        </w:rPr>
        <w:t xml:space="preserve"> of state-versus-state military conflict is seen to be in radical retreat. Instead, </w:t>
      </w:r>
      <w:r w:rsidRPr="00B7484B">
        <w:rPr>
          <w:u w:val="single"/>
        </w:rPr>
        <w:t xml:space="preserve">the new doctrine </w:t>
      </w:r>
      <w:proofErr w:type="spellStart"/>
      <w:r w:rsidRPr="00B7484B">
        <w:rPr>
          <w:u w:val="single"/>
        </w:rPr>
        <w:t>centres</w:t>
      </w:r>
      <w:proofErr w:type="spellEnd"/>
      <w:r w:rsidRPr="00B7484B">
        <w:rPr>
          <w:u w:val="single"/>
        </w:rPr>
        <w:t xml:space="preserve"> around the idea that a wide spectrum of transnational insurgencies now </w:t>
      </w:r>
      <w:proofErr w:type="gramStart"/>
      <w:r w:rsidRPr="00B7484B">
        <w:rPr>
          <w:u w:val="single"/>
        </w:rPr>
        <w:t>operate</w:t>
      </w:r>
      <w:proofErr w:type="gramEnd"/>
      <w:r w:rsidRPr="00B7484B">
        <w:rPr>
          <w:u w:val="single"/>
        </w:rPr>
        <w:t xml:space="preserve"> across social, technical, political, cultural and financial networks</w:t>
      </w:r>
      <w:r w:rsidRPr="00531F44">
        <w:rPr>
          <w:sz w:val="16"/>
        </w:rPr>
        <w:t xml:space="preserve">. </w:t>
      </w:r>
      <w:r w:rsidRPr="00E91ADD">
        <w:rPr>
          <w:rStyle w:val="Emphasis"/>
        </w:rPr>
        <w:t>These are deemed to provide existential threats to Western societies</w:t>
      </w:r>
      <w:r w:rsidRPr="00531F44">
        <w:rPr>
          <w:sz w:val="16"/>
        </w:rPr>
        <w:t xml:space="preserve"> by targeting or exploiting the sites, infrastructure and control technologies that sustain contemporary cities. Such lurking threats are presumed to camouflage themselves within the clutter of cities for protection against traditional forms of military targeting. </w:t>
      </w:r>
      <w:r w:rsidRPr="00E91ADD">
        <w:rPr>
          <w:u w:val="single"/>
        </w:rPr>
        <w:t>This situation, the argument goes, necessitates a radical ratcheting-up of techniques of tracking, surveillance and targeting</w:t>
      </w:r>
      <w:r w:rsidRPr="00531F44">
        <w:rPr>
          <w:sz w:val="16"/>
        </w:rPr>
        <w:t xml:space="preserve">, </w:t>
      </w:r>
      <w:proofErr w:type="spellStart"/>
      <w:r w:rsidRPr="00531F44">
        <w:rPr>
          <w:sz w:val="16"/>
        </w:rPr>
        <w:t>centred</w:t>
      </w:r>
      <w:proofErr w:type="spellEnd"/>
      <w:r w:rsidRPr="00531F44">
        <w:rPr>
          <w:sz w:val="16"/>
        </w:rPr>
        <w:t xml:space="preserve"> on both the architectures of circulation and mobility —infrastructure — and the spaces of everyday urban life. </w:t>
      </w:r>
      <w:r w:rsidRPr="000E3E66">
        <w:rPr>
          <w:rStyle w:val="Emphasis"/>
        </w:rPr>
        <w:t>The focus of this new body of military doctrine thus blurs the traditional separation of military and civil spheres</w:t>
      </w:r>
      <w:r w:rsidRPr="00531F44">
        <w:rPr>
          <w:sz w:val="16"/>
        </w:rPr>
        <w:t xml:space="preserve">, local and global scales, and the inside and outside of nations. In so doing, writes Jeremy Packer, 'citizens and non-citizens alike are now treated as an always present threat. In this sense, </w:t>
      </w:r>
      <w:r w:rsidRPr="000E3E66">
        <w:rPr>
          <w:rStyle w:val="Emphasis"/>
        </w:rPr>
        <w:t>all are imagined as combatants and all terrain the site of battle</w:t>
      </w:r>
      <w:r w:rsidRPr="00531F44">
        <w:rPr>
          <w:sz w:val="16"/>
        </w:rPr>
        <w:t xml:space="preserve">:87 </w:t>
      </w:r>
      <w:r w:rsidRPr="00D605C2">
        <w:rPr>
          <w:u w:val="single"/>
        </w:rPr>
        <w:t>In the case of the United States</w:t>
      </w:r>
      <w:r w:rsidRPr="00531F44">
        <w:rPr>
          <w:sz w:val="16"/>
        </w:rPr>
        <w:t xml:space="preserve">, for example, </w:t>
      </w:r>
      <w:r w:rsidRPr="00D605C2">
        <w:rPr>
          <w:u w:val="single"/>
        </w:rPr>
        <w:t xml:space="preserve">this process allows the nation's military to </w:t>
      </w:r>
      <w:r w:rsidRPr="00A62A63">
        <w:rPr>
          <w:rStyle w:val="Emphasis"/>
        </w:rPr>
        <w:t>overcome traditional legal obstacles to deployment within the nation itself</w:t>
      </w:r>
      <w:r w:rsidRPr="00531F44">
        <w:rPr>
          <w:sz w:val="16"/>
        </w:rPr>
        <w:t xml:space="preserve">!' </w:t>
      </w:r>
      <w:proofErr w:type="gramStart"/>
      <w:r w:rsidRPr="00531F44">
        <w:rPr>
          <w:sz w:val="16"/>
        </w:rPr>
        <w:t>As a consequence</w:t>
      </w:r>
      <w:proofErr w:type="gramEnd"/>
      <w:r w:rsidRPr="00531F44">
        <w:rPr>
          <w:sz w:val="16"/>
        </w:rPr>
        <w:t xml:space="preserve">, the US military's PowerPoint presentations talk of urban operations in Mogadishu, Fallujah or Jenin in the same breath as those during the Los Angeles riots, the anti-globalization confrontations in Seattle or Genoa, or the devastation of New Orleans by Hurricane Katrina. </w:t>
      </w:r>
      <w:r w:rsidRPr="00A62A63">
        <w:rPr>
          <w:u w:val="single"/>
        </w:rPr>
        <w:t xml:space="preserve">Such a paradigm </w:t>
      </w:r>
      <w:r w:rsidRPr="00C22C04">
        <w:rPr>
          <w:rStyle w:val="Emphasis"/>
        </w:rPr>
        <w:t>permits a host of transnational campaigns and movements</w:t>
      </w:r>
      <w:r w:rsidRPr="00A62A63">
        <w:rPr>
          <w:u w:val="single"/>
        </w:rPr>
        <w:t xml:space="preserve"> - </w:t>
      </w:r>
      <w:r w:rsidRPr="00C22C04">
        <w:rPr>
          <w:rStyle w:val="Emphasis"/>
        </w:rPr>
        <w:t>for social justice</w:t>
      </w:r>
      <w:r w:rsidRPr="00A62A63">
        <w:rPr>
          <w:u w:val="single"/>
        </w:rPr>
        <w:t xml:space="preserve"> or ecological sustainability, </w:t>
      </w:r>
      <w:r w:rsidRPr="00C22C04">
        <w:rPr>
          <w:rStyle w:val="Emphasis"/>
        </w:rPr>
        <w:t>against state oppression</w:t>
      </w:r>
      <w:r w:rsidRPr="00A62A63">
        <w:rPr>
          <w:u w:val="single"/>
        </w:rPr>
        <w:t xml:space="preserve"> or the devastating effects of market fundamentalism - </w:t>
      </w:r>
      <w:r w:rsidRPr="00C22C04">
        <w:rPr>
          <w:rStyle w:val="Emphasis"/>
        </w:rPr>
        <w:t>to be rendered as forms of `netwar</w:t>
      </w:r>
      <w:r w:rsidRPr="00A62A63">
        <w:rPr>
          <w:u w:val="single"/>
        </w:rPr>
        <w:t>, in effect turning the ideas of the Zapatistas into the equivalent of the radical and murderous Islamism of al-Qaeda</w:t>
      </w:r>
      <w:r w:rsidRPr="00531F44">
        <w:rPr>
          <w:sz w:val="16"/>
        </w:rPr>
        <w:t xml:space="preserve">.89 Finally, </w:t>
      </w:r>
      <w:r w:rsidRPr="00E23AE4">
        <w:rPr>
          <w:rStyle w:val="Emphasis"/>
        </w:rPr>
        <w:t>this blurring means that the militarization and walling of national borders</w:t>
      </w:r>
      <w:r w:rsidRPr="00531F44">
        <w:rPr>
          <w:sz w:val="16"/>
        </w:rPr>
        <w:t xml:space="preserve">, such as that between the US and Mexico, </w:t>
      </w:r>
      <w:r w:rsidRPr="00B925BB">
        <w:rPr>
          <w:u w:val="single"/>
        </w:rPr>
        <w:t xml:space="preserve">not only involve the same techniques and technologies as the walling-off of </w:t>
      </w:r>
      <w:proofErr w:type="spellStart"/>
      <w:r w:rsidRPr="00B925BB">
        <w:rPr>
          <w:u w:val="single"/>
        </w:rPr>
        <w:t>neighbourhoods</w:t>
      </w:r>
      <w:proofErr w:type="spellEnd"/>
      <w:r w:rsidRPr="00B925BB">
        <w:rPr>
          <w:u w:val="single"/>
        </w:rPr>
        <w:t xml:space="preserve"> in Baghdad or Gaza, but sometimes actually involve lucrative contracts being awarded to the same military and technology corporations</w:t>
      </w:r>
      <w:r w:rsidRPr="00531F44">
        <w:rPr>
          <w:sz w:val="16"/>
        </w:rPr>
        <w:t xml:space="preserve">. </w:t>
      </w:r>
      <w:proofErr w:type="gramStart"/>
      <w:r w:rsidRPr="00531F44">
        <w:rPr>
          <w:sz w:val="16"/>
        </w:rPr>
        <w:t>Thus</w:t>
      </w:r>
      <w:proofErr w:type="gramEnd"/>
      <w:r w:rsidRPr="00531F44">
        <w:rPr>
          <w:sz w:val="16"/>
        </w:rPr>
        <w:t xml:space="preserve"> </w:t>
      </w:r>
      <w:r w:rsidRPr="00AF76C9">
        <w:rPr>
          <w:rStyle w:val="Emphasis"/>
        </w:rPr>
        <w:t>it becomes imperative to continually connect the effects of US military aggression abroad with US domestic counterterrorist policies in what is now commonly called the homeland - policies which target, profile, map and incarcerate</w:t>
      </w:r>
      <w:r w:rsidRPr="00531F44">
        <w:rPr>
          <w:sz w:val="16"/>
        </w:rPr>
        <w:t xml:space="preserve"> Arab and Asian Americans in particular. </w:t>
      </w:r>
      <w:r w:rsidRPr="00AF76C9">
        <w:rPr>
          <w:u w:val="single"/>
        </w:rPr>
        <w:t>In a context where `imperial power operates by obscuring the links between homeland projects of racial subordination and minority co-optation and overseas strategies of economic restructuring and political domination</w:t>
      </w:r>
      <w:r w:rsidRPr="00531F44">
        <w:rPr>
          <w:sz w:val="16"/>
        </w:rPr>
        <w:t xml:space="preserve">, as </w:t>
      </w:r>
      <w:proofErr w:type="spellStart"/>
      <w:r w:rsidRPr="00531F44">
        <w:rPr>
          <w:sz w:val="16"/>
        </w:rPr>
        <w:t>Sunaina</w:t>
      </w:r>
      <w:proofErr w:type="spellEnd"/>
      <w:r w:rsidRPr="00531F44">
        <w:rPr>
          <w:sz w:val="16"/>
        </w:rPr>
        <w:t xml:space="preserve"> </w:t>
      </w:r>
      <w:proofErr w:type="spellStart"/>
      <w:r w:rsidRPr="00531F44">
        <w:rPr>
          <w:sz w:val="16"/>
        </w:rPr>
        <w:t>Maira</w:t>
      </w:r>
      <w:proofErr w:type="spellEnd"/>
      <w:r w:rsidRPr="00531F44">
        <w:rPr>
          <w:sz w:val="16"/>
        </w:rPr>
        <w:t xml:space="preserve"> and </w:t>
      </w:r>
      <w:proofErr w:type="spellStart"/>
      <w:r w:rsidRPr="00531F44">
        <w:rPr>
          <w:sz w:val="16"/>
        </w:rPr>
        <w:t>Magid</w:t>
      </w:r>
      <w:proofErr w:type="spellEnd"/>
      <w:r w:rsidRPr="00531F44">
        <w:rPr>
          <w:sz w:val="16"/>
        </w:rPr>
        <w:t xml:space="preserve"> </w:t>
      </w:r>
      <w:proofErr w:type="spellStart"/>
      <w:r w:rsidRPr="00531F44">
        <w:rPr>
          <w:sz w:val="16"/>
        </w:rPr>
        <w:t>Shihade</w:t>
      </w:r>
      <w:proofErr w:type="spellEnd"/>
      <w:r w:rsidRPr="00531F44">
        <w:rPr>
          <w:sz w:val="16"/>
        </w:rPr>
        <w:t xml:space="preserve"> describe it, </w:t>
      </w:r>
      <w:r w:rsidRPr="00D64107">
        <w:rPr>
          <w:rStyle w:val="Emphasis"/>
        </w:rPr>
        <w:t>'this link between the domestic and overseas fronts of imperial power helps us understand that the shared experiences of</w:t>
      </w:r>
      <w:r w:rsidRPr="00531F44">
        <w:rPr>
          <w:sz w:val="16"/>
        </w:rPr>
        <w:t xml:space="preserve"> Asian and Arab </w:t>
      </w:r>
      <w:r w:rsidRPr="00D64107">
        <w:rPr>
          <w:rStyle w:val="Emphasis"/>
        </w:rPr>
        <w:t>Americans in the US</w:t>
      </w:r>
      <w:r w:rsidRPr="00531F44">
        <w:rPr>
          <w:sz w:val="16"/>
        </w:rPr>
        <w:t xml:space="preserve">, both those that are visible and those not so visible, </w:t>
      </w:r>
      <w:r w:rsidRPr="00D64107">
        <w:rPr>
          <w:rStyle w:val="Emphasis"/>
        </w:rPr>
        <w:t>are due to the workings of empire</w:t>
      </w:r>
      <w:r w:rsidRPr="00531F44">
        <w:rPr>
          <w:sz w:val="16"/>
        </w:rPr>
        <w:t xml:space="preserve">:9° These radical and multiple </w:t>
      </w:r>
      <w:proofErr w:type="spellStart"/>
      <w:r w:rsidRPr="00531F44">
        <w:rPr>
          <w:sz w:val="16"/>
        </w:rPr>
        <w:t>blurrings</w:t>
      </w:r>
      <w:proofErr w:type="spellEnd"/>
      <w:r w:rsidRPr="00531F44">
        <w:rPr>
          <w:sz w:val="16"/>
        </w:rPr>
        <w:t xml:space="preserve"> have other manifestations as well. </w:t>
      </w:r>
      <w:r w:rsidRPr="004976C4">
        <w:rPr>
          <w:u w:val="single"/>
        </w:rPr>
        <w:t xml:space="preserve">Civil law enforcement agencies, for example, are becoming </w:t>
      </w:r>
      <w:proofErr w:type="spellStart"/>
      <w:r w:rsidRPr="004976C4">
        <w:rPr>
          <w:u w:val="single"/>
        </w:rPr>
        <w:t>remodelled</w:t>
      </w:r>
      <w:proofErr w:type="spellEnd"/>
      <w:r w:rsidRPr="004976C4">
        <w:rPr>
          <w:u w:val="single"/>
        </w:rPr>
        <w:t xml:space="preserve"> along much more (para)militarized lines</w:t>
      </w:r>
      <w:r w:rsidRPr="00531F44">
        <w:rPr>
          <w:sz w:val="16"/>
        </w:rPr>
        <w:t xml:space="preserve">." As well as reorganizing themselves to engage in highly militarized counterterrorist operations and the fortification of major conventions, sports events or political summits, they increasingly adopt the techniques and language of war to launch SWAT teams against a widening array of civilian events and routine call-outs?' </w:t>
      </w:r>
      <w:r w:rsidRPr="00B04D1A">
        <w:rPr>
          <w:rStyle w:val="Emphasis"/>
        </w:rPr>
        <w:t>'There is something driving an attitudinal shift among police</w:t>
      </w:r>
      <w:r w:rsidRPr="00531F44">
        <w:rPr>
          <w:sz w:val="16"/>
        </w:rPr>
        <w:t xml:space="preserve">, </w:t>
      </w:r>
      <w:proofErr w:type="spellStart"/>
      <w:r w:rsidRPr="00531F44">
        <w:rPr>
          <w:sz w:val="16"/>
        </w:rPr>
        <w:t>en</w:t>
      </w:r>
      <w:proofErr w:type="spellEnd"/>
      <w:r w:rsidRPr="00531F44">
        <w:rPr>
          <w:sz w:val="16"/>
        </w:rPr>
        <w:t xml:space="preserve"> masse; states the Signs of the Times blog, </w:t>
      </w:r>
      <w:r w:rsidRPr="00663FF7">
        <w:rPr>
          <w:rStyle w:val="Emphasis"/>
        </w:rPr>
        <w:t>which 'is prompting zealous overreaction even to minor disturbances</w:t>
      </w:r>
      <w:r w:rsidRPr="00531F44">
        <w:rPr>
          <w:sz w:val="16"/>
        </w:rPr>
        <w:t xml:space="preserve">:93 Peter </w:t>
      </w:r>
      <w:proofErr w:type="spellStart"/>
      <w:r w:rsidRPr="00531F44">
        <w:rPr>
          <w:sz w:val="16"/>
        </w:rPr>
        <w:t>Kraska</w:t>
      </w:r>
      <w:proofErr w:type="spellEnd"/>
      <w:r w:rsidRPr="00531F44">
        <w:rPr>
          <w:sz w:val="16"/>
        </w:rPr>
        <w:t xml:space="preserve"> has estimated that SWAT teams are called out in the US about forty thousand times a year, a rise from the three thousand annual call-outs of the 198os.94 Most of the call-outs, he notes, are executed to 'serve warrants on nonviolent drug offenders Explicitly military models thus increasingly sustain new ideas in penology and law enforcement doctrine and technology, as well as civilian surveillance, training, simulation, and disaster assistance.96 Doctrines addressing urban warfare, military operations on urban terrain, or low intensity conflict -military concepts developed for the purpose of controlling urban masses on the global periphery - are quickly imitated 'to discipline groups and social movements deemed dangerous within the heartlands of the imperial metropolis:97 </w:t>
      </w:r>
      <w:r w:rsidRPr="00663FF7">
        <w:rPr>
          <w:rStyle w:val="Emphasis"/>
        </w:rPr>
        <w:t>Military-style command and control systems are now being established to support 'zero tolerance' policing and urban surveillance practices</w:t>
      </w:r>
      <w:r w:rsidRPr="00531F44">
        <w:rPr>
          <w:sz w:val="16"/>
        </w:rPr>
        <w:t xml:space="preserve"> designed to exclude failed consumers or undesirable persons from the new enclaves of urban consumption and leisure.98 What Robert Warren calls 'pop-up armies' are organized transnationally to pre-emptively militarize cities facing major anti-globalization demonstrations.99 </w:t>
      </w:r>
      <w:r w:rsidRPr="00A77265">
        <w:rPr>
          <w:rStyle w:val="Emphasis"/>
        </w:rPr>
        <w:t>The techniques of high-tech urban warfare</w:t>
      </w:r>
      <w:r w:rsidRPr="00531F44">
        <w:rPr>
          <w:sz w:val="16"/>
        </w:rPr>
        <w:t xml:space="preserve"> - from unmanned drones to the partitioning of space by walls and biometric check-points - </w:t>
      </w:r>
      <w:r w:rsidRPr="00A77265">
        <w:rPr>
          <w:rStyle w:val="Emphasis"/>
        </w:rPr>
        <w:t>increasingly provide models for the reorganization of domestic urban space</w:t>
      </w:r>
      <w:r w:rsidRPr="00531F44">
        <w:rPr>
          <w:sz w:val="16"/>
        </w:rPr>
        <w:t xml:space="preserve">.''' In addition, </w:t>
      </w:r>
      <w:r w:rsidRPr="00663FF7">
        <w:rPr>
          <w:u w:val="single"/>
        </w:rPr>
        <w:t xml:space="preserve">the almost infinite metaphorization of 'war' - on crime, on drugs, on terror, on disease - solidifies wider shifts from social, </w:t>
      </w:r>
      <w:proofErr w:type="spellStart"/>
      <w:r w:rsidRPr="00663FF7">
        <w:rPr>
          <w:u w:val="single"/>
        </w:rPr>
        <w:t>welfarist</w:t>
      </w:r>
      <w:proofErr w:type="spellEnd"/>
      <w:r w:rsidRPr="00663FF7">
        <w:rPr>
          <w:u w:val="single"/>
        </w:rPr>
        <w:t xml:space="preserve"> and Keynesian urban paradigms to </w:t>
      </w:r>
      <w:r w:rsidRPr="006809AF">
        <w:rPr>
          <w:rStyle w:val="Emphasis"/>
        </w:rPr>
        <w:t>authoritarian and militarized notions of the state's role in sustaining order.</w:t>
      </w:r>
      <w:r>
        <w:t xml:space="preserve"> </w:t>
      </w:r>
    </w:p>
    <w:p w14:paraId="3C1E9B0D" w14:textId="77777777" w:rsidR="00A810AF" w:rsidRDefault="00A810AF" w:rsidP="00A810AF">
      <w:pPr>
        <w:pStyle w:val="Heading2"/>
      </w:pPr>
      <w:r>
        <w:t>Perm</w:t>
      </w:r>
    </w:p>
    <w:p w14:paraId="7D2F06BA" w14:textId="77777777" w:rsidR="00A810AF" w:rsidRDefault="00A810AF" w:rsidP="00A810AF">
      <w:pPr>
        <w:pStyle w:val="Heading3"/>
      </w:pPr>
      <w:r>
        <w:t>T/L---2AC</w:t>
      </w:r>
    </w:p>
    <w:p w14:paraId="102218F1" w14:textId="77777777" w:rsidR="00A810AF" w:rsidRDefault="00A810AF" w:rsidP="00A810AF">
      <w:pPr>
        <w:pStyle w:val="Heading4"/>
      </w:pPr>
      <w:r>
        <w:t xml:space="preserve">Permutation---do both---channeling activist energy toward policy change is </w:t>
      </w:r>
      <w:r>
        <w:rPr>
          <w:u w:val="single"/>
        </w:rPr>
        <w:t>vital</w:t>
      </w:r>
      <w:r>
        <w:t xml:space="preserve"> </w:t>
      </w:r>
    </w:p>
    <w:p w14:paraId="07238356" w14:textId="77777777" w:rsidR="00A810AF" w:rsidRPr="00CF05FF" w:rsidRDefault="00A810AF" w:rsidP="00A810AF">
      <w:r>
        <w:t xml:space="preserve">Jasmine </w:t>
      </w:r>
      <w:proofErr w:type="spellStart"/>
      <w:r w:rsidRPr="00B77F38">
        <w:rPr>
          <w:rStyle w:val="Style13ptBold"/>
        </w:rPr>
        <w:t>Syedullah</w:t>
      </w:r>
      <w:proofErr w:type="spellEnd"/>
      <w:r w:rsidRPr="00B77F38">
        <w:rPr>
          <w:rStyle w:val="Style13ptBold"/>
        </w:rPr>
        <w:t xml:space="preserve"> 17</w:t>
      </w:r>
      <w:r>
        <w:t xml:space="preserve">, </w:t>
      </w:r>
      <w:r w:rsidRPr="0035346D">
        <w:t>Assistant Professor of Africana Studies</w:t>
      </w:r>
      <w:r>
        <w:t xml:space="preserve"> @ Vassar, </w:t>
      </w:r>
      <w:r w:rsidRPr="0035346D">
        <w:t>BA, Brown University; PhD, University of California, Santa Cruz</w:t>
      </w:r>
      <w:r>
        <w:t>, “‘</w:t>
      </w:r>
      <w:r w:rsidRPr="0035346D">
        <w:t>When I Fall:</w:t>
      </w:r>
      <w:r>
        <w:t>’</w:t>
      </w:r>
      <w:r w:rsidRPr="0035346D">
        <w:t xml:space="preserve"> A Reparation of Despair</w:t>
      </w:r>
      <w:r>
        <w:t>”, in “</w:t>
      </w:r>
      <w:r w:rsidRPr="0035346D">
        <w:t xml:space="preserve">Critical Exchange </w:t>
      </w:r>
      <w:r>
        <w:t xml:space="preserve">on </w:t>
      </w:r>
      <w:r w:rsidRPr="0035346D">
        <w:t>Afro pessimism</w:t>
      </w:r>
      <w:r>
        <w:t xml:space="preserve">”, 2o17, </w:t>
      </w:r>
      <w:r w:rsidRPr="0035346D">
        <w:t>Contemporary Political Theory Vol. 17, 1, 105–137</w:t>
      </w:r>
      <w:r>
        <w:t xml:space="preserve"> //</w:t>
      </w:r>
      <w:proofErr w:type="spellStart"/>
      <w:r>
        <w:t>hh</w:t>
      </w:r>
      <w:proofErr w:type="spellEnd"/>
    </w:p>
    <w:p w14:paraId="78722D0A" w14:textId="77777777" w:rsidR="00A810AF" w:rsidRPr="003221DB" w:rsidRDefault="00A810AF" w:rsidP="00A810AF">
      <w:pPr>
        <w:rPr>
          <w:rStyle w:val="Emphasis"/>
        </w:rPr>
      </w:pPr>
      <w:r w:rsidRPr="00463AB4">
        <w:rPr>
          <w:sz w:val="16"/>
        </w:rPr>
        <w:t xml:space="preserve">Afro-pessimism is finding its way, as this critical exchange advances, into fields far less familiar with the fugitive communities and maroon abolitionist investments to which it is indebted. It is a mode of conversation about race and racism that cohered against a backdrop of the election of the first black American president and in opposition to those who anticipated, far too soon, that with black representation at the highest level of national governance we must have finally arrived at the end of the era of antiblack racism. A new generation of activist-scholars is </w:t>
      </w:r>
      <w:proofErr w:type="gramStart"/>
      <w:r w:rsidRPr="00463AB4">
        <w:rPr>
          <w:sz w:val="16"/>
        </w:rPr>
        <w:t>rising up</w:t>
      </w:r>
      <w:proofErr w:type="gramEnd"/>
      <w:r w:rsidRPr="00463AB4">
        <w:rPr>
          <w:sz w:val="16"/>
        </w:rPr>
        <w:t xml:space="preserve"> and speaking out against the false optimism of post-racialism. Were black lives to matter, were the critical condition of black peoples’ lives and the forces that structure that condition a pressing concern to people wherever they live, clear and common across lines of racial, national, and ethnic difference, their pessimism would have no place in a politics of liberation. Their </w:t>
      </w:r>
      <w:r w:rsidRPr="00987498">
        <w:rPr>
          <w:u w:val="single"/>
        </w:rPr>
        <w:t>pessimism is</w:t>
      </w:r>
      <w:r w:rsidRPr="00463AB4">
        <w:rPr>
          <w:sz w:val="16"/>
        </w:rPr>
        <w:t xml:space="preserve">, however, </w:t>
      </w:r>
      <w:r w:rsidRPr="00987498">
        <w:rPr>
          <w:u w:val="single"/>
        </w:rPr>
        <w:t>a prophetic defense against the future white supremacy makes all but inescapable</w:t>
      </w:r>
      <w:r w:rsidRPr="00463AB4">
        <w:rPr>
          <w:sz w:val="16"/>
        </w:rPr>
        <w:t xml:space="preserve">. Their </w:t>
      </w:r>
      <w:r w:rsidRPr="00451124">
        <w:rPr>
          <w:u w:val="single"/>
        </w:rPr>
        <w:t>despair works to expose the limits of political agency, incorporation, representation, and progress</w:t>
      </w:r>
      <w:r w:rsidRPr="00463AB4">
        <w:rPr>
          <w:sz w:val="16"/>
        </w:rPr>
        <w:t xml:space="preserve">. </w:t>
      </w:r>
      <w:r w:rsidRPr="00CB3BF2">
        <w:rPr>
          <w:rStyle w:val="Emphasis"/>
        </w:rPr>
        <w:t>Instead of demands for rights and protection under the law</w:t>
      </w:r>
      <w:r w:rsidRPr="000100A5">
        <w:rPr>
          <w:u w:val="single"/>
        </w:rPr>
        <w:t xml:space="preserve">, they center the nihilism of white supremacy, focusing </w:t>
      </w:r>
      <w:proofErr w:type="gramStart"/>
      <w:r w:rsidRPr="000100A5">
        <w:rPr>
          <w:u w:val="single"/>
        </w:rPr>
        <w:t>in particular upon</w:t>
      </w:r>
      <w:proofErr w:type="gramEnd"/>
      <w:r w:rsidRPr="000100A5">
        <w:rPr>
          <w:u w:val="single"/>
        </w:rPr>
        <w:t xml:space="preserve"> the singular, irredeemable significance of slavery and ongoing justifications for black suffering that persist in its wake</w:t>
      </w:r>
      <w:r w:rsidRPr="00463AB4">
        <w:rPr>
          <w:sz w:val="16"/>
        </w:rPr>
        <w:t xml:space="preserve">. </w:t>
      </w:r>
      <w:r w:rsidRPr="004B45D2">
        <w:rPr>
          <w:rStyle w:val="Emphasis"/>
        </w:rPr>
        <w:t>Rather than making a case for or against the project of Afro-pessimism as an academic enterprise</w:t>
      </w:r>
      <w:r w:rsidRPr="00463AB4">
        <w:rPr>
          <w:sz w:val="16"/>
        </w:rPr>
        <w:t xml:space="preserve">, </w:t>
      </w:r>
      <w:r w:rsidRPr="005507E2">
        <w:rPr>
          <w:u w:val="single"/>
        </w:rPr>
        <w:t xml:space="preserve">what I am inspired by in this intellectual movement is the enthusiasm with which my students are taking it up as a way to </w:t>
      </w:r>
      <w:r w:rsidRPr="005507E2">
        <w:rPr>
          <w:rStyle w:val="Emphasis"/>
        </w:rPr>
        <w:t>conjoin their activism with their analyses of race and racism</w:t>
      </w:r>
      <w:r w:rsidRPr="00463AB4">
        <w:rPr>
          <w:sz w:val="16"/>
        </w:rPr>
        <w:t xml:space="preserve">. For them, this field is defined by more than a static contest of those for and against. At its best, </w:t>
      </w:r>
      <w:proofErr w:type="gramStart"/>
      <w:r w:rsidRPr="00463AB4">
        <w:rPr>
          <w:sz w:val="16"/>
        </w:rPr>
        <w:t>Afro-pessimism</w:t>
      </w:r>
      <w:proofErr w:type="gramEnd"/>
      <w:r w:rsidRPr="00463AB4">
        <w:rPr>
          <w:sz w:val="16"/>
        </w:rPr>
        <w:t xml:space="preserve"> is not about the future of black studies as much as it is about the future of black life. The antagonisms within and around the field of Afro-pessimism are animating an atmosphere of unrest with implications for black studies, the university, and the country at large. Read as a trans-generational call and response for black liberation born of what Sudbury calls, ‘‘activist motivations for involvement and barriers to participation,’’ it stands to reason that </w:t>
      </w:r>
      <w:r w:rsidRPr="00D653C0">
        <w:rPr>
          <w:u w:val="single"/>
        </w:rPr>
        <w:t>what we have to gain from its young and plastic drive to get free from both the burdens of anti-blackness and white supremacy is still unfolding and I believe the best is yet to come.</w:t>
      </w:r>
      <w:r>
        <w:rPr>
          <w:u w:val="single"/>
        </w:rPr>
        <w:t xml:space="preserve"> </w:t>
      </w:r>
      <w:r w:rsidRPr="00463AB4">
        <w:rPr>
          <w:sz w:val="16"/>
        </w:rPr>
        <w:t xml:space="preserve">Forced to Believe Jared Sexton (2016, pp. 6–7) writes that, ‘‘In a sense, Afro-Pessimism is not an intervention so much as it is a reading ... It is a reading of what is gained and lost in the attempt – the impulse – to delineate the spatial and temporal borders of anti- blackness, to delimit the ‘‘bad news’’ of black life ... to find an edge beyond or before which true living unfolds. It is an attempt to resist that centrifugal force that overwhelms us like fear or exhausts us like fatigue.’’ </w:t>
      </w:r>
      <w:r w:rsidRPr="00243D4A">
        <w:rPr>
          <w:rStyle w:val="Emphasis"/>
        </w:rPr>
        <w:t>What is gained by situating current activist and academic debates on Afro- pessimism</w:t>
      </w:r>
      <w:r w:rsidRPr="00463AB4">
        <w:rPr>
          <w:sz w:val="16"/>
        </w:rPr>
        <w:t xml:space="preserve">, as Sexton does, </w:t>
      </w:r>
      <w:r w:rsidRPr="00CB080C">
        <w:rPr>
          <w:rStyle w:val="Emphasis"/>
        </w:rPr>
        <w:t xml:space="preserve">within a larger politics of loss </w:t>
      </w:r>
      <w:r w:rsidRPr="00463AB4">
        <w:rPr>
          <w:sz w:val="16"/>
        </w:rPr>
        <w:t>– the loss of property, of rights, of belief in black life</w:t>
      </w:r>
      <w:r w:rsidRPr="00CB080C">
        <w:rPr>
          <w:rStyle w:val="Emphasis"/>
        </w:rPr>
        <w:t>?</w:t>
      </w:r>
      <w:r w:rsidRPr="00463AB4">
        <w:rPr>
          <w:sz w:val="16"/>
        </w:rPr>
        <w:t xml:space="preserve"> </w:t>
      </w:r>
      <w:r w:rsidRPr="0052229C">
        <w:rPr>
          <w:u w:val="single"/>
        </w:rPr>
        <w:t>If Afro-pessimism is a project of loss mitigation</w:t>
      </w:r>
      <w:r w:rsidRPr="00463AB4">
        <w:rPr>
          <w:sz w:val="16"/>
        </w:rPr>
        <w:t xml:space="preserve">, a viable alternative to dispositions of dispossession that animate unrest, in the academy, in cities and communities, and in the U.S. as a whole, then </w:t>
      </w:r>
      <w:r w:rsidRPr="0052229C">
        <w:rPr>
          <w:u w:val="single"/>
        </w:rPr>
        <w:t>it could serve as a first step on the road to seeking reparation for the conditions so many black people are subject to living within</w:t>
      </w:r>
      <w:r w:rsidRPr="00463AB4">
        <w:rPr>
          <w:sz w:val="16"/>
        </w:rPr>
        <w:t xml:space="preserve">, that intimate union of national belonging and domestic violence that is the reward for legal legibility. </w:t>
      </w:r>
      <w:r w:rsidRPr="00C06A3C">
        <w:rPr>
          <w:u w:val="single"/>
        </w:rPr>
        <w:t>Pessimism-in-defense-of- black-life is then</w:t>
      </w:r>
      <w:r w:rsidRPr="00463AB4">
        <w:rPr>
          <w:sz w:val="16"/>
        </w:rPr>
        <w:t xml:space="preserve">, neither strictly academic, nor a merely matter of resentment, but </w:t>
      </w:r>
      <w:r w:rsidRPr="00FC12F3">
        <w:rPr>
          <w:rStyle w:val="Emphasis"/>
        </w:rPr>
        <w:t>necessarily political, a social force that presses back upon the coherence of politics- as-usual</w:t>
      </w:r>
      <w:r w:rsidRPr="00463AB4">
        <w:rPr>
          <w:sz w:val="16"/>
        </w:rPr>
        <w:t xml:space="preserve">. It has roots in the everyday spaces of ‘‘getting over,’’ refusal, or non- compliance in encounters with enslavers, overseers, and patrollers in the fields, quarters, and swamps of the plantation South. Consequences for such movement against the nihilism of white supremacy have historically included policing, criminalization, internment, torture, and death. They have culminated in national crisis at catastrophic as civil war and as transformative as the movement for civil rights. </w:t>
      </w:r>
      <w:r w:rsidRPr="00C36C11">
        <w:rPr>
          <w:u w:val="single"/>
        </w:rPr>
        <w:t>Given that the endgame of Afro-pessimism as an academic enterprise is limited by its location within the neoliberal university</w:t>
      </w:r>
      <w:r w:rsidRPr="00463AB4">
        <w:rPr>
          <w:sz w:val="16"/>
        </w:rPr>
        <w:t xml:space="preserve"> (see Fred Moten and Stephano Harney’s ‘‘The University and the </w:t>
      </w:r>
      <w:proofErr w:type="spellStart"/>
      <w:r w:rsidRPr="00463AB4">
        <w:rPr>
          <w:sz w:val="16"/>
        </w:rPr>
        <w:t>UnderCommons</w:t>
      </w:r>
      <w:proofErr w:type="spellEnd"/>
      <w:r w:rsidRPr="00463AB4">
        <w:rPr>
          <w:sz w:val="16"/>
        </w:rPr>
        <w:t xml:space="preserve">,’’), the </w:t>
      </w:r>
      <w:r w:rsidRPr="00FF3B17">
        <w:rPr>
          <w:u w:val="single"/>
        </w:rPr>
        <w:t xml:space="preserve">most generative aspects of its analysis of anti-blackness and Western civilization are indebted to knowledge about black life and liberation produced </w:t>
      </w:r>
      <w:r w:rsidRPr="00FF3B17">
        <w:rPr>
          <w:rStyle w:val="Emphasis"/>
        </w:rPr>
        <w:t>outside the academy and on the ground of struggles for freedom</w:t>
      </w:r>
      <w:r w:rsidRPr="00463AB4">
        <w:rPr>
          <w:sz w:val="16"/>
        </w:rPr>
        <w:t xml:space="preserve">. The pessimism of conventional philosophical concern presses on the ontological foundations of a person’s individual sense of agency and purpose, throwing one’s will to live into question. </w:t>
      </w:r>
      <w:r w:rsidRPr="007618C8">
        <w:rPr>
          <w:u w:val="single"/>
        </w:rPr>
        <w:t>Prophetic despair</w:t>
      </w:r>
      <w:r w:rsidRPr="00463AB4">
        <w:rPr>
          <w:sz w:val="16"/>
        </w:rPr>
        <w:t xml:space="preserve">, such as that which Baldwin expresses in an </w:t>
      </w:r>
      <w:proofErr w:type="gramStart"/>
      <w:r w:rsidRPr="00463AB4">
        <w:rPr>
          <w:sz w:val="16"/>
        </w:rPr>
        <w:t>often quoted</w:t>
      </w:r>
      <w:proofErr w:type="gramEnd"/>
      <w:r w:rsidRPr="00463AB4">
        <w:rPr>
          <w:sz w:val="16"/>
        </w:rPr>
        <w:t xml:space="preserve"> interview between James Baldwin Dr. Kenneth Clark in May of 1963, </w:t>
      </w:r>
      <w:r w:rsidRPr="00B76059">
        <w:rPr>
          <w:u w:val="single"/>
        </w:rPr>
        <w:t>presses on the material cohesion of our moral infrastructure</w:t>
      </w:r>
      <w:r w:rsidRPr="00463AB4">
        <w:rPr>
          <w:sz w:val="16"/>
        </w:rPr>
        <w:t xml:space="preserve">. In the interview Baldwin professes to remaining pessimistic </w:t>
      </w:r>
      <w:proofErr w:type="gramStart"/>
      <w:r w:rsidRPr="00463AB4">
        <w:rPr>
          <w:sz w:val="16"/>
        </w:rPr>
        <w:t>with regard to</w:t>
      </w:r>
      <w:proofErr w:type="gramEnd"/>
      <w:r w:rsidRPr="00463AB4">
        <w:rPr>
          <w:sz w:val="16"/>
        </w:rPr>
        <w:t xml:space="preserve"> his own life when he says, ‘‘It doesn’t matter any longer what you do to me; you can put me in jail, you can kill me. By the time I was 17, you’d done everything that you could do to me. The problem now is, how are you going to save yourselves?’’ He goes on a bit later to refuse, in no uncertain term, pessimism as a politics of the future. When Clark asks, ‘‘Jim, what do you see deep in the recesses of your own mind as the future of our nation, ... I think that the future of the Negro and the future of the nation are linked ... What do you </w:t>
      </w:r>
      <w:proofErr w:type="gramStart"/>
      <w:r w:rsidRPr="00463AB4">
        <w:rPr>
          <w:sz w:val="16"/>
        </w:rPr>
        <w:t>see?,</w:t>
      </w:r>
      <w:proofErr w:type="gramEnd"/>
      <w:r w:rsidRPr="00463AB4">
        <w:rPr>
          <w:sz w:val="16"/>
        </w:rPr>
        <w:t>’’ Baldwin replies, ‘‘</w:t>
      </w:r>
      <w:r w:rsidRPr="00BE4908">
        <w:rPr>
          <w:rStyle w:val="Emphasis"/>
        </w:rPr>
        <w:t>I can’t be a pessimist because I’m alive</w:t>
      </w:r>
      <w:r w:rsidRPr="00463AB4">
        <w:rPr>
          <w:sz w:val="16"/>
        </w:rPr>
        <w:t xml:space="preserve">. To be a pessimist means that you have agreed that human life is an academic matter, so I’m forced to be an optimist. I’m forced to believe that we can survive whatever we must survive. But the future of the Negro in this country is precisely as bright or as dark as the future of the country (Clark et al., 1963). I want to savor the tensions of Baldwin’s response. </w:t>
      </w:r>
      <w:r w:rsidRPr="00243C50">
        <w:rPr>
          <w:u w:val="single"/>
        </w:rPr>
        <w:t>I want to hold them, not resolve them, and observe how they situate pedestrian personal pessimism outside the movement for black life, while calling out the limits of a political process propelled and legitimated by white supremacy</w:t>
      </w:r>
      <w:r w:rsidRPr="00463AB4">
        <w:rPr>
          <w:sz w:val="16"/>
        </w:rPr>
        <w:t xml:space="preserve">. Even insofar as pessimism is a social expression of the affective limits of social death, a feeling that brings us back to life, out of isolation, and into conversation with each other the promise of pessimism is clearly far more than an academic matter. The antithesis of pessimism in this instance is not optimism but apathy, willful passive acceptance of the untenable conditions of a people systemically and forcibly made to understand that there are some whose existence is at best immaterial and at worst a clear and present danger, and then there are those lives that do matter. What we have been witnessing in the activist and academic movements for black life is the implosion of identity politics and the failure of its possessive claims to liberal demands for rights and protection. The abolition of whiteness demands a kind of justice the state may not yet know how to sanction. As Patrisse </w:t>
      </w:r>
      <w:proofErr w:type="spellStart"/>
      <w:r w:rsidRPr="00463AB4">
        <w:rPr>
          <w:sz w:val="16"/>
        </w:rPr>
        <w:t>Cullors</w:t>
      </w:r>
      <w:proofErr w:type="spellEnd"/>
      <w:r w:rsidRPr="00463AB4">
        <w:rPr>
          <w:sz w:val="16"/>
        </w:rPr>
        <w:t xml:space="preserve"> (2015), one of three original founders of #BLM, argues, ‘‘</w:t>
      </w:r>
      <w:r w:rsidRPr="00223686">
        <w:rPr>
          <w:u w:val="single"/>
        </w:rPr>
        <w:t xml:space="preserve">I believe we can’t wait on the State to take care of our Black lives. We </w:t>
      </w:r>
      <w:proofErr w:type="gramStart"/>
      <w:r w:rsidRPr="00223686">
        <w:rPr>
          <w:u w:val="single"/>
        </w:rPr>
        <w:t>have to</w:t>
      </w:r>
      <w:proofErr w:type="gramEnd"/>
      <w:r w:rsidRPr="00223686">
        <w:rPr>
          <w:u w:val="single"/>
        </w:rPr>
        <w:t xml:space="preserve"> show up now to build the world we want to see</w:t>
      </w:r>
      <w:r w:rsidRPr="00463AB4">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Afro-pessimism offers and run with it, </w:t>
      </w:r>
      <w:r w:rsidRPr="00BE4908">
        <w:rPr>
          <w:rStyle w:val="Emphasis"/>
        </w:rPr>
        <w:t>academic enunciations of pessimism run the risk of remaining loyal to the limits of legibility and respectability of politics as usual</w:t>
      </w:r>
      <w:r w:rsidRPr="00463AB4">
        <w:rPr>
          <w:sz w:val="16"/>
        </w:rPr>
        <w:t>. As Nick Mitchell (forthcoming, p. 10) writes: ‘‘</w:t>
      </w:r>
      <w:r w:rsidRPr="00C031DF">
        <w:rPr>
          <w:u w:val="single"/>
        </w:rPr>
        <w:t>When the intellectual becomes interchangeable with the slave, it is perhaps too easy ... to smooth over</w:t>
      </w:r>
      <w:r w:rsidRPr="00463AB4">
        <w:rPr>
          <w:sz w:val="16"/>
        </w:rPr>
        <w:t xml:space="preserve"> the fact </w:t>
      </w:r>
      <w:r w:rsidRPr="00C031DF">
        <w:rPr>
          <w:u w:val="single"/>
        </w:rPr>
        <w:t>that black intellectuals have interests as intellectuals that can and do diverge from those of the people for whom they might want justice</w:t>
      </w:r>
      <w:r w:rsidRPr="00463AB4">
        <w:rPr>
          <w:sz w:val="16"/>
        </w:rPr>
        <w:t>. Without an acknowledgement (not a confession) of this divergence ... the project of race theorization risks deploying the generalizing force of theory and the moralizing tendency of critique to generalize a class perspective.’’ What we are dealing with here is more than occidental anxiety of ontological uncertainty. It is an ethical imperative to engage in a struggle to change the meaning of rights and protection from the ground up (or suffer senselessly at the altar of the state’s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 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2B7F76">
        <w:rPr>
          <w:u w:val="single"/>
        </w:rPr>
        <w:t>BLM</w:t>
      </w:r>
      <w:r w:rsidRPr="00463AB4">
        <w:rPr>
          <w:sz w:val="16"/>
        </w:rPr>
        <w:t xml:space="preserve">) is advancing the cause for the abolition of white supremacy in local ways in chapters throughout the world. They </w:t>
      </w:r>
      <w:r w:rsidRPr="002B7F76">
        <w:rPr>
          <w:u w:val="single"/>
        </w:rPr>
        <w:t xml:space="preserve">call us to </w:t>
      </w:r>
      <w:r w:rsidRPr="002B7F76">
        <w:rPr>
          <w:rStyle w:val="Emphasis"/>
        </w:rPr>
        <w:t>account for the material consequences of the unfinished work of antislavery abolition and reconstruction</w:t>
      </w:r>
      <w:r w:rsidRPr="00463AB4">
        <w:rPr>
          <w:sz w:val="16"/>
        </w:rPr>
        <w:t xml:space="preserve">. They are part of an underground lineage of fugitive communities that emerged from the marshes, swamps, and hiding spaces of the plantation South. Their message is decentralized. It is not uniform. It does not reproduce old antagonisms. It does not pit moral suasion against direct confrontation. It does not ask that we choose to remain either optimistic or pessimistic. It exercises a practice of the political that harnesses both. In this last section then I turn to a speech against apathy by Patrisse </w:t>
      </w:r>
      <w:proofErr w:type="spellStart"/>
      <w:r w:rsidRPr="00463AB4">
        <w:rPr>
          <w:sz w:val="16"/>
        </w:rPr>
        <w:t>Cullors</w:t>
      </w:r>
      <w:proofErr w:type="spellEnd"/>
      <w:r w:rsidRPr="00463AB4">
        <w:rPr>
          <w:sz w:val="16"/>
        </w:rPr>
        <w:t xml:space="preserve">,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w:t>
      </w:r>
      <w:r w:rsidRPr="00D106F2">
        <w:rPr>
          <w:rStyle w:val="Emphasis"/>
        </w:rPr>
        <w:t>subjecting the logics of antiblack racism to the collective force of intersecting fugitive communities</w:t>
      </w:r>
      <w:r w:rsidRPr="00511332">
        <w:rPr>
          <w:u w:val="single"/>
        </w:rPr>
        <w:t xml:space="preserve"> of abolitionist movement against nihilism and toward an affirmation of life.</w:t>
      </w:r>
      <w:r>
        <w:rPr>
          <w:u w:val="single"/>
        </w:rPr>
        <w:t xml:space="preserve"> </w:t>
      </w:r>
      <w:r w:rsidRPr="00463AB4">
        <w:rPr>
          <w:sz w:val="16"/>
        </w:rPr>
        <w:t xml:space="preserve">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w:t>
      </w:r>
      <w:proofErr w:type="spellStart"/>
      <w:r w:rsidRPr="00463AB4">
        <w:rPr>
          <w:sz w:val="16"/>
        </w:rPr>
        <w:t>Cullors</w:t>
      </w:r>
      <w:proofErr w:type="spellEnd"/>
      <w:r w:rsidRPr="00463AB4">
        <w:rPr>
          <w:sz w:val="16"/>
        </w:rPr>
        <w:t xml:space="preserve"> greeted us like family, all knowing eyes, bright smiles, and then began a talk she called ‘‘Abolition Theology.’’ Her voice was clear and certain, free of the cross-bearing </w:t>
      </w:r>
      <w:proofErr w:type="spellStart"/>
      <w:r w:rsidRPr="00463AB4">
        <w:rPr>
          <w:sz w:val="16"/>
        </w:rPr>
        <w:t>affect</w:t>
      </w:r>
      <w:proofErr w:type="spellEnd"/>
      <w:r w:rsidRPr="00463AB4">
        <w:rPr>
          <w:sz w:val="16"/>
        </w:rPr>
        <w:t xml:space="preserve"> of black suffering that often accompanies talk of state-sponsored antiblack violence in predominately white spaces. </w:t>
      </w:r>
      <w:proofErr w:type="spellStart"/>
      <w:r w:rsidRPr="003A21A9">
        <w:rPr>
          <w:u w:val="single"/>
        </w:rPr>
        <w:t>Cullors</w:t>
      </w:r>
      <w:proofErr w:type="spellEnd"/>
      <w:r w:rsidRPr="003A21A9">
        <w:rPr>
          <w:u w:val="single"/>
        </w:rPr>
        <w:t xml:space="preserve"> gave us a speech that touched us, that moved us – mourning, rage and all – </w:t>
      </w:r>
      <w:r w:rsidRPr="003A21A9">
        <w:rPr>
          <w:rStyle w:val="Emphasis"/>
        </w:rPr>
        <w:t>into a mood for collective action.</w:t>
      </w:r>
      <w:r>
        <w:rPr>
          <w:rStyle w:val="Emphasis"/>
        </w:rPr>
        <w:t xml:space="preserve"> </w:t>
      </w:r>
      <w:r w:rsidRPr="00463AB4">
        <w:rPr>
          <w:sz w:val="16"/>
        </w:rPr>
        <w:t xml:space="preserve">She impressed upon us the fact that </w:t>
      </w:r>
      <w:r w:rsidRPr="006E2BB5">
        <w:rPr>
          <w:rStyle w:val="Emphasis"/>
        </w:rPr>
        <w:t>the movement for black lives was a call to action for all black life, not just the names we could recite</w:t>
      </w:r>
      <w:r w:rsidRPr="00463AB4">
        <w:rPr>
          <w:sz w:val="16"/>
        </w:rPr>
        <w:t xml:space="preserve">, not just </w:t>
      </w:r>
      <w:proofErr w:type="spellStart"/>
      <w:r w:rsidRPr="00463AB4">
        <w:rPr>
          <w:sz w:val="16"/>
        </w:rPr>
        <w:t>cisgendered</w:t>
      </w:r>
      <w:proofErr w:type="spellEnd"/>
      <w:r w:rsidRPr="00463AB4">
        <w:rPr>
          <w:sz w:val="16"/>
        </w:rPr>
        <w:t xml:space="preserve">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w:t>
      </w:r>
      <w:proofErr w:type="gramStart"/>
      <w:r w:rsidRPr="00463AB4">
        <w:rPr>
          <w:sz w:val="16"/>
        </w:rPr>
        <w:t>communities in particular</w:t>
      </w:r>
      <w:proofErr w:type="gramEnd"/>
      <w:r w:rsidRPr="00463AB4">
        <w:rPr>
          <w:sz w:val="16"/>
        </w:rPr>
        <w:t xml:space="preserve">. It was a call for #BLM without borders. </w:t>
      </w:r>
      <w:r w:rsidRPr="001B09F2">
        <w:rPr>
          <w:u w:val="single"/>
        </w:rPr>
        <w:t>We were being enlisted in a movement that began</w:t>
      </w:r>
      <w:r w:rsidRPr="00463AB4">
        <w:rPr>
          <w:sz w:val="16"/>
        </w:rPr>
        <w:t xml:space="preserve">, she reminded us, </w:t>
      </w:r>
      <w:r w:rsidRPr="001B09F2">
        <w:rPr>
          <w:u w:val="single"/>
        </w:rPr>
        <w:t>with the movement to abolish the institution of slavery</w:t>
      </w:r>
      <w:r w:rsidRPr="00463AB4">
        <w:rPr>
          <w:sz w:val="16"/>
        </w:rPr>
        <w:t xml:space="preserve">. We were being reeducated as she drew connection between the hard-won efforts of formerly fugitive abolitionists to build resilient communities out of the so-called contraband during and following the Civil War through to the present-day ‘‘leader-full’’ movement of #BLM. ‘‘Isn’t this a great time to be alive?’’ </w:t>
      </w:r>
      <w:proofErr w:type="spellStart"/>
      <w:r w:rsidRPr="00463AB4">
        <w:rPr>
          <w:sz w:val="16"/>
        </w:rPr>
        <w:t>Cullors</w:t>
      </w:r>
      <w:proofErr w:type="spellEnd"/>
      <w:r w:rsidRPr="00463AB4">
        <w:rPr>
          <w:sz w:val="16"/>
        </w:rPr>
        <w:t xml:space="preserve">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‘‘Protest is about disrupting apathy,’’ she continued. </w:t>
      </w:r>
      <w:r w:rsidRPr="00970639">
        <w:rPr>
          <w:u w:val="single"/>
        </w:rPr>
        <w:t xml:space="preserve">She left us eager to join her in this twenty-first century revival of reconstruction, in a </w:t>
      </w:r>
      <w:r w:rsidRPr="004F51F4">
        <w:rPr>
          <w:rStyle w:val="Emphasis"/>
        </w:rPr>
        <w:t>fight for food, for access to housing, for access to education, and for a kind of justice for black lives that will not come without our willingness to show up, stand up, and throw down</w:t>
      </w:r>
      <w:r w:rsidRPr="00463AB4">
        <w:rPr>
          <w:sz w:val="16"/>
        </w:rPr>
        <w:t xml:space="preserve">. In the streets, in solidarity, </w:t>
      </w:r>
      <w:r w:rsidRPr="001E5984">
        <w:rPr>
          <w:rStyle w:val="Emphasis"/>
        </w:rPr>
        <w:t>we will find the power to change people, she said, to change policy</w:t>
      </w:r>
      <w:r w:rsidRPr="00463AB4">
        <w:rPr>
          <w:sz w:val="16"/>
        </w:rPr>
        <w:t>. She echoed the words of civil rights organizer Ella Baker, ‘‘</w:t>
      </w:r>
      <w:r w:rsidRPr="00714BFE">
        <w:rPr>
          <w:u w:val="single"/>
        </w:rPr>
        <w:t xml:space="preserve">the system under which we now exist </w:t>
      </w:r>
      <w:proofErr w:type="gramStart"/>
      <w:r w:rsidRPr="00714BFE">
        <w:rPr>
          <w:u w:val="single"/>
        </w:rPr>
        <w:t>has to</w:t>
      </w:r>
      <w:proofErr w:type="gramEnd"/>
      <w:r w:rsidRPr="00714BFE">
        <w:rPr>
          <w:u w:val="single"/>
        </w:rPr>
        <w:t xml:space="preserve"> be radically changed... It means facing a system that does not lend itself to your needs and devising means by which you change that system</w:t>
      </w:r>
      <w:r w:rsidRPr="00463AB4">
        <w:rPr>
          <w:sz w:val="16"/>
        </w:rPr>
        <w:t xml:space="preserve">.’’ For </w:t>
      </w:r>
      <w:proofErr w:type="spellStart"/>
      <w:r w:rsidRPr="00463AB4">
        <w:rPr>
          <w:sz w:val="16"/>
        </w:rPr>
        <w:t>Cullors</w:t>
      </w:r>
      <w:proofErr w:type="spellEnd"/>
      <w:r w:rsidRPr="00463AB4">
        <w:rPr>
          <w:sz w:val="16"/>
        </w:rPr>
        <w:t xml:space="preserve">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w:t>
      </w:r>
      <w:r w:rsidRPr="002D3246">
        <w:rPr>
          <w:u w:val="single"/>
        </w:rPr>
        <w:t>It is our duty to fight for our freedom. It is our duty to win.</w:t>
      </w:r>
      <w:r w:rsidRPr="00463AB4">
        <w:rPr>
          <w:sz w:val="16"/>
        </w:rPr>
        <w:t xml:space="preserve"> We must love each other and protect each other. </w:t>
      </w:r>
      <w:r w:rsidRPr="002D3246">
        <w:rPr>
          <w:u w:val="single"/>
        </w:rPr>
        <w:t>We have nothing to lose but our chains.</w:t>
      </w:r>
      <w:r w:rsidRPr="00463AB4">
        <w:rPr>
          <w:sz w:val="16"/>
        </w:rPr>
        <w:t xml:space="preserve">’’ The congregation’s joy burst through the siren of her words and bound us toward another way of sitting with the litany of loss. We Must Survive What Baldwin and </w:t>
      </w:r>
      <w:proofErr w:type="spellStart"/>
      <w:r w:rsidRPr="00463AB4">
        <w:rPr>
          <w:sz w:val="16"/>
        </w:rPr>
        <w:t>Cullors</w:t>
      </w:r>
      <w:proofErr w:type="spellEnd"/>
      <w:r w:rsidRPr="00463AB4">
        <w:rPr>
          <w:sz w:val="16"/>
        </w:rPr>
        <w:t xml:space="preserve"> make clear is that </w:t>
      </w:r>
      <w:r w:rsidRPr="00890D85">
        <w:rPr>
          <w:rStyle w:val="Emphasis"/>
        </w:rPr>
        <w:t>pessimism is most powerful as an unrelenting political process of coming back to life, beginning to feel one another’s humanity</w:t>
      </w:r>
      <w:r w:rsidRPr="00463AB4">
        <w:rPr>
          <w:sz w:val="16"/>
        </w:rPr>
        <w:t xml:space="preserve">. </w:t>
      </w:r>
      <w:r w:rsidRPr="00915ACE">
        <w:rPr>
          <w:u w:val="single"/>
        </w:rPr>
        <w:t xml:space="preserve">What my students who are taking up the work of Afro-pessimism are in most need of are new ways to </w:t>
      </w:r>
      <w:r w:rsidRPr="00915ACE">
        <w:rPr>
          <w:rStyle w:val="Emphasis"/>
        </w:rPr>
        <w:t>put their pessimism to work,</w:t>
      </w:r>
      <w:r w:rsidRPr="00463AB4">
        <w:rPr>
          <w:sz w:val="16"/>
        </w:rPr>
        <w:t xml:space="preserve"> to come together and collectively counteract the mind-numbing soul-crushing isolation centuries of antiblack racism have waged on our humanity. </w:t>
      </w:r>
      <w:r w:rsidRPr="00C02570">
        <w:rPr>
          <w:rStyle w:val="Emphasis"/>
        </w:rPr>
        <w:t>We need not fear falling short</w:t>
      </w:r>
      <w:r w:rsidRPr="00505F11">
        <w:rPr>
          <w:u w:val="single"/>
        </w:rPr>
        <w:t>. The more we ‘‘fail,’’ the stronger we rise to try again armed with the alchemy of despair.</w:t>
      </w:r>
      <w:r w:rsidRPr="00463AB4">
        <w:rPr>
          <w:sz w:val="16"/>
        </w:rPr>
        <w:t xml:space="preserve">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t>
      </w:r>
      <w:r w:rsidRPr="003221DB">
        <w:rPr>
          <w:rStyle w:val="Emphasis"/>
        </w:rPr>
        <w:t>What might the audacity to ‘‘lean on each other,’’</w:t>
      </w:r>
      <w:r w:rsidRPr="00463AB4">
        <w:rPr>
          <w:sz w:val="16"/>
        </w:rPr>
        <w:t xml:space="preserve"> as Jasmine Abdullah Richards says in the epigraph, </w:t>
      </w:r>
      <w:r w:rsidRPr="003221DB">
        <w:rPr>
          <w:rStyle w:val="Emphasis"/>
        </w:rPr>
        <w:t>and imagine a future for black life otherwise, add to the pursuits of the pessimist?</w:t>
      </w:r>
    </w:p>
    <w:p w14:paraId="4F36DEAE" w14:textId="77777777" w:rsidR="00A810AF" w:rsidRPr="00D575D0" w:rsidRDefault="00A810AF" w:rsidP="00A810AF"/>
    <w:p w14:paraId="07099168" w14:textId="77777777" w:rsidR="00A810AF" w:rsidRDefault="00A810AF" w:rsidP="00A810AF">
      <w:pPr>
        <w:pStyle w:val="Heading3"/>
      </w:pPr>
      <w:r>
        <w:t>AT: Affect/Melancholy---2AC</w:t>
      </w:r>
    </w:p>
    <w:p w14:paraId="151BEE3E" w14:textId="77777777" w:rsidR="00A810AF" w:rsidRPr="008533E9" w:rsidRDefault="00A810AF" w:rsidP="00A810AF">
      <w:pPr>
        <w:pStyle w:val="Heading4"/>
      </w:pPr>
      <w:r>
        <w:t xml:space="preserve">Combining political struggle with </w:t>
      </w:r>
      <w:r>
        <w:rPr>
          <w:u w:val="single"/>
        </w:rPr>
        <w:t>affective sorrow</w:t>
      </w:r>
      <w:r>
        <w:t xml:space="preserve"> is effective---</w:t>
      </w:r>
      <w:proofErr w:type="gramStart"/>
      <w:r>
        <w:t>BUT,</w:t>
      </w:r>
      <w:proofErr w:type="gramEnd"/>
      <w:r>
        <w:t xml:space="preserve"> individual apolitical strategies are </w:t>
      </w:r>
      <w:r>
        <w:rPr>
          <w:u w:val="single"/>
        </w:rPr>
        <w:t>doomed to fail</w:t>
      </w:r>
      <w:r>
        <w:t>---only the perm solves</w:t>
      </w:r>
    </w:p>
    <w:p w14:paraId="6B8F817C" w14:textId="77777777" w:rsidR="00A810AF" w:rsidRPr="000F5377" w:rsidRDefault="00A810AF" w:rsidP="00A810AF">
      <w:r>
        <w:t xml:space="preserve">Joseph </w:t>
      </w:r>
      <w:r w:rsidRPr="00DA5833">
        <w:rPr>
          <w:rStyle w:val="Style13ptBold"/>
        </w:rPr>
        <w:t>Winters 16</w:t>
      </w:r>
      <w:r>
        <w:t xml:space="preserve">, </w:t>
      </w:r>
      <w:r w:rsidRPr="000F5377">
        <w:t>Assistant Professor of Religious Studies</w:t>
      </w:r>
      <w:r w:rsidRPr="00BE5B5E">
        <w:t xml:space="preserve"> and African and African American Studies</w:t>
      </w:r>
      <w:r w:rsidRPr="000F5377">
        <w:t xml:space="preserve"> at Duke University</w:t>
      </w:r>
      <w:r>
        <w:t xml:space="preserve">, where he also holds </w:t>
      </w:r>
      <w:r w:rsidRPr="00BE5B5E">
        <w:t>secondary positions in English and Gender, Sexuality, and Feminist Studies</w:t>
      </w:r>
      <w:r>
        <w:t xml:space="preserve">, </w:t>
      </w:r>
      <w:r w:rsidRPr="000B6769">
        <w:t>Ph.D., Princeton University 2009</w:t>
      </w:r>
      <w:r>
        <w:t xml:space="preserve">, </w:t>
      </w:r>
      <w:r w:rsidRPr="000B6769">
        <w:t>B.A., Harvard University 1999</w:t>
      </w:r>
      <w:r>
        <w:t>, “Hope Draped in Black: Race, Melancholy, and the Agony of Progress”, Chapter 2 “</w:t>
      </w:r>
      <w:r w:rsidRPr="00AA1621">
        <w:t>Unhopeful but Not Hopeless: Melancholic Interpretations of Progress and Freedom</w:t>
      </w:r>
      <w:r>
        <w:t>”, Duke University Press, 2016 //</w:t>
      </w:r>
      <w:proofErr w:type="spellStart"/>
      <w:r>
        <w:t>hh</w:t>
      </w:r>
      <w:proofErr w:type="spellEnd"/>
    </w:p>
    <w:p w14:paraId="7B675E64" w14:textId="77777777" w:rsidR="00A810AF" w:rsidRPr="00CD7B54" w:rsidRDefault="00A810AF" w:rsidP="00A810AF">
      <w:pPr>
        <w:rPr>
          <w:rStyle w:val="Emphasis"/>
        </w:rPr>
      </w:pPr>
      <w:r w:rsidRPr="00CD7B54">
        <w:rPr>
          <w:rStyle w:val="Emphasis"/>
        </w:rPr>
        <w:t>THE POLITICAL IMPLICATIONS OF SORROW AND LITERATURE</w:t>
      </w:r>
    </w:p>
    <w:p w14:paraId="479D1558" w14:textId="77777777" w:rsidR="00A810AF" w:rsidRPr="00CB5844" w:rsidRDefault="00A810AF" w:rsidP="00A810AF">
      <w:pPr>
        <w:rPr>
          <w:sz w:val="16"/>
        </w:rPr>
      </w:pPr>
      <w:r w:rsidRPr="00CB5844">
        <w:rPr>
          <w:sz w:val="16"/>
        </w:rPr>
        <w:t xml:space="preserve">Why should we still read and engage The Souls of Black Folk? What is Du </w:t>
      </w:r>
      <w:proofErr w:type="spellStart"/>
      <w:r w:rsidRPr="00CB5844">
        <w:rPr>
          <w:sz w:val="16"/>
        </w:rPr>
        <w:t>Bois’s</w:t>
      </w:r>
      <w:proofErr w:type="spellEnd"/>
      <w:r w:rsidRPr="00CB5844">
        <w:rPr>
          <w:sz w:val="16"/>
        </w:rPr>
        <w:t xml:space="preserve"> relevance for thinking about the current relationship between race, gender, class, and politics? How does Souls invite the reader to reimagine the relationship between literature, aesthetics, and politics? </w:t>
      </w:r>
      <w:r w:rsidRPr="009248B6">
        <w:rPr>
          <w:u w:val="single"/>
        </w:rPr>
        <w:t>Why should we pay as much attention to themes of loss, sorrow, death, and alienation in his thought as we do to motifs of progress, uplift, recognition, and the training of the black masses?</w:t>
      </w:r>
      <w:r w:rsidRPr="00CB5844">
        <w:rPr>
          <w:sz w:val="16"/>
        </w:rPr>
        <w:t xml:space="preserve"> While scholars disagree about how to interpret and understand Du </w:t>
      </w:r>
      <w:proofErr w:type="spellStart"/>
      <w:r w:rsidRPr="00CB5844">
        <w:rPr>
          <w:sz w:val="16"/>
        </w:rPr>
        <w:t>Bois’s</w:t>
      </w:r>
      <w:proofErr w:type="spellEnd"/>
      <w:r w:rsidRPr="00CB5844">
        <w:rPr>
          <w:sz w:val="16"/>
        </w:rPr>
        <w:t xml:space="preserve"> legacy, there seems to be consensus that engaging his thought continues to be productive and useful (even if only to trace and examine the limitations and gaps that Du </w:t>
      </w:r>
      <w:proofErr w:type="spellStart"/>
      <w:r w:rsidRPr="00CB5844">
        <w:rPr>
          <w:sz w:val="16"/>
        </w:rPr>
        <w:t>Bois</w:t>
      </w:r>
      <w:proofErr w:type="spellEnd"/>
      <w:r w:rsidRPr="00CB5844">
        <w:rPr>
          <w:sz w:val="16"/>
        </w:rPr>
        <w:t xml:space="preserve"> passed down to future generations). Commentators like Robert Gooding-Williams, for instance, argue that Souls is a major contribution to modern political thought because it attempts to delineate the appropriate political response to white supremacy, particularly as it operates in the Jim Crow era. Yet for Gooding-Williams, there are severe blind spots in Du </w:t>
      </w:r>
      <w:proofErr w:type="spellStart"/>
      <w:r w:rsidRPr="00CB5844">
        <w:rPr>
          <w:sz w:val="16"/>
        </w:rPr>
        <w:t>Bois’s</w:t>
      </w:r>
      <w:proofErr w:type="spellEnd"/>
      <w:r w:rsidRPr="00CB5844">
        <w:rPr>
          <w:sz w:val="16"/>
        </w:rPr>
        <w:t xml:space="preserve"> vision. For one, Du </w:t>
      </w:r>
      <w:proofErr w:type="spellStart"/>
      <w:r w:rsidRPr="00CB5844">
        <w:rPr>
          <w:sz w:val="16"/>
        </w:rPr>
        <w:t>Bois</w:t>
      </w:r>
      <w:proofErr w:type="spellEnd"/>
      <w:r w:rsidRPr="00CB5844">
        <w:rPr>
          <w:sz w:val="16"/>
        </w:rPr>
        <w:t xml:space="preserve"> adopts an expressive, romantic understanding of black peoplehood. He is seduced by a notion of the folk that assumes a coherent, pre-given racial identity, a seduction that I discussed and criticized in chapter 1. In addition to this limitation, Gooding-Williams argues that Du </w:t>
      </w:r>
      <w:proofErr w:type="spellStart"/>
      <w:r w:rsidRPr="00CB5844">
        <w:rPr>
          <w:sz w:val="16"/>
        </w:rPr>
        <w:t>Bois’s</w:t>
      </w:r>
      <w:proofErr w:type="spellEnd"/>
      <w:r w:rsidRPr="00CB5844">
        <w:rPr>
          <w:sz w:val="16"/>
        </w:rPr>
        <w:t xml:space="preserve"> political imagination is defined by a simple notion of recognition. The goal of black people’s strivings, according to the author of Souls, should be assimilation into, without a transformation of, the social-political order. As Gooding-Williams puts it, “Thus the raison </w:t>
      </w:r>
      <w:proofErr w:type="spellStart"/>
      <w:r w:rsidRPr="00CB5844">
        <w:rPr>
          <w:sz w:val="16"/>
        </w:rPr>
        <w:t>d’etre</w:t>
      </w:r>
      <w:proofErr w:type="spellEnd"/>
      <w:r w:rsidRPr="00CB5844">
        <w:rPr>
          <w:sz w:val="16"/>
        </w:rPr>
        <w:t xml:space="preserve"> of [black] leadership was to incorporate the excluded Negro masses into the group life of American society. To be exact, it was to assimilate them to the cultural standards, or norms, constituting American, and more generally Euro-American modernity.”52 In opposition to this simple model of assimilation, Gooding-Williams turns to Frederick Douglass, who offers a pragmatic, non-essentialized understanding of race and politics in which the elimination of white supremacy requires the transformation of the social order.53</w:t>
      </w:r>
    </w:p>
    <w:p w14:paraId="7048A3E9" w14:textId="77777777" w:rsidR="00A810AF" w:rsidRPr="008328C4" w:rsidRDefault="00A810AF" w:rsidP="00A810AF">
      <w:pPr>
        <w:rPr>
          <w:u w:val="single"/>
        </w:rPr>
      </w:pPr>
      <w:r w:rsidRPr="00CB5844">
        <w:rPr>
          <w:sz w:val="16"/>
        </w:rPr>
        <w:t xml:space="preserve">This interpretation underscores the more optimistic side of Du </w:t>
      </w:r>
      <w:proofErr w:type="spellStart"/>
      <w:r w:rsidRPr="00CB5844">
        <w:rPr>
          <w:sz w:val="16"/>
        </w:rPr>
        <w:t>Bois’s</w:t>
      </w:r>
      <w:proofErr w:type="spellEnd"/>
      <w:r w:rsidRPr="00CB5844">
        <w:rPr>
          <w:sz w:val="16"/>
        </w:rPr>
        <w:t xml:space="preserve"> thought, the part of Souls that argues for the resolution of black double-consciousness through assimilation into the nation-state and Euro-American modern life. This is a Du </w:t>
      </w:r>
      <w:proofErr w:type="spellStart"/>
      <w:r w:rsidRPr="00CB5844">
        <w:rPr>
          <w:sz w:val="16"/>
        </w:rPr>
        <w:t>Bois</w:t>
      </w:r>
      <w:proofErr w:type="spellEnd"/>
      <w:r w:rsidRPr="00CB5844">
        <w:rPr>
          <w:sz w:val="16"/>
        </w:rPr>
        <w:t xml:space="preserve"> who is relatively sanguine about the ideals, norms, and practices of </w:t>
      </w:r>
      <w:r w:rsidRPr="00CD7B54">
        <w:rPr>
          <w:u w:val="single"/>
        </w:rPr>
        <w:t>American democracy and Western civilization more broadly</w:t>
      </w:r>
      <w:r w:rsidRPr="00CB5844">
        <w:rPr>
          <w:sz w:val="16"/>
        </w:rPr>
        <w:t xml:space="preserve">. </w:t>
      </w:r>
      <w:r w:rsidRPr="000A460B">
        <w:rPr>
          <w:rStyle w:val="Emphasis"/>
        </w:rPr>
        <w:t>The basic arrangements are good; the problem is that certain groups are excluded from these essentially good arrangements</w:t>
      </w:r>
      <w:r w:rsidRPr="00CB5844">
        <w:rPr>
          <w:sz w:val="16"/>
        </w:rPr>
        <w:t xml:space="preserve">. Yet as I have argued in this chapter, </w:t>
      </w:r>
      <w:r w:rsidRPr="001D6725">
        <w:rPr>
          <w:u w:val="single"/>
        </w:rPr>
        <w:t xml:space="preserve">Du </w:t>
      </w:r>
      <w:proofErr w:type="spellStart"/>
      <w:r w:rsidRPr="001D6725">
        <w:rPr>
          <w:u w:val="single"/>
        </w:rPr>
        <w:t>Bois</w:t>
      </w:r>
      <w:proofErr w:type="spellEnd"/>
      <w:r w:rsidRPr="001D6725">
        <w:rPr>
          <w:u w:val="single"/>
        </w:rPr>
        <w:t xml:space="preserve"> often undermines and troubles </w:t>
      </w:r>
      <w:r w:rsidRPr="001D6725">
        <w:rPr>
          <w:rStyle w:val="Emphasis"/>
        </w:rPr>
        <w:t>his own optimism</w:t>
      </w:r>
      <w:r w:rsidRPr="00CB5844">
        <w:rPr>
          <w:sz w:val="16"/>
        </w:rPr>
        <w:t xml:space="preserve">. Throughout the text and his corpus, he acknowledges that these </w:t>
      </w:r>
      <w:r w:rsidRPr="0040598D">
        <w:rPr>
          <w:rStyle w:val="Emphasis"/>
        </w:rPr>
        <w:t>arrangements rely on ongoing exclusions and erasures, imperial violence, and cultural amnesia</w:t>
      </w:r>
      <w:r w:rsidRPr="00CB5844">
        <w:rPr>
          <w:sz w:val="16"/>
        </w:rPr>
        <w:t xml:space="preserve">. In addition, while Du </w:t>
      </w:r>
      <w:proofErr w:type="spellStart"/>
      <w:r w:rsidRPr="00CB5844">
        <w:rPr>
          <w:sz w:val="16"/>
        </w:rPr>
        <w:t>Bois</w:t>
      </w:r>
      <w:proofErr w:type="spellEnd"/>
      <w:r w:rsidRPr="00CB5844">
        <w:rPr>
          <w:sz w:val="16"/>
        </w:rPr>
        <w:t xml:space="preserve"> might endorse assimilation, the incorporation of black bodies and black cultural forms (especially the sorrow songs) into the nation-state disrupts and unsettles prevalent ways of narrating and imagining American history, modern life, and human existence. By placing racial trauma at the heart of American history, this heart becomes a broken one; experiences of racial loss and disappointment, experiences that constitute America’s brief history, challenge deeply entrenched fantasies of American exceptionalism and human triumph. Finally, Du </w:t>
      </w:r>
      <w:proofErr w:type="spellStart"/>
      <w:r w:rsidRPr="00CB5844">
        <w:rPr>
          <w:sz w:val="16"/>
        </w:rPr>
        <w:t>Bois</w:t>
      </w:r>
      <w:proofErr w:type="spellEnd"/>
      <w:r w:rsidRPr="00CB5844">
        <w:rPr>
          <w:sz w:val="16"/>
        </w:rPr>
        <w:t xml:space="preserve"> suggests that </w:t>
      </w:r>
      <w:r w:rsidRPr="006D6A52">
        <w:rPr>
          <w:u w:val="single"/>
        </w:rPr>
        <w:t xml:space="preserve">while the </w:t>
      </w:r>
      <w:r w:rsidRPr="009B247D">
        <w:rPr>
          <w:rStyle w:val="Emphasis"/>
        </w:rPr>
        <w:t>language of recognition, freedom, and rights are indispensable for political struggles</w:t>
      </w:r>
      <w:r w:rsidRPr="006D6A52">
        <w:rPr>
          <w:u w:val="single"/>
        </w:rPr>
        <w:t>, these struggles also need to be inspired by memories of loss, memories of disappointed longings and strivings, and a heightened sensitivity to those bodies, practices, communities, and desires that reside on the opaque sides of our multiple social Veils</w:t>
      </w:r>
      <w:r w:rsidRPr="00CB5844">
        <w:rPr>
          <w:sz w:val="16"/>
        </w:rPr>
        <w:t xml:space="preserve">, those that elude current forms of recognition and protection. </w:t>
      </w:r>
      <w:r w:rsidRPr="005863DE">
        <w:rPr>
          <w:u w:val="single"/>
        </w:rPr>
        <w:t>The sphere of recognition, in other words, never exists without shadows, losses, and specters</w:t>
      </w:r>
      <w:r w:rsidRPr="00CB5844">
        <w:rPr>
          <w:sz w:val="16"/>
        </w:rPr>
        <w:t xml:space="preserve">. </w:t>
      </w:r>
      <w:r w:rsidRPr="008328C4">
        <w:rPr>
          <w:u w:val="single"/>
        </w:rPr>
        <w:t>Progress always both involves and excludes a Josie, someone for whom progress is “necessarily ugly.”</w:t>
      </w:r>
    </w:p>
    <w:p w14:paraId="2DC524C5" w14:textId="77777777" w:rsidR="00A810AF" w:rsidRPr="008B44EF" w:rsidRDefault="00A810AF" w:rsidP="00A810AF">
      <w:pPr>
        <w:rPr>
          <w:sz w:val="16"/>
        </w:rPr>
      </w:pPr>
      <w:r w:rsidRPr="008B44EF">
        <w:rPr>
          <w:sz w:val="16"/>
        </w:rPr>
        <w:t xml:space="preserve">While Gooding-Williams points out the limitations in Du </w:t>
      </w:r>
      <w:proofErr w:type="spellStart"/>
      <w:r w:rsidRPr="008B44EF">
        <w:rPr>
          <w:sz w:val="16"/>
        </w:rPr>
        <w:t>Bois’s</w:t>
      </w:r>
      <w:proofErr w:type="spellEnd"/>
      <w:r w:rsidRPr="008B44EF">
        <w:rPr>
          <w:sz w:val="16"/>
        </w:rPr>
        <w:t xml:space="preserve"> political vision, Adolph Reed examines the problems, constraints, and exclusions within fashionable, literary interpretations of Du </w:t>
      </w:r>
      <w:proofErr w:type="spellStart"/>
      <w:r w:rsidRPr="008B44EF">
        <w:rPr>
          <w:sz w:val="16"/>
        </w:rPr>
        <w:t>Bois</w:t>
      </w:r>
      <w:proofErr w:type="spellEnd"/>
      <w:r w:rsidRPr="008B44EF">
        <w:rPr>
          <w:sz w:val="16"/>
        </w:rPr>
        <w:t xml:space="preserve">. Throughout his study of Du </w:t>
      </w:r>
      <w:proofErr w:type="spellStart"/>
      <w:r w:rsidRPr="008B44EF">
        <w:rPr>
          <w:sz w:val="16"/>
        </w:rPr>
        <w:t>Bois’s</w:t>
      </w:r>
      <w:proofErr w:type="spellEnd"/>
      <w:r w:rsidRPr="008B44EF">
        <w:rPr>
          <w:sz w:val="16"/>
        </w:rPr>
        <w:t xml:space="preserve"> thought, Reed’s language can sound scathing and dismissive of African American studies, especially the work of Henry Louis Gates and Houston Baker. Yet it is important to keep in mind that Reed is responding to what he sees as an overabundance of particular kinds of readings of Du </w:t>
      </w:r>
      <w:proofErr w:type="spellStart"/>
      <w:r w:rsidRPr="008B44EF">
        <w:rPr>
          <w:sz w:val="16"/>
        </w:rPr>
        <w:t>Bois</w:t>
      </w:r>
      <w:proofErr w:type="spellEnd"/>
      <w:r w:rsidRPr="008B44EF">
        <w:rPr>
          <w:sz w:val="16"/>
        </w:rPr>
        <w:t xml:space="preserve">, readings that reify or essentialize the notion of double-consciousness and black identity more generally, that conflate the cultural politics of difference with real politics, and that downplay Du </w:t>
      </w:r>
      <w:proofErr w:type="spellStart"/>
      <w:r w:rsidRPr="008B44EF">
        <w:rPr>
          <w:sz w:val="16"/>
        </w:rPr>
        <w:t>Bois’s</w:t>
      </w:r>
      <w:proofErr w:type="spellEnd"/>
      <w:r w:rsidRPr="008B44EF">
        <w:rPr>
          <w:sz w:val="16"/>
        </w:rPr>
        <w:t xml:space="preserve"> life-long activism within spaces and institutions outside of the academy. Throughout W. E. B. Du </w:t>
      </w:r>
      <w:proofErr w:type="spellStart"/>
      <w:r w:rsidRPr="008B44EF">
        <w:rPr>
          <w:sz w:val="16"/>
        </w:rPr>
        <w:t>Bois</w:t>
      </w:r>
      <w:proofErr w:type="spellEnd"/>
      <w:r w:rsidRPr="008B44EF">
        <w:rPr>
          <w:sz w:val="16"/>
        </w:rPr>
        <w:t xml:space="preserve"> and American Political Thought, Reed examines and historicizes the recent obsession with Du </w:t>
      </w:r>
      <w:proofErr w:type="spellStart"/>
      <w:r w:rsidRPr="008B44EF">
        <w:rPr>
          <w:sz w:val="16"/>
        </w:rPr>
        <w:t>Bois’s</w:t>
      </w:r>
      <w:proofErr w:type="spellEnd"/>
      <w:r w:rsidRPr="008B44EF">
        <w:rPr>
          <w:sz w:val="16"/>
        </w:rPr>
        <w:t xml:space="preserve"> notion of </w:t>
      </w:r>
      <w:proofErr w:type="gramStart"/>
      <w:r w:rsidRPr="008B44EF">
        <w:rPr>
          <w:sz w:val="16"/>
        </w:rPr>
        <w:t>double-consciousness</w:t>
      </w:r>
      <w:proofErr w:type="gramEnd"/>
      <w:r w:rsidRPr="008B44EF">
        <w:rPr>
          <w:sz w:val="16"/>
        </w:rPr>
        <w:t xml:space="preserve">, a concept that clearly informs my interest in themes of loss and alienation in Du </w:t>
      </w:r>
      <w:proofErr w:type="spellStart"/>
      <w:r w:rsidRPr="008B44EF">
        <w:rPr>
          <w:sz w:val="16"/>
        </w:rPr>
        <w:t>Bois’s</w:t>
      </w:r>
      <w:proofErr w:type="spellEnd"/>
      <w:r w:rsidRPr="008B44EF">
        <w:rPr>
          <w:sz w:val="16"/>
        </w:rPr>
        <w:t xml:space="preserve"> work. There are several basic claims that Reed makes in opposition to the recent fad in cultural and literary studies to frame our understanding of black people within a general notion of “two-ness.” For one, Reed suggests that the idea is not as unique as some commentators assume, nor was it very significant for Du </w:t>
      </w:r>
      <w:proofErr w:type="spellStart"/>
      <w:r w:rsidRPr="008B44EF">
        <w:rPr>
          <w:sz w:val="16"/>
        </w:rPr>
        <w:t>Bois</w:t>
      </w:r>
      <w:proofErr w:type="spellEnd"/>
      <w:r w:rsidRPr="008B44EF">
        <w:rPr>
          <w:sz w:val="16"/>
        </w:rPr>
        <w:t xml:space="preserve">. To show the ordinariness of Du </w:t>
      </w:r>
      <w:proofErr w:type="spellStart"/>
      <w:r w:rsidRPr="008B44EF">
        <w:rPr>
          <w:sz w:val="16"/>
        </w:rPr>
        <w:t>Bois’s</w:t>
      </w:r>
      <w:proofErr w:type="spellEnd"/>
      <w:r w:rsidRPr="008B44EF">
        <w:rPr>
          <w:sz w:val="16"/>
        </w:rPr>
        <w:t xml:space="preserve"> concept of double-consciousness, Reed situates the idea within the tradition of liberal reform and the general disillusionment with American ideals at the beginning of the twentieth century. As he reminds the reader, many progressive activists and intellectuals, including Jane Addams, underscored experiences of fragmentation and alienation in response to the complexities of American life. Reed also reminds the reader that “Du </w:t>
      </w:r>
      <w:proofErr w:type="spellStart"/>
      <w:r w:rsidRPr="008B44EF">
        <w:rPr>
          <w:sz w:val="16"/>
        </w:rPr>
        <w:t>Bois</w:t>
      </w:r>
      <w:proofErr w:type="spellEnd"/>
      <w:r w:rsidRPr="008B44EF">
        <w:rPr>
          <w:sz w:val="16"/>
        </w:rPr>
        <w:t xml:space="preserve"> dropped the double-consciousness idea early in his career,” a fact that should generate skepticism toward the recent obsession with this concept by African American studies scholars.54 Reed further contends that the recent fascination with the first essay in Souls and the accompanying double-identity motif (instead of the essay arguing against Booker T. Washington’s model of accommodation) is indicative of the tendency to depoliticize Du </w:t>
      </w:r>
      <w:proofErr w:type="spellStart"/>
      <w:r w:rsidRPr="008B44EF">
        <w:rPr>
          <w:sz w:val="16"/>
        </w:rPr>
        <w:t>Bois</w:t>
      </w:r>
      <w:proofErr w:type="spellEnd"/>
      <w:r w:rsidRPr="008B44EF">
        <w:rPr>
          <w:sz w:val="16"/>
        </w:rPr>
        <w:t xml:space="preserve"> and African American studies in general. Finally, Reed argues that </w:t>
      </w:r>
      <w:r w:rsidRPr="00CC2914">
        <w:rPr>
          <w:u w:val="single"/>
        </w:rPr>
        <w:t xml:space="preserve">scholars essentialize the black experience by assuming that </w:t>
      </w:r>
      <w:proofErr w:type="gramStart"/>
      <w:r w:rsidRPr="00CC2914">
        <w:rPr>
          <w:u w:val="single"/>
        </w:rPr>
        <w:t>double-consciousness</w:t>
      </w:r>
      <w:proofErr w:type="gramEnd"/>
      <w:r w:rsidRPr="00CC2914">
        <w:rPr>
          <w:u w:val="single"/>
        </w:rPr>
        <w:t xml:space="preserve"> applies to black people’s struggles across time and space</w:t>
      </w:r>
      <w:r w:rsidRPr="008B44EF">
        <w:rPr>
          <w:sz w:val="16"/>
        </w:rPr>
        <w:t xml:space="preserve">. </w:t>
      </w:r>
      <w:r w:rsidRPr="00A112ED">
        <w:rPr>
          <w:u w:val="single"/>
        </w:rPr>
        <w:t xml:space="preserve">This causes them to overlook the ways this concept has been </w:t>
      </w:r>
      <w:r w:rsidRPr="00A112ED">
        <w:rPr>
          <w:rStyle w:val="Emphasis"/>
        </w:rPr>
        <w:t>contested and reimagined as it travels to different contexts</w:t>
      </w:r>
      <w:r w:rsidRPr="008B44EF">
        <w:rPr>
          <w:sz w:val="16"/>
        </w:rPr>
        <w:t xml:space="preserve">. </w:t>
      </w:r>
      <w:r w:rsidRPr="007B1D11">
        <w:rPr>
          <w:u w:val="single"/>
        </w:rPr>
        <w:t>In its most recent expression,</w:t>
      </w:r>
      <w:r w:rsidRPr="008B44EF">
        <w:rPr>
          <w:sz w:val="16"/>
        </w:rPr>
        <w:t xml:space="preserve"> according to Reed, </w:t>
      </w:r>
      <w:r w:rsidRPr="007B1D11">
        <w:rPr>
          <w:u w:val="single"/>
        </w:rPr>
        <w:t xml:space="preserve">the notion of </w:t>
      </w:r>
      <w:proofErr w:type="gramStart"/>
      <w:r w:rsidRPr="007B1D11">
        <w:rPr>
          <w:u w:val="single"/>
        </w:rPr>
        <w:t>double-consciousness</w:t>
      </w:r>
      <w:proofErr w:type="gramEnd"/>
      <w:r w:rsidRPr="007B1D11">
        <w:rPr>
          <w:u w:val="single"/>
        </w:rPr>
        <w:t xml:space="preserve"> is a product of black middle-class angst and often functions to accentuate racial commonality and downplay class and gender differences within black communities and political discourses</w:t>
      </w:r>
      <w:r w:rsidRPr="008B44EF">
        <w:rPr>
          <w:sz w:val="16"/>
        </w:rPr>
        <w:t>.55</w:t>
      </w:r>
    </w:p>
    <w:p w14:paraId="7F206E9B" w14:textId="77777777" w:rsidR="00A810AF" w:rsidRPr="00AC395D" w:rsidRDefault="00A810AF" w:rsidP="00A810AF">
      <w:pPr>
        <w:rPr>
          <w:sz w:val="16"/>
        </w:rPr>
      </w:pPr>
      <w:r w:rsidRPr="00AC395D">
        <w:rPr>
          <w:sz w:val="16"/>
        </w:rPr>
        <w:t xml:space="preserve">According to Reed, </w:t>
      </w:r>
      <w:r w:rsidRPr="00C4563A">
        <w:rPr>
          <w:u w:val="single"/>
        </w:rPr>
        <w:t xml:space="preserve">when we take the double-consciousness motif out of its “proper” context, we attribute this quality to all black people, thereby reinforcing an </w:t>
      </w:r>
      <w:r w:rsidRPr="00C4563A">
        <w:rPr>
          <w:rStyle w:val="Emphasis"/>
        </w:rPr>
        <w:t>ahistorical notion of blackness and black peoplehood.</w:t>
      </w:r>
      <w:r w:rsidRPr="00AC395D">
        <w:rPr>
          <w:sz w:val="16"/>
        </w:rPr>
        <w:t xml:space="preserve"> As he puts it, “As a proposition alleging a generic racial condition—that millions of individuals experience a peculiar form of bifurcated identity, simply by virtue of common racial status—the notion seems preposterous on its face.”56 I agree with Reed that double-consciousness is a limited heuristic concept; it clearly does not apply to all blacks in the same way and it can be used to ignore tensions and conflicts within black communities. At the same time, this concept continues to generate meanings and possibilities that Reed does not consider. Because every idea </w:t>
      </w:r>
      <w:proofErr w:type="gramStart"/>
      <w:r w:rsidRPr="00AC395D">
        <w:rPr>
          <w:sz w:val="16"/>
        </w:rPr>
        <w:t>travels</w:t>
      </w:r>
      <w:proofErr w:type="gramEnd"/>
      <w:r w:rsidRPr="00AC395D">
        <w:rPr>
          <w:sz w:val="16"/>
        </w:rPr>
        <w:t xml:space="preserve"> and takes on new contexts during its journey, it can form new constellations with ideas, concepts, and imaginaries that were either absent or neglected in the “original” context. </w:t>
      </w:r>
      <w:proofErr w:type="gramStart"/>
      <w:r w:rsidRPr="00AC395D">
        <w:rPr>
          <w:sz w:val="16"/>
        </w:rPr>
        <w:t>In light of</w:t>
      </w:r>
      <w:proofErr w:type="gramEnd"/>
      <w:r w:rsidRPr="00AC395D">
        <w:rPr>
          <w:sz w:val="16"/>
        </w:rPr>
        <w:t xml:space="preserve"> this and in light of the broader claims in this book about loss and melancholy, </w:t>
      </w:r>
      <w:r w:rsidRPr="00B26259">
        <w:rPr>
          <w:u w:val="single"/>
        </w:rPr>
        <w:t>I suggest a revision of the double-consciousness motif that escapes both racial essentialism and Reed’s narrow, historical, and contextual interpretation</w:t>
      </w:r>
      <w:r w:rsidRPr="00AC395D">
        <w:rPr>
          <w:sz w:val="16"/>
        </w:rPr>
        <w:t xml:space="preserve">. As Reed implies, the doubling trope in Souls can </w:t>
      </w:r>
      <w:proofErr w:type="gramStart"/>
      <w:r w:rsidRPr="00AC395D">
        <w:rPr>
          <w:sz w:val="16"/>
        </w:rPr>
        <w:t>actually apply</w:t>
      </w:r>
      <w:proofErr w:type="gramEnd"/>
      <w:r w:rsidRPr="00AC395D">
        <w:rPr>
          <w:sz w:val="16"/>
        </w:rPr>
        <w:t xml:space="preserve"> to human subjects more generally, even as it gets articulated differently across space and time and even though it has a particular set of historically shifting meanings and implications for black selves. Recall that the twoness that Du </w:t>
      </w:r>
      <w:proofErr w:type="spellStart"/>
      <w:r w:rsidRPr="00AC395D">
        <w:rPr>
          <w:sz w:val="16"/>
        </w:rPr>
        <w:t>Bois</w:t>
      </w:r>
      <w:proofErr w:type="spellEnd"/>
      <w:r w:rsidRPr="00AC395D">
        <w:rPr>
          <w:sz w:val="16"/>
        </w:rPr>
        <w:t xml:space="preserve"> articulates in the first chapter of Souls is defined in part as an internalization of the conflict between democratic ideals and the concrete realities for black people. It is also a way to register strivings that remain unreconciled, longings that remain unsatisfied. As many authors have argued, especially those associated with psychoanalytic thought, </w:t>
      </w:r>
      <w:r w:rsidRPr="00810861">
        <w:rPr>
          <w:u w:val="single"/>
        </w:rPr>
        <w:t>there is something about human desire, in a broad sense, that often leaves selves disappointed, that leaves human subjects with a sense of incoherence and brokenness</w:t>
      </w:r>
      <w:r w:rsidRPr="00AC395D">
        <w:rPr>
          <w:sz w:val="16"/>
        </w:rPr>
        <w:t xml:space="preserve">. Our desires clash and collide with the aspirations of others; the satisfaction of one person’s desire often requires that someone else’s desire is thwarted or frustrated; people often long for an existence marked by happiness, plentitude, and the absence of discord, a longing that can create a greater sense of internal conflict when contrasted with the vicissitudes of everyday life. </w:t>
      </w:r>
      <w:r w:rsidRPr="00C5243E">
        <w:rPr>
          <w:u w:val="single"/>
        </w:rPr>
        <w:t>To suggest that this fractured existence is a general human condition does not foreclose an examination of the ways this condition is mediated and differentiated by history, race, gender, class, and other identity markers</w:t>
      </w:r>
      <w:r w:rsidRPr="00AC395D">
        <w:rPr>
          <w:sz w:val="16"/>
        </w:rPr>
        <w:t xml:space="preserve">. It doesn’t mean that all of us experience and perform this general human quality in the same manner; in fact, </w:t>
      </w:r>
      <w:r w:rsidRPr="00014CF0">
        <w:rPr>
          <w:u w:val="single"/>
        </w:rPr>
        <w:t>certain kinds of communities bear the onus of “owning” this fractured condition while others are imagined as being whole, coherent, and liberated from the tragic quality of human existence</w:t>
      </w:r>
      <w:r w:rsidRPr="00AC395D">
        <w:rPr>
          <w:sz w:val="16"/>
        </w:rPr>
        <w:t xml:space="preserve">.57 Du </w:t>
      </w:r>
      <w:proofErr w:type="spellStart"/>
      <w:r w:rsidRPr="00AC395D">
        <w:rPr>
          <w:sz w:val="16"/>
        </w:rPr>
        <w:t>Bois’s</w:t>
      </w:r>
      <w:proofErr w:type="spellEnd"/>
      <w:r w:rsidRPr="00AC395D">
        <w:rPr>
          <w:sz w:val="16"/>
        </w:rPr>
        <w:t xml:space="preserve"> concept, on my reading, provides one powerful articulation of the broken quality of being human, a feature that modern black subjects experience (with varying degrees of intensity and relevance) in ways that are historically specific but also analogous to other groups and experiences. In addition, Du </w:t>
      </w:r>
      <w:proofErr w:type="spellStart"/>
      <w:r w:rsidRPr="00AC395D">
        <w:rPr>
          <w:sz w:val="16"/>
        </w:rPr>
        <w:t>Bois</w:t>
      </w:r>
      <w:proofErr w:type="spellEnd"/>
      <w:r w:rsidRPr="00AC395D">
        <w:rPr>
          <w:sz w:val="16"/>
        </w:rPr>
        <w:t xml:space="preserve"> shows us how this sense of twoness might enable a critical disposition toward the social world; critique and resistance, to put it differently, often rely on a sense of unease, discordance, or unhappiness with the state of things.58</w:t>
      </w:r>
    </w:p>
    <w:p w14:paraId="1A4036BC" w14:textId="77777777" w:rsidR="00A810AF" w:rsidRPr="003077B5" w:rsidRDefault="00A810AF" w:rsidP="00A810AF">
      <w:pPr>
        <w:rPr>
          <w:rStyle w:val="Emphasis"/>
        </w:rPr>
      </w:pPr>
      <w:r w:rsidRPr="00CD63D0">
        <w:rPr>
          <w:sz w:val="16"/>
        </w:rPr>
        <w:t xml:space="preserve">Reed’s major qualm with literary interpretations of Du </w:t>
      </w:r>
      <w:proofErr w:type="spellStart"/>
      <w:r w:rsidRPr="00CD63D0">
        <w:rPr>
          <w:sz w:val="16"/>
        </w:rPr>
        <w:t>Bois</w:t>
      </w:r>
      <w:proofErr w:type="spellEnd"/>
      <w:r w:rsidRPr="00CD63D0">
        <w:rPr>
          <w:sz w:val="16"/>
        </w:rPr>
        <w:t xml:space="preserve"> is that they depoliticize his thought and legacy. In his engagement with scholars like Baker and Gates, Reed detects a tendency in African American studies to focus on literary tropes and cultural vernacular within a text like Souls rather than concrete political goals, aims, and strategies. This specific accusation exemplifies his long-standing feud with cultural studies; for Reed, these sets of discourses are characterized by posturing, esoteric rhetoric, trope-mongering, and an avoidance of concrete political activity, especially the kind of politics that takes shape in labor struggles.59 Yet Reed seems to be tethered to a narrow conception of the political when he claims, for instance, that Du </w:t>
      </w:r>
      <w:proofErr w:type="spellStart"/>
      <w:r w:rsidRPr="00CD63D0">
        <w:rPr>
          <w:sz w:val="16"/>
        </w:rPr>
        <w:t>Bois’s</w:t>
      </w:r>
      <w:proofErr w:type="spellEnd"/>
      <w:r w:rsidRPr="00CD63D0">
        <w:rPr>
          <w:sz w:val="16"/>
        </w:rPr>
        <w:t xml:space="preserve"> critical chapter on Washington’s conservative plan for racial uplift is the chapter that really matters politically. As Gooding-Williams points out, Du </w:t>
      </w:r>
      <w:proofErr w:type="spellStart"/>
      <w:r w:rsidRPr="00CD63D0">
        <w:rPr>
          <w:sz w:val="16"/>
        </w:rPr>
        <w:t>Bois’s</w:t>
      </w:r>
      <w:proofErr w:type="spellEnd"/>
      <w:r w:rsidRPr="00CD63D0">
        <w:rPr>
          <w:sz w:val="16"/>
        </w:rPr>
        <w:t xml:space="preserve"> political vision is very much shaped by a model of mutual recognition, a model that he endorses in the first chapter of Souls and troubles in many of the other sections, including the chapters on Josie, John, and the death of his son. These </w:t>
      </w:r>
      <w:r w:rsidRPr="00F95597">
        <w:rPr>
          <w:u w:val="single"/>
        </w:rPr>
        <w:t xml:space="preserve">chapters are just as important politically insofar as they expand our imagination of political struggle, an expansion that </w:t>
      </w:r>
      <w:r w:rsidRPr="00F95597">
        <w:rPr>
          <w:rStyle w:val="Emphasis"/>
        </w:rPr>
        <w:t>entails taking loss and death just as seriously as freedom, recognition, and the protection of rights</w:t>
      </w:r>
      <w:r w:rsidRPr="00CD63D0">
        <w:rPr>
          <w:sz w:val="16"/>
        </w:rPr>
        <w:t xml:space="preserve">. In general, Reed’s reductive understanding of politics neglects the important relationship between aesthetics and politics in Souls. The sorrow-song tradition, in addition to poetry, inspires and haunts Du </w:t>
      </w:r>
      <w:proofErr w:type="spellStart"/>
      <w:r w:rsidRPr="00CD63D0">
        <w:rPr>
          <w:sz w:val="16"/>
        </w:rPr>
        <w:t>Bois’s</w:t>
      </w:r>
      <w:proofErr w:type="spellEnd"/>
      <w:r w:rsidRPr="00CD63D0">
        <w:rPr>
          <w:sz w:val="16"/>
        </w:rPr>
        <w:t xml:space="preserve"> thoughts and reflections throughout the text; </w:t>
      </w:r>
      <w:r w:rsidRPr="003945C0">
        <w:rPr>
          <w:u w:val="single"/>
        </w:rPr>
        <w:t xml:space="preserve">sorrow reverberates throughout Souls as mode of remembrance and reflection, as sensitivity to loss and suffering, as a </w:t>
      </w:r>
      <w:r w:rsidRPr="003945C0">
        <w:rPr>
          <w:rStyle w:val="Emphasis"/>
        </w:rPr>
        <w:t>longing for a different kind of world, and a way to trouble triumphant, forward-marching ideals</w:t>
      </w:r>
      <w:r w:rsidRPr="00CD63D0">
        <w:rPr>
          <w:sz w:val="16"/>
        </w:rPr>
        <w:t xml:space="preserve">. Reed might rejoin by pointing out </w:t>
      </w:r>
      <w:r w:rsidRPr="00A50448">
        <w:rPr>
          <w:rStyle w:val="Emphasis"/>
          <w:sz w:val="26"/>
          <w:szCs w:val="26"/>
        </w:rPr>
        <w:t>the dangers of conflating aesthetics and politics, of thinking that literature and music can function as a substitute for the slow, tedious labor of organizing bodies and developing strategies to alter laws, policies, and conditions</w:t>
      </w:r>
      <w:r w:rsidRPr="00CD63D0">
        <w:rPr>
          <w:sz w:val="16"/>
        </w:rPr>
        <w:t xml:space="preserve">. I would certainly agree with him here. </w:t>
      </w:r>
      <w:r w:rsidRPr="001B3A37">
        <w:rPr>
          <w:u w:val="single"/>
        </w:rPr>
        <w:t xml:space="preserve">At the same time, it would be </w:t>
      </w:r>
      <w:r w:rsidRPr="00261ABD">
        <w:rPr>
          <w:rStyle w:val="Emphasis"/>
        </w:rPr>
        <w:t>dangerous to completely separate aesthetics and politics</w:t>
      </w:r>
      <w:r w:rsidRPr="001B3A37">
        <w:rPr>
          <w:u w:val="single"/>
        </w:rPr>
        <w:t>, especially if we define the former as the organization of desires, sensibilities, and af</w:t>
      </w:r>
      <w:r>
        <w:rPr>
          <w:u w:val="single"/>
        </w:rPr>
        <w:t>fe</w:t>
      </w:r>
      <w:r w:rsidRPr="001B3A37">
        <w:rPr>
          <w:u w:val="single"/>
        </w:rPr>
        <w:t>cts</w:t>
      </w:r>
      <w:r w:rsidRPr="00CD63D0">
        <w:rPr>
          <w:sz w:val="16"/>
        </w:rPr>
        <w:t xml:space="preserve">.60 It seems to me that </w:t>
      </w:r>
      <w:r w:rsidRPr="0029675D">
        <w:rPr>
          <w:rStyle w:val="Emphasis"/>
        </w:rPr>
        <w:t>any political struggle must take seriously the ways the order of things secures itself by producing complacent, indifferent selves, selves unaffected and unmoved by the pain and anguish that we inflict, directly and indirectly, on others</w:t>
      </w:r>
      <w:r w:rsidRPr="00CD63D0">
        <w:rPr>
          <w:sz w:val="16"/>
        </w:rPr>
        <w:t xml:space="preserve">. This </w:t>
      </w:r>
      <w:r w:rsidRPr="00C259F0">
        <w:rPr>
          <w:u w:val="single"/>
        </w:rPr>
        <w:t>indifference is facilitated and reinforced by narratives of progress, reassuring narratives that necessarily work to manage and tame dissonant memories, feelings, and affects</w:t>
      </w:r>
      <w:r w:rsidRPr="00CD63D0">
        <w:rPr>
          <w:sz w:val="16"/>
        </w:rPr>
        <w:t xml:space="preserve">. The writing in Souls exposes wounds in the social order; it invokes feelings of grief, sorrow, disappointment, ambivalence, longing, and hope but in a manner that does not allow the hope to mitigate or resolve the melancholic attachments and feelings. In a culture that generates amnesia and fantasies of racial reconciliation, in ways that have detrimental effects for communities that confront daily the ugly side of progress, </w:t>
      </w:r>
      <w:r w:rsidRPr="003077B5">
        <w:rPr>
          <w:rStyle w:val="Emphasis"/>
        </w:rPr>
        <w:t xml:space="preserve">how could the affective work of sorrow and remembrance in Du </w:t>
      </w:r>
      <w:proofErr w:type="spellStart"/>
      <w:r w:rsidRPr="003077B5">
        <w:rPr>
          <w:rStyle w:val="Emphasis"/>
        </w:rPr>
        <w:t>Bois’s</w:t>
      </w:r>
      <w:proofErr w:type="spellEnd"/>
      <w:r w:rsidRPr="003077B5">
        <w:rPr>
          <w:rStyle w:val="Emphasis"/>
        </w:rPr>
        <w:t xml:space="preserve"> thought not have political implications?</w:t>
      </w:r>
    </w:p>
    <w:p w14:paraId="2C8078AE" w14:textId="77777777" w:rsidR="00A810AF" w:rsidRPr="00F26D9E" w:rsidRDefault="00A810AF" w:rsidP="00A810AF">
      <w:pPr>
        <w:rPr>
          <w:sz w:val="16"/>
          <w:szCs w:val="16"/>
        </w:rPr>
      </w:pPr>
      <w:r w:rsidRPr="00F26D9E">
        <w:rPr>
          <w:sz w:val="16"/>
          <w:szCs w:val="16"/>
        </w:rPr>
        <w:t xml:space="preserve">Reed’s critique of African American studies and cultural politics points to a broader discussion about the relationship between art and political resistance, a relationship that authors like Du </w:t>
      </w:r>
      <w:proofErr w:type="spellStart"/>
      <w:r w:rsidRPr="00F26D9E">
        <w:rPr>
          <w:sz w:val="16"/>
          <w:szCs w:val="16"/>
        </w:rPr>
        <w:t>Bois</w:t>
      </w:r>
      <w:proofErr w:type="spellEnd"/>
      <w:r w:rsidRPr="00F26D9E">
        <w:rPr>
          <w:sz w:val="16"/>
          <w:szCs w:val="16"/>
        </w:rPr>
        <w:t xml:space="preserve"> and Adorno help us think about. In his well-known essay “Criteria of Negro Art,” Du </w:t>
      </w:r>
      <w:proofErr w:type="spellStart"/>
      <w:r w:rsidRPr="00F26D9E">
        <w:rPr>
          <w:sz w:val="16"/>
          <w:szCs w:val="16"/>
        </w:rPr>
        <w:t>Bois</w:t>
      </w:r>
      <w:proofErr w:type="spellEnd"/>
      <w:r w:rsidRPr="00F26D9E">
        <w:rPr>
          <w:sz w:val="16"/>
          <w:szCs w:val="16"/>
        </w:rPr>
        <w:t xml:space="preserve"> contends, against the purists, that “all art is propaganda.”61 In other words, for Du </w:t>
      </w:r>
      <w:proofErr w:type="spellStart"/>
      <w:r w:rsidRPr="00F26D9E">
        <w:rPr>
          <w:sz w:val="16"/>
          <w:szCs w:val="16"/>
        </w:rPr>
        <w:t>Bois</w:t>
      </w:r>
      <w:proofErr w:type="spellEnd"/>
      <w:r w:rsidRPr="00F26D9E">
        <w:rPr>
          <w:sz w:val="16"/>
          <w:szCs w:val="16"/>
        </w:rPr>
        <w:t xml:space="preserve">, art (from the spirituals to fiction and poetry) should always be advancing a political agenda, particularly the struggles and strivings of black people. Art, for Du </w:t>
      </w:r>
      <w:proofErr w:type="spellStart"/>
      <w:r w:rsidRPr="00F26D9E">
        <w:rPr>
          <w:sz w:val="16"/>
          <w:szCs w:val="16"/>
        </w:rPr>
        <w:t>Bois</w:t>
      </w:r>
      <w:proofErr w:type="spellEnd"/>
      <w:r w:rsidRPr="00F26D9E">
        <w:rPr>
          <w:sz w:val="16"/>
          <w:szCs w:val="16"/>
        </w:rPr>
        <w:t xml:space="preserve">, is one way for blacks to demonstrate their humanity in a world that either questions or denies this attribute. But because black people’s artistic creations will resemble those of other groups, Du </w:t>
      </w:r>
      <w:proofErr w:type="spellStart"/>
      <w:r w:rsidRPr="00F26D9E">
        <w:rPr>
          <w:sz w:val="16"/>
          <w:szCs w:val="16"/>
        </w:rPr>
        <w:t>Bois</w:t>
      </w:r>
      <w:proofErr w:type="spellEnd"/>
      <w:r w:rsidRPr="00F26D9E">
        <w:rPr>
          <w:sz w:val="16"/>
          <w:szCs w:val="16"/>
        </w:rPr>
        <w:t xml:space="preserve"> suggests that art points beyond rigid notions of racial difference. Similarly, because black art will most likely express recurring themes and values, Du </w:t>
      </w:r>
      <w:proofErr w:type="spellStart"/>
      <w:r w:rsidRPr="00F26D9E">
        <w:rPr>
          <w:sz w:val="16"/>
          <w:szCs w:val="16"/>
        </w:rPr>
        <w:t>Bois</w:t>
      </w:r>
      <w:proofErr w:type="spellEnd"/>
      <w:r w:rsidRPr="00F26D9E">
        <w:rPr>
          <w:sz w:val="16"/>
          <w:szCs w:val="16"/>
        </w:rPr>
        <w:t xml:space="preserve"> resists a rigid understanding of politicized art (one in which authentic art refers exclusively to works that speak to the struggles and strivings of black people). For Du </w:t>
      </w:r>
      <w:proofErr w:type="spellStart"/>
      <w:r w:rsidRPr="00F26D9E">
        <w:rPr>
          <w:sz w:val="16"/>
          <w:szCs w:val="16"/>
        </w:rPr>
        <w:t>Bois</w:t>
      </w:r>
      <w:proofErr w:type="spellEnd"/>
      <w:r w:rsidRPr="00F26D9E">
        <w:rPr>
          <w:sz w:val="16"/>
          <w:szCs w:val="16"/>
        </w:rPr>
        <w:t xml:space="preserve">, an artwork connects truth, beauty, and the imagination in a way that broadens human understanding and potentially increases “sympathy and human interest.”62 Of course the relationship between the imagination and social and political realities, like power and oppression, is complicated. The products of the artistic imagination are both real and more and less than real. Any piece of art is made, produced, consumed, and interpreted within social arrangements and realities that make that work possible. At the same time, the artistic imagination is always reconfiguring and re-expressing the empirical world. As Adorno puts it, “The non-existing in artworks is a constellation of the existing.”63 Artworks are therefore inspired by existing relationships and </w:t>
      </w:r>
      <w:proofErr w:type="gramStart"/>
      <w:r w:rsidRPr="00F26D9E">
        <w:rPr>
          <w:sz w:val="16"/>
          <w:szCs w:val="16"/>
        </w:rPr>
        <w:t>conditions</w:t>
      </w:r>
      <w:proofErr w:type="gramEnd"/>
      <w:r w:rsidRPr="00F26D9E">
        <w:rPr>
          <w:sz w:val="16"/>
          <w:szCs w:val="16"/>
        </w:rPr>
        <w:t xml:space="preserve"> but they also place these relationships into novel and unprecedented configurations, enabling selves to relate to the familiar in unordinary ways.</w:t>
      </w:r>
    </w:p>
    <w:p w14:paraId="57A26F65" w14:textId="77777777" w:rsidR="00A810AF" w:rsidRPr="00F26D9E" w:rsidRDefault="00A810AF" w:rsidP="00A810AF">
      <w:pPr>
        <w:rPr>
          <w:sz w:val="16"/>
        </w:rPr>
      </w:pPr>
      <w:r w:rsidRPr="00F26D9E">
        <w:rPr>
          <w:sz w:val="16"/>
        </w:rPr>
        <w:t xml:space="preserve">Adorno claims that while art points to better possibilities not yet realized, it also expresses social wounds and fissures that tend to be ignored or denied in everyday life. By placing empirical realities and details in a “new light,” art exposes agony, loss, and social wounds in ways that threaten our sense of coherence and assurance. By representing suffering in a creative and nontraditional manner, art can disrupt our everyday ways of perceiving and responding to bodies in pain and struggle. Alluding to Picasso’s famous painting Guernica, Adorno writes, “The socially critical zones of artworks are those where it hurts; where in their expression, historically determined, the untruth of the social situation comes to light.”64 In other words, part of the hopeful, or un-hopeless, dimension in art is its ability to expose </w:t>
      </w:r>
      <w:r w:rsidRPr="00AC4FB0">
        <w:rPr>
          <w:u w:val="single"/>
        </w:rPr>
        <w:t>the agony of social existence, the ways social life excludes, alienates, fractures, and erases</w:t>
      </w:r>
      <w:r w:rsidRPr="00BE71CC">
        <w:rPr>
          <w:u w:val="single"/>
        </w:rPr>
        <w:t>. A better world</w:t>
      </w:r>
      <w:r w:rsidRPr="00F26D9E">
        <w:rPr>
          <w:sz w:val="16"/>
        </w:rPr>
        <w:t xml:space="preserve">, Adorno suggests, </w:t>
      </w:r>
      <w:r w:rsidRPr="00BE71CC">
        <w:rPr>
          <w:u w:val="single"/>
        </w:rPr>
        <w:t>relies</w:t>
      </w:r>
      <w:r w:rsidRPr="00F26D9E">
        <w:rPr>
          <w:sz w:val="16"/>
        </w:rPr>
        <w:t xml:space="preserve">, in part, </w:t>
      </w:r>
      <w:r w:rsidRPr="00BE71CC">
        <w:rPr>
          <w:u w:val="single"/>
        </w:rPr>
        <w:t>on our capacity to be affected, hurt, and figuratively wounded by this predicament</w:t>
      </w:r>
      <w:r w:rsidRPr="00F26D9E">
        <w:rPr>
          <w:sz w:val="16"/>
        </w:rPr>
        <w:t xml:space="preserve">. For Adorno, the style and form of the artwork is one way the broken quality of social existence is performed and articulated. Along this line of thought, certain kinds of genres such as atonal music or the essay resist expectations of unity and harmony, potentially rendering selves more open to ambiguities, tensions, and fissures in the social world (or at least expose strong desires for coherence and neatness). Adorno beautifully delineates the relationship between artistic style, resistance, and identity: “The moment in the work of art by which it transcends reality cannot, indeed, be severed from style; that moment, however, does not consist in achieved harmony, in the questionable unity of form and content, inner and outer, individual and society, but in those traits in which the discrepancy emerges, in the necessary failure of the passionate striving for identity.”65 This fraught relationship between style and content is, as described above, exemplified by the different genres and styles that Du </w:t>
      </w:r>
      <w:proofErr w:type="spellStart"/>
      <w:r w:rsidRPr="00F26D9E">
        <w:rPr>
          <w:sz w:val="16"/>
        </w:rPr>
        <w:t>Bois</w:t>
      </w:r>
      <w:proofErr w:type="spellEnd"/>
      <w:r w:rsidRPr="00F26D9E">
        <w:rPr>
          <w:sz w:val="16"/>
        </w:rPr>
        <w:t xml:space="preserve"> draws from in The Souls of Black Folk (prayer, poetry, fiction, music, essay, history). While Du </w:t>
      </w:r>
      <w:proofErr w:type="spellStart"/>
      <w:r w:rsidRPr="00F26D9E">
        <w:rPr>
          <w:sz w:val="16"/>
        </w:rPr>
        <w:t>Bois</w:t>
      </w:r>
      <w:proofErr w:type="spellEnd"/>
      <w:r w:rsidRPr="00F26D9E">
        <w:rPr>
          <w:sz w:val="16"/>
        </w:rPr>
        <w:t xml:space="preserve"> was always unsatisfied with the lack of coherence in the text, we might read this lack of stylistic coherence, this fragmented quality, as a dimension of his work that continues to unsettle our investments in rendering racial difference and history lucid and easily manageable. </w:t>
      </w:r>
      <w:proofErr w:type="gramStart"/>
      <w:r w:rsidRPr="00F26D9E">
        <w:rPr>
          <w:sz w:val="16"/>
        </w:rPr>
        <w:t>In light of</w:t>
      </w:r>
      <w:proofErr w:type="gramEnd"/>
      <w:r w:rsidRPr="00F26D9E">
        <w:rPr>
          <w:sz w:val="16"/>
        </w:rPr>
        <w:t xml:space="preserve"> the ways many of our popular narratives tend to disavow the complexities and tensions involved in modern racial formations and dramas, reflecting on the relationship between style, content, and resistance within literary works carries political implications.</w:t>
      </w:r>
    </w:p>
    <w:p w14:paraId="0D985AC6" w14:textId="77777777" w:rsidR="00A810AF" w:rsidRPr="00717B43" w:rsidRDefault="00A810AF" w:rsidP="00A810AF">
      <w:pPr>
        <w:rPr>
          <w:sz w:val="16"/>
        </w:rPr>
      </w:pPr>
      <w:r w:rsidRPr="008B70B7">
        <w:rPr>
          <w:u w:val="single"/>
        </w:rPr>
        <w:t xml:space="preserve">In response to Reed’s general concerns about the </w:t>
      </w:r>
      <w:r w:rsidRPr="00927AF1">
        <w:rPr>
          <w:rStyle w:val="Emphasis"/>
        </w:rPr>
        <w:t>evasion of politics within black and cultural studies</w:t>
      </w:r>
      <w:r w:rsidRPr="008B70B7">
        <w:rPr>
          <w:u w:val="single"/>
        </w:rPr>
        <w:t>, I</w:t>
      </w:r>
      <w:r w:rsidRPr="00F26D9E">
        <w:rPr>
          <w:sz w:val="16"/>
        </w:rPr>
        <w:t xml:space="preserve"> </w:t>
      </w:r>
      <w:r w:rsidRPr="00B636C7">
        <w:rPr>
          <w:u w:val="single"/>
        </w:rPr>
        <w:t>suggest that we avoid</w:t>
      </w:r>
      <w:r w:rsidRPr="00F26D9E">
        <w:rPr>
          <w:sz w:val="16"/>
        </w:rPr>
        <w:t xml:space="preserve"> two false options. </w:t>
      </w:r>
      <w:r w:rsidRPr="000E4003">
        <w:rPr>
          <w:u w:val="single"/>
        </w:rPr>
        <w:t>One option</w:t>
      </w:r>
      <w:r w:rsidRPr="00F26D9E">
        <w:rPr>
          <w:sz w:val="16"/>
        </w:rPr>
        <w:t xml:space="preserve"> suggests </w:t>
      </w:r>
      <w:r w:rsidRPr="000E4003">
        <w:rPr>
          <w:u w:val="single"/>
        </w:rPr>
        <w:t>that we should conflate politics and aesthetics or politics and the reading and interpretation of cultural productions</w:t>
      </w:r>
      <w:r w:rsidRPr="00F26D9E">
        <w:rPr>
          <w:sz w:val="16"/>
        </w:rPr>
        <w:t xml:space="preserve">. </w:t>
      </w:r>
      <w:r w:rsidRPr="000F2465">
        <w:rPr>
          <w:rStyle w:val="Emphasis"/>
        </w:rPr>
        <w:t>This position would permit subject matters like affect, remembrance, interpretation, and “vulnerability to the other” to supersede the tedious work of organizing, grassroots politics, supporting progressive candidates, and changing laws</w:t>
      </w:r>
      <w:r w:rsidRPr="00F26D9E">
        <w:rPr>
          <w:sz w:val="16"/>
        </w:rPr>
        <w:t xml:space="preserve">. </w:t>
      </w:r>
      <w:r w:rsidRPr="002E6301">
        <w:rPr>
          <w:u w:val="single"/>
        </w:rPr>
        <w:t>The other option</w:t>
      </w:r>
      <w:r w:rsidRPr="00F26D9E">
        <w:rPr>
          <w:sz w:val="16"/>
        </w:rPr>
        <w:t xml:space="preserve">, sometimes put forth by Reed, </w:t>
      </w:r>
      <w:r w:rsidRPr="002E6301">
        <w:rPr>
          <w:u w:val="single"/>
        </w:rPr>
        <w:t>assumes that the latter activities are what really matter politically, that these actions exhaust the political field</w:t>
      </w:r>
      <w:r w:rsidRPr="00F26D9E">
        <w:rPr>
          <w:sz w:val="16"/>
        </w:rPr>
        <w:t xml:space="preserve">. </w:t>
      </w:r>
      <w:r w:rsidRPr="0088221A">
        <w:rPr>
          <w:u w:val="single"/>
        </w:rPr>
        <w:t xml:space="preserve">This position consigns the former matters (literature and aesthetics) to a realm of </w:t>
      </w:r>
      <w:r w:rsidRPr="0088221A">
        <w:rPr>
          <w:rStyle w:val="Emphasis"/>
        </w:rPr>
        <w:t>cultural politics</w:t>
      </w:r>
      <w:r w:rsidRPr="00F26D9E">
        <w:rPr>
          <w:sz w:val="16"/>
        </w:rPr>
        <w:t xml:space="preserve">, a realm that is both ancillary to and derivative of material, class-inflected relationships. </w:t>
      </w:r>
      <w:r w:rsidRPr="00D53DF0">
        <w:rPr>
          <w:u w:val="single"/>
        </w:rPr>
        <w:t xml:space="preserve">This standpoint similarly contends that the importance ascribed to interpretation, affect, vulnerability, and imagination in the sphere of cultural politics </w:t>
      </w:r>
      <w:r w:rsidRPr="00D53DF0">
        <w:rPr>
          <w:rStyle w:val="Emphasis"/>
        </w:rPr>
        <w:t>evades real, practical action and therefore capitulates to the neoliberal regime</w:t>
      </w:r>
      <w:r w:rsidRPr="00F26D9E">
        <w:rPr>
          <w:sz w:val="16"/>
        </w:rPr>
        <w:t xml:space="preserve">. My reading of the work that melancholy and sorrow perform in Du </w:t>
      </w:r>
      <w:proofErr w:type="spellStart"/>
      <w:r w:rsidRPr="00F26D9E">
        <w:rPr>
          <w:sz w:val="16"/>
        </w:rPr>
        <w:t>Bois’s</w:t>
      </w:r>
      <w:proofErr w:type="spellEnd"/>
      <w:r w:rsidRPr="00F26D9E">
        <w:rPr>
          <w:sz w:val="16"/>
        </w:rPr>
        <w:t xml:space="preserve"> text avoids these false alternatives. </w:t>
      </w:r>
      <w:r w:rsidRPr="0066379E">
        <w:rPr>
          <w:u w:val="single"/>
        </w:rPr>
        <w:t>While I acknowledge that political struggle always exceeds and involves more than what we can glean from a text, I also contend that the affects and sensibilities produced by reading, interpretation, and the production and consumption of art can complicate our conception of the political</w:t>
      </w:r>
      <w:r w:rsidRPr="00F26D9E">
        <w:rPr>
          <w:sz w:val="16"/>
        </w:rPr>
        <w:t xml:space="preserve">. Similarly, these affects, these ways of being unsettled by the suffering of others, reminds us that transformation of our social worlds requires what Hebert Marcuse calls a “new sensibility.”66 </w:t>
      </w:r>
      <w:r w:rsidRPr="004E1AC1">
        <w:rPr>
          <w:rStyle w:val="Emphasis"/>
        </w:rPr>
        <w:t>Cultivating this different sensibility might render us more attuned to the erasures and exclusions involved in the proverbial expansion and progression of freedom, democracy, and capital</w:t>
      </w:r>
      <w:r w:rsidRPr="00F26D9E">
        <w:rPr>
          <w:sz w:val="16"/>
        </w:rPr>
        <w:t xml:space="preserve">. </w:t>
      </w:r>
      <w:r w:rsidRPr="0067689B">
        <w:rPr>
          <w:rStyle w:val="Emphasis"/>
        </w:rPr>
        <w:t>Cultivating different modes of attunement and levels of sensitivity may also make selves more open to neglected possibilities and novel ways of being within the current order of things</w:t>
      </w:r>
      <w:r w:rsidRPr="00F26D9E">
        <w:rPr>
          <w:sz w:val="16"/>
        </w:rPr>
        <w:t xml:space="preserve">. Finally, by affirming what Reed disparagingly refers to as cultural politics, one acknowledges the limitations of “real” politics, the sobering fact that there will always be conditions that governments, states, and laws will not be able to fix. Whereas Du </w:t>
      </w:r>
      <w:proofErr w:type="spellStart"/>
      <w:r w:rsidRPr="00F26D9E">
        <w:rPr>
          <w:sz w:val="16"/>
        </w:rPr>
        <w:t>Bois</w:t>
      </w:r>
      <w:proofErr w:type="spellEnd"/>
      <w:r w:rsidRPr="00F26D9E">
        <w:rPr>
          <w:sz w:val="16"/>
        </w:rPr>
        <w:t xml:space="preserve"> hints at the relationship between aesthetics, politics, and ethics, authors like Ellison and Morrison develop and rearticulate this relationship. In chapter 3, I examine how Ellison and Morrison emulate Du </w:t>
      </w:r>
      <w:proofErr w:type="spellStart"/>
      <w:r w:rsidRPr="00F26D9E">
        <w:rPr>
          <w:sz w:val="16"/>
        </w:rPr>
        <w:t>Bois’s</w:t>
      </w:r>
      <w:proofErr w:type="spellEnd"/>
      <w:r w:rsidRPr="00F26D9E">
        <w:rPr>
          <w:sz w:val="16"/>
        </w:rPr>
        <w:t xml:space="preserve"> use of the sorrow songs by introducing jazz tropes and motifs in their novels and essays to contest triumphant narratives of racial progress. I examine how jazz provides Ellison and Morrison “with a slightly different sense of time” and history, much as sorrow songs did for Du </w:t>
      </w:r>
      <w:proofErr w:type="spellStart"/>
      <w:r w:rsidRPr="00F26D9E">
        <w:rPr>
          <w:sz w:val="16"/>
        </w:rPr>
        <w:t>Bois</w:t>
      </w:r>
      <w:proofErr w:type="spellEnd"/>
      <w:r w:rsidRPr="00F26D9E">
        <w:rPr>
          <w:sz w:val="16"/>
        </w:rPr>
        <w:t>.</w:t>
      </w:r>
    </w:p>
    <w:p w14:paraId="28DF12AE" w14:textId="77777777" w:rsidR="00A810AF" w:rsidRDefault="00A810AF" w:rsidP="00A810AF">
      <w:pPr>
        <w:pStyle w:val="Heading2"/>
      </w:pPr>
      <w:r>
        <w:t>Alt</w:t>
      </w:r>
    </w:p>
    <w:p w14:paraId="10DC7242" w14:textId="77777777" w:rsidR="00A810AF" w:rsidRPr="00F02051" w:rsidRDefault="00A810AF" w:rsidP="00A810AF">
      <w:pPr>
        <w:pStyle w:val="Heading3"/>
      </w:pPr>
      <w:r>
        <w:t>T/L---2AC</w:t>
      </w:r>
    </w:p>
    <w:p w14:paraId="741807AB" w14:textId="77777777" w:rsidR="00A810AF" w:rsidRPr="000040C7" w:rsidRDefault="00A810AF" w:rsidP="00A810AF">
      <w:pPr>
        <w:pStyle w:val="Heading4"/>
        <w:rPr>
          <w:i/>
        </w:rPr>
      </w:pPr>
      <w:r>
        <w:t>The alternative fails---</w:t>
      </w:r>
      <w:r>
        <w:rPr>
          <w:u w:val="single"/>
        </w:rPr>
        <w:t>ideas are not solutions</w:t>
      </w:r>
      <w:r>
        <w:t xml:space="preserve"> and can’t change opinions of </w:t>
      </w:r>
      <w:r>
        <w:rPr>
          <w:u w:val="single"/>
        </w:rPr>
        <w:t>those in power</w:t>
      </w:r>
      <w:r>
        <w:t xml:space="preserve">---prefer </w:t>
      </w:r>
      <w:r>
        <w:rPr>
          <w:u w:val="single"/>
        </w:rPr>
        <w:t>macropolitical focus</w:t>
      </w:r>
      <w:r>
        <w:t xml:space="preserve"> on </w:t>
      </w:r>
      <w:r>
        <w:rPr>
          <w:u w:val="single"/>
        </w:rPr>
        <w:t>contingent</w:t>
      </w:r>
      <w:r>
        <w:t xml:space="preserve"> institutional actions that can do or undo racial injustices</w:t>
      </w:r>
    </w:p>
    <w:p w14:paraId="58EB2614" w14:textId="77777777" w:rsidR="00A810AF" w:rsidRDefault="00A810AF" w:rsidP="00A810AF">
      <w:r>
        <w:t xml:space="preserve">Naomi </w:t>
      </w:r>
      <w:r w:rsidRPr="00D871AB">
        <w:rPr>
          <w:rStyle w:val="Style13ptBold"/>
        </w:rPr>
        <w:t>Zack 17</w:t>
      </w:r>
      <w:r>
        <w:t>,</w:t>
      </w:r>
      <w:r w:rsidRPr="00D871AB">
        <w:t xml:space="preserve"> </w:t>
      </w:r>
      <w:proofErr w:type="spellStart"/>
      <w:r w:rsidRPr="00D871AB">
        <w:t>Ph.D</w:t>
      </w:r>
      <w:proofErr w:type="spellEnd"/>
      <w:r w:rsidRPr="00D871AB">
        <w:t>, Columbia University, New York</w:t>
      </w:r>
      <w:r>
        <w:t xml:space="preserve">, </w:t>
      </w:r>
      <w:r w:rsidRPr="00D871AB">
        <w:t>Professor of Philosophy at the University of Oregon, Eugene</w:t>
      </w:r>
      <w:r>
        <w:t>, “</w:t>
      </w:r>
      <w:r w:rsidRPr="00D871AB">
        <w:t>Ideal, Nonideal, and Empirical Theories of Social Justice: The Need for Applicative Justice in Addressing Injustice</w:t>
      </w:r>
      <w:r>
        <w:t>” in “</w:t>
      </w:r>
      <w:r w:rsidRPr="00D871AB">
        <w:t>The Oxford Handbook of Philosophy and Race</w:t>
      </w:r>
      <w:r>
        <w:t xml:space="preserve">”, Feb 2017, </w:t>
      </w:r>
      <w:r w:rsidRPr="00D871AB">
        <w:t>10.1093/</w:t>
      </w:r>
      <w:proofErr w:type="spellStart"/>
      <w:r w:rsidRPr="00D871AB">
        <w:t>oxfordhb</w:t>
      </w:r>
      <w:proofErr w:type="spellEnd"/>
      <w:r w:rsidRPr="00D871AB">
        <w:t>/9780190236953.013.59</w:t>
      </w:r>
      <w:r>
        <w:t xml:space="preserve"> [ability edited] //</w:t>
      </w:r>
      <w:proofErr w:type="spellStart"/>
      <w:r>
        <w:t>hh</w:t>
      </w:r>
      <w:proofErr w:type="spellEnd"/>
    </w:p>
    <w:p w14:paraId="5020A9F4" w14:textId="77777777" w:rsidR="00A810AF" w:rsidRPr="00DE7C50" w:rsidRDefault="00A810AF" w:rsidP="00A810AF">
      <w:pPr>
        <w:rPr>
          <w:rStyle w:val="Emphasis"/>
        </w:rPr>
      </w:pPr>
      <w:r w:rsidRPr="00EB7713">
        <w:rPr>
          <w:rStyle w:val="Emphasis"/>
        </w:rPr>
        <w:t>Ideals of justice may do little</w:t>
      </w:r>
      <w:r w:rsidRPr="00C77795">
        <w:rPr>
          <w:u w:val="single"/>
        </w:rPr>
        <w:t xml:space="preserve"> toward the correction of injustice </w:t>
      </w:r>
      <w:r w:rsidRPr="00EB7713">
        <w:rPr>
          <w:rStyle w:val="Emphasis"/>
        </w:rPr>
        <w:t>in real life</w:t>
      </w:r>
      <w:r w:rsidRPr="00203920">
        <w:rPr>
          <w:sz w:val="16"/>
        </w:rPr>
        <w:t xml:space="preserve">. The influence of John Rawls’s A Theory of Justice has led some </w:t>
      </w:r>
      <w:r w:rsidRPr="00453B2C">
        <w:rPr>
          <w:u w:val="single"/>
        </w:rPr>
        <w:t>philosophers</w:t>
      </w:r>
      <w:r w:rsidRPr="00203920">
        <w:rPr>
          <w:sz w:val="16"/>
        </w:rPr>
        <w:t xml:space="preserve"> of race to </w:t>
      </w:r>
      <w:r w:rsidRPr="00453B2C">
        <w:rPr>
          <w:u w:val="single"/>
        </w:rPr>
        <w:t xml:space="preserve">focus on “nonideal theory” </w:t>
      </w:r>
      <w:proofErr w:type="gramStart"/>
      <w:r w:rsidRPr="00453B2C">
        <w:rPr>
          <w:u w:val="single"/>
        </w:rPr>
        <w:t>as a way to</w:t>
      </w:r>
      <w:proofErr w:type="gramEnd"/>
      <w:r w:rsidRPr="00453B2C">
        <w:rPr>
          <w:u w:val="single"/>
        </w:rPr>
        <w:t xml:space="preserve"> bring conditions in unjust societies </w:t>
      </w:r>
      <w:r w:rsidRPr="00453B2C">
        <w:rPr>
          <w:rStyle w:val="Emphasis"/>
        </w:rPr>
        <w:t>closer to conditions of justice described by ideal theory</w:t>
      </w:r>
      <w:r w:rsidRPr="00203920">
        <w:rPr>
          <w:sz w:val="16"/>
        </w:rPr>
        <w:t xml:space="preserve">. However, </w:t>
      </w:r>
      <w:r w:rsidRPr="007C1291">
        <w:rPr>
          <w:u w:val="single"/>
        </w:rPr>
        <w:t xml:space="preserve">a more </w:t>
      </w:r>
      <w:r w:rsidRPr="002C22F3">
        <w:rPr>
          <w:rStyle w:val="Emphasis"/>
        </w:rPr>
        <w:t>direct approach</w:t>
      </w:r>
      <w:r w:rsidRPr="002C22F3">
        <w:rPr>
          <w:u w:val="single"/>
        </w:rPr>
        <w:t xml:space="preserve"> </w:t>
      </w:r>
      <w:r w:rsidRPr="007C1291">
        <w:rPr>
          <w:u w:val="single"/>
        </w:rPr>
        <w:t xml:space="preserve">to injustice </w:t>
      </w:r>
      <w:r w:rsidRPr="002C22F3">
        <w:rPr>
          <w:rStyle w:val="Emphasis"/>
        </w:rPr>
        <w:t>may be needed</w:t>
      </w:r>
      <w:r w:rsidRPr="002C22F3">
        <w:rPr>
          <w:u w:val="single"/>
        </w:rPr>
        <w:t xml:space="preserve"> </w:t>
      </w:r>
      <w:r w:rsidRPr="007C1291">
        <w:rPr>
          <w:u w:val="single"/>
        </w:rPr>
        <w:t xml:space="preserve">to address </w:t>
      </w:r>
      <w:r w:rsidRPr="002C22F3">
        <w:rPr>
          <w:rStyle w:val="Emphasis"/>
        </w:rPr>
        <w:t>unfair public policy</w:t>
      </w:r>
      <w:r w:rsidRPr="007C1291">
        <w:rPr>
          <w:u w:val="single"/>
        </w:rPr>
        <w:t xml:space="preserve"> and existing conditions for minorities in racist societies</w:t>
      </w:r>
      <w:r w:rsidRPr="00203920">
        <w:rPr>
          <w:sz w:val="16"/>
        </w:rPr>
        <w:t xml:space="preserve">. Applicative justice describes the applications of principles of justice that are now “good enough” for whites to nonwhites (based on prior comparisons of how whites and nonwhites are treated). Social information just dribbles in, bit by bit, and we simply get used to it. A single story about a person really hits home at once, but the grinding injustices of daily life are endured. It is easy to ignore </w:t>
      </w:r>
      <w:proofErr w:type="gramStart"/>
      <w:r w:rsidRPr="00203920">
        <w:rPr>
          <w:sz w:val="16"/>
        </w:rPr>
        <w:t>them</w:t>
      </w:r>
      <w:proofErr w:type="gramEnd"/>
      <w:r w:rsidRPr="00203920">
        <w:rPr>
          <w:sz w:val="16"/>
        </w:rPr>
        <w:t xml:space="preserve"> and we do. Judith </w:t>
      </w:r>
      <w:proofErr w:type="spellStart"/>
      <w:r w:rsidRPr="00203920">
        <w:rPr>
          <w:sz w:val="16"/>
        </w:rPr>
        <w:t>Shklar</w:t>
      </w:r>
      <w:proofErr w:type="spellEnd"/>
      <w:r w:rsidRPr="00203920">
        <w:rPr>
          <w:sz w:val="16"/>
        </w:rPr>
        <w:t>, The Faces of Injustice (</w:t>
      </w:r>
      <w:proofErr w:type="spellStart"/>
      <w:r w:rsidRPr="00203920">
        <w:rPr>
          <w:sz w:val="16"/>
        </w:rPr>
        <w:t>Shklar</w:t>
      </w:r>
      <w:proofErr w:type="spellEnd"/>
      <w:r w:rsidRPr="00203920">
        <w:rPr>
          <w:sz w:val="16"/>
        </w:rPr>
        <w:t xml:space="preserve">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w:t>
      </w:r>
      <w:r w:rsidRPr="00484E9D">
        <w:rPr>
          <w:u w:val="single"/>
        </w:rPr>
        <w:t xml:space="preserve">Rawls’s ideal theory is </w:t>
      </w:r>
      <w:r w:rsidRPr="00777350">
        <w:rPr>
          <w:rStyle w:val="Emphasis"/>
        </w:rPr>
        <w:t>too abstract to correct injustice</w:t>
      </w:r>
      <w:r w:rsidRPr="00484E9D">
        <w:rPr>
          <w:u w:val="single"/>
        </w:rPr>
        <w:t xml:space="preserve"> or provide justice for victims of </w:t>
      </w:r>
      <w:proofErr w:type="gramStart"/>
      <w:r w:rsidRPr="00484E9D">
        <w:rPr>
          <w:u w:val="single"/>
        </w:rPr>
        <w:t>injustice in reality,</w:t>
      </w:r>
      <w:r w:rsidRPr="00203920">
        <w:rPr>
          <w:sz w:val="16"/>
        </w:rPr>
        <w:t xml:space="preserve"> because</w:t>
      </w:r>
      <w:proofErr w:type="gramEnd"/>
      <w:r w:rsidRPr="00203920">
        <w:rPr>
          <w:sz w:val="16"/>
        </w:rPr>
        <w:t xml:space="preserve"> </w:t>
      </w:r>
      <w:r w:rsidRPr="00811F17">
        <w:rPr>
          <w:u w:val="single"/>
        </w:rPr>
        <w:t xml:space="preserve">it is based on a thought experiment and the assumption of a </w:t>
      </w:r>
      <w:r w:rsidRPr="00A60F78">
        <w:rPr>
          <w:rStyle w:val="Emphasis"/>
        </w:rPr>
        <w:t>“well-ordered” society</w:t>
      </w:r>
      <w:r w:rsidRPr="00203920">
        <w:rPr>
          <w:sz w:val="16"/>
        </w:rPr>
        <w:t xml:space="preserve"> in which there already is compliance with law (Zack 2016, 1–64). </w:t>
      </w:r>
      <w:r w:rsidRPr="00343DCE">
        <w:rPr>
          <w:u w:val="single"/>
        </w:rPr>
        <w:t xml:space="preserve">What people care about </w:t>
      </w:r>
      <w:proofErr w:type="gramStart"/>
      <w:r w:rsidRPr="00203920">
        <w:rPr>
          <w:sz w:val="16"/>
        </w:rPr>
        <w:t>in reality concerning</w:t>
      </w:r>
      <w:proofErr w:type="gramEnd"/>
      <w:r w:rsidRPr="00203920">
        <w:rPr>
          <w:sz w:val="16"/>
        </w:rPr>
        <w:t xml:space="preserve"> justice </w:t>
      </w:r>
      <w:r w:rsidRPr="00343DCE">
        <w:rPr>
          <w:u w:val="single"/>
        </w:rPr>
        <w:t xml:space="preserve">is </w:t>
      </w:r>
      <w:r w:rsidRPr="00203920">
        <w:rPr>
          <w:sz w:val="16"/>
        </w:rPr>
        <w:t xml:space="preserve">not what ideal justice is or would be, but </w:t>
      </w:r>
      <w:r w:rsidRPr="00343DCE">
        <w:rPr>
          <w:u w:val="single"/>
        </w:rPr>
        <w:t xml:space="preserve">how </w:t>
      </w:r>
      <w:r w:rsidRPr="00343DCE">
        <w:rPr>
          <w:rStyle w:val="Emphasis"/>
        </w:rPr>
        <w:t>immediate injustice can be corrected</w:t>
      </w:r>
      <w:r w:rsidRPr="00343DCE">
        <w:rPr>
          <w:u w:val="single"/>
        </w:rPr>
        <w:t xml:space="preserve">. </w:t>
      </w:r>
      <w:r w:rsidRPr="000C4D4B">
        <w:rPr>
          <w:rStyle w:val="Emphasis"/>
        </w:rPr>
        <w:t>Injustice is always specific in concrete events that are recognizable as certain types</w:t>
      </w:r>
      <w:r w:rsidRPr="00203920">
        <w:rPr>
          <w:sz w:val="16"/>
        </w:rPr>
        <w:t xml:space="preserve">, for example, theft, murder, or police racial profiling. </w:t>
      </w:r>
      <w:r w:rsidRPr="00686C11">
        <w:rPr>
          <w:u w:val="single"/>
        </w:rPr>
        <w:t xml:space="preserve">Injustice can be corrected by punishing those responsible for it in specific cases and </w:t>
      </w:r>
      <w:r w:rsidRPr="00D06297">
        <w:rPr>
          <w:rStyle w:val="Emphasis"/>
        </w:rPr>
        <w:t>instituting social changes</w:t>
      </w:r>
      <w:r w:rsidRPr="00203920">
        <w:rPr>
          <w:sz w:val="16"/>
        </w:rPr>
        <w:t xml:space="preserve"> that prevent or reduce future occurrences of the same type. (p. 549) Rawlsian nonideal theories of justice, constructed for societies where people do not comply with just laws, rely on ideal theory as a standard for just institutional structures. The main question driving nonideal theory is how to construct a model or picture of justice that will result in the future correction or avoidance of present injustices. John Simmons quotes John Rawls from Law of Peoples, on this matter. </w:t>
      </w:r>
      <w:r w:rsidRPr="00B94503">
        <w:rPr>
          <w:u w:val="single"/>
        </w:rPr>
        <w:t>Nonideal theory</w:t>
      </w:r>
      <w:r w:rsidRPr="00203920">
        <w:rPr>
          <w:sz w:val="16"/>
        </w:rPr>
        <w:t xml:space="preserve"> asks how this long-term goal might be achieved, or worked toward, usually in gradual steps. It </w:t>
      </w:r>
      <w:r w:rsidRPr="00B94503">
        <w:rPr>
          <w:u w:val="single"/>
        </w:rPr>
        <w:t xml:space="preserve">looks for courses of action that are </w:t>
      </w:r>
      <w:r w:rsidRPr="008267B9">
        <w:rPr>
          <w:rStyle w:val="Emphasis"/>
        </w:rPr>
        <w:t>morally permissible and politically possible as well as likely to be effective</w:t>
      </w:r>
      <w:r w:rsidRPr="00203920">
        <w:rPr>
          <w:sz w:val="16"/>
        </w:rPr>
        <w:t xml:space="preserve"> [LOP p. 89]. (Simmons 2010, 7) However, injured or indignant parties may not care about the long-term goal of justice that could lead to balance or compensation for their situations. Not only are what P. F. Strawson (1962) called “reactive attitudes,” such as moral indignation, blame, and a desire for deserved punishment, strong in their focus on injustice, but </w:t>
      </w:r>
      <w:r w:rsidRPr="00720E8A">
        <w:rPr>
          <w:rStyle w:val="Emphasis"/>
        </w:rPr>
        <w:t>the best theory of justice in the world does not tell us what to do about the injustices we are faced with in the here and now, especially “the more pressing problems” of race-related injustices</w:t>
      </w:r>
      <w:r w:rsidRPr="00203920">
        <w:rPr>
          <w:sz w:val="16"/>
        </w:rPr>
        <w:t xml:space="preserve">. </w:t>
      </w:r>
      <w:r w:rsidRPr="00720E8A">
        <w:rPr>
          <w:u w:val="single"/>
        </w:rPr>
        <w:t xml:space="preserve">Such questions </w:t>
      </w:r>
      <w:r w:rsidRPr="00720E8A">
        <w:rPr>
          <w:rStyle w:val="Emphasis"/>
        </w:rPr>
        <w:t>cannot be answered with reference to ideal theory</w:t>
      </w:r>
      <w:r w:rsidRPr="00203920">
        <w:rPr>
          <w:sz w:val="16"/>
        </w:rPr>
        <w:t xml:space="preserve"> or some application of ideal or nonideal theory to their concrete situations, because </w:t>
      </w:r>
      <w:r w:rsidRPr="00AE2040">
        <w:rPr>
          <w:u w:val="single"/>
        </w:rPr>
        <w:t xml:space="preserve">the </w:t>
      </w:r>
      <w:r w:rsidRPr="00AE2040">
        <w:rPr>
          <w:rStyle w:val="Emphasis"/>
        </w:rPr>
        <w:t xml:space="preserve">a priori nature of </w:t>
      </w:r>
      <w:proofErr w:type="gramStart"/>
      <w:r w:rsidRPr="00AE2040">
        <w:rPr>
          <w:rStyle w:val="Emphasis"/>
        </w:rPr>
        <w:t>both of these</w:t>
      </w:r>
      <w:proofErr w:type="gramEnd"/>
      <w:r w:rsidRPr="00AE2040">
        <w:rPr>
          <w:u w:val="single"/>
        </w:rPr>
        <w:t xml:space="preserve"> does not provide a fit with </w:t>
      </w:r>
      <w:r w:rsidRPr="008D5148">
        <w:rPr>
          <w:rStyle w:val="Emphasis"/>
        </w:rPr>
        <w:t>specific contingencies</w:t>
      </w:r>
      <w:r w:rsidRPr="00203920">
        <w:rPr>
          <w:sz w:val="16"/>
        </w:rPr>
        <w:t xml:space="preserve">—ideal and nonideal theories do not generate practical bridge principles. As theories, </w:t>
      </w:r>
      <w:r w:rsidRPr="00466438">
        <w:rPr>
          <w:u w:val="single"/>
        </w:rPr>
        <w:t>they posit ideal entities, but without the apparatus of scientific theories which provides connections to observable entities or events</w:t>
      </w:r>
      <w:r w:rsidRPr="00203920">
        <w:rPr>
          <w:sz w:val="16"/>
        </w:rPr>
        <w:t>. (</w:t>
      </w:r>
      <w:proofErr w:type="spellStart"/>
      <w:r w:rsidRPr="00203920">
        <w:rPr>
          <w:sz w:val="16"/>
        </w:rPr>
        <w:t>Moulines</w:t>
      </w:r>
      <w:proofErr w:type="spellEnd"/>
      <w:r w:rsidRPr="00203920">
        <w:rPr>
          <w:sz w:val="16"/>
        </w:rPr>
        <w:t xml:space="preserve"> 1985). The correction of injustice or injustice theory requires a philosophical foundation for itself. </w:t>
      </w:r>
      <w:r w:rsidRPr="00507E20">
        <w:rPr>
          <w:u w:val="single"/>
        </w:rPr>
        <w:t xml:space="preserve">Models of justice have often been naïvely utopian throughout the history of philosophy, because they are based on an assumption of </w:t>
      </w:r>
      <w:r w:rsidRPr="00507E20">
        <w:rPr>
          <w:rStyle w:val="Emphasis"/>
        </w:rPr>
        <w:t>automatic total compliance</w:t>
      </w:r>
      <w:r w:rsidRPr="00203920">
        <w:rPr>
          <w:sz w:val="16"/>
        </w:rPr>
        <w:t>, as though the right words or pictures by themselves have the power to transform reality, or as though agreement with those right words or pictures will automatically result in action that will automatically make the world instantiate those words or pictures. When they are not fantastically and ineffectively utopian in this way, such models have been used to justify the already-existing dominance of some groups over others.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w:t>
      </w:r>
      <w:proofErr w:type="spellStart"/>
      <w:r w:rsidRPr="00203920">
        <w:rPr>
          <w:sz w:val="16"/>
        </w:rPr>
        <w:t>Laslett</w:t>
      </w:r>
      <w:proofErr w:type="spellEnd"/>
      <w:r w:rsidRPr="00203920">
        <w:rPr>
          <w:sz w:val="16"/>
        </w:rPr>
        <w:t xml:space="preserve">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DB72F4">
        <w:rPr>
          <w:rStyle w:val="Emphasis"/>
        </w:rPr>
        <w:t>The extension of existing practices of justice to members of new groups is applicative justice</w:t>
      </w:r>
      <w:r w:rsidRPr="00203920">
        <w:rPr>
          <w:sz w:val="16"/>
        </w:rPr>
        <w:t xml:space="preserve">, a concept with substantial historical and intellectual precedent, although not by that name. In what follows, more will be said about the idea of applicative justice and then its (p. 550) history will be considered. </w:t>
      </w:r>
      <w:r w:rsidRPr="00A03BB8">
        <w:rPr>
          <w:rStyle w:val="Emphasis"/>
        </w:rPr>
        <w:t>Voting rights and housing rights</w:t>
      </w:r>
      <w:r w:rsidRPr="00DB72F4">
        <w:rPr>
          <w:u w:val="single"/>
        </w:rPr>
        <w:t xml:space="preserve"> are examples of candidates for applicative justice in our time</w:t>
      </w:r>
      <w:r w:rsidRPr="00203920">
        <w:rPr>
          <w:sz w:val="16"/>
        </w:rPr>
        <w:t xml:space="preserve">. Finally, content in the form of narrative may be motivational for social change. The Idea of Applicative Justice </w:t>
      </w:r>
      <w:r w:rsidRPr="004F063E">
        <w:rPr>
          <w:u w:val="single"/>
        </w:rPr>
        <w:t>Applicative justice is an approach to justice with the goal of making the unjust treatment of some comparable to those who already receive just treatment.</w:t>
      </w:r>
      <w:r w:rsidRPr="00203920">
        <w:rPr>
          <w:sz w:val="16"/>
        </w:rPr>
        <w:t xml:space="preserve"> </w:t>
      </w:r>
      <w:r w:rsidRPr="00E82A71">
        <w:rPr>
          <w:rStyle w:val="Emphasis"/>
        </w:rPr>
        <w:t>Applicative justice takes a comparative approach</w:t>
      </w:r>
      <w:r w:rsidRPr="00203920">
        <w:rPr>
          <w:sz w:val="16"/>
        </w:rPr>
        <w:t xml:space="preserve">, </w:t>
      </w:r>
      <w:r w:rsidRPr="00E82A71">
        <w:rPr>
          <w:u w:val="single"/>
        </w:rPr>
        <w:t>for example, comparing how young black males are treated by police officers in contemporary US society, to how young white males are treated</w:t>
      </w:r>
      <w:r w:rsidRPr="00203920">
        <w:rPr>
          <w:sz w:val="16"/>
        </w:rPr>
        <w:t xml:space="preserve"> (Jones 2013; Zack 2013, 2015). </w:t>
      </w:r>
      <w:r w:rsidRPr="00BA20AB">
        <w:rPr>
          <w:u w:val="single"/>
        </w:rPr>
        <w:t xml:space="preserve">Applicative justice </w:t>
      </w:r>
      <w:r w:rsidRPr="00BA20AB">
        <w:rPr>
          <w:rStyle w:val="Emphasis"/>
        </w:rPr>
        <w:t>rests on a pragmatic approach to social ills</w:t>
      </w:r>
      <w:r w:rsidRPr="00203920">
        <w:rPr>
          <w:sz w:val="16"/>
        </w:rPr>
        <w:t xml:space="preserve">, which includes the premise, based on Arthur Bentley’s 1908 insights in The Process of Government, that </w:t>
      </w:r>
      <w:r w:rsidRPr="00BC3284">
        <w:rPr>
          <w:u w:val="single"/>
        </w:rPr>
        <w:t xml:space="preserve">government is much more than the apparatus of state and written laws and court decisions. </w:t>
      </w:r>
      <w:r w:rsidRPr="00BC3284">
        <w:rPr>
          <w:rStyle w:val="Emphasis"/>
        </w:rPr>
        <w:t>Government is an extended, dynamic process, an ongoing contention among interest groups in society</w:t>
      </w:r>
      <w:r w:rsidRPr="00203920">
        <w:rPr>
          <w:sz w:val="16"/>
        </w:rPr>
        <w:t xml:space="preserve">. </w:t>
      </w:r>
      <w:r w:rsidRPr="00CF3817">
        <w:rPr>
          <w:u w:val="single"/>
        </w:rPr>
        <w:t>This full-bodied, empirical and pragmatic view</w:t>
      </w:r>
      <w:r w:rsidRPr="00203920">
        <w:rPr>
          <w:sz w:val="16"/>
        </w:rPr>
        <w:t xml:space="preserve"> of government process </w:t>
      </w:r>
      <w:r w:rsidRPr="00CF3817">
        <w:rPr>
          <w:u w:val="single"/>
        </w:rPr>
        <w:t>entails</w:t>
      </w:r>
      <w:r w:rsidRPr="00203920">
        <w:rPr>
          <w:sz w:val="16"/>
        </w:rPr>
        <w:t xml:space="preserve">, for example, </w:t>
      </w:r>
      <w:r w:rsidRPr="00CF3817">
        <w:rPr>
          <w:u w:val="single"/>
        </w:rPr>
        <w:t>that we consider as parts of the same political</w:t>
      </w:r>
      <w:r w:rsidRPr="00203920">
        <w:rPr>
          <w:sz w:val="16"/>
        </w:rPr>
        <w:t xml:space="preserve"> </w:t>
      </w:r>
      <w:r w:rsidRPr="00CF3817">
        <w:rPr>
          <w:u w:val="single"/>
        </w:rPr>
        <w:t>mix/</w:t>
      </w:r>
      <w:r w:rsidRPr="00203920">
        <w:rPr>
          <w:sz w:val="16"/>
        </w:rPr>
        <w:t xml:space="preserve">phenomenon/raw material </w:t>
      </w:r>
      <w:r w:rsidRPr="00CF3817">
        <w:rPr>
          <w:u w:val="single"/>
        </w:rPr>
        <w:t>all</w:t>
      </w:r>
      <w:r w:rsidRPr="00203920">
        <w:rPr>
          <w:sz w:val="16"/>
        </w:rPr>
        <w:t xml:space="preserve"> of the foregoing: </w:t>
      </w:r>
      <w:r w:rsidRPr="006853F2">
        <w:rPr>
          <w:u w:val="single"/>
        </w:rPr>
        <w:t>the Fourth and Fourteenth Amendments</w:t>
      </w:r>
      <w:r w:rsidRPr="00203920">
        <w:rPr>
          <w:sz w:val="16"/>
        </w:rPr>
        <w:t xml:space="preserve">, the 1960s </w:t>
      </w:r>
      <w:r w:rsidRPr="006853F2">
        <w:rPr>
          <w:u w:val="single"/>
        </w:rPr>
        <w:t>Civil Rights Legislation</w:t>
      </w:r>
      <w:r w:rsidRPr="00203920">
        <w:rPr>
          <w:sz w:val="16"/>
        </w:rPr>
        <w:t xml:space="preserve">, doctrines of probable cause, the </w:t>
      </w:r>
      <w:r w:rsidRPr="006853F2">
        <w:rPr>
          <w:u w:val="single"/>
        </w:rPr>
        <w:t>disproportionate incarceration of African Americans, racial profiling, and police homicide with impunity</w:t>
      </w:r>
      <w:r w:rsidRPr="00203920">
        <w:rPr>
          <w:sz w:val="16"/>
        </w:rPr>
        <w:t xml:space="preserve">. Thus, Rawls’s insistence that “the rights secured by justice are not subject to political bargaining or to the calculus of social interests” (Rawls 1971, 4), should be understood as “the rights secured by justice should not be subject to political bargaining or to the calculus of social interests.” In reality, “the rights secured by justice” are constantly subject to political bargaining and the living calculus of social interests. One consequence of this empirical perspective is that </w:t>
      </w:r>
      <w:r w:rsidRPr="00961DC6">
        <w:rPr>
          <w:rStyle w:val="Emphasis"/>
        </w:rPr>
        <w:t>moral outrage, critiques of white supremacy, or analyses of white privilege, along with other forms of blame, cannot be assumed to have the power to change anything, by themselves</w:t>
      </w:r>
      <w:r w:rsidRPr="00203920">
        <w:rPr>
          <w:sz w:val="16"/>
        </w:rPr>
        <w:t xml:space="preserve">. By contrast, changing relationships between police officers and their local communities, or changing the rules of engagement when police stop or attempt to stop suspects, might on this view have some causal power (Ayres and </w:t>
      </w:r>
      <w:proofErr w:type="spellStart"/>
      <w:r w:rsidRPr="00203920">
        <w:rPr>
          <w:sz w:val="16"/>
        </w:rPr>
        <w:t>Markovits</w:t>
      </w:r>
      <w:proofErr w:type="spellEnd"/>
      <w:r w:rsidRPr="00203920">
        <w:rPr>
          <w:sz w:val="16"/>
        </w:rPr>
        <w:t xml:space="preserve"> 2014). It is important to realize that such changes in practice would not be specific applications of a theory of justice, but ways of changing social reality into a different political mix. However, </w:t>
      </w:r>
      <w:r w:rsidRPr="00293E5E">
        <w:rPr>
          <w:u w:val="single"/>
        </w:rPr>
        <w:t>a better theory of justice</w:t>
      </w:r>
      <w:r w:rsidRPr="00203920">
        <w:rPr>
          <w:sz w:val="16"/>
        </w:rPr>
        <w:t xml:space="preserv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9F04C4">
        <w:rPr>
          <w:u w:val="single"/>
        </w:rPr>
        <w:t>Unjust laws or laws with gaps for unjust practice are compatible with just practice</w:t>
      </w:r>
      <w:r w:rsidRPr="00203920">
        <w:rPr>
          <w:sz w:val="16"/>
        </w:rPr>
        <w:t xml:space="preserve">. Thus, applicative justice is pragmatic in taking the whole political mix/phenomenon/raw material as its subject for a specific injustice. Unlike ideal or nonideal justice theory, the </w:t>
      </w:r>
      <w:r w:rsidRPr="00061B0A">
        <w:rPr>
          <w:rStyle w:val="Emphasis"/>
          <w:sz w:val="26"/>
          <w:szCs w:val="26"/>
        </w:rPr>
        <w:t>applicative justice approach brooks little faith that reality can be changed by a special conceptual space or mode of critical moral discourse that is undertaken apart from reality</w:t>
      </w:r>
      <w:r w:rsidRPr="00061B0A">
        <w:rPr>
          <w:sz w:val="26"/>
          <w:szCs w:val="26"/>
        </w:rPr>
        <w:t xml:space="preserve">. </w:t>
      </w:r>
      <w:r w:rsidRPr="00061B0A">
        <w:rPr>
          <w:rStyle w:val="Emphasis"/>
          <w:sz w:val="26"/>
          <w:szCs w:val="26"/>
        </w:rPr>
        <w:t>Reality cannot be changed by normative pronouncements, by or on behalf of the oppressed, but only by shifts in existing interests of groups of real people</w:t>
      </w:r>
      <w:r w:rsidRPr="00061B0A">
        <w:rPr>
          <w:sz w:val="26"/>
          <w:szCs w:val="26"/>
        </w:rPr>
        <w:t xml:space="preserve">. </w:t>
      </w:r>
      <w:r w:rsidRPr="00061B0A">
        <w:rPr>
          <w:rStyle w:val="Emphasis"/>
          <w:sz w:val="26"/>
          <w:szCs w:val="26"/>
        </w:rPr>
        <w:t>To base hopes for change on normative content alone may</w:t>
      </w:r>
      <w:r w:rsidRPr="00203920">
        <w:rPr>
          <w:sz w:val="16"/>
        </w:rPr>
        <w:t xml:space="preserve"> paralyze </w:t>
      </w:r>
      <w:r w:rsidRPr="00061B0A">
        <w:rPr>
          <w:rStyle w:val="Emphasis"/>
          <w:sz w:val="26"/>
          <w:szCs w:val="26"/>
        </w:rPr>
        <w:t>[eliminate] the means for taking action that could result in change, because such content proceeds as though matters of justice were only matters of argument</w:t>
      </w:r>
      <w:r w:rsidRPr="00203920">
        <w:rPr>
          <w:sz w:val="16"/>
        </w:rPr>
        <w:t xml:space="preserve">. </w:t>
      </w:r>
      <w:r w:rsidRPr="00001FCC">
        <w:rPr>
          <w:u w:val="single"/>
        </w:rPr>
        <w:t>Those who have opposed</w:t>
      </w:r>
      <w:r w:rsidRPr="00203920">
        <w:rPr>
          <w:sz w:val="16"/>
        </w:rPr>
        <w:t xml:space="preserve"> (p. 551) social racial </w:t>
      </w:r>
      <w:r w:rsidRPr="00001FCC">
        <w:rPr>
          <w:u w:val="single"/>
        </w:rPr>
        <w:t xml:space="preserve">justice have understood this well enough, because instead of mainly arguing against new just law over the twentieth century, </w:t>
      </w:r>
      <w:r w:rsidRPr="008B331B">
        <w:rPr>
          <w:rStyle w:val="Emphasis"/>
        </w:rPr>
        <w:t>they have taken action to block progress.</w:t>
      </w:r>
      <w:r>
        <w:rPr>
          <w:rStyle w:val="Emphasis"/>
        </w:rPr>
        <w:t xml:space="preserve"> </w:t>
      </w:r>
      <w:r w:rsidRPr="00203920">
        <w:rPr>
          <w:sz w:val="16"/>
        </w:rPr>
        <w:t xml:space="preserve">Race and Justice </w:t>
      </w:r>
      <w:r w:rsidRPr="000E1FC2">
        <w:rPr>
          <w:u w:val="single"/>
        </w:rPr>
        <w:t>Consideration of race and injustice together, within political philosophy, focuses on the need for specific groups to not be treated unjustly</w:t>
      </w:r>
      <w:r w:rsidRPr="00203920">
        <w:rPr>
          <w:sz w:val="16"/>
        </w:rPr>
        <w:t xml:space="preserve">. For a group to be treated justly, </w:t>
      </w:r>
      <w:proofErr w:type="gramStart"/>
      <w:r w:rsidRPr="00203920">
        <w:rPr>
          <w:sz w:val="16"/>
        </w:rPr>
        <w:t>a large number of</w:t>
      </w:r>
      <w:proofErr w:type="gramEnd"/>
      <w:r w:rsidRPr="00203920">
        <w:rPr>
          <w:sz w:val="16"/>
        </w:rPr>
        <w:t xml:space="preserve"> its members need to be treated justly. But for a group to be treated unjustly, it is </w:t>
      </w:r>
      <w:proofErr w:type="gramStart"/>
      <w:r w:rsidRPr="00203920">
        <w:rPr>
          <w:sz w:val="16"/>
        </w:rPr>
        <w:t>sufficient</w:t>
      </w:r>
      <w:proofErr w:type="gramEnd"/>
      <w:r w:rsidRPr="00203920">
        <w:rPr>
          <w:sz w:val="16"/>
        </w:rPr>
        <w:t xml:space="preserve">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w:t>
      </w:r>
      <w:proofErr w:type="gramStart"/>
      <w:r w:rsidRPr="00203920">
        <w:rPr>
          <w:sz w:val="16"/>
        </w:rPr>
        <w:t>small number</w:t>
      </w:r>
      <w:proofErr w:type="gramEnd"/>
      <w:r w:rsidRPr="00203920">
        <w:rPr>
          <w:sz w:val="16"/>
        </w:rPr>
        <w:t xml:space="preserve"> ripples from their friends and relations to other members of the same group, who realize that they are subject to similar unjust treatment from their membership in that group alone. 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w:t>
      </w:r>
      <w:r w:rsidRPr="004C3F78">
        <w:rPr>
          <w:u w:val="single"/>
        </w:rPr>
        <w:t>applicative justice is not only an abstract theory. Applicative justice requires comparisons of group treatment</w:t>
      </w:r>
      <w:r w:rsidRPr="00203920">
        <w:rPr>
          <w:sz w:val="16"/>
        </w:rPr>
        <w:t xml:space="preserve">.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w:t>
      </w:r>
      <w:r w:rsidRPr="00C74600">
        <w:rPr>
          <w:u w:val="single"/>
        </w:rPr>
        <w:t>a perspective that takes in the whole process of government reveals that the gap and what is permissible within it, are parts of the same whole process</w:t>
      </w:r>
      <w:r w:rsidRPr="00203920">
        <w:rPr>
          <w:sz w:val="16"/>
        </w:rPr>
        <w:t xml:space="preserve">. The contrast between blueprints and maps is important to consider. </w:t>
      </w:r>
      <w:r w:rsidRPr="00FC630D">
        <w:rPr>
          <w:u w:val="single"/>
        </w:rPr>
        <w:t xml:space="preserve">Political philosophers often proceed as though their writings about justice are blueprints, when </w:t>
      </w:r>
      <w:r w:rsidRPr="00FC630D">
        <w:rPr>
          <w:rStyle w:val="Emphasis"/>
        </w:rPr>
        <w:t>they should instead begin by constructing maps.</w:t>
      </w:r>
      <w:r>
        <w:rPr>
          <w:rStyle w:val="Emphasis"/>
        </w:rPr>
        <w:t xml:space="preserve"> </w:t>
      </w:r>
      <w:r w:rsidRPr="00203920">
        <w:rPr>
          <w:sz w:val="16"/>
        </w:rPr>
        <w:t xml:space="preserve">(p. 552) </w:t>
      </w:r>
      <w:r w:rsidRPr="00FD7065">
        <w:rPr>
          <w:u w:val="single"/>
        </w:rPr>
        <w:t>Present politics or a political party in power may present obstacles and challenges to applicative justice in any specific case</w:t>
      </w:r>
      <w:r w:rsidRPr="00203920">
        <w:rPr>
          <w:sz w:val="16"/>
        </w:rPr>
        <w:t xml:space="preserve">. </w:t>
      </w:r>
      <w:r w:rsidRPr="00337938">
        <w:rPr>
          <w:rStyle w:val="Emphasis"/>
        </w:rPr>
        <w:t>Those who aim for applicative justice must struggle against such obstacles and challenges, as well as the ignorance, prejudice, and ill will of large parts of voting publics under democratic government</w:t>
      </w:r>
      <w:r w:rsidRPr="00203920">
        <w:rPr>
          <w:sz w:val="16"/>
        </w:rPr>
        <w:t xml:space="preserve">, and in addition, media misrepresentations, business interests in a status quo, and lack of understanding of oppression by those who are treated unjustly.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 Thus, the </w:t>
      </w:r>
      <w:r w:rsidRPr="00E60DD0">
        <w:rPr>
          <w:u w:val="single"/>
        </w:rPr>
        <w:t>complexity of causes and background factors</w:t>
      </w:r>
      <w:r w:rsidRPr="00203920">
        <w:rPr>
          <w:sz w:val="16"/>
        </w:rPr>
        <w:t xml:space="preserve"> associated with the disproportionate number of African American male prison inmates </w:t>
      </w:r>
      <w:r w:rsidRPr="000F0584">
        <w:rPr>
          <w:u w:val="single"/>
        </w:rPr>
        <w:t xml:space="preserve">can be understood through </w:t>
      </w:r>
      <w:proofErr w:type="gramStart"/>
      <w:r w:rsidRPr="000F0584">
        <w:rPr>
          <w:u w:val="single"/>
        </w:rPr>
        <w:t>a number of</w:t>
      </w:r>
      <w:proofErr w:type="gramEnd"/>
      <w:r w:rsidRPr="000F0584">
        <w:rPr>
          <w:u w:val="single"/>
        </w:rPr>
        <w:t xml:space="preserve"> approaches</w:t>
      </w:r>
      <w:r w:rsidRPr="00203920">
        <w:rPr>
          <w:sz w:val="16"/>
        </w:rPr>
        <w:t xml:space="preserve">. The </w:t>
      </w:r>
      <w:r w:rsidRPr="00692CEF">
        <w:rPr>
          <w:u w:val="single"/>
        </w:rPr>
        <w:t xml:space="preserve">normative approach of applicative justice would be to </w:t>
      </w:r>
      <w:r w:rsidRPr="00DE7C50">
        <w:rPr>
          <w:rStyle w:val="Emphasis"/>
        </w:rPr>
        <w:t>address those causes or factors, distinctly and individually, through specific changes in concrete practice, as well as changes in law, as relevant.</w:t>
      </w:r>
    </w:p>
    <w:p w14:paraId="1024C392" w14:textId="77777777" w:rsidR="00A810AF" w:rsidRDefault="00A810AF" w:rsidP="00A810AF">
      <w:pPr>
        <w:pStyle w:val="Heading3"/>
      </w:pPr>
      <w:r>
        <w:t>Structuralism Bad---2AC</w:t>
      </w:r>
    </w:p>
    <w:p w14:paraId="6D6F67EA" w14:textId="77777777" w:rsidR="00A810AF" w:rsidRDefault="00A810AF" w:rsidP="00A810AF">
      <w:r>
        <w:t>**careful highlighting these, some of them use p strong language so make sure you’re ready to defend it</w:t>
      </w:r>
    </w:p>
    <w:p w14:paraId="65F27ED5" w14:textId="77777777" w:rsidR="00A810AF" w:rsidRPr="00A47A93" w:rsidRDefault="00A810AF" w:rsidP="00A810AF"/>
    <w:p w14:paraId="22F890EA" w14:textId="77777777" w:rsidR="00A810AF" w:rsidRPr="00021D0D" w:rsidRDefault="00A810AF" w:rsidP="00A810AF">
      <w:pPr>
        <w:pStyle w:val="Heading4"/>
      </w:pPr>
      <w:r>
        <w:t xml:space="preserve">The alt’s vagueness and insistence on sweeping changes while </w:t>
      </w:r>
      <w:r>
        <w:rPr>
          <w:u w:val="single"/>
        </w:rPr>
        <w:t>rejecting pragmatism</w:t>
      </w:r>
      <w:r>
        <w:t xml:space="preserve"> ensures it fails and </w:t>
      </w:r>
      <w:r>
        <w:rPr>
          <w:u w:val="single"/>
        </w:rPr>
        <w:t>makes conditions worse</w:t>
      </w:r>
    </w:p>
    <w:p w14:paraId="34DC2B30" w14:textId="77777777" w:rsidR="00A810AF" w:rsidRDefault="00A810AF" w:rsidP="00A810AF">
      <w:r>
        <w:t xml:space="preserve">John </w:t>
      </w:r>
      <w:r w:rsidRPr="008A2243">
        <w:rPr>
          <w:rStyle w:val="Style13ptBold"/>
        </w:rPr>
        <w:t>McWhorter 17</w:t>
      </w:r>
      <w:r>
        <w:t xml:space="preserve">, </w:t>
      </w:r>
      <w:r w:rsidRPr="006D470D">
        <w:t>teaches linguistics, philosophy, American Studies and music at Columbia University</w:t>
      </w:r>
      <w:r>
        <w:t>, “</w:t>
      </w:r>
      <w:r w:rsidRPr="006D470D">
        <w:t>Black People Should Stop Expecting White America to ‘Wake Up’ to Racism</w:t>
      </w:r>
      <w:r>
        <w:t xml:space="preserve">”, Daily Beast, Updated Apr 14 2017, Published Jul 11 2015, </w:t>
      </w:r>
      <w:hyperlink r:id="rId15" w:history="1">
        <w:r w:rsidRPr="00005085">
          <w:rPr>
            <w:rStyle w:val="Hyperlink"/>
          </w:rPr>
          <w:t>https://www.thedailybeast.com/black-people-should-stop-expecting-white-america-to-wake-up-to-racism</w:t>
        </w:r>
      </w:hyperlink>
      <w:r>
        <w:t xml:space="preserve"> //</w:t>
      </w:r>
      <w:proofErr w:type="spellStart"/>
      <w:r>
        <w:t>hh</w:t>
      </w:r>
      <w:proofErr w:type="spellEnd"/>
    </w:p>
    <w:p w14:paraId="7D71A388" w14:textId="77777777" w:rsidR="00A810AF" w:rsidRPr="009436F5" w:rsidRDefault="00A810AF" w:rsidP="00A810AF">
      <w:pPr>
        <w:rPr>
          <w:u w:val="single"/>
        </w:rPr>
      </w:pPr>
      <w:r w:rsidRPr="008A2243">
        <w:rPr>
          <w:u w:val="single"/>
        </w:rPr>
        <w:t xml:space="preserve">The idea is that the Civil Rights revolution of the 1960s wasn’t enough, that a shoe </w:t>
      </w:r>
      <w:proofErr w:type="gramStart"/>
      <w:r w:rsidRPr="008A2243">
        <w:rPr>
          <w:u w:val="single"/>
        </w:rPr>
        <w:t>still has</w:t>
      </w:r>
      <w:proofErr w:type="gramEnd"/>
      <w:r w:rsidRPr="008A2243">
        <w:rPr>
          <w:u w:val="single"/>
        </w:rPr>
        <w:t xml:space="preserve"> yet to drop</w:t>
      </w:r>
      <w:r w:rsidRPr="00E95553">
        <w:rPr>
          <w:sz w:val="16"/>
        </w:rPr>
        <w:t xml:space="preserve">. Today’s Dream is that </w:t>
      </w:r>
      <w:r w:rsidRPr="00B35B86">
        <w:rPr>
          <w:u w:val="single"/>
        </w:rPr>
        <w:t>white America will somehow wake up and understand that racism makes black America’s problems insurmountable</w:t>
      </w:r>
      <w:r w:rsidRPr="00E95553">
        <w:rPr>
          <w:sz w:val="16"/>
        </w:rPr>
        <w:t xml:space="preserve">. Not in-your-face racism, of course, but </w:t>
      </w:r>
      <w:r w:rsidRPr="001A12FE">
        <w:rPr>
          <w:u w:val="single"/>
        </w:rPr>
        <w:t>structural racism</w:t>
      </w:r>
      <w:r w:rsidRPr="00E95553">
        <w:rPr>
          <w:sz w:val="16"/>
        </w:rPr>
        <w:t xml:space="preserve">—sometimes </w:t>
      </w:r>
      <w:r w:rsidRPr="001A12FE">
        <w:rPr>
          <w:u w:val="single"/>
        </w:rPr>
        <w:t>termed White Privilege or white supremacy</w:t>
      </w:r>
      <w:r w:rsidRPr="00E95553">
        <w:rPr>
          <w:sz w:val="16"/>
        </w:rPr>
        <w:t xml:space="preserve">. Racism of a kind that America must get down on its knees and “understand” before we can move forward. The problem is </w:t>
      </w:r>
      <w:r w:rsidRPr="00E00008">
        <w:rPr>
          <w:rStyle w:val="Emphasis"/>
        </w:rPr>
        <w:t>that this Dream qualifies more as a fantasy. If we are really interested in helping poor black people in America, it’s time to hit Reset.</w:t>
      </w:r>
      <w:r>
        <w:rPr>
          <w:rStyle w:val="Emphasis"/>
        </w:rPr>
        <w:t xml:space="preserve"> </w:t>
      </w:r>
      <w:r w:rsidRPr="00E95553">
        <w:rPr>
          <w:sz w:val="16"/>
        </w:rPr>
        <w:t xml:space="preserve">The Dream I refer to has been expressed with a certain frequency over the past few weeks, after a succession of events that neatly illustrated the chance element in social history. First, a white woman, Rachel Dolezal, bemused the nation with her assertion that she “identifies” as black. Everyone had a grand time objecting that one can’t be black without having grown up suffering the pain of racist discrimination, upon which </w:t>
      </w:r>
      <w:proofErr w:type="spellStart"/>
      <w:r w:rsidRPr="00E95553">
        <w:rPr>
          <w:sz w:val="16"/>
        </w:rPr>
        <w:t>Dylann</w:t>
      </w:r>
      <w:proofErr w:type="spellEnd"/>
      <w:r w:rsidRPr="00E95553">
        <w:rPr>
          <w:sz w:val="16"/>
        </w:rPr>
        <w:t xml:space="preserve"> Roof’s murder of nine black people in a Charleston, South Carolina, church put a gruesome point on the issue. Dolezal was instantly and justifiably forgotten, after which </w:t>
      </w:r>
      <w:r w:rsidRPr="00E238B5">
        <w:rPr>
          <w:u w:val="single"/>
        </w:rPr>
        <w:t>the shootings motivated the banning of the Confederate flag from the American public sphere.</w:t>
      </w:r>
      <w:r w:rsidRPr="00E95553">
        <w:rPr>
          <w:sz w:val="16"/>
        </w:rPr>
        <w:t xml:space="preserve"> However, </w:t>
      </w:r>
      <w:r w:rsidRPr="00C3645E">
        <w:rPr>
          <w:u w:val="single"/>
        </w:rPr>
        <w:t>practically before the flags were halfway down their poles, the good-thinking take on things was that this</w:t>
      </w:r>
      <w:r w:rsidRPr="00E95553">
        <w:rPr>
          <w:sz w:val="16"/>
        </w:rPr>
        <w:t xml:space="preserve">, while welcome, </w:t>
      </w:r>
      <w:r w:rsidRPr="00483F8C">
        <w:rPr>
          <w:rStyle w:val="Emphasis"/>
        </w:rPr>
        <w:t>was mere symbolism</w:t>
      </w:r>
      <w:r w:rsidRPr="00E95553">
        <w:rPr>
          <w:sz w:val="16"/>
        </w:rPr>
        <w:t xml:space="preserve">, </w:t>
      </w:r>
      <w:r w:rsidRPr="00483F8C">
        <w:rPr>
          <w:u w:val="single"/>
        </w:rPr>
        <w:t xml:space="preserve">and that what we really need to be thinking about is </w:t>
      </w:r>
      <w:r w:rsidRPr="00745EC6">
        <w:rPr>
          <w:rStyle w:val="Emphasis"/>
        </w:rPr>
        <w:t>how to get America to finally wake up to</w:t>
      </w:r>
      <w:r w:rsidRPr="00E95553">
        <w:rPr>
          <w:sz w:val="16"/>
        </w:rPr>
        <w:t>—here comes the Dream—</w:t>
      </w:r>
      <w:r w:rsidRPr="00745EC6">
        <w:rPr>
          <w:rStyle w:val="Emphasis"/>
        </w:rPr>
        <w:t>structural racism</w:t>
      </w:r>
      <w:r w:rsidRPr="00E95553">
        <w:rPr>
          <w:sz w:val="16"/>
        </w:rPr>
        <w:t xml:space="preserve">. </w:t>
      </w:r>
      <w:r w:rsidRPr="0030346C">
        <w:rPr>
          <w:u w:val="single"/>
        </w:rPr>
        <w:t>A typical expression of the Dream is this one</w:t>
      </w:r>
      <w:r w:rsidRPr="00E95553">
        <w:rPr>
          <w:sz w:val="16"/>
        </w:rPr>
        <w:t xml:space="preserve">, from Maya </w:t>
      </w:r>
      <w:proofErr w:type="spellStart"/>
      <w:r w:rsidRPr="00E95553">
        <w:rPr>
          <w:sz w:val="16"/>
        </w:rPr>
        <w:t>Dukmasova</w:t>
      </w:r>
      <w:proofErr w:type="spellEnd"/>
      <w:r w:rsidRPr="00E95553">
        <w:rPr>
          <w:sz w:val="16"/>
        </w:rPr>
        <w:t xml:space="preserve"> at Slate: “</w:t>
      </w:r>
      <w:r w:rsidRPr="00CD6F47">
        <w:rPr>
          <w:u w:val="single"/>
        </w:rPr>
        <w:t xml:space="preserve">There is little hope for a meaningful solution to the problem of concentrated poverty until the liberal establishment decides to focus on </w:t>
      </w:r>
      <w:r w:rsidRPr="00E425CB">
        <w:rPr>
          <w:rStyle w:val="Emphasis"/>
        </w:rPr>
        <w:t>untangling a different set of pathologies—those inherent in concentrated power, concentrated whiteness, and concentrated wealth</w:t>
      </w:r>
      <w:r w:rsidRPr="00E95553">
        <w:rPr>
          <w:sz w:val="16"/>
        </w:rPr>
        <w:t xml:space="preserve">.” Statements like this meet with nods and applause. But since the ’60s, </w:t>
      </w:r>
      <w:r w:rsidRPr="00F31651">
        <w:rPr>
          <w:rStyle w:val="Emphasis"/>
        </w:rPr>
        <w:t>the space between the statements and real life has become ever vaster</w:t>
      </w:r>
      <w:r w:rsidRPr="00E95553">
        <w:rPr>
          <w:sz w:val="16"/>
        </w:rPr>
        <w:t xml:space="preserve">. </w:t>
      </w:r>
      <w:r w:rsidRPr="0007358B">
        <w:rPr>
          <w:u w:val="single"/>
        </w:rPr>
        <w:t>What are we really talking about when we speak of a “liberal establishment” making a “decision” to “untangle” notoriously impregnable things such as power, whiteness and wealth?</w:t>
      </w:r>
      <w:r>
        <w:rPr>
          <w:u w:val="single"/>
        </w:rPr>
        <w:t xml:space="preserve"> </w:t>
      </w:r>
      <w:r w:rsidRPr="009D2BED">
        <w:rPr>
          <w:rStyle w:val="Emphasis"/>
        </w:rPr>
        <w:t>This is a Dream indeed</w:t>
      </w:r>
      <w:r w:rsidRPr="00E95553">
        <w:rPr>
          <w:sz w:val="16"/>
        </w:rPr>
        <w:t xml:space="preserve">, and the only reason it even begins to sound plausible is because of the model of the Civil Rights victories of fifty years ago, which teaches us that when it comes to black people, </w:t>
      </w:r>
      <w:r w:rsidRPr="000F3719">
        <w:rPr>
          <w:u w:val="single"/>
        </w:rPr>
        <w:t>dreaming of an almost unimaginable political and psychological revolution qualifies as progressivism.</w:t>
      </w:r>
      <w:r w:rsidRPr="00E95553">
        <w:rPr>
          <w:sz w:val="16"/>
        </w:rPr>
        <w:t xml:space="preserve"> After all, it worked then, right? So why be so pessimistic as to deny that it could happen again? But there are times when pessimism is pragmatic. There will be no second Civil Rights revolution. Its victories grew not only from the heroic efforts of our ancestors, but also from a chance confluence of circumstances. Think about it: Why didn’t the Civil Rights victories happen in the 19th century, or the 18th, even—or in the 1920s or 1940s? It’s often said that black people were “fed up” by the ’60s, but we can be quite sure that black people in the centuries before were plenty fed up too. What tipped things in the 1960s were chance factors, in the same way as recent ones led to a breakthrough on the Confederate flag. Segregation was bad P.R. during the Cold War. Television made abuses against black people more vividly apparent than ever before. Between the 1920s and the late 1960s, immigration to the U.S. had been severely curtailed, so black concerns, while so often ignored, still did not compete with those of other large groups as they do today. There is no such combination of socio-historical factors today. No, the fact that Hillary Clinton is referring to structural racism in her speeches does not qualify this as a portentous “moment” for black concerns. Her heart is surely in the right </w:t>
      </w:r>
      <w:proofErr w:type="gramStart"/>
      <w:r w:rsidRPr="00E95553">
        <w:rPr>
          <w:sz w:val="16"/>
        </w:rPr>
        <w:t>place, but</w:t>
      </w:r>
      <w:proofErr w:type="gramEnd"/>
      <w:r w:rsidRPr="00E95553">
        <w:rPr>
          <w:sz w:val="16"/>
        </w:rPr>
        <w:t xml:space="preserve"> talking about structural racism has never gotten us anywhere significant. Hurricane Katrina was 10 years ago; there was a great deal of talk then about how that event could herald some serious movement on structural racism. Well, here we are. There was similar talk after the 1992 riots in Los Angeles after the Rodney King verdict and, well, here we are. The old-time Civil Rights leaders did things; too often these days we think talking about things is doing something. But </w:t>
      </w:r>
      <w:r w:rsidRPr="00CA211A">
        <w:rPr>
          <w:rStyle w:val="Emphasis"/>
        </w:rPr>
        <w:t>what, really, are we talking about in terms of doing?</w:t>
      </w:r>
      <w:r>
        <w:rPr>
          <w:rStyle w:val="Emphasis"/>
        </w:rPr>
        <w:t xml:space="preserve"> </w:t>
      </w:r>
      <w:r w:rsidRPr="00D31425">
        <w:rPr>
          <w:rStyle w:val="Emphasis"/>
        </w:rPr>
        <w:t>Who among us genuinely supposes that our Congress, amidst its clear and implacable polarization, is really going to arrive at any “decisions” aimed at overturning America’s basic power structure in favor of poor black people?</w:t>
      </w:r>
      <w:r>
        <w:rPr>
          <w:rStyle w:val="Emphasis"/>
        </w:rPr>
        <w:t xml:space="preserve"> </w:t>
      </w:r>
      <w:r w:rsidRPr="005F1C43">
        <w:rPr>
          <w:u w:val="single"/>
        </w:rPr>
        <w:t xml:space="preserve">The notion of low-skill factory jobs returning to sites a bus ride away from all of America’s poor black neighborhoods is </w:t>
      </w:r>
      <w:r w:rsidRPr="00587B79">
        <w:rPr>
          <w:rStyle w:val="Emphasis"/>
        </w:rPr>
        <w:t>science fiction.</w:t>
      </w:r>
      <w:r>
        <w:rPr>
          <w:rStyle w:val="Emphasis"/>
        </w:rPr>
        <w:t xml:space="preserve"> </w:t>
      </w:r>
      <w:r w:rsidRPr="00E95553">
        <w:rPr>
          <w:sz w:val="16"/>
        </w:rPr>
        <w:t xml:space="preserve">In a country where aspiring teachers can consider it racist to be expected to articulately write about a text they read on a certification exam, what are the chances that all, or even most, black kids will have access to education as sterling as suburban white kids get? Many say that we need to move black people away from poor neighborhoods to middle-class ones. However, the results of this kind of relocation are spotty, and how long will it be before the new word on the street is that such policies are racist in diluting black “communities”? This is one of </w:t>
      </w:r>
      <w:proofErr w:type="spellStart"/>
      <w:r w:rsidRPr="00E95553">
        <w:rPr>
          <w:sz w:val="16"/>
        </w:rPr>
        <w:t>Dukmasova’s</w:t>
      </w:r>
      <w:proofErr w:type="spellEnd"/>
      <w:r w:rsidRPr="00E95553">
        <w:rPr>
          <w:sz w:val="16"/>
        </w:rPr>
        <w:t xml:space="preserve"> points, and I myself have always been dismayed at the idea that when poor black people live together, we must expect social mayhem. And, in a country where our schools can barely teach students to read unless they come from book-lined homes, </w:t>
      </w:r>
      <w:r w:rsidRPr="00BF72F2">
        <w:rPr>
          <w:u w:val="single"/>
        </w:rPr>
        <w:t>what is the point of pretending that America will somehow learn a plangent lesson about how black people suffer from a legacy of slavery and Jim Crow and therefore merit special treatment that no other groups in America do?</w:t>
      </w:r>
      <w:r w:rsidRPr="00E95553">
        <w:rPr>
          <w:sz w:val="16"/>
        </w:rPr>
        <w:t xml:space="preserve"> Calls for reparations for slavery, or housing discrimination, resonate indeed—and have for years now. However, they result in nothing, and here we are. Note: </w:t>
      </w:r>
      <w:r w:rsidRPr="006E2FB0">
        <w:rPr>
          <w:rStyle w:val="Emphasis"/>
        </w:rPr>
        <w:t>I’m not saying it wouldn’t be great if these things happened. However, I argue that they cannot happen</w:t>
      </w:r>
      <w:r w:rsidRPr="00E95553">
        <w:rPr>
          <w:sz w:val="16"/>
        </w:rPr>
        <w:t xml:space="preserve">. It was one thing to convince America that legalized segregation and disfranchisement were wrong. However, </w:t>
      </w:r>
      <w:r w:rsidRPr="004E20FE">
        <w:rPr>
          <w:u w:val="single"/>
        </w:rPr>
        <w:t>convincing America that black people now need the dismantling of “white privilege” is too enlightened a lesson to expect a vast, heterogeneous and modestly educated populace to ever accept.</w:t>
      </w:r>
      <w:r>
        <w:rPr>
          <w:u w:val="single"/>
        </w:rPr>
        <w:t xml:space="preserve"> </w:t>
      </w:r>
      <w:r w:rsidRPr="00EF7C0A">
        <w:rPr>
          <w:rStyle w:val="Emphasis"/>
        </w:rPr>
        <w:t>How do I know? Because I think 50 years is long enough to wait.</w:t>
      </w:r>
      <w:r>
        <w:rPr>
          <w:rStyle w:val="Emphasis"/>
        </w:rPr>
        <w:t xml:space="preserve"> </w:t>
      </w:r>
      <w:r w:rsidRPr="00E95553">
        <w:rPr>
          <w:sz w:val="16"/>
        </w:rPr>
        <w:t xml:space="preserve">Today’s impasse is the result of mission creep. The story of the Civil Rights movement from 1965 to 2015 started as a quest to allow black people the same opportunities others enjoy but has shrunken into a project to show that black people can’t excel unless racism basically ceases to exist at all. This is understandable. The concrete victories tearing down Jim Crow have already happened. Smoking out the racism that remains lends a sense of purpose. And let’s face it: There’s less of a sense of electricity, urgency, importance in teaching people how to get past racism. But </w:t>
      </w:r>
      <w:r w:rsidRPr="00744A98">
        <w:rPr>
          <w:u w:val="single"/>
        </w:rPr>
        <w:t>the result is that we insist “What we really need to be talking about” is, say, psychological tests showing that whites have racist biases they aren’t aware of</w:t>
      </w:r>
      <w:r w:rsidRPr="00E95553">
        <w:rPr>
          <w:sz w:val="16"/>
        </w:rPr>
        <w:t xml:space="preserve"> such as tending to associate black people with negative words, or white people owning up to their “Privilege,” or a television chef having said the N-word in a heated moment decades ago (or posing for a picture where her son is dressed as Desi Arnaz wearing brown makeup). So, </w:t>
      </w:r>
      <w:r w:rsidRPr="00187361">
        <w:rPr>
          <w:rStyle w:val="Emphasis"/>
        </w:rPr>
        <w:t>drama stands in for action</w:t>
      </w:r>
      <w:r w:rsidRPr="00E95553">
        <w:rPr>
          <w:sz w:val="16"/>
        </w:rPr>
        <w:t xml:space="preserve">. </w:t>
      </w:r>
      <w:r w:rsidRPr="00AF1270">
        <w:rPr>
          <w:rStyle w:val="Emphasis"/>
        </w:rPr>
        <w:t>Follow-through is a minor concern. Too many people are reluctant to even admit signs of progress</w:t>
      </w:r>
      <w:r w:rsidRPr="00E95553">
        <w:rPr>
          <w:sz w:val="16"/>
        </w:rPr>
        <w:t xml:space="preserve">, out of a sense that their very role is to be the Cassandra rather than the problem-solver. </w:t>
      </w:r>
      <w:r w:rsidRPr="00D717E2">
        <w:rPr>
          <w:rStyle w:val="Emphasis"/>
        </w:rPr>
        <w:t>So, little gets done</w:t>
      </w:r>
      <w:r w:rsidRPr="00E95553">
        <w:rPr>
          <w:sz w:val="16"/>
        </w:rPr>
        <w:t xml:space="preserve">. In a history of black America, </w:t>
      </w:r>
      <w:r w:rsidRPr="00B66FA4">
        <w:rPr>
          <w:u w:val="single"/>
        </w:rPr>
        <w:t xml:space="preserve">it is sadly difficult to imagine what the chapter would be about after the 1960s, other than the </w:t>
      </w:r>
      <w:r w:rsidRPr="00B66FA4">
        <w:rPr>
          <w:rStyle w:val="Emphasis"/>
        </w:rPr>
        <w:t xml:space="preserve">election of Barack Obama, which our intelligentsia is ever anxious to tell us wasn’t </w:t>
      </w:r>
      <w:proofErr w:type="gramStart"/>
      <w:r w:rsidRPr="00B66FA4">
        <w:rPr>
          <w:rStyle w:val="Emphasis"/>
        </w:rPr>
        <w:t>really important</w:t>
      </w:r>
      <w:proofErr w:type="gramEnd"/>
      <w:r w:rsidRPr="00B66FA4">
        <w:rPr>
          <w:rStyle w:val="Emphasis"/>
        </w:rPr>
        <w:t xml:space="preserve"> anyway</w:t>
      </w:r>
      <w:r w:rsidRPr="00E95553">
        <w:rPr>
          <w:sz w:val="16"/>
        </w:rPr>
        <w:t xml:space="preserve">. Maybe we’re getting somewhere on the police lately. But there’s a lot more to being black than the cops. There is much else to do. </w:t>
      </w:r>
      <w:r w:rsidRPr="002617D1">
        <w:rPr>
          <w:u w:val="single"/>
        </w:rPr>
        <w:t>This new Dream, seeking revolutionary change in how America works</w:t>
      </w:r>
      <w:r w:rsidRPr="00E95553">
        <w:rPr>
          <w:sz w:val="16"/>
        </w:rPr>
        <w:t xml:space="preserve">, </w:t>
      </w:r>
      <w:r w:rsidRPr="002617D1">
        <w:rPr>
          <w:u w:val="single"/>
        </w:rPr>
        <w:t>is</w:t>
      </w:r>
      <w:r w:rsidRPr="00E95553">
        <w:rPr>
          <w:sz w:val="16"/>
        </w:rPr>
        <w:t xml:space="preserve"> not only </w:t>
      </w:r>
      <w:r w:rsidRPr="002617D1">
        <w:rPr>
          <w:u w:val="single"/>
        </w:rPr>
        <w:t>impossible</w:t>
      </w:r>
      <w:r w:rsidRPr="00E95553">
        <w:rPr>
          <w:sz w:val="16"/>
        </w:rPr>
        <w:t xml:space="preserve">, but based on the faulty assumption that black Americans are the world’s first group who can only excel under ideal conditions. We are perhaps the first people on earth taught to consider it insulting when someone suggests we try to cope with the system as it is—even when that person is black, or even the President. But </w:t>
      </w:r>
      <w:r w:rsidRPr="00AC0C14">
        <w:rPr>
          <w:u w:val="single"/>
        </w:rPr>
        <w:t>this “Yes, We Can’t!” assumption has never been demonstrated</w:t>
      </w:r>
      <w:r w:rsidRPr="00E95553">
        <w:rPr>
          <w:sz w:val="16"/>
        </w:rPr>
        <w:t xml:space="preserve">. </w:t>
      </w:r>
      <w:r w:rsidRPr="00F30491">
        <w:rPr>
          <w:rStyle w:val="Emphasis"/>
        </w:rPr>
        <w:t>No one has shown just why</w:t>
      </w:r>
      <w:r w:rsidRPr="00185ACE">
        <w:rPr>
          <w:u w:val="single"/>
        </w:rPr>
        <w:t xml:space="preserve"> post-industrial conditions in the United States make achievement all but impossible for any black person not born middle-class or rich</w:t>
      </w:r>
      <w:r w:rsidRPr="00E95553">
        <w:rPr>
          <w:sz w:val="16"/>
        </w:rPr>
        <w:t xml:space="preserve">. What self-regarding group of people gives in to the idea that low-skill factory jobs moving to China spells the end of history for its own people but no one else’s? To be sure, Bayard Rustin, Civil Rights hero and intellectual, famously argued in 1965 that automation and factory relocation left poor blacks uniquely bereft of opportunity, such that he called for the Civil Rights movement’s next step to be a call for job creation to a revolutionary degree. However, 50 years is a long time ago. </w:t>
      </w:r>
      <w:r w:rsidRPr="00241F55">
        <w:rPr>
          <w:u w:val="single"/>
        </w:rPr>
        <w:t xml:space="preserve">Immigrants moving into black communities and forging decent existences—many of them black themselves—have shown that Rustin’s </w:t>
      </w:r>
      <w:r w:rsidRPr="00241F55">
        <w:rPr>
          <w:rStyle w:val="Emphasis"/>
        </w:rPr>
        <w:t>pessimism did not translate perfectly into later conditions</w:t>
      </w:r>
      <w:r w:rsidRPr="00E95553">
        <w:rPr>
          <w:sz w:val="16"/>
        </w:rPr>
        <w:t xml:space="preserve">. Today, community colleges offer a wider range of options to poor black people than they did 50 years ago. Books depicting </w:t>
      </w:r>
      <w:r w:rsidRPr="00560733">
        <w:rPr>
          <w:u w:val="single"/>
        </w:rPr>
        <w:t>black inner-city communities</w:t>
      </w:r>
      <w:r w:rsidRPr="00E95553">
        <w:rPr>
          <w:sz w:val="16"/>
        </w:rPr>
        <w:t xml:space="preserve"> such as Alice Goffman’s On the Run and Katherine Newman’s No Shame in My Game tiptoe around the awkward fact that </w:t>
      </w:r>
      <w:r w:rsidRPr="00EE2BF6">
        <w:rPr>
          <w:u w:val="single"/>
        </w:rPr>
        <w:t>there are always people in such communities who acquire and keep solid jobs—</w:t>
      </w:r>
      <w:r w:rsidRPr="0024448B">
        <w:rPr>
          <w:rStyle w:val="Emphasis"/>
        </w:rPr>
        <w:t>something even black activists often bring up in objection to “pathologizing” such communities.</w:t>
      </w:r>
      <w:r>
        <w:rPr>
          <w:rStyle w:val="Emphasis"/>
        </w:rPr>
        <w:t xml:space="preserve"> </w:t>
      </w:r>
      <w:r w:rsidRPr="00BC79B9">
        <w:rPr>
          <w:rStyle w:val="Emphasis"/>
          <w:sz w:val="26"/>
          <w:szCs w:val="26"/>
        </w:rPr>
        <w:t>I am calling neither for stasis nor patience</w:t>
      </w:r>
      <w:r w:rsidRPr="00E95553">
        <w:rPr>
          <w:sz w:val="16"/>
        </w:rPr>
        <w:t xml:space="preserve">. However, </w:t>
      </w:r>
      <w:r w:rsidRPr="00440DE6">
        <w:rPr>
          <w:u w:val="single"/>
        </w:rPr>
        <w:t xml:space="preserve">the claim that America must “wake up” and eliminate structural racism has become more of a </w:t>
      </w:r>
      <w:r w:rsidRPr="00440DE6">
        <w:rPr>
          <w:rStyle w:val="Emphasis"/>
        </w:rPr>
        <w:t>religious incantation than a true call to action.</w:t>
      </w:r>
      <w:r w:rsidRPr="00E95553">
        <w:rPr>
          <w:sz w:val="16"/>
        </w:rPr>
        <w:t xml:space="preserve"> </w:t>
      </w:r>
      <w:r w:rsidRPr="00DF4681">
        <w:rPr>
          <w:rStyle w:val="Emphasis"/>
        </w:rPr>
        <w:t>We must forge solutions to black America’s problems that are feasible within reality</w:t>
      </w:r>
      <w:r w:rsidRPr="00E95553">
        <w:rPr>
          <w:sz w:val="16"/>
        </w:rPr>
        <w:t xml:space="preserve">—that is, a nation in which racism continues to exist, compassion for black people from the outside will be limited and mainly formulaic (i.e. getting rid of flags), and by and large, business continues as usual. Here are some ideas for real solutions: 1. The War on Drugs must be eliminated. It creates a </w:t>
      </w:r>
      <w:proofErr w:type="gramStart"/>
      <w:r w:rsidRPr="00E95553">
        <w:rPr>
          <w:sz w:val="16"/>
        </w:rPr>
        <w:t>black market</w:t>
      </w:r>
      <w:proofErr w:type="gramEnd"/>
      <w:r w:rsidRPr="00E95553">
        <w:rPr>
          <w:sz w:val="16"/>
        </w:rPr>
        <w:t xml:space="preserve"> economy that tempts underserved black men from finishing school or seeking legal employment and imprisons them for long periods, removing them from their children and all but assuring them of lowly existences afterward. 2. We have known for decades how to teach poor black children to read: phonics-based approaches called Direct Instruction, solidly proven to work in the ’60s by Siegfried Engelmann’s Project Follow Through study. School districts claiming that poor black children be taught to read via the whole-word method, or a combination of this and phonics, should be considered perpetrators of a kind of child abuse. Children with shaky reading skills are incapable of engaging any other school subject meaningfully, with predictable life results. 3. Long-Acting Reproductive Contraceptives should be given free to poor black women (and other poor ones too). It is well known that people who finish high school, hold a job, and do not have children until they are 21 and have a steady partner are almost never poor. We must make it so that more poor black women </w:t>
      </w:r>
      <w:proofErr w:type="gramStart"/>
      <w:r w:rsidRPr="00E95553">
        <w:rPr>
          <w:sz w:val="16"/>
        </w:rPr>
        <w:t>have the opportunity to</w:t>
      </w:r>
      <w:proofErr w:type="gramEnd"/>
      <w:r w:rsidRPr="00E95553">
        <w:rPr>
          <w:sz w:val="16"/>
        </w:rPr>
        <w:t xml:space="preserve"> follow that path. The data is in: Studies in St. Louis and Colorado have shown that these devices sharply reduce unplanned pregnancies. Also, to reject this approach as “sterilizing” these women flies in the face of the fact that the women themselves rate these devices quite favorably. 4. We must revise the notion that attending a four-year college is the mark of being a legitimate </w:t>
      </w:r>
      <w:proofErr w:type="gramStart"/>
      <w:r w:rsidRPr="00E95553">
        <w:rPr>
          <w:sz w:val="16"/>
        </w:rPr>
        <w:t>American, and</w:t>
      </w:r>
      <w:proofErr w:type="gramEnd"/>
      <w:r w:rsidRPr="00E95553">
        <w:rPr>
          <w:sz w:val="16"/>
        </w:rPr>
        <w:t xml:space="preserve"> return to truly valuing working-class jobs. Attending four years of college is a tough, expensive, and even unappealing proposition for many poor people (as well as middle-class and rich ones). Yet poor people can, with up to two years’ training at a vocational institution, make solid livings as electricians, plumbers, hospital technicians, cable television installers, and many other jobs. Across America, we must instill a sense that vocational school—not “college” in the traditional sense—is a valued option for people who want to get beyond what they grew up in. Note that </w:t>
      </w:r>
      <w:r w:rsidRPr="0025046C">
        <w:rPr>
          <w:u w:val="single"/>
        </w:rPr>
        <w:t>none of these things involve white people “realizing” anything</w:t>
      </w:r>
      <w:r w:rsidRPr="00E95553">
        <w:rPr>
          <w:sz w:val="16"/>
        </w:rPr>
        <w:t xml:space="preserve">. </w:t>
      </w:r>
      <w:r w:rsidRPr="0025046C">
        <w:rPr>
          <w:rStyle w:val="Emphasis"/>
        </w:rPr>
        <w:t>These are the kinds of concrete policy goals that people genuinely interested in seeing change ought to espouse</w:t>
      </w:r>
      <w:r w:rsidRPr="00E95553">
        <w:rPr>
          <w:sz w:val="16"/>
        </w:rPr>
        <w:t xml:space="preserve">. </w:t>
      </w:r>
      <w:r w:rsidRPr="00B85624">
        <w:rPr>
          <w:rStyle w:val="Emphasis"/>
          <w:sz w:val="26"/>
          <w:szCs w:val="26"/>
        </w:rPr>
        <w:t>If these things seem somehow less attractive than calling for revolutionary changes in how white people think and how the nation operates, then this is for emotional reasons, not political ones</w:t>
      </w:r>
      <w:r w:rsidRPr="00E95553">
        <w:rPr>
          <w:sz w:val="16"/>
        </w:rPr>
        <w:t xml:space="preserve">. </w:t>
      </w:r>
      <w:r w:rsidRPr="009436F5">
        <w:rPr>
          <w:u w:val="single"/>
        </w:rPr>
        <w:t>A black identity founded on how other people think about us is a broken one indeed, and we will have more of a sense of victory in having won the game we’re in rather than insisting that for us and only us, the rules have to be rewritten.</w:t>
      </w:r>
    </w:p>
    <w:p w14:paraId="0B9B831C" w14:textId="77777777" w:rsidR="00A810AF" w:rsidRDefault="00A810AF" w:rsidP="00A810AF">
      <w:pPr>
        <w:pStyle w:val="Heading4"/>
        <w:rPr>
          <w:u w:val="single"/>
        </w:rPr>
      </w:pPr>
      <w:r>
        <w:t xml:space="preserve">Portrayal of all Black experience as monolithic and generalizing anti-Blackness into a </w:t>
      </w:r>
      <w:r>
        <w:rPr>
          <w:u w:val="single"/>
        </w:rPr>
        <w:t>structural phenomenon</w:t>
      </w:r>
      <w:r>
        <w:t xml:space="preserve"> is </w:t>
      </w:r>
      <w:r>
        <w:rPr>
          <w:u w:val="single"/>
        </w:rPr>
        <w:t>ahistorical</w:t>
      </w:r>
      <w:r>
        <w:t xml:space="preserve"> and </w:t>
      </w:r>
      <w:r>
        <w:rPr>
          <w:u w:val="single"/>
        </w:rPr>
        <w:t>causes violence</w:t>
      </w:r>
    </w:p>
    <w:p w14:paraId="68016F75" w14:textId="77777777" w:rsidR="00A810AF" w:rsidRDefault="00A810AF" w:rsidP="00A810AF">
      <w:r>
        <w:t xml:space="preserve">Coleman </w:t>
      </w:r>
      <w:r w:rsidRPr="0009731F">
        <w:rPr>
          <w:rStyle w:val="Style13ptBold"/>
        </w:rPr>
        <w:t>Hughes 19</w:t>
      </w:r>
      <w:r>
        <w:t xml:space="preserve">, columnist at </w:t>
      </w:r>
      <w:proofErr w:type="spellStart"/>
      <w:r>
        <w:t>Quillette</w:t>
      </w:r>
      <w:proofErr w:type="spellEnd"/>
      <w:r>
        <w:t xml:space="preserve"> who has contributed to WSJ and NYT, </w:t>
      </w:r>
      <w:r w:rsidRPr="009E13EE">
        <w:t>junior at Columbia College studying philosophy</w:t>
      </w:r>
      <w:r>
        <w:t>, “</w:t>
      </w:r>
      <w:r w:rsidRPr="009E13EE">
        <w:t>Racism, re-examined</w:t>
      </w:r>
      <w:r>
        <w:t xml:space="preserve">”, Columbia Spectator, Jan 30 2019, </w:t>
      </w:r>
      <w:hyperlink r:id="rId16" w:history="1">
        <w:r w:rsidRPr="00005085">
          <w:rPr>
            <w:rStyle w:val="Hyperlink"/>
          </w:rPr>
          <w:t>https://www.columbiaspectator.com/opinion/2019/01/31/racism-reexamined/</w:t>
        </w:r>
      </w:hyperlink>
      <w:r>
        <w:t xml:space="preserve"> //</w:t>
      </w:r>
      <w:proofErr w:type="spellStart"/>
      <w:r>
        <w:t>hh</w:t>
      </w:r>
      <w:proofErr w:type="spellEnd"/>
    </w:p>
    <w:p w14:paraId="1A1DD4BE" w14:textId="51CE1845" w:rsidR="00A810AF" w:rsidRDefault="00A810AF" w:rsidP="00A810AF">
      <w:r w:rsidRPr="0055117E">
        <w:rPr>
          <w:u w:val="single"/>
        </w:rPr>
        <w:t>Whether it’s driving while black, barbecuing while black, or swimming while black, many black people can recall a similar experience</w:t>
      </w:r>
      <w:r w:rsidRPr="00821042">
        <w:rPr>
          <w:sz w:val="16"/>
        </w:rPr>
        <w:t xml:space="preserve">––a time when a white person treated them with suspicion because of their skin color. In those moments, </w:t>
      </w:r>
      <w:r w:rsidRPr="001829EA">
        <w:rPr>
          <w:u w:val="single"/>
        </w:rPr>
        <w:t xml:space="preserve">when the sting of racism is fresh, it’s easy to become </w:t>
      </w:r>
      <w:r w:rsidRPr="001829EA">
        <w:rPr>
          <w:rStyle w:val="Emphasis"/>
        </w:rPr>
        <w:t>pessimistic about the state of racial progress in America</w:t>
      </w:r>
      <w:r w:rsidRPr="00821042">
        <w:rPr>
          <w:sz w:val="16"/>
        </w:rPr>
        <w:t xml:space="preserve">. After my experience in the Writing Center, for instance, </w:t>
      </w:r>
      <w:r w:rsidRPr="00880D7A">
        <w:rPr>
          <w:u w:val="single"/>
        </w:rPr>
        <w:t>it might have been tempting to conclude that Columbia</w:t>
      </w:r>
      <w:r w:rsidRPr="00821042">
        <w:rPr>
          <w:sz w:val="16"/>
        </w:rPr>
        <w:t xml:space="preserve">, for all its pretension to diversity and inclusion, </w:t>
      </w:r>
      <w:r w:rsidRPr="00880D7A">
        <w:rPr>
          <w:u w:val="single"/>
        </w:rPr>
        <w:t>functions</w:t>
      </w:r>
      <w:r w:rsidRPr="00821042">
        <w:rPr>
          <w:sz w:val="16"/>
        </w:rPr>
        <w:t xml:space="preserve">, in effect, </w:t>
      </w:r>
      <w:r w:rsidRPr="00880D7A">
        <w:rPr>
          <w:u w:val="single"/>
        </w:rPr>
        <w:t xml:space="preserve">as a vessel for </w:t>
      </w:r>
      <w:r w:rsidRPr="00880D7A">
        <w:rPr>
          <w:rStyle w:val="Emphasis"/>
        </w:rPr>
        <w:t>systemic racism.</w:t>
      </w:r>
      <w:r>
        <w:rPr>
          <w:rStyle w:val="Emphasis"/>
        </w:rPr>
        <w:t xml:space="preserve"> </w:t>
      </w:r>
      <w:r w:rsidRPr="00821042">
        <w:rPr>
          <w:sz w:val="16"/>
        </w:rPr>
        <w:t xml:space="preserve">But </w:t>
      </w:r>
      <w:r w:rsidRPr="001A5196">
        <w:rPr>
          <w:rStyle w:val="Emphasis"/>
        </w:rPr>
        <w:t>I didn’t come to that conclusion, and here’s why.</w:t>
      </w:r>
      <w:r>
        <w:rPr>
          <w:rStyle w:val="Emphasis"/>
        </w:rPr>
        <w:t xml:space="preserve"> </w:t>
      </w:r>
      <w:r w:rsidRPr="001D0A60">
        <w:rPr>
          <w:u w:val="single"/>
        </w:rPr>
        <w:t xml:space="preserve">Of the thousands of social </w:t>
      </w:r>
      <w:proofErr w:type="gramStart"/>
      <w:r w:rsidRPr="001D0A60">
        <w:rPr>
          <w:u w:val="single"/>
        </w:rPr>
        <w:t>encounters</w:t>
      </w:r>
      <w:proofErr w:type="gramEnd"/>
      <w:r w:rsidRPr="001D0A60">
        <w:rPr>
          <w:u w:val="single"/>
        </w:rPr>
        <w:t xml:space="preserve"> I’ve had</w:t>
      </w:r>
      <w:r w:rsidRPr="00821042">
        <w:rPr>
          <w:sz w:val="16"/>
        </w:rPr>
        <w:t xml:space="preserve"> in my two and a half years at Columbia––with friends, professors, and administrators</w:t>
      </w:r>
      <w:r w:rsidRPr="001D0A60">
        <w:rPr>
          <w:u w:val="single"/>
        </w:rPr>
        <w:t>––only one of those encounters was racist</w:t>
      </w:r>
      <w:r w:rsidRPr="00821042">
        <w:rPr>
          <w:sz w:val="16"/>
        </w:rPr>
        <w:t xml:space="preserve">. </w:t>
      </w:r>
      <w:r w:rsidRPr="00D7655D">
        <w:rPr>
          <w:rStyle w:val="Emphasis"/>
        </w:rPr>
        <w:t xml:space="preserve">To pick a single social interaction and claim that it represents a larger trend is to make the same error that racists </w:t>
      </w:r>
      <w:proofErr w:type="gramStart"/>
      <w:r w:rsidRPr="00D7655D">
        <w:rPr>
          <w:rStyle w:val="Emphasis"/>
        </w:rPr>
        <w:t>make</w:t>
      </w:r>
      <w:r w:rsidRPr="00821042">
        <w:rPr>
          <w:sz w:val="16"/>
        </w:rPr>
        <w:t>:</w:t>
      </w:r>
      <w:proofErr w:type="gramEnd"/>
      <w:r w:rsidRPr="00821042">
        <w:rPr>
          <w:sz w:val="16"/>
        </w:rPr>
        <w:t xml:space="preserve"> </w:t>
      </w:r>
      <w:r w:rsidRPr="00E02478">
        <w:rPr>
          <w:u w:val="single"/>
        </w:rPr>
        <w:t xml:space="preserve">painting with a </w:t>
      </w:r>
      <w:r w:rsidRPr="00E02478">
        <w:rPr>
          <w:rStyle w:val="Emphasis"/>
        </w:rPr>
        <w:t>broad brush</w:t>
      </w:r>
      <w:r w:rsidRPr="00821042">
        <w:rPr>
          <w:sz w:val="16"/>
        </w:rPr>
        <w:t xml:space="preserve">. </w:t>
      </w:r>
      <w:r w:rsidRPr="001F680D">
        <w:rPr>
          <w:u w:val="single"/>
        </w:rPr>
        <w:t>For racists, a single scary encounter with a black person is enough to prove that black people are generally scary</w:t>
      </w:r>
      <w:r w:rsidRPr="00821042">
        <w:rPr>
          <w:sz w:val="16"/>
        </w:rPr>
        <w:t xml:space="preserve">. </w:t>
      </w:r>
      <w:r w:rsidRPr="0048536D">
        <w:rPr>
          <w:rStyle w:val="Emphasis"/>
        </w:rPr>
        <w:t>I would be repeating their mistake</w:t>
      </w:r>
      <w:r w:rsidRPr="00821042">
        <w:rPr>
          <w:sz w:val="16"/>
        </w:rPr>
        <w:t xml:space="preserve"> if I treated a single racist encounter with a white person as proof that Columbia is generally racist. In her well-known TED Talk, the novelist Chimamanda Ngozi </w:t>
      </w:r>
      <w:r w:rsidRPr="00277D4E">
        <w:rPr>
          <w:u w:val="single"/>
        </w:rPr>
        <w:t>Adichie warns about the “</w:t>
      </w:r>
      <w:r w:rsidRPr="00277D4E">
        <w:rPr>
          <w:rStyle w:val="Emphasis"/>
        </w:rPr>
        <w:t>danger of a single story.”</w:t>
      </w:r>
      <w:r w:rsidRPr="00821042">
        <w:rPr>
          <w:sz w:val="16"/>
        </w:rPr>
        <w:t xml:space="preserve"> I fear that </w:t>
      </w:r>
      <w:r w:rsidRPr="00416340">
        <w:rPr>
          <w:u w:val="single"/>
        </w:rPr>
        <w:t>there’s a single story being told about black students at Columbia</w:t>
      </w:r>
      <w:r w:rsidRPr="00821042">
        <w:rPr>
          <w:sz w:val="16"/>
        </w:rPr>
        <w:t xml:space="preserve">: </w:t>
      </w:r>
      <w:r w:rsidRPr="00416340">
        <w:rPr>
          <w:u w:val="single"/>
        </w:rPr>
        <w:t>We are all victims of white supremacy</w:t>
      </w:r>
      <w:r w:rsidRPr="00821042">
        <w:rPr>
          <w:sz w:val="16"/>
        </w:rPr>
        <w:t xml:space="preserve">. Last year, a professor of mine told our class that </w:t>
      </w:r>
      <w:r w:rsidRPr="00436E29">
        <w:rPr>
          <w:rStyle w:val="Emphasis"/>
        </w:rPr>
        <w:t>“all people of color are victims of oppression,”</w:t>
      </w:r>
      <w:r w:rsidRPr="00821042">
        <w:rPr>
          <w:sz w:val="16"/>
        </w:rPr>
        <w:t xml:space="preserve"> as if this were an inarguable statement of fact. She went on to tell us that black people have historically been spoken for, and spoken over, by white people. I couldn’t help but notice the irony. She was a white person making a false claim about my lived experience––that I’m a victim of oppression––while simultaneously decrying the erasure of black voices by white people. The truth is that racism has had no serious effect on my opportunities in life. Bigotry, in overt and subtle forms, has been an occasional nuisance for me, but it has never blocked me from accessing the doors to education, political participation, or economic opportunity. </w:t>
      </w:r>
      <w:r w:rsidRPr="008C129A">
        <w:rPr>
          <w:u w:val="single"/>
        </w:rPr>
        <w:t xml:space="preserve">Although my experience doesn’t reflect that of all black people, it is shared by a </w:t>
      </w:r>
      <w:r w:rsidRPr="008C129A">
        <w:rPr>
          <w:rStyle w:val="Emphasis"/>
        </w:rPr>
        <w:t>substantial number</w:t>
      </w:r>
      <w:r w:rsidRPr="00821042">
        <w:rPr>
          <w:sz w:val="16"/>
        </w:rPr>
        <w:t xml:space="preserve">. In a 2016 Pew poll, </w:t>
      </w:r>
      <w:r w:rsidRPr="009E72C7">
        <w:rPr>
          <w:u w:val="single"/>
        </w:rPr>
        <w:t>51 percent of black respondents said that their race “</w:t>
      </w:r>
      <w:r w:rsidRPr="007C1E98">
        <w:rPr>
          <w:rStyle w:val="Emphasis"/>
        </w:rPr>
        <w:t>hasn’t made much difference in their ability to succeed</w:t>
      </w:r>
      <w:r w:rsidRPr="009E72C7">
        <w:rPr>
          <w:u w:val="single"/>
        </w:rPr>
        <w:t>” in life</w:t>
      </w:r>
      <w:r w:rsidRPr="00821042">
        <w:rPr>
          <w:sz w:val="16"/>
        </w:rPr>
        <w:t xml:space="preserve">. </w:t>
      </w:r>
      <w:r w:rsidRPr="005653A0">
        <w:rPr>
          <w:u w:val="single"/>
        </w:rPr>
        <w:t>Among black Americans with a high school diploma or less, 60 percent agreed with the same statement</w:t>
      </w:r>
      <w:r w:rsidRPr="00821042">
        <w:rPr>
          <w:sz w:val="16"/>
        </w:rPr>
        <w:t xml:space="preserve">. You could be forgiven for believing that all black people see racism as a fundamental obstacle in their lives, but many, myself included, do not. </w:t>
      </w:r>
      <w:r w:rsidRPr="00A94ED4">
        <w:rPr>
          <w:u w:val="single"/>
        </w:rPr>
        <w:t>The idea that all black people are victims</w:t>
      </w:r>
      <w:r w:rsidRPr="00821042">
        <w:rPr>
          <w:sz w:val="16"/>
        </w:rPr>
        <w:t xml:space="preserve"> not only fails to capture the truth, it also </w:t>
      </w:r>
      <w:r w:rsidRPr="00A94ED4">
        <w:rPr>
          <w:rStyle w:val="Emphasis"/>
        </w:rPr>
        <w:t>caricatures black opinion as monolithic</w:t>
      </w:r>
      <w:r w:rsidRPr="00821042">
        <w:rPr>
          <w:sz w:val="16"/>
        </w:rPr>
        <w:t xml:space="preserve">. On the contrary, </w:t>
      </w:r>
      <w:r w:rsidRPr="005B0E8C">
        <w:rPr>
          <w:rStyle w:val="Emphasis"/>
        </w:rPr>
        <w:t>there is a rich variety of political opinion among black Americans.</w:t>
      </w:r>
      <w:r w:rsidRPr="00821042">
        <w:rPr>
          <w:sz w:val="16"/>
        </w:rPr>
        <w:t xml:space="preserve"> Black Democrats, for instance, are more likely to identify as ideologically conservative than liberal––30 percent compared to 28 percent––and more likely to identify as moderate than anything else, according to a recent article in the New York Times. In recognition of the diversity of opinion within the black community, politically minded Columbia </w:t>
      </w:r>
      <w:r w:rsidRPr="00114AD8">
        <w:rPr>
          <w:u w:val="single"/>
        </w:rPr>
        <w:t>students have a responsibility to engage not just with opinions held by black liberals, but also with opinions held by black conservatives and moderates</w:t>
      </w:r>
      <w:r w:rsidRPr="00821042">
        <w:rPr>
          <w:sz w:val="16"/>
        </w:rPr>
        <w:t xml:space="preserve">. </w:t>
      </w:r>
      <w:r w:rsidRPr="005F1B41">
        <w:rPr>
          <w:u w:val="single"/>
        </w:rPr>
        <w:t>Some students</w:t>
      </w:r>
      <w:r w:rsidRPr="00821042">
        <w:rPr>
          <w:sz w:val="16"/>
        </w:rPr>
        <w:t xml:space="preserve">, however, </w:t>
      </w:r>
      <w:r w:rsidRPr="005F1B41">
        <w:rPr>
          <w:u w:val="single"/>
        </w:rPr>
        <w:t>believe that such opinions are harmful and therefore unworthy of engagement</w:t>
      </w:r>
      <w:r w:rsidRPr="00821042">
        <w:rPr>
          <w:sz w:val="16"/>
        </w:rPr>
        <w:t xml:space="preserve">. Yet </w:t>
      </w:r>
      <w:r w:rsidRPr="003065C9">
        <w:rPr>
          <w:rStyle w:val="Emphasis"/>
        </w:rPr>
        <w:t>if the goal of “promoting black voices” is to be considered more than mere lip service, then it must also include</w:t>
      </w:r>
      <w:r w:rsidRPr="00821042">
        <w:rPr>
          <w:sz w:val="16"/>
        </w:rPr>
        <w:t xml:space="preserve">, for instance, </w:t>
      </w:r>
      <w:r w:rsidRPr="00FE152E">
        <w:rPr>
          <w:u w:val="single"/>
        </w:rPr>
        <w:t>the 32 percent of black Americans who agreed with the statement: “Blacks who can’t get ahead in this country are mostly responsible for their own condition.”</w:t>
      </w:r>
      <w:r w:rsidRPr="00821042">
        <w:rPr>
          <w:sz w:val="16"/>
        </w:rPr>
        <w:t xml:space="preserve"> </w:t>
      </w:r>
      <w:r w:rsidRPr="00B34B98">
        <w:rPr>
          <w:rStyle w:val="Emphasis"/>
        </w:rPr>
        <w:t>Whether you agree with the statement itself is beside the point</w:t>
      </w:r>
      <w:r w:rsidRPr="00821042">
        <w:rPr>
          <w:sz w:val="16"/>
        </w:rPr>
        <w:t xml:space="preserve">. The point is this: A belief held by nearly a third of black Americans deserves more than a reflexive dismissal. </w:t>
      </w:r>
      <w:r w:rsidRPr="00097077">
        <w:rPr>
          <w:rStyle w:val="Emphasis"/>
          <w:sz w:val="26"/>
          <w:szCs w:val="26"/>
        </w:rPr>
        <w:t>The existence of racism is an undeniable fact. But the relationship between racism, politics, and social mobility should not be treated as a finished discussion</w:t>
      </w:r>
      <w:r w:rsidRPr="00821042">
        <w:rPr>
          <w:sz w:val="16"/>
        </w:rPr>
        <w:t xml:space="preserve">. Rather, </w:t>
      </w:r>
      <w:r w:rsidRPr="00097077">
        <w:rPr>
          <w:u w:val="single"/>
        </w:rPr>
        <w:t>it should be approached as an ongoing dialogue that aims to reflect the full spectrum of political opinions held by black Americans—and ultimately by all Americans.</w:t>
      </w:r>
      <w:r w:rsidRPr="00006C9F">
        <w:t xml:space="preserve"> </w:t>
      </w:r>
    </w:p>
    <w:p w14:paraId="6A85F0D8" w14:textId="2F75903F" w:rsidR="005811DC" w:rsidRDefault="005811DC" w:rsidP="00A810AF"/>
    <w:p w14:paraId="3D913DA0" w14:textId="77777777" w:rsidR="005811DC" w:rsidRDefault="005811DC" w:rsidP="005811DC">
      <w:pPr>
        <w:pStyle w:val="Heading2"/>
      </w:pPr>
      <w:r>
        <w:t>Framework</w:t>
      </w:r>
    </w:p>
    <w:p w14:paraId="07F5F939" w14:textId="77777777" w:rsidR="005811DC" w:rsidRDefault="005811DC" w:rsidP="005811DC">
      <w:pPr>
        <w:pStyle w:val="Heading3"/>
      </w:pPr>
      <w:r>
        <w:t>Militarism---2AC</w:t>
      </w:r>
    </w:p>
    <w:p w14:paraId="0266A7DF" w14:textId="77777777" w:rsidR="005811DC" w:rsidRPr="00D35CE4" w:rsidRDefault="005811DC" w:rsidP="005811DC">
      <w:pPr>
        <w:pStyle w:val="Heading4"/>
      </w:pPr>
      <w:r>
        <w:t xml:space="preserve">Subjectivity goes </w:t>
      </w:r>
      <w:r>
        <w:rPr>
          <w:u w:val="single"/>
        </w:rPr>
        <w:t>one</w:t>
      </w:r>
      <w:r>
        <w:t xml:space="preserve"> way---connecting arms sales to cultures of militarism broadly is the </w:t>
      </w:r>
      <w:r>
        <w:rPr>
          <w:u w:val="single"/>
        </w:rPr>
        <w:t>only way</w:t>
      </w:r>
      <w:r>
        <w:t xml:space="preserve"> to create </w:t>
      </w:r>
      <w:r>
        <w:rPr>
          <w:u w:val="single"/>
        </w:rPr>
        <w:t>effective radical strategies</w:t>
      </w:r>
      <w:r>
        <w:t xml:space="preserve"> against anti-Black gratuitous violence---</w:t>
      </w:r>
      <w:r>
        <w:rPr>
          <w:u w:val="single"/>
        </w:rPr>
        <w:t>revolutionary political pedagogy</w:t>
      </w:r>
      <w:r>
        <w:t xml:space="preserve"> is vital </w:t>
      </w:r>
      <w:r>
        <w:rPr>
          <w:u w:val="single"/>
        </w:rPr>
        <w:t>especially</w:t>
      </w:r>
      <w:r>
        <w:t xml:space="preserve"> in the age of Trump</w:t>
      </w:r>
    </w:p>
    <w:p w14:paraId="3742D746" w14:textId="77777777" w:rsidR="005811DC" w:rsidRDefault="005811DC" w:rsidP="005811DC">
      <w:r>
        <w:t xml:space="preserve">Henry </w:t>
      </w:r>
      <w:r w:rsidRPr="00DE1A9D">
        <w:rPr>
          <w:rStyle w:val="Style13ptBold"/>
        </w:rPr>
        <w:t>Giroux 16</w:t>
      </w:r>
      <w:r>
        <w:t xml:space="preserve">, </w:t>
      </w:r>
      <w:r w:rsidRPr="00C95BFA">
        <w:t>the McMaster University Chair for Scholarship in the Public Interest in the English and Cultural Studies Department and is the Paulo Freire Distinguished Scholar in Critical Pedagogy</w:t>
      </w:r>
      <w:r>
        <w:t xml:space="preserve">, </w:t>
      </w:r>
      <w:r w:rsidRPr="008E4064">
        <w:t>most recent books include: The Violence of Organized Forgetting (City Lights 2014), Dangerous Thinking in the Age of the New Authoritarianism (Routledge, 2015), America’s Addiction to Terrorism (Monthly Review Press, 2016), America at War with Itself (City Lights, 2017), and American Nightmare: Facing the Challenge of Fascism (City Lights, 2018)</w:t>
      </w:r>
      <w:r>
        <w:t xml:space="preserve">, </w:t>
      </w:r>
      <w:r w:rsidRPr="00525B39">
        <w:t>M.A. in history at Appalachian State University</w:t>
      </w:r>
      <w:r>
        <w:t xml:space="preserve">, </w:t>
      </w:r>
      <w:r w:rsidRPr="00525B39">
        <w:t>D.A. (Doctor of Arts) in history at Carnegie-Mellon in 1977</w:t>
      </w:r>
      <w:r>
        <w:t>, “</w:t>
      </w:r>
      <w:r w:rsidRPr="00BC1545">
        <w:t>War Culture, Militarism and Racist Violence Under Trump</w:t>
      </w:r>
      <w:r>
        <w:t xml:space="preserve">”, Truthout, Dec 14 2016, </w:t>
      </w:r>
      <w:hyperlink r:id="rId17" w:history="1">
        <w:r w:rsidRPr="00005085">
          <w:rPr>
            <w:rStyle w:val="Hyperlink"/>
          </w:rPr>
          <w:t>https://truthout.org/articles/war-culture-militarism-and-racist-violence-under-donald-trump/</w:t>
        </w:r>
      </w:hyperlink>
      <w:r>
        <w:t xml:space="preserve"> //</w:t>
      </w:r>
      <w:proofErr w:type="spellStart"/>
      <w:r>
        <w:t>hh</w:t>
      </w:r>
      <w:proofErr w:type="spellEnd"/>
    </w:p>
    <w:p w14:paraId="1A497A4A" w14:textId="77777777" w:rsidR="005811DC" w:rsidRPr="00226034" w:rsidRDefault="005811DC" w:rsidP="005811DC">
      <w:pPr>
        <w:rPr>
          <w:sz w:val="16"/>
        </w:rPr>
      </w:pPr>
      <w:r w:rsidRPr="00D97FC1">
        <w:rPr>
          <w:u w:val="single"/>
        </w:rPr>
        <w:t>With Donald Trump’s election as president of the United States</w:t>
      </w:r>
      <w:r w:rsidRPr="00226034">
        <w:rPr>
          <w:sz w:val="16"/>
        </w:rPr>
        <w:t xml:space="preserve">, the scourge of </w:t>
      </w:r>
      <w:r w:rsidRPr="00D97FC1">
        <w:rPr>
          <w:u w:val="single"/>
        </w:rPr>
        <w:t>authoritarianism</w:t>
      </w:r>
      <w:r w:rsidRPr="00226034">
        <w:rPr>
          <w:sz w:val="16"/>
        </w:rPr>
        <w:t xml:space="preserve"> </w:t>
      </w:r>
      <w:r w:rsidRPr="00D97FC1">
        <w:rPr>
          <w:u w:val="single"/>
        </w:rPr>
        <w:t>has returned</w:t>
      </w:r>
      <w:r w:rsidRPr="00226034">
        <w:rPr>
          <w:sz w:val="16"/>
        </w:rPr>
        <w:t xml:space="preserve"> not only </w:t>
      </w:r>
      <w:r w:rsidRPr="00D97FC1">
        <w:rPr>
          <w:u w:val="single"/>
        </w:rPr>
        <w:t>in the toxic language of hate, humiliation and bigotry</w:t>
      </w:r>
      <w:r w:rsidRPr="00226034">
        <w:rPr>
          <w:sz w:val="16"/>
        </w:rPr>
        <w:t xml:space="preserve">, but </w:t>
      </w:r>
      <w:r w:rsidRPr="00D97FC1">
        <w:rPr>
          <w:u w:val="single"/>
        </w:rPr>
        <w:t xml:space="preserve">also in the emergence of a </w:t>
      </w:r>
      <w:r w:rsidRPr="00D97FC1">
        <w:rPr>
          <w:rStyle w:val="Emphasis"/>
        </w:rPr>
        <w:t>culture of war and violence that looms over society like a plague.</w:t>
      </w:r>
      <w:r>
        <w:rPr>
          <w:rStyle w:val="Emphasis"/>
        </w:rPr>
        <w:t xml:space="preserve"> </w:t>
      </w:r>
      <w:r w:rsidRPr="00000B1A">
        <w:rPr>
          <w:rStyle w:val="Emphasis"/>
        </w:rPr>
        <w:t>War has been redefined in the age of global capitalism: it has expanded its boundaries and now shapes all aspects of society</w:t>
      </w:r>
      <w:r w:rsidRPr="00226034">
        <w:rPr>
          <w:sz w:val="16"/>
        </w:rPr>
        <w:t>. As Ulrich Beck observes, “</w:t>
      </w:r>
      <w:r w:rsidRPr="00000B1A">
        <w:rPr>
          <w:rStyle w:val="Emphasis"/>
        </w:rPr>
        <w:t>the distinctions between war and peace, military and police, war and crime, internal and external security” have collapsed</w:t>
      </w:r>
      <w:r w:rsidRPr="00226034">
        <w:rPr>
          <w:sz w:val="16"/>
        </w:rPr>
        <w:t xml:space="preserve">. </w:t>
      </w:r>
      <w:r w:rsidRPr="00000B1A">
        <w:rPr>
          <w:u w:val="single"/>
        </w:rPr>
        <w:t xml:space="preserve">As violence and politics merge to produce an </w:t>
      </w:r>
      <w:r w:rsidRPr="00FB32FE">
        <w:rPr>
          <w:rStyle w:val="Emphasis"/>
        </w:rPr>
        <w:t>accelerating and lethal mix of bloodshed, pain, suffering, grief and death</w:t>
      </w:r>
      <w:r w:rsidRPr="00000B1A">
        <w:rPr>
          <w:u w:val="single"/>
        </w:rPr>
        <w:t>, American culture has been transformed into a culture of war.</w:t>
      </w:r>
      <w:r>
        <w:rPr>
          <w:u w:val="single"/>
        </w:rPr>
        <w:t xml:space="preserve"> </w:t>
      </w:r>
      <w:r w:rsidRPr="00FB32FE">
        <w:rPr>
          <w:u w:val="single"/>
        </w:rPr>
        <w:t xml:space="preserve">War culture reaches </w:t>
      </w:r>
      <w:r w:rsidRPr="00DF42F2">
        <w:rPr>
          <w:rStyle w:val="Emphasis"/>
        </w:rPr>
        <w:t>far beyond the machineries that enable the United States to ring the world with its military bases, produce vast stockpiles of weapons</w:t>
      </w:r>
      <w:r w:rsidRPr="00226034">
        <w:rPr>
          <w:sz w:val="16"/>
        </w:rPr>
        <w:t xml:space="preserve">, deploy thousands of troops all over the globe </w:t>
      </w:r>
      <w:r w:rsidRPr="003A32D1">
        <w:rPr>
          <w:u w:val="single"/>
        </w:rPr>
        <w:t xml:space="preserve">and retain the shameful title of “the world’s </w:t>
      </w:r>
      <w:r w:rsidRPr="005044E5">
        <w:rPr>
          <w:rStyle w:val="Emphasis"/>
        </w:rPr>
        <w:t>preeminent exporter of arms, with more than 50 percent of the global weaponry market controlled by the United States</w:t>
      </w:r>
      <w:r w:rsidRPr="00226034">
        <w:rPr>
          <w:sz w:val="16"/>
        </w:rPr>
        <w:t xml:space="preserve">,” as reported by Denver Nicks. </w:t>
      </w:r>
      <w:r w:rsidRPr="006E41B5">
        <w:rPr>
          <w:u w:val="single"/>
        </w:rPr>
        <w:t>War culture</w:t>
      </w:r>
      <w:r w:rsidRPr="00226034">
        <w:rPr>
          <w:sz w:val="16"/>
        </w:rPr>
        <w:t xml:space="preserve"> provides the educational platforms that </w:t>
      </w:r>
      <w:r w:rsidRPr="006E41B5">
        <w:rPr>
          <w:u w:val="single"/>
        </w:rPr>
        <w:t>include</w:t>
      </w:r>
      <w:r w:rsidRPr="00226034">
        <w:rPr>
          <w:sz w:val="16"/>
        </w:rPr>
        <w:t xml:space="preserve"> those </w:t>
      </w:r>
      <w:r w:rsidRPr="006E41B5">
        <w:rPr>
          <w:u w:val="single"/>
        </w:rPr>
        <w:t xml:space="preserve">cultural apparatuses, institutions, beliefs and policies with the capacity to produce the discourses, spectacles of violence, cultures of fear, military values, hypermasculine ideologies and </w:t>
      </w:r>
      <w:r w:rsidRPr="006E41B5">
        <w:rPr>
          <w:rStyle w:val="Emphasis"/>
        </w:rPr>
        <w:t>militarized policies that give war machines their legitimacy</w:t>
      </w:r>
      <w:r w:rsidRPr="00226034">
        <w:rPr>
          <w:sz w:val="16"/>
        </w:rPr>
        <w:t xml:space="preserve">, converting them into symbols of national identity, if not honored ideals. Under such circumstances, the national security state replaces any viable notion of social security and the common good. </w:t>
      </w:r>
      <w:r w:rsidRPr="00DC08B0">
        <w:rPr>
          <w:u w:val="single"/>
        </w:rPr>
        <w:t xml:space="preserve">As a militarized culture is dragged into the center of political life, fear feeds a discourse of bigotry, insecurity and mistrust, </w:t>
      </w:r>
      <w:r w:rsidRPr="00C07B60">
        <w:rPr>
          <w:rStyle w:val="Emphasis"/>
        </w:rPr>
        <w:t>adding more and more individuals and groups to the register of repression, disposability and social death.</w:t>
      </w:r>
      <w:r>
        <w:rPr>
          <w:rStyle w:val="Emphasis"/>
        </w:rPr>
        <w:t xml:space="preserve"> </w:t>
      </w:r>
      <w:r w:rsidRPr="00226034">
        <w:rPr>
          <w:sz w:val="16"/>
        </w:rPr>
        <w:t xml:space="preserve">Violent lawlessness no longer registers ethical and moral concerns, and increasingly has become normalized. How else to explain Trump’s comment, without irony or remorse, during a campaign rally in Iowa that he could “stand in the middle of Fifth Avenue and shoot somebody” and not “lose any voters”? Ruthlessness, narcissism and bullying are the organizing principles of Trump’s belief that only winning matters and that everything is permitted to further his own self-interests. </w:t>
      </w:r>
      <w:r w:rsidRPr="0072493C">
        <w:rPr>
          <w:u w:val="single"/>
        </w:rPr>
        <w:t>These are the values that underlie his call for “</w:t>
      </w:r>
      <w:r w:rsidRPr="0072493C">
        <w:rPr>
          <w:rStyle w:val="Emphasis"/>
        </w:rPr>
        <w:t>law and order,” which is more properly understood as a call for the lawlessness of the police state</w:t>
      </w:r>
      <w:r w:rsidRPr="00226034">
        <w:rPr>
          <w:sz w:val="16"/>
        </w:rPr>
        <w:t xml:space="preserve">. </w:t>
      </w:r>
      <w:r w:rsidRPr="00E623F7">
        <w:rPr>
          <w:u w:val="single"/>
        </w:rPr>
        <w:t xml:space="preserve">Another register of lawlessness is evident in the presence of a </w:t>
      </w:r>
      <w:r w:rsidRPr="00D048A2">
        <w:rPr>
          <w:rStyle w:val="Emphasis"/>
        </w:rPr>
        <w:t>ruthless market-driven corporate culture</w:t>
      </w:r>
      <w:r w:rsidRPr="00E623F7">
        <w:rPr>
          <w:u w:val="single"/>
        </w:rPr>
        <w:t xml:space="preserve"> marked by an economic and political system mostly controlled by the ruling financial elite</w:t>
      </w:r>
      <w:r w:rsidRPr="00226034">
        <w:rPr>
          <w:sz w:val="16"/>
        </w:rPr>
        <w:t xml:space="preserve">. </w:t>
      </w:r>
      <w:r w:rsidRPr="00D92F76">
        <w:rPr>
          <w:rStyle w:val="Emphasis"/>
        </w:rPr>
        <w:t>This is a mode of corporate lawlessness that hoards wealth, income and power through the mechanisms of a national security state</w:t>
      </w:r>
      <w:r w:rsidRPr="00226034">
        <w:rPr>
          <w:sz w:val="16"/>
        </w:rPr>
        <w:t xml:space="preserve">, mass surveillance, </w:t>
      </w:r>
      <w:r w:rsidRPr="00D92F76">
        <w:rPr>
          <w:rStyle w:val="Emphasis"/>
        </w:rPr>
        <w:t>the arming of local police forces, a permanent war economy and an expansive militarized foreign policy.</w:t>
      </w:r>
      <w:r>
        <w:rPr>
          <w:rStyle w:val="Emphasis"/>
        </w:rPr>
        <w:t xml:space="preserve"> </w:t>
      </w:r>
      <w:r w:rsidRPr="00226034">
        <w:rPr>
          <w:sz w:val="16"/>
        </w:rPr>
        <w:t xml:space="preserve">Trump’s recent appointments of neoliberal elites, such as Steven Mnuchin, a long-time hedge fund manager and investment banker, to be his treasury secretary and Wilbur Ross, a billionaire investor, to head the Commerce Department make clear that he intends to allow the managers of big banks, hedge funds and other major financial institutions to run the economy. </w:t>
      </w:r>
      <w:r w:rsidRPr="0082063B">
        <w:rPr>
          <w:u w:val="single"/>
        </w:rPr>
        <w:t xml:space="preserve">This is an upgraded version of neoliberalism which, as Cornel West points out, serves to “reinforce corporate interests, big bank interest, and to </w:t>
      </w:r>
      <w:r w:rsidRPr="0082063B">
        <w:rPr>
          <w:rStyle w:val="Emphasis"/>
        </w:rPr>
        <w:t>keep track of those of who are cast as peoples of color</w:t>
      </w:r>
      <w:r w:rsidRPr="00226034">
        <w:rPr>
          <w:sz w:val="16"/>
        </w:rPr>
        <w:t>, women, Jews, Arabs, Muslims, Mexicans, and so forth…. So, this is one of the most frightening moments in the history of this very fragile empire and fragile republic.”</w:t>
      </w:r>
    </w:p>
    <w:p w14:paraId="0FE53BE8" w14:textId="77777777" w:rsidR="005811DC" w:rsidRPr="00C60E5B" w:rsidRDefault="005811DC" w:rsidP="005811DC">
      <w:pPr>
        <w:rPr>
          <w:rStyle w:val="Emphasis"/>
        </w:rPr>
      </w:pPr>
      <w:r w:rsidRPr="00C60E5B">
        <w:rPr>
          <w:rStyle w:val="Emphasis"/>
        </w:rPr>
        <w:t>Military Mania</w:t>
      </w:r>
    </w:p>
    <w:p w14:paraId="6837F0A5" w14:textId="77777777" w:rsidR="005811DC" w:rsidRPr="004134E3" w:rsidRDefault="005811DC" w:rsidP="005811DC">
      <w:pPr>
        <w:rPr>
          <w:sz w:val="16"/>
        </w:rPr>
      </w:pPr>
      <w:r w:rsidRPr="009450F7">
        <w:rPr>
          <w:u w:val="single"/>
        </w:rPr>
        <w:t>Trump’s</w:t>
      </w:r>
      <w:r w:rsidRPr="002251E7">
        <w:rPr>
          <w:sz w:val="16"/>
        </w:rPr>
        <w:t xml:space="preserve"> appointment of warmongering, right-wing military personnel to top government posts and his </w:t>
      </w:r>
      <w:r w:rsidRPr="009450F7">
        <w:rPr>
          <w:u w:val="single"/>
        </w:rPr>
        <w:t xml:space="preserve">ongoing rhetoric suggesting the need for a vast expansion of the military-industrial complex signal a further </w:t>
      </w:r>
      <w:r w:rsidRPr="009450F7">
        <w:rPr>
          <w:rStyle w:val="Emphasis"/>
        </w:rPr>
        <w:t>intensification of America’s war culture</w:t>
      </w:r>
      <w:r w:rsidRPr="002251E7">
        <w:rPr>
          <w:sz w:val="16"/>
        </w:rPr>
        <w:t>, one that inspired an article to be published in Forbes with the headline: “</w:t>
      </w:r>
      <w:r w:rsidRPr="001101B5">
        <w:rPr>
          <w:rStyle w:val="Emphasis"/>
        </w:rPr>
        <w:t xml:space="preserve">For The </w:t>
      </w:r>
      <w:proofErr w:type="spellStart"/>
      <w:r w:rsidRPr="001101B5">
        <w:rPr>
          <w:rStyle w:val="Emphasis"/>
        </w:rPr>
        <w:t>Defence</w:t>
      </w:r>
      <w:proofErr w:type="spellEnd"/>
      <w:r w:rsidRPr="001101B5">
        <w:rPr>
          <w:rStyle w:val="Emphasis"/>
        </w:rPr>
        <w:t xml:space="preserve"> Industry, Trump’s Win Means Happy Days Are Here Again</w:t>
      </w:r>
      <w:r w:rsidRPr="002251E7">
        <w:rPr>
          <w:sz w:val="16"/>
        </w:rPr>
        <w:t xml:space="preserve">.” William D. Hartung makes the latter point clear by citing a speech Trump gave in Philadelphia before the election in which he called for tens of thousands of additional troops, a Navy of 350 ships, a significantly larger Air Force, an anti-missile, space-based Star Wars-style program of </w:t>
      </w:r>
      <w:proofErr w:type="spellStart"/>
      <w:r w:rsidRPr="002251E7">
        <w:rPr>
          <w:sz w:val="16"/>
        </w:rPr>
        <w:t>Reaganesque</w:t>
      </w:r>
      <w:proofErr w:type="spellEnd"/>
      <w:r w:rsidRPr="002251E7">
        <w:rPr>
          <w:sz w:val="16"/>
        </w:rPr>
        <w:t xml:space="preserve"> proportions, and an acceleration of the Pentagon’s $1 trillion “modernization” program for the nuclear arsenal…. [all of which] could add more than $900 billion to the Pentagon’s budget over the next decade. </w:t>
      </w:r>
      <w:r w:rsidRPr="007555C4">
        <w:rPr>
          <w:u w:val="single"/>
        </w:rPr>
        <w:t>Evidence for an updated and expansive war culture is also visible in Trump’s willingness to consider a mob of racist neoconservatives for inclusion in his administration</w:t>
      </w:r>
      <w:r w:rsidRPr="002251E7">
        <w:rPr>
          <w:sz w:val="16"/>
        </w:rPr>
        <w:t xml:space="preserve"> — picks, such as John Bolton and James Woolsey, both of whom believe that “Islam and the Arab world are the enemy of Western civilization” and are strong advocates of a war with Iran. He has welcomed disgraced military leaders, such as David H. Petraeus, former four-star Army general and director of the Central Intelligence Agency; he has appointed as secretary of defense retired United States Marine Corps Gen. James Mattis who opposed closing Guantánamo, along with Obama’s nuclear treaty with Iran. Mattis was brusquely fired by the Obama administration as the Central Command boss. Meanwhile, in a particularly worrisome appointment, Trump has chosen retired Gen. Michael Flynn to become his National Security Advisor. Flynn was fired for abusive behavior, has been accused of mishandling classified information, and is a firm supporter of Trump’s pro-torture policies. The New York Times reported that Flynn, who will occupy “one of the most powerful roles in shaping military and foreign policy…. believes Islamist militancy poses an existential threat on a global scale, and the Muslim faith itself is the source of the problem … describing it as a political ideology, not a religion.” In other words, Flynn believes that 1.3 billion Muslims are the enemy of Western civilization. He has also claimed “that Sharia, or Islamic law, is spreading in the United States” (it is not). His dubious assertions are so common that when he ran the Defense Intelligence Agency, subordinates came up with a name for the phenomenon: They called them “Flynn facts.” </w:t>
      </w:r>
      <w:r w:rsidRPr="00D81117">
        <w:rPr>
          <w:u w:val="single"/>
        </w:rPr>
        <w:t xml:space="preserve">Trump’s love of the military suggests that he will expand rather than cut back on America’s infatuation with its wars, and will do nothing to </w:t>
      </w:r>
      <w:r w:rsidRPr="00014BA3">
        <w:rPr>
          <w:u w:val="single"/>
        </w:rPr>
        <w:t>alter a dishonorable foreign policy standard that has propelled the US into a permanent war status for the larger part of the 21st century</w:t>
      </w:r>
      <w:r w:rsidRPr="002251E7">
        <w:rPr>
          <w:sz w:val="16"/>
        </w:rPr>
        <w:t>. As Andrew Bacevich has pointed out, since the latter part of 2001 this has resulted in “something like 370,000 combatants and noncombatants [being] killed in the various theaters of operations where U.S. forces have been active.” This is how democracy ends.</w:t>
      </w:r>
    </w:p>
    <w:p w14:paraId="4517E114" w14:textId="77777777" w:rsidR="005811DC" w:rsidRPr="004134E3" w:rsidRDefault="005811DC" w:rsidP="005811DC">
      <w:pPr>
        <w:rPr>
          <w:b/>
          <w:iCs/>
          <w:u w:val="single"/>
        </w:rPr>
      </w:pPr>
      <w:r w:rsidRPr="00060FF1">
        <w:rPr>
          <w:rStyle w:val="Emphasis"/>
        </w:rPr>
        <w:t>Landscapes of a War Culture</w:t>
      </w:r>
    </w:p>
    <w:p w14:paraId="40228EC3" w14:textId="77777777" w:rsidR="005811DC" w:rsidRPr="00134D28" w:rsidRDefault="005811DC" w:rsidP="005811DC">
      <w:pPr>
        <w:rPr>
          <w:u w:val="single"/>
        </w:rPr>
      </w:pPr>
      <w:r w:rsidRPr="00385B47">
        <w:rPr>
          <w:sz w:val="16"/>
        </w:rPr>
        <w:t xml:space="preserve">As Michael Hardt and Antonio Negri emphasize in their book Multitude: War and Democracy in the Age of Empire, </w:t>
      </w:r>
      <w:r w:rsidRPr="004134E3">
        <w:rPr>
          <w:u w:val="single"/>
        </w:rPr>
        <w:t>the veneration of war in the United States has now reached a dangerous endpoint and has become the foundation of politics itself</w:t>
      </w:r>
      <w:r w:rsidRPr="00385B47">
        <w:rPr>
          <w:sz w:val="16"/>
        </w:rPr>
        <w:t xml:space="preserve">. This is especially true as Americans </w:t>
      </w:r>
      <w:proofErr w:type="gramStart"/>
      <w:r w:rsidRPr="00385B47">
        <w:rPr>
          <w:sz w:val="16"/>
        </w:rPr>
        <w:t>entered into</w:t>
      </w:r>
      <w:proofErr w:type="gramEnd"/>
      <w:r w:rsidRPr="00385B47">
        <w:rPr>
          <w:sz w:val="16"/>
        </w:rPr>
        <w:t xml:space="preserve"> one of the most appalling and threatening periods of the 21st century. They write: War has passed from the final element of the sequences of power — lethal force as a last resort — to the first and primary element, the foundation of politics itself…. In order for war to occupy this fundamental social and political role, war must be able to accomplish a constituent or regulative function: </w:t>
      </w:r>
      <w:r w:rsidRPr="004134E3">
        <w:rPr>
          <w:u w:val="single"/>
        </w:rPr>
        <w:t xml:space="preserve">war must become both a procedural activity and an ordering, </w:t>
      </w:r>
      <w:r w:rsidRPr="0020380B">
        <w:rPr>
          <w:rStyle w:val="Emphasis"/>
        </w:rPr>
        <w:t>regulative activity that creates and maintains social hierarchies, a form of biopower aimed at the promotion and regulation of social life.</w:t>
      </w:r>
      <w:r>
        <w:rPr>
          <w:rStyle w:val="Emphasis"/>
        </w:rPr>
        <w:t xml:space="preserve"> </w:t>
      </w:r>
      <w:r w:rsidRPr="00385B47">
        <w:rPr>
          <w:sz w:val="16"/>
        </w:rPr>
        <w:t xml:space="preserve">The violence produced by a war culture has become a defining feature of American society, providing a common ground for the deployment and celebration of violence abroad and at home. </w:t>
      </w:r>
      <w:r w:rsidRPr="00036898">
        <w:rPr>
          <w:u w:val="single"/>
        </w:rPr>
        <w:t xml:space="preserve">At a policy level, an </w:t>
      </w:r>
      <w:r w:rsidRPr="00752A79">
        <w:rPr>
          <w:rStyle w:val="Emphasis"/>
        </w:rPr>
        <w:t>arms industry fuels violence abroad while domestically, a toxic gun culture contributes to the endless maiming and deaths of individuals at home</w:t>
      </w:r>
      <w:r w:rsidRPr="00385B47">
        <w:rPr>
          <w:sz w:val="16"/>
        </w:rPr>
        <w:t xml:space="preserve">. Similarly, a </w:t>
      </w:r>
      <w:r w:rsidRPr="00073077">
        <w:rPr>
          <w:u w:val="single"/>
        </w:rPr>
        <w:t xml:space="preserve">militaristic foreign policy has its domestic counterpart in the </w:t>
      </w:r>
      <w:r w:rsidRPr="00681482">
        <w:rPr>
          <w:rStyle w:val="Emphasis"/>
        </w:rPr>
        <w:t>growth of a carceral and punishing state</w:t>
      </w:r>
      <w:r w:rsidRPr="00073077">
        <w:rPr>
          <w:u w:val="single"/>
        </w:rPr>
        <w:t xml:space="preserve"> used to enforce a hyped-up brand of domestic terrorism</w:t>
      </w:r>
      <w:r w:rsidRPr="00385B47">
        <w:rPr>
          <w:sz w:val="16"/>
        </w:rPr>
        <w:t xml:space="preserve">, </w:t>
      </w:r>
      <w:r w:rsidRPr="001A3473">
        <w:rPr>
          <w:rStyle w:val="Emphasis"/>
        </w:rPr>
        <w:t>especially against Black youth</w:t>
      </w:r>
      <w:r w:rsidRPr="00385B47">
        <w:rPr>
          <w:sz w:val="16"/>
        </w:rPr>
        <w:t xml:space="preserve"> and various emerging protest movements in the </w:t>
      </w:r>
      <w:proofErr w:type="spellStart"/>
      <w:r w:rsidRPr="00385B47">
        <w:rPr>
          <w:sz w:val="16"/>
        </w:rPr>
        <w:t>US.The</w:t>
      </w:r>
      <w:proofErr w:type="spellEnd"/>
      <w:r w:rsidRPr="00385B47">
        <w:rPr>
          <w:sz w:val="16"/>
        </w:rPr>
        <w:t xml:space="preserve"> section on “End the War on Black People” in the “Vision for Black Lives: Policy Demands for Black Power, Freedom &amp; Justice” outlines this in detail. There can be little doubt that a racist repressive state apparatus will be expanded with Trump’s choice of Jeff Sessions for attorney general. Sessions was once denied a federal judgeship in the 1980s on the grounds that he was a racist. He supports capital punishment and is poised to intensify the racist expansion of the criminal justice system. As John Kiriakou makes clear, quoting the nonprofit news organization, The Marshall Project: Things will likely change quickly under Sessions. The new attorney general “helped block broader drug sentencing reform in the Senate this year despite wide bipartisan support, saying it would release ‘violent felons’ into the street.” He will also be tasked with carrying out the new president’s policies on private prisons…. Just weeks before the election, Geo Group, the second largest private prison corporation in America, hired two former Sessions aides to lobby in favor of outsourcing federal corrections to private contractors. Since the Nixon era, </w:t>
      </w:r>
      <w:r w:rsidRPr="00AE5E87">
        <w:rPr>
          <w:u w:val="single"/>
        </w:rPr>
        <w:t xml:space="preserve">a hyper-punitive political culture has served to legitimate a neoliberal culture in which cruelty is viewed as virtue, and to </w:t>
      </w:r>
      <w:r w:rsidRPr="00AE5E87">
        <w:rPr>
          <w:rStyle w:val="Emphasis"/>
        </w:rPr>
        <w:t>fuel the racist system of mass incarceration.</w:t>
      </w:r>
      <w:r w:rsidRPr="00385B47">
        <w:rPr>
          <w:sz w:val="16"/>
        </w:rPr>
        <w:t xml:space="preserve"> As Angela Davis argues in Freedom Is a Constant Struggle, </w:t>
      </w:r>
      <w:r w:rsidRPr="00B37320">
        <w:rPr>
          <w:u w:val="single"/>
        </w:rPr>
        <w:t>the persistent killing of Black youth testifies to a long history of domestic terrorism representing “an unbroken stream of racist violence</w:t>
      </w:r>
      <w:r w:rsidRPr="00385B47">
        <w:rPr>
          <w:sz w:val="16"/>
        </w:rPr>
        <w:t xml:space="preserve">, both official and extralegal, from slave patrols and the Ku Klux Klan to contem­porary profiling practices and present-day vigilantes.” The historical backdrop to the current killing of Black youth, men and women </w:t>
      </w:r>
      <w:r w:rsidRPr="007D2F8F">
        <w:rPr>
          <w:u w:val="single"/>
        </w:rPr>
        <w:t>must be coupled with the shameful truth that “11 million Americans cycle through our jails and prisons each year</w:t>
      </w:r>
      <w:r w:rsidRPr="00385B47">
        <w:rPr>
          <w:sz w:val="16"/>
        </w:rPr>
        <w:t xml:space="preserve">.” Rebecca Gordon points out that the United States is home to only 4 percent of the global population and yet it holds 22 percent of the world’s prisoners. Moreover, 70 percent of these prisoners are people of color. These figures testify not only to the emergence of a police state, but also to a justice system that has a long legacy of being driven by racism. Under such circumstances, </w:t>
      </w:r>
      <w:r w:rsidRPr="00C309AC">
        <w:rPr>
          <w:rStyle w:val="Emphasis"/>
        </w:rPr>
        <w:t>important distinctions between war and civil society collapse as the police function as soldiers, cities are transformed into combat zones</w:t>
      </w:r>
      <w:r w:rsidRPr="00385B47">
        <w:rPr>
          <w:sz w:val="16"/>
        </w:rPr>
        <w:t xml:space="preserve">, shared responsibilities are replaced by shared fears and public safety is defined increasingly as a police matter. Neoliberal society has ceded any vestige of democratic ideals to a social formation saturated with fear, suspicion and violence. The line has become blurred between real acts of violence and mythical appeals to violence as cleansing and restorative, as is evident in Trump’s emotional appeal to his audiences’ rage and fear. Dystopian violence is now legitimated at the highest level of politics, both in its use as a spectacle and as a policy of terror initiated most specifically in the murderous rampage of drone warfare. </w:t>
      </w:r>
      <w:r w:rsidRPr="00385B47">
        <w:rPr>
          <w:u w:val="single"/>
        </w:rPr>
        <w:t>Politics is now an extension of the culture of war, and violence is a generative force in the production of everyday life.</w:t>
      </w:r>
    </w:p>
    <w:p w14:paraId="08CBA828" w14:textId="77777777" w:rsidR="005811DC" w:rsidRPr="00134D28" w:rsidRDefault="005811DC" w:rsidP="005811DC">
      <w:pPr>
        <w:rPr>
          <w:rStyle w:val="Emphasis"/>
        </w:rPr>
      </w:pPr>
      <w:r w:rsidRPr="00134D28">
        <w:rPr>
          <w:rStyle w:val="Emphasis"/>
        </w:rPr>
        <w:t>Normalizing Violence</w:t>
      </w:r>
    </w:p>
    <w:p w14:paraId="07FECDCB" w14:textId="77777777" w:rsidR="005811DC" w:rsidRPr="00DC6491" w:rsidRDefault="005811DC" w:rsidP="005811DC">
      <w:pPr>
        <w:rPr>
          <w:sz w:val="16"/>
        </w:rPr>
      </w:pPr>
      <w:r w:rsidRPr="00331CCE">
        <w:rPr>
          <w:sz w:val="16"/>
        </w:rPr>
        <w:t xml:space="preserve">The normalization of violence in US society is not only about how it is lived and endured, but also about how it becomes the connective tissue for holding different modes of </w:t>
      </w:r>
      <w:r w:rsidRPr="00CD5288">
        <w:rPr>
          <w:u w:val="single"/>
        </w:rPr>
        <w:t>governance, policies, ideologies and practices together</w:t>
      </w:r>
      <w:r w:rsidRPr="00331CCE">
        <w:rPr>
          <w:sz w:val="16"/>
        </w:rPr>
        <w:t xml:space="preserve">. All of these </w:t>
      </w:r>
      <w:r w:rsidRPr="00CD5288">
        <w:rPr>
          <w:u w:val="single"/>
        </w:rPr>
        <w:t>come to resemble military activities</w:t>
      </w:r>
      <w:r w:rsidRPr="00331CCE">
        <w:rPr>
          <w:sz w:val="16"/>
        </w:rPr>
        <w:t xml:space="preserve">. And it is </w:t>
      </w:r>
      <w:r w:rsidRPr="00403B62">
        <w:rPr>
          <w:u w:val="single"/>
        </w:rPr>
        <w:t>precisely such activities</w:t>
      </w:r>
      <w:r w:rsidRPr="00331CCE">
        <w:rPr>
          <w:sz w:val="16"/>
        </w:rPr>
        <w:t xml:space="preserve"> that serve to </w:t>
      </w:r>
      <w:r w:rsidRPr="00403B62">
        <w:rPr>
          <w:u w:val="single"/>
        </w:rPr>
        <w:t>legitimate the war on terror, the use of mass surveillance, the weaponizing of knowledge and the merging of a war culture and warfare state</w:t>
      </w:r>
      <w:r w:rsidRPr="00331CCE">
        <w:rPr>
          <w:sz w:val="16"/>
        </w:rPr>
        <w:t xml:space="preserve">. As Jonathan Simon has detailed in his book, Governing through Crime, in the aftermath of the transition from the welfare state in the 1960s to the current warfare state, </w:t>
      </w:r>
      <w:r w:rsidRPr="00FA6C4F">
        <w:rPr>
          <w:rStyle w:val="Emphasis"/>
        </w:rPr>
        <w:t>the appeal to fear on many political fronts became paramount in order to legitimate a carceral state that increasingly governed through what can be termed the war on crime, especially affecting marginalized citizens.</w:t>
      </w:r>
      <w:r>
        <w:rPr>
          <w:rStyle w:val="Emphasis"/>
        </w:rPr>
        <w:t xml:space="preserve"> </w:t>
      </w:r>
      <w:r w:rsidRPr="00331CCE">
        <w:rPr>
          <w:sz w:val="16"/>
        </w:rPr>
        <w:t xml:space="preserve">Violence, however grotesque, has been relegated to the most powerful force mediating human relations and used to address pressing social problems. Violence is a habitual response by the state in almost every dilemma. </w:t>
      </w:r>
      <w:r w:rsidRPr="00AE529C">
        <w:rPr>
          <w:rStyle w:val="Emphasis"/>
        </w:rPr>
        <w:t>Police violence is only one register of the landscape of everyday violence</w:t>
      </w:r>
      <w:r w:rsidRPr="00FA6C4F">
        <w:rPr>
          <w:u w:val="single"/>
        </w:rPr>
        <w:t xml:space="preserve">. The hidden structure of violence is </w:t>
      </w:r>
      <w:r w:rsidRPr="00AE529C">
        <w:rPr>
          <w:rStyle w:val="Emphasis"/>
        </w:rPr>
        <w:t>not always on full display in the killing of Black people</w:t>
      </w:r>
      <w:r w:rsidRPr="00331CCE">
        <w:rPr>
          <w:sz w:val="16"/>
        </w:rPr>
        <w:t xml:space="preserve">. It can also be found in a range of largely invisible sites of brutality that include debtor’s prisons for children, racist juvenile courts, schools modeled after prisons, a systemic debt-machine and municipal governments that function as extortion factories and inflict misery and penury upon the poor. The </w:t>
      </w:r>
      <w:r w:rsidRPr="00310E3F">
        <w:rPr>
          <w:u w:val="single"/>
        </w:rPr>
        <w:t xml:space="preserve">registers of militarization </w:t>
      </w:r>
      <w:r w:rsidRPr="00310E3F">
        <w:rPr>
          <w:rStyle w:val="Emphasis"/>
        </w:rPr>
        <w:t>produce armed knowledge through university research funded by the military-industrial-Pentagon complex</w:t>
      </w:r>
      <w:r w:rsidRPr="00331CCE">
        <w:rPr>
          <w:sz w:val="16"/>
        </w:rPr>
        <w:t>. Meanwhile, a growing culture of political purity houses a discourse of “weaponized sensitivity” and “armed ignorance.” Empathy for others only extends as far as recognizing those who mirror the self. Politics has collapsed into the privatized orbits of a crude essentialism that disdains forms of public discourse in which boundaries collapse and the exercise of public deliberation is viewed as fundamental to a substantive democracy. This was made clear in Trump’s repeated use of language in the service of violence at his pre-election rallies.</w:t>
      </w:r>
    </w:p>
    <w:p w14:paraId="55298E41" w14:textId="77777777" w:rsidR="005811DC" w:rsidRPr="00DC6491" w:rsidRDefault="005811DC" w:rsidP="005811DC">
      <w:pPr>
        <w:rPr>
          <w:rStyle w:val="Emphasis"/>
        </w:rPr>
      </w:pPr>
      <w:r w:rsidRPr="00DC6491">
        <w:rPr>
          <w:rStyle w:val="Emphasis"/>
        </w:rPr>
        <w:t>Intolerable Violence in a Militarized Culture of Everyday Life</w:t>
      </w:r>
    </w:p>
    <w:p w14:paraId="36434595" w14:textId="77777777" w:rsidR="005811DC" w:rsidRPr="009E528C" w:rsidRDefault="005811DC" w:rsidP="005811DC">
      <w:pPr>
        <w:rPr>
          <w:sz w:val="16"/>
        </w:rPr>
      </w:pPr>
      <w:r w:rsidRPr="00DC6491">
        <w:rPr>
          <w:rStyle w:val="Emphasis"/>
        </w:rPr>
        <w:t>Intolerable violence has become normalized</w:t>
      </w:r>
      <w:r w:rsidRPr="009E528C">
        <w:rPr>
          <w:sz w:val="16"/>
        </w:rPr>
        <w:t xml:space="preserve">. Uncritical support for a militarized culture now finds expression in a range of everyday events extending from the nightly news reports and the simulated violence of screen culture, to sports events. One often-overlooked egregious instance is evident in numerous military ceremonies that have become central to sports events, </w:t>
      </w:r>
      <w:proofErr w:type="gramStart"/>
      <w:r w:rsidRPr="009E528C">
        <w:rPr>
          <w:sz w:val="16"/>
        </w:rPr>
        <w:t>a number of</w:t>
      </w:r>
      <w:proofErr w:type="gramEnd"/>
      <w:r w:rsidRPr="009E528C">
        <w:rPr>
          <w:sz w:val="16"/>
        </w:rPr>
        <w:t xml:space="preserve"> which are paid for by the Pentagon. For example, </w:t>
      </w:r>
      <w:proofErr w:type="spellStart"/>
      <w:r w:rsidRPr="009E528C">
        <w:rPr>
          <w:sz w:val="16"/>
        </w:rPr>
        <w:t>Eyder</w:t>
      </w:r>
      <w:proofErr w:type="spellEnd"/>
      <w:r w:rsidRPr="009E528C">
        <w:rPr>
          <w:sz w:val="16"/>
        </w:rPr>
        <w:t xml:space="preserve"> Peralta, a reporter for NPR, pointed out that a recent Senate report indicates that in the past few years, “the Pentagon spent $6.8 million to pay for patriotic displays during the games of professional sports teams.” </w:t>
      </w:r>
      <w:r w:rsidRPr="00DC6491">
        <w:rPr>
          <w:u w:val="single"/>
        </w:rPr>
        <w:t>Intolerable violence is also elevated to an everyday occurrence and legitimated in less evident ways through what Michael Schwalbe has called instances of “</w:t>
      </w:r>
      <w:r w:rsidRPr="00AC2925">
        <w:rPr>
          <w:rStyle w:val="Emphasis"/>
        </w:rPr>
        <w:t>micro militarism</w:t>
      </w:r>
      <w:r w:rsidRPr="00DC6491">
        <w:rPr>
          <w:u w:val="single"/>
        </w:rPr>
        <w:t>,”</w:t>
      </w:r>
      <w:r w:rsidRPr="009E528C">
        <w:rPr>
          <w:sz w:val="16"/>
        </w:rPr>
        <w:t xml:space="preserve"> which he defines as “pro-military practices squeezed into small cultural spaces.” Such instances are low-key advertisements for militarism that, while largely unnoticed, saturate the culture with militaristic values that celebrate war as the primary organizing principle of society and a general condition of the social order. This is the small change of militarism. Think, for example, of the ATM receipts that post a “Support the Troops” message under the customer’s bank balance. We encounter such messages when checkout clerks at gas stations and supermarkets ask for donations to “support our troops.” Such messages function as military recruiting advertisements on the side of buses, cabs and billboards. Higher education institutions sponsor ads for graduate programs with pop-up images on their websites, such as “Advance Your Military Career with an MBA.” As Schwalbe argues, inherent in </w:t>
      </w:r>
      <w:proofErr w:type="gramStart"/>
      <w:r w:rsidRPr="009E528C">
        <w:rPr>
          <w:sz w:val="16"/>
        </w:rPr>
        <w:t>all of</w:t>
      </w:r>
      <w:proofErr w:type="gramEnd"/>
      <w:r w:rsidRPr="009E528C">
        <w:rPr>
          <w:sz w:val="16"/>
        </w:rPr>
        <w:t xml:space="preserve"> these messages is the idea that freedom and democracy are dependent upon the use of military force, state violence, and military service, the essence of which is “obedience, not courageous independence.” These “small cultural spaces” — when combined with various sites of militarism, ranging from public schools and sports events to popular cultural and policy-making institutions — normalize war and violence. In this way, they make it more difficult for the American public to question the merging of war and politics and the pathologizing of politics by a culture of violence. One consequence is that democratic idealism is replaced by the ethos of militarism, and violence becomes the axiom by which everyday problems are both defined and mediated. Accordingly, the dominance of war-like values “expands from the margins of society to become a powerful process by which civil society … organizes itself,” and coincides with what Catherine Lutz describes as “the less visible deformation of human potentials into the hierarchies of race, class, gender, and sexuality.” </w:t>
      </w:r>
      <w:r w:rsidRPr="00EB3352">
        <w:rPr>
          <w:u w:val="single"/>
        </w:rPr>
        <w:t xml:space="preserve">Trump’s rhetoric in support of violence and discrimination threatens to further the transformation of the police into SWAT teams and the endless practice of arresting students for trivial behaviors in schools, subjecting Black people to fines for breaking rules that are petty and punitive and </w:t>
      </w:r>
      <w:r w:rsidRPr="00EB3352">
        <w:rPr>
          <w:rStyle w:val="Emphasis"/>
        </w:rPr>
        <w:t>criminalizing Black people through policies of racial profiling that constitute practices of state harassment and violence</w:t>
      </w:r>
      <w:r w:rsidRPr="009E528C">
        <w:rPr>
          <w:sz w:val="16"/>
        </w:rPr>
        <w:t xml:space="preserve">. </w:t>
      </w:r>
      <w:r w:rsidRPr="00647FA7">
        <w:rPr>
          <w:u w:val="single"/>
        </w:rPr>
        <w:t>Aggressive policing is the underside of white supremacy</w:t>
      </w:r>
      <w:r w:rsidRPr="009E528C">
        <w:rPr>
          <w:sz w:val="16"/>
        </w:rPr>
        <w:t xml:space="preserve"> because it is largely used in the service of whites against Blacks who have committed no crimes. And with racists, such as Jeff Sessions and Stephen Bannon holding top positions in the Trump administration, fantasies of America being transformed into a white public sphere will be at the center of politics. </w:t>
      </w:r>
      <w:r w:rsidRPr="004637B3">
        <w:rPr>
          <w:rStyle w:val="Emphasis"/>
        </w:rPr>
        <w:t>War culture is legitimated ideologically by collapsing public issues into private concerns</w:t>
      </w:r>
      <w:r w:rsidRPr="009E528C">
        <w:rPr>
          <w:sz w:val="16"/>
        </w:rPr>
        <w:t xml:space="preserve">. This is a powerful pedagogical tool that functions to depoliticize people </w:t>
      </w:r>
      <w:r w:rsidRPr="0096029C">
        <w:rPr>
          <w:u w:val="single"/>
        </w:rPr>
        <w:t>by decoupling social problems from the violence inherent in the structural, affective and pedagogical dimensions of neoliberalism</w:t>
      </w:r>
      <w:r w:rsidRPr="009E528C">
        <w:rPr>
          <w:sz w:val="16"/>
        </w:rPr>
        <w:t xml:space="preserve">. Capitalism is about both winning at all costs and privileging what Zygmunt Bauman calls a “society of individual performance and a culture of sink-or-swim individualism.” </w:t>
      </w:r>
      <w:r w:rsidRPr="0005205B">
        <w:rPr>
          <w:rStyle w:val="Emphasis"/>
          <w:sz w:val="26"/>
          <w:szCs w:val="26"/>
        </w:rPr>
        <w:t>This mode of individualized politics functions as a weapon of fear that trades off conditions of precarity in order to amplify the personal anxieties, uncertainties and misery produced through life-draining austerity measures</w:t>
      </w:r>
      <w:r w:rsidRPr="009E528C">
        <w:rPr>
          <w:sz w:val="16"/>
        </w:rPr>
        <w:t xml:space="preserve"> and the destruction of the bonds of sociality and solidarity. Abandoned to their own resources, individuals turn to what Jennifer Silva describes in her book Coming Up Short as a “mood economy” in which they “turn to emotional self-management and willful psychic transformation.” At the same time, it redefines the pathologies of poverty, patriarchy, structural racism, police violence, homophobia and massive inequities in income and power as personal pathologies and shortcomings to be overcome by support groups, safe spaces and other reforms that sometimes ignore the need to fight for what Robin D. G. Kelley calls “models of social and economic justice.”</w:t>
      </w:r>
    </w:p>
    <w:p w14:paraId="4DD1232B" w14:textId="77777777" w:rsidR="005811DC" w:rsidRPr="002F5996" w:rsidRDefault="005811DC" w:rsidP="005811DC">
      <w:pPr>
        <w:rPr>
          <w:b/>
          <w:iCs/>
          <w:u w:val="single"/>
        </w:rPr>
      </w:pPr>
      <w:r w:rsidRPr="00400B58">
        <w:rPr>
          <w:rStyle w:val="Emphasis"/>
        </w:rPr>
        <w:t>Toward a Comprehensive Politics</w:t>
      </w:r>
    </w:p>
    <w:p w14:paraId="6B3F11BE" w14:textId="77777777" w:rsidR="005811DC" w:rsidRPr="00A62735" w:rsidRDefault="005811DC" w:rsidP="005811DC">
      <w:pPr>
        <w:rPr>
          <w:sz w:val="16"/>
        </w:rPr>
      </w:pPr>
      <w:r w:rsidRPr="00A62735">
        <w:rPr>
          <w:sz w:val="16"/>
        </w:rPr>
        <w:t xml:space="preserve">Any attempt to resist and restructure the intensification of a war culture with its white supremacist, ultra-nationalist underside in the US necessitates a new language for politics. Such a discourse must be historical, relational and as comprehensive as it is radical. Historically, the call for a comprehensive view of oppression, violence and politics can be found in the connections that Martin Luther King, Jr. drew near the end of his life, particularly in his speech, “Beyond Vietnam: A Time to Break Silence.” King made it clear that the United States uses “massive doses of violence to solve its problems, to bring about the changes it wanted,” and that such violence could not be clearly addressed if limited to an analysis of single issues, such as the Vietnam War. On the contrary, he argued that the war at home was an inextricable part of the war abroad and that matters of militarism, racism, poverty and materialism mutually informed each other and cut across a variety of sites. For instance, he understood that poverty at home could not be abstracted from the money allotted to wars abroad and a death-dealing militarism. </w:t>
      </w:r>
      <w:r w:rsidRPr="008F74D1">
        <w:rPr>
          <w:rStyle w:val="Emphasis"/>
        </w:rPr>
        <w:t>Nor could the racism at home be removed from those “others” the United States demonized and objectified abroad, revealing in their mutual connection a racism that drove both domestic and foreign policy</w:t>
      </w:r>
      <w:r w:rsidRPr="00A62735">
        <w:rPr>
          <w:sz w:val="16"/>
        </w:rPr>
        <w:t xml:space="preserve">. For King, “giant triplets of racism, extreme materialism, and militarism” had to be resisted both through a revolution of values and a broad-based nonviolent movement at home aimed at a radical restructuring of American society. One ethical referent for King’s notion of a radical restructuring was his moral and political abhorrence of the killing of millions of children — at home and abroad — by a war culture and its ruthless machineries of militarism and violence. Michelle Alexander has also argued that </w:t>
      </w:r>
      <w:r w:rsidRPr="004535C3">
        <w:rPr>
          <w:rStyle w:val="Emphasis"/>
          <w:sz w:val="26"/>
          <w:szCs w:val="26"/>
        </w:rPr>
        <w:t>one thing we can learn from King is the need to connect the dots among diverse forms of oppression</w:t>
      </w:r>
      <w:r w:rsidRPr="00A62735">
        <w:rPr>
          <w:sz w:val="16"/>
        </w:rPr>
        <w:t xml:space="preserve">. </w:t>
      </w:r>
      <w:r w:rsidRPr="00B92D10">
        <w:rPr>
          <w:u w:val="single"/>
        </w:rPr>
        <w:t xml:space="preserve">A broader view of oppression allows us to see the </w:t>
      </w:r>
      <w:r w:rsidRPr="00B92D10">
        <w:rPr>
          <w:rStyle w:val="Emphasis"/>
        </w:rPr>
        <w:t>underlying ideological and structural forces of the new forms of domination at work in the US</w:t>
      </w:r>
      <w:r w:rsidRPr="00A62735">
        <w:rPr>
          <w:sz w:val="16"/>
        </w:rPr>
        <w:t xml:space="preserve">. For instance, </w:t>
      </w:r>
      <w:r w:rsidRPr="00995D16">
        <w:rPr>
          <w:rStyle w:val="Emphasis"/>
        </w:rPr>
        <w:t>Alexander raises questions about the connection between “drones abroad and the War on Drugs at home.”</w:t>
      </w:r>
      <w:r w:rsidRPr="00A62735">
        <w:rPr>
          <w:sz w:val="16"/>
        </w:rPr>
        <w:t xml:space="preserve"> In addition, </w:t>
      </w:r>
      <w:r w:rsidRPr="008D1318">
        <w:rPr>
          <w:u w:val="single"/>
        </w:rPr>
        <w:t xml:space="preserve">she argues for modes of political inquiry that connect a </w:t>
      </w:r>
      <w:r w:rsidRPr="005622D1">
        <w:rPr>
          <w:rStyle w:val="Emphasis"/>
        </w:rPr>
        <w:t>variety of oppressive practices enacted in order to accumulate capital</w:t>
      </w:r>
      <w:r w:rsidRPr="00A62735">
        <w:rPr>
          <w:sz w:val="16"/>
        </w:rPr>
        <w:t xml:space="preserve"> — such as the workings of a corrupt financial industry and Wall Street bankers, on the one hand, and the moving of jobs overseas, the foreclosing of homes, the increase in private prisons and the caging of immigrants, on the other. Similarly, Alexander calls for “connecting the dots between the NSA spying on millions of Americans, the labeling of mosques as ‘terrorist organizations,’ and the spy programs of the 1960s and 70s — specifically the FBI and COINTELPRO programs that placed civil rights advocates under constant surveillance, infiltrated civil rights organizations and assassinated racial justice leaders.” </w:t>
      </w:r>
      <w:r w:rsidRPr="00E757D4">
        <w:rPr>
          <w:u w:val="single"/>
        </w:rPr>
        <w:t xml:space="preserve">More recently, </w:t>
      </w:r>
      <w:r w:rsidRPr="00405B25">
        <w:rPr>
          <w:rStyle w:val="Emphasis"/>
        </w:rPr>
        <w:t>we have seen the call for such connections emerge from the Black Lives Matter movement</w:t>
      </w:r>
      <w:r w:rsidRPr="00E757D4">
        <w:rPr>
          <w:u w:val="single"/>
        </w:rPr>
        <w:t xml:space="preserve"> and a range of other grassroots movements </w:t>
      </w:r>
      <w:r w:rsidRPr="00DB524E">
        <w:rPr>
          <w:rStyle w:val="Emphasis"/>
        </w:rPr>
        <w:t>whose politics go far beyond an agenda limited to single issues, such as the curbing of anti-Black violence</w:t>
      </w:r>
      <w:r w:rsidRPr="00E757D4">
        <w:rPr>
          <w:u w:val="single"/>
        </w:rPr>
        <w:t>.</w:t>
      </w:r>
      <w:r w:rsidRPr="00A62735">
        <w:rPr>
          <w:sz w:val="16"/>
        </w:rPr>
        <w:t xml:space="preserve"> </w:t>
      </w:r>
      <w:r w:rsidRPr="00EB546D">
        <w:rPr>
          <w:rStyle w:val="Emphasis"/>
        </w:rPr>
        <w:t>This type of comprehensive politics is exemplified in the policy document, “A Vision for Black Lives: Policy Demands for Black Power, Freedom &amp; Justice,”</w:t>
      </w:r>
      <w:r w:rsidRPr="00A62735">
        <w:rPr>
          <w:sz w:val="16"/>
        </w:rPr>
        <w:t xml:space="preserve"> created by the Movement for Black Lives (M4BL), a coalition of over 60 organizations. </w:t>
      </w:r>
      <w:r w:rsidRPr="00DA7EDF">
        <w:rPr>
          <w:u w:val="single"/>
        </w:rPr>
        <w:t xml:space="preserve">Angela Davis has for years been calling for progressives to build links to other struggles and has talked about how what has happened in Ferguson must be </w:t>
      </w:r>
      <w:r w:rsidRPr="00DA7EDF">
        <w:rPr>
          <w:rStyle w:val="Emphasis"/>
        </w:rPr>
        <w:t>related to what is happening in Palestine</w:t>
      </w:r>
      <w:r w:rsidRPr="00A62735">
        <w:rPr>
          <w:sz w:val="16"/>
        </w:rPr>
        <w:t xml:space="preserve">. This type of connective politics might raise questions about what the US immigration policies and the racist discourses that inform them have in common with what is going on in authoritarian countries, such as Hungary. Another example is illustrated when Davis asks what happens to communities when the police who are supposed to serve and protect them are treated like soldiers who are trained to shoot and kill? How might such analyses bring various struggles for social and economic justice together across national boundaries? In her book Freedom Is a Constant Struggle, Davis argues that such connections have to “be made in the context of struggles themselves. </w:t>
      </w:r>
      <w:proofErr w:type="gramStart"/>
      <w:r w:rsidRPr="00A62735">
        <w:rPr>
          <w:sz w:val="16"/>
        </w:rPr>
        <w:t>So</w:t>
      </w:r>
      <w:proofErr w:type="gramEnd"/>
      <w:r w:rsidRPr="00A62735">
        <w:rPr>
          <w:sz w:val="16"/>
        </w:rPr>
        <w:t xml:space="preserve"> as you are organizing against police crimes, against police racism you always raise parallels and similarities in other parts of the world [including] structural connections.” Davis embraces what she calls the larger context, and this is clearly exemplified in her commentary about prisons. She writes: We can’t only think about the prison as a place of punishment for those who have committed crimes. We </w:t>
      </w:r>
      <w:proofErr w:type="gramStart"/>
      <w:r w:rsidRPr="00A62735">
        <w:rPr>
          <w:sz w:val="16"/>
        </w:rPr>
        <w:t>have to</w:t>
      </w:r>
      <w:proofErr w:type="gramEnd"/>
      <w:r w:rsidRPr="00A62735">
        <w:rPr>
          <w:sz w:val="16"/>
        </w:rPr>
        <w:t xml:space="preserve"> think about the larger framework. That means asking: Why is there such a disproportionate number of Black people and people of color in prison? </w:t>
      </w:r>
      <w:proofErr w:type="gramStart"/>
      <w:r w:rsidRPr="00A62735">
        <w:rPr>
          <w:sz w:val="16"/>
        </w:rPr>
        <w:t>So</w:t>
      </w:r>
      <w:proofErr w:type="gramEnd"/>
      <w:r w:rsidRPr="00A62735">
        <w:rPr>
          <w:sz w:val="16"/>
        </w:rPr>
        <w:t xml:space="preserve"> we have to talk about racism. Abolishing the prison is about attempting to abolish racism. Why is there so much illiteracy? Why are so many </w:t>
      </w:r>
      <w:proofErr w:type="gramStart"/>
      <w:r w:rsidRPr="00A62735">
        <w:rPr>
          <w:sz w:val="16"/>
        </w:rPr>
        <w:t>prisoners</w:t>
      </w:r>
      <w:proofErr w:type="gramEnd"/>
      <w:r w:rsidRPr="00A62735">
        <w:rPr>
          <w:sz w:val="16"/>
        </w:rPr>
        <w:t xml:space="preserve"> illiterate? That means we </w:t>
      </w:r>
      <w:proofErr w:type="gramStart"/>
      <w:r w:rsidRPr="00A62735">
        <w:rPr>
          <w:sz w:val="16"/>
        </w:rPr>
        <w:t>have to</w:t>
      </w:r>
      <w:proofErr w:type="gramEnd"/>
      <w:r w:rsidRPr="00A62735">
        <w:rPr>
          <w:sz w:val="16"/>
        </w:rPr>
        <w:t xml:space="preserve"> attend to the educational system. Why is it that the three largest psychiatric institutions in the country are jails in New York, Chicago, Los Angeles: Rikers Island, Cook County Jail, and L.A. County Jail? That means we need to think about health care issues, and especially mental health care issues. We </w:t>
      </w:r>
      <w:proofErr w:type="gramStart"/>
      <w:r w:rsidRPr="00A62735">
        <w:rPr>
          <w:sz w:val="16"/>
        </w:rPr>
        <w:t>have to</w:t>
      </w:r>
      <w:proofErr w:type="gramEnd"/>
      <w:r w:rsidRPr="00A62735">
        <w:rPr>
          <w:sz w:val="16"/>
        </w:rPr>
        <w:t xml:space="preserve"> figure out how to abolish homelessness. </w:t>
      </w:r>
      <w:r w:rsidRPr="007F533E">
        <w:rPr>
          <w:rStyle w:val="Emphasis"/>
        </w:rPr>
        <w:t>We need a new political vocabulary for capturing the scope and interconnections that comprise the matrix of permanent war and violence that shape a variety of experiences and spheres in American society</w:t>
      </w:r>
      <w:r w:rsidRPr="00A62735">
        <w:rPr>
          <w:sz w:val="16"/>
        </w:rPr>
        <w:t xml:space="preserve">, all of which will expand under the Trump presidency. </w:t>
      </w:r>
      <w:r w:rsidRPr="006A4F31">
        <w:rPr>
          <w:u w:val="single"/>
        </w:rPr>
        <w:t>While the current focus on police killings, gun violence, mass shootings and acts of individual bloodshed are important to analyze,</w:t>
      </w:r>
      <w:r w:rsidRPr="00A62735">
        <w:rPr>
          <w:sz w:val="16"/>
        </w:rPr>
        <w:t xml:space="preserve"> </w:t>
      </w:r>
      <w:r w:rsidRPr="007A3E6C">
        <w:rPr>
          <w:rStyle w:val="Emphasis"/>
          <w:sz w:val="26"/>
          <w:szCs w:val="26"/>
        </w:rPr>
        <w:t xml:space="preserve">it is crucial not to treat these events as isolated categories. By doing so we lose a broader understanding of the ways in which American society is being held hostage to often invisible but formative modes of intolerable violence that are distributed across a range of sites </w:t>
      </w:r>
      <w:proofErr w:type="gramStart"/>
      <w:r w:rsidRPr="007A3E6C">
        <w:rPr>
          <w:rStyle w:val="Emphasis"/>
          <w:sz w:val="26"/>
          <w:szCs w:val="26"/>
        </w:rPr>
        <w:t>on a daily basis</w:t>
      </w:r>
      <w:proofErr w:type="gramEnd"/>
      <w:r w:rsidRPr="00A62735">
        <w:rPr>
          <w:sz w:val="16"/>
        </w:rPr>
        <w:t>. This is especially true as Americans enter into a historical moment in which the highest reaches of government will be run by a group of officials who support a president who has condoned torture, wants to increase the numbers of and power of the police, views Black neighborhoods as manifestations of a criminal culture, staffs his cabinet with racists, militarists and misogynists, and views violence as a legitimate tool for dealing with dissent. Noam Chomsky is right in calling Trump, his generals, and the Republican Party “the most dangerous organization in the world.” Intolerable violence is most visible when it attracts the attention of mainstream media and conforms to the production of what Brad Evans and I have discussed as the spectacle of violence, that is, violence that is put on public display in order to shock and entertain rather than inform. However, such violence is just the tip of the iceberg and is dependent upon a foundation of lawlessness that takes place through a range of experiences, representations and spaces that make up daily life across a variety of sites and public spaces. Those spaces of lawlessness are on the rise, and the ominous shadow of authoritarianism is at our doorstep. Nevertheless, such forces cannot be allowed to cancel out the future and promises of a radical democracy.</w:t>
      </w:r>
    </w:p>
    <w:p w14:paraId="6D98A027" w14:textId="77777777" w:rsidR="005811DC" w:rsidRPr="00A62735" w:rsidRDefault="005811DC" w:rsidP="005811DC">
      <w:pPr>
        <w:rPr>
          <w:rStyle w:val="Emphasis"/>
        </w:rPr>
      </w:pPr>
      <w:r w:rsidRPr="00A62735">
        <w:rPr>
          <w:rStyle w:val="Emphasis"/>
        </w:rPr>
        <w:t>Militant Hope and the Politics of Resistance</w:t>
      </w:r>
    </w:p>
    <w:p w14:paraId="1344FB5F" w14:textId="77777777" w:rsidR="005811DC" w:rsidRPr="006A2A74" w:rsidRDefault="005811DC" w:rsidP="005811DC">
      <w:pPr>
        <w:rPr>
          <w:b/>
          <w:iCs/>
          <w:u w:val="single"/>
        </w:rPr>
      </w:pPr>
      <w:r w:rsidRPr="00A62735">
        <w:rPr>
          <w:sz w:val="16"/>
        </w:rPr>
        <w:t xml:space="preserve">The first step in any form of collective resistance is to recognize the seriousness of the political, social and economic threat that a Trump administration poses to the United States’ fragile democracy. Secondly, while American society may be slipping away into the shadows of authoritarianism, it is imperative to think politics anew in order to wage more formidable struggles in the name of economic and social justice. All societies contain sites of resistance, and progressives with structural power need desperately to join with those who have been written out of the script of democracy to rethink politics, find a new beginning and develop a vision that is on the side of justice and democracy. </w:t>
      </w:r>
      <w:r w:rsidRPr="0052174B">
        <w:rPr>
          <w:rStyle w:val="Emphasis"/>
        </w:rPr>
        <w:t>Hope in the abstract is not enough. We need a form of militant hope and practice that engages with the forces of authoritarianism on the educational and political fronts so as to become a foundation for what might be called hope in action</w:t>
      </w:r>
      <w:r w:rsidRPr="00A62735">
        <w:rPr>
          <w:sz w:val="16"/>
        </w:rPr>
        <w:t xml:space="preserve"> — that is, a new force of collective resistance and a vehicle for anger transformed into collective struggle, a principle for making despair unconvincing and struggle possible. </w:t>
      </w:r>
      <w:r w:rsidRPr="00815927">
        <w:rPr>
          <w:rStyle w:val="Emphasis"/>
        </w:rPr>
        <w:t>Education must become central to any politics of resistance</w:t>
      </w:r>
      <w:r w:rsidRPr="001762E2">
        <w:rPr>
          <w:u w:val="single"/>
        </w:rPr>
        <w:t xml:space="preserve"> because it is fundamental to how subjectivities are </w:t>
      </w:r>
      <w:proofErr w:type="gramStart"/>
      <w:r w:rsidRPr="001762E2">
        <w:rPr>
          <w:u w:val="single"/>
        </w:rPr>
        <w:t>produced</w:t>
      </w:r>
      <w:r w:rsidRPr="00A62735">
        <w:rPr>
          <w:sz w:val="16"/>
        </w:rPr>
        <w:t>,</w:t>
      </w:r>
      <w:proofErr w:type="gramEnd"/>
      <w:r w:rsidRPr="00A62735">
        <w:rPr>
          <w:sz w:val="16"/>
        </w:rPr>
        <w:t xml:space="preserve"> desire is constructed and behavior takes place. Paulo Freire, the Brazilian educator, was right in insisting that subjectivity is both the material of politics and the platform where the struggle over consciousness and resistance takes place. Antonio </w:t>
      </w:r>
      <w:r w:rsidRPr="00A30A9F">
        <w:rPr>
          <w:u w:val="single"/>
        </w:rPr>
        <w:t>Gramsci</w:t>
      </w:r>
      <w:r w:rsidRPr="00A62735">
        <w:rPr>
          <w:sz w:val="16"/>
        </w:rPr>
        <w:t xml:space="preserve">, the great Italian Marxist, </w:t>
      </w:r>
      <w:r w:rsidRPr="00A30A9F">
        <w:rPr>
          <w:u w:val="single"/>
        </w:rPr>
        <w:t xml:space="preserve">was right in arguing that at the heart of political struggle is a </w:t>
      </w:r>
      <w:r w:rsidRPr="00C72264">
        <w:rPr>
          <w:rStyle w:val="Emphasis"/>
        </w:rPr>
        <w:t>war of position, a struggle in which matters of education, persuasion, language and consciousness are fundamental to creating the formative culture that makes radical change possible</w:t>
      </w:r>
      <w:r w:rsidRPr="00A62735">
        <w:rPr>
          <w:sz w:val="16"/>
        </w:rPr>
        <w:t xml:space="preserve">. This is a struggle in which inner worlds are made and remade not only under the weight of economic structures but also through the pedagogical mediums of belief, moments of recognition and identification. While we may be entering a period of counterrevolutionary change, it must be remembered that such historical moments are sometimes as hopeful as they are dangerous. Hope </w:t>
      </w:r>
      <w:proofErr w:type="gramStart"/>
      <w:r w:rsidRPr="00A62735">
        <w:rPr>
          <w:sz w:val="16"/>
        </w:rPr>
        <w:t>at the moment</w:t>
      </w:r>
      <w:proofErr w:type="gramEnd"/>
      <w:r w:rsidRPr="00A62735">
        <w:rPr>
          <w:sz w:val="16"/>
        </w:rPr>
        <w:t xml:space="preserve"> resides in struggling to reclaim the radical imagination and bringing together an array of single-issue movements, while working to build an expansive, broad-based social movement for both symbolic and structural change. </w:t>
      </w:r>
      <w:r w:rsidRPr="00080687">
        <w:rPr>
          <w:rStyle w:val="Emphasis"/>
          <w:sz w:val="26"/>
          <w:szCs w:val="26"/>
        </w:rPr>
        <w:t>Central to such a task is the need to build alternative public spaces that offer fresh educational opportunities to create a new language for political struggle along with new modes of solidarity.</w:t>
      </w:r>
      <w:r w:rsidRPr="00A62735">
        <w:rPr>
          <w:sz w:val="16"/>
        </w:rPr>
        <w:t xml:space="preserve"> At stake here is the need for progressives to make education central to politics itself in order to disrupt the force of a predatory public pedagogy. </w:t>
      </w:r>
      <w:r w:rsidRPr="00D659AB">
        <w:rPr>
          <w:u w:val="single"/>
        </w:rPr>
        <w:t>We must disrupt the “common sense” that is produced in mainstream cultural apparatuses and that serves as glue for the rise of right-wing populism</w:t>
      </w:r>
      <w:r w:rsidRPr="00A62735">
        <w:rPr>
          <w:sz w:val="16"/>
        </w:rPr>
        <w:t xml:space="preserve">. This is not merely a call for a third political party. Any vision for this movement must reject the false notion that capitalism and democracy are synonymous. Democratic socialism is once again moving a generation of young people. </w:t>
      </w:r>
      <w:r w:rsidRPr="0052467E">
        <w:rPr>
          <w:rStyle w:val="Emphasis"/>
        </w:rPr>
        <w:t>We need to accelerate this movement for a radical democracy before it is too late.</w:t>
      </w:r>
    </w:p>
    <w:p w14:paraId="4C2B8B71" w14:textId="77777777" w:rsidR="005811DC" w:rsidRPr="00006C9F" w:rsidRDefault="005811DC" w:rsidP="00A810AF"/>
    <w:p w14:paraId="05772C75" w14:textId="77777777" w:rsidR="00A810AF" w:rsidRDefault="00A810AF" w:rsidP="00A810AF">
      <w:pPr>
        <w:pStyle w:val="Heading2"/>
      </w:pPr>
      <w:r>
        <w:t>***NEG</w:t>
      </w:r>
    </w:p>
    <w:p w14:paraId="47F13728" w14:textId="77777777" w:rsidR="00A810AF" w:rsidRDefault="00A810AF" w:rsidP="00A810AF">
      <w:pPr>
        <w:pStyle w:val="Heading2"/>
      </w:pPr>
      <w:r>
        <w:t>T/L</w:t>
      </w:r>
    </w:p>
    <w:p w14:paraId="0BDDCB48" w14:textId="77777777" w:rsidR="00A810AF" w:rsidRDefault="00A810AF" w:rsidP="00A810AF">
      <w:pPr>
        <w:pStyle w:val="Heading3"/>
      </w:pPr>
      <w:r>
        <w:t>K---Short---1NC</w:t>
      </w:r>
    </w:p>
    <w:p w14:paraId="56CC4326" w14:textId="77777777" w:rsidR="00A810AF" w:rsidRPr="00CD0EE7" w:rsidRDefault="00A810AF" w:rsidP="00A810AF">
      <w:pPr>
        <w:pStyle w:val="Heading4"/>
      </w:pPr>
      <w:r>
        <w:t xml:space="preserve">Liberalist calls for progress </w:t>
      </w:r>
      <w:r w:rsidRPr="008C1557">
        <w:rPr>
          <w:color w:val="FF0000"/>
        </w:rPr>
        <w:t xml:space="preserve">&lt;&lt;based on empathy and human rights&gt;&gt; </w:t>
      </w:r>
      <w:r>
        <w:t xml:space="preserve">sustain </w:t>
      </w:r>
      <w:r>
        <w:rPr>
          <w:u w:val="single"/>
        </w:rPr>
        <w:t>ontological anti-Black violence</w:t>
      </w:r>
      <w:r>
        <w:t xml:space="preserve"> in a race to define Humanist progress </w:t>
      </w:r>
      <w:r>
        <w:rPr>
          <w:u w:val="single"/>
        </w:rPr>
        <w:t>in opposition</w:t>
      </w:r>
      <w:r>
        <w:t xml:space="preserve"> to Black being---</w:t>
      </w:r>
      <w:r w:rsidRPr="008C1557">
        <w:rPr>
          <w:color w:val="FF0000"/>
        </w:rPr>
        <w:t>&lt;&lt;upheaval of state institutions/abolition of Whiteness&gt;&gt;</w:t>
      </w:r>
      <w:r>
        <w:t xml:space="preserve"> is </w:t>
      </w:r>
      <w:r>
        <w:rPr>
          <w:u w:val="single"/>
        </w:rPr>
        <w:t>a pre-requisite</w:t>
      </w:r>
      <w:r>
        <w:t xml:space="preserve"> to </w:t>
      </w:r>
      <w:r>
        <w:rPr>
          <w:u w:val="single"/>
        </w:rPr>
        <w:t>effective political action</w:t>
      </w:r>
      <w:r>
        <w:t xml:space="preserve">---otherwise, “progress” gets coopted into </w:t>
      </w:r>
      <w:r>
        <w:rPr>
          <w:u w:val="single"/>
        </w:rPr>
        <w:t>more insidious forms of violence</w:t>
      </w:r>
    </w:p>
    <w:p w14:paraId="7538F945" w14:textId="77777777" w:rsidR="00A810AF" w:rsidRDefault="00A810AF" w:rsidP="00A810AF">
      <w:proofErr w:type="spellStart"/>
      <w:r w:rsidRPr="00293045">
        <w:t>Purti</w:t>
      </w:r>
      <w:proofErr w:type="spellEnd"/>
      <w:r w:rsidRPr="00293045">
        <w:t xml:space="preserve"> </w:t>
      </w:r>
      <w:proofErr w:type="spellStart"/>
      <w:r w:rsidRPr="007F333F">
        <w:rPr>
          <w:rStyle w:val="Style13ptBold"/>
        </w:rPr>
        <w:t>Pareek</w:t>
      </w:r>
      <w:proofErr w:type="spellEnd"/>
      <w:r w:rsidRPr="007F333F">
        <w:rPr>
          <w:rStyle w:val="Style13ptBold"/>
        </w:rPr>
        <w:t xml:space="preserve"> 16</w:t>
      </w:r>
      <w:r>
        <w:t xml:space="preserve">, B.A. in </w:t>
      </w:r>
      <w:r w:rsidRPr="0094054E">
        <w:t>Philosophy, Politics, and Critical Race Theory</w:t>
      </w:r>
      <w:r>
        <w:t xml:space="preserve"> from NYU, currently a J.D. candidate @ Washington University, “</w:t>
      </w:r>
      <w:r w:rsidRPr="0094054E">
        <w:t>Reform: Friend or Foe?</w:t>
      </w:r>
      <w:r>
        <w:t>”, or “</w:t>
      </w:r>
      <w:r w:rsidRPr="0094054E">
        <w:t>ANTI-BLACKNESS AND LIMITATIONS OF CONTEMPORARY REFORMIST FRAMEWORKS</w:t>
      </w:r>
      <w:r>
        <w:t xml:space="preserve">”, Confluence, Apr 26 2016, </w:t>
      </w:r>
      <w:hyperlink r:id="rId18" w:history="1">
        <w:r w:rsidRPr="00FF3BC2">
          <w:rPr>
            <w:rStyle w:val="Hyperlink"/>
          </w:rPr>
          <w:t>https://confluence.gallatin.nyu.edu/context/interdisciplinary-seminar/reform-friend-or-foe</w:t>
        </w:r>
      </w:hyperlink>
      <w:r>
        <w:rPr>
          <w:rStyle w:val="Hyperlink"/>
        </w:rPr>
        <w:t xml:space="preserve"> //</w:t>
      </w:r>
      <w:proofErr w:type="spellStart"/>
      <w:r>
        <w:rPr>
          <w:rStyle w:val="Hyperlink"/>
        </w:rPr>
        <w:t>hh</w:t>
      </w:r>
      <w:proofErr w:type="spellEnd"/>
    </w:p>
    <w:p w14:paraId="25BFBE8F" w14:textId="77777777" w:rsidR="00A810AF" w:rsidRPr="00EB7048" w:rsidRDefault="00A810AF" w:rsidP="00A810AF">
      <w:pPr>
        <w:rPr>
          <w:sz w:val="16"/>
        </w:rPr>
      </w:pPr>
      <w:r w:rsidRPr="00EB7048">
        <w:rPr>
          <w:sz w:val="16"/>
        </w:rPr>
        <w:t xml:space="preserve">Looking specifically at the category of the “Black” will shed light on Coates’s first argument </w:t>
      </w:r>
      <w:proofErr w:type="gramStart"/>
      <w:r w:rsidRPr="00EB7048">
        <w:rPr>
          <w:sz w:val="16"/>
        </w:rPr>
        <w:t>in regards to</w:t>
      </w:r>
      <w:proofErr w:type="gramEnd"/>
      <w:r w:rsidRPr="00EB7048">
        <w:rPr>
          <w:sz w:val="16"/>
        </w:rPr>
        <w:t xml:space="preserve"> the contemporary black body being shaped by legacies of slavery. </w:t>
      </w:r>
      <w:r w:rsidRPr="0030506B">
        <w:rPr>
          <w:u w:val="single"/>
        </w:rPr>
        <w:t>The category of the “Black” was one that was created out of devaluation</w:t>
      </w:r>
      <w:r w:rsidRPr="00EB7048">
        <w:rPr>
          <w:sz w:val="16"/>
        </w:rPr>
        <w:t xml:space="preserve"> (</w:t>
      </w:r>
      <w:proofErr w:type="spellStart"/>
      <w:r w:rsidRPr="00EB7048">
        <w:rPr>
          <w:sz w:val="16"/>
        </w:rPr>
        <w:t>Wilderson</w:t>
      </w:r>
      <w:proofErr w:type="spellEnd"/>
      <w:r w:rsidRPr="00EB7048">
        <w:rPr>
          <w:sz w:val="16"/>
        </w:rPr>
        <w:t xml:space="preserve"> 10). </w:t>
      </w:r>
      <w:r w:rsidRPr="0030506B">
        <w:rPr>
          <w:u w:val="single"/>
        </w:rPr>
        <w:t>There was no abrupt outbreak of violence that suddenly disposed people; rather, from the Middle Passage onward, what constitutes Blackness is a violence founded in the legacy of slavery</w:t>
      </w:r>
      <w:r w:rsidRPr="00EB7048">
        <w:rPr>
          <w:sz w:val="16"/>
        </w:rPr>
        <w:t xml:space="preserve">. </w:t>
      </w:r>
      <w:r w:rsidRPr="002963B6">
        <w:rPr>
          <w:u w:val="single"/>
        </w:rPr>
        <w:t>The category of Blackness was developed because slavery made structural incapacity distinct from the disenfranchisement experienced by other people of color</w:t>
      </w:r>
      <w:r w:rsidRPr="00EB7048">
        <w:rPr>
          <w:sz w:val="16"/>
        </w:rPr>
        <w:t xml:space="preserve"> (Asians, Indians, mixed-race people, etc.) (23). </w:t>
      </w:r>
      <w:r w:rsidRPr="00464CE3">
        <w:rPr>
          <w:u w:val="single"/>
        </w:rPr>
        <w:t>Because of historical constructions of the Black body that reach into the present, the Black body has been automatically associated with inferiority, malice, and dereliction</w:t>
      </w:r>
      <w:r w:rsidRPr="00EB7048">
        <w:rPr>
          <w:sz w:val="16"/>
        </w:rPr>
        <w:t xml:space="preserve">. </w:t>
      </w:r>
      <w:r w:rsidRPr="002963B6">
        <w:rPr>
          <w:rStyle w:val="Emphasis"/>
        </w:rPr>
        <w:t>The Black body in this sense allows even socioeconomically disadvantaged Whites to claim at least “they were not a slave.”</w:t>
      </w:r>
      <w:r w:rsidRPr="00EB7048">
        <w:rPr>
          <w:sz w:val="16"/>
        </w:rPr>
        <w:t xml:space="preserve"> As such, </w:t>
      </w:r>
      <w:r w:rsidRPr="002963B6">
        <w:rPr>
          <w:rStyle w:val="Emphasis"/>
          <w:sz w:val="26"/>
          <w:szCs w:val="26"/>
        </w:rPr>
        <w:t>the trauma and violence of the Black body is without analogy</w:t>
      </w:r>
      <w:r w:rsidRPr="00EB7048">
        <w:rPr>
          <w:sz w:val="16"/>
        </w:rPr>
        <w:t xml:space="preserve">. The </w:t>
      </w:r>
      <w:r w:rsidRPr="000549C5">
        <w:rPr>
          <w:u w:val="single"/>
        </w:rPr>
        <w:t xml:space="preserve">Middle Passage not only transformed subjects into veritable </w:t>
      </w:r>
      <w:r w:rsidRPr="008C2347">
        <w:rPr>
          <w:rStyle w:val="Emphasis"/>
        </w:rPr>
        <w:t>objects</w:t>
      </w:r>
      <w:r w:rsidRPr="000549C5">
        <w:rPr>
          <w:u w:val="single"/>
        </w:rPr>
        <w:t>, but also worked to produce a “Black” population out of a lineage of enslaved Africans</w:t>
      </w:r>
      <w:r w:rsidRPr="00EB7048">
        <w:rPr>
          <w:sz w:val="16"/>
        </w:rPr>
        <w:t>. Analogous to this line of reasoning is Coates’s argument that “they made us into a race, we made ourselves into a people” (10).</w:t>
      </w:r>
    </w:p>
    <w:p w14:paraId="47FE3C68" w14:textId="77777777" w:rsidR="00A810AF" w:rsidRPr="00EB7048" w:rsidRDefault="00A810AF" w:rsidP="00A810AF">
      <w:pPr>
        <w:rPr>
          <w:sz w:val="16"/>
        </w:rPr>
      </w:pPr>
      <w:r w:rsidRPr="0030506B">
        <w:rPr>
          <w:u w:val="single"/>
        </w:rPr>
        <w:t xml:space="preserve">For today’s Black bodies, it means that even if Blackness elevates itself to something regarded as having social worth, the very concept of blackness is still </w:t>
      </w:r>
      <w:r w:rsidRPr="0030506B">
        <w:rPr>
          <w:rStyle w:val="Emphasis"/>
        </w:rPr>
        <w:t>within the bounds of social death.</w:t>
      </w:r>
      <w:r w:rsidRPr="00EB7048">
        <w:rPr>
          <w:sz w:val="16"/>
        </w:rPr>
        <w:t xml:space="preserve"> In this context, a body can be stigmatized for merely being Black, as evidenced in occurrences such as Henry Louis Gates’s arrest for simply being “suspicious” outside his own home. </w:t>
      </w:r>
      <w:r w:rsidRPr="0030506B">
        <w:rPr>
          <w:u w:val="single"/>
        </w:rPr>
        <w:t>These miniscule acts of gratuitous violence are often replicated</w:t>
      </w:r>
      <w:r w:rsidRPr="00EB7048">
        <w:rPr>
          <w:sz w:val="16"/>
        </w:rPr>
        <w:t xml:space="preserve">, and, though they are frequently dismissed as harmless, </w:t>
      </w:r>
      <w:r w:rsidRPr="0030506B">
        <w:rPr>
          <w:u w:val="single"/>
        </w:rPr>
        <w:t>they solidify narratives of racial violence</w:t>
      </w:r>
      <w:r w:rsidRPr="00EB7048">
        <w:rPr>
          <w:sz w:val="16"/>
        </w:rPr>
        <w:t xml:space="preserve"> (</w:t>
      </w:r>
      <w:proofErr w:type="spellStart"/>
      <w:r w:rsidRPr="00EB7048">
        <w:rPr>
          <w:sz w:val="16"/>
        </w:rPr>
        <w:t>Wilderson</w:t>
      </w:r>
      <w:proofErr w:type="spellEnd"/>
      <w:r w:rsidRPr="00EB7048">
        <w:rPr>
          <w:sz w:val="16"/>
        </w:rPr>
        <w:t xml:space="preserve"> 120). This is because </w:t>
      </w:r>
      <w:r w:rsidRPr="00E836B4">
        <w:rPr>
          <w:u w:val="single"/>
        </w:rPr>
        <w:t xml:space="preserve">representations of the Black body are signified through a system of social intelligibility through which Black bodies are </w:t>
      </w:r>
      <w:r w:rsidRPr="00DE51D2">
        <w:rPr>
          <w:rStyle w:val="Emphasis"/>
        </w:rPr>
        <w:t>read and evaluated in juxtaposition to others</w:t>
      </w:r>
      <w:r w:rsidRPr="00EB7048">
        <w:rPr>
          <w:sz w:val="16"/>
        </w:rPr>
        <w:t>. Every White woman who clutches her purse a little tighter when walking past a Black male reenacts the negative construction of blackness, thus playing into structures of oppression.</w:t>
      </w:r>
    </w:p>
    <w:p w14:paraId="7F602E0E" w14:textId="77777777" w:rsidR="00A810AF" w:rsidRPr="00EB7048" w:rsidRDefault="00A810AF" w:rsidP="00A810AF">
      <w:pPr>
        <w:rPr>
          <w:sz w:val="16"/>
        </w:rPr>
      </w:pPr>
      <w:r w:rsidRPr="00EB7048">
        <w:rPr>
          <w:sz w:val="16"/>
        </w:rPr>
        <w:t xml:space="preserve">Looking at Coates’s second argument, that contemporary Black bodies are structured by anti-Blackness, it is helpful to look at scholar George Yancy’s work. He articulates that the body is a living thing rather than a non-living container of the mind. Yancy goes a step further in his analysis by examining the historical experiences through which the Black body has been demarcated. The body as such is created through certain historical and ideological discourses that affect the way we view it today. Indeed, </w:t>
      </w:r>
      <w:r w:rsidRPr="00165FC4">
        <w:rPr>
          <w:u w:val="single"/>
        </w:rPr>
        <w:t>the White body is created through different historical and ideological discourses that construct it as superior</w:t>
      </w:r>
      <w:r w:rsidRPr="00EB7048">
        <w:rPr>
          <w:sz w:val="16"/>
        </w:rPr>
        <w:t xml:space="preserve">. For example, </w:t>
      </w:r>
      <w:r w:rsidRPr="00D544DB">
        <w:rPr>
          <w:u w:val="single"/>
        </w:rPr>
        <w:t>the Middle Passage and the trauma inflicted on Blacks through the Middle Passage was a process that devalued the Black body</w:t>
      </w:r>
      <w:r w:rsidRPr="00EB7048">
        <w:rPr>
          <w:sz w:val="16"/>
        </w:rPr>
        <w:t xml:space="preserve"> while increasing value of the White body by forcing ownership of one onto the other (218).</w:t>
      </w:r>
    </w:p>
    <w:p w14:paraId="27D3CBD8" w14:textId="77777777" w:rsidR="00A810AF" w:rsidRPr="00EB7048" w:rsidRDefault="00A810AF" w:rsidP="00A810AF">
      <w:pPr>
        <w:rPr>
          <w:sz w:val="16"/>
        </w:rPr>
      </w:pPr>
      <w:r w:rsidRPr="00EB7048">
        <w:rPr>
          <w:sz w:val="16"/>
        </w:rPr>
        <w:t xml:space="preserve">However, </w:t>
      </w:r>
      <w:r w:rsidRPr="00CE3B05">
        <w:rPr>
          <w:rStyle w:val="Emphasis"/>
        </w:rPr>
        <w:t>the abstract devaluation of the Black body is illustrated in much more than just political discourse</w:t>
      </w:r>
      <w:r w:rsidRPr="00EB7048">
        <w:rPr>
          <w:sz w:val="16"/>
        </w:rPr>
        <w:t>.</w:t>
      </w:r>
    </w:p>
    <w:p w14:paraId="033FE195" w14:textId="77777777" w:rsidR="00A810AF" w:rsidRPr="00EB7048" w:rsidRDefault="00A810AF" w:rsidP="00A810AF">
      <w:pPr>
        <w:rPr>
          <w:sz w:val="16"/>
        </w:rPr>
      </w:pPr>
      <w:r w:rsidRPr="00EB7048">
        <w:rPr>
          <w:sz w:val="16"/>
        </w:rPr>
        <w:t xml:space="preserve">In the pre-Civil War era, there came </w:t>
      </w:r>
      <w:r w:rsidRPr="00CF3F66">
        <w:rPr>
          <w:rStyle w:val="Emphasis"/>
        </w:rPr>
        <w:t>explosions of voyeuristic imagery of Black persons being lynched, beaten, and even raped</w:t>
      </w:r>
      <w:r w:rsidRPr="00DA7726">
        <w:rPr>
          <w:u w:val="single"/>
        </w:rPr>
        <w:t>. Many circulated this imagery as public display of violence</w:t>
      </w:r>
      <w:r w:rsidRPr="00EB7048">
        <w:rPr>
          <w:sz w:val="16"/>
        </w:rPr>
        <w:t xml:space="preserve">. This served two purposes. </w:t>
      </w:r>
      <w:r w:rsidRPr="006874EC">
        <w:rPr>
          <w:u w:val="single"/>
        </w:rPr>
        <w:t>For White Confederates, this circulation helped other Black persons ‘</w:t>
      </w:r>
      <w:r w:rsidRPr="00A2246E">
        <w:rPr>
          <w:rStyle w:val="Emphasis"/>
        </w:rPr>
        <w:t>stay in their place’ and not try to infiltrate White situations</w:t>
      </w:r>
      <w:r w:rsidRPr="00EB7048">
        <w:rPr>
          <w:sz w:val="16"/>
        </w:rPr>
        <w:t xml:space="preserve">. This was to say that Blacks had to remain on the outskirts of society and not enter economic, political, social, or even educational spaces. </w:t>
      </w:r>
      <w:r w:rsidRPr="00F17CE8">
        <w:rPr>
          <w:u w:val="single"/>
        </w:rPr>
        <w:t>For black persons and white sympathizers, such images helped bring to light the physical violence many black persons had to undergo, and the hope was that their circulation would spur activism</w:t>
      </w:r>
      <w:r w:rsidRPr="00EB7048">
        <w:rPr>
          <w:sz w:val="16"/>
        </w:rPr>
        <w:t xml:space="preserve">. </w:t>
      </w:r>
      <w:r w:rsidRPr="008B76EE">
        <w:rPr>
          <w:rStyle w:val="Emphasis"/>
        </w:rPr>
        <w:t xml:space="preserve">Despite this naïve wish, these images did not do this. </w:t>
      </w:r>
      <w:proofErr w:type="spellStart"/>
      <w:r w:rsidRPr="008B76EE">
        <w:rPr>
          <w:rStyle w:val="Emphasis"/>
        </w:rPr>
        <w:t>Saidiya</w:t>
      </w:r>
      <w:proofErr w:type="spellEnd"/>
      <w:r w:rsidRPr="008B76EE">
        <w:rPr>
          <w:rStyle w:val="Emphasis"/>
        </w:rPr>
        <w:t xml:space="preserve"> Hartman points out that these images of torture are replicated with much ease</w:t>
      </w:r>
      <w:r w:rsidRPr="00EB7048">
        <w:rPr>
          <w:sz w:val="16"/>
        </w:rPr>
        <w:t xml:space="preserve"> (3). </w:t>
      </w:r>
      <w:r w:rsidRPr="00DD20B6">
        <w:rPr>
          <w:u w:val="single"/>
        </w:rPr>
        <w:t xml:space="preserve">These images assume that even White audiences can </w:t>
      </w:r>
      <w:r w:rsidRPr="003D133B">
        <w:rPr>
          <w:rStyle w:val="Emphasis"/>
        </w:rPr>
        <w:t>empathize with, speak to, and bear witness to Slave suffering</w:t>
      </w:r>
      <w:r w:rsidRPr="00EB7048">
        <w:rPr>
          <w:sz w:val="16"/>
        </w:rPr>
        <w:t xml:space="preserve">. </w:t>
      </w:r>
      <w:r w:rsidRPr="00FD1A2F">
        <w:rPr>
          <w:rStyle w:val="Emphasis"/>
        </w:rPr>
        <w:t>They do this by being replicated and circulated with the implicit goal of inspiring empathy</w:t>
      </w:r>
      <w:r w:rsidRPr="00EB7048">
        <w:rPr>
          <w:sz w:val="16"/>
        </w:rPr>
        <w:t xml:space="preserve">. By referencing identities here, I am referencing the structural limitations of identification. Notwithstanding the prevalence of these images </w:t>
      </w:r>
      <w:proofErr w:type="gramStart"/>
      <w:r w:rsidRPr="00EB7048">
        <w:rPr>
          <w:sz w:val="16"/>
        </w:rPr>
        <w:t>as a means to</w:t>
      </w:r>
      <w:proofErr w:type="gramEnd"/>
      <w:r w:rsidRPr="00EB7048">
        <w:rPr>
          <w:sz w:val="16"/>
        </w:rPr>
        <w:t xml:space="preserve"> threatened and/or to instill empathy, in Scenes of Subjection, </w:t>
      </w:r>
      <w:r w:rsidRPr="00BE0F13">
        <w:rPr>
          <w:u w:val="single"/>
        </w:rPr>
        <w:t>Hartman criticizes overtly violent imagery and the problems of empathetic identification</w:t>
      </w:r>
      <w:r w:rsidRPr="00EB7048">
        <w:rPr>
          <w:sz w:val="16"/>
        </w:rPr>
        <w:t xml:space="preserve">. She indicates that </w:t>
      </w:r>
      <w:r w:rsidRPr="00A10A74">
        <w:rPr>
          <w:rStyle w:val="Emphasis"/>
          <w:sz w:val="26"/>
          <w:szCs w:val="26"/>
        </w:rPr>
        <w:t>details often put forth in these images allowed readers to gain a sense of amusement in the face of slavery</w:t>
      </w:r>
      <w:r w:rsidRPr="00EB7048">
        <w:rPr>
          <w:sz w:val="16"/>
        </w:rPr>
        <w:t>, even if that feeling was processed subconsciously. Furthermore, photographers could only create empathy for the enslaved by assuming that even a White audience had the ability to ever come to grips with the violence of slavery. In that way, the enslaved person had to step into the place of the viewer and camouflage into the viewer’s humanity instead of being represented as an object with no analog that lacks any capacity with which to be empathized. This is an optimistic reading of those who wish to empathize with characters in Slavery images. For the most part, the very mechanism of slavery, that is, rendering a human being as property—as a thing—</w:t>
      </w:r>
      <w:r w:rsidRPr="00B6504A">
        <w:rPr>
          <w:rStyle w:val="Emphasis"/>
        </w:rPr>
        <w:t>the enslaved does not even have subjectivity with which there can be any empathy at all</w:t>
      </w:r>
      <w:r w:rsidRPr="00EB7048">
        <w:rPr>
          <w:sz w:val="16"/>
        </w:rPr>
        <w:t xml:space="preserve"> (9). Because of this, </w:t>
      </w:r>
      <w:r w:rsidRPr="008576D8">
        <w:rPr>
          <w:rStyle w:val="Emphasis"/>
        </w:rPr>
        <w:t>there is a critical limitation to these images</w:t>
      </w:r>
      <w:r w:rsidRPr="00EB7048">
        <w:rPr>
          <w:sz w:val="16"/>
        </w:rPr>
        <w:t>.</w:t>
      </w:r>
    </w:p>
    <w:p w14:paraId="44BDC8E0" w14:textId="77777777" w:rsidR="00A810AF" w:rsidRPr="00EB7048" w:rsidRDefault="00A810AF" w:rsidP="00A810AF">
      <w:pPr>
        <w:rPr>
          <w:sz w:val="16"/>
        </w:rPr>
      </w:pPr>
      <w:r w:rsidRPr="00EB7048">
        <w:rPr>
          <w:sz w:val="16"/>
        </w:rPr>
        <w:t xml:space="preserve">Violent images of Black persons provoke reactions from observers by showing acts of violence as they are being inflicted or the aftermath of these acts. Viewers may imagine that they are experiencing the suffering depicted firsthand, thereby creating a shared experience of horror (Hartman 18). </w:t>
      </w:r>
      <w:proofErr w:type="gramStart"/>
      <w:r w:rsidRPr="00EB7048">
        <w:rPr>
          <w:sz w:val="16"/>
        </w:rPr>
        <w:t>Often times</w:t>
      </w:r>
      <w:proofErr w:type="gramEnd"/>
      <w:r w:rsidRPr="00EB7048">
        <w:rPr>
          <w:sz w:val="16"/>
        </w:rPr>
        <w:t xml:space="preserve">, </w:t>
      </w:r>
      <w:r w:rsidRPr="00550EC3">
        <w:rPr>
          <w:rStyle w:val="Emphasis"/>
          <w:sz w:val="26"/>
          <w:szCs w:val="26"/>
        </w:rPr>
        <w:t>the voice of the viewer of these narratives not only speaks for the enslaved but also replaces the voice of the enslaved</w:t>
      </w:r>
      <w:r w:rsidRPr="00EB7048">
        <w:rPr>
          <w:sz w:val="16"/>
        </w:rPr>
        <w:t xml:space="preserve"> (that is, if the enslaved had a voice in the first place). </w:t>
      </w:r>
      <w:r w:rsidRPr="00002003">
        <w:rPr>
          <w:u w:val="single"/>
        </w:rPr>
        <w:t>In trying to empathize</w:t>
      </w:r>
      <w:r w:rsidRPr="00EB7048">
        <w:rPr>
          <w:sz w:val="16"/>
        </w:rPr>
        <w:t xml:space="preserve">, which requires the projection of oneself onto the other in order to better understand the other, </w:t>
      </w:r>
      <w:r w:rsidRPr="0067388E">
        <w:rPr>
          <w:u w:val="single"/>
        </w:rPr>
        <w:t xml:space="preserve">the observer starts to feel for </w:t>
      </w:r>
      <w:r w:rsidRPr="0067388E">
        <w:rPr>
          <w:rStyle w:val="Emphasis"/>
        </w:rPr>
        <w:t>himself instead of the enslaved</w:t>
      </w:r>
      <w:r w:rsidRPr="00EB7048">
        <w:rPr>
          <w:sz w:val="16"/>
        </w:rPr>
        <w:t xml:space="preserve"> (20). While it can be argued that this is the success of empathetic identification, it is argued that </w:t>
      </w:r>
      <w:r w:rsidRPr="005D497C">
        <w:rPr>
          <w:u w:val="single"/>
        </w:rPr>
        <w:t xml:space="preserve">such identification is possible because of the </w:t>
      </w:r>
      <w:r w:rsidRPr="005D497C">
        <w:rPr>
          <w:rStyle w:val="Emphasis"/>
        </w:rPr>
        <w:t>fungibility of the slave body</w:t>
      </w:r>
      <w:r w:rsidRPr="00EB7048">
        <w:rPr>
          <w:sz w:val="16"/>
        </w:rPr>
        <w:t xml:space="preserve">. This is not true identification. Instead, </w:t>
      </w:r>
      <w:r w:rsidRPr="006C201A">
        <w:rPr>
          <w:u w:val="single"/>
        </w:rPr>
        <w:t>fungibility of the slave body allows for the slave body to be replaced by that of the viewer and/or the reader</w:t>
      </w:r>
      <w:r w:rsidRPr="00EB7048">
        <w:rPr>
          <w:sz w:val="16"/>
        </w:rPr>
        <w:t xml:space="preserve">. </w:t>
      </w:r>
      <w:r w:rsidRPr="00FB117E">
        <w:rPr>
          <w:rStyle w:val="Emphasis"/>
        </w:rPr>
        <w:t>Empathetic identification</w:t>
      </w:r>
      <w:r w:rsidRPr="00EB7048">
        <w:rPr>
          <w:sz w:val="16"/>
        </w:rPr>
        <w:t xml:space="preserve">, then, </w:t>
      </w:r>
      <w:r w:rsidRPr="00FB117E">
        <w:rPr>
          <w:rStyle w:val="Emphasis"/>
        </w:rPr>
        <w:t>is not with the enslaved person but with the viewer themselves</w:t>
      </w:r>
      <w:r w:rsidRPr="00EB7048">
        <w:rPr>
          <w:sz w:val="16"/>
        </w:rPr>
        <w:t xml:space="preserve">. When looking at it through this lens, it is palpable that </w:t>
      </w:r>
      <w:r w:rsidRPr="00200778">
        <w:rPr>
          <w:u w:val="single"/>
        </w:rPr>
        <w:t>true empathetic identification</w:t>
      </w:r>
      <w:r w:rsidRPr="00EB7048">
        <w:rPr>
          <w:sz w:val="16"/>
        </w:rPr>
        <w:t xml:space="preserve"> with the enslaved </w:t>
      </w:r>
      <w:r w:rsidRPr="00200778">
        <w:rPr>
          <w:u w:val="single"/>
        </w:rPr>
        <w:t xml:space="preserve">is not only not possible but, when attempted, it </w:t>
      </w:r>
      <w:r w:rsidRPr="00200778">
        <w:rPr>
          <w:rStyle w:val="Emphasis"/>
          <w:sz w:val="26"/>
          <w:szCs w:val="26"/>
        </w:rPr>
        <w:t xml:space="preserve">sustains dehumanization by erasing the enslaved body and replacing it with the </w:t>
      </w:r>
      <w:proofErr w:type="gramStart"/>
      <w:r w:rsidRPr="00200778">
        <w:rPr>
          <w:rStyle w:val="Emphasis"/>
          <w:sz w:val="26"/>
          <w:szCs w:val="26"/>
        </w:rPr>
        <w:t>viewer’s</w:t>
      </w:r>
      <w:proofErr w:type="gramEnd"/>
      <w:r w:rsidRPr="00EB7048">
        <w:rPr>
          <w:sz w:val="16"/>
        </w:rPr>
        <w:t xml:space="preserve">. By using fungibility here, I hope to underscore that </w:t>
      </w:r>
      <w:r w:rsidRPr="001A4ADC">
        <w:rPr>
          <w:u w:val="single"/>
        </w:rPr>
        <w:t>Black bodies could be traded without the individual ever having a say in where that individual would go</w:t>
      </w:r>
      <w:r w:rsidRPr="00EB7048">
        <w:rPr>
          <w:sz w:val="16"/>
        </w:rPr>
        <w:t xml:space="preserve">. This is obvious in the case of the trans-Atlantic slave trade where </w:t>
      </w:r>
      <w:r w:rsidRPr="001D6985">
        <w:rPr>
          <w:u w:val="single"/>
        </w:rPr>
        <w:t>enslaved persons had no agency in society, as they were not able to decide where they could go or what relations to be a part of</w:t>
      </w:r>
      <w:r w:rsidRPr="00EB7048">
        <w:rPr>
          <w:sz w:val="16"/>
        </w:rPr>
        <w:t>. In the case of images of the enslaved, empathy can be elicited because the viewer can replace the protagonist captive with him or herself.</w:t>
      </w:r>
    </w:p>
    <w:p w14:paraId="3FD0189D" w14:textId="77777777" w:rsidR="00A810AF" w:rsidRPr="00EB7048" w:rsidRDefault="00A810AF" w:rsidP="00A810AF">
      <w:pPr>
        <w:rPr>
          <w:sz w:val="16"/>
        </w:rPr>
      </w:pPr>
      <w:proofErr w:type="gramStart"/>
      <w:r w:rsidRPr="00EB7048">
        <w:rPr>
          <w:sz w:val="16"/>
        </w:rPr>
        <w:t>More often than not</w:t>
      </w:r>
      <w:proofErr w:type="gramEnd"/>
      <w:r w:rsidRPr="00EB7048">
        <w:rPr>
          <w:sz w:val="16"/>
        </w:rPr>
        <w:t xml:space="preserve">, relying on empathy for impact means the White body needs to put itself in the place of the Black body in order to make the suffering of Black bodies visible. Then, </w:t>
      </w:r>
      <w:r w:rsidRPr="00A87167">
        <w:rPr>
          <w:rStyle w:val="Emphasis"/>
        </w:rPr>
        <w:t>even though that suffering may become intelligible, it is only done so through the destruction of the Black body</w:t>
      </w:r>
      <w:r w:rsidRPr="00EB7048">
        <w:rPr>
          <w:sz w:val="16"/>
        </w:rPr>
        <w:t xml:space="preserve"> (Hartman 19). Lastly, it is assumed that these images are productive because audiences can understand the other’s pain and overall positionality. This is far from the case. As said prior, </w:t>
      </w:r>
      <w:r w:rsidRPr="00EB0AF7">
        <w:rPr>
          <w:u w:val="single"/>
        </w:rPr>
        <w:t>instead of the viewer expanding his or her conception of the other, the viewer replaces the other with him or herself</w:t>
      </w:r>
      <w:r w:rsidRPr="00EB7048">
        <w:rPr>
          <w:sz w:val="16"/>
        </w:rPr>
        <w:t xml:space="preserve"> (21). Trying to fit into the other’s shoes is the only beginning point of a possible empathetic image. This speaks to not only the violent ramifications of images when discussing the enslaved but also the impossibility of narratives that can be translated to the viewer.</w:t>
      </w:r>
    </w:p>
    <w:p w14:paraId="2D4D0458" w14:textId="77777777" w:rsidR="00A810AF" w:rsidRPr="00EB7048" w:rsidRDefault="00A810AF" w:rsidP="00A810AF">
      <w:pPr>
        <w:rPr>
          <w:sz w:val="16"/>
        </w:rPr>
      </w:pPr>
      <w:r w:rsidRPr="0030506B">
        <w:rPr>
          <w:u w:val="single"/>
        </w:rPr>
        <w:t>What also contributes to the fungibility of the Black body is that the Black body is always positioned in relation to the White gaze</w:t>
      </w:r>
      <w:r w:rsidRPr="00EB7048">
        <w:rPr>
          <w:sz w:val="16"/>
        </w:rPr>
        <w:t>. The Black body is not seen in relation to itself but in relation to how the White gaze situates it. The White gaze, then, is what controls, disciplines, and even dissects the Black body. The Black body under the White gaze does not exist anterior to the performance of White spectatorship (</w:t>
      </w:r>
      <w:proofErr w:type="spellStart"/>
      <w:proofErr w:type="gramStart"/>
      <w:r w:rsidRPr="00EB7048">
        <w:rPr>
          <w:sz w:val="16"/>
        </w:rPr>
        <w:t>Yancy,“</w:t>
      </w:r>
      <w:proofErr w:type="gramEnd"/>
      <w:r w:rsidRPr="00EB7048">
        <w:rPr>
          <w:sz w:val="16"/>
        </w:rPr>
        <w:t>Whiteness</w:t>
      </w:r>
      <w:proofErr w:type="spellEnd"/>
      <w:r w:rsidRPr="00EB7048">
        <w:rPr>
          <w:sz w:val="16"/>
        </w:rPr>
        <w:t xml:space="preserve"> and the Return of the Black Body” 222). This most basic act of seeing someone as Black already affects the view one has of that person, including the basic view that person has of him or herself. </w:t>
      </w:r>
      <w:r w:rsidRPr="00845309">
        <w:rPr>
          <w:u w:val="single"/>
        </w:rPr>
        <w:t>The view of being demarcated by the Middle Passage is something that disrupts the first-person knowledge of a person and causes difficulties in constructing truly autonomous bodily schema</w:t>
      </w:r>
      <w:r w:rsidRPr="00EB7048">
        <w:rPr>
          <w:sz w:val="16"/>
        </w:rPr>
        <w:t xml:space="preserve">. </w:t>
      </w:r>
      <w:r w:rsidRPr="00207F5D">
        <w:rPr>
          <w:rStyle w:val="Emphasis"/>
        </w:rPr>
        <w:t>One only views the Black body as it is already referred to, categorized as, and named as in context of larger semiotics of privileged White bodies</w:t>
      </w:r>
      <w:r w:rsidRPr="00EB7048">
        <w:rPr>
          <w:sz w:val="16"/>
        </w:rPr>
        <w:t>. That darkness is what becomes historicized and resides within the White gaze and in a backdrop of anti-blackness.</w:t>
      </w:r>
    </w:p>
    <w:p w14:paraId="7EAC7E7B" w14:textId="77777777" w:rsidR="00A810AF" w:rsidRPr="00AA76D2" w:rsidRDefault="00A810AF" w:rsidP="00A810AF">
      <w:pPr>
        <w:rPr>
          <w:rStyle w:val="Emphasis"/>
        </w:rPr>
      </w:pPr>
      <w:r w:rsidRPr="00EB7048">
        <w:rPr>
          <w:sz w:val="16"/>
        </w:rPr>
        <w:t xml:space="preserve">We can see that the ingrained body politic of all Blacks is one of being locked in the trajectory of the slave. For example, Yancy’s encounter with his White math teacher when he was “discussing about the requirements involved in becoming a pilot . . . he looked at me and implied that I should be realistic (code word for realize that I am Black) about my goals” (218). In this example, the normative body politic leads Yancy’s teacher to expect Yancy, a Black teenager, to be rowdy, and when Yancy deviates from that norm, the teacher cannot accept it. Similarly, the fact that Yancy did not want to pursue the normal vocational occupations that were created for Blacks at that time, his teacher had returned him to himself as a “fixed entity, a niggerized black body whose epidermal logic had already foreclosed the possibility of becoming anything other than what was befitting its lowly station” (219). </w:t>
      </w:r>
      <w:r w:rsidRPr="00207F5D">
        <w:rPr>
          <w:u w:val="single"/>
        </w:rPr>
        <w:t>The fixed mentality of Whites locks Blacks into the positionality of experiencing acts of violence such as the above</w:t>
      </w:r>
      <w:r w:rsidRPr="00EB7048">
        <w:rPr>
          <w:sz w:val="16"/>
        </w:rPr>
        <w:t xml:space="preserve">, moments when bodies are indelibly marked with this stain of darkness. Yancy’s math teacher calculated Yancy’s future by factoring his Blackness, and others do the same. This is most evident in contemporary examples of education and educational discourses where most low-income areas are concentrated with Black kids and are referred to as the “ghettos.” By looking at Yancy and Hartman’s arguments regarding the social and political sphere, we can see that </w:t>
      </w:r>
      <w:r w:rsidRPr="00AA76D2">
        <w:rPr>
          <w:rStyle w:val="Emphasis"/>
        </w:rPr>
        <w:t>historical instances of “progress” were not really progress, and any other tactics developed throughout history and recycled in the future may not have the progressive effects we hope for them to have. This is mainly because they do not have the Afro-Pessimist identification that is critical of history as mode of progress itself.</w:t>
      </w:r>
    </w:p>
    <w:p w14:paraId="3A7D1EB5" w14:textId="77777777" w:rsidR="00A810AF" w:rsidRPr="00EB7048" w:rsidRDefault="00A810AF" w:rsidP="00A810AF">
      <w:pPr>
        <w:rPr>
          <w:sz w:val="16"/>
        </w:rPr>
      </w:pPr>
      <w:r w:rsidRPr="0030506B">
        <w:rPr>
          <w:u w:val="single"/>
        </w:rPr>
        <w:t xml:space="preserve">The above analysis </w:t>
      </w:r>
      <w:r w:rsidRPr="0030506B">
        <w:rPr>
          <w:rStyle w:val="Emphasis"/>
        </w:rPr>
        <w:t>throws into crisis the contemporary human rights and legal framework</w:t>
      </w:r>
      <w:r w:rsidRPr="0030506B">
        <w:rPr>
          <w:u w:val="single"/>
        </w:rPr>
        <w:t xml:space="preserve"> that is most often cited when talking about racial inequality</w:t>
      </w:r>
      <w:r w:rsidRPr="00EB7048">
        <w:rPr>
          <w:sz w:val="16"/>
        </w:rPr>
        <w:t xml:space="preserve">. The main question present here is, </w:t>
      </w:r>
      <w:proofErr w:type="gramStart"/>
      <w:r w:rsidRPr="0030506B">
        <w:rPr>
          <w:rStyle w:val="Emphasis"/>
        </w:rPr>
        <w:t>How</w:t>
      </w:r>
      <w:proofErr w:type="gramEnd"/>
      <w:r w:rsidRPr="0030506B">
        <w:rPr>
          <w:rStyle w:val="Emphasis"/>
        </w:rPr>
        <w:t xml:space="preserve"> can America and the policies it puts forth take into account for all people who make up America?</w:t>
      </w:r>
      <w:r w:rsidRPr="00EB7048">
        <w:rPr>
          <w:sz w:val="16"/>
        </w:rPr>
        <w:t xml:space="preserve"> </w:t>
      </w:r>
      <w:r w:rsidRPr="00A3111E">
        <w:rPr>
          <w:rStyle w:val="Emphasis"/>
          <w:sz w:val="26"/>
          <w:szCs w:val="26"/>
        </w:rPr>
        <w:t>Problematizing this question and the idea of reform via present day frameworks, Coates notes that the starting point of this question is itself incorrect</w:t>
      </w:r>
      <w:r w:rsidRPr="00EB7048">
        <w:rPr>
          <w:sz w:val="16"/>
        </w:rPr>
        <w:t xml:space="preserve">. Instead of questioning how </w:t>
      </w:r>
      <w:proofErr w:type="gramStart"/>
      <w:r w:rsidRPr="00EB7048">
        <w:rPr>
          <w:sz w:val="16"/>
        </w:rPr>
        <w:t>can we</w:t>
      </w:r>
      <w:proofErr w:type="gramEnd"/>
      <w:r w:rsidRPr="00EB7048">
        <w:rPr>
          <w:sz w:val="16"/>
        </w:rPr>
        <w:t xml:space="preserve"> create policies that are more inclusive of all types of peoples and battle social inequality, we need to first question who is even considered a person in America (10). </w:t>
      </w:r>
      <w:r w:rsidRPr="0030506B">
        <w:rPr>
          <w:u w:val="single"/>
        </w:rPr>
        <w:t>A crucial part of this discussion is the development of the Human in opposition of the category of Black</w:t>
      </w:r>
      <w:r w:rsidRPr="00EB7048">
        <w:rPr>
          <w:sz w:val="16"/>
        </w:rPr>
        <w:t xml:space="preserve">. </w:t>
      </w:r>
      <w:r w:rsidRPr="00BC44D3">
        <w:rPr>
          <w:u w:val="single"/>
        </w:rPr>
        <w:t>Blackness exists in a state of absolute dereliction. It is the zero-point of all Human endeavors</w:t>
      </w:r>
      <w:r w:rsidRPr="00EB7048">
        <w:rPr>
          <w:sz w:val="16"/>
        </w:rPr>
        <w:t xml:space="preserve">, as </w:t>
      </w:r>
      <w:r w:rsidRPr="00F912F5">
        <w:rPr>
          <w:rStyle w:val="Emphasis"/>
        </w:rPr>
        <w:t>it serves to ground humanity’s image of itself during the Enlightenment period and beyond</w:t>
      </w:r>
      <w:r w:rsidRPr="00EB7048">
        <w:rPr>
          <w:sz w:val="16"/>
        </w:rPr>
        <w:t xml:space="preserve">. </w:t>
      </w:r>
      <w:r w:rsidRPr="001669A5">
        <w:rPr>
          <w:u w:val="single"/>
        </w:rPr>
        <w:t xml:space="preserve">The Enlightenment, with the </w:t>
      </w:r>
      <w:r w:rsidRPr="001669A5">
        <w:rPr>
          <w:rStyle w:val="Emphasis"/>
        </w:rPr>
        <w:t>rise of science and loss of ontological foundation in God</w:t>
      </w:r>
      <w:r w:rsidRPr="001669A5">
        <w:rPr>
          <w:u w:val="single"/>
        </w:rPr>
        <w:t>, found itself in crisis, as the very fate and essence of Human could no longer be divinely ordained</w:t>
      </w:r>
      <w:r w:rsidRPr="00EB7048">
        <w:rPr>
          <w:sz w:val="16"/>
        </w:rPr>
        <w:t xml:space="preserve">. Moreover, the alarming awareness that man was perhaps not in God’s image was compounded with the discoveries of peoples in the New World and the depths of the African continent, challenging Europe’s </w:t>
      </w:r>
      <w:proofErr w:type="spellStart"/>
      <w:r w:rsidRPr="00EB7048">
        <w:rPr>
          <w:sz w:val="16"/>
        </w:rPr>
        <w:t>exceptionalist</w:t>
      </w:r>
      <w:proofErr w:type="spellEnd"/>
      <w:r w:rsidRPr="00EB7048">
        <w:rPr>
          <w:sz w:val="16"/>
        </w:rPr>
        <w:t xml:space="preserve"> cultural practices and concept of who is Human. For example, consider how startling it was for European explorers to encounter the African tribal life of the </w:t>
      </w:r>
      <w:proofErr w:type="spellStart"/>
      <w:r w:rsidRPr="00EB7048">
        <w:rPr>
          <w:sz w:val="16"/>
        </w:rPr>
        <w:t>Khosian</w:t>
      </w:r>
      <w:proofErr w:type="spellEnd"/>
      <w:r w:rsidRPr="00EB7048">
        <w:rPr>
          <w:sz w:val="16"/>
        </w:rPr>
        <w:t xml:space="preserve"> people in the late seventeenth century: Without the textual categories of dress, diet, medicine, crafts, physical appearance, and most important, work, the Khoisan stood in refusal of the invitation to become Anthropological Man. S/he was the void in discourse that could only be designated as idleness. Thus, the Khoisan’s status within discourse was not that of an opponent or an interlocutor, but rather of an unspeakable scandal (</w:t>
      </w:r>
      <w:proofErr w:type="spellStart"/>
      <w:r w:rsidRPr="00EB7048">
        <w:rPr>
          <w:sz w:val="16"/>
        </w:rPr>
        <w:t>Wilderson</w:t>
      </w:r>
      <w:proofErr w:type="spellEnd"/>
      <w:r w:rsidRPr="00EB7048">
        <w:rPr>
          <w:sz w:val="16"/>
        </w:rPr>
        <w:t xml:space="preserve"> “The Prison Slave as Hegemony’s (Silent) Scandal” (23).</w:t>
      </w:r>
    </w:p>
    <w:p w14:paraId="6D0FE07D" w14:textId="77777777" w:rsidR="00A810AF" w:rsidRPr="00EB7048" w:rsidRDefault="00A810AF" w:rsidP="00A810AF">
      <w:pPr>
        <w:rPr>
          <w:sz w:val="16"/>
          <w:szCs w:val="16"/>
        </w:rPr>
      </w:pPr>
      <w:r w:rsidRPr="00EB7048">
        <w:rPr>
          <w:sz w:val="16"/>
          <w:szCs w:val="16"/>
        </w:rPr>
        <w:t xml:space="preserve">The </w:t>
      </w:r>
      <w:proofErr w:type="spellStart"/>
      <w:r w:rsidRPr="00EB7048">
        <w:rPr>
          <w:sz w:val="16"/>
          <w:szCs w:val="16"/>
        </w:rPr>
        <w:t>Khosian</w:t>
      </w:r>
      <w:proofErr w:type="spellEnd"/>
      <w:r w:rsidRPr="00EB7048">
        <w:rPr>
          <w:sz w:val="16"/>
          <w:szCs w:val="16"/>
        </w:rPr>
        <w:t xml:space="preserve">, as something </w:t>
      </w:r>
      <w:proofErr w:type="spellStart"/>
      <w:r w:rsidRPr="00EB7048">
        <w:rPr>
          <w:sz w:val="16"/>
          <w:szCs w:val="16"/>
        </w:rPr>
        <w:t>unsignifiable</w:t>
      </w:r>
      <w:proofErr w:type="spellEnd"/>
      <w:r w:rsidRPr="00EB7048">
        <w:rPr>
          <w:sz w:val="16"/>
          <w:szCs w:val="16"/>
        </w:rPr>
        <w:t xml:space="preserve"> in European coding of Human during this encounter, then served not only to rupture the Human identification of Europe by challenging the social edifice upon which Europe saw itself as civilized man, but it also moved to strike both fear and fascination in the heart of Europe. These encounters demonstrated the possibility that behind the mask of European science, ritual, politics, and life was something as anti-Human and “animal” as the </w:t>
      </w:r>
      <w:proofErr w:type="spellStart"/>
      <w:r w:rsidRPr="00EB7048">
        <w:rPr>
          <w:sz w:val="16"/>
          <w:szCs w:val="16"/>
        </w:rPr>
        <w:t>Khosian</w:t>
      </w:r>
      <w:proofErr w:type="spellEnd"/>
      <w:r w:rsidRPr="00EB7048">
        <w:rPr>
          <w:sz w:val="16"/>
          <w:szCs w:val="16"/>
        </w:rPr>
        <w:t>.</w:t>
      </w:r>
    </w:p>
    <w:p w14:paraId="15241A57" w14:textId="77777777" w:rsidR="00A810AF" w:rsidRPr="00EB7048" w:rsidRDefault="00A810AF" w:rsidP="00A810AF">
      <w:pPr>
        <w:rPr>
          <w:sz w:val="16"/>
        </w:rPr>
      </w:pPr>
      <w:r w:rsidRPr="00EB7048">
        <w:rPr>
          <w:sz w:val="16"/>
        </w:rPr>
        <w:t xml:space="preserve">One can easily imagine that, </w:t>
      </w:r>
      <w:r w:rsidRPr="00095CD5">
        <w:rPr>
          <w:rStyle w:val="Emphasis"/>
        </w:rPr>
        <w:t>in order to heal the wound inflicted by the loss of God’s grounding, and to reconcile the animal encounter within the civil European, that the obvious step forward by White civic forces was to not only exclude the African from Human life by rendering it animal, but also to juxtapose the African animal figure as a demarcation that granted European’s a new ground for their Humanity: the color of their skin</w:t>
      </w:r>
      <w:r w:rsidRPr="00EB7048">
        <w:rPr>
          <w:sz w:val="16"/>
        </w:rPr>
        <w:t xml:space="preserve">. Crisis was averted in this way. The Human essence was secured by the animalization of another, which paved the way to render Africa a hunting ground for animals; for slaves. This is also highlighted by </w:t>
      </w:r>
      <w:proofErr w:type="spellStart"/>
      <w:r w:rsidRPr="00EB7048">
        <w:rPr>
          <w:sz w:val="16"/>
        </w:rPr>
        <w:t>Wilderson</w:t>
      </w:r>
      <w:proofErr w:type="spellEnd"/>
      <w:r w:rsidRPr="00EB7048">
        <w:rPr>
          <w:sz w:val="16"/>
        </w:rPr>
        <w:t xml:space="preserve">, who notes, </w:t>
      </w:r>
      <w:proofErr w:type="gramStart"/>
      <w:r w:rsidRPr="00A82EE9">
        <w:rPr>
          <w:u w:val="single"/>
        </w:rPr>
        <w:t>The</w:t>
      </w:r>
      <w:proofErr w:type="gramEnd"/>
      <w:r w:rsidRPr="00A82EE9">
        <w:rPr>
          <w:u w:val="single"/>
        </w:rPr>
        <w:t xml:space="preserve"> race of Humanism…could not have produced itself without the simultaneous production of that walking destruction which became known as the Black</w:t>
      </w:r>
      <w:r w:rsidRPr="00EB7048">
        <w:rPr>
          <w:sz w:val="16"/>
        </w:rPr>
        <w:t xml:space="preserve">. Put another way, </w:t>
      </w:r>
      <w:r w:rsidRPr="00300F34">
        <w:rPr>
          <w:rStyle w:val="Emphasis"/>
        </w:rPr>
        <w:t>through chattel slavery the world gave birth and coherence to both its joys of domesticity and to its struggles of political discontent; and with these joys and struggles, the Human was born, but not before it murdered the Black</w:t>
      </w:r>
      <w:r w:rsidRPr="00EB7048">
        <w:rPr>
          <w:sz w:val="16"/>
        </w:rPr>
        <w:t>, forging a symbiosis between the political ontology of Humanity and the social death of Blacks (20-22)</w:t>
      </w:r>
    </w:p>
    <w:p w14:paraId="25134A0F" w14:textId="77777777" w:rsidR="00A810AF" w:rsidRPr="00EB7048" w:rsidRDefault="00A810AF" w:rsidP="00A810AF">
      <w:pPr>
        <w:rPr>
          <w:sz w:val="16"/>
        </w:rPr>
      </w:pPr>
      <w:proofErr w:type="gramStart"/>
      <w:r w:rsidRPr="00EB7048">
        <w:rPr>
          <w:sz w:val="16"/>
        </w:rPr>
        <w:t xml:space="preserve">With this in mind, </w:t>
      </w:r>
      <w:r w:rsidRPr="000D61B2">
        <w:rPr>
          <w:u w:val="single"/>
        </w:rPr>
        <w:t>one</w:t>
      </w:r>
      <w:proofErr w:type="gramEnd"/>
      <w:r w:rsidRPr="000D61B2">
        <w:rPr>
          <w:u w:val="single"/>
        </w:rPr>
        <w:t xml:space="preserve"> can understand how the Enlightenment period, </w:t>
      </w:r>
      <w:r w:rsidRPr="004772A2">
        <w:rPr>
          <w:rStyle w:val="Emphasis"/>
        </w:rPr>
        <w:t>with all its talk of liberation, was also the period most known for slavery</w:t>
      </w:r>
      <w:r w:rsidRPr="000D61B2">
        <w:rPr>
          <w:u w:val="single"/>
        </w:rPr>
        <w:t>,</w:t>
      </w:r>
      <w:r w:rsidRPr="00EB7048">
        <w:rPr>
          <w:sz w:val="16"/>
        </w:rPr>
        <w:t xml:space="preserve"> as it became a method to fabricate the Human essence of White populations. Even the most supposedly progressive of the White resistance, the American revolutionaries for instance, who saw slaves on an everyday basis, could say that they as Whites deserved freedom from such things as taxation, because at the very least, they were not slaves; they were not Black. They were Human.</w:t>
      </w:r>
    </w:p>
    <w:p w14:paraId="700CDBBE" w14:textId="77777777" w:rsidR="00A810AF" w:rsidRDefault="00A810AF" w:rsidP="00A810AF">
      <w:pPr>
        <w:rPr>
          <w:rStyle w:val="Emphasis"/>
        </w:rPr>
      </w:pPr>
      <w:r w:rsidRPr="007970A8">
        <w:rPr>
          <w:rStyle w:val="Emphasis"/>
        </w:rPr>
        <w:t>It is Blackness that serves as a dam that holds the waters of the Human in place even now, lest the referent to Humanity’s essence is lost again</w:t>
      </w:r>
      <w:r w:rsidRPr="00EB7048">
        <w:rPr>
          <w:sz w:val="16"/>
        </w:rPr>
        <w:t xml:space="preserve">. The hierarchical and interlocking relation of White society as Human over-determines and delimits the purview and reach of Black capacity exactly in this way. </w:t>
      </w:r>
      <w:r w:rsidRPr="00A7100F">
        <w:rPr>
          <w:u w:val="single"/>
        </w:rPr>
        <w:t xml:space="preserve">A Black body, even prenatally, </w:t>
      </w:r>
      <w:r w:rsidRPr="00CE31E8">
        <w:rPr>
          <w:rStyle w:val="Emphasis"/>
        </w:rPr>
        <w:t>is a priori exposed to a legacy of slavery and cannot transcend itself in assuming other subject positions</w:t>
      </w:r>
      <w:r w:rsidRPr="00EB7048">
        <w:rPr>
          <w:sz w:val="16"/>
        </w:rPr>
        <w:t xml:space="preserve">. </w:t>
      </w:r>
      <w:r w:rsidRPr="00690C14">
        <w:rPr>
          <w:rStyle w:val="Emphasis"/>
          <w:sz w:val="26"/>
          <w:szCs w:val="26"/>
        </w:rPr>
        <w:t>The only way to reconcile this bifurcation, far from mere Biopolitical analysis, is to destroy one of the ontological fixtures, Black or White, as they are antagonisms. Blackness as slave could not exist without Whiteness; Whiteness as master could not exist without Blackness</w:t>
      </w:r>
      <w:r w:rsidRPr="0030506B">
        <w:rPr>
          <w:u w:val="single"/>
        </w:rPr>
        <w:t>.</w:t>
      </w:r>
      <w:r w:rsidRPr="00EB7048">
        <w:rPr>
          <w:sz w:val="16"/>
        </w:rPr>
        <w:t xml:space="preserve"> It seems clear then that the obvious ethical alignment is decidedly against the master, who continually murders people of color. </w:t>
      </w:r>
      <w:r w:rsidRPr="0030506B">
        <w:rPr>
          <w:u w:val="single"/>
        </w:rPr>
        <w:t>This</w:t>
      </w:r>
      <w:r w:rsidRPr="00EB7048">
        <w:rPr>
          <w:sz w:val="16"/>
        </w:rPr>
        <w:t xml:space="preserve">, however, </w:t>
      </w:r>
      <w:r w:rsidRPr="0030506B">
        <w:rPr>
          <w:u w:val="single"/>
        </w:rPr>
        <w:t xml:space="preserve">entails a structural, material struggle that cannot occur in the confines of human rights, reform, or legal analysis in so far as </w:t>
      </w:r>
      <w:r w:rsidRPr="0030506B">
        <w:rPr>
          <w:rStyle w:val="Emphasis"/>
        </w:rPr>
        <w:t>neither of these frameworks is attentive to the limits of their discussion of power for oppressed peoples</w:t>
      </w:r>
      <w:r w:rsidRPr="0030506B">
        <w:rPr>
          <w:u w:val="single"/>
        </w:rPr>
        <w:t>.</w:t>
      </w:r>
      <w:r w:rsidRPr="00EB7048">
        <w:rPr>
          <w:sz w:val="16"/>
        </w:rPr>
        <w:t xml:space="preserve"> Similarly, </w:t>
      </w:r>
      <w:r w:rsidRPr="00AB1629">
        <w:rPr>
          <w:u w:val="single"/>
        </w:rPr>
        <w:t>the granting of human rights to populations assumes that there are rights that a citizen must attain</w:t>
      </w:r>
      <w:r w:rsidRPr="00EB7048">
        <w:rPr>
          <w:sz w:val="16"/>
        </w:rPr>
        <w:t xml:space="preserve">. By the prior discussion of who is Human and how Human is defined, I indicate that not all residents of a nation-state will be citizens. Therefore, the concept of citizen and rights that are granted require the exclusion of non-citizens intrinsic to sovereign power. In this case, </w:t>
      </w:r>
      <w:r w:rsidRPr="001A2339">
        <w:rPr>
          <w:u w:val="single"/>
        </w:rPr>
        <w:t>I treat the non-citizen the same as the anti-Human, the Black. Discourses of rights, then, need the existence of the non-citizen. The role that Black folk and legal/political non-citizens</w:t>
      </w:r>
      <w:r w:rsidRPr="00EB7048">
        <w:rPr>
          <w:sz w:val="16"/>
        </w:rPr>
        <w:t xml:space="preserve"> (such as refugees and migrant workers, to just name a few) </w:t>
      </w:r>
      <w:r w:rsidRPr="001A1CED">
        <w:rPr>
          <w:u w:val="single"/>
        </w:rPr>
        <w:t xml:space="preserve">play is to remain excluded from the political orders of the nation-states they inhabit, instead </w:t>
      </w:r>
      <w:r w:rsidRPr="006C1624">
        <w:rPr>
          <w:rStyle w:val="Emphasis"/>
        </w:rPr>
        <w:t>shaping the modern political order via their exclusion.</w:t>
      </w:r>
    </w:p>
    <w:p w14:paraId="3856EE00" w14:textId="77777777" w:rsidR="00A810AF" w:rsidRPr="00EB7048" w:rsidRDefault="00A810AF" w:rsidP="00A810AF">
      <w:pPr>
        <w:rPr>
          <w:sz w:val="16"/>
        </w:rPr>
      </w:pPr>
      <w:r w:rsidRPr="006C1624">
        <w:rPr>
          <w:rStyle w:val="Emphasis"/>
        </w:rPr>
        <w:t>The limitations of conventional reform are further illustrated when we investigate the foundations of the institutions</w:t>
      </w:r>
      <w:r w:rsidRPr="00EB7048">
        <w:rPr>
          <w:sz w:val="16"/>
        </w:rPr>
        <w:t xml:space="preserve"> (e.g. governments and supranational organizations such as the United Nations) involved. US institutions are purportedly founded upon principles of democracy, justice, and liberalism. </w:t>
      </w:r>
      <w:r w:rsidRPr="000F10CF">
        <w:rPr>
          <w:u w:val="single"/>
        </w:rPr>
        <w:t xml:space="preserve">Notions of democracy and justice are used as justifications for governments everywhere to intervene and </w:t>
      </w:r>
      <w:r w:rsidRPr="00AA39D1">
        <w:rPr>
          <w:rStyle w:val="Emphasis"/>
        </w:rPr>
        <w:t>subjugate different populations</w:t>
      </w:r>
      <w:r w:rsidRPr="00EB7048">
        <w:rPr>
          <w:sz w:val="16"/>
        </w:rPr>
        <w:t xml:space="preserve">, inside and outside of their own nation-states. Therefore, these values are used to justify the state’s domination over a group of individuals. In order to create a mutually beneficial relationship between citizens of a nation and the government, John Locke’s theory of social contract was used as a framework for many Western governments. In his Second Treatise of Government (1689), Locke elaborates that the state and citizens of the state would be bound by a moral and social contract to act in each other’s interests. In Locke’s view, the government is only legitimate because the citizens give it the powers to be legitimate. None of Locke’s writings </w:t>
      </w:r>
      <w:proofErr w:type="gramStart"/>
      <w:r w:rsidRPr="00EB7048">
        <w:rPr>
          <w:sz w:val="16"/>
        </w:rPr>
        <w:t>take into account</w:t>
      </w:r>
      <w:proofErr w:type="gramEnd"/>
      <w:r w:rsidRPr="00EB7048">
        <w:rPr>
          <w:sz w:val="16"/>
        </w:rPr>
        <w:t xml:space="preserve"> the concepts of race, gender, or class. Locke takes for granted this colorless and universal approach to government and </w:t>
      </w:r>
      <w:proofErr w:type="spellStart"/>
      <w:r w:rsidRPr="00EB7048">
        <w:rPr>
          <w:sz w:val="16"/>
        </w:rPr>
        <w:t>Statism</w:t>
      </w:r>
      <w:proofErr w:type="spellEnd"/>
      <w:r w:rsidRPr="00EB7048">
        <w:rPr>
          <w:sz w:val="16"/>
        </w:rPr>
        <w:t>, a system where the state has centralized control over political and economic affairs. The mainstream analytic view of the Cartesian individual as per Contractarian theory influences colorblind theories that justify violence in the name of reason and justice.</w:t>
      </w:r>
    </w:p>
    <w:p w14:paraId="79F55814" w14:textId="77777777" w:rsidR="00A810AF" w:rsidRPr="00EB7048" w:rsidRDefault="00A810AF" w:rsidP="00A810AF">
      <w:pPr>
        <w:rPr>
          <w:sz w:val="16"/>
        </w:rPr>
      </w:pPr>
      <w:r w:rsidRPr="00EB7048">
        <w:rPr>
          <w:sz w:val="16"/>
        </w:rPr>
        <w:t xml:space="preserve">In </w:t>
      </w:r>
      <w:proofErr w:type="gramStart"/>
      <w:r w:rsidRPr="00EB7048">
        <w:rPr>
          <w:sz w:val="16"/>
        </w:rPr>
        <w:t>The</w:t>
      </w:r>
      <w:proofErr w:type="gramEnd"/>
      <w:r w:rsidRPr="00EB7048">
        <w:rPr>
          <w:sz w:val="16"/>
        </w:rPr>
        <w:t xml:space="preserve"> Racial Contract (1997), Charles Mills asserts that this analytic view ignores the historical and social processes through which identities are formed. The United States’ governmental institutions have their origins in principles developed by political philosophers such as Locke. As a result, </w:t>
      </w:r>
      <w:r w:rsidRPr="00C91887">
        <w:rPr>
          <w:rStyle w:val="Emphasis"/>
        </w:rPr>
        <w:t>our institutions and their methodologies, such as reformist policies, have the same gaps that their originating theories have.</w:t>
      </w:r>
      <w:r w:rsidRPr="00EB7048">
        <w:rPr>
          <w:sz w:val="16"/>
        </w:rPr>
        <w:t xml:space="preserve"> </w:t>
      </w:r>
      <w:r w:rsidRPr="0030506B">
        <w:rPr>
          <w:u w:val="single"/>
        </w:rPr>
        <w:t xml:space="preserve">Since our institutions have ignored the historical processes through which many person’s identities have come about, they </w:t>
      </w:r>
      <w:r w:rsidRPr="0030506B">
        <w:rPr>
          <w:rStyle w:val="Emphasis"/>
        </w:rPr>
        <w:t xml:space="preserve">seldom </w:t>
      </w:r>
      <w:proofErr w:type="gramStart"/>
      <w:r w:rsidRPr="0030506B">
        <w:rPr>
          <w:rStyle w:val="Emphasis"/>
        </w:rPr>
        <w:t>take into account</w:t>
      </w:r>
      <w:proofErr w:type="gramEnd"/>
      <w:r w:rsidRPr="0030506B">
        <w:rPr>
          <w:rStyle w:val="Emphasis"/>
        </w:rPr>
        <w:t xml:space="preserve"> the historical and present discrimination people of color face when engaging in the political sphere</w:t>
      </w:r>
      <w:r w:rsidRPr="00EB7048">
        <w:rPr>
          <w:sz w:val="16"/>
        </w:rPr>
        <w:t xml:space="preserve">. It should be noted here that </w:t>
      </w:r>
      <w:r w:rsidRPr="0030506B">
        <w:rPr>
          <w:u w:val="single"/>
        </w:rPr>
        <w:t xml:space="preserve">many argue historical processes have not been ignored, as illustrated by </w:t>
      </w:r>
      <w:r w:rsidRPr="0030506B">
        <w:rPr>
          <w:rStyle w:val="Emphasis"/>
        </w:rPr>
        <w:t>affirmative action and various other equal-opportunity policies</w:t>
      </w:r>
      <w:r w:rsidRPr="00EB7048">
        <w:rPr>
          <w:sz w:val="16"/>
        </w:rPr>
        <w:t xml:space="preserve">. I would argue that these </w:t>
      </w:r>
      <w:r w:rsidRPr="00BA0562">
        <w:rPr>
          <w:u w:val="single"/>
        </w:rPr>
        <w:t xml:space="preserve">policies address certain individualized instances of racism and anti-Blackness but </w:t>
      </w:r>
      <w:r w:rsidRPr="00BA0562">
        <w:rPr>
          <w:rStyle w:val="Emphasis"/>
        </w:rPr>
        <w:t>not the structural instances as such</w:t>
      </w:r>
      <w:r w:rsidRPr="00EB7048">
        <w:rPr>
          <w:sz w:val="16"/>
        </w:rPr>
        <w:t xml:space="preserve">. The policies passed seldom address institutional power and its connection with structures of domination. </w:t>
      </w:r>
      <w:r w:rsidRPr="00234FB6">
        <w:rPr>
          <w:rStyle w:val="Emphasis"/>
        </w:rPr>
        <w:t>Having colorblind institutions and a colorblind justice system not only fails to contest racial domination, but they assist in the reaffirmation of anti-Blackness by leaving historically bound and oppressive structures intact</w:t>
      </w:r>
      <w:r w:rsidRPr="00EB7048">
        <w:rPr>
          <w:sz w:val="16"/>
        </w:rPr>
        <w:t>.</w:t>
      </w:r>
    </w:p>
    <w:p w14:paraId="5440EE8D" w14:textId="77777777" w:rsidR="00A810AF" w:rsidRPr="00EB7048" w:rsidRDefault="00A810AF" w:rsidP="00A810AF">
      <w:pPr>
        <w:rPr>
          <w:sz w:val="16"/>
        </w:rPr>
      </w:pPr>
      <w:r w:rsidRPr="00EB7048">
        <w:rPr>
          <w:sz w:val="16"/>
        </w:rPr>
        <w:t xml:space="preserve">Beyond the active omission of race, gender, and class from his theory of government, Locke anchors his theory on the principle of property ownership. The state’s primary purpose was and is to protect private property and advance one’s rights to property. Looking at the relationship between Blacks being anti-Human and thus technically property and Locke’s interpretation of rights, </w:t>
      </w:r>
      <w:proofErr w:type="gramStart"/>
      <w:r w:rsidRPr="00EB7048">
        <w:rPr>
          <w:sz w:val="16"/>
        </w:rPr>
        <w:t xml:space="preserve">it is clear that </w:t>
      </w:r>
      <w:r w:rsidRPr="006D49EF">
        <w:rPr>
          <w:u w:val="single"/>
        </w:rPr>
        <w:t>the</w:t>
      </w:r>
      <w:proofErr w:type="gramEnd"/>
      <w:r w:rsidRPr="006D49EF">
        <w:rPr>
          <w:u w:val="single"/>
        </w:rPr>
        <w:t xml:space="preserve"> state that was created was one that protected slave owner’s rights to enslaved persons and maintained the positionality of a Black person as enslaved</w:t>
      </w:r>
      <w:r w:rsidRPr="00EB7048">
        <w:rPr>
          <w:sz w:val="16"/>
        </w:rPr>
        <w:t>. We need not go further than original drafts of the constitution to see examples of this. In the constitution, enslaved persons were described as property that owners had the right to trade and destroy (</w:t>
      </w:r>
      <w:proofErr w:type="spellStart"/>
      <w:r w:rsidRPr="00EB7048">
        <w:rPr>
          <w:sz w:val="16"/>
        </w:rPr>
        <w:t>Wilderson</w:t>
      </w:r>
      <w:proofErr w:type="spellEnd"/>
      <w:r w:rsidRPr="00EB7048">
        <w:rPr>
          <w:sz w:val="16"/>
        </w:rPr>
        <w:t xml:space="preserve">, Red, White, and Black 354). Moreover, </w:t>
      </w:r>
      <w:r w:rsidRPr="009D17EE">
        <w:rPr>
          <w:u w:val="single"/>
        </w:rPr>
        <w:t xml:space="preserve">enslaved persons, and </w:t>
      </w:r>
      <w:proofErr w:type="gramStart"/>
      <w:r w:rsidRPr="009D17EE">
        <w:rPr>
          <w:u w:val="single"/>
        </w:rPr>
        <w:t>later on</w:t>
      </w:r>
      <w:proofErr w:type="gramEnd"/>
      <w:r w:rsidRPr="009D17EE">
        <w:rPr>
          <w:u w:val="single"/>
        </w:rPr>
        <w:t>, their black decedents during reconstruction, were not seen as peoples to be educated, to have rights</w:t>
      </w:r>
      <w:r w:rsidRPr="00EB7048">
        <w:rPr>
          <w:sz w:val="16"/>
        </w:rPr>
        <w:t xml:space="preserve"> (mostly because they were still property) even though later on, slavery was repealed via law.</w:t>
      </w:r>
    </w:p>
    <w:p w14:paraId="5A0C77A7" w14:textId="77777777" w:rsidR="00A810AF" w:rsidRPr="00EB7048" w:rsidRDefault="00A810AF" w:rsidP="00A810AF">
      <w:pPr>
        <w:rPr>
          <w:sz w:val="16"/>
        </w:rPr>
      </w:pPr>
      <w:r w:rsidRPr="00EB7048">
        <w:rPr>
          <w:sz w:val="16"/>
        </w:rPr>
        <w:t xml:space="preserve">If Locke’s theory of government is accepted as the foundation of liberalism, then there remains a relationship between the establishment of Black persons as anti-Human and resembling property instead of ontologically Human in modern day liberal democratic societies. </w:t>
      </w:r>
      <w:r w:rsidRPr="0011025A">
        <w:rPr>
          <w:rStyle w:val="Emphasis"/>
        </w:rPr>
        <w:t>Liberal notions of rights are not only inapplicable to Black folks in modern day society, but also the advancement of liberal rights to sustain a Black person’s positionality as an anti-Human apolitical commodity</w:t>
      </w:r>
      <w:r w:rsidRPr="00EB7048">
        <w:rPr>
          <w:sz w:val="16"/>
        </w:rPr>
        <w:t>. Even worse</w:t>
      </w:r>
      <w:r w:rsidRPr="006F2E9F">
        <w:rPr>
          <w:rStyle w:val="Emphasis"/>
        </w:rPr>
        <w:t>, it is in opposition to this idea that human rights are developed</w:t>
      </w:r>
      <w:r w:rsidRPr="00EB7048">
        <w:rPr>
          <w:sz w:val="16"/>
        </w:rPr>
        <w:t xml:space="preserve">. As the human-rights framework or any liberal-rights framework exists in the status quo, they exist from the foundation of Locke’s liberal notions of rights vis-à-vis protection of private property. It becomes crystal clear that </w:t>
      </w:r>
      <w:r w:rsidRPr="009F69EF">
        <w:rPr>
          <w:u w:val="single"/>
        </w:rPr>
        <w:t xml:space="preserve">rights-oriented frameworks aggressively work to grant rights to White citizens from the political order of the nation-state that may grant rights in the first place, and, in turn effectively </w:t>
      </w:r>
      <w:r w:rsidRPr="009F69EF">
        <w:rPr>
          <w:rStyle w:val="Emphasis"/>
        </w:rPr>
        <w:t>rendering Black people as non-citizens regardless of their legal status</w:t>
      </w:r>
      <w:r w:rsidRPr="00EB7048">
        <w:rPr>
          <w:sz w:val="16"/>
        </w:rPr>
        <w:t>. It is this foundation of transforming African peoples to Black flesh through the Middle Passage and adopting Locke’s theory of government that creates the notions of rights through protection of private property on which all rights-oriented frameworks are based.</w:t>
      </w:r>
    </w:p>
    <w:p w14:paraId="2B57391B" w14:textId="77777777" w:rsidR="00A810AF" w:rsidRPr="00EB7048" w:rsidRDefault="00A810AF" w:rsidP="00A810AF">
      <w:pPr>
        <w:rPr>
          <w:sz w:val="16"/>
        </w:rPr>
      </w:pPr>
      <w:proofErr w:type="gramStart"/>
      <w:r w:rsidRPr="00EB7048">
        <w:rPr>
          <w:sz w:val="16"/>
        </w:rPr>
        <w:t>Indeed</w:t>
      </w:r>
      <w:proofErr w:type="gramEnd"/>
      <w:r w:rsidRPr="00EB7048">
        <w:rPr>
          <w:sz w:val="16"/>
        </w:rPr>
        <w:t xml:space="preserve"> </w:t>
      </w:r>
      <w:r w:rsidRPr="0030506B">
        <w:rPr>
          <w:rStyle w:val="Emphasis"/>
        </w:rPr>
        <w:t>if all of the above is true, then does reform have any chance of instituting progress?</w:t>
      </w:r>
      <w:r w:rsidRPr="00EB7048">
        <w:rPr>
          <w:sz w:val="16"/>
        </w:rPr>
        <w:t xml:space="preserve"> Can institutional racism be challenged in society, as it exists today? </w:t>
      </w:r>
      <w:r w:rsidRPr="0030506B">
        <w:rPr>
          <w:u w:val="single"/>
        </w:rPr>
        <w:t xml:space="preserve">A prominent </w:t>
      </w:r>
      <w:proofErr w:type="gramStart"/>
      <w:r w:rsidRPr="0030506B">
        <w:rPr>
          <w:u w:val="single"/>
        </w:rPr>
        <w:t>counter-example</w:t>
      </w:r>
      <w:proofErr w:type="gramEnd"/>
      <w:r w:rsidRPr="0030506B">
        <w:rPr>
          <w:u w:val="single"/>
        </w:rPr>
        <w:t xml:space="preserve"> is the Civil Rights Movement. It is argued that the Civil Rights Movement was a movement that led to definite progress; it gave Blacks the right to vote among other legal guarantees</w:t>
      </w:r>
      <w:r w:rsidRPr="00EB7048">
        <w:rPr>
          <w:sz w:val="16"/>
        </w:rPr>
        <w:t xml:space="preserve">. Various scholars argue that </w:t>
      </w:r>
      <w:r w:rsidRPr="00AA7D68">
        <w:rPr>
          <w:rStyle w:val="Emphasis"/>
        </w:rPr>
        <w:t>the Civil Rights Movement was another band-aid solution. The Civil Rights Movement, arguably, did not address the actual conditions of violence Black folk faced</w:t>
      </w:r>
      <w:r w:rsidRPr="00EB7048">
        <w:rPr>
          <w:sz w:val="16"/>
        </w:rPr>
        <w:t xml:space="preserve">. Even after the passing of the Civil Rights Act, </w:t>
      </w:r>
      <w:r w:rsidRPr="00322B0C">
        <w:rPr>
          <w:u w:val="single"/>
        </w:rPr>
        <w:t>Black people are incarcerated at higher rates than any other population, experience astronomical rates of HIV infection, poverty, as well as many other material deprivations</w:t>
      </w:r>
      <w:r w:rsidRPr="00EB7048">
        <w:rPr>
          <w:sz w:val="16"/>
        </w:rPr>
        <w:t xml:space="preserve">. Orlando Patterson explains in Slavery and Social Death that </w:t>
      </w:r>
      <w:r w:rsidRPr="001C7184">
        <w:rPr>
          <w:u w:val="single"/>
        </w:rPr>
        <w:t>no other category but Black and White served to fuel the machinations of Western understanding because of the specific position of Blackness as animal towards Whiteness as agential human</w:t>
      </w:r>
      <w:r w:rsidRPr="00EB7048">
        <w:rPr>
          <w:sz w:val="16"/>
        </w:rPr>
        <w:t xml:space="preserve">. During the Enlightenment period and thereafter, </w:t>
      </w:r>
      <w:r w:rsidRPr="000D6A34">
        <w:rPr>
          <w:rStyle w:val="Emphasis"/>
        </w:rPr>
        <w:t>even the most hardened of European criminals could expect death or banishment, but never enslavement</w:t>
      </w:r>
      <w:r w:rsidRPr="00EB7048">
        <w:rPr>
          <w:sz w:val="16"/>
        </w:rPr>
        <w:t>—</w:t>
      </w:r>
      <w:r w:rsidRPr="000D6A34">
        <w:rPr>
          <w:rStyle w:val="Emphasis"/>
          <w:sz w:val="26"/>
          <w:szCs w:val="26"/>
        </w:rPr>
        <w:t>never can a White face serve as an animal in opposition to another category, as it would call into question the content of Humanity itself</w:t>
      </w:r>
      <w:r w:rsidRPr="00EB7048">
        <w:rPr>
          <w:sz w:val="16"/>
        </w:rPr>
        <w:t xml:space="preserve">. For example, the reason that Blacks were enslaved was because they were not deemed as human but as a commodity to be traded. Although this is such a simple point, it is important to reiterate because it means that despite the subjectivity of other races, </w:t>
      </w:r>
      <w:r w:rsidRPr="00782995">
        <w:rPr>
          <w:rStyle w:val="Emphasis"/>
        </w:rPr>
        <w:t>the Black is dead in so far as it can be reduced to chattel and owned by others</w:t>
      </w:r>
      <w:r w:rsidRPr="00EB7048">
        <w:rPr>
          <w:sz w:val="16"/>
        </w:rPr>
        <w:t>. This “death” experience is what shapes the entirety of the Black experience, even when put into the hands of colored masters because it exposes those marked as Black to a specific form of violence experienced by those who are not recognized with humanity.</w:t>
      </w:r>
    </w:p>
    <w:p w14:paraId="4C3688D0" w14:textId="77777777" w:rsidR="00A810AF" w:rsidRPr="00EB7048" w:rsidRDefault="00A810AF" w:rsidP="00A810AF">
      <w:pPr>
        <w:rPr>
          <w:sz w:val="16"/>
        </w:rPr>
      </w:pPr>
      <w:r w:rsidRPr="0030506B">
        <w:rPr>
          <w:u w:val="single"/>
        </w:rPr>
        <w:t>There has been great debate over how to best challenge social death and discuss whether social death exists at all</w:t>
      </w:r>
      <w:r w:rsidRPr="00EB7048">
        <w:rPr>
          <w:sz w:val="16"/>
        </w:rPr>
        <w:t xml:space="preserve">. </w:t>
      </w:r>
      <w:r w:rsidRPr="0030506B">
        <w:rPr>
          <w:u w:val="single"/>
        </w:rPr>
        <w:t xml:space="preserve">Many argue that despite the being socially dead, Blacks can </w:t>
      </w:r>
      <w:r w:rsidRPr="0030506B">
        <w:rPr>
          <w:rStyle w:val="Emphasis"/>
        </w:rPr>
        <w:t>gain power through engaging in rigorous government reform and advocating for themselves</w:t>
      </w:r>
      <w:r w:rsidRPr="00EB7048">
        <w:rPr>
          <w:sz w:val="16"/>
        </w:rPr>
        <w:t xml:space="preserve">. </w:t>
      </w:r>
      <w:r w:rsidRPr="0030506B">
        <w:rPr>
          <w:u w:val="single"/>
        </w:rPr>
        <w:t>This approach is championed in hopes that power would be materially redistributed where Black populations would no longer be systemically discriminated against</w:t>
      </w:r>
      <w:r w:rsidRPr="00EB7048">
        <w:rPr>
          <w:sz w:val="16"/>
        </w:rPr>
        <w:t xml:space="preserve">. Conversely, </w:t>
      </w:r>
      <w:r w:rsidRPr="00B92478">
        <w:rPr>
          <w:u w:val="single"/>
        </w:rPr>
        <w:t xml:space="preserve">there are scholars who argue that social death can only be challenged when we </w:t>
      </w:r>
      <w:r w:rsidRPr="00B92478">
        <w:rPr>
          <w:rStyle w:val="Emphasis"/>
        </w:rPr>
        <w:t>challenge the very existence of US civil society</w:t>
      </w:r>
      <w:r w:rsidRPr="00EB7048">
        <w:rPr>
          <w:sz w:val="16"/>
        </w:rPr>
        <w:t xml:space="preserve">, as it exists in the status quo. As discussed earlier, if we accept the assumption that the construction of the United States itself was an unethical one, then </w:t>
      </w:r>
      <w:r w:rsidRPr="008547DD">
        <w:rPr>
          <w:rStyle w:val="Emphasis"/>
        </w:rPr>
        <w:t>it becomes inevitable that any measure taken via civil society will only work to strengthen that unethical construction of the United States</w:t>
      </w:r>
      <w:r w:rsidRPr="00EB7048">
        <w:rPr>
          <w:sz w:val="16"/>
        </w:rPr>
        <w:t xml:space="preserve">. Because of this, </w:t>
      </w:r>
      <w:r w:rsidRPr="00D14023">
        <w:rPr>
          <w:u w:val="single"/>
        </w:rPr>
        <w:t>it also becomes inevitable that even the most liberal reformist policies can only alleviate individual instances of discrimination against Blacks but not systemic oppression</w:t>
      </w:r>
      <w:r w:rsidRPr="00EB7048">
        <w:rPr>
          <w:sz w:val="16"/>
        </w:rPr>
        <w:t>.</w:t>
      </w:r>
    </w:p>
    <w:p w14:paraId="632B82C1" w14:textId="77777777" w:rsidR="00A810AF" w:rsidRPr="004E6A14" w:rsidRDefault="00A810AF" w:rsidP="00A810AF">
      <w:pPr>
        <w:rPr>
          <w:b/>
          <w:iCs/>
          <w:u w:val="single"/>
        </w:rPr>
      </w:pPr>
      <w:r w:rsidRPr="00EB7048">
        <w:rPr>
          <w:sz w:val="16"/>
        </w:rPr>
        <w:t xml:space="preserve">Advancing these sentiments and arguments in a much more personal way, Coates concludes his book by noting that we must also no longer view oppression such as slavery from within Western society but its opposite. I agree with Coates’s take that </w:t>
      </w:r>
      <w:r w:rsidRPr="0030506B">
        <w:rPr>
          <w:u w:val="single"/>
        </w:rPr>
        <w:t>we must take the standpoint of the oppressed and realize that Black subjugation foregrounds White dominance from the outside and flows into all other aspects of oppression</w:t>
      </w:r>
      <w:r w:rsidRPr="00EB7048">
        <w:rPr>
          <w:sz w:val="16"/>
        </w:rPr>
        <w:t xml:space="preserve">. </w:t>
      </w:r>
      <w:r w:rsidRPr="003D45E6">
        <w:t xml:space="preserve">Only </w:t>
      </w:r>
      <w:r w:rsidRPr="0030506B">
        <w:rPr>
          <w:rStyle w:val="Emphasis"/>
        </w:rPr>
        <w:t>after understanding this and incorporating this framework into all other human rights, politically reformist, and legal frameworks can we create a starting point to address racial inequality in the United States that is not doomed for failure.</w:t>
      </w:r>
    </w:p>
    <w:p w14:paraId="1744153C" w14:textId="77777777" w:rsidR="00A810AF" w:rsidRDefault="00A810AF" w:rsidP="00A810AF">
      <w:pPr>
        <w:pStyle w:val="Heading2"/>
      </w:pPr>
      <w:r>
        <w:t>Yes Structure</w:t>
      </w:r>
    </w:p>
    <w:p w14:paraId="29EF6096" w14:textId="77777777" w:rsidR="00A810AF" w:rsidRDefault="00A810AF" w:rsidP="00A810AF">
      <w:pPr>
        <w:pStyle w:val="Heading3"/>
      </w:pPr>
      <w:r>
        <w:t>AT: Civil Rights Movement---2NC</w:t>
      </w:r>
    </w:p>
    <w:p w14:paraId="5F592066" w14:textId="77777777" w:rsidR="00A810AF" w:rsidRDefault="00A810AF" w:rsidP="00A810AF">
      <w:pPr>
        <w:pStyle w:val="Heading4"/>
      </w:pPr>
      <w:r>
        <w:t xml:space="preserve">Civil Rights Movement was </w:t>
      </w:r>
      <w:proofErr w:type="gramStart"/>
      <w:r>
        <w:t>definitely bad</w:t>
      </w:r>
      <w:proofErr w:type="gramEnd"/>
      <w:r>
        <w:t xml:space="preserve"> for black people</w:t>
      </w:r>
    </w:p>
    <w:p w14:paraId="793CD4F3" w14:textId="77777777" w:rsidR="00A810AF" w:rsidRDefault="00A810AF" w:rsidP="00A810AF">
      <w:r w:rsidRPr="00921C73">
        <w:t xml:space="preserve">Dominique </w:t>
      </w:r>
      <w:r w:rsidRPr="00F16EAE">
        <w:rPr>
          <w:rStyle w:val="Style13ptBold"/>
        </w:rPr>
        <w:t>Thomas 19</w:t>
      </w:r>
      <w:r>
        <w:t xml:space="preserve">, Scholarship to Practice Fellow at the University of Michigan in the National Center for Institutional Diversity, </w:t>
      </w:r>
      <w:r w:rsidRPr="004D06E3">
        <w:t>PhD Community Psychology (Georgia State University)</w:t>
      </w:r>
      <w:r>
        <w:t xml:space="preserve">, “Black Lives Matter as Resistance to Systemic Anti-Black Violence”, Journal of Critical Thought and Praxis @ Iowa State University Digital Press &amp; School of Education, Volume 8 Issue 1 Resisting Structures of Violence Article 4, </w:t>
      </w:r>
      <w:hyperlink r:id="rId19" w:history="1">
        <w:r w:rsidRPr="00BB03F8">
          <w:rPr>
            <w:rStyle w:val="Hyperlink"/>
          </w:rPr>
          <w:t>https://lib.dr.iastate.edu/cgi/viewcontent.cgi?article=1196&amp;context=jctp</w:t>
        </w:r>
      </w:hyperlink>
      <w:r>
        <w:rPr>
          <w:rStyle w:val="Hyperlink"/>
        </w:rPr>
        <w:t xml:space="preserve"> //</w:t>
      </w:r>
      <w:proofErr w:type="spellStart"/>
      <w:r>
        <w:rPr>
          <w:rStyle w:val="Hyperlink"/>
        </w:rPr>
        <w:t>hh</w:t>
      </w:r>
      <w:proofErr w:type="spellEnd"/>
    </w:p>
    <w:p w14:paraId="2DC25DB2" w14:textId="77777777" w:rsidR="00A810AF" w:rsidRPr="00FA0EEB" w:rsidRDefault="00A810AF" w:rsidP="00A810AF">
      <w:pPr>
        <w:rPr>
          <w:rStyle w:val="Emphasis"/>
        </w:rPr>
      </w:pPr>
      <w:r w:rsidRPr="00FA0EEB">
        <w:rPr>
          <w:rStyle w:val="Emphasis"/>
        </w:rPr>
        <w:t>Civil Rights Movement</w:t>
      </w:r>
    </w:p>
    <w:p w14:paraId="14915367" w14:textId="77777777" w:rsidR="00A810AF" w:rsidRPr="00992E4B" w:rsidRDefault="00A810AF" w:rsidP="00A810AF">
      <w:pPr>
        <w:rPr>
          <w:sz w:val="16"/>
        </w:rPr>
      </w:pPr>
      <w:r w:rsidRPr="00992E4B">
        <w:rPr>
          <w:sz w:val="16"/>
        </w:rPr>
        <w:t xml:space="preserve">This </w:t>
      </w:r>
      <w:r w:rsidRPr="00C54C29">
        <w:rPr>
          <w:u w:val="single"/>
        </w:rPr>
        <w:t xml:space="preserve">resistance continued into what we now refer to as the </w:t>
      </w:r>
      <w:r w:rsidRPr="00C54C29">
        <w:rPr>
          <w:rStyle w:val="Emphasis"/>
        </w:rPr>
        <w:t>Civil Rights Movement</w:t>
      </w:r>
      <w:r w:rsidRPr="00992E4B">
        <w:rPr>
          <w:sz w:val="16"/>
        </w:rPr>
        <w:t xml:space="preserve">. The Civil Rights Movement, as most know it, emerged from events such as the murder of Emmett Till, the Montgomery bus boycotts, and the Brown v. Board of Education Supreme Court case. The landmark Brown v. Board of Education (1954) case involved the citation of Mamie and Kenneth Clark’s famous doll studies to demonstrate the psychological harm that segregation inflicted on African American children (Belgrave &amp; Allison, 2018). </w:t>
      </w:r>
      <w:r w:rsidRPr="00C54C29">
        <w:rPr>
          <w:rStyle w:val="Emphasis"/>
        </w:rPr>
        <w:t>Centered at this movement was the attainment of civil rights, especially voting rights</w:t>
      </w:r>
      <w:r w:rsidRPr="00992E4B">
        <w:rPr>
          <w:sz w:val="16"/>
        </w:rPr>
        <w:t xml:space="preserve">. </w:t>
      </w:r>
      <w:r w:rsidRPr="00C54C29">
        <w:rPr>
          <w:u w:val="single"/>
        </w:rPr>
        <w:t>Resistance came in the form of protests, marches, sit-ins, speeches, and boycotts</w:t>
      </w:r>
      <w:r w:rsidRPr="00992E4B">
        <w:rPr>
          <w:sz w:val="16"/>
        </w:rPr>
        <w:t xml:space="preserve">. </w:t>
      </w:r>
      <w:r w:rsidRPr="00BE65F9">
        <w:rPr>
          <w:u w:val="single"/>
        </w:rPr>
        <w:t xml:space="preserve">This mass movement of resistance resulted in gains, such as the Civil Rights Act of 1964 and the Voting Rights Act of 1965, which </w:t>
      </w:r>
      <w:r w:rsidRPr="00BE65F9">
        <w:rPr>
          <w:rStyle w:val="Emphasis"/>
        </w:rPr>
        <w:t>supposedly</w:t>
      </w:r>
      <w:r w:rsidRPr="00BE65F9">
        <w:rPr>
          <w:u w:val="single"/>
        </w:rPr>
        <w:t xml:space="preserve"> ensured formal political equality</w:t>
      </w:r>
      <w:r w:rsidRPr="00992E4B">
        <w:rPr>
          <w:sz w:val="16"/>
        </w:rPr>
        <w:t xml:space="preserve"> (Taylor, 2016). </w:t>
      </w:r>
      <w:r w:rsidRPr="00C37043">
        <w:rPr>
          <w:rStyle w:val="Emphasis"/>
        </w:rPr>
        <w:t>Many of these gains would receive a backlash</w:t>
      </w:r>
      <w:r w:rsidRPr="00992E4B">
        <w:rPr>
          <w:sz w:val="16"/>
        </w:rPr>
        <w:t xml:space="preserve">. Backlash </w:t>
      </w:r>
      <w:r w:rsidRPr="00C37043">
        <w:rPr>
          <w:u w:val="single"/>
        </w:rPr>
        <w:t xml:space="preserve">The FBI’s Counterintelligence Program (COINTELPRO) sought to </w:t>
      </w:r>
      <w:r w:rsidRPr="00446D54">
        <w:rPr>
          <w:rStyle w:val="Emphasis"/>
        </w:rPr>
        <w:t>eliminate, delegitimize, and subvert</w:t>
      </w:r>
      <w:r w:rsidRPr="00C37043">
        <w:rPr>
          <w:u w:val="single"/>
        </w:rPr>
        <w:t xml:space="preserve"> </w:t>
      </w:r>
      <w:r w:rsidRPr="00992E4B">
        <w:rPr>
          <w:sz w:val="16"/>
        </w:rPr>
        <w:t xml:space="preserve">(structural, epistemic, and physical violence) </w:t>
      </w:r>
      <w:r w:rsidRPr="00354F07">
        <w:rPr>
          <w:u w:val="single"/>
        </w:rPr>
        <w:t>Black organizations such as the Black Panthers and members of the Civil Rights Movement</w:t>
      </w:r>
      <w:r w:rsidRPr="00992E4B">
        <w:rPr>
          <w:sz w:val="16"/>
        </w:rPr>
        <w:t xml:space="preserve"> such as Martin Luther King, Jr. (Taylor, 2016) </w:t>
      </w:r>
      <w:r w:rsidRPr="00CE5BED">
        <w:rPr>
          <w:u w:val="single"/>
        </w:rPr>
        <w:t>and even surveilled Black student unions at universities</w:t>
      </w:r>
      <w:r w:rsidRPr="00992E4B">
        <w:rPr>
          <w:sz w:val="16"/>
        </w:rPr>
        <w:t xml:space="preserve"> (Rogers, 2012). </w:t>
      </w:r>
      <w:r w:rsidRPr="00D4065F">
        <w:rPr>
          <w:rStyle w:val="Emphasis"/>
        </w:rPr>
        <w:t>King’s assassination in 1968 proved a turning point</w:t>
      </w:r>
      <w:r w:rsidRPr="00992E4B">
        <w:rPr>
          <w:sz w:val="16"/>
        </w:rPr>
        <w:t xml:space="preserve">; riots broke out as anger, frustration, and grief poured out into the streets. King himself would refer to such emotional outbursts as the “language of the unheard,” (King, 1966). </w:t>
      </w:r>
      <w:r w:rsidRPr="00D4065F">
        <w:rPr>
          <w:u w:val="single"/>
        </w:rPr>
        <w:t xml:space="preserve">The response to urban rebellions of the time period was to frame them as being the </w:t>
      </w:r>
      <w:r w:rsidRPr="00D4065F">
        <w:rPr>
          <w:rStyle w:val="Emphasis"/>
          <w:sz w:val="26"/>
          <w:szCs w:val="26"/>
        </w:rPr>
        <w:t>cause of crime, which would require additional and more forceful policing</w:t>
      </w:r>
      <w:r w:rsidRPr="00992E4B">
        <w:rPr>
          <w:sz w:val="16"/>
        </w:rPr>
        <w:t xml:space="preserve"> (Alexander, 2012). The </w:t>
      </w:r>
      <w:r w:rsidRPr="00C04B2B">
        <w:rPr>
          <w:u w:val="single"/>
        </w:rPr>
        <w:t>use of racially coded language</w:t>
      </w:r>
      <w:r w:rsidRPr="00992E4B">
        <w:rPr>
          <w:sz w:val="16"/>
        </w:rPr>
        <w:t xml:space="preserve"> (</w:t>
      </w:r>
      <w:r w:rsidRPr="00F02084">
        <w:rPr>
          <w:rStyle w:val="Emphasis"/>
        </w:rPr>
        <w:t>epistemic violence</w:t>
      </w:r>
      <w:r w:rsidRPr="00992E4B">
        <w:rPr>
          <w:sz w:val="16"/>
        </w:rPr>
        <w:t xml:space="preserve">) </w:t>
      </w:r>
      <w:r w:rsidRPr="00F02084">
        <w:rPr>
          <w:u w:val="single"/>
        </w:rPr>
        <w:t xml:space="preserve">by politicians promoted </w:t>
      </w:r>
      <w:r w:rsidRPr="00F02084">
        <w:rPr>
          <w:rStyle w:val="Emphasis"/>
        </w:rPr>
        <w:t>systemic anti-Black violence under the guise of “law and order”</w:t>
      </w:r>
      <w:r w:rsidRPr="00992E4B">
        <w:rPr>
          <w:sz w:val="16"/>
        </w:rPr>
        <w:t xml:space="preserve"> (Alexander, 2012). Republican party strategist Lee Atwater outlined this “southern strategy” in a 1981 recording: “Now you’re talking about cutting taxes, and all these things you’re talking about are totally economic things and a byproduct of them is, blacks get hurt worse than whites...‘We want to cut this’ is much more abstract than even the busing thing...and a hell of a lot more abstract than ‘Nigger, nigger,’” (Perlstein, 2012). </w:t>
      </w:r>
      <w:r w:rsidRPr="00716E1A">
        <w:rPr>
          <w:u w:val="single"/>
        </w:rPr>
        <w:t xml:space="preserve">The use of coded language allowed politicians to promote racist agendas under </w:t>
      </w:r>
      <w:r w:rsidRPr="00716E1A">
        <w:rPr>
          <w:rStyle w:val="Emphasis"/>
        </w:rPr>
        <w:t>plausible deniability that their actions were intentionally racist</w:t>
      </w:r>
      <w:r w:rsidRPr="00992E4B">
        <w:rPr>
          <w:sz w:val="16"/>
        </w:rPr>
        <w:t xml:space="preserve"> (structural and epistemic). This also served to discipline rebelling African Americans and to stamp out protests and demonstrations as a means of lodging complaints at the state (Brown, 2016; Taylor, 2016). Such </w:t>
      </w:r>
      <w:r w:rsidRPr="000F7016">
        <w:rPr>
          <w:rStyle w:val="Emphasis"/>
        </w:rPr>
        <w:t>increasingly punitive and disempowering policies led many to question the utility of electoral politics and voting.</w:t>
      </w:r>
      <w:r w:rsidRPr="00992E4B">
        <w:rPr>
          <w:sz w:val="16"/>
        </w:rPr>
        <w:t xml:space="preserve"> </w:t>
      </w:r>
      <w:r w:rsidRPr="000F7016">
        <w:rPr>
          <w:u w:val="single"/>
        </w:rPr>
        <w:t xml:space="preserve">African American communities would vote for Black politicians who would presumably serve in the community’s interest, only to see those elected officials’ efforts </w:t>
      </w:r>
      <w:r w:rsidRPr="000F7016">
        <w:rPr>
          <w:rStyle w:val="Emphasis"/>
        </w:rPr>
        <w:t>stymied by White- dominated committee and legislatures</w:t>
      </w:r>
      <w:r w:rsidRPr="00992E4B">
        <w:rPr>
          <w:sz w:val="16"/>
        </w:rPr>
        <w:t>. Alexander (2012) points out that in 1870 (five years after the Civil War), 15% of southern representatives were Black while in 1980 (15 years after the Voting Rights Act of 1965), only 8% of southern representatives were Black</w:t>
      </w:r>
      <w:r w:rsidRPr="00DF155A">
        <w:rPr>
          <w:rStyle w:val="Emphasis"/>
          <w:sz w:val="26"/>
          <w:szCs w:val="26"/>
        </w:rPr>
        <w:t>. This made it much more difficult for Black communities to resist this systemic violence</w:t>
      </w:r>
      <w:r w:rsidRPr="00992E4B">
        <w:rPr>
          <w:sz w:val="16"/>
        </w:rPr>
        <w:t xml:space="preserve"> given how much the burden of proof lies on victims of discrimination to prove in court that it happened. Police units became much more militarized and many Black communities began to resemble places of military occupation and surveillance (Alexander, 2012). </w:t>
      </w:r>
      <w:r w:rsidRPr="004830AC">
        <w:rPr>
          <w:u w:val="single"/>
        </w:rPr>
        <w:t xml:space="preserve">The </w:t>
      </w:r>
      <w:r w:rsidRPr="000A1ECF">
        <w:rPr>
          <w:rStyle w:val="Emphasis"/>
        </w:rPr>
        <w:t>rise of mass incarceration and the War on Drugs (structural and physical violence</w:t>
      </w:r>
      <w:r w:rsidRPr="004830AC">
        <w:rPr>
          <w:u w:val="single"/>
        </w:rPr>
        <w:t>) devastated countless African American communities and families</w:t>
      </w:r>
      <w:r w:rsidRPr="00992E4B">
        <w:rPr>
          <w:sz w:val="16"/>
        </w:rPr>
        <w:t xml:space="preserve">, the effects of which are still felt to this day. </w:t>
      </w:r>
      <w:proofErr w:type="spellStart"/>
      <w:r w:rsidRPr="00992E4B">
        <w:rPr>
          <w:sz w:val="16"/>
        </w:rPr>
        <w:t>Morsy</w:t>
      </w:r>
      <w:proofErr w:type="spellEnd"/>
      <w:r w:rsidRPr="00992E4B">
        <w:rPr>
          <w:sz w:val="16"/>
        </w:rPr>
        <w:t xml:space="preserve"> &amp; Rothstein (2016) found that African American children were six times more likely to have/had an incarcerated parent even though African Americans were no more likely to use drugs; yet, they still were more likely to be arrested. Imprisonment creates a host of additional problems and barriers for families and communities such as more economic instability and worse health outcomes (</w:t>
      </w:r>
      <w:proofErr w:type="spellStart"/>
      <w:r w:rsidRPr="00992E4B">
        <w:rPr>
          <w:sz w:val="16"/>
        </w:rPr>
        <w:t>Morsy</w:t>
      </w:r>
      <w:proofErr w:type="spellEnd"/>
      <w:r w:rsidRPr="00992E4B">
        <w:rPr>
          <w:sz w:val="16"/>
        </w:rPr>
        <w:t xml:space="preserve"> &amp; Rothstein, 2016). The 21st century has brought a host of new issues to consider for African Americans. Police brutality and shootings of unarmed African Americans have gained more attention in the media due to cell phone videos and the internet. While such evidence may be necessary to convince others to enact change, one </w:t>
      </w:r>
      <w:proofErr w:type="gramStart"/>
      <w:r w:rsidRPr="00992E4B">
        <w:rPr>
          <w:sz w:val="16"/>
        </w:rPr>
        <w:t>has to</w:t>
      </w:r>
      <w:proofErr w:type="gramEnd"/>
      <w:r w:rsidRPr="00992E4B">
        <w:rPr>
          <w:sz w:val="16"/>
        </w:rPr>
        <w:t xml:space="preserve"> wonder the effect on African Americans of consuming numerous stories such as these. Many believed, despite the warnings from many Black people, that the election of Barack Obama in 2008 signaled the dawn of a post-racial society (Taylor, 2016). Although his election galvanized young voters and African Americans, disillusionment settled in after high-profiled cases of police brutality, shootings of unarmed Black people, and an increasing awareness of mass incarceration and the prison-industrial complex. Given the present- day political climate, African Americans feel especially vulnerable, and there has been an increasingly frequent string of police calls on African Americans minding their own business, leading to a new hashtag #</w:t>
      </w:r>
      <w:proofErr w:type="spellStart"/>
      <w:r w:rsidRPr="00992E4B">
        <w:rPr>
          <w:sz w:val="16"/>
        </w:rPr>
        <w:t>livingwhileBlack</w:t>
      </w:r>
      <w:proofErr w:type="spellEnd"/>
      <w:r w:rsidRPr="00992E4B">
        <w:rPr>
          <w:sz w:val="16"/>
        </w:rPr>
        <w:t>. African American communities are over-policed and over-surveilled, producing negative effects on the health and well-being of African American communities (Sewell et al., 2016). The intersection of physical, structural, and epistemic forms of anti-Black violence required a response that was radically intersectional.</w:t>
      </w:r>
    </w:p>
    <w:p w14:paraId="0F58E1E8" w14:textId="32CCA1C3" w:rsidR="00A810AF" w:rsidRDefault="00A810AF" w:rsidP="00B55AD5"/>
    <w:p w14:paraId="6F6694FF" w14:textId="3A2A79C3" w:rsidR="00A5320A" w:rsidRDefault="00A5320A" w:rsidP="00A5320A">
      <w:pPr>
        <w:pStyle w:val="Heading1"/>
      </w:pPr>
      <w:r>
        <w:t xml:space="preserve">Reps Defenses </w:t>
      </w:r>
    </w:p>
    <w:p w14:paraId="0A8E0E5A" w14:textId="06C94460" w:rsidR="004F4201" w:rsidRDefault="004F4201" w:rsidP="004F4201"/>
    <w:p w14:paraId="7250DAC2" w14:textId="6BD67327" w:rsidR="004F4201" w:rsidRDefault="004F4201" w:rsidP="004F4201">
      <w:pPr>
        <w:pStyle w:val="Heading2"/>
      </w:pPr>
      <w:r>
        <w:t xml:space="preserve">General </w:t>
      </w:r>
      <w:proofErr w:type="spellStart"/>
      <w:r>
        <w:t>Apoc</w:t>
      </w:r>
      <w:proofErr w:type="spellEnd"/>
      <w:r>
        <w:t xml:space="preserve"> </w:t>
      </w:r>
      <w:proofErr w:type="spellStart"/>
      <w:r>
        <w:t>Rhet</w:t>
      </w:r>
      <w:proofErr w:type="spellEnd"/>
      <w:r>
        <w:t xml:space="preserve"> Answers</w:t>
      </w:r>
    </w:p>
    <w:p w14:paraId="1D0C8692" w14:textId="5404632B" w:rsidR="004F4201" w:rsidRDefault="004F4201" w:rsidP="004F4201">
      <w:pPr>
        <w:pStyle w:val="Heading3"/>
      </w:pPr>
      <w:r>
        <w:t>Disaster Reps = Activism</w:t>
      </w:r>
    </w:p>
    <w:p w14:paraId="4F8FDD57" w14:textId="77777777" w:rsidR="004F4201" w:rsidRDefault="004F4201" w:rsidP="004F4201">
      <w:pPr>
        <w:pStyle w:val="Heading4"/>
      </w:pPr>
      <w:r>
        <w:t xml:space="preserve">Depictions of disaster are not entertainment – they fuel </w:t>
      </w:r>
      <w:r w:rsidRPr="00277E27">
        <w:rPr>
          <w:i/>
          <w:iCs w:val="0"/>
          <w:u w:val="single"/>
        </w:rPr>
        <w:t>pro-social behavior</w:t>
      </w:r>
      <w:r>
        <w:t xml:space="preserve"> and lay the groundwork for </w:t>
      </w:r>
      <w:r w:rsidRPr="00277E27">
        <w:rPr>
          <w:i/>
          <w:iCs w:val="0"/>
          <w:u w:val="single"/>
        </w:rPr>
        <w:t>activism</w:t>
      </w:r>
    </w:p>
    <w:p w14:paraId="5D2B2D1E" w14:textId="77777777" w:rsidR="004F4201" w:rsidRPr="00277E27" w:rsidRDefault="004F4201" w:rsidP="004F4201">
      <w:proofErr w:type="spellStart"/>
      <w:r>
        <w:rPr>
          <w:rStyle w:val="Style13ptBold"/>
        </w:rPr>
        <w:t>Boulianne</w:t>
      </w:r>
      <w:proofErr w:type="spellEnd"/>
      <w:r>
        <w:rPr>
          <w:rStyle w:val="Style13ptBold"/>
        </w:rPr>
        <w:t xml:space="preserve"> et al, 18 </w:t>
      </w:r>
      <w:r w:rsidRPr="00277E27">
        <w:t xml:space="preserve">– </w:t>
      </w:r>
      <w:r>
        <w:t xml:space="preserve">Shelley </w:t>
      </w:r>
      <w:proofErr w:type="spellStart"/>
      <w:r>
        <w:t>Boulianne</w:t>
      </w:r>
      <w:proofErr w:type="spellEnd"/>
      <w:r>
        <w:t xml:space="preserve"> is an Associate Professor of Sociology at MacEwan University with a PhD from Wisconsin-Madison;  Joanne Minaker is an Academic Associate Dean and Associate Professor of Sociology at MacEwan; Timothy J. Haney is a Professor of Sociology and Board of Governors Research Chair in Resilience &amp; Sustainability at Mount Royal University </w:t>
      </w:r>
      <w:r w:rsidRPr="00277E27">
        <w:t>(“Does compassion go viral? Social media, caring, and the Fort McMurray wildfire”, Information, Communication &amp; Society, 2/1/2018, https://www.tandfonline.com/doi/full/10.1080/1369118X.2018.1428651)//RCU</w:t>
      </w:r>
    </w:p>
    <w:p w14:paraId="5C6EC1EC" w14:textId="77777777" w:rsidR="004F4201" w:rsidRDefault="004F4201" w:rsidP="004F4201">
      <w:r w:rsidRPr="00E22E7E">
        <w:rPr>
          <w:rStyle w:val="StyleUnderline"/>
        </w:rPr>
        <w:t>Popular depictions of disasters on television</w:t>
      </w:r>
      <w:r>
        <w:t xml:space="preserve"> and in movies </w:t>
      </w:r>
      <w:r w:rsidRPr="00E22E7E">
        <w:rPr>
          <w:rStyle w:val="StyleUnderline"/>
        </w:rPr>
        <w:t>fuel</w:t>
      </w:r>
      <w:r>
        <w:t xml:space="preserve"> ongoing </w:t>
      </w:r>
      <w:r w:rsidRPr="00E22E7E">
        <w:rPr>
          <w:rStyle w:val="StyleUnderline"/>
        </w:rPr>
        <w:t>notions that dis- asters trigger panic</w:t>
      </w:r>
      <w:r>
        <w:t xml:space="preserve"> (at best) </w:t>
      </w:r>
      <w:r w:rsidRPr="00E22E7E">
        <w:rPr>
          <w:rStyle w:val="StyleUnderline"/>
        </w:rPr>
        <w:t>or prompt widespread anti-social behavior</w:t>
      </w:r>
      <w:r>
        <w:t xml:space="preserve"> (at worst). </w:t>
      </w:r>
      <w:r w:rsidRPr="00E22E7E">
        <w:rPr>
          <w:rStyle w:val="StyleUnderline"/>
        </w:rPr>
        <w:t>These</w:t>
      </w:r>
      <w:r>
        <w:t xml:space="preserve"> popular </w:t>
      </w:r>
      <w:r w:rsidRPr="00E22E7E">
        <w:rPr>
          <w:rStyle w:val="StyleUnderline"/>
        </w:rPr>
        <w:t>depictions turn disasters into a media spectacle, viewed out of both fascination and for pleasure</w:t>
      </w:r>
      <w:r>
        <w:t xml:space="preserve"> (Gotham,2007; Recuber,2013). After disasters, media coverage focuses heavily on the anti-social aspects of public response, such as looting, violence, and rioting; coverage that both spreads misinformation and delays response and recovery (Tierney, </w:t>
      </w:r>
      <w:proofErr w:type="spellStart"/>
      <w:r>
        <w:t>Bevc</w:t>
      </w:r>
      <w:proofErr w:type="spellEnd"/>
      <w:r>
        <w:t xml:space="preserve">, &amp; Kuligowski,2006). </w:t>
      </w:r>
      <w:proofErr w:type="gramStart"/>
      <w:r w:rsidRPr="00E22E7E">
        <w:rPr>
          <w:rStyle w:val="StyleUnderline"/>
        </w:rPr>
        <w:t>The vast majority of</w:t>
      </w:r>
      <w:proofErr w:type="gramEnd"/>
      <w:r w:rsidRPr="00E22E7E">
        <w:rPr>
          <w:rStyle w:val="StyleUnderline"/>
        </w:rPr>
        <w:t xml:space="preserve"> the time</w:t>
      </w:r>
      <w:r>
        <w:t xml:space="preserve">, however, </w:t>
      </w:r>
      <w:r w:rsidRPr="00E22E7E">
        <w:rPr>
          <w:rStyle w:val="StyleUnderline"/>
        </w:rPr>
        <w:t>this narrative and the misleading perceptions it provokes are false</w:t>
      </w:r>
      <w:r>
        <w:t xml:space="preserve">. Tierney (2007) calls the perpetuation of the disaster-provokes-disorder frame </w:t>
      </w:r>
      <w:proofErr w:type="spellStart"/>
      <w:proofErr w:type="gramStart"/>
      <w:r>
        <w:t>as‘</w:t>
      </w:r>
      <w:proofErr w:type="gramEnd"/>
      <w:r>
        <w:t>the</w:t>
      </w:r>
      <w:proofErr w:type="spellEnd"/>
      <w:r>
        <w:t xml:space="preserve"> disaster </w:t>
      </w:r>
      <w:proofErr w:type="spellStart"/>
      <w:r>
        <w:t>mythology,’as</w:t>
      </w:r>
      <w:proofErr w:type="spellEnd"/>
      <w:r>
        <w:t xml:space="preserve"> it is the most dur- able and prevailing understanding of human response to a catastrophe. </w:t>
      </w:r>
    </w:p>
    <w:p w14:paraId="20125566" w14:textId="77777777" w:rsidR="004F4201" w:rsidRDefault="004F4201" w:rsidP="004F4201">
      <w:r w:rsidRPr="00E22E7E">
        <w:rPr>
          <w:rStyle w:val="StyleUnderline"/>
        </w:rPr>
        <w:t xml:space="preserve">How do people </w:t>
      </w:r>
      <w:proofErr w:type="gramStart"/>
      <w:r w:rsidRPr="00E22E7E">
        <w:rPr>
          <w:rStyle w:val="StyleUnderline"/>
        </w:rPr>
        <w:t>actually respond</w:t>
      </w:r>
      <w:proofErr w:type="gramEnd"/>
      <w:r w:rsidRPr="00E22E7E">
        <w:rPr>
          <w:rStyle w:val="StyleUnderline"/>
        </w:rPr>
        <w:t xml:space="preserve"> to disasters?</w:t>
      </w:r>
      <w:r>
        <w:t xml:space="preserve"> As </w:t>
      </w:r>
      <w:proofErr w:type="spellStart"/>
      <w:r>
        <w:t>Drabek</w:t>
      </w:r>
      <w:proofErr w:type="spellEnd"/>
      <w:r>
        <w:t xml:space="preserve"> (1986) first argued </w:t>
      </w:r>
      <w:r w:rsidRPr="00E22E7E">
        <w:rPr>
          <w:rStyle w:val="StyleUnderline"/>
        </w:rPr>
        <w:t>disasters provide a</w:t>
      </w:r>
      <w:r>
        <w:rPr>
          <w:rStyle w:val="StyleUnderline"/>
        </w:rPr>
        <w:t xml:space="preserve"> </w:t>
      </w:r>
      <w:r w:rsidRPr="00277E27">
        <w:rPr>
          <w:rStyle w:val="Emphasis"/>
        </w:rPr>
        <w:t>‘strategic research site</w:t>
      </w:r>
      <w:r w:rsidRPr="00E22E7E">
        <w:rPr>
          <w:rStyle w:val="StyleUnderline"/>
        </w:rPr>
        <w:t>’</w:t>
      </w:r>
      <w:r>
        <w:rPr>
          <w:rStyle w:val="StyleUnderline"/>
        </w:rPr>
        <w:t xml:space="preserve"> </w:t>
      </w:r>
      <w:r w:rsidRPr="00E22E7E">
        <w:rPr>
          <w:rStyle w:val="StyleUnderline"/>
        </w:rPr>
        <w:t>for better understanding the conditions under which organizations, institutions, and value systems emerge and change</w:t>
      </w:r>
      <w:r>
        <w:t xml:space="preserve">. This strain of disaster social science teaches us that, </w:t>
      </w:r>
      <w:r w:rsidRPr="00277E27">
        <w:rPr>
          <w:rStyle w:val="StyleUnderline"/>
        </w:rPr>
        <w:t xml:space="preserve">on the whole, affected people and those in surrounding areas engage largely in </w:t>
      </w:r>
      <w:r w:rsidRPr="00277E27">
        <w:rPr>
          <w:rStyle w:val="Emphasis"/>
        </w:rPr>
        <w:t>pro-social behavior</w:t>
      </w:r>
      <w:r>
        <w:t xml:space="preserve"> (Dynes,2006; Rodríguez, Trainor, &amp; </w:t>
      </w:r>
      <w:proofErr w:type="spellStart"/>
      <w:r>
        <w:t>Quaran</w:t>
      </w:r>
      <w:proofErr w:type="spellEnd"/>
      <w:r>
        <w:t xml:space="preserve">- telli,2006); </w:t>
      </w:r>
      <w:r w:rsidRPr="00277E27">
        <w:rPr>
          <w:rStyle w:val="StyleUnderline"/>
        </w:rPr>
        <w:t>they care</w:t>
      </w:r>
      <w:r>
        <w:t xml:space="preserve"> for others, </w:t>
      </w:r>
      <w:r w:rsidRPr="00277E27">
        <w:rPr>
          <w:rStyle w:val="StyleUnderline"/>
        </w:rPr>
        <w:t>volunteer</w:t>
      </w:r>
      <w:r>
        <w:t xml:space="preserve">, </w:t>
      </w:r>
      <w:r w:rsidRPr="00277E27">
        <w:rPr>
          <w:rStyle w:val="StyleUnderline"/>
        </w:rPr>
        <w:t>donate</w:t>
      </w:r>
      <w:r>
        <w:t xml:space="preserve"> money, </w:t>
      </w:r>
      <w:r w:rsidRPr="00277E27">
        <w:rPr>
          <w:rStyle w:val="StyleUnderline"/>
        </w:rPr>
        <w:t>and</w:t>
      </w:r>
      <w:r>
        <w:t xml:space="preserve"> otherwise </w:t>
      </w:r>
      <w:r w:rsidRPr="00277E27">
        <w:rPr>
          <w:rStyle w:val="StyleUnderline"/>
        </w:rPr>
        <w:t>support those in struggle</w:t>
      </w:r>
      <w:r>
        <w:t xml:space="preserve">. People also create new, emergent social network ties and organizations aid in the disaster response and recovery (Murphy,2007), </w:t>
      </w:r>
      <w:r w:rsidRPr="00277E27">
        <w:rPr>
          <w:rStyle w:val="StyleUnderline"/>
        </w:rPr>
        <w:t>leaving the post-disaster community stronger</w:t>
      </w:r>
      <w:r>
        <w:t xml:space="preserve">, in many ways, </w:t>
      </w:r>
      <w:r w:rsidRPr="00277E27">
        <w:rPr>
          <w:rStyle w:val="StyleUnderline"/>
        </w:rPr>
        <w:t>than the pre-disaster community‒a</w:t>
      </w:r>
      <w:r>
        <w:t xml:space="preserve"> place that Solnit (2010) </w:t>
      </w:r>
      <w:proofErr w:type="spellStart"/>
      <w:r>
        <w:t>calls‘a</w:t>
      </w:r>
      <w:proofErr w:type="spellEnd"/>
      <w:r>
        <w:t xml:space="preserve"> </w:t>
      </w:r>
      <w:r w:rsidRPr="00277E27">
        <w:rPr>
          <w:rStyle w:val="StyleUnderline"/>
        </w:rPr>
        <w:t xml:space="preserve">paradise built in </w:t>
      </w:r>
      <w:proofErr w:type="spellStart"/>
      <w:r w:rsidRPr="00277E27">
        <w:rPr>
          <w:rStyle w:val="StyleUnderline"/>
        </w:rPr>
        <w:t>hell</w:t>
      </w:r>
      <w:r>
        <w:t>.’In</w:t>
      </w:r>
      <w:proofErr w:type="spellEnd"/>
      <w:r>
        <w:t xml:space="preserve"> short, altruism and care-work are defining features of dis- asters. A missing thread within this growing disaster literature, however, is the extent to which social media affects people’s ability to display pro-social and caring behavior. </w:t>
      </w:r>
    </w:p>
    <w:p w14:paraId="7A62FBA6" w14:textId="37D32784" w:rsidR="004F4201" w:rsidRDefault="004F4201" w:rsidP="004F4201">
      <w:pPr>
        <w:pStyle w:val="Heading3"/>
      </w:pPr>
      <w:r>
        <w:t>Speech = Compassion</w:t>
      </w:r>
    </w:p>
    <w:p w14:paraId="425D0817" w14:textId="77777777" w:rsidR="004F4201" w:rsidRDefault="004F4201" w:rsidP="004F4201">
      <w:pPr>
        <w:pStyle w:val="Heading4"/>
      </w:pPr>
      <w:r>
        <w:t xml:space="preserve">Speech acts don’t cause </w:t>
      </w:r>
      <w:proofErr w:type="spellStart"/>
      <w:r>
        <w:t>ressentiment</w:t>
      </w:r>
      <w:proofErr w:type="spellEnd"/>
      <w:r>
        <w:t xml:space="preserve"> or disconnect, they translate to compassion and on-the-ground support – social media has played an outsized role in recent disasters</w:t>
      </w:r>
    </w:p>
    <w:p w14:paraId="060C2CB5" w14:textId="77777777" w:rsidR="004F4201" w:rsidRPr="002A0544" w:rsidRDefault="004F4201" w:rsidP="004F4201">
      <w:proofErr w:type="spellStart"/>
      <w:r>
        <w:rPr>
          <w:rStyle w:val="Style13ptBold"/>
        </w:rPr>
        <w:t>Boulianne</w:t>
      </w:r>
      <w:proofErr w:type="spellEnd"/>
      <w:r>
        <w:rPr>
          <w:rStyle w:val="Style13ptBold"/>
        </w:rPr>
        <w:t xml:space="preserve"> et al, 18 </w:t>
      </w:r>
      <w:r w:rsidRPr="00277E27">
        <w:t xml:space="preserve">– </w:t>
      </w:r>
      <w:r>
        <w:t xml:space="preserve">Shelley </w:t>
      </w:r>
      <w:proofErr w:type="spellStart"/>
      <w:r>
        <w:t>Boulianne</w:t>
      </w:r>
      <w:proofErr w:type="spellEnd"/>
      <w:r>
        <w:t xml:space="preserve"> is an Associate Professor of Sociology at MacEwan University with a PhD from Wisconsin-Madison;  Joanne Minaker is an Academic Associate Dean and Associate Professor of Sociology at MacEwan; Timothy J. Haney is a Professor of Sociology and Board of Governors Research Chair in Resilience &amp; Sustainability at Mount Royal University </w:t>
      </w:r>
      <w:r w:rsidRPr="00277E27">
        <w:t>(“Does compassion go viral? Social media, caring, and the Fort McMurray wildfire”, Information, Communication &amp; Society, 2/1/2018, https://www.tandfonline.com/doi/full/10.1080/1369118X.2018.1428651)//RCU</w:t>
      </w:r>
    </w:p>
    <w:p w14:paraId="1C1BC0C5" w14:textId="77777777" w:rsidR="004F4201" w:rsidRDefault="004F4201" w:rsidP="004F4201">
      <w:r>
        <w:t xml:space="preserve">Discussion </w:t>
      </w:r>
    </w:p>
    <w:p w14:paraId="6FBF1510" w14:textId="77777777" w:rsidR="004F4201" w:rsidRPr="00277E27" w:rsidRDefault="004F4201" w:rsidP="004F4201">
      <w:pPr>
        <w:rPr>
          <w:rStyle w:val="StyleUnderline"/>
        </w:rPr>
      </w:pPr>
      <w:r w:rsidRPr="00277E27">
        <w:rPr>
          <w:rStyle w:val="StyleUnderline"/>
        </w:rPr>
        <w:t>Does compassion go viral?</w:t>
      </w:r>
      <w:r>
        <w:t xml:space="preserve"> In our discussion we address this important question and explore the implications of our findings. While we do not deny that social media can pro- duce hostile discourses, bullying, and other dire outcomes, our research shows that social media can also produce positive outcomes, and can serve as a conduit for care and con- </w:t>
      </w:r>
      <w:proofErr w:type="spellStart"/>
      <w:r>
        <w:t>cern</w:t>
      </w:r>
      <w:proofErr w:type="spellEnd"/>
      <w:r>
        <w:t xml:space="preserve">. </w:t>
      </w:r>
      <w:r w:rsidRPr="00277E27">
        <w:rPr>
          <w:rStyle w:val="StyleUnderline"/>
        </w:rPr>
        <w:t>In the case of the Fort McMurray wildfire</w:t>
      </w:r>
      <w:r>
        <w:t xml:space="preserve">, an analysis of </w:t>
      </w:r>
      <w:r w:rsidRPr="00277E27">
        <w:rPr>
          <w:rStyle w:val="StyleUnderline"/>
        </w:rPr>
        <w:t>Twitter data illustrates themes of care and concern regarding those displaced by the wildfire</w:t>
      </w:r>
      <w:r>
        <w:t xml:space="preserve">. The most popular </w:t>
      </w:r>
      <w:r w:rsidRPr="00277E27">
        <w:rPr>
          <w:rStyle w:val="StyleUnderline"/>
        </w:rPr>
        <w:t>messages</w:t>
      </w:r>
      <w:r>
        <w:t xml:space="preserve"> on Twitter were those </w:t>
      </w:r>
      <w:r w:rsidRPr="00277E27">
        <w:rPr>
          <w:rStyle w:val="StyleUnderline"/>
        </w:rPr>
        <w:t>expressing support,</w:t>
      </w:r>
      <w:r>
        <w:t xml:space="preserve"> recognizing charitable efforts and invitations to help those in need. These messages </w:t>
      </w:r>
      <w:r w:rsidRPr="00277E27">
        <w:rPr>
          <w:rStyle w:val="StyleUnderline"/>
        </w:rPr>
        <w:t xml:space="preserve">point to </w:t>
      </w:r>
      <w:proofErr w:type="spellStart"/>
      <w:proofErr w:type="gramStart"/>
      <w:r w:rsidRPr="00277E27">
        <w:rPr>
          <w:rStyle w:val="StyleUnderline"/>
        </w:rPr>
        <w:t>a‘</w:t>
      </w:r>
      <w:proofErr w:type="gramEnd"/>
      <w:r w:rsidRPr="00277E27">
        <w:rPr>
          <w:rStyle w:val="StyleUnderline"/>
        </w:rPr>
        <w:t>spirit</w:t>
      </w:r>
      <w:proofErr w:type="spellEnd"/>
      <w:r w:rsidRPr="00277E27">
        <w:rPr>
          <w:rStyle w:val="StyleUnderline"/>
        </w:rPr>
        <w:t xml:space="preserve"> of </w:t>
      </w:r>
      <w:proofErr w:type="spellStart"/>
      <w:r w:rsidRPr="00277E27">
        <w:rPr>
          <w:rStyle w:val="StyleUnderline"/>
        </w:rPr>
        <w:t>care’related</w:t>
      </w:r>
      <w:proofErr w:type="spellEnd"/>
      <w:r w:rsidRPr="00277E27">
        <w:rPr>
          <w:rStyle w:val="StyleUnderline"/>
        </w:rPr>
        <w:t xml:space="preserve"> to this disaster. </w:t>
      </w:r>
    </w:p>
    <w:p w14:paraId="1097FC4E" w14:textId="77777777" w:rsidR="004F4201" w:rsidRDefault="004F4201" w:rsidP="004F4201">
      <w:r>
        <w:t xml:space="preserve">Our survey data suggest that </w:t>
      </w:r>
      <w:r w:rsidRPr="00277E27">
        <w:rPr>
          <w:rStyle w:val="StyleUnderline"/>
        </w:rPr>
        <w:t xml:space="preserve">using social media to follow the wildfire translated into a </w:t>
      </w:r>
      <w:r w:rsidRPr="00277E27">
        <w:rPr>
          <w:rStyle w:val="Emphasis"/>
        </w:rPr>
        <w:t>greater likelihood of helping</w:t>
      </w:r>
      <w:r>
        <w:t xml:space="preserve"> (i.e., donating, volunteering, or acting to care for those affected by the fire). This is consistent with research on traditional media use and donating to international disasters (Adams,1986; Brown &amp; Minty,2008; </w:t>
      </w:r>
      <w:proofErr w:type="spellStart"/>
      <w:r>
        <w:t>Feeny</w:t>
      </w:r>
      <w:proofErr w:type="spellEnd"/>
      <w:r>
        <w:t xml:space="preserve"> &amp; Clarke,2007; Martin,2013a, 2013b; Simon,1997; Waters &amp; Tindall,2011). In other words, </w:t>
      </w:r>
      <w:r w:rsidRPr="00277E27">
        <w:rPr>
          <w:rStyle w:val="StyleUnderline"/>
        </w:rPr>
        <w:t xml:space="preserve">when a tweet goes viral, it has the power to create </w:t>
      </w:r>
      <w:r w:rsidRPr="00277E27">
        <w:rPr>
          <w:rStyle w:val="Emphasis"/>
        </w:rPr>
        <w:t>real caring acts</w:t>
      </w:r>
      <w:r w:rsidRPr="00277E27">
        <w:rPr>
          <w:rStyle w:val="StyleUnderline"/>
        </w:rPr>
        <w:t>–which is vital and impactful in times of disaster</w:t>
      </w:r>
      <w:r>
        <w:t xml:space="preserve">. </w:t>
      </w:r>
      <w:r w:rsidRPr="00277E27">
        <w:rPr>
          <w:rStyle w:val="StyleUnderline"/>
        </w:rPr>
        <w:t>Following the wildfire</w:t>
      </w:r>
      <w:r>
        <w:t xml:space="preserve"> on social media </w:t>
      </w:r>
      <w:r w:rsidRPr="00277E27">
        <w:rPr>
          <w:rStyle w:val="StyleUnderline"/>
        </w:rPr>
        <w:t>encouraged Albertans to help in concrete and immediate ways</w:t>
      </w:r>
      <w:r>
        <w:t xml:space="preserve">. </w:t>
      </w:r>
      <w:r w:rsidRPr="00277E27">
        <w:rPr>
          <w:rStyle w:val="StyleUnderline"/>
        </w:rPr>
        <w:t>This is consistent with</w:t>
      </w:r>
      <w:r>
        <w:t xml:space="preserve"> the </w:t>
      </w:r>
      <w:r w:rsidRPr="00277E27">
        <w:rPr>
          <w:rStyle w:val="StyleUnderline"/>
        </w:rPr>
        <w:t>existing literature suggesting a positive correlation between social media use and civic engagement</w:t>
      </w:r>
      <w:r>
        <w:t xml:space="preserve"> (Boulianne,2015, 2017). This study is distinctive in highlighting the mechanisms through which social media engagement translates into demonstrated action to lend support. These </w:t>
      </w:r>
      <w:proofErr w:type="spellStart"/>
      <w:r>
        <w:t>mechan</w:t>
      </w:r>
      <w:proofErr w:type="spellEnd"/>
      <w:r>
        <w:t xml:space="preserve">- isms–knowing someone directly affected, caring about Albertans, and feeling concern for those affected–mediate the relationship between social media use and charitable responses. Ideally, we would use multi-wave panel data to assess these causal pathways linking media use and engagement as well as to specify the causal ordering of key variables (e.g., Boulianne,2011). However, such data are nearly impossible to collect in the context of disasters which happen unexpectedly. </w:t>
      </w:r>
    </w:p>
    <w:p w14:paraId="31B6E89F" w14:textId="77777777" w:rsidR="004F4201" w:rsidRDefault="004F4201" w:rsidP="004F4201">
      <w:r w:rsidRPr="002A0544">
        <w:rPr>
          <w:rStyle w:val="StyleUnderline"/>
        </w:rPr>
        <w:t>Our research challenges</w:t>
      </w:r>
      <w:r>
        <w:t xml:space="preserve"> existing </w:t>
      </w:r>
      <w:r w:rsidRPr="002A0544">
        <w:rPr>
          <w:rStyle w:val="StyleUnderline"/>
        </w:rPr>
        <w:t>frames of disaster-provokes-disorder</w:t>
      </w:r>
      <w:r>
        <w:t xml:space="preserve"> (Tierney,2007) </w:t>
      </w:r>
      <w:r w:rsidRPr="002A0544">
        <w:rPr>
          <w:rStyle w:val="StyleUnderline"/>
        </w:rPr>
        <w:t xml:space="preserve">and instead offers a frame that </w:t>
      </w:r>
      <w:r w:rsidRPr="002A0544">
        <w:rPr>
          <w:rStyle w:val="Emphasis"/>
        </w:rPr>
        <w:t>disaster-prompts-care</w:t>
      </w:r>
      <w:r>
        <w:t xml:space="preserve">. The systematic analysis of Twitter data and correlations observed in survey research demonstrate that disaster prompts care. </w:t>
      </w:r>
      <w:proofErr w:type="gramStart"/>
      <w:r w:rsidRPr="002A0544">
        <w:rPr>
          <w:rStyle w:val="StyleUnderline"/>
        </w:rPr>
        <w:t>This supplements</w:t>
      </w:r>
      <w:proofErr w:type="gramEnd"/>
      <w:r>
        <w:t xml:space="preserve"> the </w:t>
      </w:r>
      <w:r w:rsidRPr="002A0544">
        <w:rPr>
          <w:rStyle w:val="StyleUnderline"/>
        </w:rPr>
        <w:t xml:space="preserve">anecdotal evidence offered </w:t>
      </w:r>
      <w:r>
        <w:t xml:space="preserve">about disasters prompting care, as observed </w:t>
      </w:r>
      <w:r w:rsidRPr="002A0544">
        <w:rPr>
          <w:rStyle w:val="StyleUnderline"/>
        </w:rPr>
        <w:t>in the rabbit rescue in the 2017 California wildfire</w:t>
      </w:r>
      <w:r>
        <w:t xml:space="preserve">. In other words, </w:t>
      </w:r>
      <w:r w:rsidRPr="002A0544">
        <w:rPr>
          <w:rStyle w:val="StyleUnderline"/>
        </w:rPr>
        <w:t>in disasters</w:t>
      </w:r>
      <w:r>
        <w:t xml:space="preserve">, </w:t>
      </w:r>
      <w:r w:rsidRPr="002A0544">
        <w:rPr>
          <w:rStyle w:val="StyleUnderline"/>
        </w:rPr>
        <w:t>affected people and those in surrounding areas engage largely in pro-social behavior</w:t>
      </w:r>
      <w:r>
        <w:t xml:space="preserve"> (Dynes,2006; Rodríguez et al.,2006); </w:t>
      </w:r>
      <w:r w:rsidRPr="002A0544">
        <w:rPr>
          <w:rStyle w:val="StyleUnderline"/>
        </w:rPr>
        <w:t>they care for others, volunteer, donate money, and otherwise support those affected</w:t>
      </w:r>
      <w:r>
        <w:t xml:space="preserve">. In addition, </w:t>
      </w:r>
      <w:r w:rsidRPr="002A0544">
        <w:rPr>
          <w:rStyle w:val="StyleUnderline"/>
        </w:rPr>
        <w:t xml:space="preserve">in contrast to media depictions of dis- asters in terms of panic and anti-social behavior, we reveal the role of social media in pro- </w:t>
      </w:r>
      <w:proofErr w:type="spellStart"/>
      <w:r w:rsidRPr="002A0544">
        <w:rPr>
          <w:rStyle w:val="StyleUnderline"/>
        </w:rPr>
        <w:t>moting</w:t>
      </w:r>
      <w:proofErr w:type="spellEnd"/>
      <w:r w:rsidRPr="002A0544">
        <w:rPr>
          <w:rStyle w:val="StyleUnderline"/>
        </w:rPr>
        <w:t xml:space="preserve"> pro-social behavior</w:t>
      </w:r>
      <w:r w:rsidRPr="002A0544">
        <w:t xml:space="preserve">–helping, recognizing </w:t>
      </w:r>
      <w:proofErr w:type="spellStart"/>
      <w:r w:rsidRPr="002A0544">
        <w:t>others’help</w:t>
      </w:r>
      <w:proofErr w:type="spellEnd"/>
      <w:r w:rsidRPr="002A0544">
        <w:t xml:space="preserve">, and expression of care and concern. </w:t>
      </w:r>
      <w:r w:rsidRPr="002A0544">
        <w:rPr>
          <w:rStyle w:val="Emphasis"/>
        </w:rPr>
        <w:t>Contrary to cynical views that social media engagement fuels disconnection</w:t>
      </w:r>
      <w:r w:rsidRPr="002A0544">
        <w:t xml:space="preserve">– </w:t>
      </w:r>
      <w:r w:rsidRPr="002A0544">
        <w:rPr>
          <w:rStyle w:val="StyleUnderline"/>
        </w:rPr>
        <w:t>even hatred</w:t>
      </w:r>
      <w:r w:rsidRPr="002A0544">
        <w:t>‒</w:t>
      </w:r>
      <w:r w:rsidRPr="002A0544">
        <w:rPr>
          <w:rStyle w:val="Emphasis"/>
        </w:rPr>
        <w:t>we found promise in</w:t>
      </w:r>
      <w:r w:rsidRPr="002A0544">
        <w:rPr>
          <w:rStyle w:val="StyleUnderline"/>
        </w:rPr>
        <w:t xml:space="preserve"> social </w:t>
      </w:r>
      <w:r w:rsidRPr="002A0544">
        <w:rPr>
          <w:rStyle w:val="Emphasis"/>
        </w:rPr>
        <w:t>media technologies to create social bonds and humanize relationships</w:t>
      </w:r>
      <w:r w:rsidRPr="002A0544">
        <w:t xml:space="preserve"> such that members</w:t>
      </w:r>
      <w:r>
        <w:t xml:space="preserve"> of the Alberta community demonstrated care for each other. </w:t>
      </w:r>
    </w:p>
    <w:p w14:paraId="5106DCA6" w14:textId="77777777" w:rsidR="004F4201" w:rsidRDefault="004F4201" w:rsidP="004F4201">
      <w:r>
        <w:t xml:space="preserve">The combination of Twitter data analysis with survey data suggests that </w:t>
      </w:r>
      <w:proofErr w:type="spellStart"/>
      <w:proofErr w:type="gramStart"/>
      <w:r>
        <w:t>this‘</w:t>
      </w:r>
      <w:proofErr w:type="gramEnd"/>
      <w:r>
        <w:t>spirit</w:t>
      </w:r>
      <w:proofErr w:type="spellEnd"/>
      <w:r>
        <w:t xml:space="preserve"> of </w:t>
      </w:r>
      <w:proofErr w:type="spellStart"/>
      <w:r>
        <w:t>care’had</w:t>
      </w:r>
      <w:proofErr w:type="spellEnd"/>
      <w:r>
        <w:t xml:space="preserve"> an impact. Following the wildfire on social media increased levels of care and concern (i.e., empathy or compassion for disaster victims). These findings point to the emergence of a spirit of care in the aftermath of the Fort </w:t>
      </w:r>
      <w:r w:rsidRPr="002A0544">
        <w:t>McMurray fire, and suggest</w:t>
      </w:r>
      <w:r>
        <w:t xml:space="preserve"> that this caring spirit is facilitated at least to some degree through social media. </w:t>
      </w:r>
      <w:r w:rsidRPr="002A0544">
        <w:rPr>
          <w:rStyle w:val="StyleUnderline"/>
        </w:rPr>
        <w:t>This spirit of care is exemplified</w:t>
      </w:r>
      <w:r>
        <w:t xml:space="preserve"> in the analysis of popular Tweets related to the wildfire and sup- ported with survey data </w:t>
      </w:r>
      <w:r w:rsidRPr="002A0544">
        <w:rPr>
          <w:rStyle w:val="StyleUnderline"/>
        </w:rPr>
        <w:t>with strong associations between social media use and care and concern</w:t>
      </w:r>
      <w:r>
        <w:t xml:space="preserve">. </w:t>
      </w:r>
    </w:p>
    <w:p w14:paraId="0F4BB1B0" w14:textId="77777777" w:rsidR="004F4201" w:rsidRDefault="004F4201" w:rsidP="004F4201"/>
    <w:p w14:paraId="65EC5732" w14:textId="77777777" w:rsidR="004F4201" w:rsidRDefault="004F4201" w:rsidP="004F4201"/>
    <w:p w14:paraId="243CE7A8" w14:textId="77777777" w:rsidR="004F4201" w:rsidRPr="004F4201" w:rsidRDefault="004F4201" w:rsidP="004F4201"/>
    <w:p w14:paraId="4310241E" w14:textId="5D4665FE" w:rsidR="00A5320A" w:rsidRDefault="00A5320A" w:rsidP="00A5320A"/>
    <w:p w14:paraId="70C3ABF8" w14:textId="6E00230B" w:rsidR="00A5320A" w:rsidRDefault="00A5320A" w:rsidP="00A5320A">
      <w:pPr>
        <w:pStyle w:val="Heading2"/>
      </w:pPr>
      <w:r>
        <w:t>Accident Reps</w:t>
      </w:r>
    </w:p>
    <w:p w14:paraId="164D6059" w14:textId="3175F9D8" w:rsidR="00A5320A" w:rsidRDefault="00A5320A" w:rsidP="00A5320A"/>
    <w:p w14:paraId="64547800" w14:textId="77777777" w:rsidR="00A5320A" w:rsidRDefault="00A5320A" w:rsidP="00A5320A"/>
    <w:p w14:paraId="178C900A" w14:textId="030CCE8B" w:rsidR="00A5320A" w:rsidRDefault="00A5320A" w:rsidP="00A5320A">
      <w:pPr>
        <w:pStyle w:val="Heading3"/>
      </w:pPr>
      <w:r>
        <w:t xml:space="preserve">1AC/2AC </w:t>
      </w:r>
      <w:proofErr w:type="spellStart"/>
      <w:r>
        <w:t>Miscalc</w:t>
      </w:r>
      <w:proofErr w:type="spellEnd"/>
      <w:r>
        <w:t xml:space="preserve"> Reps Good</w:t>
      </w:r>
    </w:p>
    <w:p w14:paraId="19C48B7B" w14:textId="77777777" w:rsidR="00A5320A" w:rsidRPr="00A5320A" w:rsidRDefault="00A5320A" w:rsidP="00A5320A"/>
    <w:p w14:paraId="067E82AA" w14:textId="77777777" w:rsidR="00A5320A" w:rsidRDefault="00A5320A" w:rsidP="00A5320A">
      <w:pPr>
        <w:pStyle w:val="Heading4"/>
      </w:pPr>
      <w:r>
        <w:t>The 1AC is a form of “</w:t>
      </w:r>
      <w:r w:rsidRPr="002D15EE">
        <w:rPr>
          <w:i/>
          <w:iCs w:val="0"/>
          <w:u w:val="single"/>
        </w:rPr>
        <w:t>nuclear learning</w:t>
      </w:r>
      <w:r>
        <w:t>” that reveals the fragility of the nuclear age – it’s a precondition to policy deliberation</w:t>
      </w:r>
    </w:p>
    <w:p w14:paraId="3E675B9F" w14:textId="77777777" w:rsidR="00A5320A" w:rsidRPr="003F2C1E" w:rsidRDefault="00A5320A" w:rsidP="00A5320A">
      <w:r>
        <w:rPr>
          <w:rStyle w:val="Style13ptBold"/>
        </w:rPr>
        <w:t xml:space="preserve">Pelopidas, 17 </w:t>
      </w:r>
      <w:r w:rsidRPr="00DA29E3">
        <w:t xml:space="preserve">– </w:t>
      </w:r>
      <w:r>
        <w:t xml:space="preserve">Benoît Pelopidas holds the junior chair of excellence in security studies at Sciences Po. He is also an affiliate of the Center for International Security and Cooperation (CISAC) at Stanford University and a visiting fellow at Princeton University’s </w:t>
      </w:r>
      <w:proofErr w:type="spellStart"/>
      <w:r>
        <w:t>Programme</w:t>
      </w:r>
      <w:proofErr w:type="spellEnd"/>
      <w:r>
        <w:t xml:space="preserve"> on Science and Global Security.</w:t>
      </w:r>
      <w:r w:rsidRPr="00DA29E3">
        <w:t xml:space="preserve"> (Benoît, “The unbearable lightness of luck: Three sources of overconfidence in the manageability of nuclear crises”, European Journal of International Security, 2017, https://www.cambridge.org/core/journals/european-journal-of-international-security/article/unbearable-lightness-of-luck-three-sources-of-overconfidence-in-the-manageability-of-nuclear-crises/BDE95895C04E7E7988D15DB4F217D1E4)//RCU</w:t>
      </w:r>
    </w:p>
    <w:p w14:paraId="1E32AE84" w14:textId="77777777" w:rsidR="00A5320A" w:rsidRDefault="00A5320A" w:rsidP="00A5320A">
      <w:r>
        <w:t xml:space="preserve">On 25 November 2016, </w:t>
      </w:r>
      <w:r w:rsidRPr="003F2C1E">
        <w:rPr>
          <w:rStyle w:val="StyleUnderline"/>
        </w:rPr>
        <w:t>Fidel Castro</w:t>
      </w:r>
      <w:r>
        <w:t xml:space="preserve"> died. He </w:t>
      </w:r>
      <w:r w:rsidRPr="003F2C1E">
        <w:rPr>
          <w:rStyle w:val="StyleUnderline"/>
        </w:rPr>
        <w:t>was the last surviving elite participant in the</w:t>
      </w:r>
      <w:r>
        <w:t xml:space="preserve"> 1962 </w:t>
      </w:r>
      <w:r w:rsidRPr="003F2C1E">
        <w:rPr>
          <w:rStyle w:val="StyleUnderline"/>
        </w:rPr>
        <w:t>nuclear crisis</w:t>
      </w:r>
      <w:r>
        <w:t xml:space="preserve">, widely regarded as </w:t>
      </w:r>
      <w:r w:rsidRPr="003F2C1E">
        <w:rPr>
          <w:rStyle w:val="StyleUnderline"/>
        </w:rPr>
        <w:t>the closest humanity ever came to nuclear war</w:t>
      </w:r>
      <w:r>
        <w:t xml:space="preserve">. </w:t>
      </w:r>
      <w:r w:rsidRPr="003F2C1E">
        <w:rPr>
          <w:rStyle w:val="StyleUnderline"/>
        </w:rPr>
        <w:t>With his passing we have lost a direct link with the experience of very intense fear of imminent nuclear war, and</w:t>
      </w:r>
      <w:r>
        <w:t xml:space="preserve"> with </w:t>
      </w:r>
      <w:r w:rsidRPr="003F2C1E">
        <w:rPr>
          <w:rStyle w:val="StyleUnderline"/>
        </w:rPr>
        <w:t>the learning of the crucial role of luck in preserving the world from nuclear devastation</w:t>
      </w:r>
      <w:r>
        <w:t>. From now on, our interpretation of the danger of the most dangerous crisis in the history of the nuclear age is radically detached from direct experience at the highest levels of decision-making.</w:t>
      </w:r>
    </w:p>
    <w:p w14:paraId="195DC9EF" w14:textId="77777777" w:rsidR="00A5320A" w:rsidRDefault="00A5320A" w:rsidP="00A5320A">
      <w:r w:rsidRPr="003F2C1E">
        <w:rPr>
          <w:rStyle w:val="StyleUnderline"/>
        </w:rPr>
        <w:t xml:space="preserve">At the same time, all nuclear weapons states are developing vast </w:t>
      </w:r>
      <w:proofErr w:type="spellStart"/>
      <w:r w:rsidRPr="003F2C1E">
        <w:rPr>
          <w:rStyle w:val="StyleUnderline"/>
        </w:rPr>
        <w:t>programmes</w:t>
      </w:r>
      <w:proofErr w:type="spellEnd"/>
      <w:r w:rsidRPr="003F2C1E">
        <w:rPr>
          <w:rStyle w:val="StyleUnderline"/>
        </w:rPr>
        <w:t xml:space="preserve"> to enhance their nuclear weapons capabilities</w:t>
      </w:r>
      <w:r>
        <w:t xml:space="preserve">, tensions between Russia and the West remain high, </w:t>
      </w:r>
      <w:r w:rsidRPr="003F2C1E">
        <w:rPr>
          <w:rStyle w:val="StyleUnderline"/>
        </w:rPr>
        <w:t>and the current US president is</w:t>
      </w:r>
      <w:r>
        <w:t xml:space="preserve"> suspected by some to be </w:t>
      </w:r>
      <w:r w:rsidRPr="003F2C1E">
        <w:rPr>
          <w:rStyle w:val="StyleUnderline"/>
        </w:rPr>
        <w:t>more prone to using</w:t>
      </w:r>
      <w:r>
        <w:t xml:space="preserve"> nuclear </w:t>
      </w:r>
      <w:r w:rsidRPr="003F2C1E">
        <w:rPr>
          <w:rStyle w:val="StyleUnderline"/>
        </w:rPr>
        <w:t>weapons in anger than</w:t>
      </w:r>
      <w:r>
        <w:t xml:space="preserve"> any of his </w:t>
      </w:r>
      <w:r w:rsidRPr="003F2C1E">
        <w:rPr>
          <w:rStyle w:val="StyleUnderline"/>
        </w:rPr>
        <w:t>predecessors</w:t>
      </w:r>
      <w:r>
        <w:t>.1 In such a context, this article offers a broader investigation of our beliefs about the</w:t>
      </w:r>
      <w:r w:rsidRPr="00214044">
        <w:t xml:space="preserve"> </w:t>
      </w:r>
      <w:r>
        <w:t>ability to control nuclear weapons and manage nuclear crises based on a study of the so-called ‘Cuban Missile Crisis’ (hereafter referred to as the Crisis).</w:t>
      </w:r>
    </w:p>
    <w:p w14:paraId="3E189058" w14:textId="77777777" w:rsidR="00A5320A" w:rsidRDefault="00A5320A" w:rsidP="00A5320A">
      <w:r w:rsidRPr="003F2C1E">
        <w:rPr>
          <w:rStyle w:val="StyleUnderline"/>
        </w:rPr>
        <w:t>This crisis</w:t>
      </w:r>
      <w:r>
        <w:t xml:space="preserve">, which today is widely considered to be the closest mankind has ever come to nuclear war, </w:t>
      </w:r>
      <w:r w:rsidRPr="003F2C1E">
        <w:rPr>
          <w:rStyle w:val="StyleUnderline"/>
        </w:rPr>
        <w:t>is an essential case study for assessing</w:t>
      </w:r>
      <w:r>
        <w:t xml:space="preserve"> the </w:t>
      </w:r>
      <w:r w:rsidRPr="003F2C1E">
        <w:rPr>
          <w:rStyle w:val="StyleUnderline"/>
        </w:rPr>
        <w:t>fear-inducing effects</w:t>
      </w:r>
      <w:r>
        <w:t xml:space="preserve"> of nuclear weapons </w:t>
      </w:r>
      <w:r w:rsidRPr="003F2C1E">
        <w:rPr>
          <w:rStyle w:val="StyleUnderline"/>
        </w:rPr>
        <w:t>and</w:t>
      </w:r>
      <w:r>
        <w:t xml:space="preserve"> understanding </w:t>
      </w:r>
      <w:r w:rsidRPr="003F2C1E">
        <w:rPr>
          <w:rStyle w:val="StyleUnderline"/>
        </w:rPr>
        <w:t xml:space="preserve">the possibility of </w:t>
      </w:r>
      <w:r w:rsidRPr="003F2C1E">
        <w:rPr>
          <w:rStyle w:val="Emphasis"/>
        </w:rPr>
        <w:t>nuclear learning</w:t>
      </w:r>
      <w:r>
        <w:t>.2</w:t>
      </w:r>
    </w:p>
    <w:p w14:paraId="4F66547D" w14:textId="77777777" w:rsidR="00A5320A" w:rsidRDefault="00A5320A" w:rsidP="00A5320A">
      <w:r>
        <w:t xml:space="preserve">‘Learning’ in this context means learning from history, and it assumes that the interpretation of key events in the nuclear age plays a decisive role in the </w:t>
      </w:r>
      <w:proofErr w:type="spellStart"/>
      <w:r>
        <w:t>behaviour</w:t>
      </w:r>
      <w:proofErr w:type="spellEnd"/>
      <w:r>
        <w:t xml:space="preserve"> of policymakers in crisis situations.3 My understanding of learning is based on the three following premises. First, I accept the assumption that national experience is a major source of learning.4 Second, </w:t>
      </w:r>
      <w:r w:rsidRPr="003F2C1E">
        <w:rPr>
          <w:rStyle w:val="StyleUnderline"/>
        </w:rPr>
        <w:t>I accept the finding</w:t>
      </w:r>
      <w:r>
        <w:t xml:space="preserve"> of the literature </w:t>
      </w:r>
      <w:r w:rsidRPr="003F2C1E">
        <w:rPr>
          <w:rStyle w:val="StyleUnderline"/>
        </w:rPr>
        <w:t>portraying overconfidence as a source of increased risks</w:t>
      </w:r>
      <w:r>
        <w:t xml:space="preserve">.5 Third, I assume that </w:t>
      </w:r>
      <w:r w:rsidRPr="003F2C1E">
        <w:rPr>
          <w:rStyle w:val="StyleUnderline"/>
        </w:rPr>
        <w:t xml:space="preserve">shared international </w:t>
      </w:r>
      <w:r w:rsidRPr="003F2C1E">
        <w:rPr>
          <w:rStyle w:val="Emphasis"/>
        </w:rPr>
        <w:t>learning about</w:t>
      </w:r>
      <w:r>
        <w:t xml:space="preserve"> the </w:t>
      </w:r>
      <w:r w:rsidRPr="003F2C1E">
        <w:rPr>
          <w:rStyle w:val="Emphasis"/>
        </w:rPr>
        <w:t>limits of controllability of nuclear weapons is a</w:t>
      </w:r>
      <w:r>
        <w:t xml:space="preserve">n important </w:t>
      </w:r>
      <w:r w:rsidRPr="003F2C1E">
        <w:rPr>
          <w:rStyle w:val="Emphasis"/>
        </w:rPr>
        <w:t>precondition for</w:t>
      </w:r>
      <w:r w:rsidRPr="003F2C1E">
        <w:rPr>
          <w:rStyle w:val="StyleUnderline"/>
        </w:rPr>
        <w:t xml:space="preserve"> more informed nuclear </w:t>
      </w:r>
      <w:r w:rsidRPr="003F2C1E">
        <w:rPr>
          <w:rStyle w:val="Emphasis"/>
        </w:rPr>
        <w:t>decision-making and public deliberations</w:t>
      </w:r>
      <w:r>
        <w:t xml:space="preserve"> on the subject.6 As a consequence of these three premises, </w:t>
      </w:r>
      <w:r w:rsidRPr="003F2C1E">
        <w:rPr>
          <w:rStyle w:val="StyleUnderline"/>
        </w:rPr>
        <w:t>I regard the absence of learning</w:t>
      </w:r>
      <w:r>
        <w:t xml:space="preserve">, or forms of memory </w:t>
      </w:r>
      <w:r w:rsidRPr="003F2C1E">
        <w:rPr>
          <w:rStyle w:val="StyleUnderline"/>
        </w:rPr>
        <w:t>that systematically</w:t>
      </w:r>
      <w:r>
        <w:t xml:space="preserve"> deny the role of luck and </w:t>
      </w:r>
      <w:r w:rsidRPr="003F2C1E">
        <w:rPr>
          <w:rStyle w:val="StyleUnderline"/>
        </w:rPr>
        <w:t>promote overconfidence, as contributing to nuclear danger</w:t>
      </w:r>
      <w:r>
        <w:t>.7 The fact that learning is rare does not make its absence any less problematic or puzzling.</w:t>
      </w:r>
    </w:p>
    <w:p w14:paraId="3468852A" w14:textId="2427BF22" w:rsidR="00A5320A" w:rsidRDefault="00A5320A" w:rsidP="00A5320A">
      <w:r>
        <w:t xml:space="preserve">The core puzzle of this article is the following: the latest assessment of the Crisis </w:t>
      </w:r>
      <w:proofErr w:type="spellStart"/>
      <w:r>
        <w:t>emphasises</w:t>
      </w:r>
      <w:proofErr w:type="spellEnd"/>
      <w:r>
        <w:t xml:space="preserve"> the underestimation of the danger at the time, the limits of control over nuclear weapons, and the role of luck in the peaceful outcome of the Crisis. However, not all policy and scholarly communities have</w:t>
      </w:r>
      <w:r w:rsidRPr="00214044">
        <w:t xml:space="preserve"> </w:t>
      </w:r>
      <w:r>
        <w:t xml:space="preserve">taken these insights seriously. </w:t>
      </w:r>
      <w:r w:rsidRPr="003F2C1E">
        <w:rPr>
          <w:rStyle w:val="StyleUnderline"/>
        </w:rPr>
        <w:t>The unbearable lightness of luck seems constantly to escape the learning process</w:t>
      </w:r>
      <w:r>
        <w:t xml:space="preserve">.8 This article explores three reasons for this failure to learn, focusing on ideational factors. I do not deny the role of institutional and bureaucratic dynamics in the entrenchment of representations related to nuclear weapons, which will be explored in a subsequent essay, but I do not </w:t>
      </w:r>
      <w:proofErr w:type="spellStart"/>
      <w:r>
        <w:t>analyse</w:t>
      </w:r>
      <w:proofErr w:type="spellEnd"/>
      <w:r>
        <w:t xml:space="preserve"> them here. </w:t>
      </w:r>
      <w:r w:rsidRPr="003F2C1E">
        <w:rPr>
          <w:rStyle w:val="StyleUnderline"/>
        </w:rPr>
        <w:t xml:space="preserve">Staying at the level of ideas </w:t>
      </w:r>
      <w:proofErr w:type="spellStart"/>
      <w:r w:rsidRPr="003F2C1E">
        <w:rPr>
          <w:rStyle w:val="StyleUnderline"/>
        </w:rPr>
        <w:t>emphasises</w:t>
      </w:r>
      <w:proofErr w:type="spellEnd"/>
      <w:r w:rsidRPr="003F2C1E">
        <w:rPr>
          <w:rStyle w:val="StyleUnderline"/>
        </w:rPr>
        <w:t xml:space="preserve"> the </w:t>
      </w:r>
      <w:r w:rsidRPr="003F2C1E">
        <w:rPr>
          <w:rStyle w:val="Emphasis"/>
        </w:rPr>
        <w:t>responsibility of scholars</w:t>
      </w:r>
      <w:r w:rsidRPr="003F2C1E">
        <w:rPr>
          <w:rStyle w:val="StyleUnderline"/>
        </w:rPr>
        <w:t xml:space="preserve"> and analysts </w:t>
      </w:r>
      <w:r w:rsidRPr="003F2C1E">
        <w:rPr>
          <w:rStyle w:val="Emphasis"/>
        </w:rPr>
        <w:t>to work in the name of avoiding overconfidence</w:t>
      </w:r>
      <w:r>
        <w:t xml:space="preserve"> without waiting for structural or institutional change.9</w:t>
      </w:r>
    </w:p>
    <w:p w14:paraId="23DC3FD7" w14:textId="7872DEDF" w:rsidR="00A5320A" w:rsidRDefault="00A5320A" w:rsidP="00A5320A">
      <w:pPr>
        <w:pStyle w:val="Heading3"/>
      </w:pPr>
      <w:r>
        <w:t xml:space="preserve">2AC </w:t>
      </w:r>
      <w:proofErr w:type="spellStart"/>
      <w:r>
        <w:t>Miscalc</w:t>
      </w:r>
      <w:proofErr w:type="spellEnd"/>
      <w:r>
        <w:t xml:space="preserve"> </w:t>
      </w:r>
      <w:proofErr w:type="spellStart"/>
      <w:r>
        <w:t>Rhet</w:t>
      </w:r>
      <w:proofErr w:type="spellEnd"/>
      <w:r>
        <w:t xml:space="preserve"> Good</w:t>
      </w:r>
    </w:p>
    <w:p w14:paraId="69DD0DEA" w14:textId="77777777" w:rsidR="00A5320A" w:rsidRPr="00A5320A" w:rsidRDefault="00A5320A" w:rsidP="00A5320A"/>
    <w:p w14:paraId="28C97640" w14:textId="77777777" w:rsidR="00A5320A" w:rsidRDefault="00A5320A" w:rsidP="00A5320A">
      <w:pPr>
        <w:pStyle w:val="Heading4"/>
      </w:pPr>
      <w:r>
        <w:t xml:space="preserve">Miscalculation rhetoric is essential to challenge </w:t>
      </w:r>
      <w:r w:rsidRPr="003F2C1E">
        <w:rPr>
          <w:i/>
          <w:iCs w:val="0"/>
          <w:u w:val="single"/>
        </w:rPr>
        <w:t>nuclear overconfidence</w:t>
      </w:r>
      <w:r>
        <w:t xml:space="preserve"> – discursively imagining future scenarios for escalation spills-up to more responsible </w:t>
      </w:r>
      <w:proofErr w:type="gramStart"/>
      <w:r>
        <w:t>policy-making</w:t>
      </w:r>
      <w:proofErr w:type="gramEnd"/>
      <w:r>
        <w:t xml:space="preserve"> which </w:t>
      </w:r>
      <w:r w:rsidRPr="003F2C1E">
        <w:rPr>
          <w:i/>
          <w:iCs w:val="0"/>
          <w:u w:val="single"/>
        </w:rPr>
        <w:t>dampens</w:t>
      </w:r>
      <w:r>
        <w:t xml:space="preserve"> conflict</w:t>
      </w:r>
    </w:p>
    <w:p w14:paraId="53CA2E7F" w14:textId="77777777" w:rsidR="00A5320A" w:rsidRPr="00DA29E3" w:rsidRDefault="00A5320A" w:rsidP="00A5320A">
      <w:r>
        <w:rPr>
          <w:rStyle w:val="Style13ptBold"/>
        </w:rPr>
        <w:t xml:space="preserve">Pelopidas, 17 </w:t>
      </w:r>
      <w:r w:rsidRPr="00DA29E3">
        <w:t xml:space="preserve">– </w:t>
      </w:r>
      <w:r>
        <w:t xml:space="preserve">Benoît Pelopidas holds the junior chair of excellence in security studies at Sciences Po. He is also an affiliate of the Center for International Security and Cooperation (CISAC) at Stanford University and a visiting fellow at Princeton University’s </w:t>
      </w:r>
      <w:proofErr w:type="spellStart"/>
      <w:r>
        <w:t>Programme</w:t>
      </w:r>
      <w:proofErr w:type="spellEnd"/>
      <w:r>
        <w:t xml:space="preserve"> on Science and Global Security.</w:t>
      </w:r>
      <w:r w:rsidRPr="00DA29E3">
        <w:t xml:space="preserve"> (Benoît, “The unbearable lightness of luck: Three sources of overconfidence in the manageability of nuclear crises”, European Journal of International Security, 2017, https://www.cambridge.org/core/journals/european-journal-of-international-security/article/unbearable-lightness-of-luck-three-sources-of-overconfidence-in-the-manageability-of-nuclear-crises/BDE95895C04E7E7988D15DB4F217D1E4)//RCU</w:t>
      </w:r>
    </w:p>
    <w:p w14:paraId="0E668F4A" w14:textId="77777777" w:rsidR="00A5320A" w:rsidRPr="00466304" w:rsidRDefault="00A5320A" w:rsidP="00A5320A">
      <w:pPr>
        <w:rPr>
          <w:rStyle w:val="StyleUnderline"/>
        </w:rPr>
      </w:pPr>
      <w:r w:rsidRPr="00466304">
        <w:rPr>
          <w:rStyle w:val="StyleUnderline"/>
        </w:rPr>
        <w:t xml:space="preserve">Full awareness of </w:t>
      </w:r>
      <w:r w:rsidRPr="00466304">
        <w:rPr>
          <w:rStyle w:val="Emphasis"/>
        </w:rPr>
        <w:t>the limits of knowledge</w:t>
      </w:r>
      <w:r w:rsidRPr="00466304">
        <w:rPr>
          <w:rStyle w:val="StyleUnderline"/>
        </w:rPr>
        <w:t xml:space="preserve"> of </w:t>
      </w:r>
      <w:r w:rsidRPr="00466304">
        <w:rPr>
          <w:rStyle w:val="Emphasis"/>
        </w:rPr>
        <w:t>and control over nuclear weapons is crucial for historical accuracy</w:t>
      </w:r>
      <w:r w:rsidRPr="00466304">
        <w:rPr>
          <w:rStyle w:val="StyleUnderline"/>
        </w:rPr>
        <w:t xml:space="preserve">, for </w:t>
      </w:r>
      <w:r w:rsidRPr="00466304">
        <w:rPr>
          <w:rStyle w:val="Emphasis"/>
        </w:rPr>
        <w:t>nuclear learning</w:t>
      </w:r>
      <w:r w:rsidRPr="00466304">
        <w:rPr>
          <w:rStyle w:val="StyleUnderline"/>
        </w:rPr>
        <w:t xml:space="preserve">, and as a starting for a </w:t>
      </w:r>
      <w:r w:rsidRPr="00466304">
        <w:rPr>
          <w:rStyle w:val="Emphasis"/>
        </w:rPr>
        <w:t>fruitful nuclear weapons policy debate</w:t>
      </w:r>
      <w:r w:rsidRPr="00466304">
        <w:rPr>
          <w:rStyle w:val="StyleUnderline"/>
        </w:rPr>
        <w:t xml:space="preserve"> that would include strategic, ethical, and political concerns.</w:t>
      </w:r>
    </w:p>
    <w:p w14:paraId="0F93B27F" w14:textId="77777777" w:rsidR="00A5320A" w:rsidRDefault="00A5320A" w:rsidP="00A5320A">
      <w:r w:rsidRPr="00466304">
        <w:rPr>
          <w:rStyle w:val="StyleUnderline"/>
        </w:rPr>
        <w:t>This</w:t>
      </w:r>
      <w:r>
        <w:t xml:space="preserve"> awareness </w:t>
      </w:r>
      <w:r w:rsidRPr="00466304">
        <w:rPr>
          <w:rStyle w:val="StyleUnderline"/>
        </w:rPr>
        <w:t xml:space="preserve">is </w:t>
      </w:r>
      <w:proofErr w:type="gramStart"/>
      <w:r w:rsidRPr="00466304">
        <w:rPr>
          <w:rStyle w:val="StyleUnderline"/>
        </w:rPr>
        <w:t>all the more</w:t>
      </w:r>
      <w:proofErr w:type="gramEnd"/>
      <w:r w:rsidRPr="00466304">
        <w:rPr>
          <w:rStyle w:val="StyleUnderline"/>
        </w:rPr>
        <w:t xml:space="preserve"> important as overconfidence has been shown to be a cause of increased danger</w:t>
      </w:r>
      <w:r>
        <w:t xml:space="preserve">. Therefore, </w:t>
      </w:r>
      <w:r w:rsidRPr="00466304">
        <w:rPr>
          <w:rStyle w:val="StyleUnderline"/>
        </w:rPr>
        <w:t>learning from the Cuban Missile Crisis is essential given that</w:t>
      </w:r>
      <w:r>
        <w:t xml:space="preserve">, over the last thirty years, </w:t>
      </w:r>
      <w:r w:rsidRPr="00466304">
        <w:rPr>
          <w:rStyle w:val="StyleUnderline"/>
        </w:rPr>
        <w:t>analysts have discovered</w:t>
      </w:r>
      <w:r>
        <w:t xml:space="preserve"> and confirmed that </w:t>
      </w:r>
      <w:r w:rsidRPr="00466304">
        <w:rPr>
          <w:rStyle w:val="StyleUnderline"/>
        </w:rPr>
        <w:t>it was one of the most dangerous events in the history of the nuclear age</w:t>
      </w:r>
      <w:r>
        <w:t xml:space="preserve">, the peaceful outcome of which was </w:t>
      </w:r>
      <w:r w:rsidRPr="00466304">
        <w:rPr>
          <w:rStyle w:val="StyleUnderline"/>
        </w:rPr>
        <w:t>partly due to luck, and that</w:t>
      </w:r>
      <w:r>
        <w:t xml:space="preserve"> in </w:t>
      </w:r>
      <w:r w:rsidRPr="00466304">
        <w:rPr>
          <w:rStyle w:val="StyleUnderline"/>
        </w:rPr>
        <w:t>the preceding three decades</w:t>
      </w:r>
      <w:r>
        <w:t xml:space="preserve"> they </w:t>
      </w:r>
      <w:r w:rsidRPr="00466304">
        <w:rPr>
          <w:rStyle w:val="StyleUnderline"/>
        </w:rPr>
        <w:t>had been overconfident in the ability of good management to explain its peaceful outcome</w:t>
      </w:r>
      <w:r>
        <w:t xml:space="preserve">. In order to understand the construction of such overconfidence, I have accepted the idea that learning occurred mostly at the national level and focused on the French case, in comparative perspective. I have first shown how those scholarly findings have not been adequately refuted and argued that those who do not take these elements seriously have done so via epistemological or practical inconsistencies. The rejection of counterfactual thinking as a legitimate scholarly practice is another way of rendering these findings invisible without having to refute them. Finally, I have used the French example to show that </w:t>
      </w:r>
      <w:r w:rsidRPr="00466304">
        <w:rPr>
          <w:rStyle w:val="StyleUnderline"/>
        </w:rPr>
        <w:t xml:space="preserve">an experience and official memory of the Crisis that is </w:t>
      </w:r>
      <w:r w:rsidRPr="00466304">
        <w:rPr>
          <w:rStyle w:val="Emphasis"/>
        </w:rPr>
        <w:t>not based on fear</w:t>
      </w:r>
      <w:r w:rsidRPr="00466304">
        <w:rPr>
          <w:rStyle w:val="StyleUnderline"/>
        </w:rPr>
        <w:t xml:space="preserve"> does</w:t>
      </w:r>
      <w:r>
        <w:t xml:space="preserve"> over time </w:t>
      </w:r>
      <w:r w:rsidRPr="00466304">
        <w:rPr>
          <w:rStyle w:val="StyleUnderline"/>
        </w:rPr>
        <w:t xml:space="preserve">fuel </w:t>
      </w:r>
      <w:r w:rsidRPr="00466304">
        <w:rPr>
          <w:rStyle w:val="Emphasis"/>
        </w:rPr>
        <w:t>overconfidence</w:t>
      </w:r>
      <w:r w:rsidRPr="00466304">
        <w:rPr>
          <w:rStyle w:val="StyleUnderline"/>
        </w:rPr>
        <w:t xml:space="preserve"> in the safety, controllability, and predictability of nuclear crises.</w:t>
      </w:r>
      <w:r>
        <w:t xml:space="preserve"> American and British elites and populations did not grasp the full extent of the dangers at the time but, unlike the French, they certainly experienced fear. These ideational and disciplinary factors would be </w:t>
      </w:r>
      <w:proofErr w:type="gramStart"/>
      <w:r>
        <w:t>sufficient</w:t>
      </w:r>
      <w:proofErr w:type="gramEnd"/>
      <w:r>
        <w:t xml:space="preserve"> to prevent the problem from emerging as an issue of public concern in France; they also call for responsible nuclear scholarship to address them without waiting for structural or policy change. This </w:t>
      </w:r>
      <w:proofErr w:type="gramStart"/>
      <w:r>
        <w:t>opens up</w:t>
      </w:r>
      <w:proofErr w:type="gramEnd"/>
      <w:r>
        <w:t xml:space="preserve"> three avenues for research.</w:t>
      </w:r>
    </w:p>
    <w:p w14:paraId="303376D9" w14:textId="77777777" w:rsidR="00A5320A" w:rsidRDefault="00A5320A" w:rsidP="00A5320A">
      <w:r w:rsidRPr="00466304">
        <w:rPr>
          <w:rStyle w:val="StyleUnderline"/>
        </w:rPr>
        <w:t>First, social scientists cannot let Fidel Castro take the unbearable lightness of luck with him to the grave</w:t>
      </w:r>
      <w:r>
        <w:t xml:space="preserve">. Following from the efforts of cognitive psychologists to uncover our tendencies to deny luck retrospectively, </w:t>
      </w:r>
      <w:r w:rsidRPr="00466304">
        <w:rPr>
          <w:rStyle w:val="StyleUnderline"/>
        </w:rPr>
        <w:t>further exploration of the politics of luck and how</w:t>
      </w:r>
      <w:r>
        <w:t xml:space="preserve"> the distinction between </w:t>
      </w:r>
      <w:r w:rsidRPr="00466304">
        <w:rPr>
          <w:rStyle w:val="StyleUnderline"/>
        </w:rPr>
        <w:t>risk and uncertainty</w:t>
      </w:r>
      <w:r>
        <w:t xml:space="preserve"> (as uncontrollability and unknowability even of the boundaries of the possible) </w:t>
      </w:r>
      <w:r w:rsidRPr="00466304">
        <w:rPr>
          <w:rStyle w:val="StyleUnderline"/>
        </w:rPr>
        <w:t xml:space="preserve">has been blurred would be a first critical step towards a </w:t>
      </w:r>
      <w:proofErr w:type="spellStart"/>
      <w:r w:rsidRPr="00466304">
        <w:rPr>
          <w:rStyle w:val="StyleUnderline"/>
        </w:rPr>
        <w:t>reconceptualisation</w:t>
      </w:r>
      <w:proofErr w:type="spellEnd"/>
      <w:r w:rsidRPr="00466304">
        <w:rPr>
          <w:rStyle w:val="StyleUnderline"/>
        </w:rPr>
        <w:t xml:space="preserve"> of nuclear controllability</w:t>
      </w:r>
      <w:r>
        <w:t xml:space="preserve">, a </w:t>
      </w:r>
      <w:proofErr w:type="spellStart"/>
      <w:r>
        <w:t>reconceptualisation</w:t>
      </w:r>
      <w:proofErr w:type="spellEnd"/>
      <w:r>
        <w:t xml:space="preserve"> that would place luck at the heart of political and ethical action, power and responsibility over time.126 At the empirical level, </w:t>
      </w:r>
      <w:r w:rsidRPr="00466304">
        <w:rPr>
          <w:rStyle w:val="StyleUnderline"/>
        </w:rPr>
        <w:t>this approach would involve</w:t>
      </w:r>
      <w:r>
        <w:t xml:space="preserve"> treating </w:t>
      </w:r>
      <w:r w:rsidRPr="00466304">
        <w:rPr>
          <w:rStyle w:val="StyleUnderline"/>
        </w:rPr>
        <w:t xml:space="preserve">the question of </w:t>
      </w:r>
      <w:r w:rsidRPr="00466304">
        <w:rPr>
          <w:rStyle w:val="Emphasis"/>
        </w:rPr>
        <w:t>‘how close did we come to nuclear disaster’ as a starting point</w:t>
      </w:r>
      <w:r>
        <w:t xml:space="preserve">, </w:t>
      </w:r>
      <w:r w:rsidRPr="00466304">
        <w:rPr>
          <w:rStyle w:val="StyleUnderline"/>
        </w:rPr>
        <w:t>and focusing on pathways towards disasters rather than</w:t>
      </w:r>
      <w:r>
        <w:t xml:space="preserve"> patterns identified in </w:t>
      </w:r>
      <w:r w:rsidRPr="00466304">
        <w:rPr>
          <w:rStyle w:val="StyleUnderline"/>
        </w:rPr>
        <w:t>the past</w:t>
      </w:r>
      <w:r>
        <w:t xml:space="preserve"> and expected to bind possible futures.</w:t>
      </w:r>
    </w:p>
    <w:p w14:paraId="41632BF6" w14:textId="77777777" w:rsidR="00A5320A" w:rsidRPr="00466304" w:rsidRDefault="00A5320A" w:rsidP="00A5320A">
      <w:pPr>
        <w:rPr>
          <w:rStyle w:val="StyleUnderline"/>
        </w:rPr>
      </w:pPr>
      <w:r w:rsidRPr="00466304">
        <w:rPr>
          <w:rStyle w:val="StyleUnderline"/>
        </w:rPr>
        <w:t>Second, cases of near-nuclear use need to be requalified as events worth investigating</w:t>
      </w:r>
      <w:r>
        <w:t xml:space="preserve">.127 Diplomatic historians and security studies scholars could fruitfully join forces independently of their views on the value of counterfactuals. Indeed, we need further investigations into the history of nuclear-armed states both to unearth primary documentation about the past security and safety record of nuclear arsenals and to allow for rigorous counterfactual thinking, going beyond risk thinking.128 </w:t>
      </w:r>
      <w:r w:rsidRPr="00466304">
        <w:rPr>
          <w:rStyle w:val="StyleUnderline"/>
        </w:rPr>
        <w:t xml:space="preserve">Comparative </w:t>
      </w:r>
      <w:r w:rsidRPr="00466304">
        <w:rPr>
          <w:rStyle w:val="Emphasis"/>
        </w:rPr>
        <w:t>critical oral histories of nuclear close calls</w:t>
      </w:r>
      <w:r w:rsidRPr="00466304">
        <w:rPr>
          <w:rStyle w:val="StyleUnderline"/>
        </w:rPr>
        <w:t xml:space="preserve"> would</w:t>
      </w:r>
      <w:r>
        <w:t xml:space="preserve"> likewise </w:t>
      </w:r>
      <w:r w:rsidRPr="00466304">
        <w:rPr>
          <w:rStyle w:val="StyleUnderline"/>
        </w:rPr>
        <w:t>help recover</w:t>
      </w:r>
      <w:r>
        <w:t xml:space="preserve"> the limits of </w:t>
      </w:r>
      <w:r w:rsidRPr="00466304">
        <w:rPr>
          <w:rStyle w:val="StyleUnderline"/>
        </w:rPr>
        <w:t>control over nuclear weapons</w:t>
      </w:r>
      <w:r>
        <w:t xml:space="preserve"> as a legitimate object of scholarly interest. Such an approach would also tackle directly the scholarly problem of uncritical reliance on accounts from former officials, </w:t>
      </w:r>
      <w:r w:rsidRPr="00466304">
        <w:rPr>
          <w:rStyle w:val="StyleUnderline"/>
        </w:rPr>
        <w:t>while</w:t>
      </w:r>
      <w:r>
        <w:t xml:space="preserve"> at the same time </w:t>
      </w:r>
      <w:r w:rsidRPr="00466304">
        <w:rPr>
          <w:rStyle w:val="StyleUnderline"/>
        </w:rPr>
        <w:t>addressing the policy problems that result from misguided assumptions</w:t>
      </w:r>
      <w:r>
        <w:t xml:space="preserve"> of a shared experience and interpretation of events like the Crisis.129 The empirical dimension of this article is only a first step in this direction.130 </w:t>
      </w:r>
      <w:r w:rsidRPr="00466304">
        <w:rPr>
          <w:rStyle w:val="StyleUnderline"/>
        </w:rPr>
        <w:t>This</w:t>
      </w:r>
      <w:r>
        <w:t xml:space="preserve"> research </w:t>
      </w:r>
      <w:proofErr w:type="spellStart"/>
      <w:r>
        <w:t>programme</w:t>
      </w:r>
      <w:proofErr w:type="spellEnd"/>
      <w:r>
        <w:t xml:space="preserve"> </w:t>
      </w:r>
      <w:r w:rsidRPr="00466304">
        <w:rPr>
          <w:rStyle w:val="StyleUnderline"/>
        </w:rPr>
        <w:t xml:space="preserve">allows analysts to start working against overconfidence without waiting for structural or institutional reforms and suggests that they have a </w:t>
      </w:r>
      <w:r w:rsidRPr="00466304">
        <w:rPr>
          <w:rStyle w:val="Emphasis"/>
        </w:rPr>
        <w:t>responsibility</w:t>
      </w:r>
      <w:r w:rsidRPr="00466304">
        <w:rPr>
          <w:rStyle w:val="StyleUnderline"/>
        </w:rPr>
        <w:t xml:space="preserve"> to do so.</w:t>
      </w:r>
    </w:p>
    <w:p w14:paraId="0187EE4F" w14:textId="606BC26A" w:rsidR="00A5320A" w:rsidRDefault="00A5320A" w:rsidP="00A5320A">
      <w:r w:rsidRPr="00466304">
        <w:rPr>
          <w:rStyle w:val="StyleUnderline"/>
        </w:rPr>
        <w:t>Third, in security studies, it is crucial to reassert the socially</w:t>
      </w:r>
      <w:r>
        <w:t xml:space="preserve"> and historically </w:t>
      </w:r>
      <w:r w:rsidRPr="00466304">
        <w:rPr>
          <w:rStyle w:val="StyleUnderline"/>
        </w:rPr>
        <w:t>constructed process of valuation of nuclear weapons instead of perpetuating the</w:t>
      </w:r>
      <w:r>
        <w:t xml:space="preserve"> widespread </w:t>
      </w:r>
      <w:r w:rsidRPr="00466304">
        <w:rPr>
          <w:rStyle w:val="StyleUnderline"/>
        </w:rPr>
        <w:t>assumption</w:t>
      </w:r>
      <w:r>
        <w:t xml:space="preserve"> that the destructive capability of nuclear weapons triggers adequate fear, which in turn initiates a learning process that is sufficient </w:t>
      </w:r>
      <w:r w:rsidRPr="00466304">
        <w:rPr>
          <w:rStyle w:val="StyleUnderline"/>
        </w:rPr>
        <w:t>for</w:t>
      </w:r>
      <w:r>
        <w:t xml:space="preserve"> existential </w:t>
      </w:r>
      <w:r w:rsidRPr="00466304">
        <w:rPr>
          <w:rStyle w:val="StyleUnderline"/>
        </w:rPr>
        <w:t>deterrence</w:t>
      </w:r>
      <w:r>
        <w:t xml:space="preserve"> to work everywhere. If the relevant French decision-makers were indeed adequately afraid at the time but did not leave any evidence of it, the contentions of this article would remain valid: that absence of evidence would only be additional evidence of the scholarly blinders entailed by a rejection of counterfactual thinking; in any case, and whatever the unspoken thoughts of decision-makers at the time, their public display of fearlessness would be consequential for future generations of leaders. Evidence of private doubts on the part of statesmen would only bring to the fore the need to reconnect nuclear weapons scholarship with democratic </w:t>
      </w:r>
      <w:proofErr w:type="spellStart"/>
      <w:r>
        <w:t>theorising</w:t>
      </w:r>
      <w:proofErr w:type="spellEnd"/>
      <w:r>
        <w:t xml:space="preserve"> and the issue of citizens’ right to know. Identifying the effects of </w:t>
      </w:r>
      <w:r w:rsidRPr="00466304">
        <w:rPr>
          <w:rStyle w:val="StyleUnderline"/>
        </w:rPr>
        <w:t>rejecting counterfactual thinking and documenting</w:t>
      </w:r>
      <w:r>
        <w:t xml:space="preserve"> the diverse experiences and </w:t>
      </w:r>
      <w:proofErr w:type="spellStart"/>
      <w:r>
        <w:t>memorialisations</w:t>
      </w:r>
      <w:proofErr w:type="spellEnd"/>
      <w:r>
        <w:t xml:space="preserve"> of </w:t>
      </w:r>
      <w:r w:rsidRPr="00466304">
        <w:rPr>
          <w:rStyle w:val="StyleUnderline"/>
        </w:rPr>
        <w:t>nuclear danger</w:t>
      </w:r>
      <w:r>
        <w:t xml:space="preserve"> as components of a process of valuation of nuclear weapons </w:t>
      </w:r>
      <w:r w:rsidRPr="00466304">
        <w:rPr>
          <w:rStyle w:val="StyleUnderline"/>
        </w:rPr>
        <w:t>are ways to understand and counter overconfidence in their controllability</w:t>
      </w:r>
      <w:r>
        <w:t xml:space="preserve">. </w:t>
      </w:r>
      <w:r w:rsidRPr="00466304">
        <w:rPr>
          <w:rStyle w:val="StyleUnderline"/>
        </w:rPr>
        <w:t xml:space="preserve">This is </w:t>
      </w:r>
      <w:r w:rsidRPr="00466304">
        <w:rPr>
          <w:rStyle w:val="Emphasis"/>
        </w:rPr>
        <w:t>crucial</w:t>
      </w:r>
      <w:r w:rsidRPr="00466304">
        <w:rPr>
          <w:rStyle w:val="StyleUnderline"/>
        </w:rPr>
        <w:t xml:space="preserve"> for policy-relevant learning</w:t>
      </w:r>
      <w:r>
        <w:t xml:space="preserve"> because the coexistence of this diversity of memories with the retrospective illusions of unanimity and control gives an unsettling resonance to Peter </w:t>
      </w:r>
      <w:proofErr w:type="spellStart"/>
      <w:r>
        <w:t>Sloterdijk’s</w:t>
      </w:r>
      <w:proofErr w:type="spellEnd"/>
      <w:r>
        <w:t xml:space="preserve"> claim: ‘the only catastrophe that seems clear to all is the catastrophe which no one survives’. 131</w:t>
      </w:r>
    </w:p>
    <w:p w14:paraId="210E58BE" w14:textId="3E6F2AA5" w:rsidR="00A5320A" w:rsidRDefault="00A5320A" w:rsidP="00A5320A"/>
    <w:p w14:paraId="49C3C991" w14:textId="515EAFD9" w:rsidR="00A5320A" w:rsidRDefault="00A5320A" w:rsidP="00A5320A">
      <w:pPr>
        <w:pStyle w:val="Heading3"/>
      </w:pPr>
      <w:proofErr w:type="spellStart"/>
      <w:r>
        <w:t>Miscalc</w:t>
      </w:r>
      <w:proofErr w:type="spellEnd"/>
      <w:r>
        <w:t xml:space="preserve"> Threats Good: </w:t>
      </w:r>
      <w:proofErr w:type="spellStart"/>
      <w:r>
        <w:t>NoKo</w:t>
      </w:r>
      <w:proofErr w:type="spellEnd"/>
    </w:p>
    <w:p w14:paraId="388CED7A" w14:textId="77777777" w:rsidR="00A5320A" w:rsidRPr="00A5320A" w:rsidRDefault="00A5320A" w:rsidP="00A5320A"/>
    <w:p w14:paraId="56CDEDBE" w14:textId="77777777" w:rsidR="00A5320A" w:rsidRDefault="00A5320A" w:rsidP="00A5320A">
      <w:pPr>
        <w:pStyle w:val="Heading4"/>
      </w:pPr>
      <w:r>
        <w:t>Miscalculation rhetoric is especially justified for North Korea – ambiguity, first-strike pressures, and low controllability</w:t>
      </w:r>
    </w:p>
    <w:p w14:paraId="35266FD6" w14:textId="77777777" w:rsidR="00A5320A" w:rsidRPr="004B6F2F" w:rsidRDefault="00A5320A" w:rsidP="00A5320A">
      <w:r>
        <w:rPr>
          <w:rStyle w:val="Style13ptBold"/>
        </w:rPr>
        <w:t xml:space="preserve">Bell and Macdonald, 19 </w:t>
      </w:r>
      <w:r w:rsidRPr="004B6F2F">
        <w:t xml:space="preserve">– </w:t>
      </w:r>
      <w:r>
        <w:t>Mark S. Bell is an assistant professor of political science at the University of Minnesota. Julia Macdonald is an assistant professor of international relations at the Josef Korbel School of International Studies, University of Denver.</w:t>
      </w:r>
      <w:r w:rsidRPr="004B6F2F">
        <w:t xml:space="preserve"> (Mark S. and Julia, “How to Think About Nuclear Crises”, Texas National Security Review, February 2019, </w:t>
      </w:r>
      <w:hyperlink r:id="rId20" w:history="1">
        <w:r w:rsidRPr="004B6F2F">
          <w:rPr>
            <w:rStyle w:val="Hyperlink"/>
          </w:rPr>
          <w:t>https://repositories.lib.utexas.edu/handle/2152/74831</w:t>
        </w:r>
      </w:hyperlink>
      <w:r w:rsidRPr="004B6F2F">
        <w:t>)//RCU</w:t>
      </w:r>
    </w:p>
    <w:p w14:paraId="1E9D3392" w14:textId="77777777" w:rsidR="00A5320A" w:rsidRDefault="00A5320A" w:rsidP="00A5320A">
      <w:r>
        <w:t xml:space="preserve">Furthermore, </w:t>
      </w:r>
      <w:r w:rsidRPr="00A86119">
        <w:rPr>
          <w:rStyle w:val="StyleUnderline"/>
        </w:rPr>
        <w:t>a crisis between the United States and North Korea would</w:t>
      </w:r>
      <w:r>
        <w:t xml:space="preserve"> likely </w:t>
      </w:r>
      <w:r w:rsidRPr="00A86119">
        <w:rPr>
          <w:rStyle w:val="StyleUnderline"/>
        </w:rPr>
        <w:t>have low levels of controllability</w:t>
      </w:r>
      <w:r>
        <w:t xml:space="preserve">:121 </w:t>
      </w:r>
      <w:r w:rsidRPr="00A86119">
        <w:rPr>
          <w:rStyle w:val="StyleUnderline"/>
        </w:rPr>
        <w:t>The robustness of North Korea’s command and control systems is unknown and would</w:t>
      </w:r>
      <w:r>
        <w:t xml:space="preserve"> likely </w:t>
      </w:r>
      <w:r w:rsidRPr="00A86119">
        <w:rPr>
          <w:rStyle w:val="StyleUnderline"/>
        </w:rPr>
        <w:t xml:space="preserve">be aggressively targeted in </w:t>
      </w:r>
      <w:r>
        <w:t xml:space="preserve">the initial stages of </w:t>
      </w:r>
      <w:r w:rsidRPr="00A86119">
        <w:rPr>
          <w:rStyle w:val="StyleUnderline"/>
        </w:rPr>
        <w:t>any military confrontation</w:t>
      </w:r>
      <w:r>
        <w:t xml:space="preserve">; </w:t>
      </w:r>
      <w:r w:rsidRPr="00A86119">
        <w:rPr>
          <w:rStyle w:val="StyleUnderline"/>
        </w:rPr>
        <w:t>there are few institutionalized avenues for crisis negotiation or communication</w:t>
      </w:r>
      <w:r>
        <w:t xml:space="preserve"> between the two sides; </w:t>
      </w:r>
      <w:r w:rsidRPr="00A86119">
        <w:rPr>
          <w:rStyle w:val="StyleUnderline"/>
        </w:rPr>
        <w:t>North Korea’s or America’s red lines for nuclear use are unclear and ambiguous</w:t>
      </w:r>
      <w:r>
        <w:t xml:space="preserve">; and while any nuclear use would likely be limited on the U.S. side given the small geographic territory of North Korea, </w:t>
      </w:r>
      <w:r w:rsidRPr="00A86119">
        <w:rPr>
          <w:rStyle w:val="StyleUnderline"/>
        </w:rPr>
        <w:t>North Korea’s small arsenal makes it more likely that it would have to quickly use all weapons at its disposal</w:t>
      </w:r>
      <w:r>
        <w:t xml:space="preserve"> in order to try </w:t>
      </w:r>
      <w:r w:rsidRPr="00A86119">
        <w:rPr>
          <w:rStyle w:val="StyleUnderline"/>
        </w:rPr>
        <w:t>to respond to any U.S. first strike</w:t>
      </w:r>
      <w:r>
        <w:t xml:space="preserve">.122 If our assessment of incentives for first use and controllability are correct, </w:t>
      </w:r>
      <w:r w:rsidRPr="00A86119">
        <w:rPr>
          <w:rStyle w:val="StyleUnderline"/>
        </w:rPr>
        <w:t>a potential crisis</w:t>
      </w:r>
      <w:r>
        <w:t xml:space="preserve"> between the two countries </w:t>
      </w:r>
      <w:r w:rsidRPr="00A86119">
        <w:rPr>
          <w:rStyle w:val="StyleUnderline"/>
        </w:rPr>
        <w:t>would</w:t>
      </w:r>
      <w:r>
        <w:t xml:space="preserve"> likely </w:t>
      </w:r>
      <w:r w:rsidRPr="00A86119">
        <w:rPr>
          <w:rStyle w:val="StyleUnderline"/>
        </w:rPr>
        <w:t>unfold according to the</w:t>
      </w:r>
      <w:r>
        <w:t xml:space="preserve"> logic of the </w:t>
      </w:r>
      <w:r w:rsidRPr="00A86119">
        <w:rPr>
          <w:rStyle w:val="StyleUnderline"/>
        </w:rPr>
        <w:t>firestorm model</w:t>
      </w:r>
      <w:r>
        <w:t xml:space="preserve"> — </w:t>
      </w:r>
      <w:r w:rsidRPr="00A86119">
        <w:rPr>
          <w:rStyle w:val="StyleUnderline"/>
        </w:rPr>
        <w:t xml:space="preserve">the </w:t>
      </w:r>
      <w:r w:rsidRPr="00A86119">
        <w:rPr>
          <w:rStyle w:val="Emphasis"/>
        </w:rPr>
        <w:t>most volatile and dangerous</w:t>
      </w:r>
      <w:r w:rsidRPr="00A86119">
        <w:rPr>
          <w:rStyle w:val="StyleUnderline"/>
        </w:rPr>
        <w:t xml:space="preserve"> of the four</w:t>
      </w:r>
      <w:r>
        <w:t xml:space="preserve"> models </w:t>
      </w:r>
      <w:r w:rsidRPr="00A86119">
        <w:rPr>
          <w:rStyle w:val="StyleUnderline"/>
        </w:rPr>
        <w:t>and one in which sudden and significant escalation across the nuclear threshold is possible</w:t>
      </w:r>
      <w:r>
        <w:t xml:space="preserve">. U.S. </w:t>
      </w:r>
      <w:r w:rsidRPr="00A86119">
        <w:rPr>
          <w:rStyle w:val="StyleUnderline"/>
        </w:rPr>
        <w:t>policymakers should</w:t>
      </w:r>
      <w:r>
        <w:t xml:space="preserve"> therefore </w:t>
      </w:r>
      <w:r w:rsidRPr="00A86119">
        <w:rPr>
          <w:rStyle w:val="StyleUnderline"/>
        </w:rPr>
        <w:t xml:space="preserve">be under no illusions that a conventional war </w:t>
      </w:r>
      <w:r>
        <w:t xml:space="preserve">with North Korea </w:t>
      </w:r>
      <w:r w:rsidRPr="00A86119">
        <w:rPr>
          <w:rStyle w:val="StyleUnderline"/>
        </w:rPr>
        <w:t>will</w:t>
      </w:r>
      <w:r>
        <w:t xml:space="preserve"> reliably </w:t>
      </w:r>
      <w:r w:rsidRPr="00A86119">
        <w:rPr>
          <w:rStyle w:val="StyleUnderline"/>
        </w:rPr>
        <w:t>remain conventional</w:t>
      </w:r>
      <w:r>
        <w:t xml:space="preserve"> — </w:t>
      </w:r>
      <w:r w:rsidRPr="00A86119">
        <w:rPr>
          <w:rStyle w:val="StyleUnderline"/>
        </w:rPr>
        <w:t>rapid nuclear escalation is highly possible</w:t>
      </w:r>
      <w:r>
        <w:t xml:space="preserve">. Given the costs of such a war, </w:t>
      </w:r>
      <w:r w:rsidRPr="00A86119">
        <w:rPr>
          <w:rStyle w:val="StyleUnderline"/>
        </w:rPr>
        <w:t>avoiding any crisis</w:t>
      </w:r>
      <w:r>
        <w:t xml:space="preserve"> with North Korea that could quickly escalate </w:t>
      </w:r>
      <w:r w:rsidRPr="00A86119">
        <w:rPr>
          <w:rStyle w:val="StyleUnderline"/>
        </w:rPr>
        <w:t>should be a high</w:t>
      </w:r>
      <w:r w:rsidRPr="00A86119">
        <w:t xml:space="preserve">er </w:t>
      </w:r>
      <w:r w:rsidRPr="00A86119">
        <w:rPr>
          <w:rStyle w:val="StyleUnderline"/>
        </w:rPr>
        <w:t>priority</w:t>
      </w:r>
      <w:r>
        <w:t xml:space="preserve"> for U.S. policymakers than if a potential U.S.-North Korean crisis were likely to unfold according to one of the other models of nuclear crisis.</w:t>
      </w:r>
    </w:p>
    <w:p w14:paraId="0FD01ED1" w14:textId="77777777" w:rsidR="00A5320A" w:rsidRDefault="00A5320A" w:rsidP="00A5320A"/>
    <w:p w14:paraId="15FEA033" w14:textId="77777777" w:rsidR="00A5320A" w:rsidRPr="00A5320A" w:rsidRDefault="00A5320A" w:rsidP="00A5320A"/>
    <w:p w14:paraId="68D69FEA" w14:textId="77777777" w:rsidR="00A5320A" w:rsidRDefault="00A5320A" w:rsidP="00A5320A">
      <w:pPr>
        <w:pStyle w:val="Heading3"/>
      </w:pPr>
      <w:r>
        <w:t>Accident/</w:t>
      </w:r>
      <w:proofErr w:type="spellStart"/>
      <w:r>
        <w:t>Miscalc</w:t>
      </w:r>
      <w:proofErr w:type="spellEnd"/>
      <w:r>
        <w:t xml:space="preserve"> Threats Real </w:t>
      </w:r>
    </w:p>
    <w:p w14:paraId="0CC1BC76" w14:textId="77777777" w:rsidR="00A5320A" w:rsidRDefault="00A5320A" w:rsidP="00A5320A">
      <w:pPr>
        <w:pStyle w:val="Heading4"/>
      </w:pPr>
      <w:r>
        <w:t xml:space="preserve">Threats </w:t>
      </w:r>
      <w:r w:rsidRPr="00ED4C8C">
        <w:rPr>
          <w:u w:val="single"/>
        </w:rPr>
        <w:t>are real</w:t>
      </w:r>
      <w:r>
        <w:t xml:space="preserve"> --- t</w:t>
      </w:r>
      <w:r w:rsidRPr="00ED4C8C">
        <w:t>ensions</w:t>
      </w:r>
      <w:r>
        <w:t xml:space="preserve"> are comparable to the cold war </w:t>
      </w:r>
    </w:p>
    <w:p w14:paraId="7F67B648" w14:textId="77777777" w:rsidR="00A5320A" w:rsidRPr="00FC47AE" w:rsidRDefault="00A5320A" w:rsidP="00A5320A">
      <w:pPr>
        <w:rPr>
          <w:rStyle w:val="Style13ptBold"/>
        </w:rPr>
      </w:pPr>
      <w:r>
        <w:rPr>
          <w:rStyle w:val="Style13ptBold"/>
        </w:rPr>
        <w:t xml:space="preserve">Perry 17 </w:t>
      </w:r>
      <w:r w:rsidRPr="00FC47AE">
        <w:t xml:space="preserve">– former U.S. Secretary of Defense (1994-1997); author “My Journey at the Nuclear Brink” [William J. Perry; The Risk of Nuclear Catastrophe Is Greater Today Than During the Cold War; 01/20/2016 Updated Dec 06, 2017; </w:t>
      </w:r>
      <w:hyperlink r:id="rId21" w:history="1">
        <w:r w:rsidRPr="00FC47AE">
          <w:rPr>
            <w:rStyle w:val="Hyperlink"/>
          </w:rPr>
          <w:t>https://www.huffpost.com/entry/nuclear-catastrophe-risk_b_9019558</w:t>
        </w:r>
      </w:hyperlink>
      <w:r w:rsidRPr="00FC47AE">
        <w:t xml:space="preserve">] </w:t>
      </w:r>
      <w:proofErr w:type="spellStart"/>
      <w:r w:rsidRPr="00FC47AE">
        <w:t>mp</w:t>
      </w:r>
      <w:proofErr w:type="spellEnd"/>
    </w:p>
    <w:p w14:paraId="48C8E9EF" w14:textId="77777777" w:rsidR="00A5320A" w:rsidRDefault="00A5320A" w:rsidP="00A5320A">
      <w:pPr>
        <w:rPr>
          <w:sz w:val="12"/>
        </w:rPr>
      </w:pPr>
      <w:r w:rsidRPr="00ED4C8C">
        <w:rPr>
          <w:rStyle w:val="StyleUnderline"/>
        </w:rPr>
        <w:t>During the Cold War we maintained a powerful force of nuclear weapons</w:t>
      </w:r>
      <w:r w:rsidRPr="00ED4C8C">
        <w:rPr>
          <w:sz w:val="12"/>
        </w:rPr>
        <w:t xml:space="preserve"> with more than 10,000 strategic nuclear warheads deployed in a so-called triad: </w:t>
      </w:r>
      <w:r w:rsidRPr="00ED4C8C">
        <w:rPr>
          <w:rStyle w:val="StyleUnderline"/>
        </w:rPr>
        <w:t>i</w:t>
      </w:r>
      <w:r w:rsidRPr="00ED4C8C">
        <w:rPr>
          <w:sz w:val="12"/>
        </w:rPr>
        <w:t>nter</w:t>
      </w:r>
      <w:r w:rsidRPr="00ED4C8C">
        <w:rPr>
          <w:rStyle w:val="StyleUnderline"/>
        </w:rPr>
        <w:t>c</w:t>
      </w:r>
      <w:r w:rsidRPr="00ED4C8C">
        <w:rPr>
          <w:sz w:val="12"/>
        </w:rPr>
        <w:t xml:space="preserve">ontinental </w:t>
      </w:r>
      <w:r w:rsidRPr="00ED4C8C">
        <w:rPr>
          <w:rStyle w:val="StyleUnderline"/>
        </w:rPr>
        <w:t>b</w:t>
      </w:r>
      <w:r w:rsidRPr="00ED4C8C">
        <w:rPr>
          <w:sz w:val="12"/>
        </w:rPr>
        <w:t xml:space="preserve">allistic </w:t>
      </w:r>
      <w:r w:rsidRPr="00ED4C8C">
        <w:rPr>
          <w:rStyle w:val="StyleUnderline"/>
        </w:rPr>
        <w:t>m</w:t>
      </w:r>
      <w:r w:rsidRPr="00ED4C8C">
        <w:rPr>
          <w:sz w:val="12"/>
        </w:rPr>
        <w:t xml:space="preserve">issiles, </w:t>
      </w:r>
      <w:r w:rsidRPr="00ED4C8C">
        <w:rPr>
          <w:rStyle w:val="StyleUnderline"/>
        </w:rPr>
        <w:t>submarine-launched ballistic missiles and bombers armed with nuclear bombs</w:t>
      </w:r>
      <w:r w:rsidRPr="00ED4C8C">
        <w:rPr>
          <w:sz w:val="12"/>
        </w:rPr>
        <w:t xml:space="preserve"> and air-launched cruise missiles. Even with conservative estimates of expected attrition to this force, </w:t>
      </w:r>
      <w:r w:rsidRPr="00ED4C8C">
        <w:rPr>
          <w:rStyle w:val="StyleUnderline"/>
        </w:rPr>
        <w:t>it was powerful enough to destroy the Soviet Union many times over</w:t>
      </w:r>
      <w:r w:rsidRPr="00ED4C8C">
        <w:rPr>
          <w:sz w:val="12"/>
        </w:rPr>
        <w:t xml:space="preserve">. </w:t>
      </w:r>
      <w:proofErr w:type="gramStart"/>
      <w:r w:rsidRPr="00ED4C8C">
        <w:rPr>
          <w:sz w:val="12"/>
        </w:rPr>
        <w:t>So</w:t>
      </w:r>
      <w:proofErr w:type="gramEnd"/>
      <w:r w:rsidRPr="00ED4C8C">
        <w:rPr>
          <w:sz w:val="12"/>
        </w:rPr>
        <w:t xml:space="preserve"> </w:t>
      </w:r>
      <w:r w:rsidRPr="00ED4C8C">
        <w:rPr>
          <w:rStyle w:val="StyleUnderline"/>
        </w:rPr>
        <w:t>it was</w:t>
      </w:r>
      <w:r w:rsidRPr="00ED4C8C">
        <w:rPr>
          <w:sz w:val="12"/>
        </w:rPr>
        <w:t xml:space="preserve"> considered to be </w:t>
      </w:r>
      <w:r w:rsidRPr="00ED4C8C">
        <w:rPr>
          <w:rStyle w:val="StyleUnderline"/>
        </w:rPr>
        <w:t>an assured deterrent to a nuclear attack on the U.S</w:t>
      </w:r>
      <w:r w:rsidRPr="00ED4C8C">
        <w:rPr>
          <w:sz w:val="12"/>
        </w:rPr>
        <w:t xml:space="preserve">. But </w:t>
      </w:r>
      <w:r w:rsidRPr="00ED4C8C">
        <w:rPr>
          <w:rStyle w:val="StyleUnderline"/>
        </w:rPr>
        <w:t>maintaining</w:t>
      </w:r>
      <w:r w:rsidRPr="00ED4C8C">
        <w:rPr>
          <w:sz w:val="12"/>
        </w:rPr>
        <w:t xml:space="preserve"> this powerful </w:t>
      </w:r>
      <w:r w:rsidRPr="00ED4C8C">
        <w:rPr>
          <w:rStyle w:val="StyleUnderline"/>
        </w:rPr>
        <w:t>deterrence</w:t>
      </w:r>
      <w:r w:rsidRPr="00ED4C8C">
        <w:rPr>
          <w:sz w:val="12"/>
        </w:rPr>
        <w:t xml:space="preserve"> force </w:t>
      </w:r>
      <w:r w:rsidRPr="00ED4C8C">
        <w:rPr>
          <w:rStyle w:val="StyleUnderline"/>
        </w:rPr>
        <w:t>had its own set of dangers</w:t>
      </w:r>
      <w:r w:rsidRPr="00ED4C8C">
        <w:rPr>
          <w:sz w:val="12"/>
        </w:rPr>
        <w:t xml:space="preserve">. There was </w:t>
      </w:r>
      <w:r w:rsidRPr="00ED4C8C">
        <w:rPr>
          <w:rStyle w:val="Emphasis"/>
        </w:rPr>
        <w:t>a continuing threat of a nuclear war erupting by miscalculation</w:t>
      </w:r>
      <w:r w:rsidRPr="00ED4C8C">
        <w:rPr>
          <w:sz w:val="12"/>
        </w:rPr>
        <w:t xml:space="preserve"> (as nearly occurred in the Cuban Missile Crisis), </w:t>
      </w:r>
      <w:r w:rsidRPr="00ED4C8C">
        <w:rPr>
          <w:rStyle w:val="Emphasis"/>
        </w:rPr>
        <w:t>or by accident</w:t>
      </w:r>
      <w:r w:rsidRPr="00ED4C8C">
        <w:rPr>
          <w:sz w:val="12"/>
        </w:rPr>
        <w:t xml:space="preserve"> (we had three false alarms that I am aware of, and I don’t know how many might have occurred in the Soviet Union). Any such </w:t>
      </w:r>
      <w:r w:rsidRPr="00ED4C8C">
        <w:rPr>
          <w:rStyle w:val="StyleUnderline"/>
        </w:rPr>
        <w:t>nuclear war</w:t>
      </w:r>
      <w:r w:rsidRPr="00ED4C8C">
        <w:rPr>
          <w:sz w:val="12"/>
        </w:rPr>
        <w:t xml:space="preserve">, however it started, </w:t>
      </w:r>
      <w:r w:rsidRPr="00ED4C8C">
        <w:rPr>
          <w:rStyle w:val="StyleUnderline"/>
        </w:rPr>
        <w:t>could have brought about the end of our civilization</w:t>
      </w:r>
      <w:r w:rsidRPr="00ED4C8C">
        <w:rPr>
          <w:sz w:val="12"/>
        </w:rPr>
        <w:t xml:space="preserve">. But we believed then that </w:t>
      </w:r>
      <w:r w:rsidRPr="00ED4C8C">
        <w:rPr>
          <w:rStyle w:val="StyleUnderline"/>
        </w:rPr>
        <w:t>it was necessary to take those risks because of the threats posed</w:t>
      </w:r>
      <w:r w:rsidRPr="00ED4C8C">
        <w:rPr>
          <w:sz w:val="12"/>
        </w:rPr>
        <w:t xml:space="preserve"> by the Soviets. I believe that </w:t>
      </w:r>
      <w:r w:rsidRPr="00ED4C8C">
        <w:rPr>
          <w:rStyle w:val="StyleUnderline"/>
        </w:rPr>
        <w:t>we are</w:t>
      </w:r>
      <w:r w:rsidRPr="00ED4C8C">
        <w:rPr>
          <w:sz w:val="12"/>
        </w:rPr>
        <w:t xml:space="preserve"> now </w:t>
      </w:r>
      <w:r w:rsidRPr="00ED4C8C">
        <w:rPr>
          <w:rStyle w:val="StyleUnderline"/>
        </w:rPr>
        <w:t>on the verge of a</w:t>
      </w:r>
      <w:r w:rsidRPr="00ED4C8C">
        <w:rPr>
          <w:sz w:val="12"/>
        </w:rPr>
        <w:t xml:space="preserve"> new </w:t>
      </w:r>
      <w:r w:rsidRPr="00ED4C8C">
        <w:rPr>
          <w:rStyle w:val="StyleUnderline"/>
        </w:rPr>
        <w:t>nuclear arms race</w:t>
      </w:r>
      <w:r w:rsidRPr="00ED4C8C">
        <w:rPr>
          <w:sz w:val="12"/>
        </w:rPr>
        <w:t xml:space="preserve">, and that we are </w:t>
      </w:r>
      <w:r w:rsidRPr="00ED4C8C">
        <w:rPr>
          <w:rStyle w:val="StyleUnderline"/>
        </w:rPr>
        <w:t>drifting back to a Cold War mentality</w:t>
      </w:r>
      <w:r w:rsidRPr="00ED4C8C">
        <w:rPr>
          <w:sz w:val="12"/>
        </w:rPr>
        <w:t xml:space="preserve">. When the Cold War ended, and the Soviet Union dissolved, it seemed to me that it was no longer necessary to take those terrible risks. When I was secretary of defense, I made it my highest priority to reduce the dangers posed by the Cold War nuclear arsenal, especially the “loose </w:t>
      </w:r>
      <w:proofErr w:type="gramStart"/>
      <w:r w:rsidRPr="00ED4C8C">
        <w:rPr>
          <w:sz w:val="12"/>
        </w:rPr>
        <w:t>nukes“ in</w:t>
      </w:r>
      <w:proofErr w:type="gramEnd"/>
      <w:r w:rsidRPr="00ED4C8C">
        <w:rPr>
          <w:sz w:val="12"/>
        </w:rPr>
        <w:t xml:space="preserve"> former republics of the Soviet Union. During my term in office, we dismantled about 8,000 nuclear weapons in the U.S. and the former Soviet Union (including </w:t>
      </w:r>
      <w:proofErr w:type="gramStart"/>
      <w:r w:rsidRPr="00ED4C8C">
        <w:rPr>
          <w:sz w:val="12"/>
        </w:rPr>
        <w:t>all of</w:t>
      </w:r>
      <w:proofErr w:type="gramEnd"/>
      <w:r w:rsidRPr="00ED4C8C">
        <w:rPr>
          <w:sz w:val="12"/>
        </w:rPr>
        <w:t xml:space="preserve"> the “loose nukes”), signed the Comprehensive Nuclear Test Ban Treaty and ratified START II. When I left office, I thought we were well on our way to dealing with the danger posed by the Cold War nuclear arsenal. Indeed, some progress continued to be made. The Moscow Treaty was enacted during the Bush administration, and the New START Treaty in the first term of the Obama administration, each entailing modest reductions in our deployed nuclear forces. But since then, reductions have stopped. </w:t>
      </w:r>
      <w:r w:rsidRPr="00ED4C8C">
        <w:rPr>
          <w:rStyle w:val="StyleUnderline"/>
        </w:rPr>
        <w:t>Our public is blissfully unaware of the new nuclear dangers they face.</w:t>
      </w:r>
      <w:r w:rsidRPr="00ED4C8C">
        <w:rPr>
          <w:sz w:val="12"/>
        </w:rPr>
        <w:t xml:space="preserve"> I believe that we are now on the verge of a new nuclear arms race, and that we are drifting back to a Cold War mentality. Moreover, I believe that </w:t>
      </w:r>
      <w:r w:rsidRPr="00ED4C8C">
        <w:rPr>
          <w:rStyle w:val="StyleUnderline"/>
        </w:rPr>
        <w:t>the risk of a nuclear catastrophe today is greater than it was during the Cold War</w:t>
      </w:r>
      <w:r w:rsidRPr="00ED4C8C">
        <w:rPr>
          <w:sz w:val="12"/>
        </w:rPr>
        <w:t xml:space="preserve"> — and yet our public is blissfully unaware of the new nuclear dangers they face. This has inspired me to write a book, “My Journey at the Nuclear Brink,” with the goal of educating the public about these dangers. In it I recount my own experiences that have led me to become increasingly alarmed about the growing nuclear dangers. I describe working on a special analysis team during the Cuban Missile Crisis (when each day I thought would be my last day on Earth), and later as an undersecretary of defense in the Carter administration being awoken by a call from North American Aerospace Defense Command during one of the false alarms (when I thought for a few heart-stopping seconds we were about to suffer an attack from 200 Soviet missiles). I also detail my work in reducing nuclear dangers during my term in office as secretary of defense, the op-eds done jointly beginning in 2007 with George Shultz, Henry Kissinger and Sam Nunn, in which we alert the public to post-Cold War nuclear dangers and propose specific steps to reduce those dangers, and my deep concern over recent developments that loom over us: </w:t>
      </w:r>
      <w:r w:rsidRPr="00ED4C8C">
        <w:rPr>
          <w:rStyle w:val="StyleUnderline"/>
        </w:rPr>
        <w:t>a growing antagonism between the U.S. and Russia and the building of a new generation of nuclear weapons</w:t>
      </w:r>
      <w:r w:rsidRPr="00ED4C8C">
        <w:rPr>
          <w:sz w:val="12"/>
        </w:rPr>
        <w:t xml:space="preserve">. </w:t>
      </w:r>
      <w:r w:rsidRPr="00ED4C8C">
        <w:rPr>
          <w:rStyle w:val="StyleUnderline"/>
        </w:rPr>
        <w:t>Russia is</w:t>
      </w:r>
      <w:r w:rsidRPr="00ED4C8C">
        <w:rPr>
          <w:sz w:val="12"/>
        </w:rPr>
        <w:t xml:space="preserve"> already </w:t>
      </w:r>
      <w:r w:rsidRPr="00ED4C8C">
        <w:rPr>
          <w:rStyle w:val="StyleUnderline"/>
        </w:rPr>
        <w:t>well underway in its</w:t>
      </w:r>
      <w:r w:rsidRPr="00ED4C8C">
        <w:rPr>
          <w:sz w:val="12"/>
        </w:rPr>
        <w:t xml:space="preserve"> rebuilding </w:t>
      </w:r>
      <w:r w:rsidRPr="00ED4C8C">
        <w:rPr>
          <w:rStyle w:val="StyleUnderline"/>
        </w:rPr>
        <w:t>program</w:t>
      </w:r>
      <w:r w:rsidRPr="00ED4C8C">
        <w:rPr>
          <w:sz w:val="12"/>
        </w:rPr>
        <w:t xml:space="preserve">, </w:t>
      </w:r>
      <w:r w:rsidRPr="00ED4C8C">
        <w:rPr>
          <w:rStyle w:val="StyleUnderline"/>
        </w:rPr>
        <w:t>and</w:t>
      </w:r>
      <w:r w:rsidRPr="00ED4C8C">
        <w:rPr>
          <w:sz w:val="12"/>
        </w:rPr>
        <w:t xml:space="preserve"> it </w:t>
      </w:r>
      <w:r w:rsidRPr="00ED4C8C">
        <w:rPr>
          <w:rStyle w:val="StyleUnderline"/>
        </w:rPr>
        <w:t>has lost no opportunity to advertise</w:t>
      </w:r>
      <w:r w:rsidRPr="00ED4C8C">
        <w:rPr>
          <w:sz w:val="12"/>
        </w:rPr>
        <w:t xml:space="preserve"> what it is doing. </w:t>
      </w:r>
      <w:r w:rsidRPr="00ED4C8C">
        <w:rPr>
          <w:rStyle w:val="StyleUnderline"/>
        </w:rPr>
        <w:t>It has</w:t>
      </w:r>
      <w:r w:rsidRPr="00ED4C8C">
        <w:rPr>
          <w:sz w:val="12"/>
        </w:rPr>
        <w:t xml:space="preserve"> also </w:t>
      </w:r>
      <w:r w:rsidRPr="00ED4C8C">
        <w:rPr>
          <w:rStyle w:val="StyleUnderline"/>
        </w:rPr>
        <w:t>used this arsenal to threaten</w:t>
      </w:r>
      <w:r w:rsidRPr="00ED4C8C">
        <w:rPr>
          <w:sz w:val="12"/>
        </w:rPr>
        <w:t xml:space="preserve"> its </w:t>
      </w:r>
      <w:r w:rsidRPr="00ED4C8C">
        <w:rPr>
          <w:rStyle w:val="StyleUnderline"/>
        </w:rPr>
        <w:t>Europe</w:t>
      </w:r>
      <w:r w:rsidRPr="00ED4C8C">
        <w:rPr>
          <w:sz w:val="12"/>
        </w:rPr>
        <w:t xml:space="preserve">an neighbors (with </w:t>
      </w:r>
      <w:proofErr w:type="spellStart"/>
      <w:r w:rsidRPr="00ED4C8C">
        <w:rPr>
          <w:sz w:val="12"/>
        </w:rPr>
        <w:t>Iskander</w:t>
      </w:r>
      <w:proofErr w:type="spellEnd"/>
      <w:r w:rsidRPr="00ED4C8C">
        <w:rPr>
          <w:sz w:val="12"/>
        </w:rPr>
        <w:t xml:space="preserve"> missiles) and the U.S. (proclaiming that “Russia is the only country in the world that is realistically capable of turning the United States into radioactive ash”). Even though I believe that these threats are rhetoric, I do understand that our </w:t>
      </w:r>
      <w:proofErr w:type="gramStart"/>
      <w:r w:rsidRPr="00ED4C8C">
        <w:rPr>
          <w:sz w:val="12"/>
        </w:rPr>
        <w:t>natural instinct</w:t>
      </w:r>
      <w:proofErr w:type="gramEnd"/>
      <w:r w:rsidRPr="00ED4C8C">
        <w:rPr>
          <w:sz w:val="12"/>
        </w:rPr>
        <w:t xml:space="preserve"> is to respond in kind — returning the threats and playing “follow the leader” in the arms buildup. But do we really want to give up on diplomacy; do we really want to recreate the Cold War nuclear arsenal, with its great costs and even greater dangers? I believe that it is time to take a deep breath and ask what we really should be doing on this issue that affects the very survival of our civilization. We should not accept that diplomacy is incapable of reducing the present antagonism between the U.S. and Russia, </w:t>
      </w:r>
      <w:proofErr w:type="spellStart"/>
      <w:r w:rsidRPr="00ED4C8C">
        <w:rPr>
          <w:sz w:val="12"/>
        </w:rPr>
        <w:t>anymore</w:t>
      </w:r>
      <w:proofErr w:type="spellEnd"/>
      <w:r w:rsidRPr="00ED4C8C">
        <w:rPr>
          <w:sz w:val="12"/>
        </w:rPr>
        <w:t xml:space="preserve"> than with Iran. We should not accept that diplomacy is incapable of reducing the present antagonism between the U.S. and Russia, </w:t>
      </w:r>
      <w:proofErr w:type="spellStart"/>
      <w:r w:rsidRPr="00ED4C8C">
        <w:rPr>
          <w:sz w:val="12"/>
        </w:rPr>
        <w:t>anymore</w:t>
      </w:r>
      <w:proofErr w:type="spellEnd"/>
      <w:r w:rsidRPr="00ED4C8C">
        <w:rPr>
          <w:sz w:val="12"/>
        </w:rPr>
        <w:t xml:space="preserve"> than we accepted that it was impossible to use diplomacy with Iran. We have many common interests with Russia. Even as we confront Moscow on disputed issues, we must work together on others such as preventing nuclear proliferation and nuclear terrorism. And while I have for many years urged that we move toward the elimination of nuclear weapons, I believe that, in the present geopolitical circumstances, we must continue to maintain a strong deterrent, which will require some modernization of our aging forces. But as we modernize, </w:t>
      </w:r>
      <w:r w:rsidRPr="00ED4C8C">
        <w:rPr>
          <w:rStyle w:val="StyleUnderline"/>
        </w:rPr>
        <w:t>we should not respond symmetrically to Russia, nor should we simply rebuild the force that we had during the Cold War</w:t>
      </w:r>
      <w:r w:rsidRPr="00ED4C8C">
        <w:rPr>
          <w:sz w:val="12"/>
        </w:rPr>
        <w:t xml:space="preserve">. As we modernize, we should not respond symmetrically to Russia. In the last five or six decades, </w:t>
      </w:r>
      <w:r w:rsidRPr="00ED4C8C">
        <w:rPr>
          <w:rStyle w:val="StyleUnderline"/>
        </w:rPr>
        <w:t>technology has changed enormously</w:t>
      </w:r>
      <w:r w:rsidRPr="00ED4C8C">
        <w:rPr>
          <w:sz w:val="12"/>
        </w:rPr>
        <w:t xml:space="preserve">, as has geopolitics. I believe that </w:t>
      </w:r>
      <w:r w:rsidRPr="00ED4C8C">
        <w:rPr>
          <w:rStyle w:val="StyleUnderline"/>
        </w:rPr>
        <w:t>it is not necessary to continue to maintain the triad</w:t>
      </w:r>
      <w:r w:rsidRPr="00ED4C8C">
        <w:rPr>
          <w:sz w:val="12"/>
        </w:rPr>
        <w:t xml:space="preserve"> that was established during the Cold War. I would support a recapitalization of the submarine force and the building of a new long-range stealth bomber, which, like the B-2, could be used for either nuclear or conventional forces. But I would let the ICBM force and the ALCM force phase out as they aged, rather than replace them. Dropping those two systems would be significantly less costly than rebuilding them, and our strategic bomber forces would still provide an unambiguously strong deterrent. </w:t>
      </w:r>
      <w:r w:rsidRPr="00ED4C8C">
        <w:rPr>
          <w:rStyle w:val="StyleUnderline"/>
        </w:rPr>
        <w:t>Phasing out the Minuteman</w:t>
      </w:r>
      <w:r w:rsidRPr="00ED4C8C">
        <w:rPr>
          <w:sz w:val="12"/>
        </w:rPr>
        <w:t xml:space="preserve"> force has the additional benefit of </w:t>
      </w:r>
      <w:r w:rsidRPr="00ED4C8C">
        <w:rPr>
          <w:rStyle w:val="StyleUnderline"/>
        </w:rPr>
        <w:t>reducing the possibility of an accidental nuclear war</w:t>
      </w:r>
      <w:r w:rsidRPr="00ED4C8C">
        <w:rPr>
          <w:sz w:val="12"/>
        </w:rPr>
        <w:t xml:space="preserve">, by </w:t>
      </w:r>
      <w:r w:rsidRPr="00ED4C8C">
        <w:rPr>
          <w:rStyle w:val="StyleUnderline"/>
        </w:rPr>
        <w:t>eliminating the need for a “launch-on-warning” policy</w:t>
      </w:r>
      <w:r w:rsidRPr="00ED4C8C">
        <w:rPr>
          <w:sz w:val="12"/>
        </w:rPr>
        <w:t xml:space="preserve">. But more important than my view on force structure is my concern that I seem to be a voice in the wilderness. What I am really advocating is not so much a </w:t>
      </w:r>
      <w:proofErr w:type="gramStart"/>
      <w:r w:rsidRPr="00ED4C8C">
        <w:rPr>
          <w:sz w:val="12"/>
        </w:rPr>
        <w:t>particular force</w:t>
      </w:r>
      <w:proofErr w:type="gramEnd"/>
      <w:r w:rsidRPr="00ED4C8C">
        <w:rPr>
          <w:sz w:val="12"/>
        </w:rPr>
        <w:t xml:space="preserve"> structure, but a serious national discussion on this issue, the outcome of which has hugely important security and financial consequences — for the U.S. and for the world. Considering the huge costs entailed, and, even more importantly, the transcendental security issues at stake, we must not simply drift into a decision about how our future deterrent force will be structured.</w:t>
      </w:r>
    </w:p>
    <w:p w14:paraId="5EC34060" w14:textId="77777777" w:rsidR="00A5320A" w:rsidRDefault="00A5320A" w:rsidP="00A5320A">
      <w:pPr>
        <w:rPr>
          <w:sz w:val="12"/>
        </w:rPr>
      </w:pPr>
    </w:p>
    <w:p w14:paraId="333647C8" w14:textId="67130651" w:rsidR="00A5320A" w:rsidRPr="00A5320A" w:rsidRDefault="00A5320A" w:rsidP="00A5320A">
      <w:pPr>
        <w:pStyle w:val="Heading3"/>
      </w:pPr>
      <w:proofErr w:type="spellStart"/>
      <w:r>
        <w:t>Miscalc</w:t>
      </w:r>
      <w:proofErr w:type="spellEnd"/>
      <w:r>
        <w:t xml:space="preserve"> Risk High</w:t>
      </w:r>
    </w:p>
    <w:p w14:paraId="4F32504A" w14:textId="77777777" w:rsidR="00A5320A" w:rsidRDefault="00A5320A" w:rsidP="00A5320A">
      <w:pPr>
        <w:pStyle w:val="Heading4"/>
      </w:pPr>
      <w:r>
        <w:t xml:space="preserve">Russia lacks effective warning systems – </w:t>
      </w:r>
      <w:r w:rsidRPr="00D2214D">
        <w:rPr>
          <w:u w:val="single"/>
        </w:rPr>
        <w:t>magnifies</w:t>
      </w:r>
      <w:r>
        <w:t xml:space="preserve"> the risk of </w:t>
      </w:r>
      <w:proofErr w:type="spellStart"/>
      <w:r>
        <w:t>miscalc</w:t>
      </w:r>
      <w:proofErr w:type="spellEnd"/>
    </w:p>
    <w:p w14:paraId="583F049E" w14:textId="77777777" w:rsidR="00A5320A" w:rsidRPr="00C61094" w:rsidRDefault="00A5320A" w:rsidP="00A5320A">
      <w:r>
        <w:rPr>
          <w:rStyle w:val="Style13ptBold"/>
        </w:rPr>
        <w:t xml:space="preserve">Schlosser 16 – </w:t>
      </w:r>
      <w:r>
        <w:t xml:space="preserve">the author of “Command and Control: Nuclear Weapons, the Damascus Accident, and the Illusion of Safety,” from 2013, and a producer of the documentary “Command and Control,” from 2016 [Eric Schlosser; World War Three, by Mistake; </w:t>
      </w:r>
      <w:hyperlink r:id="rId22" w:history="1">
        <w:r w:rsidRPr="00196C8D">
          <w:rPr>
            <w:rStyle w:val="Hyperlink"/>
          </w:rPr>
          <w:t>https://www.newyorker.com/news/news-desk/world-war-three-by-mistake</w:t>
        </w:r>
      </w:hyperlink>
      <w:r>
        <w:t xml:space="preserve">; December 23, 2016] </w:t>
      </w:r>
      <w:proofErr w:type="spellStart"/>
      <w:r>
        <w:t>mp</w:t>
      </w:r>
      <w:proofErr w:type="spellEnd"/>
      <w:r>
        <w:t xml:space="preserve"> *brackets denoted for edited ableist language</w:t>
      </w:r>
    </w:p>
    <w:p w14:paraId="04A10428" w14:textId="77777777" w:rsidR="00A5320A" w:rsidRPr="00FC47AE" w:rsidRDefault="00A5320A" w:rsidP="00A5320A">
      <w:pPr>
        <w:rPr>
          <w:rStyle w:val="Emphasis"/>
        </w:rPr>
      </w:pPr>
      <w:r w:rsidRPr="00D2214D">
        <w:rPr>
          <w:rStyle w:val="StyleUnderline"/>
        </w:rPr>
        <w:t>Russia’s greatest</w:t>
      </w:r>
      <w:r w:rsidRPr="00FC47AE">
        <w:rPr>
          <w:sz w:val="14"/>
        </w:rPr>
        <w:t xml:space="preserve"> strategic </w:t>
      </w:r>
      <w:r w:rsidRPr="00D2214D">
        <w:rPr>
          <w:rStyle w:val="StyleUnderline"/>
        </w:rPr>
        <w:t>vulnerability is the lack of a sophisticated and effective early-warning system</w:t>
      </w:r>
      <w:r w:rsidRPr="00FC47AE">
        <w:rPr>
          <w:sz w:val="14"/>
        </w:rPr>
        <w:t xml:space="preserve">. The Soviet Union had almost a dozen satellites in orbit that could detect a large-scale American attack. The system began to deteriorate in 1996, when an early-warning satellite had to be retired. Others soon fell out of orbit, and Russia’s last functional early-warning satellite went out of service two years ago. </w:t>
      </w:r>
      <w:r w:rsidRPr="00D2214D">
        <w:rPr>
          <w:rStyle w:val="StyleUnderline"/>
        </w:rPr>
        <w:t xml:space="preserve">Until a new network of satellites can be placed in orbit, the country must depend on ground-based radar units. </w:t>
      </w:r>
      <w:r w:rsidRPr="00FC47AE">
        <w:rPr>
          <w:sz w:val="14"/>
        </w:rPr>
        <w:t xml:space="preserve">Unlike the United States, </w:t>
      </w:r>
      <w:r w:rsidRPr="00D2214D">
        <w:rPr>
          <w:rStyle w:val="Emphasis"/>
        </w:rPr>
        <w:t>Russia no longer has two separate means of validating an attack warning</w:t>
      </w:r>
      <w:r w:rsidRPr="00FC47AE">
        <w:rPr>
          <w:sz w:val="14"/>
        </w:rPr>
        <w:t xml:space="preserve">. At best, the radar units can spot warheads only minutes before they land. Pavel </w:t>
      </w:r>
      <w:proofErr w:type="spellStart"/>
      <w:r w:rsidRPr="00FC47AE">
        <w:rPr>
          <w:sz w:val="14"/>
        </w:rPr>
        <w:t>Podvig</w:t>
      </w:r>
      <w:proofErr w:type="spellEnd"/>
      <w:r w:rsidRPr="00FC47AE">
        <w:rPr>
          <w:sz w:val="14"/>
        </w:rPr>
        <w:t>, a senior fellow at the U.N. Institute for Disarmament Research, believes that Russia does not have a launch-on-warning policy—</w:t>
      </w:r>
      <w:r w:rsidRPr="00FC47AE">
        <w:rPr>
          <w:rStyle w:val="StyleUnderline"/>
        </w:rPr>
        <w:t>because its early-warning system is so limited</w:t>
      </w:r>
      <w:r w:rsidRPr="00FC47AE">
        <w:rPr>
          <w:sz w:val="14"/>
        </w:rPr>
        <w:t xml:space="preserve">. According to Jeffrey Lewis, a nuclear-policy expert at the Middlebury Institute of International Studies, the </w:t>
      </w:r>
      <w:r w:rsidRPr="00FC47AE">
        <w:rPr>
          <w:rStyle w:val="StyleUnderline"/>
        </w:rPr>
        <w:t>deficiencies in Russia’s command-and-control system feed the country’s long-standing fears of encirclement by enemies ready to strike.</w:t>
      </w:r>
      <w:r w:rsidRPr="00FC47AE">
        <w:rPr>
          <w:sz w:val="14"/>
        </w:rPr>
        <w:t xml:space="preserve"> During the twentieth century, Russia was attacked with little warning by both Germany and Japan. “I think the </w:t>
      </w:r>
      <w:r w:rsidRPr="00FC47AE">
        <w:rPr>
          <w:rStyle w:val="StyleUnderline"/>
        </w:rPr>
        <w:t>Russian leadership is terrified of a decapitation strike</w:t>
      </w:r>
      <w:r w:rsidRPr="00FC47AE">
        <w:rPr>
          <w:sz w:val="14"/>
        </w:rPr>
        <w:t xml:space="preserve">,” Lewis told me recently. “Perhaps some of that is paranoia, but, on the other hand, the United States opened Operation Iraqi Freedom, in 2003, by striking Dora Farm—a failed decapitation strike against Saddam Hussein.” </w:t>
      </w:r>
      <w:r w:rsidRPr="00FC47AE">
        <w:rPr>
          <w:rStyle w:val="StyleUnderline"/>
        </w:rPr>
        <w:t>Russia’s</w:t>
      </w:r>
      <w:r w:rsidRPr="00FC47AE">
        <w:rPr>
          <w:sz w:val="14"/>
        </w:rPr>
        <w:t xml:space="preserve"> fierce </w:t>
      </w:r>
      <w:r w:rsidRPr="00FC47AE">
        <w:rPr>
          <w:rStyle w:val="StyleUnderline"/>
        </w:rPr>
        <w:t>opposition to an American missile-defense system</w:t>
      </w:r>
      <w:r w:rsidRPr="00FC47AE">
        <w:rPr>
          <w:sz w:val="14"/>
        </w:rPr>
        <w:t xml:space="preserve"> in </w:t>
      </w:r>
      <w:r w:rsidRPr="00FC47AE">
        <w:rPr>
          <w:rStyle w:val="StyleUnderline"/>
        </w:rPr>
        <w:t>Europe is driven by fear of the role it could play in a surprise attack</w:t>
      </w:r>
      <w:r w:rsidRPr="00FC47AE">
        <w:rPr>
          <w:sz w:val="14"/>
        </w:rPr>
        <w:t xml:space="preserve">. </w:t>
      </w:r>
      <w:r w:rsidRPr="00FC47AE">
        <w:rPr>
          <w:rStyle w:val="Emphasis"/>
        </w:rPr>
        <w:t>During a crisis</w:t>
      </w:r>
      <w:r w:rsidRPr="00FC47AE">
        <w:rPr>
          <w:rStyle w:val="StyleUnderline"/>
        </w:rPr>
        <w:t xml:space="preserve">, </w:t>
      </w:r>
      <w:r w:rsidRPr="00FC47AE">
        <w:rPr>
          <w:rStyle w:val="Emphasis"/>
        </w:rPr>
        <w:t>Russia’s inability to launch on warning could raise</w:t>
      </w:r>
      <w:r w:rsidRPr="00FC47AE">
        <w:rPr>
          <w:rStyle w:val="StyleUnderline"/>
        </w:rPr>
        <w:t xml:space="preserve"> the </w:t>
      </w:r>
      <w:r w:rsidRPr="00FC47AE">
        <w:rPr>
          <w:rStyle w:val="Emphasis"/>
        </w:rPr>
        <w:t>pressure</w:t>
      </w:r>
      <w:r w:rsidRPr="00FC47AE">
        <w:rPr>
          <w:rStyle w:val="StyleUnderline"/>
        </w:rPr>
        <w:t xml:space="preserve"> on a Russian leader </w:t>
      </w:r>
      <w:r w:rsidRPr="00FC47AE">
        <w:rPr>
          <w:rStyle w:val="Emphasis"/>
        </w:rPr>
        <w:t xml:space="preserve">to launch without </w:t>
      </w:r>
      <w:r w:rsidRPr="00FC47AE">
        <w:rPr>
          <w:sz w:val="14"/>
        </w:rPr>
        <w:t>any</w:t>
      </w:r>
      <w:r w:rsidRPr="00FC47AE">
        <w:rPr>
          <w:rStyle w:val="StyleUnderline"/>
        </w:rPr>
        <w:t xml:space="preserve"> </w:t>
      </w:r>
      <w:r w:rsidRPr="00FC47AE">
        <w:rPr>
          <w:rStyle w:val="Emphasis"/>
        </w:rPr>
        <w:t>warning</w:t>
      </w:r>
      <w:r w:rsidRPr="00FC47AE">
        <w:rPr>
          <w:sz w:val="14"/>
        </w:rPr>
        <w:t xml:space="preserve">. </w:t>
      </w:r>
      <w:r w:rsidRPr="00FC47AE">
        <w:rPr>
          <w:rStyle w:val="StyleUnderline"/>
        </w:rPr>
        <w:t>The logic of a first strike still prevails</w:t>
      </w:r>
      <w:r w:rsidRPr="00FC47AE">
        <w:rPr>
          <w:sz w:val="14"/>
        </w:rPr>
        <w:t xml:space="preserve">. As John </w:t>
      </w:r>
      <w:proofErr w:type="spellStart"/>
      <w:r w:rsidRPr="00FC47AE">
        <w:rPr>
          <w:sz w:val="14"/>
        </w:rPr>
        <w:t>Steinbruner</w:t>
      </w:r>
      <w:proofErr w:type="spellEnd"/>
      <w:r w:rsidRPr="00FC47AE">
        <w:rPr>
          <w:sz w:val="14"/>
        </w:rPr>
        <w:t>, a renowned nuclear theorist, explained more than thirty years ago, shooting first “offers some small chance that complete decapitation will occur and no retaliation will follow</w:t>
      </w:r>
      <w:proofErr w:type="gramStart"/>
      <w:r w:rsidRPr="00FC47AE">
        <w:rPr>
          <w:sz w:val="14"/>
        </w:rPr>
        <w:t>. . . .</w:t>
      </w:r>
      <w:proofErr w:type="gramEnd"/>
      <w:r w:rsidRPr="00FC47AE">
        <w:rPr>
          <w:sz w:val="14"/>
        </w:rPr>
        <w:t xml:space="preserve"> [It] is probably the only imaginable route to decisive victory in nuclear war.” Vladimir </w:t>
      </w:r>
      <w:r w:rsidRPr="00FC47AE">
        <w:rPr>
          <w:rStyle w:val="StyleUnderline"/>
        </w:rPr>
        <w:t>Putin</w:t>
      </w:r>
      <w:r w:rsidRPr="00FC47AE">
        <w:rPr>
          <w:sz w:val="14"/>
        </w:rPr>
        <w:t xml:space="preserve"> now </w:t>
      </w:r>
      <w:r w:rsidRPr="00FC47AE">
        <w:rPr>
          <w:rStyle w:val="StyleUnderline"/>
        </w:rPr>
        <w:t>wields more power over Russia’s nuclear forces than any leader</w:t>
      </w:r>
      <w:r w:rsidRPr="00FC47AE">
        <w:rPr>
          <w:sz w:val="14"/>
        </w:rPr>
        <w:t xml:space="preserve"> since Khrushchev</w:t>
      </w:r>
      <w:r w:rsidRPr="00FC47AE">
        <w:rPr>
          <w:rStyle w:val="StyleUnderline"/>
        </w:rPr>
        <w:t>. Putin has displayed</w:t>
      </w:r>
      <w:r w:rsidRPr="00FC47AE">
        <w:rPr>
          <w:sz w:val="14"/>
        </w:rPr>
        <w:t xml:space="preserve"> great </w:t>
      </w:r>
      <w:r w:rsidRPr="00FC47AE">
        <w:rPr>
          <w:rStyle w:val="Emphasis"/>
        </w:rPr>
        <w:t>boldness</w:t>
      </w:r>
      <w:r w:rsidRPr="00FC47AE">
        <w:rPr>
          <w:sz w:val="14"/>
        </w:rPr>
        <w:t xml:space="preserve"> </w:t>
      </w:r>
      <w:r w:rsidRPr="00FC47AE">
        <w:rPr>
          <w:rStyle w:val="StyleUnderline"/>
        </w:rPr>
        <w:t>and</w:t>
      </w:r>
      <w:r w:rsidRPr="00FC47AE">
        <w:rPr>
          <w:sz w:val="14"/>
        </w:rPr>
        <w:t xml:space="preserve"> a </w:t>
      </w:r>
      <w:r w:rsidRPr="00FC47AE">
        <w:rPr>
          <w:rStyle w:val="Emphasis"/>
        </w:rPr>
        <w:t>willingness</w:t>
      </w:r>
      <w:r w:rsidRPr="00FC47AE">
        <w:rPr>
          <w:sz w:val="14"/>
        </w:rPr>
        <w:t xml:space="preserve"> </w:t>
      </w:r>
      <w:r w:rsidRPr="00FC47AE">
        <w:rPr>
          <w:rStyle w:val="StyleUnderline"/>
        </w:rPr>
        <w:t>to take risks in foreign affairs</w:t>
      </w:r>
      <w:r w:rsidRPr="00FC47AE">
        <w:rPr>
          <w:sz w:val="14"/>
        </w:rPr>
        <w:t xml:space="preserve">. </w:t>
      </w:r>
      <w:r w:rsidRPr="00FC47AE">
        <w:rPr>
          <w:rStyle w:val="StyleUnderline"/>
        </w:rPr>
        <w:t>A surprise attack</w:t>
      </w:r>
      <w:r w:rsidRPr="00FC47AE">
        <w:rPr>
          <w:sz w:val="14"/>
        </w:rPr>
        <w:t xml:space="preserve"> on the United States, given its nuclear superiority and largely invulnerable ballistic-missile submarines, </w:t>
      </w:r>
      <w:r w:rsidRPr="00FC47AE">
        <w:rPr>
          <w:rStyle w:val="StyleUnderline"/>
        </w:rPr>
        <w:t>would</w:t>
      </w:r>
      <w:r w:rsidRPr="00FC47AE">
        <w:rPr>
          <w:sz w:val="14"/>
        </w:rPr>
        <w:t xml:space="preserve"> probably </w:t>
      </w:r>
      <w:r w:rsidRPr="00FC47AE">
        <w:rPr>
          <w:rStyle w:val="StyleUnderline"/>
        </w:rPr>
        <w:t>be</w:t>
      </w:r>
      <w:r w:rsidRPr="00FC47AE">
        <w:rPr>
          <w:sz w:val="14"/>
        </w:rPr>
        <w:t xml:space="preserve"> [</w:t>
      </w:r>
      <w:r w:rsidRPr="00FC47AE">
        <w:rPr>
          <w:rStyle w:val="StyleUnderline"/>
        </w:rPr>
        <w:t>devastating</w:t>
      </w:r>
      <w:r w:rsidRPr="00FC47AE">
        <w:rPr>
          <w:sz w:val="14"/>
        </w:rPr>
        <w:t xml:space="preserve">] </w:t>
      </w:r>
      <w:r w:rsidRPr="00FC47AE">
        <w:rPr>
          <w:strike/>
          <w:sz w:val="14"/>
          <w:vertAlign w:val="subscript"/>
        </w:rPr>
        <w:t>suicidal</w:t>
      </w:r>
      <w:r w:rsidRPr="00FC47AE">
        <w:rPr>
          <w:sz w:val="14"/>
        </w:rPr>
        <w:t xml:space="preserve">. And yet </w:t>
      </w:r>
      <w:r w:rsidRPr="00FC47AE">
        <w:rPr>
          <w:rStyle w:val="StyleUnderline"/>
        </w:rPr>
        <w:t>the alternative might appear worse</w:t>
      </w:r>
      <w:r w:rsidRPr="00FC47AE">
        <w:rPr>
          <w:sz w:val="14"/>
        </w:rPr>
        <w:t>. Putin has described an important lesson he learned as a young man in Leningrad: “</w:t>
      </w:r>
      <w:r w:rsidRPr="00FC47AE">
        <w:rPr>
          <w:rStyle w:val="Emphasis"/>
        </w:rPr>
        <w:t>When a fight is inevitable, you have to hit first.”</w:t>
      </w:r>
    </w:p>
    <w:p w14:paraId="30293572" w14:textId="77F1CE1B" w:rsidR="00A5320A" w:rsidRDefault="00A5320A" w:rsidP="00A5320A">
      <w:pPr>
        <w:pStyle w:val="Heading3"/>
      </w:pPr>
      <w:r>
        <w:t xml:space="preserve">Trump </w:t>
      </w:r>
      <w:proofErr w:type="spellStart"/>
      <w:r>
        <w:t>Irrat</w:t>
      </w:r>
      <w:proofErr w:type="spellEnd"/>
      <w:r>
        <w:t xml:space="preserve"> = </w:t>
      </w:r>
      <w:proofErr w:type="spellStart"/>
      <w:r>
        <w:t>Miscalc</w:t>
      </w:r>
      <w:proofErr w:type="spellEnd"/>
    </w:p>
    <w:p w14:paraId="127CD341" w14:textId="77777777" w:rsidR="00A5320A" w:rsidRPr="00A5320A" w:rsidRDefault="00A5320A" w:rsidP="00A5320A"/>
    <w:p w14:paraId="37F411C2" w14:textId="77777777" w:rsidR="00A5320A" w:rsidRPr="00D2214D" w:rsidRDefault="00A5320A" w:rsidP="00A5320A">
      <w:pPr>
        <w:pStyle w:val="Heading4"/>
        <w:rPr>
          <w:u w:val="single"/>
        </w:rPr>
      </w:pPr>
      <w:r>
        <w:t xml:space="preserve">Trump irrationality is an </w:t>
      </w:r>
      <w:r>
        <w:rPr>
          <w:u w:val="single"/>
        </w:rPr>
        <w:t>impact magnifier</w:t>
      </w:r>
      <w:r>
        <w:t xml:space="preserve"> – escalating arms race creates a </w:t>
      </w:r>
      <w:r>
        <w:rPr>
          <w:u w:val="single"/>
        </w:rPr>
        <w:t>psychological</w:t>
      </w:r>
      <w:r>
        <w:t xml:space="preserve"> threat that </w:t>
      </w:r>
      <w:r>
        <w:rPr>
          <w:u w:val="single"/>
        </w:rPr>
        <w:t xml:space="preserve">spurs </w:t>
      </w:r>
      <w:proofErr w:type="spellStart"/>
      <w:r>
        <w:rPr>
          <w:u w:val="single"/>
        </w:rPr>
        <w:t>miscalc</w:t>
      </w:r>
      <w:proofErr w:type="spellEnd"/>
    </w:p>
    <w:p w14:paraId="295A13EC" w14:textId="77777777" w:rsidR="00A5320A" w:rsidRDefault="00A5320A" w:rsidP="00A5320A">
      <w:r>
        <w:rPr>
          <w:rStyle w:val="Style13ptBold"/>
        </w:rPr>
        <w:t xml:space="preserve">Schlosser 16 – </w:t>
      </w:r>
      <w:r>
        <w:t xml:space="preserve">the author of “Command and Control: Nuclear Weapons, the Damascus Accident, and the Illusion of Safety,” from 2013, and a producer of the documentary “Command and Control,” from 2016 [Eric Schlosser; World War Three, by Mistake; </w:t>
      </w:r>
      <w:hyperlink r:id="rId23" w:history="1">
        <w:r w:rsidRPr="00196C8D">
          <w:rPr>
            <w:rStyle w:val="Hyperlink"/>
          </w:rPr>
          <w:t>https://www.newyorker.com/news/news-desk/world-war-three-by-mistake</w:t>
        </w:r>
      </w:hyperlink>
      <w:r>
        <w:t xml:space="preserve">; December 23, 2016] </w:t>
      </w:r>
      <w:proofErr w:type="spellStart"/>
      <w:r>
        <w:t>mp</w:t>
      </w:r>
      <w:proofErr w:type="spellEnd"/>
      <w:r>
        <w:t xml:space="preserve"> *edited for ableist language*</w:t>
      </w:r>
    </w:p>
    <w:p w14:paraId="7FBB1368" w14:textId="77777777" w:rsidR="00A5320A" w:rsidRPr="00D2214D" w:rsidRDefault="00A5320A" w:rsidP="00A5320A">
      <w:pPr>
        <w:rPr>
          <w:sz w:val="14"/>
        </w:rPr>
      </w:pPr>
      <w:r w:rsidRPr="00D2214D">
        <w:rPr>
          <w:sz w:val="14"/>
        </w:rPr>
        <w:t xml:space="preserve">During the recent Presidential campaign, </w:t>
      </w:r>
      <w:r w:rsidRPr="00D2214D">
        <w:rPr>
          <w:rStyle w:val="StyleUnderline"/>
        </w:rPr>
        <w:t>the emotional stability of the Commander-in-Chief became an issue</w:t>
      </w:r>
      <w:r w:rsidRPr="00D2214D">
        <w:rPr>
          <w:sz w:val="14"/>
        </w:rPr>
        <w:t xml:space="preserve">, with some arguing that a </w:t>
      </w:r>
      <w:r w:rsidRPr="00D2214D">
        <w:rPr>
          <w:rStyle w:val="StyleUnderline"/>
        </w:rPr>
        <w:t>calm disposition might mean the difference between peace on Earth and a nuclear apocalypse</w:t>
      </w:r>
      <w:r w:rsidRPr="00D2214D">
        <w:rPr>
          <w:sz w:val="14"/>
        </w:rPr>
        <w:t xml:space="preserve">. The </w:t>
      </w:r>
      <w:r w:rsidRPr="00D2214D">
        <w:rPr>
          <w:rStyle w:val="Emphasis"/>
        </w:rPr>
        <w:t>P</w:t>
      </w:r>
      <w:r w:rsidRPr="00D2214D">
        <w:rPr>
          <w:sz w:val="14"/>
        </w:rPr>
        <w:t xml:space="preserve">resident </w:t>
      </w:r>
      <w:r w:rsidRPr="00D2214D">
        <w:rPr>
          <w:rStyle w:val="Emphasis"/>
        </w:rPr>
        <w:t>o</w:t>
      </w:r>
      <w:r w:rsidRPr="00D2214D">
        <w:rPr>
          <w:sz w:val="14"/>
        </w:rPr>
        <w:t xml:space="preserve">f </w:t>
      </w:r>
      <w:r w:rsidRPr="00D2214D">
        <w:rPr>
          <w:rStyle w:val="Emphasis"/>
        </w:rPr>
        <w:t>t</w:t>
      </w:r>
      <w:r w:rsidRPr="00D2214D">
        <w:rPr>
          <w:sz w:val="14"/>
        </w:rPr>
        <w:t xml:space="preserve">he </w:t>
      </w:r>
      <w:r w:rsidRPr="00D2214D">
        <w:rPr>
          <w:rStyle w:val="Emphasis"/>
        </w:rPr>
        <w:t>U</w:t>
      </w:r>
      <w:r w:rsidRPr="00D2214D">
        <w:rPr>
          <w:sz w:val="14"/>
        </w:rPr>
        <w:t xml:space="preserve">nited </w:t>
      </w:r>
      <w:r w:rsidRPr="00D2214D">
        <w:rPr>
          <w:rStyle w:val="Emphasis"/>
        </w:rPr>
        <w:t>S</w:t>
      </w:r>
      <w:r w:rsidRPr="00D2214D">
        <w:rPr>
          <w:sz w:val="14"/>
        </w:rPr>
        <w:t xml:space="preserve">tates </w:t>
      </w:r>
      <w:r w:rsidRPr="00D2214D">
        <w:rPr>
          <w:rStyle w:val="Emphasis"/>
        </w:rPr>
        <w:t>has the sole power to</w:t>
      </w:r>
      <w:r w:rsidRPr="00D2214D">
        <w:rPr>
          <w:sz w:val="14"/>
        </w:rPr>
        <w:t xml:space="preserve"> order the </w:t>
      </w:r>
      <w:r w:rsidRPr="00D2214D">
        <w:rPr>
          <w:rStyle w:val="Emphasis"/>
        </w:rPr>
        <w:t>use of nuclear weapons,</w:t>
      </w:r>
      <w:r w:rsidRPr="00D2214D">
        <w:rPr>
          <w:sz w:val="14"/>
        </w:rPr>
        <w:t xml:space="preserve"> </w:t>
      </w:r>
      <w:r w:rsidRPr="00D2214D">
        <w:rPr>
          <w:rStyle w:val="Emphasis"/>
        </w:rPr>
        <w:t>without</w:t>
      </w:r>
      <w:r w:rsidRPr="00D2214D">
        <w:rPr>
          <w:sz w:val="14"/>
        </w:rPr>
        <w:t xml:space="preserve"> any legal </w:t>
      </w:r>
      <w:r w:rsidRPr="00D2214D">
        <w:rPr>
          <w:rStyle w:val="Emphasis"/>
        </w:rPr>
        <w:t xml:space="preserve">obligation to consult </w:t>
      </w:r>
      <w:r w:rsidRPr="00D2214D">
        <w:rPr>
          <w:sz w:val="14"/>
        </w:rPr>
        <w:t xml:space="preserve">members of Congress or the Joint Chiefs of Staff. </w:t>
      </w:r>
      <w:r w:rsidRPr="00D2214D">
        <w:rPr>
          <w:rStyle w:val="Emphasis"/>
        </w:rPr>
        <w:t>Ideally</w:t>
      </w:r>
      <w:r w:rsidRPr="00D2214D">
        <w:rPr>
          <w:sz w:val="14"/>
        </w:rPr>
        <w:t xml:space="preserve">, </w:t>
      </w:r>
      <w:r w:rsidRPr="00D2214D">
        <w:rPr>
          <w:rStyle w:val="StyleUnderline"/>
        </w:rPr>
        <w:t>the President would never be short-tempered</w:t>
      </w:r>
      <w:r w:rsidRPr="00D2214D">
        <w:rPr>
          <w:sz w:val="14"/>
        </w:rPr>
        <w:t xml:space="preserve">, impulsive, or </w:t>
      </w:r>
      <w:r w:rsidRPr="00D2214D">
        <w:rPr>
          <w:strike/>
          <w:sz w:val="14"/>
        </w:rPr>
        <w:t>clinically depressed</w:t>
      </w:r>
      <w:r w:rsidRPr="00D2214D">
        <w:rPr>
          <w:sz w:val="14"/>
        </w:rPr>
        <w:t xml:space="preserve">. </w:t>
      </w:r>
      <w:r w:rsidRPr="00D2214D">
        <w:rPr>
          <w:rStyle w:val="StyleUnderline"/>
        </w:rPr>
        <w:t>But the mood of the Commander-in-Chief may be irrelevant in a nuclear crisis, given</w:t>
      </w:r>
      <w:r w:rsidRPr="00D2214D">
        <w:rPr>
          <w:sz w:val="14"/>
        </w:rPr>
        <w:t xml:space="preserve"> the </w:t>
      </w:r>
      <w:r w:rsidRPr="00D2214D">
        <w:rPr>
          <w:rStyle w:val="StyleUnderline"/>
        </w:rPr>
        <w:t>current technological constraints.</w:t>
      </w:r>
      <w:r w:rsidRPr="00D2214D">
        <w:rPr>
          <w:sz w:val="14"/>
        </w:rPr>
        <w:t xml:space="preserve"> </w:t>
      </w:r>
      <w:r w:rsidRPr="00D2214D">
        <w:rPr>
          <w:rStyle w:val="StyleUnderline"/>
        </w:rPr>
        <w:t>Can any human being reliably make the correct decision, within six minutes</w:t>
      </w:r>
      <w:r w:rsidRPr="00D2214D">
        <w:rPr>
          <w:sz w:val="14"/>
        </w:rPr>
        <w:t xml:space="preserve">, with hundreds of millions of lives at stake? Donald </w:t>
      </w:r>
      <w:r w:rsidRPr="00D2214D">
        <w:rPr>
          <w:rStyle w:val="StyleUnderline"/>
        </w:rPr>
        <w:t>Trump</w:t>
      </w:r>
      <w:r w:rsidRPr="00D2214D">
        <w:rPr>
          <w:sz w:val="14"/>
        </w:rPr>
        <w:t xml:space="preserve"> </w:t>
      </w:r>
      <w:r w:rsidRPr="00D2214D">
        <w:rPr>
          <w:rStyle w:val="StyleUnderline"/>
        </w:rPr>
        <w:t>and</w:t>
      </w:r>
      <w:r w:rsidRPr="00D2214D">
        <w:rPr>
          <w:sz w:val="14"/>
        </w:rPr>
        <w:t xml:space="preserve"> Vladimir </w:t>
      </w:r>
      <w:r w:rsidRPr="00D2214D">
        <w:rPr>
          <w:rStyle w:val="StyleUnderline"/>
        </w:rPr>
        <w:t>Putin confront a stark choice</w:t>
      </w:r>
      <w:r w:rsidRPr="00D2214D">
        <w:rPr>
          <w:sz w:val="14"/>
        </w:rPr>
        <w:t xml:space="preserve">: </w:t>
      </w:r>
      <w:r w:rsidRPr="00D2214D">
        <w:rPr>
          <w:rStyle w:val="StyleUnderline"/>
        </w:rPr>
        <w:t>begin another nuclear-arms race or reduce the threat of nuclear war.</w:t>
      </w:r>
      <w:r w:rsidRPr="00D2214D">
        <w:rPr>
          <w:sz w:val="14"/>
        </w:rPr>
        <w:t xml:space="preserve"> </w:t>
      </w:r>
      <w:r w:rsidRPr="00D2214D">
        <w:rPr>
          <w:rStyle w:val="StyleUnderline"/>
        </w:rPr>
        <w:t>Trump</w:t>
      </w:r>
      <w:r w:rsidRPr="00D2214D">
        <w:rPr>
          <w:sz w:val="14"/>
        </w:rPr>
        <w:t xml:space="preserve"> now </w:t>
      </w:r>
      <w:r w:rsidRPr="00D2214D">
        <w:rPr>
          <w:rStyle w:val="StyleUnderline"/>
        </w:rPr>
        <w:t>has a unique opportunity to pursue the latter</w:t>
      </w:r>
      <w:r w:rsidRPr="00D2214D">
        <w:rPr>
          <w:sz w:val="14"/>
        </w:rPr>
        <w:t xml:space="preserve">, despite the bluster and posturing on both sides. </w:t>
      </w:r>
      <w:r w:rsidRPr="00D2214D">
        <w:rPr>
          <w:rStyle w:val="StyleUnderline"/>
        </w:rPr>
        <w:t>His admiration for Putin</w:t>
      </w:r>
      <w:r w:rsidRPr="00D2214D">
        <w:rPr>
          <w:sz w:val="14"/>
        </w:rPr>
        <w:t xml:space="preserve">, regardless of its merits, </w:t>
      </w:r>
      <w:r w:rsidRPr="00D2214D">
        <w:rPr>
          <w:rStyle w:val="StyleUnderline"/>
        </w:rPr>
        <w:t>could provide the basis for meaningful discussions about how to minimize nuclear risks</w:t>
      </w:r>
      <w:r w:rsidRPr="00D2214D">
        <w:rPr>
          <w:sz w:val="14"/>
        </w:rPr>
        <w:t xml:space="preserve">. Last year, General James Mattis, the former Marine chosen by Trump to serve as Secretary of Defense, called for a fundamental reappraisal of American nuclear strategy and questioned the need for land-based missiles. During Senate testimony, </w:t>
      </w:r>
      <w:r w:rsidRPr="00D2214D">
        <w:rPr>
          <w:rStyle w:val="StyleUnderline"/>
        </w:rPr>
        <w:t>Mattis suggested that getting rid of such missiles would “reduce the false-alarm danger</w:t>
      </w:r>
      <w:r w:rsidRPr="00D2214D">
        <w:rPr>
          <w:sz w:val="14"/>
        </w:rPr>
        <w:t xml:space="preserve">.” Contrary to expectations, Republican Presidents have proved much more successful than their Democratic counterparts at nuclear disarmament. President George H. W. Bush cut the size of the American arsenal in half, as did his son, President George W. Bush. And President Ronald Reagan came close to negotiating a treaty with the Soviet Union that would have completely abolished nuclear weapons. Every technology embodies the values of the age in which it was created. When the atomic bomb was being developed in the mid-nineteen-forties, the </w:t>
      </w:r>
      <w:r w:rsidRPr="00D2214D">
        <w:rPr>
          <w:rStyle w:val="StyleUnderline"/>
        </w:rPr>
        <w:t>destruction of cities and</w:t>
      </w:r>
      <w:r w:rsidRPr="00D2214D">
        <w:rPr>
          <w:sz w:val="14"/>
        </w:rPr>
        <w:t xml:space="preserve"> the deliberate targeting of </w:t>
      </w:r>
      <w:r w:rsidRPr="00D2214D">
        <w:rPr>
          <w:rStyle w:val="StyleUnderline"/>
        </w:rPr>
        <w:t>civilians was just another military tactic</w:t>
      </w:r>
      <w:r w:rsidRPr="00D2214D">
        <w:rPr>
          <w:sz w:val="14"/>
        </w:rPr>
        <w:t xml:space="preserve">. It was </w:t>
      </w:r>
      <w:r w:rsidRPr="00D2214D">
        <w:rPr>
          <w:rStyle w:val="StyleUnderline"/>
        </w:rPr>
        <w:t xml:space="preserve">championed </w:t>
      </w:r>
      <w:proofErr w:type="gramStart"/>
      <w:r w:rsidRPr="00D2214D">
        <w:rPr>
          <w:rStyle w:val="StyleUnderline"/>
        </w:rPr>
        <w:t>as a means to</w:t>
      </w:r>
      <w:proofErr w:type="gramEnd"/>
      <w:r w:rsidRPr="00D2214D">
        <w:rPr>
          <w:rStyle w:val="StyleUnderline"/>
        </w:rPr>
        <w:t xml:space="preserve"> victory</w:t>
      </w:r>
      <w:r w:rsidRPr="00D2214D">
        <w:rPr>
          <w:sz w:val="14"/>
        </w:rPr>
        <w:t xml:space="preserve">. The Geneva Conventions later classified those practices as war crimes—and yet </w:t>
      </w:r>
      <w:r w:rsidRPr="00D2214D">
        <w:rPr>
          <w:rStyle w:val="Emphasis"/>
        </w:rPr>
        <w:t>nuclear weapons have no other real use</w:t>
      </w:r>
      <w:r w:rsidRPr="00D2214D">
        <w:rPr>
          <w:sz w:val="14"/>
        </w:rPr>
        <w:t xml:space="preserve">. </w:t>
      </w:r>
      <w:r w:rsidRPr="00D2214D">
        <w:rPr>
          <w:rStyle w:val="StyleUnderline"/>
        </w:rPr>
        <w:t>They threaten and endanger noncombatants</w:t>
      </w:r>
      <w:r w:rsidRPr="00D2214D">
        <w:rPr>
          <w:sz w:val="14"/>
        </w:rPr>
        <w:t xml:space="preserve"> </w:t>
      </w:r>
      <w:r w:rsidRPr="00D2214D">
        <w:rPr>
          <w:rStyle w:val="StyleUnderline"/>
        </w:rPr>
        <w:t xml:space="preserve">for the </w:t>
      </w:r>
      <w:r w:rsidRPr="00D2214D">
        <w:rPr>
          <w:rStyle w:val="Emphasis"/>
        </w:rPr>
        <w:t>sake of deterrence</w:t>
      </w:r>
      <w:r w:rsidRPr="00D2214D">
        <w:rPr>
          <w:sz w:val="14"/>
        </w:rPr>
        <w:t xml:space="preserve">. </w:t>
      </w:r>
      <w:r w:rsidRPr="00D2214D">
        <w:rPr>
          <w:rStyle w:val="StyleUnderline"/>
        </w:rPr>
        <w:t>Conventional weapons can</w:t>
      </w:r>
      <w:r w:rsidRPr="00D2214D">
        <w:rPr>
          <w:sz w:val="14"/>
        </w:rPr>
        <w:t xml:space="preserve"> now</w:t>
      </w:r>
      <w:r w:rsidRPr="00D2214D">
        <w:rPr>
          <w:rStyle w:val="StyleUnderline"/>
        </w:rPr>
        <w:t xml:space="preserve"> be employed to destroy every kind of military target,</w:t>
      </w:r>
      <w:r w:rsidRPr="00D2214D">
        <w:rPr>
          <w:sz w:val="14"/>
        </w:rPr>
        <w:t xml:space="preserve"> and twenty-first-century warfare puts an emphasis on precision strikes, cyberweapons, and minimizing civilian casualties. As a technology, </w:t>
      </w:r>
      <w:r w:rsidRPr="00D2214D">
        <w:rPr>
          <w:rStyle w:val="StyleUnderline"/>
        </w:rPr>
        <w:t>nuclear weapons have become obsolete</w:t>
      </w:r>
      <w:r w:rsidRPr="00D2214D">
        <w:rPr>
          <w:sz w:val="14"/>
        </w:rPr>
        <w:t xml:space="preserve">. What worries me most isn’t the possibility of a cyberattack, a technical glitch, or a misunderstanding starting a nuclear war sometime next week. My greatest concern is the lack of public awareness about this existential threat, the absence of a vigorous public debate about the nuclear-war plans of Russia and the United States, the silent consent to the roughly fifteen thousand nuclear weapons in the world. These machines have been carefully and ingeniously designed to kill us. Complacency increases the odds that, </w:t>
      </w:r>
      <w:proofErr w:type="spellStart"/>
      <w:r w:rsidRPr="00D2214D">
        <w:rPr>
          <w:sz w:val="14"/>
        </w:rPr>
        <w:t>some day</w:t>
      </w:r>
      <w:proofErr w:type="spellEnd"/>
      <w:r w:rsidRPr="00D2214D">
        <w:rPr>
          <w:sz w:val="14"/>
        </w:rPr>
        <w:t>, they will. The “Titanic Effect” is a term used by software designers to explain how things can quietly go wrong in a complex technological system: the safer you assume the system to be, the more dangerous it is becoming.</w:t>
      </w:r>
    </w:p>
    <w:p w14:paraId="46E47258" w14:textId="048EC992" w:rsidR="00A5320A" w:rsidRDefault="00A5320A" w:rsidP="00A5320A">
      <w:pPr>
        <w:pStyle w:val="Heading3"/>
      </w:pPr>
      <w:proofErr w:type="spellStart"/>
      <w:r>
        <w:t>Miscalc</w:t>
      </w:r>
      <w:proofErr w:type="spellEnd"/>
      <w:r>
        <w:t xml:space="preserve"> = Extinction</w:t>
      </w:r>
    </w:p>
    <w:p w14:paraId="450373A8" w14:textId="77777777" w:rsidR="00A5320A" w:rsidRPr="00D2214D" w:rsidRDefault="00A5320A" w:rsidP="00A5320A">
      <w:pPr>
        <w:pStyle w:val="Heading4"/>
        <w:rPr>
          <w:u w:val="single"/>
        </w:rPr>
      </w:pPr>
      <w:r>
        <w:t xml:space="preserve">Risk of </w:t>
      </w:r>
      <w:proofErr w:type="spellStart"/>
      <w:r>
        <w:t>miscalc</w:t>
      </w:r>
      <w:proofErr w:type="spellEnd"/>
      <w:r>
        <w:t xml:space="preserve"> is </w:t>
      </w:r>
      <w:r>
        <w:rPr>
          <w:u w:val="single"/>
        </w:rPr>
        <w:t>existential</w:t>
      </w:r>
      <w:r>
        <w:t xml:space="preserve"> – their </w:t>
      </w:r>
      <w:proofErr w:type="spellStart"/>
      <w:r>
        <w:t>ev</w:t>
      </w:r>
      <w:proofErr w:type="spellEnd"/>
      <w:r>
        <w:t xml:space="preserve"> doesn’t assume </w:t>
      </w:r>
      <w:r>
        <w:rPr>
          <w:u w:val="single"/>
        </w:rPr>
        <w:t>escalating tensions</w:t>
      </w:r>
      <w:r>
        <w:t xml:space="preserve">, </w:t>
      </w:r>
      <w:r>
        <w:rPr>
          <w:u w:val="single"/>
        </w:rPr>
        <w:t>no checks</w:t>
      </w:r>
      <w:r>
        <w:t xml:space="preserve">, and </w:t>
      </w:r>
      <w:r>
        <w:rPr>
          <w:u w:val="single"/>
        </w:rPr>
        <w:t>misuse</w:t>
      </w:r>
    </w:p>
    <w:p w14:paraId="3078DE22" w14:textId="77777777" w:rsidR="00A5320A" w:rsidRDefault="00A5320A" w:rsidP="00A5320A">
      <w:r>
        <w:rPr>
          <w:rStyle w:val="Style13ptBold"/>
        </w:rPr>
        <w:t xml:space="preserve">Schlosser 16 – </w:t>
      </w:r>
      <w:r>
        <w:t xml:space="preserve">the author of “Command and Control: Nuclear Weapons, the Damascus Accident, and the Illusion of Safety,” from 2013, and a producer of the documentary “Command and Control,” from 2016 [Eric Schlosser; World War Three, by Mistake; </w:t>
      </w:r>
      <w:hyperlink r:id="rId24" w:history="1">
        <w:r w:rsidRPr="00196C8D">
          <w:rPr>
            <w:rStyle w:val="Hyperlink"/>
          </w:rPr>
          <w:t>https://www.newyorker.com/news/news-desk/world-war-three-by-mistake</w:t>
        </w:r>
      </w:hyperlink>
      <w:r>
        <w:t xml:space="preserve">; December 23, 2016] </w:t>
      </w:r>
      <w:proofErr w:type="spellStart"/>
      <w:r>
        <w:t>mp</w:t>
      </w:r>
      <w:proofErr w:type="spellEnd"/>
    </w:p>
    <w:p w14:paraId="27EE799F" w14:textId="77777777" w:rsidR="00A5320A" w:rsidRPr="007C646F" w:rsidRDefault="00A5320A" w:rsidP="00A5320A">
      <w:pPr>
        <w:pStyle w:val="ListParagraph"/>
        <w:numPr>
          <w:ilvl w:val="0"/>
          <w:numId w:val="13"/>
        </w:numPr>
        <w:rPr>
          <w:sz w:val="20"/>
          <w:szCs w:val="16"/>
        </w:rPr>
      </w:pPr>
      <w:r w:rsidRPr="007C646F">
        <w:rPr>
          <w:sz w:val="20"/>
          <w:szCs w:val="16"/>
        </w:rPr>
        <w:t xml:space="preserve">Empirical examples for why </w:t>
      </w:r>
      <w:proofErr w:type="spellStart"/>
      <w:r w:rsidRPr="007C646F">
        <w:rPr>
          <w:sz w:val="20"/>
          <w:szCs w:val="16"/>
        </w:rPr>
        <w:t>miscalc</w:t>
      </w:r>
      <w:proofErr w:type="spellEnd"/>
      <w:r w:rsidRPr="007C646F">
        <w:rPr>
          <w:sz w:val="20"/>
          <w:szCs w:val="16"/>
        </w:rPr>
        <w:t xml:space="preserve"> is net more likely</w:t>
      </w:r>
    </w:p>
    <w:p w14:paraId="02BC963E" w14:textId="77777777" w:rsidR="00A5320A" w:rsidRPr="007C646F" w:rsidRDefault="00A5320A" w:rsidP="00A5320A">
      <w:pPr>
        <w:pStyle w:val="ListParagraph"/>
        <w:numPr>
          <w:ilvl w:val="0"/>
          <w:numId w:val="13"/>
        </w:numPr>
        <w:rPr>
          <w:sz w:val="20"/>
          <w:szCs w:val="16"/>
        </w:rPr>
      </w:pPr>
      <w:r w:rsidRPr="007C646F">
        <w:rPr>
          <w:sz w:val="20"/>
          <w:szCs w:val="16"/>
        </w:rPr>
        <w:t>Trump is an impact magnifier – but no checks because no one knows how to react in an actual nuclear crisis</w:t>
      </w:r>
    </w:p>
    <w:p w14:paraId="17DC74F5" w14:textId="77777777" w:rsidR="00A5320A" w:rsidRPr="00D2214D" w:rsidRDefault="00A5320A" w:rsidP="00A5320A">
      <w:pPr>
        <w:pStyle w:val="ListParagraph"/>
        <w:numPr>
          <w:ilvl w:val="0"/>
          <w:numId w:val="13"/>
        </w:numPr>
        <w:rPr>
          <w:sz w:val="20"/>
          <w:szCs w:val="16"/>
        </w:rPr>
      </w:pPr>
      <w:r w:rsidRPr="007C646F">
        <w:rPr>
          <w:sz w:val="20"/>
          <w:szCs w:val="16"/>
        </w:rPr>
        <w:t xml:space="preserve">Provides political explanation for why </w:t>
      </w:r>
      <w:proofErr w:type="spellStart"/>
      <w:r w:rsidRPr="007C646F">
        <w:rPr>
          <w:sz w:val="20"/>
          <w:szCs w:val="16"/>
        </w:rPr>
        <w:t>miscalc</w:t>
      </w:r>
      <w:proofErr w:type="spellEnd"/>
      <w:r w:rsidRPr="007C646F">
        <w:rPr>
          <w:sz w:val="20"/>
          <w:szCs w:val="16"/>
        </w:rPr>
        <w:t xml:space="preserve"> happens </w:t>
      </w:r>
      <w:r>
        <w:rPr>
          <w:sz w:val="20"/>
          <w:szCs w:val="16"/>
        </w:rPr>
        <w:t>–</w:t>
      </w:r>
      <w:r w:rsidRPr="007C646F">
        <w:rPr>
          <w:sz w:val="20"/>
          <w:szCs w:val="16"/>
        </w:rPr>
        <w:t xml:space="preserve"> </w:t>
      </w:r>
      <w:r>
        <w:rPr>
          <w:sz w:val="20"/>
          <w:szCs w:val="16"/>
        </w:rPr>
        <w:t xml:space="preserve">first strike if there’s a perceived threat – use it or lose it </w:t>
      </w:r>
    </w:p>
    <w:p w14:paraId="7F7FA9D4" w14:textId="74D7952B" w:rsidR="00A5320A" w:rsidRDefault="00A5320A" w:rsidP="00A5320A">
      <w:pPr>
        <w:rPr>
          <w:sz w:val="14"/>
        </w:rPr>
      </w:pPr>
      <w:r w:rsidRPr="00D2214D">
        <w:rPr>
          <w:sz w:val="14"/>
        </w:rPr>
        <w:t>On June 3, 1980, at about two-thirty in the morning, computers at the National Military Command Center, beneath the Pentagon, at the headquarters of the North American Air Defense Command (</w:t>
      </w:r>
      <w:proofErr w:type="spellStart"/>
      <w:r w:rsidRPr="00D2214D">
        <w:rPr>
          <w:sz w:val="14"/>
        </w:rPr>
        <w:t>norad</w:t>
      </w:r>
      <w:proofErr w:type="spellEnd"/>
      <w:r w:rsidRPr="00D2214D">
        <w:rPr>
          <w:sz w:val="14"/>
        </w:rPr>
        <w:t xml:space="preserve">), deep within Cheyenne Mountain, Colorado, and at Site R, </w:t>
      </w:r>
      <w:r w:rsidRPr="007C646F">
        <w:rPr>
          <w:rStyle w:val="StyleUnderline"/>
        </w:rPr>
        <w:t>the Pentagon’s</w:t>
      </w:r>
      <w:r w:rsidRPr="00D2214D">
        <w:rPr>
          <w:sz w:val="14"/>
        </w:rPr>
        <w:t xml:space="preserve"> alternate command post center hidden inside Raven Rock Mountain, Pennsylvania, </w:t>
      </w:r>
      <w:r w:rsidRPr="007C646F">
        <w:rPr>
          <w:rStyle w:val="StyleUnderline"/>
        </w:rPr>
        <w:t>issued an urgent warning</w:t>
      </w:r>
      <w:r w:rsidRPr="00D2214D">
        <w:rPr>
          <w:sz w:val="14"/>
        </w:rPr>
        <w:t xml:space="preserve">: </w:t>
      </w:r>
      <w:r w:rsidRPr="007C646F">
        <w:rPr>
          <w:rStyle w:val="StyleUnderline"/>
        </w:rPr>
        <w:t>the Soviet Union had just launched a nuclear attack on the United States</w:t>
      </w:r>
      <w:r w:rsidRPr="00D2214D">
        <w:rPr>
          <w:sz w:val="14"/>
        </w:rPr>
        <w:t xml:space="preserve">. </w:t>
      </w:r>
      <w:r w:rsidRPr="007C646F">
        <w:rPr>
          <w:rStyle w:val="StyleUnderline"/>
        </w:rPr>
        <w:t>The Soviets had</w:t>
      </w:r>
      <w:r w:rsidRPr="00D2214D">
        <w:rPr>
          <w:sz w:val="14"/>
        </w:rPr>
        <w:t xml:space="preserve"> recently </w:t>
      </w:r>
      <w:r w:rsidRPr="007C646F">
        <w:rPr>
          <w:rStyle w:val="StyleUnderline"/>
        </w:rPr>
        <w:t>invaded Afghanistan</w:t>
      </w:r>
      <w:r w:rsidRPr="00D2214D">
        <w:rPr>
          <w:sz w:val="14"/>
        </w:rPr>
        <w:t xml:space="preserve">, and the </w:t>
      </w:r>
      <w:r w:rsidRPr="007C646F">
        <w:rPr>
          <w:rStyle w:val="StyleUnderline"/>
        </w:rPr>
        <w:t>animosity</w:t>
      </w:r>
      <w:r w:rsidRPr="00D2214D">
        <w:rPr>
          <w:sz w:val="14"/>
        </w:rPr>
        <w:t xml:space="preserve"> between the two superpowers </w:t>
      </w:r>
      <w:r w:rsidRPr="007C646F">
        <w:rPr>
          <w:rStyle w:val="StyleUnderline"/>
        </w:rPr>
        <w:t>was greater than at any other time</w:t>
      </w:r>
      <w:r w:rsidRPr="00D2214D">
        <w:rPr>
          <w:sz w:val="14"/>
        </w:rPr>
        <w:t xml:space="preserve"> since the Cuban Missile Crisis. U.S. Air Force </w:t>
      </w:r>
      <w:r w:rsidRPr="007C646F">
        <w:rPr>
          <w:rStyle w:val="StyleUnderline"/>
        </w:rPr>
        <w:t>ballistic-missile crews removed their launch keys from the safes, bomber crews ran to their planes, fighter planes took off to search the skies, and the Federal Aviation Administration prepared to order every airborne commercial airliner to land.</w:t>
      </w:r>
      <w:r w:rsidRPr="00D2214D">
        <w:rPr>
          <w:sz w:val="14"/>
        </w:rPr>
        <w:t xml:space="preserve"> President Jimmy </w:t>
      </w:r>
      <w:r w:rsidRPr="007C646F">
        <w:rPr>
          <w:rStyle w:val="StyleUnderline"/>
        </w:rPr>
        <w:t>Carter’s national-security adviser</w:t>
      </w:r>
      <w:r w:rsidRPr="00D2214D">
        <w:rPr>
          <w:sz w:val="14"/>
        </w:rPr>
        <w:t xml:space="preserve">, Zbigniew </w:t>
      </w:r>
      <w:r w:rsidRPr="007C646F">
        <w:rPr>
          <w:rStyle w:val="StyleUnderline"/>
        </w:rPr>
        <w:t>Brzezinski</w:t>
      </w:r>
      <w:r w:rsidRPr="00D2214D">
        <w:rPr>
          <w:sz w:val="14"/>
        </w:rPr>
        <w:t xml:space="preserve">, </w:t>
      </w:r>
      <w:r w:rsidRPr="007C646F">
        <w:rPr>
          <w:rStyle w:val="StyleUnderline"/>
        </w:rPr>
        <w:t>was asleep</w:t>
      </w:r>
      <w:r w:rsidRPr="00D2214D">
        <w:rPr>
          <w:sz w:val="14"/>
        </w:rPr>
        <w:t xml:space="preserve"> in Washington, D.C., when the phone rang. His military aide, General William Odom, was calling to inform him that two hundred and twenty missiles launched from Soviet submarines were heading toward the United States. Brzezinski told Odom to get confirmation of the attack. </w:t>
      </w:r>
      <w:r w:rsidRPr="007C646F">
        <w:rPr>
          <w:rStyle w:val="Emphasis"/>
        </w:rPr>
        <w:t>A retaliatory strike would have to be ordered quickly</w:t>
      </w:r>
      <w:r w:rsidRPr="00D2214D">
        <w:rPr>
          <w:sz w:val="14"/>
        </w:rPr>
        <w:t xml:space="preserve">; </w:t>
      </w:r>
      <w:r w:rsidRPr="007C646F">
        <w:rPr>
          <w:rStyle w:val="StyleUnderline"/>
        </w:rPr>
        <w:t>Washington might be destroyed within minutes</w:t>
      </w:r>
      <w:r w:rsidRPr="00D2214D">
        <w:rPr>
          <w:sz w:val="14"/>
        </w:rPr>
        <w:t>. Odom called back and offered a correction: twenty-two hundred Soviet missiles had been launched. Brzezinski decided not to wake up his wife, preferring that she die in her sleep. As he prepared to call Carter and recommend an American counterattack, the phone rang for a third time. Odom apologized—</w:t>
      </w:r>
      <w:r w:rsidRPr="007C646F">
        <w:rPr>
          <w:rStyle w:val="Emphasis"/>
        </w:rPr>
        <w:t>it was a false alarm</w:t>
      </w:r>
      <w:r w:rsidRPr="00D2214D">
        <w:rPr>
          <w:sz w:val="14"/>
        </w:rPr>
        <w:t xml:space="preserve">. An investigation later found that </w:t>
      </w:r>
      <w:r w:rsidRPr="007C646F">
        <w:rPr>
          <w:rStyle w:val="StyleUnderline"/>
        </w:rPr>
        <w:t xml:space="preserve">a defective computer chip in a communications device at </w:t>
      </w:r>
      <w:proofErr w:type="spellStart"/>
      <w:r w:rsidRPr="007C646F">
        <w:rPr>
          <w:rStyle w:val="StyleUnderline"/>
        </w:rPr>
        <w:t>norad</w:t>
      </w:r>
      <w:proofErr w:type="spellEnd"/>
      <w:r w:rsidRPr="007C646F">
        <w:rPr>
          <w:rStyle w:val="StyleUnderline"/>
        </w:rPr>
        <w:t xml:space="preserve"> headquarters had generated the erroneous warning</w:t>
      </w:r>
      <w:r w:rsidRPr="00D2214D">
        <w:rPr>
          <w:sz w:val="14"/>
        </w:rPr>
        <w:t>. The chip cost forty-six cents</w:t>
      </w:r>
      <w:r w:rsidRPr="007C646F">
        <w:rPr>
          <w:rStyle w:val="StyleUnderline"/>
        </w:rPr>
        <w:t xml:space="preserve">. A similar false alarm had occurred the previous year, when someone mistakenly inserted a training tape, featuring a highly realistic simulation of an all-out Soviet attack, into one of </w:t>
      </w:r>
      <w:proofErr w:type="spellStart"/>
      <w:r w:rsidRPr="007C646F">
        <w:rPr>
          <w:rStyle w:val="StyleUnderline"/>
        </w:rPr>
        <w:t>norad’s</w:t>
      </w:r>
      <w:proofErr w:type="spellEnd"/>
      <w:r w:rsidRPr="007C646F">
        <w:rPr>
          <w:rStyle w:val="StyleUnderline"/>
        </w:rPr>
        <w:t xml:space="preserve"> computers</w:t>
      </w:r>
      <w:r w:rsidRPr="00D2214D">
        <w:rPr>
          <w:sz w:val="14"/>
        </w:rPr>
        <w:t xml:space="preserve">. During the Cold War, false alarms were also triggered by the moon rising over Norway, the launch of a weather rocket from Norway, a solar storm, sunlight reflecting off high-altitude clouds, and a faulty A.T. &amp; T. telephone switch in Black Forest, Colorado. My book “Command and Control” explores how </w:t>
      </w:r>
      <w:r w:rsidRPr="007C646F">
        <w:rPr>
          <w:rStyle w:val="StyleUnderline"/>
        </w:rPr>
        <w:t>the systems devised to govern the use of nuclear weapons, like all complex technological systems, are inherently flawed</w:t>
      </w:r>
      <w:r w:rsidRPr="00D2214D">
        <w:rPr>
          <w:sz w:val="14"/>
        </w:rPr>
        <w:t xml:space="preserve">. </w:t>
      </w:r>
      <w:r w:rsidRPr="007C646F">
        <w:rPr>
          <w:rStyle w:val="StyleUnderline"/>
        </w:rPr>
        <w:t>They are designed, built, installed, maintained, and operated by human beings</w:t>
      </w:r>
      <w:r w:rsidRPr="00D2214D">
        <w:rPr>
          <w:sz w:val="14"/>
        </w:rPr>
        <w:t xml:space="preserve">. But </w:t>
      </w:r>
      <w:r w:rsidRPr="007C646F">
        <w:rPr>
          <w:rStyle w:val="StyleUnderline"/>
        </w:rPr>
        <w:t>the failure of a nuclear command-and-control system can have consequences far more serious</w:t>
      </w:r>
      <w:r w:rsidRPr="00D2214D">
        <w:rPr>
          <w:sz w:val="14"/>
        </w:rPr>
        <w:t xml:space="preserve"> than the crash of an online dating site from too much traffic or flight delays caused by a software glitch. Millions of people, perhaps hundreds of millions, could be annihilated inadvertently. “Command and Control” focusses on near-catastrophic errors and accidents in the arms race between the United States and the Soviet Union that ended in 1991. </w:t>
      </w:r>
      <w:r w:rsidRPr="007C646F">
        <w:rPr>
          <w:rStyle w:val="StyleUnderline"/>
        </w:rPr>
        <w:t>The danger never went away</w:t>
      </w:r>
      <w:r w:rsidRPr="00D2214D">
        <w:rPr>
          <w:sz w:val="14"/>
        </w:rPr>
        <w:t>. Today</w:t>
      </w:r>
      <w:r w:rsidRPr="007C646F">
        <w:rPr>
          <w:rStyle w:val="StyleUnderline"/>
        </w:rPr>
        <w:t>, the odds of a nuclear war being started by mistake are low—and yet the risk is growing</w:t>
      </w:r>
      <w:r w:rsidRPr="00D2214D">
        <w:rPr>
          <w:sz w:val="14"/>
        </w:rPr>
        <w:t xml:space="preserve">, as the United States and Russia drift toward a new cold war. The other day, Senator John McCain called Vladimir Putin, the President of the Russian Federation, “a thug, a bully, and a murderer,” adding that anyone who “describes him as anything else is lying.” Other members of Congress have attacked Putin for trying to influence the Presidential election. On Thursday, </w:t>
      </w:r>
      <w:r w:rsidRPr="007C646F">
        <w:rPr>
          <w:rStyle w:val="StyleUnderline"/>
        </w:rPr>
        <w:t>Putin warned</w:t>
      </w:r>
      <w:r w:rsidRPr="00D2214D">
        <w:rPr>
          <w:sz w:val="14"/>
        </w:rPr>
        <w:t xml:space="preserve"> that </w:t>
      </w:r>
      <w:r w:rsidRPr="007C646F">
        <w:rPr>
          <w:rStyle w:val="StyleUnderline"/>
        </w:rPr>
        <w:t>Russia</w:t>
      </w:r>
      <w:r w:rsidRPr="00D2214D">
        <w:rPr>
          <w:sz w:val="14"/>
        </w:rPr>
        <w:t xml:space="preserve"> </w:t>
      </w:r>
      <w:r w:rsidRPr="007C646F">
        <w:rPr>
          <w:rStyle w:val="StyleUnderline"/>
        </w:rPr>
        <w:t>would “strengthen the military potential of strategic nuclear forces,</w:t>
      </w:r>
      <w:r w:rsidRPr="00D2214D">
        <w:rPr>
          <w:sz w:val="14"/>
        </w:rPr>
        <w:t xml:space="preserve">” and President-elect Donald </w:t>
      </w:r>
      <w:r w:rsidRPr="007C646F">
        <w:rPr>
          <w:rStyle w:val="StyleUnderline"/>
        </w:rPr>
        <w:t>Trump</w:t>
      </w:r>
      <w:r w:rsidRPr="00D2214D">
        <w:rPr>
          <w:sz w:val="14"/>
        </w:rPr>
        <w:t xml:space="preserve"> has </w:t>
      </w:r>
      <w:r w:rsidRPr="007C646F">
        <w:rPr>
          <w:rStyle w:val="StyleUnderline"/>
        </w:rPr>
        <w:t>responded with a vow to expand America’s nuclear arsenal</w:t>
      </w:r>
      <w:r w:rsidRPr="00D2214D">
        <w:rPr>
          <w:sz w:val="14"/>
        </w:rPr>
        <w:t>. “</w:t>
      </w:r>
      <w:r w:rsidRPr="007C646F">
        <w:rPr>
          <w:rStyle w:val="Emphasis"/>
        </w:rPr>
        <w:t>Let it be an arms race</w:t>
      </w:r>
      <w:r w:rsidRPr="00D2214D">
        <w:rPr>
          <w:sz w:val="14"/>
        </w:rPr>
        <w:t>,” Trump told one of the co-hosts of MSNBC’s “Morning Joe.” “</w:t>
      </w:r>
      <w:r w:rsidRPr="007C646F">
        <w:rPr>
          <w:rStyle w:val="StyleUnderline"/>
        </w:rPr>
        <w:t>We will outmatch them at every pass and outlast them all.</w:t>
      </w:r>
      <w:r w:rsidRPr="00D2214D">
        <w:rPr>
          <w:sz w:val="14"/>
        </w:rPr>
        <w:t xml:space="preserve">” The </w:t>
      </w:r>
      <w:r w:rsidRPr="007C646F">
        <w:rPr>
          <w:rStyle w:val="Emphasis"/>
        </w:rPr>
        <w:t>harsh rhetoric on both sides increases the danger of miscalculations</w:t>
      </w:r>
      <w:r w:rsidRPr="00D2214D">
        <w:rPr>
          <w:sz w:val="14"/>
        </w:rPr>
        <w:t xml:space="preserve"> and mistakes, </w:t>
      </w:r>
      <w:r w:rsidRPr="007C646F">
        <w:rPr>
          <w:rStyle w:val="StyleUnderline"/>
        </w:rPr>
        <w:t>as do other factors.</w:t>
      </w:r>
      <w:r w:rsidRPr="00D2214D">
        <w:rPr>
          <w:sz w:val="14"/>
        </w:rPr>
        <w:t xml:space="preserve"> </w:t>
      </w:r>
      <w:r w:rsidRPr="007C646F">
        <w:rPr>
          <w:rStyle w:val="StyleUnderline"/>
        </w:rPr>
        <w:t>Close encounters</w:t>
      </w:r>
      <w:r w:rsidRPr="00D2214D">
        <w:rPr>
          <w:sz w:val="14"/>
        </w:rPr>
        <w:t xml:space="preserve"> between the military aircraft of the United States and Russia </w:t>
      </w:r>
      <w:r w:rsidRPr="007C646F">
        <w:rPr>
          <w:rStyle w:val="StyleUnderline"/>
        </w:rPr>
        <w:t>have become routine,</w:t>
      </w:r>
      <w:r w:rsidRPr="00D2214D">
        <w:rPr>
          <w:sz w:val="14"/>
        </w:rPr>
        <w:t xml:space="preserve"> </w:t>
      </w:r>
      <w:r w:rsidRPr="007C646F">
        <w:rPr>
          <w:rStyle w:val="StyleUnderline"/>
        </w:rPr>
        <w:t>creating</w:t>
      </w:r>
      <w:r w:rsidRPr="00D2214D">
        <w:rPr>
          <w:sz w:val="14"/>
        </w:rPr>
        <w:t xml:space="preserve"> the </w:t>
      </w:r>
      <w:r w:rsidRPr="007C646F">
        <w:rPr>
          <w:rStyle w:val="StyleUnderline"/>
        </w:rPr>
        <w:t>potential for</w:t>
      </w:r>
      <w:r w:rsidRPr="00D2214D">
        <w:rPr>
          <w:sz w:val="14"/>
        </w:rPr>
        <w:t xml:space="preserve"> an </w:t>
      </w:r>
      <w:r w:rsidRPr="007C646F">
        <w:rPr>
          <w:rStyle w:val="StyleUnderline"/>
        </w:rPr>
        <w:t>unintended conflict</w:t>
      </w:r>
      <w:r w:rsidRPr="00D2214D">
        <w:rPr>
          <w:sz w:val="14"/>
        </w:rPr>
        <w:t xml:space="preserve">. Many of the </w:t>
      </w:r>
      <w:r w:rsidRPr="007C646F">
        <w:rPr>
          <w:rStyle w:val="StyleUnderline"/>
        </w:rPr>
        <w:t>nuclear-weapon systems</w:t>
      </w:r>
      <w:r w:rsidRPr="00D2214D">
        <w:rPr>
          <w:sz w:val="14"/>
        </w:rPr>
        <w:t xml:space="preserve"> on both sides </w:t>
      </w:r>
      <w:r w:rsidRPr="007C646F">
        <w:rPr>
          <w:rStyle w:val="StyleUnderline"/>
        </w:rPr>
        <w:t>are aging</w:t>
      </w:r>
      <w:r w:rsidRPr="00D2214D">
        <w:rPr>
          <w:sz w:val="14"/>
        </w:rPr>
        <w:t xml:space="preserve"> and obsolete. </w:t>
      </w:r>
      <w:r w:rsidRPr="007C646F">
        <w:rPr>
          <w:rStyle w:val="StyleUnderline"/>
        </w:rPr>
        <w:t>The personnel</w:t>
      </w:r>
      <w:r w:rsidRPr="00D2214D">
        <w:rPr>
          <w:sz w:val="14"/>
        </w:rPr>
        <w:t xml:space="preserve"> who operate those systems often </w:t>
      </w:r>
      <w:r w:rsidRPr="007C646F">
        <w:rPr>
          <w:rStyle w:val="StyleUnderline"/>
        </w:rPr>
        <w:t>suffer from</w:t>
      </w:r>
      <w:r w:rsidRPr="00D2214D">
        <w:rPr>
          <w:sz w:val="14"/>
        </w:rPr>
        <w:t xml:space="preserve"> poor morale and </w:t>
      </w:r>
      <w:r w:rsidRPr="007C646F">
        <w:rPr>
          <w:rStyle w:val="StyleUnderline"/>
        </w:rPr>
        <w:t>poor training</w:t>
      </w:r>
      <w:r w:rsidRPr="00D2214D">
        <w:rPr>
          <w:sz w:val="14"/>
        </w:rPr>
        <w:t xml:space="preserve">. </w:t>
      </w:r>
      <w:r w:rsidRPr="007C646F">
        <w:rPr>
          <w:rStyle w:val="Emphasis"/>
        </w:rPr>
        <w:t>No</w:t>
      </w:r>
      <w:r w:rsidRPr="00D2214D">
        <w:rPr>
          <w:sz w:val="14"/>
        </w:rPr>
        <w:t xml:space="preserve">ne of their </w:t>
      </w:r>
      <w:r w:rsidRPr="007C646F">
        <w:rPr>
          <w:rStyle w:val="Emphasis"/>
        </w:rPr>
        <w:t>senior officer</w:t>
      </w:r>
      <w:r w:rsidRPr="00D2214D">
        <w:rPr>
          <w:sz w:val="14"/>
        </w:rPr>
        <w:t xml:space="preserve">s </w:t>
      </w:r>
      <w:r w:rsidRPr="007C646F">
        <w:rPr>
          <w:rStyle w:val="Emphasis"/>
        </w:rPr>
        <w:t>has</w:t>
      </w:r>
      <w:r w:rsidRPr="00D2214D">
        <w:rPr>
          <w:sz w:val="14"/>
        </w:rPr>
        <w:t xml:space="preserve"> firsthand </w:t>
      </w:r>
      <w:r w:rsidRPr="007C646F">
        <w:rPr>
          <w:rStyle w:val="Emphasis"/>
        </w:rPr>
        <w:t>experience making decisions during an actual nuclear crisis</w:t>
      </w:r>
      <w:r w:rsidRPr="00D2214D">
        <w:rPr>
          <w:sz w:val="14"/>
        </w:rPr>
        <w:t xml:space="preserve">. And </w:t>
      </w:r>
      <w:r w:rsidRPr="007C646F">
        <w:rPr>
          <w:rStyle w:val="StyleUnderline"/>
        </w:rPr>
        <w:t>today’s</w:t>
      </w:r>
      <w:r w:rsidRPr="00D2214D">
        <w:rPr>
          <w:sz w:val="14"/>
        </w:rPr>
        <w:t xml:space="preserve"> </w:t>
      </w:r>
      <w:r w:rsidRPr="007C646F">
        <w:rPr>
          <w:rStyle w:val="StyleUnderline"/>
        </w:rPr>
        <w:t>command-and-control systems must contend with threats that barely existed during the Cold War</w:t>
      </w:r>
      <w:r w:rsidRPr="00D2214D">
        <w:rPr>
          <w:sz w:val="14"/>
        </w:rPr>
        <w:t xml:space="preserve">: </w:t>
      </w:r>
      <w:r w:rsidRPr="007C646F">
        <w:rPr>
          <w:rStyle w:val="StyleUnderline"/>
        </w:rPr>
        <w:t>malware, spyware, worms, bugs, viruses, corrupted firmware, logic bombs, Trojan horses, and all the other modern tools of cyber warfare</w:t>
      </w:r>
      <w:r w:rsidRPr="00D2214D">
        <w:rPr>
          <w:sz w:val="14"/>
        </w:rPr>
        <w:t xml:space="preserve">. The greatest danger is posed not by any technological innovation but by a dilemma that has haunted nuclear strategy since the first detonation of an atomic bomb: How do you prevent a nuclear attack while preserving the ability to launch one? “The pattern of the use of atomic weapons was set at Hiroshima,” J. Robert Oppenheimer, the scientific director of the Manhattan Project, said in </w:t>
      </w:r>
      <w:proofErr w:type="gramStart"/>
      <w:r w:rsidRPr="00D2214D">
        <w:rPr>
          <w:sz w:val="14"/>
        </w:rPr>
        <w:t>November,</w:t>
      </w:r>
      <w:proofErr w:type="gramEnd"/>
      <w:r w:rsidRPr="00D2214D">
        <w:rPr>
          <w:sz w:val="14"/>
        </w:rPr>
        <w:t xml:space="preserve"> 1945, just a few months after the Japanese city’s destruction. “They are weapons of aggression, of surprise, and of terror.” </w:t>
      </w:r>
      <w:r w:rsidRPr="007C646F">
        <w:rPr>
          <w:rStyle w:val="StyleUnderline"/>
        </w:rPr>
        <w:t>Nuclear weapons made annihilation vastly more efficient. A single bomb could</w:t>
      </w:r>
      <w:r w:rsidRPr="00D2214D">
        <w:rPr>
          <w:sz w:val="14"/>
        </w:rPr>
        <w:t xml:space="preserve"> now </w:t>
      </w:r>
      <w:r w:rsidRPr="007C646F">
        <w:rPr>
          <w:rStyle w:val="StyleUnderline"/>
        </w:rPr>
        <w:t>destroy a target whose elimination</w:t>
      </w:r>
      <w:r w:rsidRPr="00D2214D">
        <w:rPr>
          <w:sz w:val="14"/>
        </w:rPr>
        <w:t xml:space="preserve"> had </w:t>
      </w:r>
      <w:r w:rsidRPr="007C646F">
        <w:rPr>
          <w:rStyle w:val="StyleUnderline"/>
        </w:rPr>
        <w:t>once required thousands of bombs</w:t>
      </w:r>
      <w:r w:rsidRPr="00D2214D">
        <w:rPr>
          <w:sz w:val="14"/>
        </w:rPr>
        <w:t xml:space="preserve">. During an aerial attack, you could shoot down ninety-nine per cent of the enemy’s bombers—and the plane that you missed could obliterate an entire city. </w:t>
      </w:r>
      <w:r w:rsidRPr="007C646F">
        <w:rPr>
          <w:rStyle w:val="StyleUnderline"/>
        </w:rPr>
        <w:t>A war between two countries with nuclear weapons, like a Wild West shoot-out, might be won by whoever fired first</w:t>
      </w:r>
      <w:r w:rsidRPr="00D2214D">
        <w:rPr>
          <w:sz w:val="14"/>
        </w:rPr>
        <w:t xml:space="preserve">. And </w:t>
      </w:r>
      <w:r w:rsidRPr="007C646F">
        <w:rPr>
          <w:rStyle w:val="StyleUnderline"/>
        </w:rPr>
        <w:t>a surprise attack might provide the only hope of national survival—especially for the country with an inferior nuclear arsenal</w:t>
      </w:r>
      <w:r w:rsidRPr="00D2214D">
        <w:rPr>
          <w:sz w:val="14"/>
        </w:rPr>
        <w:t xml:space="preserve">. During the same month that Oppenheimer made his remarks, Bernard Brodie, a political scientist at Yale University, proposed a theory of nuclear deterrence that has largely guided American policy ever since. Brodie argued that </w:t>
      </w:r>
      <w:r w:rsidRPr="00D2214D">
        <w:rPr>
          <w:rStyle w:val="StyleUnderline"/>
        </w:rPr>
        <w:t>the threat of retaliation offered the only effective defense against a nuclear attack</w:t>
      </w:r>
      <w:r w:rsidRPr="00D2214D">
        <w:rPr>
          <w:sz w:val="14"/>
        </w:rPr>
        <w:t>. “</w:t>
      </w:r>
      <w:r w:rsidRPr="00D2214D">
        <w:rPr>
          <w:rStyle w:val="StyleUnderline"/>
        </w:rPr>
        <w:t>We must do what we can to reduce the advantage that might accrue to the enemy if he hit first,”</w:t>
      </w:r>
      <w:r w:rsidRPr="00D2214D">
        <w:rPr>
          <w:sz w:val="14"/>
        </w:rPr>
        <w:t xml:space="preserve"> Brodie wrote, after the Soviet Union had obtained its own nuclear weapons. Despite all the money spent on building nuclear weapons and delivery systems, </w:t>
      </w:r>
      <w:r w:rsidRPr="00D2214D">
        <w:rPr>
          <w:rStyle w:val="StyleUnderline"/>
        </w:rPr>
        <w:t>their usefulness would be mainly psychological</w:t>
      </w:r>
      <w:r w:rsidRPr="00D2214D">
        <w:rPr>
          <w:sz w:val="14"/>
        </w:rPr>
        <w:t>. “</w:t>
      </w:r>
      <w:r w:rsidRPr="00D2214D">
        <w:rPr>
          <w:rStyle w:val="StyleUnderline"/>
        </w:rPr>
        <w:t>What deters is not the capabilities</w:t>
      </w:r>
      <w:r w:rsidRPr="00D2214D">
        <w:rPr>
          <w:sz w:val="14"/>
        </w:rPr>
        <w:t xml:space="preserve"> and intentions we have, </w:t>
      </w:r>
      <w:r w:rsidRPr="00D2214D">
        <w:rPr>
          <w:rStyle w:val="StyleUnderline"/>
        </w:rPr>
        <w:t>but the capabilities and intentions the enemy thinks we have,</w:t>
      </w:r>
      <w:r w:rsidRPr="00D2214D">
        <w:rPr>
          <w:sz w:val="14"/>
        </w:rPr>
        <w:t>” a classified Pentagon report explained. “</w:t>
      </w:r>
      <w:r w:rsidRPr="00D2214D">
        <w:rPr>
          <w:rStyle w:val="Emphasis"/>
        </w:rPr>
        <w:t>The mission is persuasion</w:t>
      </w:r>
      <w:r w:rsidRPr="00D2214D">
        <w:rPr>
          <w:sz w:val="14"/>
        </w:rPr>
        <w:t xml:space="preserve">.” The </w:t>
      </w:r>
      <w:r w:rsidRPr="00D2214D">
        <w:rPr>
          <w:rStyle w:val="StyleUnderline"/>
        </w:rPr>
        <w:t>fear of a surprise attack and</w:t>
      </w:r>
      <w:r w:rsidRPr="00D2214D">
        <w:rPr>
          <w:sz w:val="14"/>
        </w:rPr>
        <w:t xml:space="preserve"> the </w:t>
      </w:r>
      <w:r w:rsidRPr="00D2214D">
        <w:rPr>
          <w:rStyle w:val="StyleUnderline"/>
        </w:rPr>
        <w:t>necessity for retaliation</w:t>
      </w:r>
      <w:r w:rsidRPr="00D2214D">
        <w:rPr>
          <w:sz w:val="14"/>
        </w:rPr>
        <w:t xml:space="preserve"> soon </w:t>
      </w:r>
      <w:r w:rsidRPr="00D2214D">
        <w:rPr>
          <w:rStyle w:val="StyleUnderline"/>
        </w:rPr>
        <w:t>dominated</w:t>
      </w:r>
      <w:r w:rsidRPr="00D2214D">
        <w:rPr>
          <w:sz w:val="14"/>
        </w:rPr>
        <w:t xml:space="preserve"> the strategic </w:t>
      </w:r>
      <w:r w:rsidRPr="00D2214D">
        <w:rPr>
          <w:rStyle w:val="StyleUnderline"/>
        </w:rPr>
        <w:t>thinking</w:t>
      </w:r>
      <w:r w:rsidRPr="00D2214D">
        <w:rPr>
          <w:sz w:val="14"/>
        </w:rPr>
        <w:t xml:space="preserve"> of the Cold War. Every year, technological advances compressed time and added more urgency to decision-making. At a top-secret briefing in 1961, Secretary of Defense Robert McNamara was told that a Soviet surprise attack on just five targets—the Pentagon, the White House, Camp David, Site R, and High Point, a bunker inside Mount Weather, Virginia—had a good chance of wiping out the civilian leadership of the United States. By striking an additional nine targets, as part of a “decapitation” attack, the Soviet Union could kill America’s military leadership as well. The Soviets might be able to destroy America’s nuclear command-and-control system with only thirty-five missiles. Under McNamara’s guidance, the Kennedy Administration sought ways to maintain Presidential control over nuclear weapons. The Pentagon deployed airborne command posts, better communications and early-warning systems, Minuteman missiles that could be quickly launched, and a large fleet of ballistic-missile submarines. Many of these elements were put to the test during the Cuban Missile Crisis, when a series of misperceptions, miscalculations, and command-and-control problems almost started an accidental nuclear war—despite the determination of both John F. Kennedy and Nikita Khrushchev to avoid one. In perhaps the most dangerous incident, the captain of a Soviet submarine mistakenly believed that his vessel was under attack by U.S. warships and ordered the firing of a torpedo armed with a nuclear warhead. His order was blocked by a fellow officer. Had the torpedo been fired, the United States would have retaliated with nuclear weapons. At the height of the crisis, while leaving the White House on a beautiful fall evening, McNamara had a strong feeling of dread—and for good reason: “I feared I might never live to see another Saturday night.”</w:t>
      </w:r>
    </w:p>
    <w:p w14:paraId="0D827621" w14:textId="60FA8BDB" w:rsidR="00A5320A" w:rsidRDefault="00A5320A" w:rsidP="00A5320A">
      <w:pPr>
        <w:rPr>
          <w:sz w:val="14"/>
        </w:rPr>
      </w:pPr>
    </w:p>
    <w:p w14:paraId="1034CAC1" w14:textId="7E2D4A56" w:rsidR="00A5320A" w:rsidRDefault="00A5320A" w:rsidP="00A5320A">
      <w:pPr>
        <w:pStyle w:val="Heading3"/>
      </w:pPr>
      <w:r>
        <w:t>Scenario Planning Good</w:t>
      </w:r>
    </w:p>
    <w:p w14:paraId="6A765EE0" w14:textId="566617C1" w:rsidR="00B32E59" w:rsidRDefault="00B32E59" w:rsidP="00B32E59"/>
    <w:p w14:paraId="0B713A4C" w14:textId="77777777" w:rsidR="008B132B" w:rsidRPr="00F14E4B" w:rsidRDefault="008B132B" w:rsidP="008B132B">
      <w:pPr>
        <w:pStyle w:val="Heading4"/>
      </w:pPr>
      <w:r>
        <w:t xml:space="preserve">Scenario planning is </w:t>
      </w:r>
      <w:r w:rsidRPr="00D538DD">
        <w:rPr>
          <w:u w:val="single"/>
        </w:rPr>
        <w:t>uniquely</w:t>
      </w:r>
      <w:r>
        <w:t xml:space="preserve"> valuable for international military policy – it </w:t>
      </w:r>
      <w:r w:rsidRPr="00D538DD">
        <w:rPr>
          <w:u w:val="single"/>
        </w:rPr>
        <w:t>spills up</w:t>
      </w:r>
      <w:r>
        <w:t xml:space="preserve"> and creates </w:t>
      </w:r>
      <w:r w:rsidRPr="00D538DD">
        <w:rPr>
          <w:u w:val="single"/>
        </w:rPr>
        <w:t>more effective</w:t>
      </w:r>
      <w:r>
        <w:t xml:space="preserve"> advocates </w:t>
      </w:r>
    </w:p>
    <w:p w14:paraId="11D635AD" w14:textId="77777777" w:rsidR="008B132B" w:rsidRDefault="008B132B" w:rsidP="008B132B">
      <w:r w:rsidRPr="00F14E4B">
        <w:rPr>
          <w:rStyle w:val="Style13ptBold"/>
        </w:rPr>
        <w:t>Bass 09</w:t>
      </w:r>
      <w:r>
        <w:t xml:space="preserve"> (James E., Major, USAF, Associate Attorney over a nine year period with Gibson, Dunn &amp; Crutcher LLP in both California and Hong Kong, graduated with a B.A. degree from Yale University 1982 and obtained his J.D. degree from Stanford University in 1987 “UNILATERAL VS. MULTILATERAL ENGAGEMENT: A SCENARIO-BASED APPROACH TO GUIDING AMERICA’S FUTURE FOREIGN POLICY” Department of Defense Security Report, p. 10-11)</w:t>
      </w:r>
      <w:proofErr w:type="spellStart"/>
      <w:r>
        <w:t>NFleming</w:t>
      </w:r>
      <w:proofErr w:type="spellEnd"/>
      <w:r>
        <w:t xml:space="preserve"> </w:t>
      </w:r>
    </w:p>
    <w:p w14:paraId="25AA259A" w14:textId="66EF8AC7" w:rsidR="008B132B" w:rsidRPr="008B132B" w:rsidRDefault="008B132B" w:rsidP="00B32E59">
      <w:pPr>
        <w:rPr>
          <w:sz w:val="16"/>
        </w:rPr>
      </w:pPr>
      <w:r w:rsidRPr="00F14E4B">
        <w:rPr>
          <w:sz w:val="16"/>
        </w:rPr>
        <w:t xml:space="preserve">The </w:t>
      </w:r>
      <w:r w:rsidRPr="00F14E4B">
        <w:rPr>
          <w:rStyle w:val="StyleUnderline"/>
        </w:rPr>
        <w:t>scenario planning</w:t>
      </w:r>
      <w:r w:rsidRPr="00F14E4B">
        <w:rPr>
          <w:sz w:val="16"/>
        </w:rPr>
        <w:t xml:space="preserve"> methodology </w:t>
      </w:r>
      <w:r w:rsidRPr="00F14E4B">
        <w:rPr>
          <w:rStyle w:val="StyleUnderline"/>
        </w:rPr>
        <w:t>allows decision makers to envision a future context in which important actions and decisions take place</w:t>
      </w:r>
      <w:r w:rsidRPr="00F14E4B">
        <w:rPr>
          <w:sz w:val="16"/>
        </w:rPr>
        <w:t xml:space="preserve">. It </w:t>
      </w:r>
      <w:r w:rsidRPr="00F14E4B">
        <w:rPr>
          <w:rStyle w:val="StyleUnderline"/>
        </w:rPr>
        <w:t xml:space="preserve">examines factors that impact the environment in which strategic decisions are made and </w:t>
      </w:r>
      <w:r w:rsidRPr="00F14E4B">
        <w:rPr>
          <w:rStyle w:val="Emphasis"/>
        </w:rPr>
        <w:t>provides a framework</w:t>
      </w:r>
      <w:r w:rsidRPr="00F14E4B">
        <w:rPr>
          <w:rStyle w:val="StyleUnderline"/>
        </w:rPr>
        <w:t xml:space="preserve"> that allows decision makers to anticipate the consequences of alternative courses of action</w:t>
      </w:r>
      <w:r w:rsidRPr="00F14E4B">
        <w:rPr>
          <w:sz w:val="16"/>
        </w:rPr>
        <w:t xml:space="preserve">. </w:t>
      </w:r>
      <w:r w:rsidRPr="00F14E4B">
        <w:rPr>
          <w:rStyle w:val="Emphasis"/>
        </w:rPr>
        <w:t>The valuable insights gained</w:t>
      </w:r>
      <w:r w:rsidRPr="00F14E4B">
        <w:rPr>
          <w:sz w:val="16"/>
        </w:rPr>
        <w:t xml:space="preserve"> from scenario planning </w:t>
      </w:r>
      <w:r w:rsidRPr="00F14E4B">
        <w:rPr>
          <w:rStyle w:val="Emphasis"/>
        </w:rPr>
        <w:t>provides policymakers the tools needed to make sound decisions</w:t>
      </w:r>
      <w:r w:rsidRPr="00F14E4B">
        <w:rPr>
          <w:rStyle w:val="StyleUnderline"/>
        </w:rPr>
        <w:t xml:space="preserve"> in the present context that will yield favorable results regardless of what the future holds</w:t>
      </w:r>
      <w:r w:rsidRPr="00F14E4B">
        <w:rPr>
          <w:sz w:val="16"/>
        </w:rPr>
        <w:t xml:space="preserve">.36 </w:t>
      </w:r>
      <w:r w:rsidRPr="00F14E4B">
        <w:rPr>
          <w:rStyle w:val="Emphasis"/>
        </w:rPr>
        <w:t>Scenario planning prepares decision makers to act with certainty today, despite the uncertainties of tomorrow.</w:t>
      </w:r>
      <w:r w:rsidRPr="00F14E4B">
        <w:rPr>
          <w:sz w:val="16"/>
        </w:rPr>
        <w:t xml:space="preserve"> This research paper will use the scenario-planning process to portray US multilateral engagement solutions across an array of alternative futures to uncover the positive benefits of multilateral engagement in each possible future scenario. Where appropriate, it will also identify possible negative implications of both policy alternatives. The US foreign policy background analysis presented earlier provides a foundation that will guide strategy choices for each scenario. This research examines opportunities and challenges of alternative futures that may confront policymakers in an unpredictable global context to expose possible benefits of a future multilateral foreign policy strategy. The </w:t>
      </w:r>
      <w:r w:rsidRPr="00F14E4B">
        <w:rPr>
          <w:rStyle w:val="StyleUnderline"/>
        </w:rPr>
        <w:t>results</w:t>
      </w:r>
      <w:r w:rsidRPr="00F14E4B">
        <w:rPr>
          <w:sz w:val="16"/>
        </w:rPr>
        <w:t xml:space="preserve"> of this study </w:t>
      </w:r>
      <w:r w:rsidRPr="00F14E4B">
        <w:rPr>
          <w:rStyle w:val="StyleUnderline"/>
        </w:rPr>
        <w:t xml:space="preserve">will help to </w:t>
      </w:r>
      <w:r w:rsidRPr="00F14E4B">
        <w:rPr>
          <w:rStyle w:val="Emphasis"/>
        </w:rPr>
        <w:t>guide future national security</w:t>
      </w:r>
      <w:r w:rsidRPr="00F14E4B">
        <w:rPr>
          <w:rStyle w:val="StyleUnderline"/>
        </w:rPr>
        <w:t xml:space="preserve"> strategy to the best possible course for future foreign policy engagement</w:t>
      </w:r>
      <w:r w:rsidRPr="00F14E4B">
        <w:rPr>
          <w:sz w:val="16"/>
        </w:rPr>
        <w:t xml:space="preserve"> </w:t>
      </w:r>
      <w:r w:rsidRPr="00F14E4B">
        <w:rPr>
          <w:rStyle w:val="StyleUnderline"/>
        </w:rPr>
        <w:t>regardless of changes in the international system</w:t>
      </w:r>
      <w:r w:rsidRPr="00F14E4B">
        <w:rPr>
          <w:sz w:val="16"/>
        </w:rPr>
        <w:t xml:space="preserve">. </w:t>
      </w:r>
      <w:r w:rsidRPr="00F14E4B">
        <w:rPr>
          <w:rStyle w:val="StyleUnderline"/>
        </w:rPr>
        <w:t xml:space="preserve">By examining US attitude toward multilateralism, reviewing historic US foreign policy strategy and engagement, and </w:t>
      </w:r>
      <w:r w:rsidRPr="00F14E4B">
        <w:rPr>
          <w:rStyle w:val="Emphasis"/>
        </w:rPr>
        <w:t>assessing the benefits and costs of unilateral and multilateral policy engagement</w:t>
      </w:r>
      <w:r w:rsidRPr="00F14E4B">
        <w:rPr>
          <w:rStyle w:val="StyleUnderline"/>
        </w:rPr>
        <w:t xml:space="preserve"> international, this research will bring to light an important issue with </w:t>
      </w:r>
      <w:r w:rsidRPr="00F14E4B">
        <w:rPr>
          <w:rStyle w:val="Emphasis"/>
        </w:rPr>
        <w:t>major impact on national security</w:t>
      </w:r>
      <w:r w:rsidRPr="00F14E4B">
        <w:rPr>
          <w:rStyle w:val="StyleUnderline"/>
        </w:rPr>
        <w:t xml:space="preserve"> and the </w:t>
      </w:r>
      <w:r w:rsidRPr="00F14E4B">
        <w:rPr>
          <w:rStyle w:val="Emphasis"/>
        </w:rPr>
        <w:t>status of American 11 hegemony</w:t>
      </w:r>
      <w:r w:rsidRPr="00F14E4B">
        <w:rPr>
          <w:sz w:val="16"/>
        </w:rPr>
        <w:t xml:space="preserve">. The scenario-planning process goes one step farther by building a case for multilateralism in future US foreign policy engagement. Scenario Planning Process </w:t>
      </w:r>
      <w:r w:rsidRPr="00F14E4B">
        <w:rPr>
          <w:rStyle w:val="StyleUnderline"/>
        </w:rPr>
        <w:t>Scenario planning</w:t>
      </w:r>
      <w:r w:rsidRPr="00F14E4B">
        <w:rPr>
          <w:sz w:val="16"/>
        </w:rPr>
        <w:t xml:space="preserve"> has a process that </w:t>
      </w:r>
      <w:r w:rsidRPr="00F14E4B">
        <w:rPr>
          <w:rStyle w:val="StyleUnderline"/>
        </w:rPr>
        <w:t>allows policymakers to examine a range of possible futures and prepare a course of action for all possibilities</w:t>
      </w:r>
      <w:r w:rsidRPr="00F14E4B">
        <w:rPr>
          <w:sz w:val="16"/>
        </w:rPr>
        <w:t xml:space="preserve">. </w:t>
      </w:r>
      <w:r w:rsidRPr="00F14E4B">
        <w:rPr>
          <w:rStyle w:val="StyleUnderline"/>
        </w:rPr>
        <w:t xml:space="preserve">This process accounts for otherwise unforeseen </w:t>
      </w:r>
      <w:proofErr w:type="gramStart"/>
      <w:r w:rsidRPr="00F14E4B">
        <w:rPr>
          <w:rStyle w:val="StyleUnderline"/>
        </w:rPr>
        <w:t>events, and</w:t>
      </w:r>
      <w:proofErr w:type="gramEnd"/>
      <w:r w:rsidRPr="00F14E4B">
        <w:rPr>
          <w:rStyle w:val="StyleUnderline"/>
        </w:rPr>
        <w:t xml:space="preserve"> conveys the effects of policy choices.</w:t>
      </w:r>
      <w:r w:rsidRPr="00F14E4B">
        <w:rPr>
          <w:sz w:val="16"/>
        </w:rPr>
        <w:t xml:space="preserve"> Si</w:t>
      </w:r>
      <w:r w:rsidRPr="00F14E4B">
        <w:rPr>
          <w:rStyle w:val="Emphasis"/>
        </w:rPr>
        <w:t>mulating policy choices in a range of possible futures allows policymakers to select the particular actions that yield the best outcome</w:t>
      </w:r>
      <w:r w:rsidRPr="00F14E4B">
        <w:rPr>
          <w:sz w:val="16"/>
        </w:rPr>
        <w:t>.37 In The Art of the Long View: Planning for the Future in an Uncertain World, Peter Schwartz describes eight steps to developing scenarios which provide the construct for this study (see Table 1.):</w:t>
      </w:r>
    </w:p>
    <w:p w14:paraId="5A22B900" w14:textId="77777777" w:rsidR="00B32E59" w:rsidRDefault="00B32E59" w:rsidP="00B32E59">
      <w:pPr>
        <w:pStyle w:val="Heading4"/>
      </w:pPr>
      <w:r>
        <w:t>Comparisons are essential for scenario-planning in international relations – it’s an effective descriptor for ambiguous regions</w:t>
      </w:r>
    </w:p>
    <w:p w14:paraId="012017FC" w14:textId="77777777" w:rsidR="00B32E59" w:rsidRPr="0045659F" w:rsidRDefault="00B32E59" w:rsidP="00B32E59">
      <w:r>
        <w:rPr>
          <w:rStyle w:val="Style13ptBold"/>
        </w:rPr>
        <w:t xml:space="preserve">Mallard, 17 </w:t>
      </w:r>
      <w:r w:rsidRPr="0045659F">
        <w:t xml:space="preserve">– </w:t>
      </w:r>
      <w:proofErr w:type="spellStart"/>
      <w:r w:rsidRPr="0045659F">
        <w:t>Gre´goire</w:t>
      </w:r>
      <w:proofErr w:type="spellEnd"/>
      <w:r w:rsidRPr="0045659F">
        <w:t xml:space="preserve"> Mallard is an Associate Professor in the Department of Anthropology and Sociology at the Graduate Institute of International and Development Studies (Geneva). After earning his PhD at Princeton University, Pr. Mallard was an Assistant Professor of Sociology at the Northwestern University for five years. He is the author of Fallout: Nuclear Diplomacy in an Age of Global Fracture (University of Chicago Press, 2014) and co-editor of Contractual Knowledge: One Hundred Years of Legal Experimentation in Global Markets (Cambridge 2016), and Global Science and National Sovereignty: Studies in Historical Sociology of Science (Routledge 2008).</w:t>
      </w:r>
      <w:r>
        <w:t xml:space="preserve"> </w:t>
      </w:r>
      <w:r w:rsidRPr="0045659F">
        <w:t>(Gregoire, “From Europe’s past to the Middle East’s future: The constitutive purpose of forward analogies in international security”, American Journal of Cultural Sociology, 2017, https://link.springer.com/article/10.1057/s41290-017-0049-3/)//RCU</w:t>
      </w:r>
    </w:p>
    <w:p w14:paraId="4744D000" w14:textId="77777777" w:rsidR="00B32E59" w:rsidRDefault="00B32E59" w:rsidP="00B32E59">
      <w:r>
        <w:t>Conclusion</w:t>
      </w:r>
    </w:p>
    <w:p w14:paraId="35EC6558" w14:textId="77777777" w:rsidR="00B32E59" w:rsidRPr="005C2CC3" w:rsidRDefault="00B32E59" w:rsidP="00B32E59">
      <w:pPr>
        <w:rPr>
          <w:rStyle w:val="StyleUnderline"/>
        </w:rPr>
      </w:pPr>
      <w:r w:rsidRPr="005C2CC3">
        <w:rPr>
          <w:rStyle w:val="StyleUnderline"/>
        </w:rPr>
        <w:t>Many decisions of world-historical importance</w:t>
      </w:r>
      <w:r>
        <w:t xml:space="preserve">, as David Gibson (2011b, p. 1) writes about the Cuban Missile Crisis, </w:t>
      </w:r>
      <w:r w:rsidRPr="005C2CC3">
        <w:rPr>
          <w:rStyle w:val="StyleUnderline"/>
        </w:rPr>
        <w:t>are shaped by how people talk about the future</w:t>
      </w:r>
      <w:r>
        <w:t xml:space="preserve">. Still, as he adds, if we now ‘‘know a great deal about how [people] construct stories about the past,’’ – as the latter has been the focus of a wide range of studies on national narratives (Olick, 1999; </w:t>
      </w:r>
      <w:proofErr w:type="spellStart"/>
      <w:r>
        <w:t>Savelsberg</w:t>
      </w:r>
      <w:proofErr w:type="spellEnd"/>
      <w:r>
        <w:t xml:space="preserve"> and King, 2005; </w:t>
      </w:r>
      <w:proofErr w:type="spellStart"/>
      <w:r>
        <w:t>Torpey</w:t>
      </w:r>
      <w:proofErr w:type="spellEnd"/>
      <w:r>
        <w:t xml:space="preserve">, 2006; Schwartz, 2011) – we still know ‘‘little about </w:t>
      </w:r>
      <w:r w:rsidRPr="005C2CC3">
        <w:rPr>
          <w:rStyle w:val="StyleUnderline"/>
        </w:rPr>
        <w:t>how people tell stories about the future</w:t>
      </w:r>
      <w:r>
        <w:t xml:space="preserve">,’’ (Gibson, 2011a, p. 368) and how the latter </w:t>
      </w:r>
      <w:r w:rsidRPr="005C2CC3">
        <w:rPr>
          <w:rStyle w:val="StyleUnderline"/>
        </w:rPr>
        <w:t>can help policymakers, ordinary citizens, and other individuals</w:t>
      </w:r>
      <w:r>
        <w:t xml:space="preserve">, who </w:t>
      </w:r>
      <w:r w:rsidRPr="005C2CC3">
        <w:rPr>
          <w:rStyle w:val="StyleUnderline"/>
        </w:rPr>
        <w:t>coordinate to produce</w:t>
      </w:r>
      <w:r>
        <w:t xml:space="preserve"> or resist </w:t>
      </w:r>
      <w:r w:rsidRPr="005C2CC3">
        <w:rPr>
          <w:rStyle w:val="StyleUnderline"/>
        </w:rPr>
        <w:t>social and political change</w:t>
      </w:r>
      <w:r>
        <w:rPr>
          <w:rStyle w:val="StyleUnderline"/>
        </w:rPr>
        <w:t>.</w:t>
      </w:r>
    </w:p>
    <w:p w14:paraId="2A89BBDB" w14:textId="08E2C1E9" w:rsidR="00A5320A" w:rsidRPr="00A5320A" w:rsidRDefault="00B32E59" w:rsidP="00A5320A">
      <w:r w:rsidRPr="005C2CC3">
        <w:rPr>
          <w:rStyle w:val="StyleUnderline"/>
        </w:rPr>
        <w:t>Building upon</w:t>
      </w:r>
      <w:r>
        <w:t xml:space="preserve"> the dramaturgical tradition (Goffman, 1959) and the recent </w:t>
      </w:r>
      <w:r w:rsidRPr="005C2CC3">
        <w:rPr>
          <w:rStyle w:val="StyleUnderline"/>
        </w:rPr>
        <w:t xml:space="preserve">interest in anticipatory practices in </w:t>
      </w:r>
      <w:r w:rsidRPr="005C2CC3">
        <w:rPr>
          <w:rStyle w:val="Emphasis"/>
        </w:rPr>
        <w:t>international relations</w:t>
      </w:r>
      <w:r>
        <w:t xml:space="preserve"> (Lakoff, 2007; </w:t>
      </w:r>
      <w:proofErr w:type="spellStart"/>
      <w:r>
        <w:t>Aradau</w:t>
      </w:r>
      <w:proofErr w:type="spellEnd"/>
      <w:r>
        <w:t xml:space="preserve"> and Van Munster, 2011) and cultural practices more generally (</w:t>
      </w:r>
      <w:proofErr w:type="spellStart"/>
      <w:r>
        <w:t>Cerulo</w:t>
      </w:r>
      <w:proofErr w:type="spellEnd"/>
      <w:r>
        <w:t xml:space="preserve">, 2006; </w:t>
      </w:r>
      <w:proofErr w:type="spellStart"/>
      <w:r>
        <w:t>Tavory</w:t>
      </w:r>
      <w:proofErr w:type="spellEnd"/>
      <w:r>
        <w:t xml:space="preserve"> and </w:t>
      </w:r>
      <w:proofErr w:type="spellStart"/>
      <w:r>
        <w:t>Eliasoph</w:t>
      </w:r>
      <w:proofErr w:type="spellEnd"/>
      <w:r>
        <w:t xml:space="preserve">, 2013), this article showed how </w:t>
      </w:r>
      <w:r w:rsidRPr="005C2CC3">
        <w:rPr>
          <w:rStyle w:val="StyleUnderline"/>
        </w:rPr>
        <w:t>analogical reasoning was used to ‘‘constitute’’ objects of comparison</w:t>
      </w:r>
      <w:r>
        <w:t xml:space="preserve"> (</w:t>
      </w:r>
      <w:r w:rsidRPr="005C2CC3">
        <w:rPr>
          <w:rStyle w:val="StyleUnderline"/>
        </w:rPr>
        <w:t>here, regional orders</w:t>
      </w:r>
      <w:r>
        <w:t xml:space="preserve">) </w:t>
      </w:r>
      <w:r w:rsidRPr="005C2CC3">
        <w:rPr>
          <w:rStyle w:val="StyleUnderline"/>
        </w:rPr>
        <w:t>into stable objects of deliberation and intervention</w:t>
      </w:r>
      <w:r>
        <w:t xml:space="preserve">. So far, the literature that looks at the significance of knowledge practices designed to envision the future, such as modeling, forecasting, and scenario planning, has emphasized </w:t>
      </w:r>
      <w:r w:rsidRPr="005C2CC3">
        <w:rPr>
          <w:rStyle w:val="StyleUnderline"/>
        </w:rPr>
        <w:t>the predictive use of metaphors and comparisons</w:t>
      </w:r>
      <w:r>
        <w:t xml:space="preserve">: their use by policy makers </w:t>
      </w:r>
      <w:r w:rsidRPr="005C2CC3">
        <w:rPr>
          <w:rStyle w:val="StyleUnderline"/>
        </w:rPr>
        <w:t>to foresee the likely consequence of their action in a world of uncertainties, or</w:t>
      </w:r>
      <w:r>
        <w:t xml:space="preserve"> their </w:t>
      </w:r>
      <w:r w:rsidRPr="005C2CC3">
        <w:rPr>
          <w:rStyle w:val="StyleUnderline"/>
        </w:rPr>
        <w:t>varying levels of success</w:t>
      </w:r>
      <w:r>
        <w:t xml:space="preserve"> (or failure) </w:t>
      </w:r>
      <w:r w:rsidRPr="005C2CC3">
        <w:rPr>
          <w:rStyle w:val="StyleUnderline"/>
        </w:rPr>
        <w:t>to predict likely outcomes</w:t>
      </w:r>
      <w:r>
        <w:t xml:space="preserve"> (</w:t>
      </w:r>
      <w:proofErr w:type="gramStart"/>
      <w:r>
        <w:t>May,</w:t>
      </w:r>
      <w:proofErr w:type="gramEnd"/>
      <w:r>
        <w:t xml:space="preserve"> 1973; Jervis, 1976; </w:t>
      </w:r>
      <w:proofErr w:type="spellStart"/>
      <w:r>
        <w:t>Kuklick</w:t>
      </w:r>
      <w:proofErr w:type="spellEnd"/>
      <w:r>
        <w:t xml:space="preserve">, 2006). However, as this article claims, analogies used to talk about the future </w:t>
      </w:r>
      <w:r w:rsidRPr="005C2CC3">
        <w:rPr>
          <w:rStyle w:val="StyleUnderline"/>
        </w:rPr>
        <w:t xml:space="preserve">play an </w:t>
      </w:r>
      <w:r w:rsidRPr="005C2CC3">
        <w:rPr>
          <w:rStyle w:val="Emphasis"/>
        </w:rPr>
        <w:t>essential part in constituting strategic outcomes</w:t>
      </w:r>
      <w:r>
        <w:t xml:space="preserve"> (</w:t>
      </w:r>
      <w:r w:rsidRPr="005C2CC3">
        <w:rPr>
          <w:rStyle w:val="StyleUnderline"/>
        </w:rPr>
        <w:t>such as a peaceful region</w:t>
      </w:r>
      <w:r>
        <w:t>) as objects of knowledge and intervention. F</w:t>
      </w:r>
      <w:r w:rsidRPr="005C2CC3">
        <w:rPr>
          <w:rStyle w:val="StyleUnderline"/>
        </w:rPr>
        <w:t>orward analogies can</w:t>
      </w:r>
      <w:r>
        <w:t xml:space="preserve"> serve such constitutive purposes as they can </w:t>
      </w:r>
      <w:r w:rsidRPr="005C2CC3">
        <w:rPr>
          <w:rStyle w:val="StyleUnderline"/>
        </w:rPr>
        <w:t>give</w:t>
      </w:r>
      <w:r>
        <w:t xml:space="preserve">, in the present, </w:t>
      </w:r>
      <w:r w:rsidRPr="005C2CC3">
        <w:rPr>
          <w:rStyle w:val="StyleUnderline"/>
        </w:rPr>
        <w:t>a higher degree of reality to an unstable ontology (</w:t>
      </w:r>
      <w:r w:rsidRPr="005C2CC3">
        <w:rPr>
          <w:rStyle w:val="Emphasis"/>
        </w:rPr>
        <w:t>like a region</w:t>
      </w:r>
      <w:r w:rsidRPr="005C2CC3">
        <w:rPr>
          <w:rStyle w:val="StyleUnderline"/>
        </w:rPr>
        <w:t>) whose future existence and whose contours have yet to be defined</w:t>
      </w:r>
      <w:r>
        <w:t>. In the case under study, the commensuration made between ‘‘Europe’’ and the ‘‘Middle East’’ helped constitute the latter as an object of deliberation across former warring parties (Israel and Arab states).</w:t>
      </w:r>
    </w:p>
    <w:p w14:paraId="630F31D4" w14:textId="77777777" w:rsidR="00A5320A" w:rsidRDefault="00A5320A" w:rsidP="00A5320A">
      <w:pPr>
        <w:pStyle w:val="Heading4"/>
      </w:pPr>
      <w:r>
        <w:t xml:space="preserve">Scenario planning can be good </w:t>
      </w:r>
    </w:p>
    <w:p w14:paraId="58F77C6A" w14:textId="77777777" w:rsidR="00A5320A" w:rsidRPr="00261B2D" w:rsidRDefault="00A5320A" w:rsidP="00A5320A">
      <w:pPr>
        <w:rPr>
          <w:rStyle w:val="Style13ptBold"/>
        </w:rPr>
      </w:pPr>
      <w:r>
        <w:rPr>
          <w:rStyle w:val="Style13ptBold"/>
        </w:rPr>
        <w:t xml:space="preserve">Fitzsimmons 18 – </w:t>
      </w:r>
      <w:r w:rsidRPr="00261B2D">
        <w:t xml:space="preserve">research professor at the Strategic Studies Institute, U.S. Army War College, PhD in international security policy from the University of Maryland [Dr. Michael Fitzsimmons, Strategic Insights: Challenges in Using Scenario Planning for Defense Strategy, January 30, 2018; </w:t>
      </w:r>
      <w:hyperlink r:id="rId25" w:history="1">
        <w:r w:rsidRPr="00261B2D">
          <w:rPr>
            <w:rStyle w:val="Hyperlink"/>
          </w:rPr>
          <w:t>https://ssi.armywarcollege.edu/index.cfm/articles/Challenges-in-Using-Scenario/2018/01/30</w:t>
        </w:r>
      </w:hyperlink>
      <w:r w:rsidRPr="00261B2D">
        <w:t xml:space="preserve">] </w:t>
      </w:r>
      <w:proofErr w:type="spellStart"/>
      <w:r w:rsidRPr="00261B2D">
        <w:t>mp</w:t>
      </w:r>
      <w:proofErr w:type="spellEnd"/>
    </w:p>
    <w:p w14:paraId="296CC5A7" w14:textId="77777777" w:rsidR="00A5320A" w:rsidRDefault="00A5320A" w:rsidP="00A5320A">
      <w:pPr>
        <w:rPr>
          <w:sz w:val="14"/>
        </w:rPr>
      </w:pPr>
      <w:r w:rsidRPr="00066B34">
        <w:rPr>
          <w:sz w:val="14"/>
        </w:rPr>
        <w:t xml:space="preserve">Lawrence Freedman and Colin Gray are two of the most famous contemporary scholars of military strategy. Within the past few years, each published a book addressing different aspects of the same practical problem of strategy: defense planning.1 Considered to be strategy’s mundane cousin, defense planning revolves around how a nation designs its military according to its views of the future. Freedman’s and Gray’s verdicts on the subject are very similar and simply </w:t>
      </w:r>
      <w:proofErr w:type="gramStart"/>
      <w:r w:rsidRPr="00066B34">
        <w:rPr>
          <w:sz w:val="14"/>
        </w:rPr>
        <w:t>put:</w:t>
      </w:r>
      <w:proofErr w:type="gramEnd"/>
      <w:r w:rsidRPr="00066B34">
        <w:rPr>
          <w:sz w:val="14"/>
        </w:rPr>
        <w:t xml:space="preserve"> we are usually wrong when we predict the future of war. This judgment is not new; indeed, it conforms with the observations of countless defense policymakers and analysts on the challenges of strategic planning in national security.2 However, those looking to the works of these preeminent strategists for practical prescriptions on confronting uncertainty in planning are liable to be underwhelmed. Freedman warns against expecting either too much or too little continuity in current security trends, ultimately concluding that many predictions about the future of war “deserve to be taken seriously,” but all should “be treated skeptically.”3 In a similar vein, Gray concludes his study with a list of findings that defense planners may find accurate, but not particularly novel.4 </w:t>
      </w:r>
      <w:r w:rsidRPr="00261B2D">
        <w:rPr>
          <w:rStyle w:val="StyleUnderline"/>
        </w:rPr>
        <w:t>The time is ripe for further reflection on this important and enduring problem as the U</w:t>
      </w:r>
      <w:r w:rsidRPr="00066B34">
        <w:rPr>
          <w:sz w:val="14"/>
        </w:rPr>
        <w:t xml:space="preserve">nited </w:t>
      </w:r>
      <w:r w:rsidRPr="00261B2D">
        <w:rPr>
          <w:rStyle w:val="StyleUnderline"/>
        </w:rPr>
        <w:t>S</w:t>
      </w:r>
      <w:r w:rsidRPr="00066B34">
        <w:rPr>
          <w:sz w:val="14"/>
        </w:rPr>
        <w:t xml:space="preserve">tates </w:t>
      </w:r>
      <w:r w:rsidRPr="00261B2D">
        <w:rPr>
          <w:rStyle w:val="StyleUnderline"/>
        </w:rPr>
        <w:t>enters</w:t>
      </w:r>
      <w:r w:rsidRPr="00066B34">
        <w:rPr>
          <w:sz w:val="14"/>
        </w:rPr>
        <w:t xml:space="preserve"> another season of </w:t>
      </w:r>
      <w:r w:rsidRPr="00261B2D">
        <w:rPr>
          <w:rStyle w:val="StyleUnderline"/>
        </w:rPr>
        <w:t>issuing formal strategic plans,</w:t>
      </w:r>
      <w:r w:rsidRPr="00066B34">
        <w:rPr>
          <w:sz w:val="14"/>
        </w:rPr>
        <w:t xml:space="preserve"> </w:t>
      </w:r>
      <w:r w:rsidRPr="00261B2D">
        <w:rPr>
          <w:rStyle w:val="StyleUnderline"/>
        </w:rPr>
        <w:t>including a new National Security Strategy</w:t>
      </w:r>
      <w:r w:rsidRPr="00066B34">
        <w:rPr>
          <w:sz w:val="14"/>
        </w:rPr>
        <w:t xml:space="preserve">, National </w:t>
      </w:r>
      <w:r w:rsidRPr="00261B2D">
        <w:rPr>
          <w:rStyle w:val="StyleUnderline"/>
        </w:rPr>
        <w:t>Defense Strategy</w:t>
      </w:r>
      <w:r w:rsidRPr="00066B34">
        <w:rPr>
          <w:sz w:val="14"/>
        </w:rPr>
        <w:t xml:space="preserve">, </w:t>
      </w:r>
      <w:r w:rsidRPr="00261B2D">
        <w:rPr>
          <w:rStyle w:val="StyleUnderline"/>
        </w:rPr>
        <w:t>and Nuclear Posture Review</w:t>
      </w:r>
      <w:r w:rsidRPr="00066B34">
        <w:rPr>
          <w:sz w:val="14"/>
        </w:rPr>
        <w:t xml:space="preserve">, among others. </w:t>
      </w:r>
      <w:r w:rsidRPr="00261B2D">
        <w:rPr>
          <w:rStyle w:val="StyleUnderline"/>
        </w:rPr>
        <w:t>The Army</w:t>
      </w:r>
      <w:r w:rsidRPr="00066B34">
        <w:rPr>
          <w:sz w:val="14"/>
        </w:rPr>
        <w:t xml:space="preserve"> recently published a new version of the foundational doctrine Field Manual 3-0, Operations, and </w:t>
      </w:r>
      <w:r w:rsidRPr="00261B2D">
        <w:rPr>
          <w:rStyle w:val="StyleUnderline"/>
        </w:rPr>
        <w:t>will continue developing</w:t>
      </w:r>
      <w:r w:rsidRPr="00066B34">
        <w:rPr>
          <w:sz w:val="14"/>
        </w:rPr>
        <w:t xml:space="preserve"> its new ambitious planning </w:t>
      </w:r>
      <w:r w:rsidRPr="00261B2D">
        <w:rPr>
          <w:rStyle w:val="StyleUnderline"/>
        </w:rPr>
        <w:t>framework for “Multi-Domain Bat</w:t>
      </w:r>
      <w:r w:rsidRPr="00066B34">
        <w:rPr>
          <w:sz w:val="14"/>
        </w:rPr>
        <w:t xml:space="preserve">tle.”5 </w:t>
      </w:r>
      <w:r w:rsidRPr="00261B2D">
        <w:rPr>
          <w:rStyle w:val="StyleUnderline"/>
        </w:rPr>
        <w:t>How</w:t>
      </w:r>
      <w:r w:rsidRPr="00066B34">
        <w:rPr>
          <w:sz w:val="14"/>
        </w:rPr>
        <w:t xml:space="preserve">, in the process of all this planning, </w:t>
      </w:r>
      <w:r w:rsidRPr="00261B2D">
        <w:rPr>
          <w:rStyle w:val="StyleUnderline"/>
        </w:rPr>
        <w:t>does the most powerful militar</w:t>
      </w:r>
      <w:r w:rsidRPr="00066B34">
        <w:rPr>
          <w:sz w:val="14"/>
        </w:rPr>
        <w:t xml:space="preserve">y in history currently </w:t>
      </w:r>
      <w:r w:rsidRPr="00261B2D">
        <w:rPr>
          <w:rStyle w:val="StyleUnderline"/>
        </w:rPr>
        <w:t>handle the</w:t>
      </w:r>
      <w:r w:rsidRPr="00066B34">
        <w:rPr>
          <w:sz w:val="14"/>
        </w:rPr>
        <w:t xml:space="preserve"> fundamental </w:t>
      </w:r>
      <w:r w:rsidRPr="00261B2D">
        <w:rPr>
          <w:rStyle w:val="StyleUnderline"/>
        </w:rPr>
        <w:t>challenge of making strategic choices</w:t>
      </w:r>
      <w:r w:rsidRPr="00066B34">
        <w:rPr>
          <w:sz w:val="14"/>
        </w:rPr>
        <w:t xml:space="preserve"> for the future in the face of deep uncertainty? In theory, </w:t>
      </w:r>
      <w:r w:rsidRPr="00261B2D">
        <w:rPr>
          <w:rStyle w:val="StyleUnderline"/>
        </w:rPr>
        <w:t>one of the</w:t>
      </w:r>
      <w:r w:rsidRPr="00066B34">
        <w:rPr>
          <w:sz w:val="14"/>
        </w:rPr>
        <w:t xml:space="preserve"> Department of Defense’s </w:t>
      </w:r>
      <w:r w:rsidRPr="00261B2D">
        <w:rPr>
          <w:rStyle w:val="StyleUnderline"/>
        </w:rPr>
        <w:t>(DoD</w:t>
      </w:r>
      <w:r w:rsidRPr="00066B34">
        <w:rPr>
          <w:sz w:val="14"/>
        </w:rPr>
        <w:t xml:space="preserve">) most important </w:t>
      </w:r>
      <w:r w:rsidRPr="00261B2D">
        <w:rPr>
          <w:rStyle w:val="StyleUnderline"/>
        </w:rPr>
        <w:t>tools for strategy development</w:t>
      </w:r>
      <w:r w:rsidRPr="00066B34">
        <w:rPr>
          <w:sz w:val="14"/>
        </w:rPr>
        <w:t xml:space="preserve"> under uncertainty</w:t>
      </w:r>
      <w:r w:rsidRPr="00261B2D">
        <w:rPr>
          <w:rStyle w:val="StyleUnderline"/>
        </w:rPr>
        <w:t xml:space="preserve"> is scenario planning.</w:t>
      </w:r>
      <w:r w:rsidRPr="00066B34">
        <w:rPr>
          <w:sz w:val="14"/>
        </w:rPr>
        <w:t xml:space="preserve"> Distinct from </w:t>
      </w:r>
      <w:r w:rsidRPr="00261B2D">
        <w:rPr>
          <w:rStyle w:val="StyleUnderline"/>
        </w:rPr>
        <w:t>operational planning</w:t>
      </w:r>
      <w:r w:rsidRPr="00066B34">
        <w:rPr>
          <w:sz w:val="14"/>
        </w:rPr>
        <w:t xml:space="preserve">, which </w:t>
      </w:r>
      <w:r w:rsidRPr="00261B2D">
        <w:rPr>
          <w:rStyle w:val="StyleUnderline"/>
        </w:rPr>
        <w:t>focuses on applying existing</w:t>
      </w:r>
      <w:r w:rsidRPr="00066B34">
        <w:rPr>
          <w:sz w:val="14"/>
        </w:rPr>
        <w:t xml:space="preserve"> </w:t>
      </w:r>
      <w:r w:rsidRPr="00261B2D">
        <w:rPr>
          <w:rStyle w:val="StyleUnderline"/>
        </w:rPr>
        <w:t>capabilities to today’s threats</w:t>
      </w:r>
      <w:r w:rsidRPr="00066B34">
        <w:rPr>
          <w:sz w:val="14"/>
        </w:rPr>
        <w:t xml:space="preserve">, </w:t>
      </w:r>
      <w:r w:rsidRPr="00261B2D">
        <w:rPr>
          <w:rStyle w:val="Emphasis"/>
        </w:rPr>
        <w:t>scenario planning aims to explore</w:t>
      </w:r>
      <w:r w:rsidRPr="00066B34">
        <w:rPr>
          <w:sz w:val="14"/>
        </w:rPr>
        <w:t xml:space="preserve"> a wider range of </w:t>
      </w:r>
      <w:r w:rsidRPr="00261B2D">
        <w:rPr>
          <w:rStyle w:val="Emphasis"/>
        </w:rPr>
        <w:t>possible challenges several years</w:t>
      </w:r>
      <w:r w:rsidRPr="00066B34">
        <w:rPr>
          <w:sz w:val="14"/>
        </w:rPr>
        <w:t xml:space="preserve"> or even decades </w:t>
      </w:r>
      <w:r w:rsidRPr="00261B2D">
        <w:rPr>
          <w:rStyle w:val="Emphasis"/>
        </w:rPr>
        <w:t>into the future</w:t>
      </w:r>
      <w:r w:rsidRPr="00066B34">
        <w:rPr>
          <w:sz w:val="14"/>
        </w:rPr>
        <w:t xml:space="preserve">.6 </w:t>
      </w:r>
      <w:r w:rsidRPr="00261B2D">
        <w:rPr>
          <w:rStyle w:val="StyleUnderline"/>
        </w:rPr>
        <w:t>Using alternative</w:t>
      </w:r>
      <w:r w:rsidRPr="00066B34">
        <w:rPr>
          <w:sz w:val="14"/>
        </w:rPr>
        <w:t xml:space="preserve"> future </w:t>
      </w:r>
      <w:r w:rsidRPr="00261B2D">
        <w:rPr>
          <w:rStyle w:val="StyleUnderline"/>
        </w:rPr>
        <w:t>scenarios to test</w:t>
      </w:r>
      <w:r w:rsidRPr="00066B34">
        <w:rPr>
          <w:sz w:val="14"/>
        </w:rPr>
        <w:t xml:space="preserve"> prospective </w:t>
      </w:r>
      <w:r w:rsidRPr="00261B2D">
        <w:rPr>
          <w:rStyle w:val="StyleUnderline"/>
        </w:rPr>
        <w:t>capabilities,</w:t>
      </w:r>
      <w:r w:rsidRPr="00066B34">
        <w:rPr>
          <w:sz w:val="14"/>
        </w:rPr>
        <w:t xml:space="preserve"> concepts, and policies—</w:t>
      </w:r>
      <w:r w:rsidRPr="00261B2D">
        <w:rPr>
          <w:rStyle w:val="StyleUnderline"/>
        </w:rPr>
        <w:t>through wargaming, modeling, and other analytic technique</w:t>
      </w:r>
      <w:r w:rsidRPr="00066B34">
        <w:rPr>
          <w:sz w:val="14"/>
        </w:rPr>
        <w:t>s—</w:t>
      </w:r>
      <w:r w:rsidRPr="00261B2D">
        <w:rPr>
          <w:rStyle w:val="Emphasis"/>
        </w:rPr>
        <w:t>is a unique</w:t>
      </w:r>
      <w:r w:rsidRPr="00066B34">
        <w:rPr>
          <w:sz w:val="14"/>
        </w:rPr>
        <w:t xml:space="preserve"> and necessary </w:t>
      </w:r>
      <w:r w:rsidRPr="00261B2D">
        <w:rPr>
          <w:rStyle w:val="Emphasis"/>
        </w:rPr>
        <w:t>method for grappling with uncertainty</w:t>
      </w:r>
      <w:r w:rsidRPr="00066B34">
        <w:rPr>
          <w:sz w:val="14"/>
        </w:rPr>
        <w:t>. Since 2002, the DoD has employed a formalized joint process for scenario planning known originally as the Analytic Agenda, subsequently renamed Support for Strategic Analysis (</w:t>
      </w:r>
      <w:r w:rsidRPr="00261B2D">
        <w:rPr>
          <w:rStyle w:val="StyleUnderline"/>
        </w:rPr>
        <w:t>SSA</w:t>
      </w:r>
      <w:r w:rsidRPr="00066B34">
        <w:rPr>
          <w:sz w:val="14"/>
        </w:rPr>
        <w:t xml:space="preserve">). Its codified purpose </w:t>
      </w:r>
      <w:r w:rsidRPr="00261B2D">
        <w:rPr>
          <w:rStyle w:val="StyleUnderline"/>
        </w:rPr>
        <w:t>is to “support deliberations by DoD senior leadership on strategy and planning, programming, budgeting, and execution (PPBES) matters, including force sizing, shaping and capability development</w:t>
      </w:r>
      <w:r w:rsidRPr="00066B34">
        <w:rPr>
          <w:sz w:val="14"/>
        </w:rPr>
        <w:t xml:space="preserve">.”7 However, despite its intended importance to the DoD planning processes, the SSA enterprise is actually far less influential than it could be on senior leaders’ decision-making. You will search many hundreds of pages in vain for any reference to the SSA process in the memoirs of Defense Secretaries Rumsfeld, Gates, and Panetta.8 The process has struggled to gain traction in recent major strategic reviews in the Pentagon. In addition, discussion of SSA in professional literature is almost entirely confined to the defense analytic community. Policy and strategy debates, by contrast, frequently include general discussions of scenarios, but almost never address how military leaders and organizations should or do apply scenarios in their decision-making. The limits of classification have some bearing on SSA’s low public profile, but the more important explanation is simply that scenario planning in the DoD has not fulfilled its promise as a fulcrum for strategic planning. As veteran analyst Paul Davis put it in his 2016 report to Congress on the status of joint scenario analysis, “defense secretaries, Joint Staff chairs, and service chiefs are fully aware that they are planning under deep uncertainty. They have not been well served by analysis that suppresses uncertainty.”9 Why is this so hard? Some of the answers are partly submerged in the arcane details of bureaucratic processes and incentives, but the obstacles have strategic ramifications. Six nettlesome challenges </w:t>
      </w:r>
      <w:proofErr w:type="gramStart"/>
      <w:r w:rsidRPr="00066B34">
        <w:rPr>
          <w:sz w:val="14"/>
        </w:rPr>
        <w:t>in particular have</w:t>
      </w:r>
      <w:proofErr w:type="gramEnd"/>
      <w:r w:rsidRPr="00066B34">
        <w:rPr>
          <w:sz w:val="14"/>
        </w:rPr>
        <w:t xml:space="preserve"> complicated the execution of effective scenario planning in the Pentagon over the years. They can be summarized as dilemmas between competing priorities or concepts. Likelihood vs. plausibility as appropriate planning factors. How likely does a scenario need to be to compel planning? Furthermore, how likely is any given scenario in the first place? Despite the use of many scientific-sounding arguments on the subject, and despite superficial deference to the intelligence community as an authority </w:t>
      </w:r>
      <w:proofErr w:type="gramStart"/>
      <w:r w:rsidRPr="00066B34">
        <w:rPr>
          <w:sz w:val="14"/>
        </w:rPr>
        <w:t>on the subject of likelihood</w:t>
      </w:r>
      <w:proofErr w:type="gramEnd"/>
      <w:r w:rsidRPr="00066B34">
        <w:rPr>
          <w:sz w:val="14"/>
        </w:rPr>
        <w:t xml:space="preserve"> and plausibility, the answers to these questions are entirely subjective and unverifiable. Everyone has an opinion, and very few can be disproved. This means that a nearly endless number of uncertainties can be cause for legitimate debate in making scenario assumptions, from the large (would we really deploy combat forces to that continent?) to the small (would that ally give us that percentage of ramp space at that commercial airport?). This is a very problematic feature of a process dependent on extensive collaboration and consensus-based resolution of major issues. High-resolution analysis of a small number of cases vs. low-resolution analysis of </w:t>
      </w:r>
      <w:proofErr w:type="gramStart"/>
      <w:r w:rsidRPr="00066B34">
        <w:rPr>
          <w:sz w:val="14"/>
        </w:rPr>
        <w:t>a large number of</w:t>
      </w:r>
      <w:proofErr w:type="gramEnd"/>
      <w:r w:rsidRPr="00066B34">
        <w:rPr>
          <w:sz w:val="14"/>
        </w:rPr>
        <w:t xml:space="preserve"> cases. Clearly, </w:t>
      </w:r>
      <w:r w:rsidRPr="00261B2D">
        <w:rPr>
          <w:rStyle w:val="StyleUnderline"/>
        </w:rPr>
        <w:t>the uncertainty of the future security environment demands examination of a range of scenarios for force planning</w:t>
      </w:r>
      <w:r w:rsidRPr="00066B34">
        <w:rPr>
          <w:sz w:val="14"/>
        </w:rPr>
        <w:t xml:space="preserve">. On the other hand, understanding (much less predicting) combat outcomes is a complex endeavor, requiring specification of many factors. Trade-offs are required between depth and breadth, but consensus on the proper balance here is always fragile and unstable. Moreover, it is worth noting that the </w:t>
      </w:r>
      <w:r w:rsidRPr="00261B2D">
        <w:rPr>
          <w:rStyle w:val="StyleUnderline"/>
        </w:rPr>
        <w:t>analytic</w:t>
      </w:r>
      <w:r w:rsidRPr="00066B34">
        <w:rPr>
          <w:sz w:val="14"/>
        </w:rPr>
        <w:t xml:space="preserve"> and bureaucratic cultures of DoD </w:t>
      </w:r>
      <w:r w:rsidRPr="00261B2D">
        <w:rPr>
          <w:rStyle w:val="StyleUnderline"/>
        </w:rPr>
        <w:t>organizations tend to favor depth over breadth</w:t>
      </w:r>
      <w:r w:rsidRPr="00066B34">
        <w:rPr>
          <w:sz w:val="14"/>
        </w:rPr>
        <w:t xml:space="preserve">. Long, </w:t>
      </w:r>
      <w:r w:rsidRPr="00261B2D">
        <w:rPr>
          <w:rStyle w:val="StyleUnderline"/>
        </w:rPr>
        <w:t>structured timelines for data development and analysis vs. the need to be responsive to senior leader guidance</w:t>
      </w:r>
      <w:r w:rsidRPr="00066B34">
        <w:rPr>
          <w:sz w:val="14"/>
        </w:rPr>
        <w:t xml:space="preserve">. The more complex scenarios and associated data become, the longer it takes for the system to produce and approve those products. This is a challenge regardless of which end of the spectrum (identified in the previous point) the system tends toward (i.e., many simple scenarios or few complex scenarios). A small number of highly detailed scenario products generates significant workload and requires long and structured timelines for development—but so do </w:t>
      </w:r>
      <w:proofErr w:type="gramStart"/>
      <w:r w:rsidRPr="00066B34">
        <w:rPr>
          <w:sz w:val="14"/>
        </w:rPr>
        <w:t>a large number of</w:t>
      </w:r>
      <w:proofErr w:type="gramEnd"/>
      <w:r w:rsidRPr="00066B34">
        <w:rPr>
          <w:sz w:val="14"/>
        </w:rPr>
        <w:t xml:space="preserve"> less-detailed scenario products. This presents a challenge in making the scenario products responsive to senior leader input. Such input inevitably disrupts timelines for data development and analysis, compromising the timeliness of SSA products. </w:t>
      </w:r>
      <w:r w:rsidRPr="00066B34">
        <w:rPr>
          <w:rStyle w:val="StyleUnderline"/>
        </w:rPr>
        <w:t>Transparent and collaborative process vs. innovative exploration of new concepts and capabilities</w:t>
      </w:r>
      <w:r w:rsidRPr="00066B34">
        <w:rPr>
          <w:sz w:val="14"/>
        </w:rPr>
        <w:t xml:space="preserve">. It is no secret that bureaucratic processes are enemies of innovation. The natural dynamics and politics of developing collaborative products across multiple organizations with differing incentives tend to produce compromises that elude difficult choices rather than confront </w:t>
      </w:r>
      <w:proofErr w:type="gramStart"/>
      <w:r w:rsidRPr="00066B34">
        <w:rPr>
          <w:sz w:val="14"/>
        </w:rPr>
        <w:t>them, and</w:t>
      </w:r>
      <w:proofErr w:type="gramEnd"/>
      <w:r w:rsidRPr="00066B34">
        <w:rPr>
          <w:sz w:val="14"/>
        </w:rPr>
        <w:t xml:space="preserve"> suppress experimental ideas rather than nurture them. SSA products often bear the mark of such compromises and tend to hew closely to conventional, established thinking about strategic and operational approaches to scenarios. Yet there is not a simple solution to this problem. SSA products are bound by the need to foster a transparent collaborative process, both because the issues addressed require the expertise of a diverse range of organizations, and because the viability of their ostensible role in shaping programs and budgets depends on a certain degree of institutional credibility that is conferred by the transparent, collaborative process. </w:t>
      </w:r>
      <w:r w:rsidRPr="00066B34">
        <w:rPr>
          <w:rStyle w:val="StyleUnderline"/>
        </w:rPr>
        <w:t>Appropriateness of operational plans vs. scenarios as the basis for force planning and “requirements” generation.</w:t>
      </w:r>
      <w:r w:rsidRPr="00066B34">
        <w:rPr>
          <w:sz w:val="14"/>
        </w:rPr>
        <w:t xml:space="preserve"> In theory, </w:t>
      </w:r>
      <w:r w:rsidRPr="00066B34">
        <w:rPr>
          <w:rStyle w:val="Emphasis"/>
        </w:rPr>
        <w:t>force planning, development, and investment should support near-term needs from deliberate planning and those derived from potential future contingencies in an integrated fashion</w:t>
      </w:r>
      <w:r w:rsidRPr="00066B34">
        <w:rPr>
          <w:sz w:val="14"/>
        </w:rPr>
        <w:t xml:space="preserve">. In fact, because operational planning and force planning processes are so segregated in the DoD, operational plans and future scenarios end up competing with, rather than complementing, each other when it comes to strategic resource allocation.10 Clearly, </w:t>
      </w:r>
      <w:r w:rsidRPr="00066B34">
        <w:rPr>
          <w:rStyle w:val="StyleUnderline"/>
        </w:rPr>
        <w:t>having force planning either solely focused on current plans or unrelated to current plans would be inappropriate.</w:t>
      </w:r>
      <w:r w:rsidRPr="00066B34">
        <w:rPr>
          <w:sz w:val="14"/>
        </w:rPr>
        <w:t xml:space="preserve"> Nevertheless, the DoD has always struggled to strike a deliberate balance in this regard. </w:t>
      </w:r>
      <w:r w:rsidRPr="00066B34">
        <w:rPr>
          <w:rStyle w:val="StyleUnderline"/>
        </w:rPr>
        <w:t>Prerogatives of civilian planning guidance vs. military operational art</w:t>
      </w:r>
      <w:r w:rsidRPr="00066B34">
        <w:rPr>
          <w:sz w:val="14"/>
        </w:rPr>
        <w:t xml:space="preserve">. Finally, the SSA process experiences a constant struggle, as do many Pentagon processes, in defining a boundary between those prerogatives and judgments that civilian guidance predominates and those that military operational expertise predominates. The point of enumerating these debates or dilemmas is not to criticize any </w:t>
      </w:r>
      <w:proofErr w:type="gramStart"/>
      <w:r w:rsidRPr="00066B34">
        <w:rPr>
          <w:sz w:val="14"/>
        </w:rPr>
        <w:t>particular position</w:t>
      </w:r>
      <w:proofErr w:type="gramEnd"/>
      <w:r w:rsidRPr="00066B34">
        <w:rPr>
          <w:sz w:val="14"/>
        </w:rPr>
        <w:t xml:space="preserve"> an organization might take on the substance of the issues. Rather, it is to paint as clear a picture as possible of the fundamental structural impediments to designing an effective scenario-planning process to support force development. Any such process will need to grapple with these dilemmas, and will have to make trade-offs, whether deliberate or accidental, among worthy but competing goals. When the current round of official strategizing has culminated, senior officials, congressional overseers, and defense professionals would do well to take stock of how well the process was or was not served by scenario </w:t>
      </w:r>
      <w:proofErr w:type="gramStart"/>
      <w:r w:rsidRPr="00066B34">
        <w:rPr>
          <w:sz w:val="14"/>
        </w:rPr>
        <w:t>analysis, and</w:t>
      </w:r>
      <w:proofErr w:type="gramEnd"/>
      <w:r w:rsidRPr="00066B34">
        <w:rPr>
          <w:sz w:val="14"/>
        </w:rPr>
        <w:t xml:space="preserve"> grasp the opportunity to revitalize this essential tool for strategic planning.</w:t>
      </w:r>
    </w:p>
    <w:p w14:paraId="0073D11F" w14:textId="77777777" w:rsidR="00A5320A" w:rsidRPr="00A5320A" w:rsidRDefault="00A5320A" w:rsidP="00A5320A"/>
    <w:p w14:paraId="33C830CE" w14:textId="7753B8AB" w:rsidR="00A5320A" w:rsidRDefault="00CE38F2" w:rsidP="00CE38F2">
      <w:pPr>
        <w:pStyle w:val="Heading2"/>
      </w:pPr>
      <w:r>
        <w:t>Climate Reps</w:t>
      </w:r>
    </w:p>
    <w:p w14:paraId="22F7A2E7" w14:textId="09FB3C15" w:rsidR="00CE38F2" w:rsidRDefault="00CE38F2" w:rsidP="00CE38F2">
      <w:pPr>
        <w:pStyle w:val="Heading3"/>
      </w:pPr>
      <w:r>
        <w:t>1AC/2AC Climate Reps Good</w:t>
      </w:r>
    </w:p>
    <w:p w14:paraId="063CB0CC" w14:textId="77777777" w:rsidR="00CE38F2" w:rsidRPr="00CE38F2" w:rsidRDefault="00CE38F2" w:rsidP="00CE38F2"/>
    <w:p w14:paraId="11313896" w14:textId="77777777" w:rsidR="00CE38F2" w:rsidRDefault="00CE38F2" w:rsidP="00CE38F2">
      <w:pPr>
        <w:pStyle w:val="Heading4"/>
      </w:pPr>
      <w:r>
        <w:t xml:space="preserve">The 1AC is an </w:t>
      </w:r>
      <w:r w:rsidRPr="00CA124B">
        <w:rPr>
          <w:i/>
          <w:iCs w:val="0"/>
          <w:u w:val="single"/>
        </w:rPr>
        <w:t>affective</w:t>
      </w:r>
      <w:r>
        <w:t xml:space="preserve"> expression of the catastrophe </w:t>
      </w:r>
      <w:r w:rsidRPr="00CA124B">
        <w:rPr>
          <w:i/>
          <w:iCs w:val="0"/>
          <w:u w:val="single"/>
        </w:rPr>
        <w:t>we’re already in</w:t>
      </w:r>
      <w:r>
        <w:t xml:space="preserve"> – impending climate change should have already put the world in a state of emergency – imagining extinction is the only way to overcorrect for that bias</w:t>
      </w:r>
    </w:p>
    <w:p w14:paraId="28547C9B" w14:textId="77777777" w:rsidR="00CE38F2" w:rsidRPr="00CA124B" w:rsidRDefault="00CE38F2" w:rsidP="00CE38F2">
      <w:proofErr w:type="spellStart"/>
      <w:r>
        <w:rPr>
          <w:rStyle w:val="Style13ptBold"/>
        </w:rPr>
        <w:t>Mulvogue</w:t>
      </w:r>
      <w:proofErr w:type="spellEnd"/>
      <w:r>
        <w:rPr>
          <w:rStyle w:val="Style13ptBold"/>
        </w:rPr>
        <w:t xml:space="preserve">, 18 </w:t>
      </w:r>
      <w:r w:rsidRPr="00CA124B">
        <w:t xml:space="preserve">– </w:t>
      </w:r>
      <w:r>
        <w:t xml:space="preserve">Philosophy PhD candidate at York University in Ontario, Canada </w:t>
      </w:r>
      <w:r w:rsidRPr="00CA124B">
        <w:t>(Jessica, “CATASTROPHE AESTHETICS: AFFECTIVE EPISTEMOLOGIES OF CLIMATE CHANGE IN EXPERIMENTAL MEDIA ART”, GRADUATE PROGRAM IN CINEMA &amp; MEDIA STUDIES YORK UNIVERSITY TORONTO, ONTARIO, October 2018, https://yorkspace.library.yorku.ca/xmlui/handle/10315/35853)//RCU</w:t>
      </w:r>
    </w:p>
    <w:p w14:paraId="4C3CFCEE" w14:textId="77777777" w:rsidR="00CE38F2" w:rsidRDefault="00CE38F2" w:rsidP="00CE38F2">
      <w:r w:rsidRPr="00A41692">
        <w:rPr>
          <w:rStyle w:val="StyleUnderline"/>
        </w:rPr>
        <w:t>The larger point</w:t>
      </w:r>
      <w:r>
        <w:t xml:space="preserve">, however, which this dissertation attempted to make clear, </w:t>
      </w:r>
      <w:r w:rsidRPr="00A41692">
        <w:rPr>
          <w:rStyle w:val="StyleUnderline"/>
        </w:rPr>
        <w:t xml:space="preserve">is that </w:t>
      </w:r>
      <w:r w:rsidRPr="00A41692">
        <w:rPr>
          <w:rStyle w:val="Emphasis"/>
        </w:rPr>
        <w:t>climate change presents us with a catastrophe much more</w:t>
      </w:r>
      <w:r w:rsidRPr="00A41692">
        <w:rPr>
          <w:rStyle w:val="StyleUnderline"/>
        </w:rPr>
        <w:t xml:space="preserve"> extensive and pervasive, much more </w:t>
      </w:r>
      <w:r w:rsidRPr="00A41692">
        <w:rPr>
          <w:rStyle w:val="Emphasis"/>
        </w:rPr>
        <w:t>destructive</w:t>
      </w:r>
      <w:r w:rsidRPr="00A41692">
        <w:rPr>
          <w:rStyle w:val="StyleUnderline"/>
        </w:rPr>
        <w:t xml:space="preserve"> and deadlier, </w:t>
      </w:r>
      <w:r w:rsidRPr="00A41692">
        <w:rPr>
          <w:rStyle w:val="Emphasis"/>
        </w:rPr>
        <w:t>than any imaginations of the ‘big one.’</w:t>
      </w:r>
      <w:r>
        <w:t xml:space="preserve"> But as I write this on my back porch, on a warm summer morning, shaded by a canopy of foliage teeming with insects, squirrels, and swallows, my cat chasing flies while cicadas sing and birds chirp alongside sounds of airplanes and streetcars –my world, life, unfolding as it does on most summer mornings–, </w:t>
      </w:r>
      <w:r w:rsidRPr="00A41692">
        <w:rPr>
          <w:rStyle w:val="StyleUnderline"/>
        </w:rPr>
        <w:t>it is hard to realize, to imagine, that an extensive catastrophe is underway, a catastrophe that while anthropogenic, exceeds the human sphere, a catastrophe operating in the interstices of human and Earth history</w:t>
      </w:r>
      <w:r>
        <w:t>.</w:t>
      </w:r>
    </w:p>
    <w:p w14:paraId="5AC02042" w14:textId="77777777" w:rsidR="00CE38F2" w:rsidRPr="00A41692" w:rsidRDefault="00CE38F2" w:rsidP="00CE38F2">
      <w:pPr>
        <w:rPr>
          <w:rStyle w:val="StyleUnderline"/>
        </w:rPr>
      </w:pPr>
      <w:r w:rsidRPr="00A41692">
        <w:t>The ‘big one’ is easy to imagine</w:t>
      </w:r>
      <w:r>
        <w:t xml:space="preserve">. We have references to these kinds of catastrophes; they are recounted in historical documents, testimonials, oral tales, and in literature, photography, and film, especially of late. </w:t>
      </w:r>
      <w:r w:rsidRPr="00A41692">
        <w:rPr>
          <w:rStyle w:val="StyleUnderline"/>
        </w:rPr>
        <w:t>Climate change as catastrophe is much harder to imagine both because it is anomalous and because it is bound up in a myriad of processes and systems</w:t>
      </w:r>
      <w:r>
        <w:t xml:space="preserve">, some of </w:t>
      </w:r>
      <w:r w:rsidRPr="00A41692">
        <w:rPr>
          <w:rStyle w:val="StyleUnderline"/>
        </w:rPr>
        <w:t>which challenge human faculties of comprehension</w:t>
      </w:r>
      <w:r>
        <w:t xml:space="preserve">. </w:t>
      </w:r>
      <w:r w:rsidRPr="00A41692">
        <w:rPr>
          <w:rStyle w:val="StyleUnderline"/>
        </w:rPr>
        <w:t>Since it is something never experienced before, it is</w:t>
      </w:r>
      <w:r>
        <w:t xml:space="preserve"> accordingly very </w:t>
      </w:r>
      <w:r w:rsidRPr="00A41692">
        <w:rPr>
          <w:rStyle w:val="StyleUnderline"/>
        </w:rPr>
        <w:t>difficult to sense</w:t>
      </w:r>
      <w:r>
        <w:t xml:space="preserve"> or to know </w:t>
      </w:r>
      <w:r w:rsidRPr="00A41692">
        <w:rPr>
          <w:rStyle w:val="StyleUnderline"/>
        </w:rPr>
        <w:t>as a lived experience</w:t>
      </w:r>
      <w:r>
        <w:t xml:space="preserve">. But </w:t>
      </w:r>
      <w:r w:rsidRPr="00A41692">
        <w:rPr>
          <w:rStyle w:val="Emphasis"/>
        </w:rPr>
        <w:t>the ability to generate knowledge</w:t>
      </w:r>
      <w:r w:rsidRPr="00A41692">
        <w:rPr>
          <w:rStyle w:val="StyleUnderline"/>
        </w:rPr>
        <w:t xml:space="preserve"> about it </w:t>
      </w:r>
      <w:r w:rsidRPr="00A41692">
        <w:rPr>
          <w:rStyle w:val="Emphasis"/>
        </w:rPr>
        <w:t>is crucial for carving out a path for moving forward</w:t>
      </w:r>
      <w:r>
        <w:t xml:space="preserve">. </w:t>
      </w:r>
      <w:r w:rsidRPr="00A41692">
        <w:rPr>
          <w:rStyle w:val="StyleUnderline"/>
        </w:rPr>
        <w:t>We might wonder: what would an international coordinated effort look like to ‘deal’ with a catastrophe already underway? What systems could be put in place?</w:t>
      </w:r>
      <w:r>
        <w:t xml:space="preserve"> What instructions could be given? What gestural rituals prescribed? What script could be followed to attempt to save as </w:t>
      </w:r>
      <w:r w:rsidRPr="00A41692">
        <w:t>much</w:t>
      </w:r>
      <w:r>
        <w:t xml:space="preserve"> of Earth as we can? </w:t>
      </w:r>
      <w:r w:rsidRPr="00A41692">
        <w:rPr>
          <w:rStyle w:val="StyleUnderline"/>
        </w:rPr>
        <w:t>Before we could ever possibly answer these questions</w:t>
      </w:r>
      <w:r>
        <w:t xml:space="preserve">, before we can learn how to live better within climate change, </w:t>
      </w:r>
      <w:r w:rsidRPr="00A41692">
        <w:rPr>
          <w:rStyle w:val="Emphasis"/>
        </w:rPr>
        <w:t>we</w:t>
      </w:r>
      <w:r w:rsidRPr="00A41692">
        <w:rPr>
          <w:rStyle w:val="StyleUnderline"/>
        </w:rPr>
        <w:t xml:space="preserve"> first </w:t>
      </w:r>
      <w:r w:rsidRPr="00A41692">
        <w:rPr>
          <w:rStyle w:val="Emphasis"/>
        </w:rPr>
        <w:t>need to understand</w:t>
      </w:r>
      <w:r w:rsidRPr="00A41692">
        <w:rPr>
          <w:rStyle w:val="StyleUnderline"/>
        </w:rPr>
        <w:t xml:space="preserve"> and be able to sense </w:t>
      </w:r>
      <w:r w:rsidRPr="00A41692">
        <w:rPr>
          <w:rStyle w:val="Emphasis"/>
        </w:rPr>
        <w:t>the complex catastrophic present</w:t>
      </w:r>
      <w:r w:rsidRPr="00A41692">
        <w:rPr>
          <w:rStyle w:val="StyleUnderline"/>
        </w:rPr>
        <w:t>.</w:t>
      </w:r>
    </w:p>
    <w:p w14:paraId="17A2701A" w14:textId="77777777" w:rsidR="00CE38F2" w:rsidRDefault="00CE38F2" w:rsidP="00CE38F2">
      <w:r>
        <w:t xml:space="preserve">I have argued in this dissertation that </w:t>
      </w:r>
      <w:r w:rsidRPr="00A41692">
        <w:rPr>
          <w:rStyle w:val="StyleUnderline"/>
        </w:rPr>
        <w:t>the aesthetic realm is a privileged space in which climate change catastrophe can be made visible, and</w:t>
      </w:r>
      <w:r>
        <w:t xml:space="preserve"> more broadly, </w:t>
      </w:r>
      <w:r w:rsidRPr="00A41692">
        <w:rPr>
          <w:rStyle w:val="StyleUnderline"/>
        </w:rPr>
        <w:t>sensible</w:t>
      </w:r>
      <w:r>
        <w:t xml:space="preserve">. This is </w:t>
      </w:r>
      <w:r w:rsidRPr="00A41692">
        <w:rPr>
          <w:rStyle w:val="StyleUnderline"/>
        </w:rPr>
        <w:t xml:space="preserve">because artworks have </w:t>
      </w:r>
      <w:proofErr w:type="gramStart"/>
      <w:r w:rsidRPr="00A41692">
        <w:rPr>
          <w:rStyle w:val="StyleUnderline"/>
        </w:rPr>
        <w:t>been considered to be</w:t>
      </w:r>
      <w:proofErr w:type="gramEnd"/>
      <w:r w:rsidRPr="00A41692">
        <w:rPr>
          <w:rStyle w:val="StyleUnderline"/>
        </w:rPr>
        <w:t xml:space="preserve"> ‘bundles of affect’</w:t>
      </w:r>
      <w:r>
        <w:t xml:space="preserve">; they offer us experiences </w:t>
      </w:r>
      <w:r w:rsidRPr="00A41692">
        <w:rPr>
          <w:rStyle w:val="StyleUnderline"/>
        </w:rPr>
        <w:t>that differ in intensity from our day to day life</w:t>
      </w:r>
      <w:r>
        <w:t xml:space="preserve">. As such </w:t>
      </w:r>
      <w:r w:rsidRPr="00A41692">
        <w:rPr>
          <w:rStyle w:val="StyleUnderline"/>
        </w:rPr>
        <w:t>they are sites in which the more indiscernible aspects of climate change can be brought to the fore</w:t>
      </w:r>
      <w:r>
        <w:t xml:space="preserve">. Through a set of case studies, my dissertation has considered artistic strategies that take different tacks in expressing and elucidating the indiscernible contours, relations, and violence that make up this quotidian catastrophe. </w:t>
      </w:r>
      <w:r w:rsidRPr="00A41692">
        <w:rPr>
          <w:rStyle w:val="StyleUnderline"/>
        </w:rPr>
        <w:t>Catastrophe aesthetics is</w:t>
      </w:r>
      <w:r>
        <w:t xml:space="preserve">, I have contended, </w:t>
      </w:r>
      <w:r w:rsidRPr="00A41692">
        <w:rPr>
          <w:rStyle w:val="StyleUnderline"/>
        </w:rPr>
        <w:t>a means through which</w:t>
      </w:r>
      <w:r>
        <w:t xml:space="preserve"> novel experiences and </w:t>
      </w:r>
      <w:r w:rsidRPr="00A41692">
        <w:rPr>
          <w:rStyle w:val="StyleUnderline"/>
        </w:rPr>
        <w:t>new relations with climate change can be forged</w:t>
      </w:r>
      <w:r>
        <w:t xml:space="preserve">; </w:t>
      </w:r>
      <w:r w:rsidRPr="00A41692">
        <w:rPr>
          <w:rStyle w:val="StyleUnderline"/>
        </w:rPr>
        <w:t>and</w:t>
      </w:r>
      <w:r>
        <w:t xml:space="preserve"> in these new relationalities, </w:t>
      </w:r>
      <w:r w:rsidRPr="00A41692">
        <w:rPr>
          <w:rStyle w:val="StyleUnderline"/>
        </w:rPr>
        <w:t>different epistemologies of climate change can emerge</w:t>
      </w:r>
      <w:r>
        <w:t>.</w:t>
      </w:r>
    </w:p>
    <w:p w14:paraId="4DB34D0B" w14:textId="77777777" w:rsidR="00CE38F2" w:rsidRDefault="00CE38F2" w:rsidP="00CE38F2">
      <w:r>
        <w:t xml:space="preserve">My case studies were diverse in form and content. This was intentional. </w:t>
      </w:r>
      <w:r w:rsidRPr="00CA124B">
        <w:rPr>
          <w:rStyle w:val="Emphasis"/>
        </w:rPr>
        <w:t>Given the extent of climate change, we need</w:t>
      </w:r>
      <w:r w:rsidRPr="00CA124B">
        <w:rPr>
          <w:rStyle w:val="StyleUnderline"/>
        </w:rPr>
        <w:t xml:space="preserve"> to match that extent with multitudinous imaginations about different aspects and versions of the present</w:t>
      </w:r>
      <w:r>
        <w:t xml:space="preserve">; we </w:t>
      </w:r>
      <w:r w:rsidRPr="00CA124B">
        <w:rPr>
          <w:rStyle w:val="StyleUnderline"/>
        </w:rPr>
        <w:t xml:space="preserve">need </w:t>
      </w:r>
      <w:r w:rsidRPr="00CA124B">
        <w:rPr>
          <w:rStyle w:val="Emphasis"/>
        </w:rPr>
        <w:t>to engage with</w:t>
      </w:r>
      <w:r w:rsidRPr="00CA124B">
        <w:rPr>
          <w:rStyle w:val="StyleUnderline"/>
        </w:rPr>
        <w:t xml:space="preserve"> the many different worlds </w:t>
      </w:r>
      <w:r w:rsidRPr="00CA124B">
        <w:rPr>
          <w:rStyle w:val="Emphasis"/>
        </w:rPr>
        <w:t>these artworks</w:t>
      </w:r>
      <w:r>
        <w:t xml:space="preserve"> and others </w:t>
      </w:r>
      <w:r w:rsidRPr="00CA124B">
        <w:rPr>
          <w:rStyle w:val="StyleUnderline"/>
        </w:rPr>
        <w:t xml:space="preserve">present, </w:t>
      </w:r>
      <w:r w:rsidRPr="00CA124B">
        <w:rPr>
          <w:rStyle w:val="Emphasis"/>
        </w:rPr>
        <w:t>in an effort to increase our ‘power to be affected.’</w:t>
      </w:r>
      <w:r>
        <w:t xml:space="preserve"> </w:t>
      </w:r>
      <w:proofErr w:type="gramStart"/>
      <w:r>
        <w:t>That being said, this</w:t>
      </w:r>
      <w:proofErr w:type="gramEnd"/>
      <w:r>
        <w:t xml:space="preserve"> dissertation presented only a handful of artworks from three different perspectives. In the timespan in which this project was conceived and written, the effects of climate change have become more apparent, and accordingly, the number of artists interested in creating work about climate change has increased exponentially. Phenomena such as species extinction, the unexpectedly fast rate at which polar ice is melting, land desertification, and the accumulation of plastic in the oceans have captured the attention of artists and scholars. There is thus much more work to be done in incorporating a plethora of new art works into the framework of catastrophe aesthetics. For now, however, I will sum up the main arguments about those works and groups of works that were included in this dissertation.</w:t>
      </w:r>
    </w:p>
    <w:p w14:paraId="729F704A" w14:textId="77777777" w:rsidR="00CE38F2" w:rsidRDefault="00CE38F2" w:rsidP="00CE38F2">
      <w:r>
        <w:t xml:space="preserve">While Buckminster Fuller’s </w:t>
      </w:r>
      <w:proofErr w:type="spellStart"/>
      <w:r>
        <w:t>Geoscope</w:t>
      </w:r>
      <w:proofErr w:type="spellEnd"/>
      <w:r>
        <w:t xml:space="preserve"> and World Game were imagined well before climate changed was named, they nonetheless responded to the possibility of imminent and profound global changes. Emerging just on the cusp of the environmental movement, these works are understandably anticipatory; Fuller believed that they were apparatuses that could help thwart an oncoming catastrophe. We know now that the catastrophe of climate change was already underway. And yet they were remarkably prescient. First, they understood this catastrophe to be of a complex, global nature; not only did they embrace a then-bourgeoning systems perspective that was gaining appeal across Earth sciences, they used such perspectives to</w:t>
      </w:r>
      <w:r w:rsidRPr="00A41692">
        <w:t xml:space="preserve"> </w:t>
      </w:r>
      <w:r>
        <w:t xml:space="preserve">think natural systems alongside human systems and processes. </w:t>
      </w:r>
      <w:r w:rsidRPr="00CA124B">
        <w:rPr>
          <w:rStyle w:val="StyleUnderline"/>
        </w:rPr>
        <w:t>These works put forth imaginations of the biosphere and noosphere</w:t>
      </w:r>
      <w:r>
        <w:t xml:space="preserve"> in </w:t>
      </w:r>
      <w:r w:rsidRPr="00CA124B">
        <w:rPr>
          <w:rStyle w:val="StyleUnderline"/>
        </w:rPr>
        <w:t>which</w:t>
      </w:r>
      <w:r>
        <w:t xml:space="preserve"> these spheres </w:t>
      </w:r>
      <w:r w:rsidRPr="00CA124B">
        <w:rPr>
          <w:rStyle w:val="StyleUnderline"/>
        </w:rPr>
        <w:t>were</w:t>
      </w:r>
      <w:r>
        <w:t xml:space="preserve"> figured as </w:t>
      </w:r>
      <w:r w:rsidRPr="00CA124B">
        <w:rPr>
          <w:rStyle w:val="StyleUnderline"/>
        </w:rPr>
        <w:t>profoundly interrelated</w:t>
      </w:r>
      <w:r>
        <w:t>. Their ‘planetary’ perspective thus merged the ‘whole-earth’ and ‘one-world’ discourses that Denis Cosgrove saw as distinct kinds of ‘</w:t>
      </w:r>
      <w:proofErr w:type="spellStart"/>
      <w:r>
        <w:t>globalisms</w:t>
      </w:r>
      <w:proofErr w:type="spellEnd"/>
      <w:r>
        <w:t xml:space="preserve">’ operating at this time. In this way, the </w:t>
      </w:r>
      <w:proofErr w:type="spellStart"/>
      <w:r>
        <w:t>Geoscope</w:t>
      </w:r>
      <w:proofErr w:type="spellEnd"/>
      <w:r>
        <w:t xml:space="preserve"> and World Game exhibited the idea that human thought and action is enmeshed with </w:t>
      </w:r>
      <w:proofErr w:type="gramStart"/>
      <w:r>
        <w:t>many different kinds of</w:t>
      </w:r>
      <w:proofErr w:type="gramEnd"/>
      <w:r>
        <w:t xml:space="preserve"> nonhuman systems. Second, the </w:t>
      </w:r>
      <w:proofErr w:type="spellStart"/>
      <w:r>
        <w:t>Geoscope</w:t>
      </w:r>
      <w:proofErr w:type="spellEnd"/>
      <w:r>
        <w:t xml:space="preserve"> and the World Game suggest that an intellectual knowledge of the planetary system does not suffice. </w:t>
      </w:r>
      <w:r w:rsidRPr="00CA124B">
        <w:rPr>
          <w:rStyle w:val="StyleUnderline"/>
        </w:rPr>
        <w:t>As immersive expanded cinema environments, these</w:t>
      </w:r>
      <w:r>
        <w:t xml:space="preserve"> media </w:t>
      </w:r>
      <w:r w:rsidRPr="00CA124B">
        <w:rPr>
          <w:rStyle w:val="StyleUnderline"/>
        </w:rPr>
        <w:t xml:space="preserve">experiments attempted to attune spectators to the </w:t>
      </w:r>
      <w:r w:rsidRPr="00CA124B">
        <w:rPr>
          <w:rStyle w:val="Emphasis"/>
        </w:rPr>
        <w:t>feeling of the planetary</w:t>
      </w:r>
      <w:r>
        <w:t xml:space="preserve">: </w:t>
      </w:r>
      <w:r w:rsidRPr="00CA124B">
        <w:rPr>
          <w:rStyle w:val="StyleUnderline"/>
        </w:rPr>
        <w:t xml:space="preserve">placing the spectator within a mini-world was a way to </w:t>
      </w:r>
      <w:r w:rsidRPr="00CA124B">
        <w:rPr>
          <w:rStyle w:val="Emphasis"/>
        </w:rPr>
        <w:t>arouse a sense of the magnitude of Earth</w:t>
      </w:r>
      <w:r w:rsidRPr="00CA124B">
        <w:rPr>
          <w:rStyle w:val="StyleUnderline"/>
        </w:rPr>
        <w:t xml:space="preserve"> and the spectator’s place on or within it</w:t>
      </w:r>
      <w:r>
        <w:t xml:space="preserve">; and adorning this apparatus with a screen that visualized data was a way of turning abstract scientific data into an aesthetic experience. Here, intellect and </w:t>
      </w:r>
      <w:proofErr w:type="spellStart"/>
      <w:r>
        <w:t>aisthesis</w:t>
      </w:r>
      <w:proofErr w:type="spellEnd"/>
      <w:r>
        <w:t xml:space="preserve"> – those two kinds of knowledge– came together. </w:t>
      </w:r>
      <w:r w:rsidRPr="00CA124B">
        <w:rPr>
          <w:rStyle w:val="StyleUnderline"/>
        </w:rPr>
        <w:t>The</w:t>
      </w:r>
      <w:r>
        <w:t xml:space="preserve"> creation of a </w:t>
      </w:r>
      <w:r w:rsidRPr="00CA124B">
        <w:rPr>
          <w:rStyle w:val="StyleUnderline"/>
        </w:rPr>
        <w:t>heightened affective environment was essential in generating the ‘planetary consciousness’ that would become so influential in the decades that followed</w:t>
      </w:r>
      <w:r>
        <w:t>. These works were thus attempting to make visible and sensible the multiple interrelations that constitute Earth and the World as systems and that informed, for Fuller, an immanent global catastrophe. But catastrophe may here figure in another way too.</w:t>
      </w:r>
    </w:p>
    <w:p w14:paraId="69A3CA28" w14:textId="0AFD2920" w:rsidR="00CE38F2" w:rsidRDefault="00CE38F2" w:rsidP="00CE38F2">
      <w:pPr>
        <w:pStyle w:val="Heading3"/>
      </w:pPr>
      <w:r>
        <w:t xml:space="preserve">2AC Climate Reps = Reflex </w:t>
      </w:r>
    </w:p>
    <w:p w14:paraId="2D1F7303" w14:textId="77777777" w:rsidR="00CE38F2" w:rsidRPr="00CE38F2" w:rsidRDefault="00CE38F2" w:rsidP="00CE38F2"/>
    <w:p w14:paraId="4B8F435C" w14:textId="77777777" w:rsidR="00CE38F2" w:rsidRDefault="00CE38F2" w:rsidP="00CE38F2">
      <w:pPr>
        <w:pStyle w:val="Heading4"/>
      </w:pPr>
      <w:r>
        <w:t xml:space="preserve">Only describing climate change with </w:t>
      </w:r>
      <w:r w:rsidRPr="00BC3FDE">
        <w:rPr>
          <w:i/>
          <w:iCs w:val="0"/>
          <w:u w:val="single"/>
        </w:rPr>
        <w:t>sublime rhetoric</w:t>
      </w:r>
      <w:r>
        <w:t xml:space="preserve"> fosters self-reflexivity and grasps the magnitude of the issue –forwarding a </w:t>
      </w:r>
      <w:r w:rsidRPr="00BC3FDE">
        <w:rPr>
          <w:i/>
          <w:iCs w:val="0"/>
          <w:u w:val="single"/>
        </w:rPr>
        <w:t>concrete political action</w:t>
      </w:r>
      <w:r>
        <w:t xml:space="preserve"> changes the message from despair to urgency</w:t>
      </w:r>
    </w:p>
    <w:p w14:paraId="521810AA" w14:textId="77777777" w:rsidR="00CE38F2" w:rsidRPr="00BC3FDE" w:rsidRDefault="00CE38F2" w:rsidP="00CE38F2">
      <w:r>
        <w:rPr>
          <w:rStyle w:val="Style13ptBold"/>
        </w:rPr>
        <w:t xml:space="preserve">Quartz, 19 </w:t>
      </w:r>
      <w:r w:rsidRPr="00BC3FDE">
        <w:t xml:space="preserve">– </w:t>
      </w:r>
      <w:r>
        <w:t xml:space="preserve">MA in Communications Studies candidate at the University of Montana </w:t>
      </w:r>
      <w:r w:rsidRPr="00BC3FDE">
        <w:t xml:space="preserve">(Sean, “The climate change sublime: Leveraging the immense awe of the planetary threat of climate change”, </w:t>
      </w:r>
      <w:proofErr w:type="spellStart"/>
      <w:r w:rsidRPr="00BC3FDE">
        <w:t>ScholarWorks</w:t>
      </w:r>
      <w:proofErr w:type="spellEnd"/>
      <w:r w:rsidRPr="00BC3FDE">
        <w:t xml:space="preserve"> at the University of Montana, 2019, https://scholarworks.umt.edu/cgi/viewcontent.cgi?article=12439&amp;context=etd)//RCU</w:t>
      </w:r>
    </w:p>
    <w:p w14:paraId="00442759" w14:textId="77777777" w:rsidR="00CE38F2" w:rsidRDefault="00CE38F2" w:rsidP="00CE38F2">
      <w:r>
        <w:t xml:space="preserve">Implications for Environmental Communication Scholars and Advocates </w:t>
      </w:r>
    </w:p>
    <w:p w14:paraId="51A62FC9" w14:textId="77777777" w:rsidR="00CE38F2" w:rsidRPr="001B224D" w:rsidRDefault="00CE38F2" w:rsidP="00CE38F2">
      <w:pPr>
        <w:rPr>
          <w:rStyle w:val="StyleUnderline"/>
        </w:rPr>
      </w:pPr>
      <w:r>
        <w:t xml:space="preserve">Climate change as a sublime. Detailing the updated threat-based sublime response and modified sublime rhetoric pattern lead to a definition of climate change as a sublime. </w:t>
      </w:r>
      <w:r w:rsidRPr="001B224D">
        <w:rPr>
          <w:rStyle w:val="StyleUnderline"/>
        </w:rPr>
        <w:t>Conceptualizing climate change as a sublime may be productive as the theory of the sublime is grounded in terror</w:t>
      </w:r>
      <w:r>
        <w:t xml:space="preserve"> (Burke, 1823), </w:t>
      </w:r>
      <w:r w:rsidRPr="001B224D">
        <w:rPr>
          <w:rStyle w:val="StyleUnderline"/>
        </w:rPr>
        <w:t>a (un)natural sublime object</w:t>
      </w:r>
      <w:r>
        <w:t xml:space="preserve"> (</w:t>
      </w:r>
      <w:proofErr w:type="spellStart"/>
      <w:r>
        <w:t>Oravec</w:t>
      </w:r>
      <w:proofErr w:type="spellEnd"/>
      <w:r>
        <w:t xml:space="preserve">, 1996; Nye, 1994), </w:t>
      </w:r>
      <w:r w:rsidRPr="001B224D">
        <w:rPr>
          <w:rStyle w:val="StyleUnderline"/>
        </w:rPr>
        <w:t>and the mobilization of political action</w:t>
      </w:r>
      <w:r>
        <w:t xml:space="preserve"> (</w:t>
      </w:r>
      <w:proofErr w:type="spellStart"/>
      <w:r>
        <w:t>Oravec</w:t>
      </w:r>
      <w:proofErr w:type="spellEnd"/>
      <w:r>
        <w:t xml:space="preserve">, 1981). Indeed, </w:t>
      </w:r>
      <w:r w:rsidRPr="001B224D">
        <w:rPr>
          <w:rStyle w:val="StyleUnderline"/>
        </w:rPr>
        <w:t>conceptualizing climate change as a sublime reveals a tension, as</w:t>
      </w:r>
      <w:r>
        <w:t xml:space="preserve"> sublime </w:t>
      </w:r>
      <w:r w:rsidRPr="001B224D">
        <w:rPr>
          <w:rStyle w:val="StyleUnderline"/>
        </w:rPr>
        <w:t>rhetoric is an “aesthetic appreciation of nature” as well as the understanding of “its impending destruction”</w:t>
      </w:r>
      <w:r>
        <w:t xml:space="preserve"> (</w:t>
      </w:r>
      <w:proofErr w:type="spellStart"/>
      <w:r>
        <w:t>Oravec</w:t>
      </w:r>
      <w:proofErr w:type="spellEnd"/>
      <w:r>
        <w:t xml:space="preserve">, 1996, p. 72), </w:t>
      </w:r>
      <w:r w:rsidRPr="001B224D">
        <w:rPr>
          <w:rStyle w:val="StyleUnderline"/>
        </w:rPr>
        <w:t>both of which climate change comprises.</w:t>
      </w:r>
      <w:r>
        <w:t xml:space="preserve"> Climate change is nature, despite how unnatural humans have caused it to become, and it carries qualities for aesthetic appreciation or revulsion in the environments it shapes, whether positive or negative. Additionally, climate change represents not only the destruction of natural geophysical processes but also represents the potential for those (un)natural processes to enact further destruction. </w:t>
      </w:r>
      <w:r w:rsidRPr="001B224D">
        <w:rPr>
          <w:rStyle w:val="StyleUnderline"/>
        </w:rPr>
        <w:t>This</w:t>
      </w:r>
      <w:r>
        <w:t xml:space="preserve"> tension </w:t>
      </w:r>
      <w:r w:rsidRPr="001B224D">
        <w:rPr>
          <w:rStyle w:val="StyleUnderline"/>
        </w:rPr>
        <w:t>leads to the conceptualization of climate change as a sublime</w:t>
      </w:r>
      <w:r>
        <w:t xml:space="preserve">, which I define as the tensions </w:t>
      </w:r>
      <w:r w:rsidRPr="001B224D">
        <w:rPr>
          <w:rStyle w:val="StyleUnderline"/>
        </w:rPr>
        <w:t>that arise from recognizing the planetary threat of climate change and the need to take adaptive and political actions to address its immensity, while simultaneously experiencing</w:t>
      </w:r>
      <w:r>
        <w:t xml:space="preserve"> the comparative insignificance to the enormous threat, which evokes </w:t>
      </w:r>
      <w:r w:rsidRPr="001B224D">
        <w:rPr>
          <w:rStyle w:val="StyleUnderline"/>
        </w:rPr>
        <w:t>powerlessness, uncertainty, and dread</w:t>
      </w:r>
      <w:r>
        <w:t xml:space="preserve">. </w:t>
      </w:r>
      <w:r w:rsidRPr="001B224D">
        <w:rPr>
          <w:rStyle w:val="StyleUnderline"/>
        </w:rPr>
        <w:t>Climate change is awful</w:t>
      </w:r>
      <w:r>
        <w:t xml:space="preserve"> (awe-full) </w:t>
      </w:r>
      <w:r w:rsidRPr="001B224D">
        <w:rPr>
          <w:rStyle w:val="StyleUnderline"/>
        </w:rPr>
        <w:t>because of the immensity of its threat to humanity.</w:t>
      </w:r>
    </w:p>
    <w:p w14:paraId="6F842389" w14:textId="77777777" w:rsidR="00CE38F2" w:rsidRDefault="00CE38F2" w:rsidP="00CE38F2">
      <w:r>
        <w:t xml:space="preserve">Implications for environmental communication scholars. Chasing Ice’s and Chasing Coral’s usage of the threat-based awe of climate change and their modifications to the sublime rhetoric pattern demonstrates that sublime rhetoric is adaptable in overcoming a variety of constraints. Significantly, </w:t>
      </w:r>
      <w:r w:rsidRPr="001B224D">
        <w:rPr>
          <w:rStyle w:val="StyleUnderline"/>
        </w:rPr>
        <w:t>sublime rhetoric is effective in overcoming constraints from vast crises that dwarf the people perceiving it</w:t>
      </w:r>
      <w:r>
        <w:t xml:space="preserve">. Environmental communication scholars must give more attention to different invocations of sublime rhetoric to explore its possibilities in productively communicating the various exigencies of the Anthropocene. This attention is warranted as </w:t>
      </w:r>
      <w:r w:rsidRPr="001B224D">
        <w:rPr>
          <w:rStyle w:val="StyleUnderline"/>
        </w:rPr>
        <w:t>the environmental crises impacting our planet are increasingly on a vast scale and</w:t>
      </w:r>
      <w:r>
        <w:t xml:space="preserve">, as a result, </w:t>
      </w:r>
      <w:r w:rsidRPr="001B224D">
        <w:rPr>
          <w:rStyle w:val="Emphasis"/>
        </w:rPr>
        <w:t>sublime rhetoric may</w:t>
      </w:r>
      <w:r w:rsidRPr="001B224D">
        <w:rPr>
          <w:rStyle w:val="StyleUnderline"/>
        </w:rPr>
        <w:t xml:space="preserve"> become increasingly </w:t>
      </w:r>
      <w:r w:rsidRPr="001B224D">
        <w:rPr>
          <w:rStyle w:val="Emphasis"/>
        </w:rPr>
        <w:t>predominate in environmental discourse</w:t>
      </w:r>
      <w:r>
        <w:t>.</w:t>
      </w:r>
    </w:p>
    <w:p w14:paraId="3B542E1D" w14:textId="77777777" w:rsidR="00CE38F2" w:rsidRDefault="00CE38F2" w:rsidP="00CE38F2">
      <w:r w:rsidRPr="001B224D">
        <w:rPr>
          <w:rStyle w:val="StyleUnderline"/>
        </w:rPr>
        <w:t>The climate change sublime</w:t>
      </w:r>
      <w:r>
        <w:t xml:space="preserve"> functions similarly to the tensions that </w:t>
      </w:r>
      <w:proofErr w:type="spellStart"/>
      <w:r>
        <w:t>Peeples</w:t>
      </w:r>
      <w:proofErr w:type="spellEnd"/>
      <w:r>
        <w:t xml:space="preserve"> (2011) identifies in the toxic sublime, particularly in the way that it </w:t>
      </w:r>
      <w:r w:rsidRPr="001B224D">
        <w:rPr>
          <w:rStyle w:val="Emphasis"/>
        </w:rPr>
        <w:t>creates a space for reflection into one’s consumptive habits</w:t>
      </w:r>
      <w:r>
        <w:t xml:space="preserve">. The toxic sublime </w:t>
      </w:r>
      <w:proofErr w:type="gramStart"/>
      <w:r>
        <w:t>are</w:t>
      </w:r>
      <w:proofErr w:type="gramEnd"/>
      <w:r>
        <w:t xml:space="preserve"> “the tensions that arise from recognizing the toxicity of a place, object or situation, while simultaneously appreciating its mystery, magnificence and ability to inspire awe” [emphasis in </w:t>
      </w:r>
      <w:proofErr w:type="spellStart"/>
      <w:r>
        <w:t>orginal</w:t>
      </w:r>
      <w:proofErr w:type="spellEnd"/>
      <w:r>
        <w:t>] (</w:t>
      </w:r>
      <w:proofErr w:type="spellStart"/>
      <w:r>
        <w:t>Peeples</w:t>
      </w:r>
      <w:proofErr w:type="spellEnd"/>
      <w:r>
        <w:t xml:space="preserve">, 2011, p. 375). Similar to the toxic sublime, </w:t>
      </w:r>
      <w:r w:rsidRPr="001B224D">
        <w:rPr>
          <w:rStyle w:val="StyleUnderline"/>
        </w:rPr>
        <w:t xml:space="preserve">the climate change sublime “raises questions of complicity, producing an </w:t>
      </w:r>
      <w:r w:rsidRPr="001B224D">
        <w:rPr>
          <w:rStyle w:val="Emphasis"/>
        </w:rPr>
        <w:t>internal reckoning</w:t>
      </w:r>
      <w:r>
        <w:t xml:space="preserve"> (at least initially) </w:t>
      </w:r>
      <w:r w:rsidRPr="001B224D">
        <w:rPr>
          <w:rStyle w:val="StyleUnderline"/>
        </w:rPr>
        <w:t xml:space="preserve">as one </w:t>
      </w:r>
      <w:proofErr w:type="gramStart"/>
      <w:r w:rsidRPr="001B224D">
        <w:rPr>
          <w:rStyle w:val="Emphasis"/>
        </w:rPr>
        <w:t>measures</w:t>
      </w:r>
      <w:proofErr w:type="gramEnd"/>
      <w:r w:rsidRPr="001B224D">
        <w:rPr>
          <w:rStyle w:val="Emphasis"/>
        </w:rPr>
        <w:t xml:space="preserve"> one’s life choices against the sites of destruction</w:t>
      </w:r>
      <w:r>
        <w:t>” (</w:t>
      </w:r>
      <w:proofErr w:type="spellStart"/>
      <w:r>
        <w:t>Peeples</w:t>
      </w:r>
      <w:proofErr w:type="spellEnd"/>
      <w:r>
        <w:t>, 2011, p. 388). This same internal reckoning is what both Chasing Ice and Chasing Coral use to situate the audience as responsible through their “passive acquiescence” (</w:t>
      </w:r>
      <w:proofErr w:type="spellStart"/>
      <w:r>
        <w:t>Oravec</w:t>
      </w:r>
      <w:proofErr w:type="spellEnd"/>
      <w:r>
        <w:t>, 1981, p. 255), as the carbon-industrial complex that fuels our modern world is so intrinsically tied to a western individual’s lifestyle means that we are all responsible for climate change, to a degree.</w:t>
      </w:r>
    </w:p>
    <w:p w14:paraId="2779E561" w14:textId="77777777" w:rsidR="00CE38F2" w:rsidRDefault="00CE38F2" w:rsidP="00CE38F2">
      <w:r w:rsidRPr="001B224D">
        <w:rPr>
          <w:rStyle w:val="StyleUnderline"/>
        </w:rPr>
        <w:t>My analysis</w:t>
      </w:r>
      <w:r>
        <w:t xml:space="preserve"> of the climate change sublime </w:t>
      </w:r>
      <w:r w:rsidRPr="001B224D">
        <w:rPr>
          <w:rStyle w:val="StyleUnderline"/>
        </w:rPr>
        <w:t>also illustrates an important connection between the sublime response and another central concept in environmental rhetoric, the locus of the irreparable</w:t>
      </w:r>
      <w:r>
        <w:t xml:space="preserve"> (Cox, 1982). </w:t>
      </w:r>
      <w:r w:rsidRPr="001B224D">
        <w:rPr>
          <w:rStyle w:val="StyleUnderline"/>
        </w:rPr>
        <w:t>The elements of the irreparable are central to</w:t>
      </w:r>
      <w:r>
        <w:t xml:space="preserve"> the use of sublime rhetoric for purposes of </w:t>
      </w:r>
      <w:r w:rsidRPr="001B224D">
        <w:rPr>
          <w:rStyle w:val="StyleUnderline"/>
        </w:rPr>
        <w:t>advocacy</w:t>
      </w:r>
      <w:r>
        <w:t xml:space="preserve">, </w:t>
      </w:r>
      <w:r w:rsidRPr="001B224D">
        <w:rPr>
          <w:rStyle w:val="StyleUnderline"/>
        </w:rPr>
        <w:t xml:space="preserve">as the natural sublime object is constituted as </w:t>
      </w:r>
      <w:r w:rsidRPr="001B224D">
        <w:rPr>
          <w:rStyle w:val="Emphasis"/>
        </w:rPr>
        <w:t>unique</w:t>
      </w:r>
      <w:r w:rsidRPr="001B224D">
        <w:rPr>
          <w:rStyle w:val="StyleUnderline"/>
        </w:rPr>
        <w:t xml:space="preserve">, precarious, and in need of timely action in order to forestall loss, thus warranting </w:t>
      </w:r>
      <w:r w:rsidRPr="001B224D">
        <w:rPr>
          <w:rStyle w:val="Emphasis"/>
        </w:rPr>
        <w:t>urgent decisions</w:t>
      </w:r>
      <w:r w:rsidRPr="001B224D">
        <w:rPr>
          <w:rStyle w:val="StyleUnderline"/>
        </w:rPr>
        <w:t xml:space="preserve"> or actions</w:t>
      </w:r>
      <w:r>
        <w:t xml:space="preserve"> (Cox, 1982). The climate change sublime acts as the threat to the natural sublime object, evoking the irreparable not only for the specific object in question, but also for the entirety of the planet due to the macro scale of climate change’s threat. </w:t>
      </w:r>
      <w:r w:rsidRPr="001B224D">
        <w:rPr>
          <w:rStyle w:val="StyleUnderline"/>
        </w:rPr>
        <w:t>The internal reckoning of complicity</w:t>
      </w:r>
      <w:r>
        <w:t xml:space="preserve"> brought forth by the climate change sublime not only </w:t>
      </w:r>
      <w:r w:rsidRPr="001B224D">
        <w:rPr>
          <w:rStyle w:val="StyleUnderline"/>
        </w:rPr>
        <w:t>produces self-reflexivity on how one has contributed to the threat</w:t>
      </w:r>
      <w:r>
        <w:t xml:space="preserve"> to the natural sublime object, but also to the natural sublime object of the planet itself. Indeed, when developing the threatening exigence of </w:t>
      </w:r>
      <w:r w:rsidRPr="001B224D">
        <w:rPr>
          <w:rStyle w:val="StyleUnderline"/>
        </w:rPr>
        <w:t>the climate change sublime</w:t>
      </w:r>
      <w:r>
        <w:t xml:space="preserve">, both films </w:t>
      </w:r>
      <w:r w:rsidRPr="001B224D">
        <w:rPr>
          <w:rStyle w:val="StyleUnderline"/>
        </w:rPr>
        <w:t>posit a world ravaged by unchecked climate change</w:t>
      </w:r>
      <w:r>
        <w:t xml:space="preserve">. With the climate change sublime, the irreparable is not only evoked </w:t>
      </w:r>
      <w:proofErr w:type="gramStart"/>
      <w:r>
        <w:t>in regard to</w:t>
      </w:r>
      <w:proofErr w:type="gramEnd"/>
      <w:r>
        <w:t xml:space="preserve"> the deprivation of the particular natural sublime object, but also to the irreparable loss of a livable planet and the many natural sublime objects that the Earth houses. </w:t>
      </w:r>
      <w:r w:rsidRPr="001B224D">
        <w:rPr>
          <w:rStyle w:val="StyleUnderline"/>
        </w:rPr>
        <w:t xml:space="preserve">The potentiality of the climate change sublime is </w:t>
      </w:r>
      <w:r w:rsidRPr="001B224D">
        <w:rPr>
          <w:rStyle w:val="Emphasis"/>
        </w:rPr>
        <w:t>the death of natural wonder</w:t>
      </w:r>
      <w:r w:rsidRPr="001B224D">
        <w:rPr>
          <w:rStyle w:val="StyleUnderline"/>
        </w:rPr>
        <w:t xml:space="preserve">, a warrant that contributes to its </w:t>
      </w:r>
      <w:r w:rsidRPr="001B224D">
        <w:rPr>
          <w:rStyle w:val="Emphasis"/>
        </w:rPr>
        <w:t>overall persuasiveness</w:t>
      </w:r>
      <w:r>
        <w:t>.</w:t>
      </w:r>
    </w:p>
    <w:p w14:paraId="0A6181B9" w14:textId="77777777" w:rsidR="00CE38F2" w:rsidRDefault="00CE38F2" w:rsidP="00CE38F2">
      <w:r>
        <w:t xml:space="preserve">My analysis also complicates the conclusions of O'Neill et al. (2013) that few </w:t>
      </w:r>
      <w:r w:rsidRPr="001B224D">
        <w:rPr>
          <w:rStyle w:val="StyleUnderline"/>
        </w:rPr>
        <w:t>images of climate change</w:t>
      </w:r>
      <w:r>
        <w:t xml:space="preserve"> imagery can promote both salience and efficacy. The climate change sublime in these two films addresses this issue through a pattern that first </w:t>
      </w:r>
      <w:r w:rsidRPr="001B224D">
        <w:rPr>
          <w:rStyle w:val="StyleUnderline"/>
        </w:rPr>
        <w:t>drives the importance of climate change through</w:t>
      </w:r>
      <w:r>
        <w:t xml:space="preserve"> juxtaposing the natural sublime object with a threat of the climate change </w:t>
      </w:r>
      <w:r w:rsidRPr="001B224D">
        <w:rPr>
          <w:rStyle w:val="StyleUnderline"/>
        </w:rPr>
        <w:t xml:space="preserve">sublime, and then leads the audience out of that fear </w:t>
      </w:r>
      <w:r>
        <w:t xml:space="preserve">through discourse designed </w:t>
      </w:r>
      <w:r w:rsidRPr="001B224D">
        <w:rPr>
          <w:rStyle w:val="StyleUnderline"/>
        </w:rPr>
        <w:t>to empower audiences with efficacy</w:t>
      </w:r>
      <w:r>
        <w:t>. On one hand, Chasing Ice supports the research by O'Neill et al. (2013), as its sublime rhetoric is ultimately counterproductive to situating audiences as efficacious. On the other hand, Chasing Coral complicates this research because its narrative of images, through the sublime rhetoric pattern, imparts both the saliency of climate change and provides an effective efficacy message to audiences. However, the research by O'Neill et al. (2013) did not account for a narrative of images as it instead focused on static imagery, such as still photographs. So, while my findings of Chasing Coral complicate O'Neill et al.’s (2013) results, it also furthers their research by suggesting that a succession of images, structured in a sublime rhetoric pattern, can both impart the saliency of climate change while promoting the audience’s efficacy.</w:t>
      </w:r>
    </w:p>
    <w:p w14:paraId="59BA549F" w14:textId="77777777" w:rsidR="00CE38F2" w:rsidRDefault="00CE38F2" w:rsidP="00CE38F2">
      <w:r>
        <w:t xml:space="preserve">These two films are just two instances of what I am calling the climate change sublime. Environmental communication scholars should further research distinct evocations of threat-based awe and unique modifications to the sublime rhetoric pattern to address different exigencies, environmental or otherwise. This research would advance environmental advocacy in the Anthropocene and address the engagement of audiences with planet-spanning issues. By studying different evocations of threat-based awe from anti-natural sublimes, environmental communication scholars could offer insight into anti-natural sublimes and their </w:t>
      </w:r>
      <w:proofErr w:type="gramStart"/>
      <w:r>
        <w:t>particular instances</w:t>
      </w:r>
      <w:proofErr w:type="gramEnd"/>
      <w:r>
        <w:t xml:space="preserve"> of awe to shed light on the societal meanings attached to these objects. By studying different modifications to the sublime rhetoric pattern, environmental communication scholars could determine the productivity of different methods to engage audiences with elements of the Anthropocene. Such research would prove useful as it is becoming increasingly necessary to address climate change and oceanic plastic waste, for example. Environmental communication scholars could also discover the effectivity of methods to lead audiences out of the fear from the anti-natural sublime. I have identified one method, that of identification, in my research. There may be other methods that deserve inquiry and should be brought to light to aid environmental communication.</w:t>
      </w:r>
    </w:p>
    <w:p w14:paraId="5C4D3D5D" w14:textId="77777777" w:rsidR="00CE38F2" w:rsidRDefault="00CE38F2" w:rsidP="00CE38F2">
      <w:r>
        <w:t xml:space="preserve">Implications for environmental communication practitioners. </w:t>
      </w:r>
      <w:r w:rsidRPr="00BC3FDE">
        <w:rPr>
          <w:rStyle w:val="StyleUnderline"/>
        </w:rPr>
        <w:t>For climate change advocates</w:t>
      </w:r>
      <w:r>
        <w:t xml:space="preserve">, my analysis suggests that these </w:t>
      </w:r>
      <w:r w:rsidRPr="00BC3FDE">
        <w:rPr>
          <w:rStyle w:val="StyleUnderline"/>
        </w:rPr>
        <w:t xml:space="preserve">communicators must attend to the need for efficacy messages and </w:t>
      </w:r>
      <w:r w:rsidRPr="00BC3FDE">
        <w:rPr>
          <w:rStyle w:val="Emphasis"/>
        </w:rPr>
        <w:t>identification with active political agents</w:t>
      </w:r>
      <w:r w:rsidRPr="00BC3FDE">
        <w:rPr>
          <w:rStyle w:val="StyleUnderline"/>
        </w:rPr>
        <w:t xml:space="preserve"> as a </w:t>
      </w:r>
      <w:r w:rsidRPr="00BC3FDE">
        <w:rPr>
          <w:rStyle w:val="Emphasis"/>
        </w:rPr>
        <w:t>necessary component</w:t>
      </w:r>
      <w:r w:rsidRPr="00BC3FDE">
        <w:rPr>
          <w:rStyle w:val="StyleUnderline"/>
        </w:rPr>
        <w:t xml:space="preserve"> of any “fear appeal.”</w:t>
      </w:r>
      <w:r>
        <w:t xml:space="preserve"> A fear appeal has three components: </w:t>
      </w:r>
      <w:r w:rsidRPr="00BC3FDE">
        <w:rPr>
          <w:rStyle w:val="StyleUnderline"/>
        </w:rPr>
        <w:t>first, the rhetor offers a threat that is perceived by the audience; second, the audience experiences a resulting sense of fear; third, the rhetor provides a component of efficacy to which the audience then acts upon</w:t>
      </w:r>
      <w:r>
        <w:t xml:space="preserve"> (Witte, 1992). Sublime rhetoric, regardless of its intended purpose, mirrors the fear appeal in its pattern: first, a threat to the natural sublime object is introduced; second, the audience experiences dread to which they must be led out from; third, audiences are presented with efficacy either directly or indirectly.</w:t>
      </w:r>
    </w:p>
    <w:p w14:paraId="1A37FE51" w14:textId="37C8A81B" w:rsidR="00CE38F2" w:rsidRDefault="00CE38F2" w:rsidP="00CE38F2">
      <w:pPr>
        <w:pStyle w:val="Heading3"/>
      </w:pPr>
      <w:r>
        <w:t xml:space="preserve">2AC </w:t>
      </w:r>
      <w:proofErr w:type="spellStart"/>
      <w:r>
        <w:t>Apoc</w:t>
      </w:r>
      <w:proofErr w:type="spellEnd"/>
      <w:r>
        <w:t xml:space="preserve"> k Environmentalism</w:t>
      </w:r>
    </w:p>
    <w:p w14:paraId="27E5DA9E" w14:textId="77777777" w:rsidR="00CE38F2" w:rsidRPr="00CE38F2" w:rsidRDefault="00CE38F2" w:rsidP="00CE38F2"/>
    <w:p w14:paraId="7124219F" w14:textId="77777777" w:rsidR="00CE38F2" w:rsidRDefault="00CE38F2" w:rsidP="00CE38F2">
      <w:pPr>
        <w:pStyle w:val="Heading4"/>
      </w:pPr>
      <w:r>
        <w:t>Apocalyptic imaginations are the backbone of modern environmentalism – the 1AC’s rhetoric is a prerequisite to utopian planning</w:t>
      </w:r>
    </w:p>
    <w:p w14:paraId="122AB372" w14:textId="77777777" w:rsidR="00CE38F2" w:rsidRPr="00D77CBB" w:rsidRDefault="00CE38F2" w:rsidP="00CE38F2">
      <w:proofErr w:type="spellStart"/>
      <w:r>
        <w:rPr>
          <w:rStyle w:val="Style13ptBold"/>
        </w:rPr>
        <w:t>McNeish</w:t>
      </w:r>
      <w:proofErr w:type="spellEnd"/>
      <w:r>
        <w:rPr>
          <w:rStyle w:val="Style13ptBold"/>
        </w:rPr>
        <w:t xml:space="preserve">, 17 </w:t>
      </w:r>
      <w:r w:rsidRPr="00D77CBB">
        <w:t xml:space="preserve">– </w:t>
      </w:r>
      <w:r>
        <w:t xml:space="preserve">Senior Lecturer at the School of Social and Health Sciences at Abertay University </w:t>
      </w:r>
      <w:r w:rsidRPr="00D77CBB">
        <w:t>(Wallace, “From revelation to revolution: apocalypticism in green politics”, Environmental Politics, 7/25/2017, www.tandfonline.com/doi/abs/10.1080/09644016.2017.1343766)//RCU</w:t>
      </w:r>
    </w:p>
    <w:p w14:paraId="0B32D86F" w14:textId="77777777" w:rsidR="00CE38F2" w:rsidRDefault="00CE38F2" w:rsidP="00CE38F2">
      <w:r>
        <w:t>Conclusion: which apocalypse? Whose utopia?</w:t>
      </w:r>
    </w:p>
    <w:p w14:paraId="38A5E0C2" w14:textId="77777777" w:rsidR="00CE38F2" w:rsidRDefault="00CE38F2" w:rsidP="00CE38F2">
      <w:r>
        <w:t>If ‘</w:t>
      </w:r>
      <w:r w:rsidRPr="00D77CBB">
        <w:rPr>
          <w:rStyle w:val="Emphasis"/>
        </w:rPr>
        <w:t>the apocalypse</w:t>
      </w:r>
      <w:r>
        <w:t xml:space="preserve"> is the mother of all Christian theology’ (McGinn 1995, p. 61), it is clear from the exposition I have presented that it </w:t>
      </w:r>
      <w:r w:rsidRPr="00D77CBB">
        <w:rPr>
          <w:rStyle w:val="Emphasis"/>
        </w:rPr>
        <w:t>is</w:t>
      </w:r>
      <w:r>
        <w:t xml:space="preserve"> also </w:t>
      </w:r>
      <w:r w:rsidRPr="00D77CBB">
        <w:rPr>
          <w:rStyle w:val="Emphasis"/>
        </w:rPr>
        <w:t>one of the parents of</w:t>
      </w:r>
      <w:r w:rsidRPr="00D77CBB">
        <w:rPr>
          <w:rStyle w:val="StyleUnderline"/>
        </w:rPr>
        <w:t xml:space="preserve"> contemporary </w:t>
      </w:r>
      <w:r w:rsidRPr="00D77CBB">
        <w:rPr>
          <w:rStyle w:val="Emphasis"/>
        </w:rPr>
        <w:t>environmental politics</w:t>
      </w:r>
      <w:r>
        <w:t xml:space="preserve">; </w:t>
      </w:r>
      <w:r w:rsidRPr="00D77CBB">
        <w:rPr>
          <w:rStyle w:val="StyleUnderline"/>
        </w:rPr>
        <w:t>the other is modern science</w:t>
      </w:r>
      <w:r>
        <w:t xml:space="preserve">. </w:t>
      </w:r>
      <w:r w:rsidRPr="00D77CBB">
        <w:rPr>
          <w:rStyle w:val="StyleUnderline"/>
        </w:rPr>
        <w:t>These parents have a tempestuous but productive relationship that pivots around the dynamic tensions created by bringing a powerful narrative myth together with a rational analytical framework that generates falsifiable results about the effects of human actions upon the natural world</w:t>
      </w:r>
      <w:r>
        <w:t xml:space="preserve">. Comparative analysis shows that, like the history of Christianity as a religious social movement in its initial insurgent and later militant Reformation and </w:t>
      </w:r>
      <w:proofErr w:type="spellStart"/>
      <w:r>
        <w:t>postReformation</w:t>
      </w:r>
      <w:proofErr w:type="spellEnd"/>
      <w:r>
        <w:t xml:space="preserve"> phases, </w:t>
      </w:r>
      <w:r w:rsidRPr="00D77CBB">
        <w:rPr>
          <w:rStyle w:val="StyleUnderline"/>
        </w:rPr>
        <w:t>modern environmentalism was</w:t>
      </w:r>
      <w:r>
        <w:t xml:space="preserve"> born, </w:t>
      </w:r>
      <w:r w:rsidRPr="00D77CBB">
        <w:rPr>
          <w:rStyle w:val="StyleUnderline"/>
        </w:rPr>
        <w:t>shaped</w:t>
      </w:r>
      <w:r>
        <w:t xml:space="preserve"> and animated in the post-World War Two period </w:t>
      </w:r>
      <w:r w:rsidRPr="00D77CBB">
        <w:rPr>
          <w:rStyle w:val="StyleUnderline"/>
        </w:rPr>
        <w:t>by the spirit of apocalypticism</w:t>
      </w:r>
      <w:r>
        <w:t xml:space="preserve">. Exploration of the two competing traditions of apocalyptic Christian theology, post-millennialism and pre-millennialism, reveals affinities with utopian millenarianism in the key currents of radical green thought and political practice: social ecology and deep ecology. Similarly, when Christianity was established, </w:t>
      </w:r>
      <w:proofErr w:type="spellStart"/>
      <w:r>
        <w:t>institutionalised</w:t>
      </w:r>
      <w:proofErr w:type="spellEnd"/>
      <w:r>
        <w:t xml:space="preserve"> and codified by church leaders working with the Roman power elite, as in mainstream market-driven forms of contemporary environmentalism, the most immediate elements of its apocalyptic ideological perspective were suppressed, softened or refashioned into an official discourse of amillennialism which serves the interests of entrenched social and economic power. The contemporary debate about apocalypticism and global warming is therefore an important and deeply political controversy about the relationship of environmentalism to institutions and power.</w:t>
      </w:r>
    </w:p>
    <w:p w14:paraId="4EAC426D" w14:textId="77777777" w:rsidR="00CE38F2" w:rsidRDefault="00CE38F2" w:rsidP="00CE38F2">
      <w:r>
        <w:t xml:space="preserve">What matters above all for green politics in the twenty-first century is the type of apocalypticism that becomes dominant – will it be one that </w:t>
      </w:r>
      <w:proofErr w:type="spellStart"/>
      <w:r>
        <w:t>emphasises</w:t>
      </w:r>
      <w:proofErr w:type="spellEnd"/>
      <w:r>
        <w:t xml:space="preserve"> endings or new beginnings? The status of the apocalypse in western culture tends towards cataclysmic ending and </w:t>
      </w:r>
      <w:proofErr w:type="spellStart"/>
      <w:r>
        <w:t>civilisational</w:t>
      </w:r>
      <w:proofErr w:type="spellEnd"/>
      <w:r>
        <w:t xml:space="preserve"> disaster that translates environmentally into what Kingsnorth (in Monbiot 2009) calls McCarthyism (after the desolate vision of ecological dystopia described in Cormac McCarthy’s seminal novel The Road (2007)). </w:t>
      </w:r>
      <w:proofErr w:type="spellStart"/>
      <w:r w:rsidRPr="00D77CBB">
        <w:rPr>
          <w:rStyle w:val="StyleUnderline"/>
        </w:rPr>
        <w:t>Millenarianenvironmentalists</w:t>
      </w:r>
      <w:proofErr w:type="spellEnd"/>
      <w:r w:rsidRPr="00D77CBB">
        <w:rPr>
          <w:rStyle w:val="StyleUnderline"/>
        </w:rPr>
        <w:t xml:space="preserve"> such as McIntosh</w:t>
      </w:r>
      <w:r>
        <w:t xml:space="preserve">, </w:t>
      </w:r>
      <w:r w:rsidRPr="00D77CBB">
        <w:rPr>
          <w:rStyle w:val="StyleUnderline"/>
        </w:rPr>
        <w:t>critical intellectuals</w:t>
      </w:r>
      <w:r>
        <w:t xml:space="preserve"> such as Klein </w:t>
      </w:r>
      <w:r w:rsidRPr="00D77CBB">
        <w:rPr>
          <w:rStyle w:val="StyleUnderline"/>
        </w:rPr>
        <w:t>and greens associated with</w:t>
      </w:r>
      <w:r>
        <w:t xml:space="preserve"> various branches of </w:t>
      </w:r>
      <w:r w:rsidRPr="00D77CBB">
        <w:rPr>
          <w:rStyle w:val="StyleUnderline"/>
        </w:rPr>
        <w:t xml:space="preserve">social ecology attempt to </w:t>
      </w:r>
      <w:r w:rsidRPr="00D77CBB">
        <w:rPr>
          <w:rStyle w:val="Emphasis"/>
        </w:rPr>
        <w:t>rescue the unfolding environmental apocalypse from</w:t>
      </w:r>
      <w:r>
        <w:t xml:space="preserve"> this debilitating </w:t>
      </w:r>
      <w:r w:rsidRPr="00D77CBB">
        <w:rPr>
          <w:rStyle w:val="Emphasis"/>
        </w:rPr>
        <w:t>negativity</w:t>
      </w:r>
      <w:r w:rsidRPr="00D77CBB">
        <w:rPr>
          <w:rStyle w:val="StyleUnderline"/>
        </w:rPr>
        <w:t xml:space="preserve"> and reconnect it to its original utopian promise</w:t>
      </w:r>
      <w:r>
        <w:t xml:space="preserve">. In this broadly social ecological discourse, </w:t>
      </w:r>
      <w:r w:rsidRPr="00D77CBB">
        <w:rPr>
          <w:rStyle w:val="StyleUnderline"/>
        </w:rPr>
        <w:t>the apocalypse is deployed critically as a revelation about both the rapacious unsustainable nature of capitalist modernity and the positive utopian potentials existing</w:t>
      </w:r>
      <w:r>
        <w:t xml:space="preserve"> within the here and now </w:t>
      </w:r>
      <w:r w:rsidRPr="00D77CBB">
        <w:rPr>
          <w:rStyle w:val="StyleUnderline"/>
        </w:rPr>
        <w:t>for the type of social–ecological revolution that global warming necessitates</w:t>
      </w:r>
      <w:r>
        <w:t xml:space="preserve">. Its task is however made difficult by dystopian greens such as Lovelock and some strands of deep ecology, </w:t>
      </w:r>
      <w:proofErr w:type="gramStart"/>
      <w:r>
        <w:t>whose</w:t>
      </w:r>
      <w:proofErr w:type="gramEnd"/>
      <w:r>
        <w:t xml:space="preserve"> fatalistic apocalypticism is steeped in pessimism about human civilization.</w:t>
      </w:r>
    </w:p>
    <w:p w14:paraId="417D222B" w14:textId="6BC55D48" w:rsidR="00CE38F2" w:rsidRDefault="00CE38F2" w:rsidP="00CE38F2">
      <w:pPr>
        <w:pStyle w:val="Heading3"/>
      </w:pPr>
      <w:r>
        <w:t xml:space="preserve">2AC/1AR Threat </w:t>
      </w:r>
      <w:proofErr w:type="spellStart"/>
      <w:r>
        <w:t>Rhet</w:t>
      </w:r>
      <w:proofErr w:type="spellEnd"/>
      <w:r>
        <w:t xml:space="preserve"> k CC</w:t>
      </w:r>
    </w:p>
    <w:p w14:paraId="0D987B03" w14:textId="77777777" w:rsidR="00CE38F2" w:rsidRPr="00CE38F2" w:rsidRDefault="00CE38F2" w:rsidP="00CE38F2"/>
    <w:p w14:paraId="7894ABE7" w14:textId="77777777" w:rsidR="00CE38F2" w:rsidRDefault="00CE38F2" w:rsidP="00CE38F2">
      <w:pPr>
        <w:pStyle w:val="Heading4"/>
      </w:pPr>
      <w:r>
        <w:t xml:space="preserve">Sacrificing </w:t>
      </w:r>
      <w:r w:rsidRPr="00C9422B">
        <w:rPr>
          <w:i/>
          <w:iCs w:val="0"/>
          <w:u w:val="single"/>
        </w:rPr>
        <w:t>accuracy</w:t>
      </w:r>
      <w:r>
        <w:t xml:space="preserve"> for </w:t>
      </w:r>
      <w:r w:rsidRPr="00C9422B">
        <w:rPr>
          <w:i/>
          <w:iCs w:val="0"/>
          <w:u w:val="single"/>
        </w:rPr>
        <w:t>persuasion</w:t>
      </w:r>
      <w:r>
        <w:t xml:space="preserve"> is especially justified in the context of climate change – it’s the only way to get non-scientists on board</w:t>
      </w:r>
    </w:p>
    <w:p w14:paraId="7A93A66A" w14:textId="77777777" w:rsidR="00CE38F2" w:rsidRPr="003E1251" w:rsidRDefault="00CE38F2" w:rsidP="00CE38F2">
      <w:proofErr w:type="spellStart"/>
      <w:r>
        <w:rPr>
          <w:rStyle w:val="Style13ptBold"/>
        </w:rPr>
        <w:t>D’Ovidio</w:t>
      </w:r>
      <w:proofErr w:type="spellEnd"/>
      <w:r>
        <w:rPr>
          <w:rStyle w:val="Style13ptBold"/>
        </w:rPr>
        <w:t xml:space="preserve">, 18 </w:t>
      </w:r>
      <w:r w:rsidRPr="003E1251">
        <w:t xml:space="preserve">– </w:t>
      </w:r>
      <w:r>
        <w:t xml:space="preserve">MA in Communications from Rhode Island College </w:t>
      </w:r>
      <w:r w:rsidRPr="003E1251">
        <w:t>(Louisa, “Apocalyptic Rhetoric and Subversive Framing in ‘The Uninhabitable Earth’”, Rhode Island College Digital Commons, https://digitalcommons.ric.edu/cgi/viewcontent.cgi?article=1147&amp;context=honors_projects)//RCU</w:t>
      </w:r>
    </w:p>
    <w:p w14:paraId="0D64271F" w14:textId="77777777" w:rsidR="00CE38F2" w:rsidRDefault="00CE38F2" w:rsidP="00CE38F2">
      <w:r w:rsidRPr="00C9422B">
        <w:t>Discussion and Impacts</w:t>
      </w:r>
    </w:p>
    <w:p w14:paraId="563D986B" w14:textId="77777777" w:rsidR="00CE38F2" w:rsidRDefault="00CE38F2" w:rsidP="00CE38F2">
      <w:r>
        <w:t xml:space="preserve">This section will revisit the original research question: </w:t>
      </w:r>
      <w:r w:rsidRPr="008577D3">
        <w:rPr>
          <w:rStyle w:val="StyleUnderline"/>
        </w:rPr>
        <w:t xml:space="preserve">Is “The Uninhabitable Earth” a persuasive climate change narrative? </w:t>
      </w:r>
      <w:r>
        <w:t xml:space="preserve">As well as the secondary question: Was the controversy that surrounded the article a well-founded, informed critique? This </w:t>
      </w:r>
      <w:proofErr w:type="spellStart"/>
      <w:r>
        <w:t>questionwas</w:t>
      </w:r>
      <w:proofErr w:type="spellEnd"/>
      <w:r>
        <w:t xml:space="preserve"> selected because, as stated, the frame is not unique to the field, but rather the controversy surrounding the publication is what has elevated the article to rhetorical consideration.</w:t>
      </w:r>
    </w:p>
    <w:p w14:paraId="140D17A4" w14:textId="77777777" w:rsidR="00CE38F2" w:rsidRDefault="00CE38F2" w:rsidP="00CE38F2">
      <w:r w:rsidRPr="008577D3">
        <w:rPr>
          <w:rStyle w:val="StyleUnderline"/>
        </w:rPr>
        <w:t>Scientific critiques</w:t>
      </w:r>
      <w:r>
        <w:t xml:space="preserve"> of “The Uninhabitable Earth” </w:t>
      </w:r>
      <w:r w:rsidRPr="008577D3">
        <w:rPr>
          <w:rStyle w:val="StyleUnderline"/>
        </w:rPr>
        <w:t>focused on the particularities of</w:t>
      </w:r>
      <w:r>
        <w:t xml:space="preserve"> David Wallace-Wells’ </w:t>
      </w:r>
      <w:r w:rsidRPr="008577D3">
        <w:rPr>
          <w:rStyle w:val="StyleUnderline"/>
        </w:rPr>
        <w:t xml:space="preserve">communication of scientific facts but </w:t>
      </w:r>
      <w:r w:rsidRPr="008577D3">
        <w:rPr>
          <w:rStyle w:val="Emphasis"/>
        </w:rPr>
        <w:t>ignored the persuasive effects</w:t>
      </w:r>
      <w:r>
        <w:t xml:space="preserve"> of Wallace-Wells’ work, </w:t>
      </w:r>
      <w:r w:rsidRPr="008577D3">
        <w:rPr>
          <w:rStyle w:val="StyleUnderline"/>
        </w:rPr>
        <w:t>an area in which they were not authorities</w:t>
      </w:r>
      <w:r>
        <w:t xml:space="preserve">. </w:t>
      </w:r>
      <w:proofErr w:type="gramStart"/>
      <w:r>
        <w:t>In particular, Michael Mann</w:t>
      </w:r>
      <w:proofErr w:type="gramEnd"/>
      <w:r>
        <w:t xml:space="preserve"> denounced the persuasion but failed to tear down any arguments in the article, especially the claims made about the issues that surround the scientific communication of climate change. </w:t>
      </w:r>
      <w:r w:rsidRPr="008577D3">
        <w:rPr>
          <w:rStyle w:val="StyleUnderline"/>
        </w:rPr>
        <w:t xml:space="preserve">Its message is effective as persuasion, and should be evaluated as persuasion, not as a scientific report. The article reached a huge audience, generated a conversation that is </w:t>
      </w:r>
      <w:proofErr w:type="gramStart"/>
      <w:r w:rsidRPr="008577D3">
        <w:rPr>
          <w:rStyle w:val="StyleUnderline"/>
        </w:rPr>
        <w:t>still continuing</w:t>
      </w:r>
      <w:proofErr w:type="gramEnd"/>
      <w:r w:rsidRPr="008577D3">
        <w:rPr>
          <w:rStyle w:val="StyleUnderline"/>
        </w:rPr>
        <w:t xml:space="preserve"> ten months later</w:t>
      </w:r>
      <w:r>
        <w:t xml:space="preserve">. </w:t>
      </w:r>
      <w:r w:rsidRPr="008577D3">
        <w:rPr>
          <w:rStyle w:val="StyleUnderline"/>
        </w:rPr>
        <w:t>The scientific community wanted this article to use no other rhetorical techniques to convince its audience besides scientific fact</w:t>
      </w:r>
      <w:r>
        <w:t xml:space="preserve">. Based on Brummett's apocalyptic rhetoric model, </w:t>
      </w:r>
      <w:r w:rsidRPr="008577D3">
        <w:rPr>
          <w:rStyle w:val="StyleUnderline"/>
        </w:rPr>
        <w:t>Wallace-Wells’ is not apocalyptic rhetoric at all</w:t>
      </w:r>
      <w:r>
        <w:t>--</w:t>
      </w:r>
      <w:r w:rsidRPr="00C01F96">
        <w:rPr>
          <w:rStyle w:val="Emphasis"/>
        </w:rPr>
        <w:t>it is an apocalyptic narrative</w:t>
      </w:r>
      <w:r w:rsidRPr="008577D3">
        <w:rPr>
          <w:rStyle w:val="StyleUnderline"/>
        </w:rPr>
        <w:t xml:space="preserve"> in the tradition of religious scholarship, which has been </w:t>
      </w:r>
      <w:r w:rsidRPr="00C01F96">
        <w:rPr>
          <w:rStyle w:val="Emphasis"/>
        </w:rPr>
        <w:t>proven</w:t>
      </w:r>
      <w:r>
        <w:t xml:space="preserve">, in the past, </w:t>
      </w:r>
      <w:r w:rsidRPr="00C01F96">
        <w:rPr>
          <w:rStyle w:val="Emphasis"/>
        </w:rPr>
        <w:t>to sway</w:t>
      </w:r>
      <w:r w:rsidRPr="008577D3">
        <w:rPr>
          <w:rStyle w:val="StyleUnderline"/>
        </w:rPr>
        <w:t xml:space="preserve"> and motivate </w:t>
      </w:r>
      <w:r w:rsidRPr="00C01F96">
        <w:rPr>
          <w:rStyle w:val="Emphasis"/>
        </w:rPr>
        <w:t>audiences</w:t>
      </w:r>
      <w:r>
        <w:t xml:space="preserve">. The controversy should consider the question: </w:t>
      </w:r>
      <w:r w:rsidRPr="00C01F96">
        <w:rPr>
          <w:rStyle w:val="StyleUnderline"/>
        </w:rPr>
        <w:t>In the case of communicating climate change science, should persuasive techniques take precedence over ethics?</w:t>
      </w:r>
      <w:r>
        <w:t xml:space="preserve"> Whether or not it is ethical and “correct” to write climate change stories in such a way is a different conversation. Critics must be able to evaluate this message free from judgments concerning narrow questions of </w:t>
      </w:r>
      <w:proofErr w:type="gramStart"/>
      <w:r>
        <w:t>whether or not</w:t>
      </w:r>
      <w:proofErr w:type="gramEnd"/>
      <w:r>
        <w:t xml:space="preserve"> this news story will make every citizen install solar panels on their homes. That is not what the article sets out </w:t>
      </w:r>
      <w:proofErr w:type="spellStart"/>
      <w:r>
        <w:t>todo</w:t>
      </w:r>
      <w:proofErr w:type="spellEnd"/>
      <w:r>
        <w:t xml:space="preserve">, nor does it allude to such. </w:t>
      </w:r>
      <w:r w:rsidRPr="00C01F96">
        <w:rPr>
          <w:rStyle w:val="StyleUnderline"/>
        </w:rPr>
        <w:t>The text is explicitly clear in its purpose</w:t>
      </w:r>
      <w:r>
        <w:t xml:space="preserve"> at many points: </w:t>
      </w:r>
      <w:r w:rsidRPr="00C01F96">
        <w:rPr>
          <w:rStyle w:val="StyleUnderline"/>
        </w:rPr>
        <w:t>scare an unconcerned audience by showing them where a path of uncorrected, risky behavior could lead</w:t>
      </w:r>
      <w:r>
        <w:t>.</w:t>
      </w:r>
    </w:p>
    <w:p w14:paraId="5550AF17" w14:textId="77777777" w:rsidR="00CE38F2" w:rsidRDefault="00CE38F2" w:rsidP="00CE38F2">
      <w:r>
        <w:t xml:space="preserve">For all the scientists’ talk about the best practices for convincing an audience to take action, the reality of our world is such that many people are </w:t>
      </w:r>
      <w:proofErr w:type="gramStart"/>
      <w:r>
        <w:t>terrified</w:t>
      </w:r>
      <w:proofErr w:type="gramEnd"/>
      <w:r>
        <w:t xml:space="preserve"> and no one can seem to take substantial actions. The discourse scientists created concerning “The Uninhabitable Earth” is a distraction from the real risks and questions of mitigating climate change. Wallace-Wells and Mann </w:t>
      </w:r>
      <w:proofErr w:type="gramStart"/>
      <w:r>
        <w:t>are in agreement</w:t>
      </w:r>
      <w:proofErr w:type="gramEnd"/>
      <w:r>
        <w:t xml:space="preserve"> on all the questions of stasis: climate change is happening, it is impacting us in these ways, it will hurt many lives globally, and there is a plan of action to avoid this that we must take.</w:t>
      </w:r>
    </w:p>
    <w:p w14:paraId="1359EE42" w14:textId="77777777" w:rsidR="00CE38F2" w:rsidRDefault="00CE38F2" w:rsidP="00CE38F2">
      <w:r>
        <w:t xml:space="preserve">Put simply, </w:t>
      </w:r>
      <w:r w:rsidRPr="00C01F96">
        <w:rPr>
          <w:rStyle w:val="StyleUnderline"/>
        </w:rPr>
        <w:t xml:space="preserve">invalidating articles concerning scientific journalism based on the emotions they elicit </w:t>
      </w:r>
      <w:r w:rsidRPr="00C01F96">
        <w:rPr>
          <w:rStyle w:val="Emphasis"/>
        </w:rPr>
        <w:t>is harmful to the message of climate change</w:t>
      </w:r>
      <w:r w:rsidRPr="00C01F96">
        <w:rPr>
          <w:rStyle w:val="StyleUnderline"/>
        </w:rPr>
        <w:t xml:space="preserve"> and to the </w:t>
      </w:r>
      <w:proofErr w:type="gramStart"/>
      <w:r w:rsidRPr="00C01F96">
        <w:rPr>
          <w:rStyle w:val="StyleUnderline"/>
        </w:rPr>
        <w:t>movement as a whole</w:t>
      </w:r>
      <w:proofErr w:type="gramEnd"/>
      <w:r>
        <w:t xml:space="preserve">. This study has presented evidence that many people already do not trust the mass media when it comes to scientific journalism. By working to invalidate an article that was widely received, reviewers are spreading falsehoods about rhetoric and communication, under the guise of a crusade against scientific falsehoods. </w:t>
      </w:r>
      <w:r w:rsidRPr="00C01F96">
        <w:rPr>
          <w:rStyle w:val="StyleUnderline"/>
        </w:rPr>
        <w:t>These critiques are just an extension of the “reticence” of the community and an attempt to control the conversation that we need to have, instead of a contribution</w:t>
      </w:r>
      <w:r>
        <w:t>.</w:t>
      </w:r>
    </w:p>
    <w:p w14:paraId="7C1618D7" w14:textId="77777777" w:rsidR="00CE38F2" w:rsidRDefault="00CE38F2" w:rsidP="00CE38F2">
      <w:r w:rsidRPr="00C01F96">
        <w:rPr>
          <w:rStyle w:val="StyleUnderline"/>
        </w:rPr>
        <w:t>Our society must be able to</w:t>
      </w:r>
      <w:r>
        <w:t xml:space="preserve"> rely upon and </w:t>
      </w:r>
      <w:r w:rsidRPr="00C01F96">
        <w:rPr>
          <w:rStyle w:val="StyleUnderline"/>
        </w:rPr>
        <w:t>take part in the conversation about climate change, and</w:t>
      </w:r>
      <w:r>
        <w:t xml:space="preserve"> we </w:t>
      </w:r>
      <w:r w:rsidRPr="00C01F96">
        <w:rPr>
          <w:rStyle w:val="StyleUnderline"/>
        </w:rPr>
        <w:t xml:space="preserve">must be allowed to </w:t>
      </w:r>
      <w:r w:rsidRPr="00C01F96">
        <w:rPr>
          <w:rStyle w:val="Emphasis"/>
        </w:rPr>
        <w:t>voice the emotions</w:t>
      </w:r>
      <w:r w:rsidRPr="00C01F96">
        <w:rPr>
          <w:rStyle w:val="StyleUnderline"/>
        </w:rPr>
        <w:t xml:space="preserve"> that connect us to that conversation</w:t>
      </w:r>
      <w:r>
        <w:t xml:space="preserve">. </w:t>
      </w:r>
      <w:r w:rsidRPr="00C01F96">
        <w:rPr>
          <w:rStyle w:val="StyleUnderline"/>
        </w:rPr>
        <w:t xml:space="preserve">Our society </w:t>
      </w:r>
      <w:r w:rsidRPr="00C01F96">
        <w:rPr>
          <w:rStyle w:val="Emphasis"/>
        </w:rPr>
        <w:t xml:space="preserve">cannot be expected to talk about climate science as if we </w:t>
      </w:r>
      <w:proofErr w:type="spellStart"/>
      <w:r w:rsidRPr="00C01F96">
        <w:rPr>
          <w:rStyle w:val="Emphasis"/>
        </w:rPr>
        <w:t>werewriting</w:t>
      </w:r>
      <w:proofErr w:type="spellEnd"/>
      <w:r w:rsidRPr="00C01F96">
        <w:rPr>
          <w:rStyle w:val="Emphasis"/>
        </w:rPr>
        <w:t xml:space="preserve"> a peer-reviewed scientific journal article</w:t>
      </w:r>
      <w:r>
        <w:t xml:space="preserve">. Scientific reports are not written to persuade the general public or even assume the general public as the target audience, rather scientific reports inform the academy and legislature of the best disciplinary understanding of the problem. Scientific reports, of course, have their place within the conversation, as scientific reports are rhetoric, but rhetoric created </w:t>
      </w:r>
      <w:proofErr w:type="gramStart"/>
      <w:r>
        <w:t>through the use of</w:t>
      </w:r>
      <w:proofErr w:type="gramEnd"/>
      <w:r>
        <w:t xml:space="preserve"> logos only.</w:t>
      </w:r>
    </w:p>
    <w:p w14:paraId="76C3D927" w14:textId="77777777" w:rsidR="00CE38F2" w:rsidRPr="00C01F96" w:rsidRDefault="00CE38F2" w:rsidP="00CE38F2">
      <w:pPr>
        <w:rPr>
          <w:rStyle w:val="StyleUnderline"/>
        </w:rPr>
      </w:pPr>
      <w:r>
        <w:t xml:space="preserve">Again, for all the scientific communities’ critiques about journalistic efforts to communicate climate change, and their claims that this article is damaging and there are better ways to write about the science, </w:t>
      </w:r>
      <w:r w:rsidRPr="00C01F96">
        <w:rPr>
          <w:rStyle w:val="StyleUnderline"/>
        </w:rPr>
        <w:t>the public has yet to see anything</w:t>
      </w:r>
      <w:r>
        <w:t xml:space="preserve"> as </w:t>
      </w:r>
      <w:r w:rsidRPr="00C01F96">
        <w:rPr>
          <w:rStyle w:val="StyleUnderline"/>
        </w:rPr>
        <w:t>widely read emerge from the scientific community</w:t>
      </w:r>
      <w:r>
        <w:t xml:space="preserve">. </w:t>
      </w:r>
      <w:r w:rsidRPr="00C01F96">
        <w:rPr>
          <w:rStyle w:val="StyleUnderline"/>
        </w:rPr>
        <w:t>Emotional appeals should not be evaluated through the lens of scientific rhetoric, as they are not such</w:t>
      </w:r>
      <w:r>
        <w:t xml:space="preserve">. Journalistic efforts are not working to accomplish the same goal. Wallace-Wells, and other journalists working to convey scientific narratives in a way that captures the imagination, should not be picked apart at the seams of the particularities. </w:t>
      </w:r>
      <w:r w:rsidRPr="00C01F96">
        <w:rPr>
          <w:rStyle w:val="StyleUnderline"/>
        </w:rPr>
        <w:t>Those concerned about climate change cannot use confusing numbers, statistics, and safe language to convince</w:t>
      </w:r>
      <w:r>
        <w:t xml:space="preserve">. </w:t>
      </w:r>
      <w:r w:rsidRPr="00C01F96">
        <w:rPr>
          <w:rStyle w:val="StyleUnderline"/>
        </w:rPr>
        <w:t>The public needs heightened language, artistic metaphors and</w:t>
      </w:r>
      <w:r>
        <w:t xml:space="preserve"> heightened </w:t>
      </w:r>
      <w:r w:rsidRPr="00C01F96">
        <w:rPr>
          <w:rStyle w:val="StyleUnderline"/>
        </w:rPr>
        <w:t>emotions portrayed in mass media messages about climate change</w:t>
      </w:r>
      <w:r>
        <w:t xml:space="preserve">. </w:t>
      </w:r>
      <w:r w:rsidRPr="00C01F96">
        <w:rPr>
          <w:rStyle w:val="StyleUnderline"/>
        </w:rPr>
        <w:t>These</w:t>
      </w:r>
      <w:r>
        <w:t xml:space="preserve"> things </w:t>
      </w:r>
      <w:r w:rsidRPr="00C01F96">
        <w:rPr>
          <w:rStyle w:val="StyleUnderline"/>
        </w:rPr>
        <w:t>must have an important place in the climate change rhetoric.</w:t>
      </w:r>
    </w:p>
    <w:p w14:paraId="526EA07B" w14:textId="77777777" w:rsidR="00CE38F2" w:rsidRPr="00C9422B" w:rsidRDefault="00CE38F2" w:rsidP="00CE38F2">
      <w:r>
        <w:t xml:space="preserve">The apocalyptic narrative of the article was not particularly unique to the field, but the massive push back and response as well as the massive audience is what truly sets this article apart. </w:t>
      </w:r>
      <w:r w:rsidRPr="00C01F96">
        <w:rPr>
          <w:rStyle w:val="StyleUnderline"/>
        </w:rPr>
        <w:t>Apocalyptic metaphor and narratives have been shown to be effective in</w:t>
      </w:r>
      <w:r>
        <w:t xml:space="preserve"> the past in </w:t>
      </w:r>
      <w:r w:rsidRPr="00C01F96">
        <w:rPr>
          <w:rStyle w:val="StyleUnderline"/>
        </w:rPr>
        <w:t>the face of seemingly monolithic, systemic issues. Its nuanced approach</w:t>
      </w:r>
      <w:r>
        <w:t xml:space="preserve"> to human advocacy and choice in its appeals </w:t>
      </w:r>
      <w:r w:rsidRPr="00C01F96">
        <w:rPr>
          <w:rStyle w:val="StyleUnderline"/>
        </w:rPr>
        <w:t>show the audience that there are many branching paths forward. Rhetoric that</w:t>
      </w:r>
      <w:r>
        <w:t xml:space="preserve"> illuminates the paths and </w:t>
      </w:r>
      <w:r w:rsidRPr="00C01F96">
        <w:rPr>
          <w:rStyle w:val="StyleUnderline"/>
        </w:rPr>
        <w:t xml:space="preserve">generates </w:t>
      </w:r>
      <w:r w:rsidRPr="00C01F96">
        <w:rPr>
          <w:rStyle w:val="Emphasis"/>
        </w:rPr>
        <w:t>serious concern</w:t>
      </w:r>
      <w:r>
        <w:t xml:space="preserve"> over our circumstances </w:t>
      </w:r>
      <w:r w:rsidRPr="00C01F96">
        <w:rPr>
          <w:rStyle w:val="StyleUnderline"/>
        </w:rPr>
        <w:t>is essential in spurring us to strive for a better future</w:t>
      </w:r>
      <w:r>
        <w:t>.</w:t>
      </w:r>
    </w:p>
    <w:p w14:paraId="790F7D80" w14:textId="69487B79" w:rsidR="00CE38F2" w:rsidRDefault="00CE38F2" w:rsidP="00CE38F2">
      <w:pPr>
        <w:pStyle w:val="Heading3"/>
      </w:pPr>
      <w:r>
        <w:t>2AC/1AR Scare Tactics Good</w:t>
      </w:r>
    </w:p>
    <w:p w14:paraId="1CB5C8EB" w14:textId="77777777" w:rsidR="00CE38F2" w:rsidRPr="00CE38F2" w:rsidRDefault="00CE38F2" w:rsidP="00CE38F2"/>
    <w:p w14:paraId="624E8A23" w14:textId="77777777" w:rsidR="00CE38F2" w:rsidRDefault="00CE38F2" w:rsidP="00CE38F2">
      <w:pPr>
        <w:pStyle w:val="Heading4"/>
      </w:pPr>
      <w:r>
        <w:t xml:space="preserve">The 1AC is not a science report, it’s a persuasive speech – we use the </w:t>
      </w:r>
      <w:r w:rsidRPr="00557CF6">
        <w:rPr>
          <w:i/>
          <w:iCs w:val="0"/>
          <w:u w:val="single"/>
        </w:rPr>
        <w:t>same tactics</w:t>
      </w:r>
      <w:r>
        <w:t xml:space="preserve"> of climate advocates in front of the UN – linguistic analysis proves</w:t>
      </w:r>
    </w:p>
    <w:p w14:paraId="7A165D9E" w14:textId="77777777" w:rsidR="00CE38F2" w:rsidRPr="00557CF6" w:rsidRDefault="00CE38F2" w:rsidP="00CE38F2">
      <w:r>
        <w:rPr>
          <w:rStyle w:val="Style13ptBold"/>
        </w:rPr>
        <w:t xml:space="preserve">van der </w:t>
      </w:r>
      <w:proofErr w:type="spellStart"/>
      <w:r>
        <w:rPr>
          <w:rStyle w:val="Style13ptBold"/>
        </w:rPr>
        <w:t>Deijl</w:t>
      </w:r>
      <w:proofErr w:type="spellEnd"/>
      <w:r>
        <w:rPr>
          <w:rStyle w:val="Style13ptBold"/>
        </w:rPr>
        <w:t xml:space="preserve">, 19 </w:t>
      </w:r>
      <w:r w:rsidRPr="00557CF6">
        <w:t>– degree of Research Master of Arts in Linguistics candidate from the University of Leiden (</w:t>
      </w:r>
      <w:r>
        <w:t>Emma, “That hour is almost upon us: Metaphors in climate policy speeches at the UNFCCC climate conference”, March 2019, Leiden University, https://openaccess.leidenuniv.nl/bitstream/handle/1887/71525/Emma%20van%20der%20Deijl.%20Thesis%20Research%20Master%20Linguistics.%20Leiden%20University..pdf?sequence=1)//RCU</w:t>
      </w:r>
    </w:p>
    <w:p w14:paraId="47126EBC" w14:textId="77777777" w:rsidR="00CE38F2" w:rsidRDefault="00CE38F2" w:rsidP="00CE38F2">
      <w:r>
        <w:t xml:space="preserve">This thesis demonstrated that </w:t>
      </w:r>
      <w:r w:rsidRPr="00E74125">
        <w:rPr>
          <w:rStyle w:val="StyleUnderline"/>
        </w:rPr>
        <w:t>the language used by world leaders at the United Nations climate conferences reflect either a scenario of great danger and threat or a scenario of a harmonious transition, allowing for the continuation of existing norms</w:t>
      </w:r>
      <w:r>
        <w:t xml:space="preserve">. Neither seem to incite a good incentive for action (this is discussed in 6.2.2). </w:t>
      </w:r>
      <w:r w:rsidRPr="00E74125">
        <w:rPr>
          <w:rStyle w:val="StyleUnderline"/>
        </w:rPr>
        <w:t>I found this impacted</w:t>
      </w:r>
      <w:r>
        <w:t xml:space="preserve">/nonimpacted </w:t>
      </w:r>
      <w:r w:rsidRPr="00E74125">
        <w:rPr>
          <w:rStyle w:val="StyleUnderline"/>
        </w:rPr>
        <w:t xml:space="preserve">dichotomy in a corpus of </w:t>
      </w:r>
      <w:r w:rsidRPr="00E74125">
        <w:rPr>
          <w:rStyle w:val="Emphasis"/>
        </w:rPr>
        <w:t>25 speeches</w:t>
      </w:r>
      <w:r w:rsidRPr="00E74125">
        <w:rPr>
          <w:rStyle w:val="StyleUnderline"/>
        </w:rPr>
        <w:t xml:space="preserve"> held at the </w:t>
      </w:r>
      <w:r w:rsidRPr="00E74125">
        <w:rPr>
          <w:rStyle w:val="Emphasis"/>
        </w:rPr>
        <w:t>United Nations climate change conferences</w:t>
      </w:r>
      <w:r w:rsidRPr="00E74125">
        <w:rPr>
          <w:rStyle w:val="StyleUnderline"/>
        </w:rPr>
        <w:t xml:space="preserve"> in the years </w:t>
      </w:r>
      <w:r w:rsidRPr="00E74125">
        <w:rPr>
          <w:rStyle w:val="Emphasis"/>
        </w:rPr>
        <w:t>2013 until 2017</w:t>
      </w:r>
      <w:r>
        <w:t xml:space="preserve">. This dichotomous discourse fits a target approach of the climate change problem. Whether we will be able to stay under this target, will determine if the world will be in an impacted or non-impacted state. The two-degree line is the concrete </w:t>
      </w:r>
      <w:proofErr w:type="spellStart"/>
      <w:r>
        <w:t>realisation</w:t>
      </w:r>
      <w:proofErr w:type="spellEnd"/>
      <w:r>
        <w:t xml:space="preserve"> of this target. The danger lies on the other side of this line, where climate change becomes a threat. Removing this threat will allow the world to return to a stable and balanced norm, which will be achieved through a quiet transition to a clean energy economy and sustainable development.</w:t>
      </w:r>
    </w:p>
    <w:p w14:paraId="292EF159" w14:textId="77777777" w:rsidR="00CE38F2" w:rsidRDefault="00CE38F2" w:rsidP="00CE38F2">
      <w:r>
        <w:t>The dichotomous discourse in the speeches is partially constructed by metaphors and themes that represent the scenario of the non-impacted state of the world. In this scenario, climate change is manageable: it is simply a problem of a budget being disturbed; nothing in the world has changed except the amount of carbon emitted by economic activities. A recurrent theme in the corpus of speeches was the counting of carbon and emissions in general, using “carbon compounds” and talking about efficiency measures as the solution. Phrases like “clean energy” and “green growth” deny the idea that economic growth might be in opposition to climate change mitigation measures. This is part of another theme that is part of this non-impacted scenario, where we will go through a harmonious transition to a world that is mitigated to climate change. Part of this theme are expressions that express the continuation of existing economic norms, allowing for “business-as-usual”, such as “sustainable development”, “green development”, “green economy” a “sustainable future”, a “transformation”, “resilience”, “balance” and “harmony”. In this non-impacted scenario, the planet is also framed as a patient, being sick of the carbon overload that needs to be “saved” in order to return to the healthier status quo.</w:t>
      </w:r>
    </w:p>
    <w:p w14:paraId="08EDAF03" w14:textId="77777777" w:rsidR="00CE38F2" w:rsidRDefault="00CE38F2" w:rsidP="00CE38F2">
      <w:r w:rsidRPr="00400D7A">
        <w:rPr>
          <w:rStyle w:val="StyleUnderline"/>
        </w:rPr>
        <w:t>On the other side of the dichotomous discourse are themes and metaphors that refer to the impacted state of the world when we do not manage to mitigate climate change before reaching a critical limit. A first theme in the corpus of speeches is</w:t>
      </w:r>
      <w:r>
        <w:t xml:space="preserve"> what I summarized as </w:t>
      </w:r>
      <w:r w:rsidRPr="00400D7A">
        <w:rPr>
          <w:rStyle w:val="StyleUnderline"/>
        </w:rPr>
        <w:t xml:space="preserve">the </w:t>
      </w:r>
      <w:r w:rsidRPr="00400D7A">
        <w:rPr>
          <w:rStyle w:val="Emphasis"/>
        </w:rPr>
        <w:t>“urgency theme”,</w:t>
      </w:r>
      <w:r w:rsidRPr="00400D7A">
        <w:rPr>
          <w:rStyle w:val="StyleUnderline"/>
        </w:rPr>
        <w:t xml:space="preserve"> including a range of phrases that refer to the fact that action should happen now</w:t>
      </w:r>
      <w:r>
        <w:t xml:space="preserve">, </w:t>
      </w:r>
      <w:r w:rsidRPr="00400D7A">
        <w:rPr>
          <w:rStyle w:val="StyleUnderline"/>
        </w:rPr>
        <w:t>that we are almost too late and referring to what will happen in the case of inaction</w:t>
      </w:r>
      <w:r>
        <w:t xml:space="preserve"> or not enough action. </w:t>
      </w:r>
      <w:r w:rsidRPr="00400D7A">
        <w:rPr>
          <w:rStyle w:val="StyleUnderline"/>
        </w:rPr>
        <w:t>This includes phrases referring to time</w:t>
      </w:r>
      <w:r>
        <w:t xml:space="preserve">, to making noise and </w:t>
      </w:r>
      <w:r w:rsidRPr="00400D7A">
        <w:rPr>
          <w:rStyle w:val="StyleUnderline"/>
        </w:rPr>
        <w:t>sounding the alarm</w:t>
      </w:r>
      <w:r>
        <w:t xml:space="preserve">, </w:t>
      </w:r>
      <w:r w:rsidRPr="00400D7A">
        <w:rPr>
          <w:rStyle w:val="StyleUnderline"/>
        </w:rPr>
        <w:t>and to the natural disasters</w:t>
      </w:r>
      <w:r>
        <w:t xml:space="preserve"> that are </w:t>
      </w:r>
      <w:r w:rsidRPr="00400D7A">
        <w:rPr>
          <w:rStyle w:val="StyleUnderline"/>
        </w:rPr>
        <w:t>threatening us</w:t>
      </w:r>
      <w:r>
        <w:t xml:space="preserve">. Furthermore, a recurring metaphor in the corpus that evokes the image of the impacted world after passing the threshold of climate change mitigation is the road metaphor. The road metaphor fits into the target approach, with the journey on the road only being in service of reaching the destination of the road, negating the consequences of the impacts of climate change that might happen while being on the road. </w:t>
      </w:r>
      <w:r w:rsidRPr="00400D7A">
        <w:rPr>
          <w:rStyle w:val="StyleUnderline"/>
        </w:rPr>
        <w:t xml:space="preserve">The classic war frame in climate change discourse is also part of the corpus of speeches, emphasizing the </w:t>
      </w:r>
      <w:r w:rsidRPr="00400D7A">
        <w:rPr>
          <w:rStyle w:val="Emphasis"/>
        </w:rPr>
        <w:t>great threat</w:t>
      </w:r>
      <w:r w:rsidRPr="00400D7A">
        <w:rPr>
          <w:rStyle w:val="StyleUnderline"/>
        </w:rPr>
        <w:t xml:space="preserve"> that needs to be fought</w:t>
      </w:r>
      <w:r>
        <w:t xml:space="preserve">. </w:t>
      </w:r>
      <w:r w:rsidRPr="00400D7A">
        <w:rPr>
          <w:rStyle w:val="StyleUnderline"/>
        </w:rPr>
        <w:t>We are either going to win or to lose, and we are fighting to avoid the latter result</w:t>
      </w:r>
      <w:r>
        <w:t xml:space="preserve">. </w:t>
      </w:r>
      <w:r w:rsidRPr="00400D7A">
        <w:rPr>
          <w:rStyle w:val="StyleUnderline"/>
        </w:rPr>
        <w:t>A last pervasive theme is</w:t>
      </w:r>
      <w:r>
        <w:t xml:space="preserve"> representing a more far away target to avoid: </w:t>
      </w:r>
      <w:r w:rsidRPr="00400D7A">
        <w:rPr>
          <w:rStyle w:val="StyleUnderline"/>
        </w:rPr>
        <w:t xml:space="preserve">the </w:t>
      </w:r>
      <w:r w:rsidRPr="00400D7A">
        <w:rPr>
          <w:rStyle w:val="Emphasis"/>
        </w:rPr>
        <w:t>irreversible effects</w:t>
      </w:r>
      <w:r w:rsidRPr="00400D7A">
        <w:rPr>
          <w:rStyle w:val="StyleUnderline"/>
        </w:rPr>
        <w:t xml:space="preserve"> of climate change that the next generations </w:t>
      </w:r>
      <w:proofErr w:type="gramStart"/>
      <w:r w:rsidRPr="00400D7A">
        <w:rPr>
          <w:rStyle w:val="StyleUnderline"/>
        </w:rPr>
        <w:t>has to</w:t>
      </w:r>
      <w:proofErr w:type="gramEnd"/>
      <w:r w:rsidRPr="00400D7A">
        <w:rPr>
          <w:rStyle w:val="StyleUnderline"/>
        </w:rPr>
        <w:t xml:space="preserve"> deal with</w:t>
      </w:r>
      <w:r>
        <w:t xml:space="preserve">. </w:t>
      </w:r>
      <w:r w:rsidRPr="00400D7A">
        <w:rPr>
          <w:rStyle w:val="StyleUnderline"/>
        </w:rPr>
        <w:t>We owe it to them to carry our responsibility in the climate change problem.</w:t>
      </w:r>
      <w:r>
        <w:t xml:space="preserve"> There are certain actions that only we can take, and it will be too late for the next generation to take them. This reference to our children and grandchildren seems to be the most pervasive way to convince people of the urgency of the climate change problem.</w:t>
      </w:r>
    </w:p>
    <w:p w14:paraId="215FCB1A" w14:textId="756B7F82" w:rsidR="00CE38F2" w:rsidRDefault="0022706E" w:rsidP="0022706E">
      <w:pPr>
        <w:pStyle w:val="Heading2"/>
      </w:pPr>
      <w:r>
        <w:t>Deterrence Reps</w:t>
      </w:r>
    </w:p>
    <w:p w14:paraId="4522E6C1" w14:textId="20405E36" w:rsidR="0022706E" w:rsidRDefault="0022706E" w:rsidP="0022706E">
      <w:pPr>
        <w:pStyle w:val="Heading3"/>
      </w:pPr>
      <w:r>
        <w:t xml:space="preserve">2AC </w:t>
      </w:r>
      <w:r>
        <w:t xml:space="preserve">Deterrence </w:t>
      </w:r>
      <w:r>
        <w:t>= Ontological Security</w:t>
      </w:r>
    </w:p>
    <w:p w14:paraId="66FB5274" w14:textId="77777777" w:rsidR="0022706E" w:rsidRDefault="0022706E" w:rsidP="0022706E">
      <w:pPr>
        <w:pStyle w:val="Heading4"/>
      </w:pPr>
      <w:r>
        <w:t xml:space="preserve">Deterrence secures </w:t>
      </w:r>
      <w:r w:rsidRPr="00800402">
        <w:rPr>
          <w:i/>
          <w:iCs w:val="0"/>
          <w:u w:val="single"/>
        </w:rPr>
        <w:t>ontological security</w:t>
      </w:r>
      <w:r>
        <w:t xml:space="preserve"> – that prevents cycles of violence</w:t>
      </w:r>
    </w:p>
    <w:p w14:paraId="52970BE6" w14:textId="77777777" w:rsidR="0022706E" w:rsidRPr="00660B9E" w:rsidRDefault="0022706E" w:rsidP="0022706E">
      <w:proofErr w:type="spellStart"/>
      <w:r>
        <w:rPr>
          <w:rStyle w:val="Style13ptBold"/>
        </w:rPr>
        <w:t>Lupovici</w:t>
      </w:r>
      <w:proofErr w:type="spellEnd"/>
      <w:r>
        <w:rPr>
          <w:rStyle w:val="Style13ptBold"/>
        </w:rPr>
        <w:t xml:space="preserve">, 8 </w:t>
      </w:r>
      <w:r w:rsidRPr="00E55393">
        <w:t xml:space="preserve">– </w:t>
      </w:r>
      <w:r>
        <w:t xml:space="preserve">Post-Doctoral Fellow at the Munk Centre for International Studies, University of Toronto </w:t>
      </w:r>
      <w:r w:rsidRPr="00E55393">
        <w:t xml:space="preserve">(Amir, “Why the Cold War Practices of Deterrence are Still Prevalent: Physical Security, Ontological Security and Strategic Discourse”, Canadian Political Science Association Annual Conference, </w:t>
      </w:r>
      <w:hyperlink r:id="rId26" w:history="1">
        <w:r w:rsidRPr="0086390D">
          <w:rPr>
            <w:rStyle w:val="Hyperlink"/>
          </w:rPr>
          <w:t>https://www.cpsa-acsp.ca/papers-2008/Lupovici.pdf)//RCU</w:t>
        </w:r>
      </w:hyperlink>
    </w:p>
    <w:p w14:paraId="07B055A4" w14:textId="77777777" w:rsidR="0022706E" w:rsidRDefault="0022706E" w:rsidP="0022706E">
      <w:r w:rsidRPr="00660B9E">
        <w:rPr>
          <w:rStyle w:val="StyleUnderline"/>
        </w:rPr>
        <w:t>Recent years have seen an increased interest in the study of the connections between identity and security</w:t>
      </w:r>
      <w:r>
        <w:t xml:space="preserve">. One of the theoretical frameworks of this exploration is </w:t>
      </w:r>
      <w:r w:rsidRPr="00660B9E">
        <w:rPr>
          <w:rStyle w:val="StyleUnderline"/>
        </w:rPr>
        <w:t>based on ontological security</w:t>
      </w:r>
      <w:r>
        <w:t xml:space="preserve">, a concept </w:t>
      </w:r>
      <w:r w:rsidRPr="00660B9E">
        <w:rPr>
          <w:rStyle w:val="StyleUnderline"/>
        </w:rPr>
        <w:t>related to actors’ sense of security about their identities, their future, and the context in which they operate</w:t>
      </w:r>
      <w:r>
        <w:t xml:space="preserve">. It is argued that </w:t>
      </w:r>
      <w:r w:rsidRPr="00660B9E">
        <w:rPr>
          <w:rStyle w:val="StyleUnderline"/>
        </w:rPr>
        <w:t xml:space="preserve">states with </w:t>
      </w:r>
      <w:r w:rsidRPr="00660B9E">
        <w:rPr>
          <w:rStyle w:val="Emphasis"/>
        </w:rPr>
        <w:t>ontological security</w:t>
      </w:r>
      <w:r w:rsidRPr="00660B9E">
        <w:rPr>
          <w:rStyle w:val="StyleUnderline"/>
        </w:rPr>
        <w:t xml:space="preserve"> are those that </w:t>
      </w:r>
      <w:r w:rsidRPr="00660B9E">
        <w:rPr>
          <w:rStyle w:val="Emphasis"/>
        </w:rPr>
        <w:t>routinize their relations with other states and are successful in establishing stable social identities</w:t>
      </w:r>
      <w:r>
        <w:t xml:space="preserve">. Jennifer </w:t>
      </w:r>
      <w:proofErr w:type="spellStart"/>
      <w:r>
        <w:t>Mitzen</w:t>
      </w:r>
      <w:proofErr w:type="spellEnd"/>
      <w:r>
        <w:t xml:space="preserve"> contends that </w:t>
      </w:r>
      <w:r w:rsidRPr="00660B9E">
        <w:rPr>
          <w:rStyle w:val="StyleUnderline"/>
        </w:rPr>
        <w:t>states are sometimes forced to choose between physical security and security of identity, and</w:t>
      </w:r>
      <w:r>
        <w:t xml:space="preserve"> thus </w:t>
      </w:r>
      <w:r w:rsidRPr="00660B9E">
        <w:rPr>
          <w:rStyle w:val="StyleUnderline"/>
        </w:rPr>
        <w:t>are trapped in an “ontological security dilemma.” Since this</w:t>
      </w:r>
      <w:r>
        <w:t xml:space="preserve"> dilemma </w:t>
      </w:r>
      <w:r w:rsidRPr="00660B9E">
        <w:rPr>
          <w:rStyle w:val="StyleUnderline"/>
        </w:rPr>
        <w:t>may lead to the prolongation of conflicts, further attention</w:t>
      </w:r>
      <w:r>
        <w:t xml:space="preserve">, as </w:t>
      </w:r>
      <w:proofErr w:type="spellStart"/>
      <w:r>
        <w:t>Mitzen</w:t>
      </w:r>
      <w:proofErr w:type="spellEnd"/>
      <w:r>
        <w:t xml:space="preserve"> argues, </w:t>
      </w:r>
      <w:r w:rsidRPr="00660B9E">
        <w:rPr>
          <w:rStyle w:val="StyleUnderline"/>
        </w:rPr>
        <w:t>should be given to how states can break away from it.</w:t>
      </w:r>
    </w:p>
    <w:p w14:paraId="12D23B50" w14:textId="77777777" w:rsidR="0022706E" w:rsidRDefault="0022706E" w:rsidP="0022706E">
      <w:r>
        <w:t xml:space="preserve">I suggest that </w:t>
      </w:r>
      <w:r w:rsidRPr="00660B9E">
        <w:rPr>
          <w:rStyle w:val="StyleUnderline"/>
        </w:rPr>
        <w:t>one of the</w:t>
      </w:r>
      <w:r>
        <w:t xml:space="preserve"> few </w:t>
      </w:r>
      <w:r w:rsidRPr="00660B9E">
        <w:rPr>
          <w:rStyle w:val="StyleUnderline"/>
        </w:rPr>
        <w:t xml:space="preserve">options for </w:t>
      </w:r>
      <w:r w:rsidRPr="00660B9E">
        <w:rPr>
          <w:rStyle w:val="Emphasis"/>
        </w:rPr>
        <w:t>escaping from the dilemma</w:t>
      </w:r>
      <w:r>
        <w:t xml:space="preserve"> of ontological security </w:t>
      </w:r>
      <w:r w:rsidRPr="00660B9E">
        <w:rPr>
          <w:rStyle w:val="Emphasis"/>
        </w:rPr>
        <w:t>is to implement practices of mutual deterrence</w:t>
      </w:r>
      <w:r>
        <w:t xml:space="preserve">, </w:t>
      </w:r>
      <w:r w:rsidRPr="00660B9E">
        <w:rPr>
          <w:rStyle w:val="StyleUnderline"/>
        </w:rPr>
        <w:t>because</w:t>
      </w:r>
      <w:r>
        <w:t xml:space="preserve">, if implemented successfully, </w:t>
      </w:r>
      <w:r w:rsidRPr="00660B9E">
        <w:rPr>
          <w:rStyle w:val="StyleUnderline"/>
        </w:rPr>
        <w:t>these</w:t>
      </w:r>
      <w:r>
        <w:t xml:space="preserve"> may </w:t>
      </w:r>
      <w:r w:rsidRPr="00660B9E">
        <w:rPr>
          <w:rStyle w:val="StyleUnderline"/>
        </w:rPr>
        <w:t>increase the physical security of the actors without posing grave threat to their identities</w:t>
      </w:r>
      <w:r>
        <w:t xml:space="preserve">. I argue that the study of deterrence as an idea and as a norm that evolved and was institutionalized in the international system provides an understanding not only of how </w:t>
      </w:r>
      <w:r w:rsidRPr="00660B9E">
        <w:rPr>
          <w:rStyle w:val="StyleUnderline"/>
        </w:rPr>
        <w:t>deterrence</w:t>
      </w:r>
      <w:r>
        <w:t xml:space="preserve"> ideas </w:t>
      </w:r>
      <w:r w:rsidRPr="00660B9E">
        <w:rPr>
          <w:rStyle w:val="StyleUnderline"/>
        </w:rPr>
        <w:t>allowed for the regulation of non-violent behavior between the superpowers</w:t>
      </w:r>
      <w:r>
        <w:t xml:space="preserve"> during the Cold War, but of how they constituted the superpowers’ mutual role identities of deterring (and deterred) actors.1 </w:t>
      </w:r>
      <w:r w:rsidRPr="00660B9E">
        <w:rPr>
          <w:rStyle w:val="StyleUnderline"/>
        </w:rPr>
        <w:t xml:space="preserve">This identity of deterrer provided a substitute for </w:t>
      </w:r>
      <w:r>
        <w:t xml:space="preserve">the superpowers’ </w:t>
      </w:r>
      <w:r w:rsidRPr="00660B9E">
        <w:rPr>
          <w:rStyle w:val="StyleUnderline"/>
        </w:rPr>
        <w:t>previous role identities of aggressive “enemy,” and</w:t>
      </w:r>
      <w:r>
        <w:t xml:space="preserve"> in this way </w:t>
      </w:r>
      <w:r w:rsidRPr="00660B9E">
        <w:rPr>
          <w:rStyle w:val="StyleUnderline"/>
        </w:rPr>
        <w:t>avoided a clash between “securing identity” and “physical security.”</w:t>
      </w:r>
      <w:r>
        <w:t xml:space="preserve"> In other words, the institutionalization of the ideas of deterrence (MAD) during the 1970s in the SALT agreements demonstrated that actors could attain both physical and ontological security. However, I further argue that this is the reason—the residue of deterrence identity attached to America’s perception of itself as a superpower—that the perceived inability of the U.S. to deter al Qaeda became not only a physical security problem but an ontological one. I suggest that this threat to identity explains not only the American war in the Gulf following 9/11, but the contradictory discourse regarding the need and feasibility of restoring the American deterrent posture.</w:t>
      </w:r>
    </w:p>
    <w:p w14:paraId="263A3186" w14:textId="1CD7AD68" w:rsidR="0022706E" w:rsidRDefault="0022706E" w:rsidP="0022706E">
      <w:pPr>
        <w:pStyle w:val="Heading3"/>
      </w:pPr>
      <w:r>
        <w:t>2AC Deterrence Solves War</w:t>
      </w:r>
    </w:p>
    <w:p w14:paraId="19242C9A" w14:textId="77777777" w:rsidR="0022706E" w:rsidRPr="0022706E" w:rsidRDefault="0022706E" w:rsidP="0022706E"/>
    <w:p w14:paraId="218AA3C5" w14:textId="77777777" w:rsidR="0022706E" w:rsidRDefault="0022706E" w:rsidP="0022706E">
      <w:pPr>
        <w:pStyle w:val="Heading4"/>
      </w:pPr>
      <w:r>
        <w:t xml:space="preserve">All the flaws of deterrence come from actors </w:t>
      </w:r>
      <w:r w:rsidRPr="001318D6">
        <w:rPr>
          <w:i/>
          <w:iCs w:val="0"/>
          <w:u w:val="single"/>
        </w:rPr>
        <w:t>not believing</w:t>
      </w:r>
      <w:r>
        <w:t xml:space="preserve"> in it – promoting the norm is a self-fulfilling prophecy that empirically dampens conflict</w:t>
      </w:r>
    </w:p>
    <w:p w14:paraId="5EB977FC" w14:textId="77777777" w:rsidR="0022706E" w:rsidRPr="00800402" w:rsidRDefault="0022706E" w:rsidP="0022706E">
      <w:proofErr w:type="spellStart"/>
      <w:r>
        <w:rPr>
          <w:rStyle w:val="Style13ptBold"/>
        </w:rPr>
        <w:t>Lupovici</w:t>
      </w:r>
      <w:proofErr w:type="spellEnd"/>
      <w:r>
        <w:rPr>
          <w:rStyle w:val="Style13ptBold"/>
        </w:rPr>
        <w:t xml:space="preserve">, 8 </w:t>
      </w:r>
      <w:r w:rsidRPr="00E55393">
        <w:t xml:space="preserve">– </w:t>
      </w:r>
      <w:r>
        <w:t xml:space="preserve">Post-Doctoral Fellow at the Munk Centre for International Studies, University of Toronto </w:t>
      </w:r>
      <w:r w:rsidRPr="00E55393">
        <w:t xml:space="preserve">(Amir, “Why the Cold War Practices of Deterrence are Still Prevalent: Physical Security, Ontological Security and Strategic Discourse”, Canadian Political Science Association Annual Conference, </w:t>
      </w:r>
      <w:hyperlink r:id="rId27" w:history="1">
        <w:r w:rsidRPr="0086390D">
          <w:rPr>
            <w:rStyle w:val="Hyperlink"/>
          </w:rPr>
          <w:t>https://www.cpsa-acsp.ca/papers-2008/Lupovici.pdf)//RCU</w:t>
        </w:r>
      </w:hyperlink>
    </w:p>
    <w:p w14:paraId="0C3CD9F6" w14:textId="77777777" w:rsidR="0022706E" w:rsidRDefault="0022706E" w:rsidP="0022706E">
      <w:r>
        <w:t>3.2 What Is the Norm of Deterrence?</w:t>
      </w:r>
    </w:p>
    <w:p w14:paraId="15827CEC" w14:textId="77777777" w:rsidR="0022706E" w:rsidRDefault="0022706E" w:rsidP="0022706E">
      <w:r w:rsidRPr="00800402">
        <w:rPr>
          <w:rStyle w:val="StyleUnderline"/>
        </w:rPr>
        <w:t xml:space="preserve">The implication of viewing deterrence strategy as a norm is twofold: decision makers may be influenced by the norm, which </w:t>
      </w:r>
      <w:r>
        <w:t xml:space="preserve">thus </w:t>
      </w:r>
      <w:r w:rsidRPr="00800402">
        <w:rPr>
          <w:rStyle w:val="StyleUnderline"/>
        </w:rPr>
        <w:t>makes the study</w:t>
      </w:r>
      <w:r>
        <w:t xml:space="preserve"> of deterrence as a norm </w:t>
      </w:r>
      <w:r w:rsidRPr="00800402">
        <w:rPr>
          <w:rStyle w:val="StyleUnderline"/>
        </w:rPr>
        <w:t>highly relevant to a better understanding of actors’ strategies</w:t>
      </w:r>
      <w:r>
        <w:t>. This puzzle was recently articulated by Lebow, who, although skeptical of deterrence strategy effects, claims that “</w:t>
      </w:r>
      <w:r w:rsidRPr="00800402">
        <w:rPr>
          <w:rStyle w:val="StyleUnderline"/>
        </w:rPr>
        <w:t>The big question</w:t>
      </w:r>
      <w:r>
        <w:t xml:space="preserve"> for historians </w:t>
      </w:r>
      <w:r w:rsidRPr="00800402">
        <w:rPr>
          <w:rStyle w:val="StyleUnderline"/>
        </w:rPr>
        <w:t>may not be why deterrence worked, but why so many leaders</w:t>
      </w:r>
      <w:r>
        <w:t xml:space="preserve"> and lesser officials </w:t>
      </w:r>
      <w:r w:rsidRPr="00800402">
        <w:rPr>
          <w:rStyle w:val="StyleUnderline"/>
        </w:rPr>
        <w:t>on both sides thought it was so necessary, and</w:t>
      </w:r>
      <w:r>
        <w:t xml:space="preserve"> how until the advent of Gorbachev, they </w:t>
      </w:r>
      <w:r w:rsidRPr="00800402">
        <w:rPr>
          <w:rStyle w:val="StyleUnderline"/>
        </w:rPr>
        <w:t>repeatedly confirmed this belief tautologically</w:t>
      </w:r>
      <w:r>
        <w:t>” (Lebow, 2005: 769).</w:t>
      </w:r>
    </w:p>
    <w:p w14:paraId="49FF394F" w14:textId="77777777" w:rsidR="0022706E" w:rsidRPr="00800402" w:rsidRDefault="0022706E" w:rsidP="0022706E">
      <w:r>
        <w:t xml:space="preserve">Attempts to combine deterrence and norms are rare in international relations literature. Freedman’s recent book Deterrence and the debate it has provoked in The Journal of Strategic Studies is a good starting point for this discussion. Freedman implies that norms and deterrence can have three possible types of connection. In the first, norms are seen as structures that increase the chances of deterrence success (in Freedman, 2004: 67); in the second, deterrence is a way to internalize norms (in Freedman, 2005: 791; Morgan, 2005: 753-5); and in the </w:t>
      </w:r>
      <w:r w:rsidRPr="00800402">
        <w:t>third, deterrence itself is a norm (e.g., MAD) (in Freedman, 2004: 31-2, 42; Freedman, 2005: 793).14 Freedman however does not fully differentiate among these possible connections, nor does he explain how the norms emerge. Here, I refer only to the third type, exploring the development of deterrence as a norm and its effects on international politics.15</w:t>
      </w:r>
    </w:p>
    <w:p w14:paraId="5F4661CA" w14:textId="77777777" w:rsidR="0022706E" w:rsidRDefault="0022706E" w:rsidP="0022706E">
      <w:r w:rsidRPr="00800402">
        <w:t>Although it is possible to study “deterrence norm” through a behavioral approach</w:t>
      </w:r>
      <w:r>
        <w:t>—according to which individuals comply to norms and are punished when they do not (Axelrod, 1997: 47)—my aim is to explore it within a constructivist framework. In contrast to the former, the constructivist approach may provide a deeper explanation and understanding of the practices of deterrence as well as their emergence.</w:t>
      </w:r>
    </w:p>
    <w:p w14:paraId="2A227746" w14:textId="77777777" w:rsidR="0022706E" w:rsidRDefault="0022706E" w:rsidP="0022706E">
      <w:r>
        <w:t xml:space="preserve">I argue that </w:t>
      </w:r>
      <w:r w:rsidRPr="00800402">
        <w:rPr>
          <w:rStyle w:val="StyleUnderline"/>
        </w:rPr>
        <w:t>the norm that has been developed is that the threat of violence deters engagement in war</w:t>
      </w:r>
      <w:r>
        <w:t xml:space="preserve">. </w:t>
      </w:r>
      <w:r w:rsidRPr="00800402">
        <w:rPr>
          <w:rStyle w:val="StyleUnderline"/>
        </w:rPr>
        <w:t>I define “deterrence norm” as the avoidance of violence based upon (rational) collective expectations that the practice of violence will lead to a bigger loss than any</w:t>
      </w:r>
      <w:r>
        <w:t xml:space="preserve"> achievable </w:t>
      </w:r>
      <w:r w:rsidRPr="00800402">
        <w:rPr>
          <w:rStyle w:val="StyleUnderline"/>
        </w:rPr>
        <w:t xml:space="preserve">benefit. In this sense, </w:t>
      </w:r>
      <w:r w:rsidRPr="001318D6">
        <w:rPr>
          <w:rStyle w:val="Emphasis"/>
        </w:rPr>
        <w:t>deterrence strategy is a norm</w:t>
      </w:r>
      <w:r w:rsidRPr="00800402">
        <w:rPr>
          <w:rStyle w:val="StyleUnderline"/>
        </w:rPr>
        <w:t xml:space="preserve"> according to which actors expect to implement </w:t>
      </w:r>
      <w:r w:rsidRPr="001318D6">
        <w:rPr>
          <w:rStyle w:val="Emphasis"/>
        </w:rPr>
        <w:t>rational choice calculations in order to avoid war</w:t>
      </w:r>
      <w:r w:rsidRPr="00800402">
        <w:rPr>
          <w:rStyle w:val="StyleUnderline"/>
        </w:rPr>
        <w:t>.</w:t>
      </w:r>
      <w:r>
        <w:t xml:space="preserve"> At the same time, the implementation of rational choice calculations may itself strengthen the norm.</w:t>
      </w:r>
    </w:p>
    <w:p w14:paraId="074679B2" w14:textId="77777777" w:rsidR="0022706E" w:rsidRDefault="0022706E" w:rsidP="0022706E">
      <w:r w:rsidRPr="001318D6">
        <w:rPr>
          <w:rStyle w:val="StyleUnderline"/>
        </w:rPr>
        <w:t>Mutual expectations have an important role in this process</w:t>
      </w:r>
      <w:r>
        <w:t xml:space="preserve">. For deterrence strategy to “work” in the short run, the actors must have mutual expectations of each other’s credibility (Schelling, 1960). </w:t>
      </w:r>
      <w:r w:rsidRPr="001318D6">
        <w:rPr>
          <w:rStyle w:val="StyleUnderline"/>
        </w:rPr>
        <w:t xml:space="preserve">Over time, </w:t>
      </w:r>
      <w:r w:rsidRPr="001318D6">
        <w:rPr>
          <w:rStyle w:val="Emphasis"/>
        </w:rPr>
        <w:t>mutual expectations that deterrence strategy will work may reproduce</w:t>
      </w:r>
      <w:r>
        <w:t xml:space="preserve"> the </w:t>
      </w:r>
      <w:r w:rsidRPr="001318D6">
        <w:rPr>
          <w:rStyle w:val="Emphasis"/>
        </w:rPr>
        <w:t>practices suggested in the norm</w:t>
      </w:r>
      <w:r>
        <w:t xml:space="preserve">. Mutual expectations then may become an outcome of the </w:t>
      </w:r>
      <w:r w:rsidRPr="001318D6">
        <w:rPr>
          <w:rStyle w:val="StyleUnderline"/>
        </w:rPr>
        <w:t>actors’ attempts to influence each other through teaching and socialization</w:t>
      </w:r>
      <w:r>
        <w:t xml:space="preserve">. Such processes </w:t>
      </w:r>
      <w:r w:rsidRPr="001318D6">
        <w:rPr>
          <w:rStyle w:val="StyleUnderline"/>
        </w:rPr>
        <w:t>may lead to a convergence of</w:t>
      </w:r>
      <w:r>
        <w:t xml:space="preserve"> ideas and expectations of </w:t>
      </w:r>
      <w:r w:rsidRPr="001318D6">
        <w:rPr>
          <w:rStyle w:val="StyleUnderline"/>
        </w:rPr>
        <w:t xml:space="preserve">the best strategy for handling </w:t>
      </w:r>
      <w:proofErr w:type="gramStart"/>
      <w:r w:rsidRPr="001318D6">
        <w:rPr>
          <w:rStyle w:val="StyleUnderline"/>
        </w:rPr>
        <w:t>conflict, and</w:t>
      </w:r>
      <w:proofErr w:type="gramEnd"/>
      <w:r w:rsidRPr="001318D6">
        <w:rPr>
          <w:rStyle w:val="StyleUnderline"/>
        </w:rPr>
        <w:t xml:space="preserve"> may lead to</w:t>
      </w:r>
      <w:r>
        <w:t xml:space="preserve"> the creation of </w:t>
      </w:r>
      <w:r w:rsidRPr="001318D6">
        <w:rPr>
          <w:rStyle w:val="StyleUnderline"/>
        </w:rPr>
        <w:t>common knowledge</w:t>
      </w:r>
      <w:r>
        <w:t xml:space="preserve">. In this way, </w:t>
      </w:r>
      <w:r w:rsidRPr="001318D6">
        <w:rPr>
          <w:rStyle w:val="StyleUnderline"/>
        </w:rPr>
        <w:t xml:space="preserve">the implementation of deterrence strategy and its “successful” outcome may become a </w:t>
      </w:r>
      <w:r w:rsidRPr="001318D6">
        <w:rPr>
          <w:rStyle w:val="Emphasis"/>
        </w:rPr>
        <w:t>self-fulfilling prophecy</w:t>
      </w:r>
      <w:r>
        <w:t>. This mutual understanding can also be empowered by the creation of reassurance measures between the actors. These measures in combination with mutual expectations ensure that actors, while not disregarding the capabilities of the other, will not consider them as the source of a potential first strike threat.16</w:t>
      </w:r>
    </w:p>
    <w:p w14:paraId="35B75D28" w14:textId="77777777" w:rsidR="0022706E" w:rsidRDefault="0022706E" w:rsidP="0022706E">
      <w:r w:rsidRPr="001318D6">
        <w:rPr>
          <w:rStyle w:val="StyleUnderline"/>
        </w:rPr>
        <w:t>The process of norm internalization has an important impact</w:t>
      </w:r>
      <w:r>
        <w:t xml:space="preserve"> not only on the interaction of actors but also </w:t>
      </w:r>
      <w:r w:rsidRPr="001318D6">
        <w:rPr>
          <w:rStyle w:val="StyleUnderline"/>
        </w:rPr>
        <w:t>on</w:t>
      </w:r>
      <w:r>
        <w:t xml:space="preserve"> their </w:t>
      </w:r>
      <w:r w:rsidRPr="001318D6">
        <w:rPr>
          <w:rStyle w:val="StyleUnderline"/>
        </w:rPr>
        <w:t>internal behavior</w:t>
      </w:r>
      <w:r>
        <w:t xml:space="preserve">. </w:t>
      </w:r>
      <w:r w:rsidRPr="001318D6">
        <w:rPr>
          <w:rStyle w:val="StyleUnderline"/>
        </w:rPr>
        <w:t>Adoption of a deterrence norm makes deterrence</w:t>
      </w:r>
      <w:r>
        <w:t xml:space="preserve"> strategy </w:t>
      </w:r>
      <w:r w:rsidRPr="001318D6">
        <w:rPr>
          <w:rStyle w:val="StyleUnderline"/>
        </w:rPr>
        <w:t>a tool of public discourse that can affect the selection of foreign policy goals</w:t>
      </w:r>
      <w:r>
        <w:t xml:space="preserve"> and strategies</w:t>
      </w:r>
      <w:r w:rsidRPr="001318D6">
        <w:rPr>
          <w:rStyle w:val="StyleUnderline"/>
        </w:rPr>
        <w:t xml:space="preserve">. Such selection can </w:t>
      </w:r>
      <w:r w:rsidRPr="001318D6">
        <w:rPr>
          <w:rStyle w:val="Emphasis"/>
        </w:rPr>
        <w:t>further reinforce deterrence practices</w:t>
      </w:r>
      <w:r>
        <w:t xml:space="preserve"> and the deterrence norm. In addition, deterrence norm may not only regulate actors’ behavior but can constitute the actors’ identities. In the next section, I aim to elaborate on the connections between deterrence and identity and to demonstrate the </w:t>
      </w:r>
      <w:proofErr w:type="spellStart"/>
      <w:r>
        <w:t>imporance</w:t>
      </w:r>
      <w:proofErr w:type="spellEnd"/>
      <w:r>
        <w:t xml:space="preserve"> of such exploration.</w:t>
      </w:r>
    </w:p>
    <w:p w14:paraId="567DA9E9" w14:textId="19A62273" w:rsidR="0022706E" w:rsidRDefault="0022706E" w:rsidP="0022706E">
      <w:pPr>
        <w:pStyle w:val="Heading3"/>
      </w:pPr>
      <w:r>
        <w:t xml:space="preserve">2AC/1AR Collective Identity Solves Security </w:t>
      </w:r>
    </w:p>
    <w:p w14:paraId="15845DA3" w14:textId="77777777" w:rsidR="0022706E" w:rsidRPr="0022706E" w:rsidRDefault="0022706E" w:rsidP="0022706E"/>
    <w:p w14:paraId="2DEC3C71" w14:textId="77777777" w:rsidR="0022706E" w:rsidRDefault="0022706E" w:rsidP="0022706E">
      <w:pPr>
        <w:pStyle w:val="Heading4"/>
      </w:pPr>
      <w:r>
        <w:t>Institutional internalization of deterrence norms creates a “</w:t>
      </w:r>
      <w:r w:rsidRPr="005238EA">
        <w:rPr>
          <w:i/>
          <w:iCs w:val="0"/>
          <w:u w:val="single"/>
        </w:rPr>
        <w:t>collective identity</w:t>
      </w:r>
      <w:r>
        <w:t>” between adversaries – that actively combats the security dilemma</w:t>
      </w:r>
    </w:p>
    <w:p w14:paraId="5AD78AFF" w14:textId="77777777" w:rsidR="0022706E" w:rsidRPr="001318D6" w:rsidRDefault="0022706E" w:rsidP="0022706E">
      <w:proofErr w:type="spellStart"/>
      <w:r>
        <w:rPr>
          <w:rStyle w:val="Style13ptBold"/>
        </w:rPr>
        <w:t>Lupovici</w:t>
      </w:r>
      <w:proofErr w:type="spellEnd"/>
      <w:r>
        <w:rPr>
          <w:rStyle w:val="Style13ptBold"/>
        </w:rPr>
        <w:t xml:space="preserve">, 8 </w:t>
      </w:r>
      <w:r w:rsidRPr="00E55393">
        <w:t xml:space="preserve">– </w:t>
      </w:r>
      <w:r>
        <w:t xml:space="preserve">Post-Doctoral Fellow at the Munk Centre for International Studies, University of Toronto </w:t>
      </w:r>
      <w:r w:rsidRPr="00E55393">
        <w:t xml:space="preserve">(Amir, “Why the Cold War Practices of Deterrence are Still Prevalent: Physical Security, Ontological Security and Strategic Discourse”, Canadian Political Science Association Annual Conference, </w:t>
      </w:r>
      <w:hyperlink r:id="rId28" w:history="1">
        <w:r w:rsidRPr="0086390D">
          <w:rPr>
            <w:rStyle w:val="Hyperlink"/>
          </w:rPr>
          <w:t>https://www.cpsa-acsp.ca/papers-2008/Lupovici.pdf)//RCU</w:t>
        </w:r>
      </w:hyperlink>
    </w:p>
    <w:p w14:paraId="19FC5193" w14:textId="77777777" w:rsidR="0022706E" w:rsidRDefault="0022706E" w:rsidP="0022706E">
      <w:r>
        <w:t xml:space="preserve">Since deterrence can become part of the actors’ identity, it is also involved in the actors’ will to achieve ontological security, securing the actors’ identity and routines. As McSweeney explains, ontological security is “the acquisition of confidence in the routines of daily life—the essential predictability of interaction through which we feel confident in knowing what is going on and that we have the practical skill to go on in this context.” These routines become part of the social structure that enables and constrains the actors’ possibilities (McSweeney, 1999: 50-1, 154-5; Wendt, 1999: 131, 229-30). Thus, </w:t>
      </w:r>
      <w:r w:rsidRPr="005238EA">
        <w:rPr>
          <w:rStyle w:val="StyleUnderline"/>
        </w:rPr>
        <w:t>through the emergence of the deterrence norm and the construction of deterrence identities</w:t>
      </w:r>
      <w:r>
        <w:t xml:space="preserve">, the </w:t>
      </w:r>
      <w:r w:rsidRPr="005238EA">
        <w:rPr>
          <w:rStyle w:val="StyleUnderline"/>
        </w:rPr>
        <w:t>actors create an intersubjective context</w:t>
      </w:r>
      <w:r>
        <w:t xml:space="preserve"> and intersubjective understandings </w:t>
      </w:r>
      <w:r w:rsidRPr="005238EA">
        <w:rPr>
          <w:rStyle w:val="StyleUnderline"/>
        </w:rPr>
        <w:t>that in turn affect their interests and routines</w:t>
      </w:r>
      <w:r>
        <w:t xml:space="preserve">. In this context, </w:t>
      </w:r>
      <w:r w:rsidRPr="005238EA">
        <w:rPr>
          <w:rStyle w:val="StyleUnderline"/>
        </w:rPr>
        <w:t>deterrence strategy and</w:t>
      </w:r>
      <w:r>
        <w:t xml:space="preserve"> deterrence </w:t>
      </w:r>
      <w:r w:rsidRPr="005238EA">
        <w:rPr>
          <w:rStyle w:val="StyleUnderline"/>
        </w:rPr>
        <w:t>practices are better understood by the actors, and therefore the continuous avoidance of violence is more easily achieved</w:t>
      </w:r>
      <w:r>
        <w:t xml:space="preserve">. Furthermore, </w:t>
      </w:r>
      <w:r w:rsidRPr="005238EA">
        <w:rPr>
          <w:rStyle w:val="StyleUnderline"/>
        </w:rPr>
        <w:t>within</w:t>
      </w:r>
      <w:r>
        <w:t xml:space="preserve"> such </w:t>
      </w:r>
      <w:r w:rsidRPr="005238EA">
        <w:rPr>
          <w:rStyle w:val="StyleUnderline"/>
        </w:rPr>
        <w:t xml:space="preserve">a context of </w:t>
      </w:r>
      <w:r w:rsidRPr="005238EA">
        <w:rPr>
          <w:rStyle w:val="Emphasis"/>
        </w:rPr>
        <w:t>deterrence relations</w:t>
      </w:r>
      <w:r w:rsidRPr="005238EA">
        <w:rPr>
          <w:rStyle w:val="StyleUnderline"/>
        </w:rPr>
        <w:t xml:space="preserve">, rationality is (re)defined, </w:t>
      </w:r>
      <w:r w:rsidRPr="005238EA">
        <w:rPr>
          <w:rStyle w:val="Emphasis"/>
        </w:rPr>
        <w:t>clarifying the appropriate practices for a rational actor</w:t>
      </w:r>
      <w:r w:rsidRPr="005238EA">
        <w:rPr>
          <w:rStyle w:val="StyleUnderline"/>
        </w:rPr>
        <w:t>, and</w:t>
      </w:r>
      <w:r>
        <w:t xml:space="preserve"> this, in turn, </w:t>
      </w:r>
      <w:r w:rsidRPr="005238EA">
        <w:rPr>
          <w:rStyle w:val="StyleUnderline"/>
        </w:rPr>
        <w:t>reproduces this context and the actors’ identities</w:t>
      </w:r>
      <w:r>
        <w:t xml:space="preserve">. </w:t>
      </w:r>
    </w:p>
    <w:p w14:paraId="7FD22E51" w14:textId="77777777" w:rsidR="0022706E" w:rsidRDefault="0022706E" w:rsidP="0022706E">
      <w:r>
        <w:t xml:space="preserve">Therefore, </w:t>
      </w:r>
      <w:r w:rsidRPr="005238EA">
        <w:rPr>
          <w:rStyle w:val="StyleUnderline"/>
        </w:rPr>
        <w:t>the internalization of deterrence</w:t>
      </w:r>
      <w:r>
        <w:t xml:space="preserve"> ideas </w:t>
      </w:r>
      <w:r w:rsidRPr="005238EA">
        <w:rPr>
          <w:rStyle w:val="StyleUnderline"/>
        </w:rPr>
        <w:t>helps</w:t>
      </w:r>
      <w:r>
        <w:t xml:space="preserve"> to </w:t>
      </w:r>
      <w:r w:rsidRPr="005238EA">
        <w:rPr>
          <w:rStyle w:val="StyleUnderline"/>
        </w:rPr>
        <w:t>explain how actors may create more cooperative practices and break away from the spiral of hostility that is forced</w:t>
      </w:r>
      <w:r>
        <w:t xml:space="preserve"> and maintained </w:t>
      </w:r>
      <w:r w:rsidRPr="005238EA">
        <w:rPr>
          <w:rStyle w:val="StyleUnderline"/>
        </w:rPr>
        <w:t>by the identities that are attached to the security dilemma</w:t>
      </w:r>
      <w:r>
        <w:t xml:space="preserve">, and </w:t>
      </w:r>
      <w:r w:rsidRPr="005238EA">
        <w:rPr>
          <w:rStyle w:val="StyleUnderline"/>
        </w:rPr>
        <w:t>which lead to mutual perception of the other as an aggressive enemy</w:t>
      </w:r>
      <w:r>
        <w:t xml:space="preserve">. As Wendt for example suggests, </w:t>
      </w:r>
      <w:r w:rsidRPr="005238EA">
        <w:rPr>
          <w:rStyle w:val="StyleUnderline"/>
        </w:rPr>
        <w:t>in situations where states are restrained from using violence</w:t>
      </w:r>
      <w:r>
        <w:t>—</w:t>
      </w:r>
      <w:r w:rsidRPr="005238EA">
        <w:rPr>
          <w:rStyle w:val="StyleUnderline"/>
        </w:rPr>
        <w:t>such as MAD</w:t>
      </w:r>
      <w:r>
        <w:t xml:space="preserve"> (mutual assured destruction)—</w:t>
      </w:r>
      <w:r w:rsidRPr="005238EA">
        <w:rPr>
          <w:rStyle w:val="StyleUnderline"/>
        </w:rPr>
        <w:t xml:space="preserve">states not only avoid violence, but “ironically, may be willing to </w:t>
      </w:r>
      <w:r w:rsidRPr="005238EA">
        <w:rPr>
          <w:rStyle w:val="Emphasis"/>
        </w:rPr>
        <w:t>trust each other enough to take on collective identity</w:t>
      </w:r>
      <w:r>
        <w:t>”. In such cases if actors believe that others have no desire to engulf them, then it will be easier to trust them and to identify with their own needs (Wendt, 1999: 358-9). In this respect</w:t>
      </w:r>
      <w:r w:rsidRPr="005238EA">
        <w:rPr>
          <w:rStyle w:val="StyleUnderline"/>
        </w:rPr>
        <w:t>, the norm of deterrence</w:t>
      </w:r>
      <w:r>
        <w:t xml:space="preserve">, the trust that is being built between the opponents, </w:t>
      </w:r>
      <w:r w:rsidRPr="005238EA">
        <w:rPr>
          <w:rStyle w:val="StyleUnderline"/>
        </w:rPr>
        <w:t xml:space="preserve">and the (mutual) constitution of their role identities may all lead to the creation of </w:t>
      </w:r>
      <w:proofErr w:type="gramStart"/>
      <w:r w:rsidRPr="005238EA">
        <w:rPr>
          <w:rStyle w:val="Emphasis"/>
        </w:rPr>
        <w:t>long term</w:t>
      </w:r>
      <w:proofErr w:type="gramEnd"/>
      <w:r w:rsidRPr="005238EA">
        <w:rPr>
          <w:rStyle w:val="StyleUnderline"/>
        </w:rPr>
        <w:t xml:space="preserve"> influences that preserve</w:t>
      </w:r>
      <w:r>
        <w:t xml:space="preserve"> the practices of deterrence as well as </w:t>
      </w:r>
      <w:r w:rsidRPr="005238EA">
        <w:rPr>
          <w:rStyle w:val="StyleUnderline"/>
        </w:rPr>
        <w:t>the avoidance of violence</w:t>
      </w:r>
      <w:r>
        <w:t>. Since a basic level of trust is needed to attain ontological security,21 the existence of it may further strengthen the practices of deterrence and the actors’ identities of deterrer and deterred actors.</w:t>
      </w:r>
    </w:p>
    <w:p w14:paraId="3D47E94A" w14:textId="2A39138F" w:rsidR="0022706E" w:rsidRDefault="0022706E" w:rsidP="0022706E">
      <w:pPr>
        <w:pStyle w:val="Heading3"/>
      </w:pPr>
      <w:r>
        <w:t xml:space="preserve">Legislation k Norm </w:t>
      </w:r>
    </w:p>
    <w:p w14:paraId="6AB03082" w14:textId="77777777" w:rsidR="0022706E" w:rsidRPr="0022706E" w:rsidRDefault="0022706E" w:rsidP="0022706E"/>
    <w:p w14:paraId="0ACD8C22" w14:textId="77777777" w:rsidR="0022706E" w:rsidRDefault="0022706E" w:rsidP="0022706E">
      <w:pPr>
        <w:pStyle w:val="Heading4"/>
      </w:pPr>
      <w:r w:rsidRPr="006B56F7">
        <w:rPr>
          <w:i/>
          <w:iCs w:val="0"/>
          <w:u w:val="single"/>
        </w:rPr>
        <w:t>Individual</w:t>
      </w:r>
      <w:r>
        <w:t xml:space="preserve"> pieces of legislation can facilitate deterrence norm internalization and clarity of intentions – that’s the [plan/CP] – Cold War proves</w:t>
      </w:r>
    </w:p>
    <w:p w14:paraId="0A85BC70" w14:textId="77777777" w:rsidR="0022706E" w:rsidRPr="006B56F7" w:rsidRDefault="0022706E" w:rsidP="0022706E">
      <w:proofErr w:type="spellStart"/>
      <w:r>
        <w:rPr>
          <w:rStyle w:val="Style13ptBold"/>
        </w:rPr>
        <w:t>Lupovici</w:t>
      </w:r>
      <w:proofErr w:type="spellEnd"/>
      <w:r>
        <w:rPr>
          <w:rStyle w:val="Style13ptBold"/>
        </w:rPr>
        <w:t xml:space="preserve">, 8 </w:t>
      </w:r>
      <w:r w:rsidRPr="00E55393">
        <w:t xml:space="preserve">– </w:t>
      </w:r>
      <w:r>
        <w:t xml:space="preserve">Post-Doctoral Fellow at the Munk Centre for International Studies, University of Toronto </w:t>
      </w:r>
      <w:r w:rsidRPr="00E55393">
        <w:t xml:space="preserve">(Amir, “Why the Cold War Practices of Deterrence are Still Prevalent: Physical Security, Ontological Security and Strategic Discourse”, Canadian Political Science Association Annual Conference, </w:t>
      </w:r>
      <w:hyperlink r:id="rId29" w:history="1">
        <w:r w:rsidRPr="0086390D">
          <w:rPr>
            <w:rStyle w:val="Hyperlink"/>
          </w:rPr>
          <w:t>https://www.cpsa-acsp.ca/papers-2008/Lupovici.pdf)//RCU</w:t>
        </w:r>
      </w:hyperlink>
    </w:p>
    <w:p w14:paraId="479ABE1F" w14:textId="77777777" w:rsidR="0022706E" w:rsidRDefault="0022706E" w:rsidP="0022706E">
      <w:r>
        <w:t xml:space="preserve">The </w:t>
      </w:r>
      <w:r w:rsidRPr="006B56F7">
        <w:rPr>
          <w:rStyle w:val="StyleUnderline"/>
        </w:rPr>
        <w:t>norm of deterrence was institutionalized in the “norm internalization” stage, demonstrated in the convergence of both superpowers towards</w:t>
      </w:r>
      <w:r>
        <w:t xml:space="preserve"> a strategy of </w:t>
      </w:r>
      <w:r w:rsidRPr="006B56F7">
        <w:rPr>
          <w:rStyle w:val="StyleUnderline"/>
        </w:rPr>
        <w:t>MAD in the SALT agreements</w:t>
      </w:r>
      <w:r>
        <w:t xml:space="preserve"> (1972) </w:t>
      </w:r>
      <w:r w:rsidRPr="006B56F7">
        <w:rPr>
          <w:rStyle w:val="StyleUnderline"/>
        </w:rPr>
        <w:t>and</w:t>
      </w:r>
      <w:r>
        <w:t xml:space="preserve"> mainly </w:t>
      </w:r>
      <w:r w:rsidRPr="006B56F7">
        <w:rPr>
          <w:rStyle w:val="StyleUnderline"/>
        </w:rPr>
        <w:t>in the ABM</w:t>
      </w:r>
      <w:r>
        <w:t xml:space="preserve"> (anti-ballistic missiles) </w:t>
      </w:r>
      <w:r w:rsidRPr="006B56F7">
        <w:rPr>
          <w:rStyle w:val="StyleUnderline"/>
        </w:rPr>
        <w:t>treaty</w:t>
      </w:r>
      <w:r>
        <w:t>. (</w:t>
      </w:r>
      <w:proofErr w:type="spellStart"/>
      <w:r>
        <w:t>Garthoff</w:t>
      </w:r>
      <w:proofErr w:type="spellEnd"/>
      <w:r>
        <w:t xml:space="preserve">, 1978: 126, 133; Buzan, 1987: 150-1; Nye, 1987: 389; Weber, 1991b: 794-5, see also in Blacker, 1991: 442; Freedman, 2003: 254; </w:t>
      </w:r>
      <w:proofErr w:type="spellStart"/>
      <w:r>
        <w:t>Garthoff</w:t>
      </w:r>
      <w:proofErr w:type="spellEnd"/>
      <w:r>
        <w:t xml:space="preserve"> 1994: 647, 849-52).43</w:t>
      </w:r>
    </w:p>
    <w:p w14:paraId="167C9643" w14:textId="77777777" w:rsidR="0022706E" w:rsidRDefault="0022706E" w:rsidP="0022706E">
      <w:r>
        <w:t xml:space="preserve">The </w:t>
      </w:r>
      <w:r w:rsidRPr="006B56F7">
        <w:rPr>
          <w:rStyle w:val="StyleUnderline"/>
        </w:rPr>
        <w:t>diffusion of the American ideas of deterrence</w:t>
      </w:r>
      <w:r>
        <w:t xml:space="preserve"> (Adler, 1992: 135-9) </w:t>
      </w:r>
      <w:r w:rsidRPr="006B56F7">
        <w:rPr>
          <w:rStyle w:val="StyleUnderline"/>
        </w:rPr>
        <w:t>led to the Soviet learning process</w:t>
      </w:r>
      <w:r>
        <w:t xml:space="preserve">, </w:t>
      </w:r>
      <w:r w:rsidRPr="006B56F7">
        <w:rPr>
          <w:rStyle w:val="StyleUnderline"/>
        </w:rPr>
        <w:t>which</w:t>
      </w:r>
      <w:r>
        <w:t xml:space="preserve"> then </w:t>
      </w:r>
      <w:r w:rsidRPr="006B56F7">
        <w:rPr>
          <w:rStyle w:val="StyleUnderline"/>
        </w:rPr>
        <w:t>led to the assimilation of related concepts such as arms control and parity</w:t>
      </w:r>
      <w:r>
        <w:t>. It also led to the to the Soviet acknowledgement of the implications of “sufficiency” as well as of the problems with superiority (</w:t>
      </w:r>
      <w:proofErr w:type="spellStart"/>
      <w:r>
        <w:t>Tyushkevich</w:t>
      </w:r>
      <w:proofErr w:type="spellEnd"/>
      <w:r>
        <w:t xml:space="preserve">, 1979: 449; </w:t>
      </w:r>
      <w:proofErr w:type="spellStart"/>
      <w:r>
        <w:t>Trofimenko</w:t>
      </w:r>
      <w:proofErr w:type="spellEnd"/>
      <w:r>
        <w:t xml:space="preserve">, 1980: 19; Weber, 1991b: 800; </w:t>
      </w:r>
      <w:proofErr w:type="spellStart"/>
      <w:r>
        <w:t>Garthoff</w:t>
      </w:r>
      <w:proofErr w:type="spellEnd"/>
      <w:r>
        <w:t xml:space="preserve">, 1994: 215-6). The </w:t>
      </w:r>
      <w:r w:rsidRPr="006B56F7">
        <w:rPr>
          <w:rStyle w:val="StyleUnderline"/>
        </w:rPr>
        <w:t>institutionalization of the norm</w:t>
      </w:r>
      <w:r>
        <w:t xml:space="preserve"> and the intersubjective knowledge created </w:t>
      </w:r>
      <w:r w:rsidRPr="006B56F7">
        <w:rPr>
          <w:rStyle w:val="StyleUnderline"/>
        </w:rPr>
        <w:t xml:space="preserve">clarified for the superpowers that </w:t>
      </w:r>
      <w:r w:rsidRPr="006B56F7">
        <w:rPr>
          <w:rStyle w:val="Emphasis"/>
        </w:rPr>
        <w:t xml:space="preserve">superiority is </w:t>
      </w:r>
      <w:proofErr w:type="gramStart"/>
      <w:r w:rsidRPr="006B56F7">
        <w:rPr>
          <w:rStyle w:val="Emphasis"/>
        </w:rPr>
        <w:t>useless</w:t>
      </w:r>
      <w:proofErr w:type="gramEnd"/>
      <w:r w:rsidRPr="006B56F7">
        <w:rPr>
          <w:rStyle w:val="StyleUnderline"/>
        </w:rPr>
        <w:t xml:space="preserve"> and that </w:t>
      </w:r>
      <w:r w:rsidRPr="006B56F7">
        <w:rPr>
          <w:rStyle w:val="Emphasis"/>
        </w:rPr>
        <w:t>deterrence is the rational alternative</w:t>
      </w:r>
      <w:r>
        <w:t xml:space="preserve">.44 Furthermore, </w:t>
      </w:r>
      <w:r w:rsidRPr="006B56F7">
        <w:rPr>
          <w:rStyle w:val="StyleUnderline"/>
        </w:rPr>
        <w:t>both superpowers</w:t>
      </w:r>
      <w:r>
        <w:t xml:space="preserve">, rather than attempting to achieve superiority, </w:t>
      </w:r>
      <w:r w:rsidRPr="006B56F7">
        <w:rPr>
          <w:rStyle w:val="StyleUnderline"/>
        </w:rPr>
        <w:t>were now satisfied</w:t>
      </w:r>
      <w:r>
        <w:t xml:space="preserve"> with parity and equality.45</w:t>
      </w:r>
    </w:p>
    <w:p w14:paraId="449D4A80" w14:textId="77777777" w:rsidR="0022706E" w:rsidRDefault="0022706E" w:rsidP="0022706E">
      <w:r w:rsidRPr="006B56F7">
        <w:rPr>
          <w:rStyle w:val="StyleUnderline"/>
        </w:rPr>
        <w:t>The institutionalization of deterrence was exhibited not only through</w:t>
      </w:r>
      <w:r>
        <w:t xml:space="preserve"> the </w:t>
      </w:r>
      <w:r w:rsidRPr="006B56F7">
        <w:rPr>
          <w:rStyle w:val="StyleUnderline"/>
        </w:rPr>
        <w:t>SALT</w:t>
      </w:r>
      <w:r>
        <w:t xml:space="preserve"> I agreements between the superpowers </w:t>
      </w:r>
      <w:r w:rsidRPr="006B56F7">
        <w:rPr>
          <w:rStyle w:val="StyleUnderline"/>
        </w:rPr>
        <w:t xml:space="preserve">but in their </w:t>
      </w:r>
      <w:r w:rsidRPr="006B56F7">
        <w:rPr>
          <w:rStyle w:val="Emphasis"/>
        </w:rPr>
        <w:t>individual domestic arenas</w:t>
      </w:r>
      <w:r>
        <w:t>. Compliance with the principles of the agreements became part of their framework of interests (Blacker: 1991, 455; Adler, 1992: 133-9). As such, the SALT agreements also became an instrument of further enhancing and institutionalizing deterrence ideas (Weber, 1991b: 803-4).46</w:t>
      </w:r>
    </w:p>
    <w:p w14:paraId="613FF940" w14:textId="77777777" w:rsidR="0022706E" w:rsidRDefault="0022706E" w:rsidP="0022706E">
      <w:r w:rsidRPr="006B56F7">
        <w:rPr>
          <w:rStyle w:val="StyleUnderline"/>
        </w:rPr>
        <w:t>The adoption of the deterrence norm by both superpowers</w:t>
      </w:r>
      <w:r>
        <w:t xml:space="preserve"> created force structures compatible with the norm, but more importantly it </w:t>
      </w:r>
      <w:r w:rsidRPr="006B56F7">
        <w:rPr>
          <w:rStyle w:val="StyleUnderline"/>
        </w:rPr>
        <w:t>formed internalized mutual collective expectations for handling relations</w:t>
      </w:r>
      <w:r>
        <w:t xml:space="preserve">. </w:t>
      </w:r>
      <w:r w:rsidRPr="006B56F7">
        <w:rPr>
          <w:rStyle w:val="StyleUnderline"/>
        </w:rPr>
        <w:t xml:space="preserve">While it was not impossible to break the norm, its </w:t>
      </w:r>
      <w:r w:rsidRPr="006B56F7">
        <w:rPr>
          <w:rStyle w:val="Emphasis"/>
        </w:rPr>
        <w:t>internalization restrained such a shift</w:t>
      </w:r>
      <w:r>
        <w:t>. The norm created an interpretative environment in which the actions of the superpowers could be understood not as a direct threat to the other’s security but as a way of maintaining deterrence. Such understandings further helped to repeatedly reproduce the normative structures and actions that were compatible with the deterrence norm.</w:t>
      </w:r>
    </w:p>
    <w:p w14:paraId="6E49E38A" w14:textId="77777777" w:rsidR="0022706E" w:rsidRDefault="0022706E" w:rsidP="0022706E">
      <w:r>
        <w:t xml:space="preserve">As Adler suggests, the </w:t>
      </w:r>
      <w:r w:rsidRPr="006B56F7">
        <w:rPr>
          <w:rStyle w:val="StyleUnderline"/>
        </w:rPr>
        <w:t>mutual expectations that deterrence would work encouraged the superpowers’ policy makers to act as if these expectations were true</w:t>
      </w:r>
      <w:r>
        <w:t xml:space="preserve"> (Adler, 1992: 108; see also </w:t>
      </w:r>
      <w:proofErr w:type="spellStart"/>
      <w:r>
        <w:t>Jeonniemi</w:t>
      </w:r>
      <w:proofErr w:type="spellEnd"/>
      <w:r>
        <w:t xml:space="preserve">, 1989: 45). </w:t>
      </w:r>
      <w:r w:rsidRPr="006B56F7">
        <w:rPr>
          <w:rStyle w:val="StyleUnderline"/>
        </w:rPr>
        <w:t>Thus, they implemented</w:t>
      </w:r>
      <w:r>
        <w:t xml:space="preserve"> and deployed </w:t>
      </w:r>
      <w:r w:rsidRPr="006B56F7">
        <w:rPr>
          <w:rStyle w:val="StyleUnderline"/>
        </w:rPr>
        <w:t>strategic doctrines</w:t>
      </w:r>
      <w:r>
        <w:t xml:space="preserve"> and weapons systems </w:t>
      </w:r>
      <w:r w:rsidRPr="006B56F7">
        <w:rPr>
          <w:rStyle w:val="StyleUnderline"/>
        </w:rPr>
        <w:t>compatible with the norm</w:t>
      </w:r>
      <w:r>
        <w:t xml:space="preserve">. Attempts to implement strategies that deviated from the norm met with counter measures to keep the norm. It was thus argued, for example, that the institutionalization of MAD ideas significantly constrained the Strategic Defense Initiative (Morgan, 1990: 136; Weber, 1991b: 806).47 Moreover, beyond domestic pressure in the U.S., the Soviets also made efforts to turn American strategy back toward MAD (Booth, 1979: 44; </w:t>
      </w:r>
      <w:proofErr w:type="spellStart"/>
      <w:r>
        <w:t>Garthoff</w:t>
      </w:r>
      <w:proofErr w:type="spellEnd"/>
      <w:r>
        <w:t>, 1994: 466-7).48 These Soviet efforts further demonstrate both the strategic change that occurred in the Soviet Union and the change in the level of institutionalization of MAD ideas. The fact that the Soviets tried to shift American strategy rather than merely acquire additional military capabilities to achieve strategic balance also demonstrates the power of the deterrence norm, which had “found” an agent who could maintain it.</w:t>
      </w:r>
    </w:p>
    <w:p w14:paraId="23AB166D" w14:textId="77777777" w:rsidR="0022706E" w:rsidRDefault="0022706E" w:rsidP="0022706E"/>
    <w:p w14:paraId="75881FA6" w14:textId="77777777" w:rsidR="0022706E" w:rsidRDefault="0022706E" w:rsidP="0022706E">
      <w:pPr>
        <w:pStyle w:val="Heading4"/>
      </w:pPr>
      <w:r>
        <w:t>Berlin and Cuba don’t undermine our theory, they prove it</w:t>
      </w:r>
    </w:p>
    <w:p w14:paraId="02330B29" w14:textId="77777777" w:rsidR="0022706E" w:rsidRPr="00765DDF" w:rsidRDefault="0022706E" w:rsidP="0022706E">
      <w:proofErr w:type="spellStart"/>
      <w:r>
        <w:rPr>
          <w:rStyle w:val="Style13ptBold"/>
        </w:rPr>
        <w:t>Lupovici</w:t>
      </w:r>
      <w:proofErr w:type="spellEnd"/>
      <w:r>
        <w:rPr>
          <w:rStyle w:val="Style13ptBold"/>
        </w:rPr>
        <w:t xml:space="preserve">, 8 </w:t>
      </w:r>
      <w:r w:rsidRPr="00E55393">
        <w:t xml:space="preserve">– </w:t>
      </w:r>
      <w:r>
        <w:t xml:space="preserve">Post-Doctoral Fellow at the Munk Centre for International Studies, University of Toronto </w:t>
      </w:r>
      <w:r w:rsidRPr="00E55393">
        <w:t xml:space="preserve">(Amir, “Why the Cold War Practices of Deterrence are Still Prevalent: Physical Security, Ontological Security and Strategic Discourse”, Canadian Political Science Association Annual Conference, </w:t>
      </w:r>
      <w:hyperlink r:id="rId30" w:history="1">
        <w:r w:rsidRPr="0086390D">
          <w:rPr>
            <w:rStyle w:val="Hyperlink"/>
          </w:rPr>
          <w:t>https://www.cpsa-acsp.ca/papers-2008/Lupovici.pdf)//RCU</w:t>
        </w:r>
      </w:hyperlink>
    </w:p>
    <w:p w14:paraId="7B3FCE13" w14:textId="77777777" w:rsidR="0022706E" w:rsidRDefault="0022706E" w:rsidP="0022706E">
      <w:r>
        <w:t xml:space="preserve">In this manner, </w:t>
      </w:r>
      <w:r w:rsidRPr="00765DDF">
        <w:rPr>
          <w:rStyle w:val="StyleUnderline"/>
        </w:rPr>
        <w:t>the Berlin</w:t>
      </w:r>
      <w:r>
        <w:t xml:space="preserve"> crisis </w:t>
      </w:r>
      <w:r w:rsidRPr="00765DDF">
        <w:rPr>
          <w:rStyle w:val="StyleUnderline"/>
        </w:rPr>
        <w:t>and</w:t>
      </w:r>
      <w:r>
        <w:t xml:space="preserve"> the </w:t>
      </w:r>
      <w:r w:rsidRPr="00765DDF">
        <w:rPr>
          <w:rStyle w:val="StyleUnderline"/>
        </w:rPr>
        <w:t>Cuban missile crisis can be seen</w:t>
      </w:r>
      <w:r>
        <w:t xml:space="preserve"> not only as deterrence failure,42 but </w:t>
      </w:r>
      <w:r w:rsidRPr="00765DDF">
        <w:rPr>
          <w:rStyle w:val="StyleUnderline"/>
        </w:rPr>
        <w:t>as a demonstration of the (violent) effects of the lack of institutionalized deterrence norm and the absence of intersubjective understanding of deterrence</w:t>
      </w:r>
      <w:r>
        <w:t xml:space="preserve">. Hence, </w:t>
      </w:r>
      <w:r w:rsidRPr="00765DDF">
        <w:rPr>
          <w:rStyle w:val="StyleUnderline"/>
        </w:rPr>
        <w:t>for example</w:t>
      </w:r>
      <w:r>
        <w:t xml:space="preserve">, </w:t>
      </w:r>
      <w:r w:rsidRPr="00765DDF">
        <w:rPr>
          <w:rStyle w:val="StyleUnderline"/>
        </w:rPr>
        <w:t>moderate messages sent by Khrushchev</w:t>
      </w:r>
      <w:r>
        <w:t xml:space="preserve"> to placate the Americans </w:t>
      </w:r>
      <w:r w:rsidRPr="00765DDF">
        <w:rPr>
          <w:rStyle w:val="StyleUnderline"/>
        </w:rPr>
        <w:t>in the Berlin crisis were considered threats</w:t>
      </w:r>
      <w:r>
        <w:t xml:space="preserve"> (Trachtenberg, 1991: 219-20). </w:t>
      </w:r>
      <w:r w:rsidRPr="00765DDF">
        <w:rPr>
          <w:rStyle w:val="StyleUnderline"/>
        </w:rPr>
        <w:t>Likewise, the Soviets misinterpreted American messages, which aimed only to enforce deterrence, and</w:t>
      </w:r>
      <w:r>
        <w:t xml:space="preserve"> in this way </w:t>
      </w:r>
      <w:r w:rsidRPr="00765DDF">
        <w:rPr>
          <w:rStyle w:val="StyleUnderline"/>
        </w:rPr>
        <w:t>forced the Americans to present harder</w:t>
      </w:r>
      <w:r>
        <w:t xml:space="preserve"> and harder </w:t>
      </w:r>
      <w:r w:rsidRPr="00765DDF">
        <w:rPr>
          <w:rStyle w:val="StyleUnderline"/>
        </w:rPr>
        <w:t>lines</w:t>
      </w:r>
      <w:r>
        <w:t xml:space="preserve"> (Betts, 1987: 104-6; Trachtenberg, 1991: 220-1; Freedman, 2003: 161). The limited effect of the American warnings on the eve of the Cuban missile crisis can also be explained by using this line of argument (Taubman, 2004: 554). In other words, the context of warfighting strategy, especially within the Soviet Union, made it difficult to implement a successful strategy of deterrence.</w:t>
      </w:r>
    </w:p>
    <w:p w14:paraId="59D1B939" w14:textId="77777777" w:rsidR="0022706E" w:rsidRDefault="0022706E" w:rsidP="0022706E">
      <w:r>
        <w:t xml:space="preserve">However, although the conclusions drawn from these crises in the early 1960s highlighted the importance of conventional weapons, </w:t>
      </w:r>
      <w:r w:rsidRPr="00765DDF">
        <w:rPr>
          <w:rStyle w:val="StyleUnderline"/>
        </w:rPr>
        <w:t xml:space="preserve">in the long term </w:t>
      </w:r>
      <w:r w:rsidRPr="00765DDF">
        <w:rPr>
          <w:rStyle w:val="Emphasis"/>
        </w:rPr>
        <w:t>these incidents strengthened</w:t>
      </w:r>
      <w:r w:rsidRPr="00765DDF">
        <w:rPr>
          <w:rStyle w:val="StyleUnderline"/>
        </w:rPr>
        <w:t xml:space="preserve"> the idea of </w:t>
      </w:r>
      <w:r w:rsidRPr="00765DDF">
        <w:rPr>
          <w:rStyle w:val="Emphasis"/>
        </w:rPr>
        <w:t>mutual deterrence</w:t>
      </w:r>
      <w:r>
        <w:t xml:space="preserve">. These crises, and </w:t>
      </w:r>
      <w:r w:rsidRPr="00765DDF">
        <w:rPr>
          <w:rStyle w:val="StyleUnderline"/>
        </w:rPr>
        <w:t>especially the Cuban missile crisis, emphasized the dangers of a nuclear war by making</w:t>
      </w:r>
      <w:r>
        <w:t xml:space="preserve"> the </w:t>
      </w:r>
      <w:r w:rsidRPr="00765DDF">
        <w:rPr>
          <w:rStyle w:val="StyleUnderline"/>
        </w:rPr>
        <w:t>threats much more tangible, demonstrating</w:t>
      </w:r>
      <w:r>
        <w:t xml:space="preserve"> the </w:t>
      </w:r>
      <w:r w:rsidRPr="00765DDF">
        <w:rPr>
          <w:rStyle w:val="StyleUnderline"/>
        </w:rPr>
        <w:t>superpowers’ vulnerability</w:t>
      </w:r>
      <w:r>
        <w:t xml:space="preserve"> (George and Smoke, 1974: 458-9; Weber, 1991b: 796-8; Gaddis, 1997: 261, 278; Allison and Zelikow, 1999: 355). As opposed to earlier abstract and general references to deterrence, the occurrence of </w:t>
      </w:r>
      <w:r w:rsidRPr="00765DDF">
        <w:rPr>
          <w:rStyle w:val="StyleUnderline"/>
        </w:rPr>
        <w:t>these crises contributed to the superpowers’</w:t>
      </w:r>
      <w:r>
        <w:t xml:space="preserve"> practical </w:t>
      </w:r>
      <w:r w:rsidRPr="00765DDF">
        <w:rPr>
          <w:rStyle w:val="StyleUnderline"/>
        </w:rPr>
        <w:t>understanding of the need to establish “rational” deterrence relations</w:t>
      </w:r>
      <w:r>
        <w:t>, and the need to decrease the dangers associated with nuclear war. The solution—the implementation of a “cities avoidance” doctrine (Freedman, 2003: 225-6)—demonstrates that the superpowers came to acknowledge the need to make nuclear weapons a source of security and not a source of insecurity, all through the development of the intersubjective knowledge of mutual deterrence.</w:t>
      </w:r>
    </w:p>
    <w:p w14:paraId="5DBB9619" w14:textId="22E7765D" w:rsidR="0022706E" w:rsidRDefault="0022706E" w:rsidP="0022706E">
      <w:pPr>
        <w:pStyle w:val="Heading3"/>
      </w:pPr>
      <w:r>
        <w:t>2AC/2NC Security (Deterrence Adv/DA)</w:t>
      </w:r>
    </w:p>
    <w:p w14:paraId="68CCC8B2" w14:textId="77777777" w:rsidR="0022706E" w:rsidRPr="0022706E" w:rsidRDefault="0022706E" w:rsidP="0022706E"/>
    <w:p w14:paraId="007A277C" w14:textId="77777777" w:rsidR="0022706E" w:rsidRDefault="0022706E" w:rsidP="0022706E">
      <w:pPr>
        <w:pStyle w:val="Heading4"/>
      </w:pPr>
      <w:r>
        <w:t xml:space="preserve">Permutation do both – applying securitization theory to deterrence is a </w:t>
      </w:r>
      <w:r w:rsidRPr="00B76C51">
        <w:rPr>
          <w:i/>
          <w:iCs w:val="0"/>
          <w:u w:val="single"/>
        </w:rPr>
        <w:t>corrective</w:t>
      </w:r>
      <w:r>
        <w:t xml:space="preserve"> to </w:t>
      </w:r>
      <w:r w:rsidRPr="00B76C51">
        <w:rPr>
          <w:i/>
          <w:iCs w:val="0"/>
          <w:u w:val="single"/>
        </w:rPr>
        <w:t>both</w:t>
      </w:r>
      <w:r>
        <w:t xml:space="preserve"> bodies of literature</w:t>
      </w:r>
    </w:p>
    <w:p w14:paraId="694970D3" w14:textId="77777777" w:rsidR="0022706E" w:rsidRPr="00B76C51" w:rsidRDefault="0022706E" w:rsidP="0022706E">
      <w:proofErr w:type="spellStart"/>
      <w:r>
        <w:rPr>
          <w:rStyle w:val="Style13ptBold"/>
        </w:rPr>
        <w:t>Lupovici</w:t>
      </w:r>
      <w:proofErr w:type="spellEnd"/>
      <w:r>
        <w:rPr>
          <w:rStyle w:val="Style13ptBold"/>
        </w:rPr>
        <w:t xml:space="preserve">, 18 </w:t>
      </w:r>
      <w:r w:rsidRPr="00B76C51">
        <w:t xml:space="preserve">– </w:t>
      </w:r>
      <w:r>
        <w:t xml:space="preserve">Amir </w:t>
      </w:r>
      <w:proofErr w:type="spellStart"/>
      <w:r>
        <w:t>Lupovici</w:t>
      </w:r>
      <w:proofErr w:type="spellEnd"/>
      <w:r>
        <w:t xml:space="preserve"> is a senior lecturer in the School of Political Science, Government, and International Affairs at Tel Aviv University. He is also a research fellow in the </w:t>
      </w:r>
      <w:proofErr w:type="spellStart"/>
      <w:r>
        <w:t>Blavatnik</w:t>
      </w:r>
      <w:proofErr w:type="spellEnd"/>
      <w:r>
        <w:t xml:space="preserve"> Interdisciplinary Cyber Research Center (ICRC) at Tel Aviv University </w:t>
      </w:r>
      <w:r w:rsidRPr="00B76C51">
        <w:t>(Amir, “Toward a Securitization Theory of Deterrence”, International Studies Quarterly, 2018, https://academic.oup.com/isq/article-abstract/63/1/177/5265229)//RCU</w:t>
      </w:r>
    </w:p>
    <w:p w14:paraId="417A3202" w14:textId="77777777" w:rsidR="0022706E" w:rsidRDefault="0022706E" w:rsidP="0022706E">
      <w:r>
        <w:t>Conclusion</w:t>
      </w:r>
    </w:p>
    <w:p w14:paraId="07DD567D" w14:textId="77777777" w:rsidR="0022706E" w:rsidRDefault="0022706E" w:rsidP="0022706E">
      <w:r w:rsidRPr="00B76C51">
        <w:rPr>
          <w:rStyle w:val="StyleUnderline"/>
        </w:rPr>
        <w:t xml:space="preserve">There are a </w:t>
      </w:r>
      <w:proofErr w:type="gramStart"/>
      <w:r w:rsidRPr="00B76C51">
        <w:rPr>
          <w:rStyle w:val="StyleUnderline"/>
        </w:rPr>
        <w:t>number</w:t>
      </w:r>
      <w:proofErr w:type="gramEnd"/>
      <w:r w:rsidRPr="00B76C51">
        <w:rPr>
          <w:rStyle w:val="StyleUnderline"/>
        </w:rPr>
        <w:t xml:space="preserve"> advantages that follow from </w:t>
      </w:r>
      <w:r w:rsidRPr="00B76C51">
        <w:rPr>
          <w:rStyle w:val="Emphasis"/>
        </w:rPr>
        <w:t>studying practices of deterrence through the lens of securitization theory</w:t>
      </w:r>
      <w:r>
        <w:t xml:space="preserve">. </w:t>
      </w:r>
      <w:r w:rsidRPr="00B76C51">
        <w:rPr>
          <w:rStyle w:val="StyleUnderline"/>
        </w:rPr>
        <w:t>Doing so advances emerging interpretative approaches to deterrence</w:t>
      </w:r>
      <w:r>
        <w:t xml:space="preserve">; it </w:t>
      </w:r>
      <w:r w:rsidRPr="00B76C51">
        <w:rPr>
          <w:rStyle w:val="StyleUnderline"/>
        </w:rPr>
        <w:t>provides a way to better understand</w:t>
      </w:r>
      <w:r>
        <w:t xml:space="preserve"> and explain deterrence </w:t>
      </w:r>
      <w:r w:rsidRPr="00B76C51">
        <w:rPr>
          <w:rStyle w:val="StyleUnderline"/>
        </w:rPr>
        <w:t>practices</w:t>
      </w:r>
      <w:r>
        <w:t xml:space="preserve">. </w:t>
      </w:r>
      <w:r w:rsidRPr="00B76C51">
        <w:rPr>
          <w:rStyle w:val="StyleUnderline"/>
        </w:rPr>
        <w:t xml:space="preserve">Securitization theories capture material elements (hard power and violence), language (threats), and social attributes (identity and culture) that </w:t>
      </w:r>
      <w:r w:rsidRPr="00B76C51">
        <w:rPr>
          <w:rStyle w:val="Emphasis"/>
        </w:rPr>
        <w:t>provide direction</w:t>
      </w:r>
      <w:r w:rsidRPr="00B76C51">
        <w:rPr>
          <w:rStyle w:val="StyleUnderline"/>
        </w:rPr>
        <w:t xml:space="preserve"> for exploring deterrence practices</w:t>
      </w:r>
      <w:r>
        <w:t xml:space="preserve">. Moreover, </w:t>
      </w:r>
      <w:r w:rsidRPr="00B76C51">
        <w:rPr>
          <w:rStyle w:val="StyleUnderline"/>
        </w:rPr>
        <w:t>studying these practices in</w:t>
      </w:r>
      <w:r>
        <w:t xml:space="preserve"> terms of </w:t>
      </w:r>
      <w:r w:rsidRPr="00B76C51">
        <w:rPr>
          <w:rStyle w:val="StyleUnderline"/>
        </w:rPr>
        <w:t>assemblages</w:t>
      </w:r>
      <w:r>
        <w:t xml:space="preserve"> of securitizing moves calls attention to processes involving a broader array of relevant actors, such as publics, elites, challengers, and allies. It </w:t>
      </w:r>
      <w:r w:rsidRPr="00B76C51">
        <w:rPr>
          <w:rStyle w:val="StyleUnderline"/>
        </w:rPr>
        <w:t>captures the</w:t>
      </w:r>
      <w:r>
        <w:t xml:space="preserve"> different political effects of, and </w:t>
      </w:r>
      <w:r w:rsidRPr="00B76C51">
        <w:rPr>
          <w:rStyle w:val="StyleUnderline"/>
        </w:rPr>
        <w:t>interplay among, related securitizing moves</w:t>
      </w:r>
      <w:r>
        <w:t>, such as issuing deterrent threats, enhancing credibility, and using force.</w:t>
      </w:r>
    </w:p>
    <w:p w14:paraId="514BB221" w14:textId="77777777" w:rsidR="0022706E" w:rsidRDefault="0022706E" w:rsidP="0022706E">
      <w:r>
        <w:t xml:space="preserve">I conclude with two broader points on the implications of this note for future research. </w:t>
      </w:r>
      <w:r w:rsidRPr="00B76C51">
        <w:rPr>
          <w:rStyle w:val="StyleUnderline"/>
        </w:rPr>
        <w:t>First, applying securitization theory should help us to evaluate the normative aspects of deterrence practices</w:t>
      </w:r>
      <w:r>
        <w:t xml:space="preserve">—not only because of the important normative implications of securitizing moves (see, </w:t>
      </w:r>
      <w:proofErr w:type="spellStart"/>
      <w:r>
        <w:t>Wæver</w:t>
      </w:r>
      <w:proofErr w:type="spellEnd"/>
      <w:r>
        <w:t xml:space="preserve"> 2011, 473; Floyd 2011; Hansen 2012; see also </w:t>
      </w:r>
      <w:proofErr w:type="spellStart"/>
      <w:r>
        <w:t>Aradau</w:t>
      </w:r>
      <w:proofErr w:type="spellEnd"/>
      <w:r>
        <w:t xml:space="preserve"> 2004), but also </w:t>
      </w:r>
      <w:r w:rsidRPr="00B76C51">
        <w:rPr>
          <w:rStyle w:val="StyleUnderline"/>
        </w:rPr>
        <w:t xml:space="preserve">because we can </w:t>
      </w:r>
      <w:r w:rsidRPr="00B76C51">
        <w:rPr>
          <w:rStyle w:val="Emphasis"/>
        </w:rPr>
        <w:t>directly relate these normative aspects to strategic questions and outcomes</w:t>
      </w:r>
      <w:r>
        <w:t>. For example, securitizing moves justify nuclear deterrent threats, thus normalizing extraordinary measures, such as when actors adopt MAD postures. Continuing securitizing moves justify increasing levels of violence, as seen in the case of Israel and Hamas, where the two sides, among other things, fought over the definition of the existential threat.</w:t>
      </w:r>
    </w:p>
    <w:p w14:paraId="5FFD8915" w14:textId="77777777" w:rsidR="0022706E" w:rsidRDefault="0022706E" w:rsidP="0022706E">
      <w:r w:rsidRPr="00B76C51">
        <w:rPr>
          <w:rStyle w:val="StyleUnderline"/>
        </w:rPr>
        <w:t>Second, using securitization scholarship to study deterrence should help us to explain and understand relevant practices</w:t>
      </w:r>
      <w:r>
        <w:t xml:space="preserve">. Indeed, </w:t>
      </w:r>
      <w:r w:rsidRPr="00B76C51">
        <w:rPr>
          <w:rStyle w:val="StyleUnderline"/>
        </w:rPr>
        <w:t>securitization</w:t>
      </w:r>
      <w:r>
        <w:t xml:space="preserve"> theory </w:t>
      </w:r>
      <w:r w:rsidRPr="00B76C51">
        <w:rPr>
          <w:rStyle w:val="StyleUnderline"/>
        </w:rPr>
        <w:t>has lagged when it comes to the study of “traditional”</w:t>
      </w:r>
      <w:r>
        <w:t xml:space="preserve"> security </w:t>
      </w:r>
      <w:r w:rsidRPr="00B76C51">
        <w:rPr>
          <w:rStyle w:val="StyleUnderline"/>
        </w:rPr>
        <w:t>issues. Scholars may develop similar frameworks to explore</w:t>
      </w:r>
      <w:r>
        <w:t xml:space="preserve"> other traditional security practices—including </w:t>
      </w:r>
      <w:r w:rsidRPr="00B76C51">
        <w:rPr>
          <w:rStyle w:val="StyleUnderline"/>
        </w:rPr>
        <w:t>military interventions, lower-level militarized disputes among states, and alliance politics</w:t>
      </w:r>
      <w:r>
        <w:t>—</w:t>
      </w:r>
      <w:r w:rsidRPr="00B76C51">
        <w:rPr>
          <w:rStyle w:val="StyleUnderline"/>
        </w:rPr>
        <w:t>that are securitized in different ways</w:t>
      </w:r>
      <w:r>
        <w:t>, at different stages, and for different audiences.</w:t>
      </w:r>
    </w:p>
    <w:p w14:paraId="1C80D674" w14:textId="659A70EA" w:rsidR="0022706E" w:rsidRDefault="0022706E" w:rsidP="0022706E"/>
    <w:p w14:paraId="70EAAD21" w14:textId="29B022E7" w:rsidR="00B32E59" w:rsidRDefault="00B32E59" w:rsidP="00B32E59">
      <w:pPr>
        <w:pStyle w:val="Heading2"/>
      </w:pPr>
      <w:r>
        <w:t xml:space="preserve">Cyber Reps </w:t>
      </w:r>
    </w:p>
    <w:p w14:paraId="25D93ACB" w14:textId="6D59FB3B" w:rsidR="00B32E59" w:rsidRDefault="00136FF0" w:rsidP="00B32E59">
      <w:pPr>
        <w:pStyle w:val="Heading3"/>
      </w:pPr>
      <w:r>
        <w:t>2AC Cyber Reps = Binding Agreements</w:t>
      </w:r>
    </w:p>
    <w:p w14:paraId="19B14767" w14:textId="77777777" w:rsidR="00B32E59" w:rsidRPr="00046C03" w:rsidRDefault="00B32E59" w:rsidP="00B32E59">
      <w:pPr>
        <w:pStyle w:val="Heading4"/>
      </w:pPr>
      <w:r>
        <w:t xml:space="preserve">Cyber threat reps are good – fear strengthens an </w:t>
      </w:r>
      <w:r w:rsidRPr="00046C03">
        <w:rPr>
          <w:i/>
          <w:iCs w:val="0"/>
          <w:u w:val="single"/>
        </w:rPr>
        <w:t>international stigma</w:t>
      </w:r>
      <w:r>
        <w:t xml:space="preserve"> that solidifies into </w:t>
      </w:r>
      <w:r w:rsidRPr="00046C03">
        <w:rPr>
          <w:i/>
          <w:iCs w:val="0"/>
          <w:u w:val="single"/>
        </w:rPr>
        <w:t>binding agreements</w:t>
      </w:r>
      <w:r>
        <w:t xml:space="preserve"> </w:t>
      </w:r>
    </w:p>
    <w:p w14:paraId="410D0319" w14:textId="77777777" w:rsidR="00B32E59" w:rsidRPr="00046C03" w:rsidRDefault="00B32E59" w:rsidP="00B32E59">
      <w:pPr>
        <w:rPr>
          <w:rStyle w:val="Style13ptBold"/>
        </w:rPr>
      </w:pPr>
      <w:proofErr w:type="spellStart"/>
      <w:r>
        <w:rPr>
          <w:rStyle w:val="Style13ptBold"/>
        </w:rPr>
        <w:t>Mazanec</w:t>
      </w:r>
      <w:proofErr w:type="spellEnd"/>
      <w:r>
        <w:rPr>
          <w:rStyle w:val="Style13ptBold"/>
        </w:rPr>
        <w:t xml:space="preserve"> and </w:t>
      </w:r>
      <w:proofErr w:type="spellStart"/>
      <w:r>
        <w:rPr>
          <w:rStyle w:val="Style13ptBold"/>
        </w:rPr>
        <w:t>Shamai</w:t>
      </w:r>
      <w:proofErr w:type="spellEnd"/>
      <w:r>
        <w:rPr>
          <w:rStyle w:val="Style13ptBold"/>
        </w:rPr>
        <w:t xml:space="preserve">, 16 </w:t>
      </w:r>
      <w:r w:rsidRPr="00046C03">
        <w:t xml:space="preserve">– </w:t>
      </w:r>
      <w:r>
        <w:t xml:space="preserve">Brian M. </w:t>
      </w:r>
      <w:proofErr w:type="spellStart"/>
      <w:r>
        <w:t>Mazanec</w:t>
      </w:r>
      <w:proofErr w:type="spellEnd"/>
      <w:r>
        <w:t xml:space="preserve">, PhD, is with George Mason University. Patricia </w:t>
      </w:r>
      <w:proofErr w:type="spellStart"/>
      <w:r>
        <w:t>Shamai</w:t>
      </w:r>
      <w:proofErr w:type="spellEnd"/>
      <w:r>
        <w:t xml:space="preserve">, PhD, is with the University of Portsmouth </w:t>
      </w:r>
      <w:r w:rsidRPr="00046C03">
        <w:t>(Brian and Patricia, “Stigmatizing Cyber War: Mission Impossible?”, Institute of Electrical and Electronics Engineers, 2016, https://ieeexplore.ieee.org/abstract/document/7836623)//RCU</w:t>
      </w:r>
    </w:p>
    <w:p w14:paraId="2B3CB744" w14:textId="77777777" w:rsidR="00B32E59" w:rsidRDefault="00B32E59" w:rsidP="00B32E59">
      <w:r>
        <w:t>VII. CONCLUSIONS AND RECOMMENDATIONS</w:t>
      </w:r>
    </w:p>
    <w:p w14:paraId="534F75BB" w14:textId="77777777" w:rsidR="00B32E59" w:rsidRPr="00292F6C" w:rsidRDefault="00B32E59" w:rsidP="00B32E59">
      <w:pPr>
        <w:rPr>
          <w:rStyle w:val="StyleUnderline"/>
        </w:rPr>
      </w:pPr>
      <w:r w:rsidRPr="00292F6C">
        <w:rPr>
          <w:rStyle w:val="StyleUnderline"/>
        </w:rPr>
        <w:t xml:space="preserve">Cyber warfare is still in its </w:t>
      </w:r>
      <w:r>
        <w:t xml:space="preserve">relative </w:t>
      </w:r>
      <w:r w:rsidRPr="00292F6C">
        <w:rPr>
          <w:rStyle w:val="StyleUnderline"/>
        </w:rPr>
        <w:t>infancy</w:t>
      </w:r>
      <w:r>
        <w:t xml:space="preserve">, </w:t>
      </w:r>
      <w:r w:rsidRPr="00292F6C">
        <w:rPr>
          <w:rStyle w:val="StyleUnderline"/>
        </w:rPr>
        <w:t>and</w:t>
      </w:r>
      <w:r>
        <w:t xml:space="preserve"> there are multiple possibilities for how this new mode of warfare will evolve over the coming decades. Major </w:t>
      </w:r>
      <w:r w:rsidRPr="00292F6C">
        <w:rPr>
          <w:rStyle w:val="StyleUnderline"/>
        </w:rPr>
        <w:t>CNA-style cyberattacks pose a real and growing threat to the US and its allies.</w:t>
      </w:r>
      <w:r>
        <w:t xml:space="preserve"> </w:t>
      </w:r>
      <w:r w:rsidRPr="00292F6C">
        <w:rPr>
          <w:rStyle w:val="Emphasis"/>
        </w:rPr>
        <w:t>Policymakers must look at all available options to contain this threat, including</w:t>
      </w:r>
      <w:r w:rsidRPr="00292F6C">
        <w:rPr>
          <w:rStyle w:val="StyleUnderline"/>
        </w:rPr>
        <w:t xml:space="preserve"> non-material solutions such as </w:t>
      </w:r>
      <w:r w:rsidRPr="00292F6C">
        <w:rPr>
          <w:rStyle w:val="Emphasis"/>
        </w:rPr>
        <w:t>developing constraining norms for cyber warfare through fostering an international stigma associated with cyber weapons</w:t>
      </w:r>
      <w:r>
        <w:t xml:space="preserve">. After all, </w:t>
      </w:r>
      <w:r w:rsidRPr="00292F6C">
        <w:rPr>
          <w:rStyle w:val="StyleUnderline"/>
        </w:rPr>
        <w:t>active efforts to condemn</w:t>
      </w:r>
      <w:r>
        <w:t xml:space="preserve"> all three WMD modalities </w:t>
      </w:r>
      <w:r w:rsidRPr="00292F6C">
        <w:rPr>
          <w:rStyle w:val="StyleUnderline"/>
        </w:rPr>
        <w:t xml:space="preserve">through </w:t>
      </w:r>
      <w:r w:rsidRPr="00292F6C">
        <w:rPr>
          <w:rStyle w:val="Emphasis"/>
        </w:rPr>
        <w:t>negative imagery</w:t>
      </w:r>
      <w:r w:rsidRPr="00292F6C">
        <w:rPr>
          <w:rStyle w:val="StyleUnderline"/>
        </w:rPr>
        <w:t>, awareness, and demonstration led to strong international norms and eventually binding international arms control agreements.</w:t>
      </w:r>
    </w:p>
    <w:p w14:paraId="2A647275" w14:textId="77777777" w:rsidR="00B32E59" w:rsidRPr="00292F6C" w:rsidRDefault="00B32E59" w:rsidP="00B32E59">
      <w:r>
        <w:t xml:space="preserve">However, norm evolution theory for emerging-technology weapons and a careful analysis of the emergence of WMD stigma, when applied to cyber warfare, lead one to conclude that emergence of a meaningful cyber stigma is unlikely, at least in the near-term. As a result, we recommend that policymakers recognize that stigma is unlikely to be a particularly effective tool in dealing with the cyber threat. That said, there are steps that can be taken to begin to build the foundation of a future stigma associated with CNA-style cyber-attacks. </w:t>
      </w:r>
      <w:r w:rsidRPr="00046C03">
        <w:rPr>
          <w:rStyle w:val="StyleUnderline"/>
        </w:rPr>
        <w:t>We recommend policymakers</w:t>
      </w:r>
      <w:r>
        <w:t xml:space="preserve"> </w:t>
      </w:r>
      <w:r w:rsidRPr="00046C03">
        <w:rPr>
          <w:rStyle w:val="StyleUnderline"/>
        </w:rPr>
        <w:t xml:space="preserve">and academics </w:t>
      </w:r>
      <w:r>
        <w:t xml:space="preserve">focus on efforts to </w:t>
      </w:r>
      <w:r w:rsidRPr="00046C03">
        <w:rPr>
          <w:rStyle w:val="StyleUnderline"/>
        </w:rPr>
        <w:t>increase the discussion</w:t>
      </w:r>
      <w:r>
        <w:t xml:space="preserve"> and transparency </w:t>
      </w:r>
      <w:r w:rsidRPr="00046C03">
        <w:rPr>
          <w:rStyle w:val="StyleUnderline"/>
        </w:rPr>
        <w:t>of CNA</w:t>
      </w:r>
      <w:r>
        <w:t xml:space="preserve"> in order </w:t>
      </w:r>
      <w:r w:rsidRPr="00046C03">
        <w:rPr>
          <w:rStyle w:val="StyleUnderline"/>
        </w:rPr>
        <w:t>to increase awareness and demonstration of the serious damage that can be caused by these weapons</w:t>
      </w:r>
      <w:r>
        <w:t xml:space="preserve">. </w:t>
      </w:r>
      <w:r w:rsidRPr="00046C03">
        <w:rPr>
          <w:rStyle w:val="StyleUnderline"/>
        </w:rPr>
        <w:t>Cyber warfare must move out of the shadows for a stigma to develop</w:t>
      </w:r>
      <w:r>
        <w:t xml:space="preserve">. Additionally, we recommend policymakers and academics work to develop a more precise and accurate lexicon and associated understanding of the broad continuum of cyber threats so as to avoid watering down CNA by lumping it with more perpetual and relatively mundane cyber “attacks” that dilute or water down CNA’s potential perceived abhorrence. Broad differentiation and appreciation of the diverse range of cyber threats is essential for a stigma to take root. While we predict, at present, grim prospects for the evolution of constraining cyber norms, unfortunately the threat of cyber warfare is not diminishing. Leaning from the WMD stigma example and realizing that cyber stigma constraining norms are unlikely to develop into a regime that could successfully manage and contain the threat is helpful as </w:t>
      </w:r>
      <w:r w:rsidRPr="00046C03">
        <w:rPr>
          <w:rStyle w:val="StyleUnderline"/>
        </w:rPr>
        <w:t>it allows policymakers to</w:t>
      </w:r>
      <w:r>
        <w:t xml:space="preserve"> instead </w:t>
      </w:r>
      <w:r w:rsidRPr="00046C03">
        <w:rPr>
          <w:rStyle w:val="StyleUnderline"/>
        </w:rPr>
        <w:t>focus on</w:t>
      </w:r>
      <w:r>
        <w:t xml:space="preserve"> more </w:t>
      </w:r>
      <w:r w:rsidRPr="00046C03">
        <w:rPr>
          <w:rStyle w:val="StyleUnderline"/>
        </w:rPr>
        <w:t>fruitful strategies for addressing</w:t>
      </w:r>
      <w:r>
        <w:t xml:space="preserve"> this growing </w:t>
      </w:r>
      <w:r w:rsidRPr="00046C03">
        <w:rPr>
          <w:rStyle w:val="StyleUnderline"/>
        </w:rPr>
        <w:t>cyber warfare</w:t>
      </w:r>
      <w:r>
        <w:t xml:space="preserve"> threat </w:t>
      </w:r>
      <w:r w:rsidRPr="00046C03">
        <w:rPr>
          <w:rStyle w:val="StyleUnderline"/>
        </w:rPr>
        <w:t>and provides further knowledge and understanding of this increasingly important subject.</w:t>
      </w:r>
    </w:p>
    <w:p w14:paraId="6A87BF14" w14:textId="7A6A2339" w:rsidR="00B32E59" w:rsidRDefault="00136FF0" w:rsidP="00136FF0">
      <w:pPr>
        <w:pStyle w:val="Heading3"/>
      </w:pPr>
      <w:r>
        <w:t>1AC/2AC Threat Risk High/Reps Good</w:t>
      </w:r>
    </w:p>
    <w:p w14:paraId="54D6480D" w14:textId="77777777" w:rsidR="00136FF0" w:rsidRPr="00136FF0" w:rsidRDefault="00136FF0" w:rsidP="00136FF0"/>
    <w:p w14:paraId="74BA5487" w14:textId="77777777" w:rsidR="00B32E59" w:rsidRDefault="00B32E59" w:rsidP="00B32E59">
      <w:pPr>
        <w:pStyle w:val="Heading4"/>
      </w:pPr>
      <w:r>
        <w:t xml:space="preserve">The 1AC employs </w:t>
      </w:r>
      <w:r w:rsidRPr="00272596">
        <w:rPr>
          <w:i/>
          <w:iCs w:val="0"/>
          <w:u w:val="single"/>
        </w:rPr>
        <w:t>communication ethics</w:t>
      </w:r>
      <w:r>
        <w:t xml:space="preserve"> </w:t>
      </w:r>
      <w:proofErr w:type="gramStart"/>
      <w:r>
        <w:t>with regard to</w:t>
      </w:r>
      <w:proofErr w:type="gramEnd"/>
      <w:r>
        <w:t xml:space="preserve"> the cyberspace – their insistence that we’re exaggerating overlooks the </w:t>
      </w:r>
      <w:r w:rsidRPr="00272596">
        <w:rPr>
          <w:i/>
          <w:iCs w:val="0"/>
          <w:u w:val="single"/>
        </w:rPr>
        <w:t>wicked</w:t>
      </w:r>
      <w:r>
        <w:t xml:space="preserve"> nature of the threat and its incomparability with the physical world – their misunderstanding makes us </w:t>
      </w:r>
      <w:r w:rsidRPr="00272596">
        <w:rPr>
          <w:i/>
          <w:iCs w:val="0"/>
          <w:u w:val="single"/>
        </w:rPr>
        <w:t>more vulnerable</w:t>
      </w:r>
    </w:p>
    <w:p w14:paraId="2B49BF52" w14:textId="77777777" w:rsidR="00B32E59" w:rsidRPr="009041AA" w:rsidRDefault="00B32E59" w:rsidP="00B32E59">
      <w:proofErr w:type="spellStart"/>
      <w:r>
        <w:rPr>
          <w:rStyle w:val="Style13ptBold"/>
        </w:rPr>
        <w:t>Mancino</w:t>
      </w:r>
      <w:proofErr w:type="spellEnd"/>
      <w:r>
        <w:rPr>
          <w:rStyle w:val="Style13ptBold"/>
        </w:rPr>
        <w:t xml:space="preserve">, 19 </w:t>
      </w:r>
      <w:r w:rsidRPr="009041AA">
        <w:t xml:space="preserve">– </w:t>
      </w:r>
      <w:proofErr w:type="spellStart"/>
      <w:proofErr w:type="gramStart"/>
      <w:r>
        <w:t>Ph.D</w:t>
      </w:r>
      <w:proofErr w:type="spellEnd"/>
      <w:proofErr w:type="gramEnd"/>
      <w:r>
        <w:t xml:space="preserve"> candidate for Doctor of Philosophy at McAnulty College and Graduate School of Liberal Arts, Duquesne University </w:t>
      </w:r>
      <w:r w:rsidRPr="009041AA">
        <w:t>(Matthew, “The Dialectics of Cyberspace: Communication Ethics as First Response to Cyber Attacks”, Duquesne Scholarship Collection, 5/10/2019, https://dsc.duq.edu/cgi/viewcontent.cgi?article=2781&amp;context=etd)//RCU</w:t>
      </w:r>
    </w:p>
    <w:p w14:paraId="473D856E" w14:textId="77777777" w:rsidR="00B32E59" w:rsidRDefault="00B32E59" w:rsidP="00B32E59">
      <w:r>
        <w:t xml:space="preserve">The final section of the project concludes with implications that emerge from this study. </w:t>
      </w:r>
      <w:r w:rsidRPr="009041AA">
        <w:rPr>
          <w:rStyle w:val="StyleUnderline"/>
        </w:rPr>
        <w:t>This</w:t>
      </w:r>
      <w:r>
        <w:t xml:space="preserve"> chapter </w:t>
      </w:r>
      <w:r w:rsidRPr="009041AA">
        <w:rPr>
          <w:rStyle w:val="StyleUnderline"/>
        </w:rPr>
        <w:t xml:space="preserve">has proceeded by situating cyberbullying, cyber theft, and cyber terrorism and cyber war as </w:t>
      </w:r>
      <w:r w:rsidRPr="009041AA">
        <w:rPr>
          <w:rStyle w:val="Emphasis"/>
        </w:rPr>
        <w:t>wicked crises</w:t>
      </w:r>
      <w:r>
        <w:t xml:space="preserve">. </w:t>
      </w:r>
      <w:r w:rsidRPr="009041AA">
        <w:rPr>
          <w:rStyle w:val="StyleUnderline"/>
        </w:rPr>
        <w:t>Each</w:t>
      </w:r>
      <w:r>
        <w:t xml:space="preserve"> of these attacks was established within the three characteristics of wicked crises: (1) they </w:t>
      </w:r>
      <w:r w:rsidRPr="009041AA">
        <w:rPr>
          <w:rStyle w:val="StyleUnderline"/>
        </w:rPr>
        <w:t>are unpredictable, ill-defined, and swiftly mutating</w:t>
      </w:r>
      <w:r>
        <w:t xml:space="preserve">; (2) they </w:t>
      </w:r>
      <w:r w:rsidRPr="009041AA">
        <w:rPr>
          <w:rStyle w:val="StyleUnderline"/>
        </w:rPr>
        <w:t>require clumsy solutions</w:t>
      </w:r>
      <w:r>
        <w:t xml:space="preserve">; </w:t>
      </w:r>
      <w:r w:rsidRPr="009041AA">
        <w:rPr>
          <w:rStyle w:val="StyleUnderline"/>
        </w:rPr>
        <w:t>and</w:t>
      </w:r>
      <w:r>
        <w:t xml:space="preserve"> (3) they </w:t>
      </w:r>
      <w:r w:rsidRPr="009041AA">
        <w:rPr>
          <w:rStyle w:val="StyleUnderline"/>
        </w:rPr>
        <w:t>reduce trust in public institutions</w:t>
      </w:r>
      <w:r>
        <w:t xml:space="preserve">. The project suggests that </w:t>
      </w:r>
      <w:r w:rsidRPr="009041AA">
        <w:rPr>
          <w:rStyle w:val="StyleUnderline"/>
        </w:rPr>
        <w:t xml:space="preserve">to uncover coordinates for these clumsy solutions, </w:t>
      </w:r>
      <w:r w:rsidRPr="009041AA">
        <w:rPr>
          <w:rStyle w:val="Emphasis"/>
        </w:rPr>
        <w:t>a communication ethics analysis</w:t>
      </w:r>
      <w:r w:rsidRPr="009041AA">
        <w:rPr>
          <w:rStyle w:val="StyleUnderline"/>
        </w:rPr>
        <w:t xml:space="preserve"> can announce </w:t>
      </w:r>
      <w:r>
        <w:t xml:space="preserve">the contending </w:t>
      </w:r>
      <w:r w:rsidRPr="009041AA">
        <w:rPr>
          <w:rStyle w:val="StyleUnderline"/>
        </w:rPr>
        <w:t>goods that are protected and promoted within these dialectics</w:t>
      </w:r>
      <w:r>
        <w:t>. The second segment of the chapter proceeded with this analysis of the goods that ground the dialectics of cyberspace: public, private, anonymity, identity, national, and global. When one of these goods is protected and promoted in insolation from the other, one loses a holistic understanding of cyberspace and opens room for cyber threats of bullying, theft, terrorism, and war. This project finds six implications:</w:t>
      </w:r>
    </w:p>
    <w:p w14:paraId="1E34A23B" w14:textId="77777777" w:rsidR="00B32E59" w:rsidRDefault="00B32E59" w:rsidP="00B32E59">
      <w:r>
        <w:t xml:space="preserve">1. Definitional problems surround current understandings of </w:t>
      </w:r>
      <w:proofErr w:type="spellStart"/>
      <w:r>
        <w:t>cyber attacks</w:t>
      </w:r>
      <w:proofErr w:type="spellEnd"/>
      <w:r>
        <w:t xml:space="preserve">. As noted in the first section of this chapter, </w:t>
      </w:r>
      <w:r w:rsidRPr="009041AA">
        <w:rPr>
          <w:rStyle w:val="StyleUnderline"/>
        </w:rPr>
        <w:t>contemporary understandings of cyberbullying, cyber theft, and cyber terrorism/cyber war are ill-defined</w:t>
      </w:r>
      <w:r>
        <w:t xml:space="preserve">. </w:t>
      </w:r>
      <w:r w:rsidRPr="009041AA">
        <w:rPr>
          <w:rStyle w:val="StyleUnderline"/>
        </w:rPr>
        <w:t>Without publicly agreed upon standards for identifying what activities constitute each</w:t>
      </w:r>
      <w:r>
        <w:t xml:space="preserve"> form of attack, </w:t>
      </w:r>
      <w:r w:rsidRPr="009041AA">
        <w:rPr>
          <w:rStyle w:val="StyleUnderline"/>
        </w:rPr>
        <w:t xml:space="preserve">we are left </w:t>
      </w:r>
      <w:proofErr w:type="gramStart"/>
      <w:r w:rsidRPr="009041AA">
        <w:rPr>
          <w:rStyle w:val="StyleUnderline"/>
        </w:rPr>
        <w:t xml:space="preserve">in </w:t>
      </w:r>
      <w:r>
        <w:t>the midst of</w:t>
      </w:r>
      <w:proofErr w:type="gramEnd"/>
      <w:r>
        <w:t xml:space="preserve"> </w:t>
      </w:r>
      <w:r w:rsidRPr="009041AA">
        <w:rPr>
          <w:rStyle w:val="StyleUnderline"/>
        </w:rPr>
        <w:t>confusion about how to respond</w:t>
      </w:r>
      <w:r>
        <w:t xml:space="preserve">. </w:t>
      </w:r>
      <w:r w:rsidRPr="009041AA">
        <w:rPr>
          <w:rStyle w:val="StyleUnderline"/>
        </w:rPr>
        <w:t>Determining coordinates for identification will assist individuals, corporations, and governments as they navigate</w:t>
      </w:r>
      <w:r>
        <w:t xml:space="preserve"> the </w:t>
      </w:r>
      <w:r w:rsidRPr="009041AA">
        <w:rPr>
          <w:rStyle w:val="StyleUnderline"/>
        </w:rPr>
        <w:t>clumsy solutions</w:t>
      </w:r>
      <w:r>
        <w:t xml:space="preserve"> necessitated by these wicked crises.</w:t>
      </w:r>
    </w:p>
    <w:p w14:paraId="64408008" w14:textId="77777777" w:rsidR="00B32E59" w:rsidRDefault="00B32E59" w:rsidP="00B32E59">
      <w:r>
        <w:t xml:space="preserve">2. </w:t>
      </w:r>
      <w:r w:rsidRPr="009041AA">
        <w:rPr>
          <w:rStyle w:val="StyleUnderline"/>
        </w:rPr>
        <w:t>Current understandings of cyberspace are reductive and partial</w:t>
      </w:r>
      <w:r>
        <w:t xml:space="preserve"> rather than representative and holistic. As we try to understand cyberspace, </w:t>
      </w:r>
      <w:r w:rsidRPr="009041AA">
        <w:rPr>
          <w:rStyle w:val="StyleUnderline"/>
        </w:rPr>
        <w:t>we apply</w:t>
      </w:r>
      <w:r>
        <w:t xml:space="preserve"> a wide variety of </w:t>
      </w:r>
      <w:r w:rsidRPr="009041AA">
        <w:rPr>
          <w:rStyle w:val="StyleUnderline"/>
        </w:rPr>
        <w:t>physical world metaphors to conceptualize the space</w:t>
      </w:r>
      <w:r>
        <w:t xml:space="preserve">. However, each of these metaphors is reductive of the whole. </w:t>
      </w:r>
      <w:r w:rsidRPr="009041AA">
        <w:rPr>
          <w:rStyle w:val="StyleUnderline"/>
        </w:rPr>
        <w:t>The particular metaphor shapes our understanding and</w:t>
      </w:r>
      <w:r>
        <w:t xml:space="preserve">, while important for navigating cyberspace, </w:t>
      </w:r>
      <w:r w:rsidRPr="009041AA">
        <w:rPr>
          <w:rStyle w:val="StyleUnderline"/>
        </w:rPr>
        <w:t>must never be substituted for cyberspace</w:t>
      </w:r>
      <w:proofErr w:type="gramStart"/>
      <w:r>
        <w:t>—“</w:t>
      </w:r>
      <w:proofErr w:type="gramEnd"/>
      <w:r>
        <w:t xml:space="preserve">this” is not “that.” However, each of these metaphors lends a perspective that lends insight to our understanding of the overall development of the whole. </w:t>
      </w:r>
      <w:proofErr w:type="gramStart"/>
      <w:r>
        <w:t>In actuality, these</w:t>
      </w:r>
      <w:proofErr w:type="gramEnd"/>
      <w:r>
        <w:t xml:space="preserve"> metaphors are all valid for understanding cyberspace, but cyberspace is distinct from them all.</w:t>
      </w:r>
    </w:p>
    <w:p w14:paraId="197CA181" w14:textId="77777777" w:rsidR="00B32E59" w:rsidRDefault="00B32E59" w:rsidP="00B32E59">
      <w:r>
        <w:t xml:space="preserve">3. </w:t>
      </w:r>
      <w:r w:rsidRPr="009041AA">
        <w:rPr>
          <w:rStyle w:val="StyleUnderline"/>
        </w:rPr>
        <w:t>The dialectics of cyberspace render it wholly other than the physical world; we cannot confuse our familiarity with “this”</w:t>
      </w:r>
      <w:r>
        <w:t xml:space="preserve"> (</w:t>
      </w:r>
      <w:r w:rsidRPr="009041AA">
        <w:rPr>
          <w:rStyle w:val="StyleUnderline"/>
        </w:rPr>
        <w:t>physical spaces</w:t>
      </w:r>
      <w:r>
        <w:t xml:space="preserve"> and contexts) </w:t>
      </w:r>
      <w:r w:rsidRPr="009041AA">
        <w:rPr>
          <w:rStyle w:val="StyleUnderline"/>
        </w:rPr>
        <w:t>with the constantly evolving nature of “that” (cyberspace).</w:t>
      </w:r>
      <w:r>
        <w:t xml:space="preserve"> The dialectical terms that collide in cyberspace—public/private, anonymity/identity, and global/national—create something radically other; each term is forever changed as a result of their collision. Any attempt to understand or engage cyberspace as solely or primarily characterized by one of these</w:t>
      </w:r>
      <w:r w:rsidRPr="00E1370F">
        <w:t xml:space="preserve"> </w:t>
      </w:r>
      <w:r>
        <w:t>terms completely misunderstands this platform and thus opens vulnerabilities to various cyber threats.</w:t>
      </w:r>
    </w:p>
    <w:p w14:paraId="5D4C893C" w14:textId="77777777" w:rsidR="00B32E59" w:rsidRDefault="00B32E59" w:rsidP="00B32E59">
      <w:r>
        <w:t xml:space="preserve">4. Communication ethics uncovers goods for the attackers and their targets. The goods at stake in </w:t>
      </w:r>
      <w:proofErr w:type="spellStart"/>
      <w:r>
        <w:t>cyber attacks</w:t>
      </w:r>
      <w:proofErr w:type="spellEnd"/>
      <w:r>
        <w:t xml:space="preserve"> illuminate how people conceive of cyberspace and thus the practices they engage in to protect and promote the space as such. A belief that cyberspace is exclusively public or private, offers either anonymity or identity, and is only national or global shapes how users will engage the space. Attentiveness to these goods and the dialectical recognition that cyberspace is all of them can provide lasting, adequate responses to </w:t>
      </w:r>
      <w:proofErr w:type="spellStart"/>
      <w:r>
        <w:t>cyber attacks</w:t>
      </w:r>
      <w:proofErr w:type="spellEnd"/>
      <w:r>
        <w:t>.</w:t>
      </w:r>
    </w:p>
    <w:p w14:paraId="5C39A58D" w14:textId="77777777" w:rsidR="00B32E59" w:rsidRDefault="00B32E59" w:rsidP="00B32E59">
      <w:r>
        <w:t xml:space="preserve">5. </w:t>
      </w:r>
      <w:proofErr w:type="spellStart"/>
      <w:r>
        <w:t>Cyber attacks</w:t>
      </w:r>
      <w:proofErr w:type="spellEnd"/>
      <w:r>
        <w:t xml:space="preserve"> occur through the Internet and have drastic effects on cyberspace or the user experience with Internet and information and computer technologies. The Internet is distinct from cyberspace. While technological infrastructure is connected through the Internet, damage to these systems through a </w:t>
      </w:r>
      <w:proofErr w:type="spellStart"/>
      <w:r>
        <w:t>cyber attack</w:t>
      </w:r>
      <w:proofErr w:type="spellEnd"/>
      <w:r>
        <w:t xml:space="preserve"> will have severe implications on human health and </w:t>
      </w:r>
      <w:proofErr w:type="spellStart"/>
      <w:r>
        <w:t>well being</w:t>
      </w:r>
      <w:proofErr w:type="spellEnd"/>
      <w:r>
        <w:t xml:space="preserve"> through cyberspace. A conflation of these terms contributes to further misunderstandings of how to frame adequate, lasting responses.</w:t>
      </w:r>
    </w:p>
    <w:p w14:paraId="2A90FB80" w14:textId="77777777" w:rsidR="00B32E59" w:rsidRDefault="00B32E59" w:rsidP="00B32E59">
      <w:r>
        <w:t xml:space="preserve">6. Sebastian </w:t>
      </w:r>
      <w:proofErr w:type="spellStart"/>
      <w:r>
        <w:t>Mahfood</w:t>
      </w:r>
      <w:proofErr w:type="spellEnd"/>
      <w:r>
        <w:t xml:space="preserve">, Ralph </w:t>
      </w:r>
      <w:proofErr w:type="spellStart"/>
      <w:r>
        <w:t>Olliges</w:t>
      </w:r>
      <w:proofErr w:type="spellEnd"/>
      <w:r>
        <w:t xml:space="preserve">, Angela </w:t>
      </w:r>
      <w:proofErr w:type="spellStart"/>
      <w:r>
        <w:t>Astuto</w:t>
      </w:r>
      <w:proofErr w:type="spellEnd"/>
      <w:r>
        <w:t>, and Betsy Suits (2005) offer an early “canon” of literature on cyberethics73 (pp. 14–16). This canon introduces</w:t>
      </w:r>
      <w:r w:rsidRPr="00E1370F">
        <w:t xml:space="preserve"> </w:t>
      </w:r>
      <w:r>
        <w:t xml:space="preserve">coordinates for understanding the intersections between cyberspace and ethical considerations emerging within Web 1.0. This canon primarily includes resources for considering how to navigate the onset of the digitalized computer age in an ethical manner. </w:t>
      </w:r>
      <w:r w:rsidRPr="00272596">
        <w:rPr>
          <w:rStyle w:val="StyleUnderline"/>
        </w:rPr>
        <w:t xml:space="preserve">To understand ethics within an era of Web 2.0, scholars should attend to ethicists who acknowledge cyberspace as a </w:t>
      </w:r>
      <w:r w:rsidRPr="00272596">
        <w:rPr>
          <w:rStyle w:val="Emphasis"/>
        </w:rPr>
        <w:t>wholly other space</w:t>
      </w:r>
      <w:r>
        <w:t xml:space="preserve"> and who understand cyberspace fundamentally as users’ experiences with computer technologies. These recognitions would include communication ethicists, media ecologists, and philosophers attentive to phenomenology and existential hermeneutics. </w:t>
      </w:r>
      <w:r w:rsidRPr="00272596">
        <w:rPr>
          <w:rStyle w:val="StyleUnderline"/>
        </w:rPr>
        <w:t>These additions maintain attentiveness to and appreciation of difference as it guides online action and emphasizes the experiential and interpretive frameworks that distinctively mark cyberspace</w:t>
      </w:r>
      <w:r>
        <w:t xml:space="preserve">. </w:t>
      </w:r>
      <w:r w:rsidRPr="00272596">
        <w:rPr>
          <w:rStyle w:val="StyleUnderline"/>
        </w:rPr>
        <w:t>These approaches guide an understanding that cyberspace is other than the physical world and</w:t>
      </w:r>
      <w:r>
        <w:t xml:space="preserve">, likewise, </w:t>
      </w:r>
      <w:r w:rsidRPr="00272596">
        <w:rPr>
          <w:rStyle w:val="StyleUnderline"/>
        </w:rPr>
        <w:t>do not confuse</w:t>
      </w:r>
      <w:r>
        <w:t xml:space="preserve"> the </w:t>
      </w:r>
      <w:r w:rsidRPr="00272596">
        <w:rPr>
          <w:rStyle w:val="StyleUnderline"/>
        </w:rPr>
        <w:t>experiential nature of cyberspace with technological terminology</w:t>
      </w:r>
      <w:r>
        <w:t xml:space="preserve"> (e.g., the Internet, the World Wide Web, or social media).</w:t>
      </w:r>
    </w:p>
    <w:p w14:paraId="170D18D9" w14:textId="77777777" w:rsidR="00B32E59" w:rsidRPr="00272596" w:rsidRDefault="00B32E59" w:rsidP="00B32E59">
      <w:pPr>
        <w:rPr>
          <w:rStyle w:val="StyleUnderline"/>
        </w:rPr>
      </w:pPr>
      <w:r>
        <w:t xml:space="preserve">As cyberspace continues to evolve, new threats will undoubtedly emerge that necessitate further work on pertinent dialectics and their corresponding attacks. This project stands as a first attempt to represent the dialectical nature of cyberspace as distinctively other than physical world contexts. </w:t>
      </w:r>
      <w:r w:rsidRPr="00272596">
        <w:rPr>
          <w:rStyle w:val="Emphasis"/>
        </w:rPr>
        <w:t>Misunderstandings</w:t>
      </w:r>
      <w:r w:rsidRPr="00272596">
        <w:rPr>
          <w:rStyle w:val="StyleUnderline"/>
        </w:rPr>
        <w:t xml:space="preserve"> about these dialectics produce misconceptions that </w:t>
      </w:r>
      <w:r w:rsidRPr="00272596">
        <w:rPr>
          <w:rStyle w:val="Emphasis"/>
        </w:rPr>
        <w:t xml:space="preserve">make one vulnerable to </w:t>
      </w:r>
      <w:proofErr w:type="spellStart"/>
      <w:r w:rsidRPr="00272596">
        <w:rPr>
          <w:rStyle w:val="Emphasis"/>
        </w:rPr>
        <w:t>cyber attacks</w:t>
      </w:r>
      <w:proofErr w:type="spellEnd"/>
      <w:r>
        <w:t xml:space="preserve">. As these </w:t>
      </w:r>
      <w:proofErr w:type="spellStart"/>
      <w:r>
        <w:t>cyber attacks</w:t>
      </w:r>
      <w:proofErr w:type="spellEnd"/>
      <w:r>
        <w:t xml:space="preserve"> grow in intensity and severity, they act as wicked crises that lack clear and undisputed solutions. Instead, </w:t>
      </w:r>
      <w:proofErr w:type="spellStart"/>
      <w:r>
        <w:t>cyber attacks</w:t>
      </w:r>
      <w:proofErr w:type="spellEnd"/>
      <w:r>
        <w:t xml:space="preserve"> as wicked crises call forth clumsy solutions. Communication ethics analysis provides insight for uncovering these clumsy solutions with attentiveness to dialectical goods that acknowledge cyberspace in its distinctiveness. </w:t>
      </w:r>
      <w:r w:rsidRPr="00272596">
        <w:rPr>
          <w:rStyle w:val="Emphasis"/>
        </w:rPr>
        <w:t>Communication ethics</w:t>
      </w:r>
      <w:r w:rsidRPr="00272596">
        <w:rPr>
          <w:rStyle w:val="StyleUnderline"/>
        </w:rPr>
        <w:t xml:space="preserve"> thus </w:t>
      </w:r>
      <w:r w:rsidRPr="00272596">
        <w:rPr>
          <w:rStyle w:val="Emphasis"/>
        </w:rPr>
        <w:t xml:space="preserve">guides a first response to </w:t>
      </w:r>
      <w:proofErr w:type="spellStart"/>
      <w:r w:rsidRPr="00272596">
        <w:rPr>
          <w:rStyle w:val="Emphasis"/>
        </w:rPr>
        <w:t>cyber attacks</w:t>
      </w:r>
      <w:proofErr w:type="spellEnd"/>
      <w:r w:rsidRPr="00272596">
        <w:rPr>
          <w:rStyle w:val="StyleUnderline"/>
        </w:rPr>
        <w:t>.</w:t>
      </w:r>
    </w:p>
    <w:p w14:paraId="6C7EEAE9" w14:textId="7E950958" w:rsidR="00B32E59" w:rsidRDefault="00B32E59" w:rsidP="00B32E59">
      <w:pPr>
        <w:pStyle w:val="Heading3"/>
      </w:pPr>
      <w:r>
        <w:t xml:space="preserve">Securitization k </w:t>
      </w:r>
    </w:p>
    <w:p w14:paraId="36946896" w14:textId="77777777" w:rsidR="00B32E59" w:rsidRPr="00B32E59" w:rsidRDefault="00B32E59" w:rsidP="00B32E59"/>
    <w:p w14:paraId="5C06E1AE" w14:textId="77777777" w:rsidR="00B32E59" w:rsidRPr="00200FCE" w:rsidRDefault="00B32E59" w:rsidP="00B32E59">
      <w:pPr>
        <w:pStyle w:val="Heading4"/>
      </w:pPr>
      <w:r>
        <w:t>Securitization of cyber threats prevents them from being forgotten – that translates into governance initiatives</w:t>
      </w:r>
    </w:p>
    <w:p w14:paraId="0F0CC5ED" w14:textId="77777777" w:rsidR="00B32E59" w:rsidRPr="007C69EF" w:rsidRDefault="00B32E59" w:rsidP="00B32E59">
      <w:pPr>
        <w:rPr>
          <w:rStyle w:val="Style13ptBold"/>
        </w:rPr>
      </w:pPr>
      <w:r>
        <w:rPr>
          <w:rStyle w:val="Style13ptBold"/>
        </w:rPr>
        <w:t xml:space="preserve">Christou, 18 </w:t>
      </w:r>
      <w:r w:rsidRPr="007C69EF">
        <w:t xml:space="preserve">– </w:t>
      </w:r>
      <w:r>
        <w:t>George Christou is Professor of European Politics and Security at the University of Warwick, UK, a Senior Associate Fellow of the UK Cyber Policy Centre, a</w:t>
      </w:r>
      <w:r w:rsidRPr="007C69EF">
        <w:t xml:space="preserve"> </w:t>
      </w:r>
      <w:r>
        <w:t>member of the Global Internet Policy Observatory (GIPO, European Commission) Advisory Group, and a member of the Information Assurance and Advisory Council (UK) Academic Liaison Panel. His is the author of The European Union and Cybersecurity: Adaptation and Resilience in Governance Policy (Palgrave Macmillan, 2016). His work on the EU, cybersecurity and security governance has appeared in European Politics and Society, European Security, Journal of Common Market Studies, Comparative European Politics, European Foreign Affairs Review, Journal of European Public Policy, Political Geography and Cooperation and Conflict.</w:t>
      </w:r>
      <w:r w:rsidRPr="007C69EF">
        <w:t xml:space="preserve"> (George, “The collective </w:t>
      </w:r>
      <w:proofErr w:type="spellStart"/>
      <w:r w:rsidRPr="007C69EF">
        <w:t>securitisation</w:t>
      </w:r>
      <w:proofErr w:type="spellEnd"/>
      <w:r w:rsidRPr="007C69EF">
        <w:t xml:space="preserve"> of cyberspace in the European Union”, West European Politics, 12/3/2018, https://www.tandfonline.com/doi/full/10.1080/01402382.2018.1510195?src=recsys)//RCU</w:t>
      </w:r>
    </w:p>
    <w:p w14:paraId="7811D648" w14:textId="77777777" w:rsidR="00B32E59" w:rsidRDefault="00B32E59" w:rsidP="00B32E59">
      <w:r>
        <w:t>Conclusion</w:t>
      </w:r>
    </w:p>
    <w:p w14:paraId="5F568968" w14:textId="77777777" w:rsidR="00B32E59" w:rsidRDefault="00B32E59" w:rsidP="00B32E59">
      <w:r>
        <w:t xml:space="preserve">The CSSEU – reviewed and updated in September 2017 by the European Commission – </w:t>
      </w:r>
      <w:proofErr w:type="spellStart"/>
      <w:r>
        <w:t>signalled</w:t>
      </w:r>
      <w:proofErr w:type="spellEnd"/>
      <w:r>
        <w:t xml:space="preserve"> a </w:t>
      </w:r>
      <w:proofErr w:type="spellStart"/>
      <w:r>
        <w:t>securitisation</w:t>
      </w:r>
      <w:proofErr w:type="spellEnd"/>
      <w:r>
        <w:t xml:space="preserve"> move which was the culmination not of a one-off event, but rather cumulative threats to European networks and information systems. </w:t>
      </w:r>
      <w:r w:rsidRPr="00200FCE">
        <w:rPr>
          <w:rStyle w:val="StyleUnderline"/>
        </w:rPr>
        <w:t>Annual cyber-threat landscape reports</w:t>
      </w:r>
      <w:r>
        <w:t xml:space="preserve"> from ENISA </w:t>
      </w:r>
      <w:r w:rsidRPr="00200FCE">
        <w:rPr>
          <w:rStyle w:val="StyleUnderline"/>
        </w:rPr>
        <w:t xml:space="preserve">indicate how such </w:t>
      </w:r>
      <w:r w:rsidRPr="00200FCE">
        <w:rPr>
          <w:rStyle w:val="Emphasis"/>
        </w:rPr>
        <w:t>threat narratives have been sustained in order to ensure such issues do not fall down the EU’s agenda</w:t>
      </w:r>
      <w:r>
        <w:t xml:space="preserve">. The same goes for European Council Conclusions, and the Commission’s reviews of the EU’s cybersecurity initiatives and relevant cybercrime and cybersecurity agencies. More broadly, we can see how </w:t>
      </w:r>
      <w:r w:rsidRPr="00200FCE">
        <w:rPr>
          <w:rStyle w:val="StyleUnderline"/>
        </w:rPr>
        <w:t>a changing security environment has given rise to a perception that networks and information systems are</w:t>
      </w:r>
      <w:r>
        <w:t xml:space="preserve"> increasingly </w:t>
      </w:r>
      <w:r w:rsidRPr="00200FCE">
        <w:rPr>
          <w:rStyle w:val="StyleUnderline"/>
        </w:rPr>
        <w:t>vulnerable</w:t>
      </w:r>
      <w:r>
        <w:t xml:space="preserve">. </w:t>
      </w:r>
      <w:r w:rsidRPr="00200FCE">
        <w:rPr>
          <w:rStyle w:val="StyleUnderline"/>
        </w:rPr>
        <w:t>This has promoted the development of security governance platforms, instruments and agencies to address perceived threats</w:t>
      </w:r>
      <w:r>
        <w:t xml:space="preserve"> to the digital ambitions of the EU. EU policy towards cyber-related crime and networks and information system protection,</w:t>
      </w:r>
      <w:r w:rsidRPr="007C69EF">
        <w:t xml:space="preserve"> </w:t>
      </w:r>
      <w:r>
        <w:t>whilst framed broadly within a security threat narrative, have also emanated from legal and economic logics (which are still very much present).</w:t>
      </w:r>
    </w:p>
    <w:p w14:paraId="15E2415C" w14:textId="77777777" w:rsidR="00B32E59" w:rsidRDefault="00B32E59" w:rsidP="00B32E59">
      <w:r>
        <w:t xml:space="preserve">A central task of this article has been to demonstrate the visibility of collective </w:t>
      </w:r>
      <w:proofErr w:type="spellStart"/>
      <w:r>
        <w:t>securitisation</w:t>
      </w:r>
      <w:proofErr w:type="spellEnd"/>
      <w:r>
        <w:t xml:space="preserve"> within the EU cybersecurity policy space. The focus has been on the NIS and cybercrime specifically given the EU’s shared competence in these areas. Consistent with collective </w:t>
      </w:r>
      <w:proofErr w:type="spellStart"/>
      <w:r>
        <w:t>securitisation</w:t>
      </w:r>
      <w:proofErr w:type="spellEnd"/>
      <w:r>
        <w:t xml:space="preserve"> we have seen </w:t>
      </w:r>
      <w:proofErr w:type="spellStart"/>
      <w:r>
        <w:t>securitising</w:t>
      </w:r>
      <w:proofErr w:type="spellEnd"/>
      <w:r>
        <w:t xml:space="preserve"> moves by authoritative EU institutional actors as a result of a series of events and trends, in this case followed by member state agreement to new legal frameworks, mechanisms and instruments. Further to this, it can be argued that </w:t>
      </w:r>
      <w:r w:rsidRPr="00200FCE">
        <w:rPr>
          <w:rStyle w:val="StyleUnderline"/>
        </w:rPr>
        <w:t>in the areas of cybersecurity there is evidence of actorness</w:t>
      </w:r>
      <w:r>
        <w:t xml:space="preserve"> – </w:t>
      </w:r>
      <w:r w:rsidRPr="00200FCE">
        <w:rPr>
          <w:rStyle w:val="StyleUnderline"/>
        </w:rPr>
        <w:t>in the sense that the EU has been able to speak and practice security with competence and authority</w:t>
      </w:r>
      <w:r>
        <w:t xml:space="preserve"> – </w:t>
      </w:r>
      <w:r w:rsidRPr="00200FCE">
        <w:rPr>
          <w:rStyle w:val="StyleUnderline"/>
        </w:rPr>
        <w:t>and</w:t>
      </w:r>
      <w:r>
        <w:t xml:space="preserve">, indeed, </w:t>
      </w:r>
      <w:r w:rsidRPr="00200FCE">
        <w:rPr>
          <w:rStyle w:val="StyleUnderline"/>
        </w:rPr>
        <w:t>shape its identity as a cybersecurity actor</w:t>
      </w:r>
      <w:r>
        <w:t xml:space="preserve">. EU actorness remains anchored to an aggregating function in that the member states retain important national prerogatives in cyberspace, but aggregation has meant a significant movement toward EU autonomy, thus indicating the tentative development of the thick version of collective </w:t>
      </w:r>
      <w:proofErr w:type="spellStart"/>
      <w:r>
        <w:t>securitisation</w:t>
      </w:r>
      <w:proofErr w:type="spellEnd"/>
      <w:r>
        <w:t>.</w:t>
      </w:r>
    </w:p>
    <w:p w14:paraId="23F23373" w14:textId="77777777" w:rsidR="00B32E59" w:rsidRDefault="00B32E59" w:rsidP="00B32E59">
      <w:r w:rsidRPr="00200FCE">
        <w:rPr>
          <w:rStyle w:val="StyleUnderline"/>
        </w:rPr>
        <w:t xml:space="preserve">The collective </w:t>
      </w:r>
      <w:proofErr w:type="spellStart"/>
      <w:r w:rsidRPr="00200FCE">
        <w:rPr>
          <w:rStyle w:val="StyleUnderline"/>
        </w:rPr>
        <w:t>securitisation</w:t>
      </w:r>
      <w:proofErr w:type="spellEnd"/>
      <w:r w:rsidRPr="00200FCE">
        <w:rPr>
          <w:rStyle w:val="StyleUnderline"/>
        </w:rPr>
        <w:t xml:space="preserve"> of cyberspace has clearly enabled the EU to carry out the functions of security governance in terms of patterned, stakeholder and regulatory interaction</w:t>
      </w:r>
      <w:r>
        <w:t xml:space="preserve">, even if in terms of policy outputs and national transposition it is not possible to judge at the time of writing, how far new practices have evolved and been implemented/routinised. In cybercrime, the </w:t>
      </w:r>
      <w:r w:rsidRPr="00200FCE">
        <w:rPr>
          <w:rStyle w:val="StyleUnderline"/>
        </w:rPr>
        <w:t>broader EU legal frameworks</w:t>
      </w:r>
      <w:r>
        <w:t xml:space="preserve"> that have been agreed (for instance, directives on combating the sexual exploitation of children online, child pornography and attacks against information systems) </w:t>
      </w:r>
      <w:r w:rsidRPr="00200FCE">
        <w:rPr>
          <w:rStyle w:val="StyleUnderline"/>
        </w:rPr>
        <w:t>have led to</w:t>
      </w:r>
      <w:r>
        <w:t xml:space="preserve"> the </w:t>
      </w:r>
      <w:r w:rsidRPr="00200FCE">
        <w:rPr>
          <w:rStyle w:val="StyleUnderline"/>
        </w:rPr>
        <w:t>implementation of collaborative practices at national levels between relevant stakeholders, and also transnationally</w:t>
      </w:r>
      <w:r>
        <w:t xml:space="preserve"> – albeit asymmetrically and with problems remaining relating to consistency, legal clarity and capacity. We can also observe </w:t>
      </w:r>
      <w:r w:rsidRPr="00200FCE">
        <w:rPr>
          <w:rStyle w:val="StyleUnderline"/>
        </w:rPr>
        <w:t xml:space="preserve">how </w:t>
      </w:r>
      <w:r w:rsidRPr="00200FCE">
        <w:rPr>
          <w:rStyle w:val="Emphasis"/>
        </w:rPr>
        <w:t>perceptions of threat</w:t>
      </w:r>
      <w:r w:rsidRPr="00200FCE">
        <w:rPr>
          <w:rStyle w:val="StyleUnderline"/>
        </w:rPr>
        <w:t xml:space="preserve">, from cybercriminals or in relation to cyberattacks, </w:t>
      </w:r>
      <w:r w:rsidRPr="00200FCE">
        <w:rPr>
          <w:rStyle w:val="Emphasis"/>
        </w:rPr>
        <w:t>can result in novel and new governance initiatives</w:t>
      </w:r>
      <w:r>
        <w:t xml:space="preserve"> (such as the EC3 and J-CAT) alongside the renewal of agencies such as ENISA that deal with the security of networks and information systems in Europe. Indeed, the review of ENISA is indicative of the circular nature of the collective (re)</w:t>
      </w:r>
      <w:proofErr w:type="spellStart"/>
      <w:r>
        <w:t>securitisation</w:t>
      </w:r>
      <w:proofErr w:type="spellEnd"/>
      <w:r>
        <w:t xml:space="preserve"> process. Its continuing utility is seen in a context of increasing threat trends (often perpetuated and maintained by the agency as well as other authoritative EU institutional actors) giving rise to a call for an enhancement of its mandate in the EU cybersecurity ecosystem. The implication in all of this is that going forward we need further consideration of differentiated and perhaps also fragmented security governance practices.</w:t>
      </w:r>
    </w:p>
    <w:p w14:paraId="1DAC9221" w14:textId="77777777" w:rsidR="00B32E59" w:rsidRDefault="00B32E59" w:rsidP="00B32E59"/>
    <w:p w14:paraId="006EBD2E" w14:textId="77777777" w:rsidR="00B32E59" w:rsidRDefault="00B32E59" w:rsidP="00B32E59"/>
    <w:p w14:paraId="6537B9A1" w14:textId="77777777" w:rsidR="00B32E59" w:rsidRPr="00B32E59" w:rsidRDefault="00B32E59" w:rsidP="00B32E59"/>
    <w:p w14:paraId="15D0BBF3" w14:textId="77777777" w:rsidR="00B32E59" w:rsidRDefault="00B32E59" w:rsidP="0022706E"/>
    <w:p w14:paraId="02894353" w14:textId="4F7DE25F" w:rsidR="00B360FF" w:rsidRDefault="00B360FF" w:rsidP="00B360FF">
      <w:pPr>
        <w:pStyle w:val="Heading2"/>
      </w:pPr>
      <w:r>
        <w:t>Predictions Good</w:t>
      </w:r>
    </w:p>
    <w:p w14:paraId="2B624961" w14:textId="77580DA4" w:rsidR="00B360FF" w:rsidRDefault="00B360FF" w:rsidP="00B360FF">
      <w:pPr>
        <w:pStyle w:val="Heading3"/>
      </w:pPr>
      <w:r>
        <w:t xml:space="preserve">Predictions = Action </w:t>
      </w:r>
    </w:p>
    <w:p w14:paraId="081050FB" w14:textId="77777777" w:rsidR="00B360FF" w:rsidRPr="00B360FF" w:rsidRDefault="00B360FF" w:rsidP="00B360FF"/>
    <w:p w14:paraId="66E86665" w14:textId="77777777" w:rsidR="00B360FF" w:rsidRDefault="00B360FF" w:rsidP="00B360FF">
      <w:pPr>
        <w:pStyle w:val="Heading4"/>
      </w:pPr>
      <w:r>
        <w:t>Qualitative expressions to convey probability make effective action impossible – Bay of Pigs proves</w:t>
      </w:r>
    </w:p>
    <w:p w14:paraId="7CAD2714" w14:textId="77777777" w:rsidR="00B360FF" w:rsidRPr="007D097D" w:rsidRDefault="00B360FF" w:rsidP="00B360FF">
      <w:r>
        <w:rPr>
          <w:rStyle w:val="Style13ptBold"/>
        </w:rPr>
        <w:t xml:space="preserve">Friedman et al, 18 </w:t>
      </w:r>
      <w:r w:rsidRPr="002A335D">
        <w:t xml:space="preserve">– </w:t>
      </w:r>
      <w:r>
        <w:t xml:space="preserve">Jeffrey A. Friedman is an Assistant Professor of Government at Dartmouth College Joshua D. Baker is a </w:t>
      </w:r>
      <w:proofErr w:type="spellStart"/>
      <w:r>
        <w:t>Ph.D</w:t>
      </w:r>
      <w:proofErr w:type="spellEnd"/>
      <w:r>
        <w:t xml:space="preserve"> Candidate in Psychology &amp; Marketing at the University of Pennsylvania Barbara A. Millers is the I. George Heyman University Professor at the University of Pennsylvania Philip E. </w:t>
      </w:r>
      <w:proofErr w:type="spellStart"/>
      <w:r>
        <w:t>Tetlock</w:t>
      </w:r>
      <w:proofErr w:type="spellEnd"/>
      <w:r>
        <w:t xml:space="preserve"> is the </w:t>
      </w:r>
      <w:proofErr w:type="spellStart"/>
      <w:r>
        <w:t>Leonore</w:t>
      </w:r>
      <w:proofErr w:type="spellEnd"/>
      <w:r>
        <w:t xml:space="preserve"> Annenberg University Professor at the University of Pennsylvania Richard </w:t>
      </w:r>
      <w:proofErr w:type="spellStart"/>
      <w:r>
        <w:t>Zeckhauser</w:t>
      </w:r>
      <w:proofErr w:type="spellEnd"/>
      <w:r>
        <w:t xml:space="preserve"> is the Frank P. Ramsey Professor of Political Economy at Harvard University</w:t>
      </w:r>
      <w:r w:rsidRPr="002A335D">
        <w:t xml:space="preserve"> (Jeffrey, “The Value of Precision in Probability Assessment: Evidence from a Large-Scale Geopolitical Forecasting Tournament”, International Studies Quarterly, 2018</w:t>
      </w:r>
      <w:r>
        <w:t>, https://academic.oup.com/isq/article/62/2/410/4944059</w:t>
      </w:r>
      <w:r w:rsidRPr="002A335D">
        <w:t>)//RCU</w:t>
      </w:r>
    </w:p>
    <w:p w14:paraId="19C11AD0" w14:textId="77777777" w:rsidR="00B360FF" w:rsidRDefault="00B360FF" w:rsidP="00B360FF">
      <w:r w:rsidRPr="007D097D">
        <w:rPr>
          <w:rStyle w:val="StyleUnderline"/>
        </w:rPr>
        <w:t>Before</w:t>
      </w:r>
      <w:r>
        <w:t xml:space="preserve"> President John F. </w:t>
      </w:r>
      <w:r w:rsidRPr="007D097D">
        <w:rPr>
          <w:rStyle w:val="StyleUnderline"/>
        </w:rPr>
        <w:t>Kennedy authorized the Bay of Pigs</w:t>
      </w:r>
      <w:r>
        <w:t xml:space="preserve"> invasion in 1961, </w:t>
      </w:r>
      <w:r w:rsidRPr="007D097D">
        <w:rPr>
          <w:rStyle w:val="StyleUnderline"/>
        </w:rPr>
        <w:t>he asked the Joint Chiefs of Staff to evaluate the plan</w:t>
      </w:r>
      <w:r>
        <w:t xml:space="preserve">. </w:t>
      </w:r>
      <w:r w:rsidRPr="007D097D">
        <w:rPr>
          <w:rStyle w:val="StyleUnderline"/>
        </w:rPr>
        <w:t>The Joint Chiefs found it unlikely</w:t>
      </w:r>
      <w:r>
        <w:t xml:space="preserve"> that </w:t>
      </w:r>
      <w:r w:rsidRPr="007D097D">
        <w:rPr>
          <w:rStyle w:val="StyleUnderline"/>
        </w:rPr>
        <w:t>a group of Cuban exiles could topple Fidel Castro’s government</w:t>
      </w:r>
      <w:r>
        <w:t xml:space="preserve">. Internally, they agreed that this probability was </w:t>
      </w:r>
      <w:r w:rsidRPr="007D097D">
        <w:rPr>
          <w:rStyle w:val="StyleUnderline"/>
        </w:rPr>
        <w:t>about 30 percent. But when the Joint Chiefs conveyed this view to the president in writing, they stated</w:t>
      </w:r>
      <w:r>
        <w:t xml:space="preserve"> only that </w:t>
      </w:r>
      <w:r w:rsidRPr="007D097D">
        <w:rPr>
          <w:rStyle w:val="StyleUnderline"/>
        </w:rPr>
        <w:t xml:space="preserve">“[t]his plan has a </w:t>
      </w:r>
      <w:r w:rsidRPr="007D097D">
        <w:rPr>
          <w:rStyle w:val="Emphasis"/>
        </w:rPr>
        <w:t>fair chance</w:t>
      </w:r>
      <w:r w:rsidRPr="007D097D">
        <w:rPr>
          <w:rStyle w:val="StyleUnderline"/>
        </w:rPr>
        <w:t xml:space="preserve"> of success.” The</w:t>
      </w:r>
      <w:r>
        <w:t xml:space="preserve"> report’s </w:t>
      </w:r>
      <w:r w:rsidRPr="007D097D">
        <w:rPr>
          <w:rStyle w:val="StyleUnderline"/>
        </w:rPr>
        <w:t>author</w:t>
      </w:r>
      <w:r>
        <w:t xml:space="preserve">, Brigadier General David Gray, </w:t>
      </w:r>
      <w:r w:rsidRPr="007D097D">
        <w:rPr>
          <w:rStyle w:val="StyleUnderline"/>
        </w:rPr>
        <w:t>claimed</w:t>
      </w:r>
      <w:r>
        <w:t xml:space="preserve"> that “[w]e thought other people would think that </w:t>
      </w:r>
      <w:r w:rsidRPr="007D097D">
        <w:rPr>
          <w:rStyle w:val="StyleUnderline"/>
        </w:rPr>
        <w:t>‘a fair chance’ would mean ‘not too good.’</w:t>
      </w:r>
      <w:r>
        <w:t xml:space="preserve">” </w:t>
      </w:r>
      <w:r w:rsidRPr="007D097D">
        <w:rPr>
          <w:rStyle w:val="StyleUnderline"/>
        </w:rPr>
        <w:t>Kennedy</w:t>
      </w:r>
      <w:r>
        <w:t xml:space="preserve">, by contrast, </w:t>
      </w:r>
      <w:r w:rsidRPr="007D097D">
        <w:rPr>
          <w:rStyle w:val="StyleUnderline"/>
        </w:rPr>
        <w:t>interpreted the phrase as indicating favorable odds</w:t>
      </w:r>
      <w:r>
        <w:t xml:space="preserve">. Gray later concluded that his </w:t>
      </w:r>
      <w:r w:rsidRPr="007D097D">
        <w:rPr>
          <w:rStyle w:val="Emphasis"/>
        </w:rPr>
        <w:t>vague language</w:t>
      </w:r>
      <w:r>
        <w:t xml:space="preserve"> had </w:t>
      </w:r>
      <w:r w:rsidRPr="007D097D">
        <w:rPr>
          <w:rStyle w:val="Emphasis"/>
        </w:rPr>
        <w:t>enabled a strategic blunder</w:t>
      </w:r>
      <w:r>
        <w:t>, while Kennedy resented the fact that his military advisers did not offer a clearer expression of doubt (Wyden 1979, 88–90).1</w:t>
      </w:r>
    </w:p>
    <w:p w14:paraId="202E4A72" w14:textId="77777777" w:rsidR="00B360FF" w:rsidRDefault="00B360FF" w:rsidP="00B360FF">
      <w:r w:rsidRPr="007D097D">
        <w:rPr>
          <w:rStyle w:val="StyleUnderline"/>
        </w:rPr>
        <w:t>This</w:t>
      </w:r>
      <w:r>
        <w:t xml:space="preserve"> kind of </w:t>
      </w:r>
      <w:r w:rsidRPr="007D097D">
        <w:rPr>
          <w:rStyle w:val="StyleUnderline"/>
        </w:rPr>
        <w:t>aversion to clear probabilistic reasoning is common throughout foreign policy analysis</w:t>
      </w:r>
      <w:r>
        <w:t xml:space="preserve"> (</w:t>
      </w:r>
      <w:proofErr w:type="spellStart"/>
      <w:r>
        <w:t>Lanir</w:t>
      </w:r>
      <w:proofErr w:type="spellEnd"/>
      <w:r>
        <w:t xml:space="preserve"> and Kahneman 2006; </w:t>
      </w:r>
      <w:proofErr w:type="spellStart"/>
      <w:r>
        <w:t>Dhami</w:t>
      </w:r>
      <w:proofErr w:type="spellEnd"/>
      <w:r>
        <w:t xml:space="preserve"> 2013, 3–5; </w:t>
      </w:r>
      <w:proofErr w:type="spellStart"/>
      <w:r>
        <w:t>Marchio</w:t>
      </w:r>
      <w:proofErr w:type="spellEnd"/>
      <w:r>
        <w:t xml:space="preserve"> 2014; Barnes 2016, 328–39). Figure 1, for example, shows how </w:t>
      </w:r>
      <w:r w:rsidRPr="007D097D">
        <w:rPr>
          <w:rStyle w:val="StyleUnderline"/>
        </w:rPr>
        <w:t>the</w:t>
      </w:r>
      <w:r>
        <w:t xml:space="preserve"> US </w:t>
      </w:r>
      <w:r w:rsidRPr="007D097D">
        <w:rPr>
          <w:rStyle w:val="StyleUnderline"/>
        </w:rPr>
        <w:t>Intelligence Community encourages analysts to communicate probability using qualitative phrases</w:t>
      </w:r>
      <w:r>
        <w:t>. US military doctrine instructs planners to identify courses of action that minimize risk and that offer the highest chances of success, but not necessarily to identify what those risks and chances are.2 From 2003 to 2011, the US Department of Homeland Security communicated the probability of terrorism to the public using a vague, color-coded scale (Shapiro and Cohen 2007; McDermott and Zimbardo 2007). Many scholars and pundits are just as reluctant to describe the uncertainty surrounding their judgments when debating foreign policy in the public sphere. Phrases like “a fair chance of success” would often be more precise than the language that policy advocates use to justify placing lives and resources at risk (</w:t>
      </w:r>
      <w:proofErr w:type="spellStart"/>
      <w:r>
        <w:t>Tetlock</w:t>
      </w:r>
      <w:proofErr w:type="spellEnd"/>
      <w:r>
        <w:t xml:space="preserve"> 2009; Gardner 2011, 118–41).</w:t>
      </w:r>
    </w:p>
    <w:p w14:paraId="2AEAC9B0" w14:textId="77777777" w:rsidR="00B360FF" w:rsidRDefault="00B360FF" w:rsidP="00B360FF">
      <w:r>
        <w:t xml:space="preserve">Foreign policy </w:t>
      </w:r>
      <w:r w:rsidRPr="007D097D">
        <w:rPr>
          <w:rStyle w:val="StyleUnderline"/>
        </w:rPr>
        <w:t>analysts</w:t>
      </w:r>
      <w:r>
        <w:t xml:space="preserve"> typically </w:t>
      </w:r>
      <w:r w:rsidRPr="007D097D">
        <w:rPr>
          <w:rStyle w:val="StyleUnderline"/>
        </w:rPr>
        <w:t>defend these practices by arguing that world politics is too complex to permit assessing uncertainty with meaningful precision</w:t>
      </w:r>
      <w:r>
        <w:t xml:space="preserve">.3 </w:t>
      </w:r>
      <w:r w:rsidRPr="007D097D">
        <w:rPr>
          <w:rStyle w:val="StyleUnderline"/>
        </w:rPr>
        <w:t>In this view</w:t>
      </w:r>
      <w:r>
        <w:t>,</w:t>
      </w:r>
      <w:r w:rsidRPr="00DA209E">
        <w:t xml:space="preserve"> </w:t>
      </w:r>
      <w:r>
        <w:t xml:space="preserve">clearer </w:t>
      </w:r>
      <w:r w:rsidRPr="007D097D">
        <w:rPr>
          <w:rStyle w:val="StyleUnderline"/>
        </w:rPr>
        <w:t>probability estimates convey arbitrary detail instead of useful insigh</w:t>
      </w:r>
      <w:r>
        <w:t>t.4 Some scholars and practitioners even see explicit assessments of uncertainty as counterproductive, imparting illusions of rigor to subjective judgments, enabling analysts’ natural tendencies toward overconfidence, or otherwise degrading the quality of foreign policy analysis.5 The notion that foreign policy analysts should avoid assessing subjective probabilities holds implications for writing any intelligence report, presenting any military plan, or debating any major foreign policy issue. But does making such judgments more precise, in fact, also make them more accurate? To our knowledge, no one has tested this claim directly</w:t>
      </w:r>
    </w:p>
    <w:p w14:paraId="0C48295A" w14:textId="77777777" w:rsidR="00B360FF" w:rsidRDefault="00B360FF" w:rsidP="00B360FF">
      <w:r w:rsidRPr="007D097D">
        <w:rPr>
          <w:rStyle w:val="StyleUnderline"/>
        </w:rPr>
        <w:t>This article employs a data set containing 888,328 geopolitical forecasts to examine the extent to which analytic precision improves the predictive value of foreign policy analysis</w:t>
      </w:r>
      <w:r>
        <w:t xml:space="preserve">. We find that </w:t>
      </w:r>
      <w:r w:rsidRPr="007D097D">
        <w:rPr>
          <w:rStyle w:val="Emphasis"/>
        </w:rPr>
        <w:t>coarsening numeric probability</w:t>
      </w:r>
      <w:r w:rsidRPr="007D097D">
        <w:rPr>
          <w:rStyle w:val="StyleUnderline"/>
        </w:rPr>
        <w:t xml:space="preserve"> assessments in a manner</w:t>
      </w:r>
      <w:r>
        <w:t xml:space="preserve"> consistent </w:t>
      </w:r>
      <w:r w:rsidRPr="007D097D">
        <w:rPr>
          <w:rStyle w:val="StyleUnderline"/>
        </w:rPr>
        <w:t xml:space="preserve">with </w:t>
      </w:r>
      <w:r w:rsidRPr="007D097D">
        <w:rPr>
          <w:rStyle w:val="Emphasis"/>
        </w:rPr>
        <w:t>common qualitative expressions</w:t>
      </w:r>
      <w:r w:rsidRPr="007D097D">
        <w:rPr>
          <w:rStyle w:val="StyleUnderline"/>
        </w:rPr>
        <w:t xml:space="preserve"> consistently </w:t>
      </w:r>
      <w:r w:rsidRPr="007D097D">
        <w:rPr>
          <w:rStyle w:val="Emphasis"/>
        </w:rPr>
        <w:t>sacrifices predictive accuracy</w:t>
      </w:r>
      <w:r>
        <w:t xml:space="preserve">. This result does not depend on extreme probability estimates, short time horizons, </w:t>
      </w:r>
      <w:proofErr w:type="gramStart"/>
      <w:r>
        <w:t>particular scoring</w:t>
      </w:r>
      <w:proofErr w:type="gramEnd"/>
      <w:r>
        <w:t xml:space="preserve"> rules, or question content. We also examine how individual-level factors predict a forecaster’s ability to parse probability assessments. </w:t>
      </w:r>
      <w:r w:rsidRPr="007D097D">
        <w:rPr>
          <w:rStyle w:val="StyleUnderline"/>
        </w:rPr>
        <w:t>Contrary to popular notions</w:t>
      </w:r>
      <w:r>
        <w:t xml:space="preserve"> that this ability hinges on attributes like education, numeracy, and cognitive style, </w:t>
      </w:r>
      <w:r w:rsidRPr="007D097D">
        <w:rPr>
          <w:rStyle w:val="StyleUnderline"/>
        </w:rPr>
        <w:t>we find</w:t>
      </w:r>
      <w:r>
        <w:t xml:space="preserve"> that </w:t>
      </w:r>
      <w:r w:rsidRPr="007D097D">
        <w:rPr>
          <w:rStyle w:val="StyleUnderline"/>
        </w:rPr>
        <w:t>a broad range of forecasters can</w:t>
      </w:r>
      <w:r>
        <w:t xml:space="preserve"> reliably </w:t>
      </w:r>
      <w:r w:rsidRPr="007D097D">
        <w:rPr>
          <w:rStyle w:val="StyleUnderline"/>
        </w:rPr>
        <w:t>parse</w:t>
      </w:r>
      <w:r>
        <w:t xml:space="preserve"> their </w:t>
      </w:r>
      <w:r w:rsidRPr="007D097D">
        <w:rPr>
          <w:rStyle w:val="StyleUnderline"/>
        </w:rPr>
        <w:t>forecasts with numeric precision</w:t>
      </w:r>
      <w:r>
        <w:t>. Our analysis indicates that it would be possible to make foreign policy discourse more informative by supplementing natural language-based descriptions of uncertainty with quantitative probability estimates.</w:t>
      </w:r>
    </w:p>
    <w:p w14:paraId="47670EF4" w14:textId="6881EC63" w:rsidR="00B360FF" w:rsidRDefault="004A7807" w:rsidP="004A7807">
      <w:pPr>
        <w:pStyle w:val="Heading3"/>
      </w:pPr>
      <w:r>
        <w:t>Predictions = Decision-Making</w:t>
      </w:r>
    </w:p>
    <w:p w14:paraId="57B57564" w14:textId="77777777" w:rsidR="00B360FF" w:rsidRDefault="00B360FF" w:rsidP="00B360FF">
      <w:pPr>
        <w:pStyle w:val="Heading4"/>
      </w:pPr>
      <w:r>
        <w:t xml:space="preserve">Our use of </w:t>
      </w:r>
      <w:r w:rsidRPr="002A335D">
        <w:rPr>
          <w:i/>
          <w:iCs w:val="0"/>
          <w:u w:val="single"/>
        </w:rPr>
        <w:t>numerical precision</w:t>
      </w:r>
      <w:r>
        <w:t xml:space="preserve"> is good even if we’re wrong – qualitative ambiguity results in bad decision-making – proven by latest analysis of millions of predictions</w:t>
      </w:r>
    </w:p>
    <w:p w14:paraId="6765537E" w14:textId="77777777" w:rsidR="00B360FF" w:rsidRPr="002A335D" w:rsidRDefault="00B360FF" w:rsidP="00B360FF">
      <w:r>
        <w:rPr>
          <w:rStyle w:val="Style13ptBold"/>
        </w:rPr>
        <w:t xml:space="preserve">Friedman et al, 18 </w:t>
      </w:r>
      <w:r w:rsidRPr="002A335D">
        <w:t xml:space="preserve">– </w:t>
      </w:r>
      <w:r>
        <w:t xml:space="preserve">Jeffrey A. Friedman is an Assistant Professor of Government at Dartmouth College Joshua D. Baker is a </w:t>
      </w:r>
      <w:proofErr w:type="spellStart"/>
      <w:r>
        <w:t>Ph.D</w:t>
      </w:r>
      <w:proofErr w:type="spellEnd"/>
      <w:r>
        <w:t xml:space="preserve"> Candidate in Psychology &amp; Marketing at the University of Pennsylvania Barbara A. Millers is the I. George Heyman University Professor at the University of Pennsylvania Philip E. </w:t>
      </w:r>
      <w:proofErr w:type="spellStart"/>
      <w:r>
        <w:t>Tetlock</w:t>
      </w:r>
      <w:proofErr w:type="spellEnd"/>
      <w:r>
        <w:t xml:space="preserve"> is the </w:t>
      </w:r>
      <w:proofErr w:type="spellStart"/>
      <w:r>
        <w:t>Leonore</w:t>
      </w:r>
      <w:proofErr w:type="spellEnd"/>
      <w:r>
        <w:t xml:space="preserve"> Annenberg University Professor at the University of Pennsylvania Richard </w:t>
      </w:r>
      <w:proofErr w:type="spellStart"/>
      <w:r>
        <w:t>Zeckhauser</w:t>
      </w:r>
      <w:proofErr w:type="spellEnd"/>
      <w:r>
        <w:t xml:space="preserve"> is the Frank P. Ramsey Professor of Political Economy at Harvard University</w:t>
      </w:r>
      <w:r w:rsidRPr="002A335D">
        <w:t xml:space="preserve"> (Jeffrey, “The Value of Precision in Probability Assessment: Evidence from a Large-Scale Geopolitical Forecasting Tournament”, International Studies Quarterly, 2018</w:t>
      </w:r>
      <w:r>
        <w:t>, https://academic.oup.com/isq/article/62/2/410/4944059</w:t>
      </w:r>
      <w:r w:rsidRPr="002A335D">
        <w:t>)//RCU</w:t>
      </w:r>
    </w:p>
    <w:p w14:paraId="354104A2" w14:textId="77777777" w:rsidR="00B360FF" w:rsidRDefault="00B360FF" w:rsidP="00B360FF">
      <w:r w:rsidRPr="00DA209E">
        <w:rPr>
          <w:rStyle w:val="StyleUnderline"/>
        </w:rPr>
        <w:t xml:space="preserve">Uncertainty surrounds every </w:t>
      </w:r>
      <w:r>
        <w:t xml:space="preserve">major </w:t>
      </w:r>
      <w:r w:rsidRPr="00DA209E">
        <w:rPr>
          <w:rStyle w:val="StyleUnderline"/>
        </w:rPr>
        <w:t>foreign policy debate</w:t>
      </w:r>
      <w:r>
        <w:t xml:space="preserve">. As of this writing, for example, the US public is sharply divided in assessing the extent to which restricting immigration from Muslim-majority countries could reduce (or potentially exacerbate) the risk of terrorism. One of the foremost controversies facing the United Nations Security Council concerns the extent to which economic sanctions can reduce the probability that North Korea will continue expanding its nuclear arsenal. Debates over policy responses to climate change revolve around different perceptions of the risks that climate change poses and of the extent to which regulations could feasibly reduce those risks. At the broadest level, </w:t>
      </w:r>
      <w:r w:rsidRPr="00C1707A">
        <w:rPr>
          <w:rStyle w:val="StyleUnderline"/>
        </w:rPr>
        <w:t>it is logically impossible to support a high-stakes decision without believing that its probability of success is large enough to make</w:t>
      </w:r>
      <w:r>
        <w:t xml:space="preserve"> expected </w:t>
      </w:r>
      <w:r w:rsidRPr="00C1707A">
        <w:rPr>
          <w:rStyle w:val="StyleUnderline"/>
        </w:rPr>
        <w:t>benefits outweigh expected costs</w:t>
      </w:r>
      <w:r>
        <w:t xml:space="preserve">. For that reason, </w:t>
      </w:r>
      <w:r w:rsidRPr="00C1707A">
        <w:rPr>
          <w:rStyle w:val="StyleUnderline"/>
        </w:rPr>
        <w:t xml:space="preserve">it makes little sense to ask </w:t>
      </w:r>
      <w:r w:rsidRPr="00C1707A">
        <w:rPr>
          <w:rStyle w:val="Emphasis"/>
        </w:rPr>
        <w:t>whether</w:t>
      </w:r>
      <w:r w:rsidRPr="00C1707A">
        <w:rPr>
          <w:rStyle w:val="StyleUnderline"/>
        </w:rPr>
        <w:t xml:space="preserve"> foreign policy analysts should assess probability</w:t>
      </w:r>
      <w:r>
        <w:t xml:space="preserve">. The question is </w:t>
      </w:r>
      <w:r w:rsidRPr="00C1707A">
        <w:rPr>
          <w:rStyle w:val="StyleUnderline"/>
        </w:rPr>
        <w:t xml:space="preserve">rather </w:t>
      </w:r>
      <w:r w:rsidRPr="00C1707A">
        <w:rPr>
          <w:rStyle w:val="Emphasis"/>
        </w:rPr>
        <w:t>how</w:t>
      </w:r>
      <w:r w:rsidRPr="00C1707A">
        <w:rPr>
          <w:rStyle w:val="StyleUnderline"/>
        </w:rPr>
        <w:t xml:space="preserve"> they can</w:t>
      </w:r>
      <w:r>
        <w:t xml:space="preserve"> assess probability </w:t>
      </w:r>
      <w:r w:rsidRPr="00C1707A">
        <w:rPr>
          <w:rStyle w:val="StyleUnderline"/>
        </w:rPr>
        <w:t>in the most meaningful way</w:t>
      </w:r>
      <w:r>
        <w:t xml:space="preserve"> possible.</w:t>
      </w:r>
    </w:p>
    <w:p w14:paraId="1A5B77FF" w14:textId="77777777" w:rsidR="00B360FF" w:rsidRPr="00C1707A" w:rsidRDefault="00B360FF" w:rsidP="00B360FF">
      <w:pPr>
        <w:rPr>
          <w:rStyle w:val="StyleUnderline"/>
        </w:rPr>
      </w:pPr>
      <w:r>
        <w:t xml:space="preserve">We have seen throughout this article how </w:t>
      </w:r>
      <w:r w:rsidRPr="00C1707A">
        <w:rPr>
          <w:rStyle w:val="StyleUnderline"/>
        </w:rPr>
        <w:t>many scholars</w:t>
      </w:r>
      <w:r>
        <w:t xml:space="preserve"> and practitioners </w:t>
      </w:r>
      <w:r w:rsidRPr="00C1707A">
        <w:rPr>
          <w:rStyle w:val="StyleUnderline"/>
        </w:rPr>
        <w:t>are deeply skeptical of probability assessment. It is easy to understand why</w:t>
      </w:r>
      <w:r>
        <w:t xml:space="preserve"> this is the case. Many of the events that have shaped world politics over the past two decades—such as the September 11, 2001 terrorist attacks, mistaken judgments of Iraq’s presumed weapons of mass destruction programs, the 2008 financial crisis, the Arab Spring, the rise of ISIS, Brexit, and the election of Donald Trump—were outcomes that most political analysts failed to see coming or cases in which experts confidently stated that the opposite would be true. </w:t>
      </w:r>
      <w:r w:rsidRPr="00C1707A">
        <w:rPr>
          <w:rStyle w:val="StyleUnderline"/>
        </w:rPr>
        <w:t>Our ability to predict world politics is</w:t>
      </w:r>
      <w:r>
        <w:t xml:space="preserve"> clearly </w:t>
      </w:r>
      <w:r w:rsidRPr="00C1707A">
        <w:rPr>
          <w:rStyle w:val="StyleUnderline"/>
        </w:rPr>
        <w:t>less accurate than we would like it to be.</w:t>
      </w:r>
    </w:p>
    <w:p w14:paraId="42172D81" w14:textId="77777777" w:rsidR="00B360FF" w:rsidRDefault="00B360FF" w:rsidP="00B360FF">
      <w:r>
        <w:t xml:space="preserve">This article </w:t>
      </w:r>
      <w:r w:rsidRPr="00C1707A">
        <w:rPr>
          <w:rStyle w:val="StyleUnderline"/>
        </w:rPr>
        <w:t>nevertheless</w:t>
      </w:r>
      <w:r>
        <w:t xml:space="preserve"> shows that </w:t>
      </w:r>
      <w:r w:rsidRPr="00C1707A">
        <w:rPr>
          <w:rStyle w:val="StyleUnderline"/>
        </w:rPr>
        <w:t>it is a mistake to believe that probabilistic reasoning is meaningless</w:t>
      </w:r>
      <w:r>
        <w:t xml:space="preserve"> in world politics </w:t>
      </w:r>
      <w:r w:rsidRPr="00C1707A">
        <w:rPr>
          <w:rStyle w:val="StyleUnderline"/>
        </w:rPr>
        <w:t>or to think there is no cost to leaving</w:t>
      </w:r>
      <w:r>
        <w:t xml:space="preserve"> these </w:t>
      </w:r>
      <w:r w:rsidRPr="00C1707A">
        <w:rPr>
          <w:rStyle w:val="StyleUnderline"/>
        </w:rPr>
        <w:t>judgments vague</w:t>
      </w:r>
      <w:r>
        <w:t xml:space="preserve">. </w:t>
      </w:r>
      <w:r w:rsidRPr="00C1707A">
        <w:rPr>
          <w:rStyle w:val="StyleUnderline"/>
        </w:rPr>
        <w:t>By examining</w:t>
      </w:r>
      <w:r>
        <w:t xml:space="preserve"> nearly </w:t>
      </w:r>
      <w:r w:rsidRPr="00C1707A">
        <w:rPr>
          <w:rStyle w:val="Emphasis"/>
        </w:rPr>
        <w:t>one million</w:t>
      </w:r>
      <w:r w:rsidRPr="00C1707A">
        <w:rPr>
          <w:rStyle w:val="StyleUnderline"/>
        </w:rPr>
        <w:t xml:space="preserve"> geopolitical forecasts</w:t>
      </w:r>
      <w:r>
        <w:t xml:space="preserve">, </w:t>
      </w:r>
      <w:r w:rsidRPr="00C1707A">
        <w:rPr>
          <w:rStyle w:val="StyleUnderline"/>
        </w:rPr>
        <w:t>we find</w:t>
      </w:r>
      <w:r>
        <w:t xml:space="preserve"> that </w:t>
      </w:r>
      <w:r w:rsidRPr="00C1707A">
        <w:rPr>
          <w:rStyle w:val="StyleUnderline"/>
        </w:rPr>
        <w:t xml:space="preserve">foreign policy analysts could consistently assess probability with </w:t>
      </w:r>
      <w:r w:rsidRPr="00C1707A">
        <w:rPr>
          <w:rStyle w:val="Emphasis"/>
        </w:rPr>
        <w:t>numeric precision</w:t>
      </w:r>
      <w:r>
        <w:t xml:space="preserve">. We find that </w:t>
      </w:r>
      <w:r w:rsidRPr="00C1707A">
        <w:rPr>
          <w:rStyle w:val="StyleUnderline"/>
        </w:rPr>
        <w:t>rounding off</w:t>
      </w:r>
      <w:r>
        <w:t xml:space="preserve"> these </w:t>
      </w:r>
      <w:r w:rsidRPr="00C1707A">
        <w:rPr>
          <w:rStyle w:val="StyleUnderline"/>
        </w:rPr>
        <w:t>forecasts into qualitative expressions</w:t>
      </w:r>
      <w:r>
        <w:t>— including qualitative expressions currently recommended for use by US intelligence analysts—</w:t>
      </w:r>
      <w:r w:rsidRPr="00C1707A">
        <w:rPr>
          <w:rStyle w:val="StyleUnderline"/>
        </w:rPr>
        <w:t xml:space="preserve">systematically </w:t>
      </w:r>
      <w:r w:rsidRPr="00C1707A">
        <w:rPr>
          <w:rStyle w:val="Emphasis"/>
        </w:rPr>
        <w:t>sacrifices predictive accuracy</w:t>
      </w:r>
      <w:r>
        <w:t xml:space="preserve">. We see no evidence that these returns to precision hinged on extreme forecasts, short time horizons, </w:t>
      </w:r>
      <w:proofErr w:type="gramStart"/>
      <w:r>
        <w:t>particular scoring</w:t>
      </w:r>
      <w:proofErr w:type="gramEnd"/>
      <w:r>
        <w:t xml:space="preserve"> rules, or question content. We also see little indication that the ability to parse probabilities belonged primarily to respondents who possess special educational backgrounds or strong quantitative skills.</w:t>
      </w:r>
    </w:p>
    <w:p w14:paraId="0E398CBA" w14:textId="77777777" w:rsidR="00B360FF" w:rsidRDefault="00B360FF" w:rsidP="00B360FF">
      <w:r>
        <w:t xml:space="preserve">These findings speak to both academic and practical concerns. Great scholars such as Popper, Keynes, and Mill have all expressed doubts about the value of assessing subjective probability. Aristotle himself argued that justifiable precision declines as questions become more complex. Yet, even if that is true, it does not tell us where the frontier of justifiable precision lies in foreign policy analysis or in any other discipline. That is ultimately an empirical question, and to our knowledge, this article represents the first attempt to address that question directly. </w:t>
      </w:r>
      <w:r w:rsidRPr="00C1707A">
        <w:rPr>
          <w:rStyle w:val="StyleUnderline"/>
        </w:rPr>
        <w:t>The results</w:t>
      </w:r>
      <w:r>
        <w:t xml:space="preserve"> of our analysis </w:t>
      </w:r>
      <w:r w:rsidRPr="00C1707A">
        <w:rPr>
          <w:rStyle w:val="StyleUnderline"/>
        </w:rPr>
        <w:t xml:space="preserve">are relevant not only for intelligence analysts and military planners, but also for </w:t>
      </w:r>
      <w:r>
        <w:t xml:space="preserve">scholars, pundits, and any other </w:t>
      </w:r>
      <w:r w:rsidRPr="00C1707A">
        <w:rPr>
          <w:rStyle w:val="StyleUnderline"/>
        </w:rPr>
        <w:t>participants in the broader marketplace of ideas</w:t>
      </w:r>
      <w:r>
        <w:t xml:space="preserve">. In short, our data indicate that </w:t>
      </w:r>
      <w:r w:rsidRPr="00C1707A">
        <w:rPr>
          <w:rStyle w:val="StyleUnderline"/>
        </w:rPr>
        <w:t xml:space="preserve">it is possible to improve the quality of foreign policy discourse on a </w:t>
      </w:r>
      <w:r w:rsidRPr="00C1707A">
        <w:rPr>
          <w:rStyle w:val="Emphasis"/>
        </w:rPr>
        <w:t>widespread</w:t>
      </w:r>
      <w:r w:rsidRPr="00C1707A">
        <w:rPr>
          <w:rStyle w:val="StyleUnderline"/>
        </w:rPr>
        <w:t xml:space="preserve"> and </w:t>
      </w:r>
      <w:r w:rsidRPr="00C1707A">
        <w:rPr>
          <w:rStyle w:val="Emphasis"/>
        </w:rPr>
        <w:t>immediate</w:t>
      </w:r>
      <w:r w:rsidRPr="00C1707A">
        <w:rPr>
          <w:rStyle w:val="StyleUnderline"/>
        </w:rPr>
        <w:t xml:space="preserve"> basis, simply by </w:t>
      </w:r>
      <w:r w:rsidRPr="00C1707A">
        <w:rPr>
          <w:rStyle w:val="Emphasis"/>
        </w:rPr>
        <w:t>raising standards of clarity</w:t>
      </w:r>
      <w:r w:rsidRPr="00C1707A">
        <w:rPr>
          <w:rStyle w:val="StyleUnderline"/>
        </w:rPr>
        <w:t xml:space="preserve"> and rigor for assessing uncertainty</w:t>
      </w:r>
      <w:r>
        <w:t>.</w:t>
      </w:r>
    </w:p>
    <w:p w14:paraId="50D86D66" w14:textId="77777777" w:rsidR="00B360FF" w:rsidRDefault="00B360FF" w:rsidP="00B360FF">
      <w:r>
        <w:t xml:space="preserve">Of course, improving assessments of uncertainty will not always improve the quality of decisions. When considering drone strikes or Special Forces missions, for example, decision makers continually wrestle with whether the available evidence is sufficiently certain to justify moving forward. </w:t>
      </w:r>
      <w:r w:rsidRPr="00C1707A">
        <w:rPr>
          <w:rStyle w:val="StyleUnderline"/>
        </w:rPr>
        <w:t>In many cases, shifting a probability estimate by a few percentage points might not matter</w:t>
      </w:r>
      <w:r>
        <w:t xml:space="preserve">. </w:t>
      </w:r>
      <w:r w:rsidRPr="00C1707A">
        <w:rPr>
          <w:rStyle w:val="StyleUnderline"/>
        </w:rPr>
        <w:t>But when policy makers encounter these decisions many times over, these shifts will</w:t>
      </w:r>
      <w:r>
        <w:t xml:space="preserve"> inevitably </w:t>
      </w:r>
      <w:r w:rsidRPr="00C1707A">
        <w:rPr>
          <w:rStyle w:val="Emphasis"/>
        </w:rPr>
        <w:t>prove critical</w:t>
      </w:r>
      <w:r w:rsidRPr="00C1707A">
        <w:rPr>
          <w:rStyle w:val="StyleUnderline"/>
        </w:rPr>
        <w:t xml:space="preserve"> in some instances</w:t>
      </w:r>
      <w:r>
        <w:t xml:space="preserve">. The fact that we cannot always know in advance where these differences will be most important is exactly why analysts should avoid discarding information unnecessarily. </w:t>
      </w:r>
      <w:r w:rsidRPr="00C1707A">
        <w:rPr>
          <w:rStyle w:val="StyleUnderline"/>
        </w:rPr>
        <w:t>Refining standards for assessing uncertainty is</w:t>
      </w:r>
      <w:r>
        <w:t xml:space="preserve"> also </w:t>
      </w:r>
      <w:r w:rsidRPr="00C1707A">
        <w:rPr>
          <w:rStyle w:val="StyleUnderline"/>
        </w:rPr>
        <w:t>far less costly than the kinds of controversial organizational overhauls that the US government regularly undertakes to improve</w:t>
      </w:r>
      <w:r>
        <w:t xml:space="preserve"> the quality of </w:t>
      </w:r>
      <w:r w:rsidRPr="00C1707A">
        <w:rPr>
          <w:rStyle w:val="StyleUnderline"/>
        </w:rPr>
        <w:t>foreign policy analysis</w:t>
      </w:r>
      <w:r>
        <w:t xml:space="preserve"> (</w:t>
      </w:r>
      <w:proofErr w:type="spellStart"/>
      <w:r>
        <w:t>Rovner</w:t>
      </w:r>
      <w:proofErr w:type="spellEnd"/>
      <w:r>
        <w:t xml:space="preserve">, Long, and </w:t>
      </w:r>
      <w:proofErr w:type="spellStart"/>
      <w:r>
        <w:t>Zegart</w:t>
      </w:r>
      <w:proofErr w:type="spellEnd"/>
      <w:r>
        <w:t xml:space="preserve"> 2006; Betts 2007, 124–58; Bar-Joseph and McDermott 2008; Pillar 2011, 293– 330).</w:t>
      </w:r>
    </w:p>
    <w:p w14:paraId="19E9B3E1" w14:textId="77777777" w:rsidR="00B360FF" w:rsidRDefault="00B360FF" w:rsidP="00B360FF">
      <w:r>
        <w:t xml:space="preserve">Finally, </w:t>
      </w:r>
      <w:r w:rsidRPr="00C1707A">
        <w:rPr>
          <w:rStyle w:val="StyleUnderline"/>
        </w:rPr>
        <w:t>while our article focuses on</w:t>
      </w:r>
      <w:r>
        <w:t xml:space="preserve"> the domain of </w:t>
      </w:r>
      <w:r w:rsidRPr="00C1707A">
        <w:rPr>
          <w:rStyle w:val="StyleUnderline"/>
        </w:rPr>
        <w:t>international relations</w:t>
      </w:r>
      <w:r>
        <w:t xml:space="preserve">, </w:t>
      </w:r>
      <w:r w:rsidRPr="00C1707A">
        <w:rPr>
          <w:rStyle w:val="StyleUnderline"/>
        </w:rPr>
        <w:t>similar controversies about</w:t>
      </w:r>
      <w:r>
        <w:t xml:space="preserve"> the value of </w:t>
      </w:r>
      <w:r w:rsidRPr="00C1707A">
        <w:rPr>
          <w:rStyle w:val="StyleUnderline"/>
        </w:rPr>
        <w:t>precision surround assessments of uncertainty in</w:t>
      </w:r>
      <w:r>
        <w:t xml:space="preserve"> almost </w:t>
      </w:r>
      <w:r w:rsidRPr="00C1707A">
        <w:rPr>
          <w:rStyle w:val="StyleUnderline"/>
        </w:rPr>
        <w:t>any other area of high-stakes decision-making</w:t>
      </w:r>
      <w:r>
        <w:t xml:space="preserve">. For example, one of a physician’s most important responsibilities is to communicate with patients about uncertain diagnoses and treatment outcomes. Yet medical professionals, like foreign policy analysts, often prove reluctant to express probabilistic judgments explicitly (Braddock, Edwards, </w:t>
      </w:r>
      <w:proofErr w:type="spellStart"/>
      <w:r>
        <w:t>Hasenberg</w:t>
      </w:r>
      <w:proofErr w:type="spellEnd"/>
      <w:r>
        <w:t xml:space="preserve">, </w:t>
      </w:r>
      <w:proofErr w:type="spellStart"/>
      <w:r>
        <w:t>Laidley</w:t>
      </w:r>
      <w:proofErr w:type="spellEnd"/>
      <w:r>
        <w:t xml:space="preserve">, and Levinson 1999, 2318). Climate scientists similarly debate the value of precision in communicating predictions to the public (Budescu, </w:t>
      </w:r>
      <w:proofErr w:type="spellStart"/>
      <w:r>
        <w:t>Broomell</w:t>
      </w:r>
      <w:proofErr w:type="spellEnd"/>
      <w:r>
        <w:t>, and Por 2009). The application of criminal justice in the United States revolves, in large part, around the ways in which jurors interpret the vague probabilistic standard of guilt beyond a reasonable doubt (Tillers and Gottfried 2006).</w:t>
      </w:r>
    </w:p>
    <w:p w14:paraId="35A67FB4" w14:textId="77777777" w:rsidR="00B360FF" w:rsidRDefault="00B360FF" w:rsidP="00B360FF"/>
    <w:p w14:paraId="3B0C85D3" w14:textId="6A76C7C4" w:rsidR="00B360FF" w:rsidRDefault="00B360FF" w:rsidP="0022706E"/>
    <w:p w14:paraId="69DA9B6B" w14:textId="77777777" w:rsidR="00B360FF" w:rsidRDefault="00B360FF" w:rsidP="0022706E"/>
    <w:p w14:paraId="55AEAD56" w14:textId="3E5FC036" w:rsidR="00983361" w:rsidRDefault="00983361" w:rsidP="00983361">
      <w:pPr>
        <w:pStyle w:val="Heading2"/>
      </w:pPr>
      <w:r>
        <w:t xml:space="preserve">General Security Answers </w:t>
      </w:r>
    </w:p>
    <w:p w14:paraId="7A5DB307" w14:textId="77AA0FEC" w:rsidR="00983361" w:rsidRDefault="00983361" w:rsidP="00983361"/>
    <w:p w14:paraId="5231BEA7" w14:textId="76BD069F" w:rsidR="00983361" w:rsidRDefault="00AB3D99" w:rsidP="00983361">
      <w:pPr>
        <w:pStyle w:val="Heading3"/>
      </w:pPr>
      <w:r>
        <w:t xml:space="preserve">2AC </w:t>
      </w:r>
      <w:r w:rsidR="00983361">
        <w:t>Perm</w:t>
      </w:r>
      <w:r>
        <w:t xml:space="preserve"> Stuff</w:t>
      </w:r>
      <w:r w:rsidR="00983361">
        <w:t xml:space="preserve"> </w:t>
      </w:r>
    </w:p>
    <w:p w14:paraId="6D9E689D" w14:textId="712053F5" w:rsidR="00983361" w:rsidRDefault="00983361" w:rsidP="00983361"/>
    <w:p w14:paraId="2154E039" w14:textId="77777777" w:rsidR="00983361" w:rsidRPr="00624781" w:rsidRDefault="00983361" w:rsidP="00983361">
      <w:pPr>
        <w:pStyle w:val="Heading4"/>
      </w:pPr>
      <w:r>
        <w:t xml:space="preserve">The permutation </w:t>
      </w:r>
      <w:r>
        <w:rPr>
          <w:u w:val="single"/>
        </w:rPr>
        <w:t>solves best</w:t>
      </w:r>
      <w:r>
        <w:t xml:space="preserve"> – the alt </w:t>
      </w:r>
      <w:r>
        <w:rPr>
          <w:u w:val="single"/>
        </w:rPr>
        <w:t>alone fails</w:t>
      </w:r>
      <w:r>
        <w:t xml:space="preserve"> but a </w:t>
      </w:r>
      <w:r>
        <w:rPr>
          <w:u w:val="single"/>
        </w:rPr>
        <w:t>combination</w:t>
      </w:r>
      <w:r>
        <w:t xml:space="preserve"> of IR strategies </w:t>
      </w:r>
      <w:r>
        <w:rPr>
          <w:u w:val="single"/>
        </w:rPr>
        <w:t xml:space="preserve">fosters </w:t>
      </w:r>
      <w:r>
        <w:t xml:space="preserve">transformative solutions </w:t>
      </w:r>
    </w:p>
    <w:p w14:paraId="502AA36D" w14:textId="77777777" w:rsidR="00983361" w:rsidRPr="00A87FA1" w:rsidRDefault="00983361" w:rsidP="00983361">
      <w:pPr>
        <w:rPr>
          <w:rStyle w:val="Style13ptBold"/>
        </w:rPr>
      </w:pPr>
      <w:r>
        <w:rPr>
          <w:rStyle w:val="Style13ptBold"/>
        </w:rPr>
        <w:t xml:space="preserve">Chen 10 </w:t>
      </w:r>
      <w:r w:rsidRPr="00A87FA1">
        <w:rPr>
          <w:sz w:val="18"/>
          <w:szCs w:val="18"/>
        </w:rPr>
        <w:t xml:space="preserve">– associate professor in the Department of Global Studies at </w:t>
      </w:r>
      <w:proofErr w:type="spellStart"/>
      <w:r w:rsidRPr="00A87FA1">
        <w:rPr>
          <w:sz w:val="18"/>
          <w:szCs w:val="18"/>
        </w:rPr>
        <w:t>Ryukoku</w:t>
      </w:r>
      <w:proofErr w:type="spellEnd"/>
      <w:r w:rsidRPr="00A87FA1">
        <w:rPr>
          <w:sz w:val="18"/>
          <w:szCs w:val="18"/>
        </w:rPr>
        <w:t xml:space="preserve"> University, Kyoto and currently a visiting research fellow in the </w:t>
      </w:r>
      <w:proofErr w:type="spellStart"/>
      <w:r w:rsidRPr="00A87FA1">
        <w:rPr>
          <w:sz w:val="18"/>
          <w:szCs w:val="18"/>
        </w:rPr>
        <w:t>Studley</w:t>
      </w:r>
      <w:proofErr w:type="spellEnd"/>
      <w:r w:rsidRPr="00A87FA1">
        <w:rPr>
          <w:sz w:val="18"/>
          <w:szCs w:val="18"/>
        </w:rPr>
        <w:t xml:space="preserve"> Graduate Programs in International Affairs at the New School, New York. [Ching-Chang Chen; International Relations of the Asia-Pacific Volume 11 (2011) 1–23 doi:10.1093/</w:t>
      </w:r>
      <w:proofErr w:type="spellStart"/>
      <w:r w:rsidRPr="00A87FA1">
        <w:rPr>
          <w:sz w:val="18"/>
          <w:szCs w:val="18"/>
        </w:rPr>
        <w:t>irap</w:t>
      </w:r>
      <w:proofErr w:type="spellEnd"/>
      <w:r w:rsidRPr="00A87FA1">
        <w:rPr>
          <w:sz w:val="18"/>
          <w:szCs w:val="18"/>
        </w:rPr>
        <w:t xml:space="preserve">/lcq014 Advance Access published on 28 September 2010] </w:t>
      </w:r>
      <w:proofErr w:type="spellStart"/>
      <w:r w:rsidRPr="00A87FA1">
        <w:rPr>
          <w:sz w:val="18"/>
          <w:szCs w:val="18"/>
        </w:rPr>
        <w:t>mp</w:t>
      </w:r>
      <w:proofErr w:type="spellEnd"/>
    </w:p>
    <w:p w14:paraId="0ECC79B2" w14:textId="77777777" w:rsidR="00983361" w:rsidRDefault="00983361" w:rsidP="00983361">
      <w:pPr>
        <w:rPr>
          <w:sz w:val="14"/>
        </w:rPr>
      </w:pPr>
      <w:r w:rsidRPr="00A87FA1">
        <w:rPr>
          <w:sz w:val="14"/>
        </w:rPr>
        <w:t>Contrary to its proclaimed mission, the discipline of IR is a fundamental source of the world’s problems, not its solutions. Dominated by Western modernity that is premised upon a self-other binary in which the other’s identity must be negated and agency be denied</w:t>
      </w:r>
      <w:r w:rsidRPr="00A87FA1">
        <w:rPr>
          <w:rStyle w:val="StyleUnderline"/>
        </w:rPr>
        <w:t>, IR privileges the claims of state sovereignty</w:t>
      </w:r>
      <w:r w:rsidRPr="00A87FA1">
        <w:rPr>
          <w:sz w:val="14"/>
        </w:rPr>
        <w:t xml:space="preserve"> over all other kinds of political </w:t>
      </w:r>
      <w:r w:rsidRPr="00A87FA1">
        <w:rPr>
          <w:rStyle w:val="StyleUnderline"/>
        </w:rPr>
        <w:t>community and places</w:t>
      </w:r>
      <w:r w:rsidRPr="00A87FA1">
        <w:rPr>
          <w:sz w:val="14"/>
        </w:rPr>
        <w:t xml:space="preserve"> overwhelming </w:t>
      </w:r>
      <w:r w:rsidRPr="00A87FA1">
        <w:rPr>
          <w:rStyle w:val="StyleUnderline"/>
        </w:rPr>
        <w:t>emphasis on the ‘universalization’ of state-b6uilding processes</w:t>
      </w:r>
      <w:r w:rsidRPr="00A87FA1">
        <w:rPr>
          <w:sz w:val="14"/>
        </w:rPr>
        <w:t xml:space="preserve">, where the liberal, capitalist First World becomes the role model for all. Moreover, the Gramscian </w:t>
      </w:r>
      <w:r w:rsidRPr="00A87FA1">
        <w:rPr>
          <w:rStyle w:val="StyleUnderline"/>
        </w:rPr>
        <w:t>hegemonic status of Western IRT precludes one from questioning</w:t>
      </w:r>
      <w:r w:rsidRPr="00A87FA1">
        <w:rPr>
          <w:sz w:val="14"/>
        </w:rPr>
        <w:t xml:space="preserve"> the West’s assumed </w:t>
      </w:r>
      <w:r w:rsidRPr="00A87FA1">
        <w:rPr>
          <w:rStyle w:val="StyleUnderline"/>
        </w:rPr>
        <w:t>right to determine which ways of producing knowledge are legitimate (or not) and to use the standards of a particular kind of knowledge-making enterprise (i.e. positivism) for judging the legitimacy of all other different ways of creating knowledge</w:t>
      </w:r>
      <w:r w:rsidRPr="00A87FA1">
        <w:rPr>
          <w:sz w:val="14"/>
        </w:rPr>
        <w:t xml:space="preserve">. This makes </w:t>
      </w:r>
      <w:r w:rsidRPr="00A87FA1">
        <w:rPr>
          <w:rStyle w:val="StyleUnderline"/>
        </w:rPr>
        <w:t xml:space="preserve">the construction of alternative sites of knowledge production in world politics </w:t>
      </w:r>
      <w:proofErr w:type="gramStart"/>
      <w:r w:rsidRPr="00A87FA1">
        <w:rPr>
          <w:rStyle w:val="StyleUnderline"/>
        </w:rPr>
        <w:t>all the more</w:t>
      </w:r>
      <w:proofErr w:type="gramEnd"/>
      <w:r w:rsidRPr="00A87FA1">
        <w:rPr>
          <w:rStyle w:val="StyleUnderline"/>
        </w:rPr>
        <w:t xml:space="preserve"> important and pressing. </w:t>
      </w:r>
      <w:r w:rsidRPr="00A87FA1">
        <w:rPr>
          <w:sz w:val="14"/>
        </w:rPr>
        <w:t xml:space="preserve">However, as this paper has shown, </w:t>
      </w:r>
      <w:r w:rsidRPr="00A87FA1">
        <w:rPr>
          <w:rStyle w:val="Emphasis"/>
        </w:rPr>
        <w:t xml:space="preserve">most </w:t>
      </w:r>
      <w:r w:rsidRPr="00A87FA1">
        <w:rPr>
          <w:rStyle w:val="StyleUnderline"/>
        </w:rPr>
        <w:t>intellectual</w:t>
      </w:r>
      <w:r w:rsidRPr="00A87FA1">
        <w:rPr>
          <w:rStyle w:val="Emphasis"/>
        </w:rPr>
        <w:t xml:space="preserve"> endeavors to construct non-Western IRT </w:t>
      </w:r>
      <w:r w:rsidRPr="00A87FA1">
        <w:rPr>
          <w:rStyle w:val="StyleUnderline"/>
        </w:rPr>
        <w:t>in Asia</w:t>
      </w:r>
      <w:r w:rsidRPr="00A87FA1">
        <w:rPr>
          <w:rStyle w:val="Emphasis"/>
        </w:rPr>
        <w:t xml:space="preserve"> run the risk of inviting nativism</w:t>
      </w:r>
      <w:r w:rsidRPr="00A87FA1">
        <w:rPr>
          <w:sz w:val="14"/>
        </w:rPr>
        <w:t xml:space="preserve"> – the mirror image of universalism – </w:t>
      </w:r>
      <w:r w:rsidRPr="00A87FA1">
        <w:rPr>
          <w:rStyle w:val="StyleUnderline"/>
        </w:rPr>
        <w:t xml:space="preserve">which do not involve a critical </w:t>
      </w:r>
      <w:proofErr w:type="spellStart"/>
      <w:r w:rsidRPr="00A87FA1">
        <w:rPr>
          <w:rStyle w:val="StyleUnderline"/>
        </w:rPr>
        <w:t>selfreflection</w:t>
      </w:r>
      <w:proofErr w:type="spellEnd"/>
      <w:r w:rsidRPr="00A87FA1">
        <w:rPr>
          <w:rStyle w:val="StyleUnderline"/>
        </w:rPr>
        <w:t xml:space="preserve"> and questioning of the a priori assumptions, procedures and values embedded in the modernization and development enterprise</w:t>
      </w:r>
      <w:r w:rsidRPr="00A87FA1">
        <w:rPr>
          <w:sz w:val="14"/>
        </w:rPr>
        <w:t xml:space="preserve">. Following the historicist trajectory laid down by the West, </w:t>
      </w:r>
      <w:r w:rsidRPr="00A87FA1">
        <w:rPr>
          <w:rStyle w:val="StyleUnderline"/>
        </w:rPr>
        <w:t>attempts to ‘catch up’ with Western IR make the discipline turn neither post-Western nor democratic</w:t>
      </w:r>
      <w:r w:rsidRPr="00A87FA1">
        <w:rPr>
          <w:sz w:val="14"/>
        </w:rPr>
        <w:t xml:space="preserve">. Indeed, </w:t>
      </w:r>
      <w:r w:rsidRPr="00A87FA1">
        <w:rPr>
          <w:rStyle w:val="StyleUnderline"/>
        </w:rPr>
        <w:t>they can never catch up and will remain stuck ‘in the transition narrative that will always remain grievously incomplete’</w:t>
      </w:r>
      <w:r w:rsidRPr="00A87FA1">
        <w:rPr>
          <w:sz w:val="14"/>
        </w:rPr>
        <w:t xml:space="preserve"> (Chakrabarty, 2000b, p. 1510; cited in Behera, 2007, p. 359). </w:t>
      </w:r>
      <w:r w:rsidRPr="00A87FA1">
        <w:rPr>
          <w:rStyle w:val="StyleUnderline"/>
        </w:rPr>
        <w:t>How</w:t>
      </w:r>
      <w:r w:rsidRPr="00A87FA1">
        <w:rPr>
          <w:sz w:val="14"/>
        </w:rPr>
        <w:t xml:space="preserve">, then, </w:t>
      </w:r>
      <w:r w:rsidRPr="00A87FA1">
        <w:rPr>
          <w:rStyle w:val="StyleUnderline"/>
        </w:rPr>
        <w:t>can we reorient IR toward a more democratic, less hegemonic direction</w:t>
      </w:r>
      <w:r w:rsidRPr="00A87FA1">
        <w:rPr>
          <w:sz w:val="14"/>
        </w:rPr>
        <w:t xml:space="preserve"> (in terms of disrupting the structural hierarchies between Western and non-Western perspectives)? To borrow from Shih (2007b, p. 212), </w:t>
      </w:r>
      <w:r w:rsidRPr="00A87FA1">
        <w:rPr>
          <w:rStyle w:val="Emphasis"/>
          <w:sz w:val="28"/>
          <w:szCs w:val="28"/>
        </w:rPr>
        <w:t>Political scientists need an epistemology of democracy that does not assume a fixed ontology or a fixed teleology</w:t>
      </w:r>
      <w:r w:rsidRPr="00A87FA1">
        <w:rPr>
          <w:sz w:val="14"/>
        </w:rPr>
        <w:t xml:space="preserve">. </w:t>
      </w:r>
      <w:r w:rsidRPr="00A87FA1">
        <w:rPr>
          <w:rStyle w:val="StyleUnderline"/>
        </w:rPr>
        <w:t>This</w:t>
      </w:r>
      <w:r w:rsidRPr="00A87FA1">
        <w:rPr>
          <w:sz w:val="14"/>
        </w:rPr>
        <w:t xml:space="preserve"> democracy </w:t>
      </w:r>
      <w:r w:rsidRPr="00A87FA1">
        <w:rPr>
          <w:rStyle w:val="StyleUnderline"/>
        </w:rPr>
        <w:t>should enable people to resist fixation by any ideology, regime, tradition, or self-consistency</w:t>
      </w:r>
      <w:r w:rsidRPr="00A87FA1">
        <w:rPr>
          <w:sz w:val="14"/>
        </w:rPr>
        <w:t xml:space="preserve">. </w:t>
      </w:r>
      <w:r w:rsidRPr="00A87FA1">
        <w:rPr>
          <w:rStyle w:val="StyleUnderline"/>
        </w:rPr>
        <w:t>Its form and meaning cannot be determined in advance because the nature of suppression is never fixed</w:t>
      </w:r>
      <w:r w:rsidRPr="00A87FA1">
        <w:rPr>
          <w:sz w:val="14"/>
        </w:rPr>
        <w:t xml:space="preserve">. </w:t>
      </w:r>
      <w:r w:rsidRPr="00A87FA1">
        <w:rPr>
          <w:rStyle w:val="StyleUnderline"/>
        </w:rPr>
        <w:t>A step forward may involve analyzing</w:t>
      </w:r>
      <w:r w:rsidRPr="00A87FA1">
        <w:rPr>
          <w:sz w:val="14"/>
        </w:rPr>
        <w:t xml:space="preserve"> actual </w:t>
      </w:r>
      <w:r w:rsidRPr="00A87FA1">
        <w:rPr>
          <w:rStyle w:val="StyleUnderline"/>
        </w:rPr>
        <w:t>practices of</w:t>
      </w:r>
      <w:r w:rsidRPr="00A87FA1">
        <w:rPr>
          <w:sz w:val="14"/>
        </w:rPr>
        <w:t xml:space="preserve"> such fluid </w:t>
      </w:r>
      <w:r w:rsidRPr="00A87FA1">
        <w:rPr>
          <w:rStyle w:val="StyleUnderline"/>
        </w:rPr>
        <w:t>resistance</w:t>
      </w:r>
      <w:r w:rsidRPr="00A87FA1">
        <w:rPr>
          <w:sz w:val="14"/>
        </w:rPr>
        <w:t xml:space="preserve"> or subversion </w:t>
      </w:r>
      <w:r w:rsidRPr="00A87FA1">
        <w:rPr>
          <w:rStyle w:val="StyleUnderline"/>
        </w:rPr>
        <w:t>in</w:t>
      </w:r>
      <w:r w:rsidRPr="00A87FA1">
        <w:rPr>
          <w:sz w:val="14"/>
        </w:rPr>
        <w:t xml:space="preserve"> various, often </w:t>
      </w:r>
      <w:r w:rsidRPr="00A87FA1">
        <w:rPr>
          <w:rStyle w:val="StyleUnderline"/>
        </w:rPr>
        <w:t>inconsistent, tracks of theorizing</w:t>
      </w:r>
      <w:r w:rsidRPr="00A87FA1">
        <w:rPr>
          <w:sz w:val="14"/>
        </w:rPr>
        <w:t xml:space="preserve">. How the subaltern intellectuals actually engage in activities pertaining to IR theorizing thus deserves more comprehensive treatment.24 Shih’s remark on democratic theorizing brings us back to Said’s observation that </w:t>
      </w:r>
      <w:r w:rsidRPr="00A87FA1">
        <w:rPr>
          <w:rStyle w:val="StyleUnderline"/>
        </w:rPr>
        <w:t>cultural discourses</w:t>
      </w:r>
      <w:r w:rsidRPr="00A87FA1">
        <w:rPr>
          <w:sz w:val="14"/>
        </w:rPr>
        <w:t xml:space="preserve">/ideologies </w:t>
      </w:r>
      <w:r w:rsidRPr="00A87FA1">
        <w:rPr>
          <w:rStyle w:val="StyleUnderline"/>
        </w:rPr>
        <w:t xml:space="preserve">are complicit in the formation of empire and that the metropolitan center’s subjectivity is constituted through its power relations with the colonial periphery. </w:t>
      </w:r>
      <w:r w:rsidRPr="00A87FA1">
        <w:rPr>
          <w:sz w:val="14"/>
        </w:rPr>
        <w:t xml:space="preserve">From this perspective, </w:t>
      </w:r>
      <w:r w:rsidRPr="00A87FA1">
        <w:rPr>
          <w:rStyle w:val="StyleUnderline"/>
        </w:rPr>
        <w:t>empire will never collapse without its core’s cultural decolonization</w:t>
      </w:r>
      <w:r w:rsidRPr="00A87FA1">
        <w:rPr>
          <w:sz w:val="14"/>
        </w:rPr>
        <w:t xml:space="preserve"> (Chen, 2006). </w:t>
      </w:r>
      <w:r w:rsidRPr="00A87FA1">
        <w:rPr>
          <w:rStyle w:val="StyleUnderline"/>
        </w:rPr>
        <w:t>In the same vein, the IR discipline will remain undemocratic if decolonization only takes place in non-Western IR</w:t>
      </w:r>
      <w:r w:rsidRPr="00A87FA1">
        <w:rPr>
          <w:sz w:val="14"/>
        </w:rPr>
        <w:t xml:space="preserve">. Western IR </w:t>
      </w:r>
      <w:r w:rsidRPr="00A87FA1">
        <w:rPr>
          <w:rStyle w:val="StyleUnderline"/>
        </w:rPr>
        <w:t>needs to acknowledge</w:t>
      </w:r>
      <w:r w:rsidRPr="00A87FA1">
        <w:rPr>
          <w:sz w:val="14"/>
        </w:rPr>
        <w:t xml:space="preserve"> its </w:t>
      </w:r>
      <w:r w:rsidRPr="00A87FA1">
        <w:rPr>
          <w:rStyle w:val="StyleUnderline"/>
        </w:rPr>
        <w:t>direct involvement</w:t>
      </w:r>
      <w:r w:rsidRPr="00A87FA1">
        <w:rPr>
          <w:sz w:val="14"/>
        </w:rPr>
        <w:t xml:space="preserve"> </w:t>
      </w:r>
      <w:r w:rsidRPr="00A87FA1">
        <w:rPr>
          <w:rStyle w:val="StyleUnderline"/>
        </w:rPr>
        <w:t>in the lives of those whom it studies and to</w:t>
      </w:r>
      <w:r w:rsidRPr="00A87FA1">
        <w:rPr>
          <w:sz w:val="14"/>
        </w:rPr>
        <w:t xml:space="preserve"> jointly </w:t>
      </w:r>
      <w:r w:rsidRPr="00A87FA1">
        <w:rPr>
          <w:rStyle w:val="StyleUnderline"/>
        </w:rPr>
        <w:t>create non-hegemonic spaces where</w:t>
      </w:r>
      <w:r w:rsidRPr="00A87FA1">
        <w:rPr>
          <w:sz w:val="14"/>
        </w:rPr>
        <w:t xml:space="preserve"> different </w:t>
      </w:r>
      <w:r w:rsidRPr="00A87FA1">
        <w:rPr>
          <w:rStyle w:val="StyleUnderline"/>
        </w:rPr>
        <w:t xml:space="preserve">perspectives of IR can </w:t>
      </w:r>
      <w:r w:rsidRPr="00A87FA1">
        <w:rPr>
          <w:rStyle w:val="Emphasis"/>
        </w:rPr>
        <w:t>co-exist</w:t>
      </w:r>
      <w:r w:rsidRPr="00A87FA1">
        <w:rPr>
          <w:sz w:val="14"/>
        </w:rPr>
        <w:t xml:space="preserve"> </w:t>
      </w:r>
      <w:r w:rsidRPr="00A87FA1">
        <w:rPr>
          <w:rStyle w:val="StyleUnderline"/>
        </w:rPr>
        <w:t>and</w:t>
      </w:r>
      <w:r w:rsidRPr="00A87FA1">
        <w:rPr>
          <w:sz w:val="14"/>
        </w:rPr>
        <w:t xml:space="preserve"> </w:t>
      </w:r>
      <w:r w:rsidRPr="00A87FA1">
        <w:rPr>
          <w:rStyle w:val="Emphasis"/>
        </w:rPr>
        <w:t>learn from each other</w:t>
      </w:r>
      <w:r w:rsidRPr="00A87FA1">
        <w:rPr>
          <w:sz w:val="14"/>
        </w:rPr>
        <w:t xml:space="preserve">.25 </w:t>
      </w:r>
      <w:r w:rsidRPr="00A87FA1">
        <w:rPr>
          <w:rStyle w:val="StyleUnderline"/>
        </w:rPr>
        <w:t>Without such efforts</w:t>
      </w:r>
      <w:r w:rsidRPr="00A87FA1">
        <w:rPr>
          <w:sz w:val="14"/>
        </w:rPr>
        <w:t xml:space="preserve"> (albeit difficult and even painful), </w:t>
      </w:r>
      <w:r w:rsidRPr="00A87FA1">
        <w:rPr>
          <w:rStyle w:val="StyleUnderline"/>
        </w:rPr>
        <w:t xml:space="preserve">it will be </w:t>
      </w:r>
      <w:r w:rsidRPr="00A87FA1">
        <w:rPr>
          <w:rStyle w:val="Emphasis"/>
        </w:rPr>
        <w:t>impossible</w:t>
      </w:r>
      <w:r w:rsidRPr="00A87FA1">
        <w:rPr>
          <w:rStyle w:val="StyleUnderline"/>
        </w:rPr>
        <w:t xml:space="preserve"> for the discipline to </w:t>
      </w:r>
      <w:r w:rsidRPr="00A87FA1">
        <w:rPr>
          <w:rStyle w:val="Emphasis"/>
        </w:rPr>
        <w:t>cultivate</w:t>
      </w:r>
      <w:r w:rsidRPr="00A87FA1">
        <w:rPr>
          <w:rStyle w:val="StyleUnderline"/>
        </w:rPr>
        <w:t xml:space="preserve"> a </w:t>
      </w:r>
      <w:r w:rsidRPr="00A87FA1">
        <w:rPr>
          <w:rStyle w:val="Emphasis"/>
        </w:rPr>
        <w:t xml:space="preserve">political re-imagination that </w:t>
      </w:r>
      <w:r w:rsidRPr="00A87FA1">
        <w:rPr>
          <w:rStyle w:val="StyleUnderline"/>
        </w:rPr>
        <w:t xml:space="preserve">recognizes, understands and encourages differences, and </w:t>
      </w:r>
      <w:r w:rsidRPr="00A87FA1">
        <w:rPr>
          <w:rStyle w:val="Emphasis"/>
        </w:rPr>
        <w:t>fosters alternative</w:t>
      </w:r>
      <w:r w:rsidRPr="00A87FA1">
        <w:rPr>
          <w:rStyle w:val="StyleUnderline"/>
        </w:rPr>
        <w:t xml:space="preserve"> ontological </w:t>
      </w:r>
      <w:r w:rsidRPr="00A87FA1">
        <w:rPr>
          <w:rStyle w:val="Emphasis"/>
        </w:rPr>
        <w:t>possibilities</w:t>
      </w:r>
      <w:r w:rsidRPr="00A87FA1">
        <w:rPr>
          <w:rStyle w:val="StyleUnderline"/>
        </w:rPr>
        <w:t xml:space="preserve"> of social and political spaces for interactions within and between political communities at all levels.</w:t>
      </w:r>
      <w:r w:rsidRPr="00A87FA1">
        <w:rPr>
          <w:sz w:val="14"/>
        </w:rPr>
        <w:t xml:space="preserve"> Although linking the democratization of IR to its decolonization is not an entirely novel claim (Ling, 2002; Jones, 2006) and some important correctives of the booming non-Western IRT projects have been proffered (Shani, 2008; Shimizu, 2010),26 this paper has sought to show why critical IR scholarship cannot afford to lay down its guard, considering the immense difficulty in counter-hegemony as seen in Japan’s past failure to escape from the Hegelian trap. Such caution should not lead one to conclude that the ‘oriental subject’ simply does not have any indigenous voice (Shani, 2008, p. 727), for that would deny ‘Orientals’ agency in entering into a productive dialogue between civilizations, including the West, which is in itself a </w:t>
      </w:r>
      <w:proofErr w:type="spellStart"/>
      <w:r w:rsidRPr="00A87FA1">
        <w:rPr>
          <w:sz w:val="14"/>
        </w:rPr>
        <w:t>Huntingtonian</w:t>
      </w:r>
      <w:proofErr w:type="spellEnd"/>
      <w:r w:rsidRPr="00A87FA1">
        <w:rPr>
          <w:sz w:val="14"/>
        </w:rPr>
        <w:t xml:space="preserve"> fallacy. Nevertheless, because </w:t>
      </w:r>
      <w:r w:rsidRPr="00A87FA1">
        <w:rPr>
          <w:rStyle w:val="StyleUnderline"/>
        </w:rPr>
        <w:t>the way non-Western IR is promoted in the discipline has largely worked to cast the ‘burden of proof ’ onto those IR scholars who live and work in the non-Western periphery rather than propel those who do Western IR to reflect upon the epistemological/political implications of their approach and to communicate with the former,27 our concern is both warranted and immediate</w:t>
      </w:r>
      <w:r w:rsidRPr="00A87FA1">
        <w:rPr>
          <w:sz w:val="14"/>
        </w:rPr>
        <w:t>. After all, if IR scholarship outside the West were effectively turned into the ‘local informants’ for the Western center, that would mean the installation of a bridgehead in the center of the periphery (Galtung, 1971), hence reinforcing the dominance relationship.28 Whether the emergence of Asian national schools of IR will end up traversing this road remains to be seen.</w:t>
      </w:r>
    </w:p>
    <w:p w14:paraId="6CF365E1" w14:textId="77777777" w:rsidR="00B360FF" w:rsidRDefault="00B360FF" w:rsidP="00B360FF">
      <w:pPr>
        <w:pStyle w:val="Heading4"/>
      </w:pPr>
      <w:r w:rsidRPr="006956C1">
        <w:rPr>
          <w:i/>
          <w:iCs w:val="0"/>
          <w:u w:val="single"/>
        </w:rPr>
        <w:t>Binaries DA</w:t>
      </w:r>
      <w:r>
        <w:t xml:space="preserve"> – their homogenization of Western and non-Western IR scholarship being dichotomous is wrong and overlooks the </w:t>
      </w:r>
      <w:r w:rsidRPr="006956C1">
        <w:rPr>
          <w:i/>
          <w:iCs w:val="0"/>
          <w:u w:val="single"/>
        </w:rPr>
        <w:t>reciprocal empowerment</w:t>
      </w:r>
      <w:r>
        <w:t xml:space="preserve"> they receive – only the permutation accesses this complementarity</w:t>
      </w:r>
    </w:p>
    <w:p w14:paraId="50985C47" w14:textId="77777777" w:rsidR="00B360FF" w:rsidRPr="006956C1" w:rsidRDefault="00B360FF" w:rsidP="00B360FF">
      <w:pPr>
        <w:rPr>
          <w:rStyle w:val="Style13ptBold"/>
          <w:b w:val="0"/>
          <w:bCs w:val="0"/>
          <w:sz w:val="22"/>
        </w:rPr>
      </w:pPr>
      <w:r>
        <w:rPr>
          <w:rStyle w:val="Style13ptBold"/>
        </w:rPr>
        <w:t xml:space="preserve">Qin, 18 </w:t>
      </w:r>
      <w:r w:rsidRPr="00C77F83">
        <w:t xml:space="preserve">– </w:t>
      </w:r>
      <w:r>
        <w:t xml:space="preserve">Professor of International Relations at China Foreign Affairs University </w:t>
      </w:r>
      <w:r w:rsidRPr="00C77F83">
        <w:t>(</w:t>
      </w:r>
      <w:proofErr w:type="spellStart"/>
      <w:r>
        <w:t>Yaqing</w:t>
      </w:r>
      <w:proofErr w:type="spellEnd"/>
      <w:r w:rsidRPr="00C77F83">
        <w:t>, “A Multiverse of Knowledge: Cultures and IR Theories”, The Chinese Journal of International Politics, 2018, https://academic.oup.com/cjip/article-abstract/11/4/415/5162675)//RCU</w:t>
      </w:r>
    </w:p>
    <w:p w14:paraId="0018ED3C" w14:textId="77777777" w:rsidR="00B360FF" w:rsidRDefault="00B360FF" w:rsidP="00B360FF">
      <w:r w:rsidRPr="006956C1">
        <w:rPr>
          <w:rStyle w:val="StyleUnderline"/>
        </w:rPr>
        <w:t xml:space="preserve">The expression of West and non-West is </w:t>
      </w:r>
      <w:r w:rsidRPr="006956C1">
        <w:rPr>
          <w:rStyle w:val="Emphasis"/>
        </w:rPr>
        <w:t>no dichotomous binary</w:t>
      </w:r>
      <w:r>
        <w:t xml:space="preserve">. To define a dualistic bifurcation, we need to satisfy two conditions. The first is the presentation of two terms or forces, such as ‘West’ and ‘non-West’, male and female, or China and the United States. However, </w:t>
      </w:r>
      <w:r w:rsidRPr="006956C1">
        <w:rPr>
          <w:rStyle w:val="StyleUnderline"/>
        </w:rPr>
        <w:t>the presence and presentation of two forces does not constitute a binary, for it is a</w:t>
      </w:r>
      <w:r>
        <w:t xml:space="preserve"> mere </w:t>
      </w:r>
      <w:r w:rsidRPr="006956C1">
        <w:rPr>
          <w:rStyle w:val="StyleUnderline"/>
        </w:rPr>
        <w:t>description of</w:t>
      </w:r>
      <w:r>
        <w:t xml:space="preserve"> a </w:t>
      </w:r>
      <w:r w:rsidRPr="006956C1">
        <w:rPr>
          <w:rStyle w:val="StyleUnderline"/>
        </w:rPr>
        <w:t>factual phenomenon highlighting their existence and difference</w:t>
      </w:r>
      <w:r>
        <w:t xml:space="preserve">. Only when such a statement also tells the nature of the relationship between the two terms, do we have the conditions necessary and </w:t>
      </w:r>
      <w:proofErr w:type="gramStart"/>
      <w:r>
        <w:t>sufficient</w:t>
      </w:r>
      <w:proofErr w:type="gramEnd"/>
      <w:r>
        <w:t xml:space="preserve"> for defining a binary structure. Here follows the second condition, or the </w:t>
      </w:r>
      <w:proofErr w:type="gramStart"/>
      <w:r>
        <w:t>sufficient</w:t>
      </w:r>
      <w:proofErr w:type="gramEnd"/>
      <w:r>
        <w:t xml:space="preserve"> condition. If, and only if, the two terms are taken as discrete, disconnected, and impenetrable opposites, and if, and only if, the relationship between the two is defined as confrontational and irreconcilable does it qualify as a dualistic binary. </w:t>
      </w:r>
      <w:r w:rsidRPr="006956C1">
        <w:rPr>
          <w:rStyle w:val="StyleUnderline"/>
        </w:rPr>
        <w:t>The key to defining a dichotomous binary is</w:t>
      </w:r>
      <w:r>
        <w:t xml:space="preserve">, thus, </w:t>
      </w:r>
      <w:proofErr w:type="gramStart"/>
      <w:r w:rsidRPr="006956C1">
        <w:rPr>
          <w:rStyle w:val="StyleUnderline"/>
        </w:rPr>
        <w:t>whether or not</w:t>
      </w:r>
      <w:proofErr w:type="gramEnd"/>
      <w:r w:rsidRPr="006956C1">
        <w:rPr>
          <w:rStyle w:val="StyleUnderline"/>
        </w:rPr>
        <w:t xml:space="preserve"> it contains the ‘either-or’ logic</w:t>
      </w:r>
      <w:r>
        <w:t>. In other words, the real danger of the dichotomy lies in separating the two into discrete entities and juxtaposing them in dualistic and irreconcilable opposition. To distinguish between West and non-West is not in itself a dichotomous binary but to say that the two shall never meet is.</w:t>
      </w:r>
    </w:p>
    <w:p w14:paraId="5751B751" w14:textId="77777777" w:rsidR="00B360FF" w:rsidRDefault="00B360FF" w:rsidP="00B360FF">
      <w:r>
        <w:t xml:space="preserve">Thus, the expression of ‘West and non-West’ does not constitute a binary, while that of ‘West vs non-West’ does. </w:t>
      </w:r>
      <w:r w:rsidRPr="006956C1">
        <w:rPr>
          <w:rStyle w:val="StyleUnderline"/>
        </w:rPr>
        <w:t>When we say that we want to develop non-Western IR theory</w:t>
      </w:r>
      <w:r>
        <w:t xml:space="preserve">, or even when </w:t>
      </w:r>
      <w:r w:rsidRPr="006956C1">
        <w:rPr>
          <w:rStyle w:val="StyleUnderline"/>
        </w:rPr>
        <w:t>we use the national label to indicate its distinctiveness for</w:t>
      </w:r>
      <w:r>
        <w:t xml:space="preserve"> the purpose of </w:t>
      </w:r>
      <w:r w:rsidRPr="006956C1">
        <w:rPr>
          <w:rStyle w:val="StyleUnderline"/>
        </w:rPr>
        <w:t xml:space="preserve">dialog, </w:t>
      </w:r>
      <w:r w:rsidRPr="006956C1">
        <w:rPr>
          <w:rStyle w:val="Emphasis"/>
        </w:rPr>
        <w:t>complementarity</w:t>
      </w:r>
      <w:r w:rsidRPr="006956C1">
        <w:rPr>
          <w:rStyle w:val="StyleUnderline"/>
        </w:rPr>
        <w:t xml:space="preserve">, and </w:t>
      </w:r>
      <w:r w:rsidRPr="006956C1">
        <w:rPr>
          <w:rStyle w:val="Emphasis"/>
        </w:rPr>
        <w:t>enrichment</w:t>
      </w:r>
      <w:r>
        <w:t xml:space="preserve">,46 </w:t>
      </w:r>
      <w:r w:rsidRPr="006956C1">
        <w:rPr>
          <w:rStyle w:val="Emphasis"/>
        </w:rPr>
        <w:t>it does not signify a binary mindset</w:t>
      </w:r>
      <w:r w:rsidRPr="006956C1">
        <w:rPr>
          <w:rStyle w:val="StyleUnderline"/>
        </w:rPr>
        <w:t>.</w:t>
      </w:r>
      <w:r>
        <w:t xml:space="preserve"> </w:t>
      </w:r>
      <w:r w:rsidRPr="006956C1">
        <w:rPr>
          <w:rStyle w:val="StyleUnderline"/>
        </w:rPr>
        <w:t>Rather, it is</w:t>
      </w:r>
      <w:r>
        <w:t xml:space="preserve"> precisely </w:t>
      </w:r>
      <w:r w:rsidRPr="006956C1">
        <w:rPr>
          <w:rStyle w:val="StyleUnderline"/>
        </w:rPr>
        <w:t>a pluralistic way of thinking</w:t>
      </w:r>
      <w:r>
        <w:t xml:space="preserve">. Samuel Huntington, for example, does not demonstrate a binary way of thinking when he presents the multiple civilizations and cultures in the world. Indeed, his recognition of them is the most inspiring part of his work. But, he does reveal a deeply embedded binary way of thinking when he juxtaposes these civilizations with the nightmare of inevitable clashes.47 </w:t>
      </w:r>
      <w:r w:rsidRPr="006956C1">
        <w:rPr>
          <w:rStyle w:val="StyleUnderline"/>
        </w:rPr>
        <w:t>Western and non-Western IR theories can be</w:t>
      </w:r>
      <w:r>
        <w:t xml:space="preserve"> understood as a binary if they aim to replace each other and establish one as the dominant narrative by overpowering the other. If they are </w:t>
      </w:r>
      <w:r w:rsidRPr="006956C1">
        <w:rPr>
          <w:rStyle w:val="StyleUnderline"/>
        </w:rPr>
        <w:t xml:space="preserve">treated as communicative, complementary, and as </w:t>
      </w:r>
      <w:r w:rsidRPr="006956C1">
        <w:rPr>
          <w:rStyle w:val="Emphasis"/>
        </w:rPr>
        <w:t>competing benignly with each other for reciprocal empowerment</w:t>
      </w:r>
      <w:r>
        <w:t>, however, they can also be understood as plural forms of global life and complementary to each other.</w:t>
      </w:r>
    </w:p>
    <w:p w14:paraId="74F271D2" w14:textId="77777777" w:rsidR="00B360FF" w:rsidRDefault="00B360FF" w:rsidP="00B360FF">
      <w:r>
        <w:t xml:space="preserve">Universes of cultures and civilizations do exist and coexist to constitute a multiverse. Even at the height of modernity, Isaac Newton said, And since Space is indivisible in infinitum, and Matter is not necessarily in all places, it may be also </w:t>
      </w:r>
      <w:proofErr w:type="spellStart"/>
      <w:r>
        <w:t>allow’d</w:t>
      </w:r>
      <w:proofErr w:type="spellEnd"/>
      <w:r>
        <w:t xml:space="preserve"> that God is able to create Particles of Matter of several Sizes and Figures, and in</w:t>
      </w:r>
      <w:r w:rsidRPr="006664D4">
        <w:t xml:space="preserve"> </w:t>
      </w:r>
      <w:r>
        <w:t>several Proportions to Space, and perhaps of different Densities and Forces, and thereby to vary the Laws of Nature, and make the Worlds of several sorts in several Parts of the Universe. As least, I see nothing of Contradiction in all this.48</w:t>
      </w:r>
    </w:p>
    <w:p w14:paraId="14057323" w14:textId="77777777" w:rsidR="00B360FF" w:rsidRPr="00FC4F2C" w:rsidRDefault="00B360FF" w:rsidP="00B360FF">
      <w:pPr>
        <w:rPr>
          <w:b/>
          <w:u w:val="single"/>
        </w:rPr>
      </w:pPr>
      <w:r>
        <w:t xml:space="preserve">Indeed, quantum physics now tells us that there are infinitely possible worlds; life science reveals that mutation generates multiple forms of life, paving the way for cooperation and success. Only when there is genuine plurality and multiplicity can we have energetic development, sustainable prosperity, and healthy evolution. </w:t>
      </w:r>
      <w:r w:rsidRPr="006956C1">
        <w:rPr>
          <w:rStyle w:val="StyleUnderline"/>
        </w:rPr>
        <w:t>If we describe the</w:t>
      </w:r>
      <w:r>
        <w:t xml:space="preserve"> temporal </w:t>
      </w:r>
      <w:r w:rsidRPr="006956C1">
        <w:rPr>
          <w:rStyle w:val="StyleUnderline"/>
        </w:rPr>
        <w:t>space of IR knowledge as a multiverse, then theories</w:t>
      </w:r>
      <w:r>
        <w:t xml:space="preserve"> developed </w:t>
      </w:r>
      <w:r w:rsidRPr="006956C1">
        <w:rPr>
          <w:rStyle w:val="StyleUnderline"/>
        </w:rPr>
        <w:t xml:space="preserve">in various </w:t>
      </w:r>
      <w:proofErr w:type="spellStart"/>
      <w:r w:rsidRPr="006956C1">
        <w:rPr>
          <w:rStyle w:val="StyleUnderline"/>
        </w:rPr>
        <w:t>geocultural</w:t>
      </w:r>
      <w:proofErr w:type="spellEnd"/>
      <w:r w:rsidRPr="006956C1">
        <w:rPr>
          <w:rStyle w:val="StyleUnderline"/>
        </w:rPr>
        <w:t xml:space="preserve"> and </w:t>
      </w:r>
      <w:proofErr w:type="spellStart"/>
      <w:r w:rsidRPr="006956C1">
        <w:rPr>
          <w:rStyle w:val="StyleUnderline"/>
        </w:rPr>
        <w:t>geocivilizational</w:t>
      </w:r>
      <w:proofErr w:type="spellEnd"/>
      <w:r w:rsidRPr="006956C1">
        <w:rPr>
          <w:rStyle w:val="StyleUnderline"/>
        </w:rPr>
        <w:t xml:space="preserve"> settings constitute the diverse but related universes</w:t>
      </w:r>
      <w:r>
        <w:t xml:space="preserve"> that together constitute this multiverse. </w:t>
      </w:r>
      <w:r w:rsidRPr="006956C1">
        <w:rPr>
          <w:rStyle w:val="StyleUnderline"/>
        </w:rPr>
        <w:t xml:space="preserve">This is </w:t>
      </w:r>
      <w:proofErr w:type="gramStart"/>
      <w:r w:rsidRPr="006956C1">
        <w:rPr>
          <w:rStyle w:val="StyleUnderline"/>
        </w:rPr>
        <w:t>definitely true</w:t>
      </w:r>
      <w:proofErr w:type="gramEnd"/>
      <w:r w:rsidRPr="006956C1">
        <w:rPr>
          <w:rStyle w:val="StyleUnderline"/>
        </w:rPr>
        <w:t xml:space="preserve"> of a genuinely global IR endeavor.</w:t>
      </w:r>
    </w:p>
    <w:p w14:paraId="0041C0D7" w14:textId="6093F81D" w:rsidR="00983361" w:rsidRDefault="00983361" w:rsidP="00983361"/>
    <w:p w14:paraId="11F8B31F" w14:textId="77777777" w:rsidR="00AB3D99" w:rsidRPr="00994B05" w:rsidRDefault="00AB3D99" w:rsidP="00AB3D99">
      <w:pPr>
        <w:pStyle w:val="Heading3"/>
      </w:pPr>
      <w:r>
        <w:t xml:space="preserve">2AC – Permutation – Epistemology  </w:t>
      </w:r>
    </w:p>
    <w:p w14:paraId="0CFC5866" w14:textId="77777777" w:rsidR="00AB3D99" w:rsidRPr="00C77BF0" w:rsidRDefault="00AB3D99" w:rsidP="00AB3D99">
      <w:pPr>
        <w:pStyle w:val="Heading4"/>
      </w:pPr>
      <w:r>
        <w:t xml:space="preserve">The permutation is the first step in a transition to a </w:t>
      </w:r>
      <w:r w:rsidRPr="00FE19D2">
        <w:rPr>
          <w:u w:val="single"/>
        </w:rPr>
        <w:t>concert power dynamic</w:t>
      </w:r>
      <w:r>
        <w:t xml:space="preserve"> – combining radical epistemological critique with material </w:t>
      </w:r>
      <w:r w:rsidRPr="00FE19D2">
        <w:rPr>
          <w:u w:val="single"/>
        </w:rPr>
        <w:t>drawdowns</w:t>
      </w:r>
      <w:r>
        <w:t xml:space="preserve"> on military power has the power to facilitate a </w:t>
      </w:r>
      <w:r w:rsidRPr="00FE19D2">
        <w:rPr>
          <w:u w:val="single"/>
        </w:rPr>
        <w:t>global transition</w:t>
      </w:r>
      <w:r>
        <w:t xml:space="preserve"> towards a more equitable liberal order which turns </w:t>
      </w:r>
      <w:r w:rsidRPr="00FE19D2">
        <w:rPr>
          <w:u w:val="single"/>
        </w:rPr>
        <w:t>every link</w:t>
      </w:r>
      <w:r>
        <w:t xml:space="preserve"> and solves war with China and Russia, econ decline, and environmental destruction </w:t>
      </w:r>
    </w:p>
    <w:p w14:paraId="47D7F401" w14:textId="77777777" w:rsidR="00AB3D99" w:rsidRPr="00C77BF0" w:rsidRDefault="00AB3D99" w:rsidP="00AB3D99">
      <w:proofErr w:type="spellStart"/>
      <w:r w:rsidRPr="00C77BF0">
        <w:rPr>
          <w:rStyle w:val="Style13ptBold"/>
        </w:rPr>
        <w:t>Pampinella</w:t>
      </w:r>
      <w:proofErr w:type="spellEnd"/>
      <w:r w:rsidRPr="00C77BF0">
        <w:rPr>
          <w:rStyle w:val="Style13ptBold"/>
        </w:rPr>
        <w:t xml:space="preserve"> 19</w:t>
      </w:r>
      <w:r>
        <w:t xml:space="preserve"> (Stephen, Assistant Professor of Political Science and International Relations at the State University of New York (SUNY) at New Paltz. His research interests include US state building interventions, hierarchy in international relations, race and postcolonialism, US grand strategy, and national security narratives. “The Internationalist Disposition and US Grand Strategy” in </w:t>
      </w:r>
      <w:r w:rsidRPr="00C77BF0">
        <w:rPr>
          <w:i/>
        </w:rPr>
        <w:t>The Disorder of Things</w:t>
      </w:r>
      <w:r>
        <w:t xml:space="preserve"> published 1/23/19 </w:t>
      </w:r>
      <w:hyperlink r:id="rId31" w:history="1">
        <w:r w:rsidRPr="002D0E52">
          <w:rPr>
            <w:rStyle w:val="Hyperlink"/>
          </w:rPr>
          <w:t>https://thedisorderofthings.com/2019/01/23/the-internationalist-disposition-and-us-grand-strategy/)NFleming</w:t>
        </w:r>
      </w:hyperlink>
      <w:r>
        <w:t xml:space="preserve"> </w:t>
      </w:r>
    </w:p>
    <w:p w14:paraId="42B8B7FC" w14:textId="77777777" w:rsidR="00AB3D99" w:rsidRDefault="00AB3D99" w:rsidP="00AB3D99">
      <w:pPr>
        <w:rPr>
          <w:sz w:val="16"/>
        </w:rPr>
      </w:pPr>
      <w:r w:rsidRPr="00C77BF0">
        <w:rPr>
          <w:sz w:val="16"/>
        </w:rPr>
        <w:t xml:space="preserve">The internationalist disposition clearly illustrates why old US strategies are incompatible with the progressive internationalism of the US left. However, contra </w:t>
      </w:r>
      <w:proofErr w:type="spellStart"/>
      <w:r w:rsidRPr="00C77BF0">
        <w:rPr>
          <w:sz w:val="16"/>
        </w:rPr>
        <w:t>Colás</w:t>
      </w:r>
      <w:proofErr w:type="spellEnd"/>
      <w:r w:rsidRPr="00C77BF0">
        <w:rPr>
          <w:sz w:val="16"/>
        </w:rPr>
        <w:t xml:space="preserve">, </w:t>
      </w:r>
      <w:r w:rsidRPr="00C77BF0">
        <w:rPr>
          <w:rStyle w:val="StyleUnderline"/>
        </w:rPr>
        <w:t xml:space="preserve">progressives should not avoid developing of a positive vision for foreign policy due to the diverse range of radical perspectives. To do so would cede pro-restraint arguments to </w:t>
      </w:r>
      <w:r w:rsidRPr="00C77BF0">
        <w:rPr>
          <w:rStyle w:val="Emphasis"/>
        </w:rPr>
        <w:t>structural realist and libertarian advocates</w:t>
      </w:r>
      <w:r w:rsidRPr="00C77BF0">
        <w:rPr>
          <w:rStyle w:val="StyleUnderline"/>
        </w:rPr>
        <w:t xml:space="preserve"> of offshore balancing who offer no template for global engagement or institutional cooperation</w:t>
      </w:r>
      <w:r w:rsidRPr="00C77BF0">
        <w:rPr>
          <w:sz w:val="16"/>
        </w:rPr>
        <w:t xml:space="preserve">. What </w:t>
      </w:r>
      <w:r w:rsidRPr="00C77BF0">
        <w:rPr>
          <w:rStyle w:val="Emphasis"/>
        </w:rPr>
        <w:t>progressives</w:t>
      </w:r>
      <w:r w:rsidRPr="00C77BF0">
        <w:rPr>
          <w:sz w:val="16"/>
        </w:rPr>
        <w:t xml:space="preserve"> </w:t>
      </w:r>
      <w:r w:rsidRPr="00C77BF0">
        <w:rPr>
          <w:rStyle w:val="Emphasis"/>
        </w:rPr>
        <w:t>must</w:t>
      </w:r>
      <w:r w:rsidRPr="00C77BF0">
        <w:rPr>
          <w:sz w:val="16"/>
        </w:rPr>
        <w:t xml:space="preserve"> do is </w:t>
      </w:r>
      <w:r w:rsidRPr="00C77BF0">
        <w:rPr>
          <w:rStyle w:val="Emphasis"/>
        </w:rPr>
        <w:t>articulate a grand strategy</w:t>
      </w:r>
      <w:r w:rsidRPr="00C77BF0">
        <w:rPr>
          <w:sz w:val="16"/>
        </w:rPr>
        <w:t xml:space="preserve">, or a plan that mobilizes all elements of national power and influence, grounded in a </w:t>
      </w:r>
      <w:proofErr w:type="spellStart"/>
      <w:r w:rsidRPr="00C77BF0">
        <w:rPr>
          <w:sz w:val="16"/>
        </w:rPr>
        <w:t>relationalist</w:t>
      </w:r>
      <w:proofErr w:type="spellEnd"/>
      <w:r w:rsidRPr="00C77BF0">
        <w:rPr>
          <w:sz w:val="16"/>
        </w:rPr>
        <w:t xml:space="preserve"> ontology that combines restraint with internationalism. </w:t>
      </w:r>
      <w:r w:rsidRPr="00C77BF0">
        <w:rPr>
          <w:rStyle w:val="StyleUnderline"/>
        </w:rPr>
        <w:t>This strategy</w:t>
      </w:r>
      <w:r w:rsidRPr="00C77BF0">
        <w:rPr>
          <w:sz w:val="16"/>
        </w:rPr>
        <w:t xml:space="preserve"> </w:t>
      </w:r>
      <w:r w:rsidRPr="00C77BF0">
        <w:rPr>
          <w:rStyle w:val="StyleUnderline"/>
        </w:rPr>
        <w:t>must be</w:t>
      </w:r>
      <w:r w:rsidRPr="00C77BF0">
        <w:rPr>
          <w:sz w:val="16"/>
        </w:rPr>
        <w:t xml:space="preserve"> post-hegemonic (a term even </w:t>
      </w:r>
      <w:proofErr w:type="spellStart"/>
      <w:r w:rsidRPr="00C77BF0">
        <w:rPr>
          <w:sz w:val="16"/>
        </w:rPr>
        <w:t>Ikenberry</w:t>
      </w:r>
      <w:proofErr w:type="spellEnd"/>
      <w:r w:rsidRPr="00C77BF0">
        <w:rPr>
          <w:sz w:val="16"/>
        </w:rPr>
        <w:t xml:space="preserve"> has flirted with), post-statist, and </w:t>
      </w:r>
      <w:r w:rsidRPr="00C77BF0">
        <w:rPr>
          <w:rStyle w:val="StyleUnderline"/>
        </w:rPr>
        <w:t>supportive of intense international cooperation based on the diversity of identities and values otherwise ignored by the universalist pretenses of Anglo-American liberalism</w:t>
      </w:r>
      <w:r w:rsidRPr="00C77BF0">
        <w:rPr>
          <w:sz w:val="16"/>
        </w:rPr>
        <w:t xml:space="preserve">. </w:t>
      </w:r>
      <w:r w:rsidRPr="00C77BF0">
        <w:rPr>
          <w:rStyle w:val="Emphasis"/>
        </w:rPr>
        <w:t>If our very existence is mutually dependent on others, then we need a foreign policy based on solidarity in response to collectively experienced threats</w:t>
      </w:r>
      <w:r w:rsidRPr="00C77BF0">
        <w:rPr>
          <w:sz w:val="16"/>
        </w:rPr>
        <w:t xml:space="preserve">. I think </w:t>
      </w:r>
      <w:r w:rsidRPr="00C77BF0">
        <w:rPr>
          <w:rStyle w:val="StyleUnderline"/>
        </w:rPr>
        <w:t>there is a strategy consistent with the international disposition: great power concert.</w:t>
      </w:r>
      <w:r w:rsidRPr="00C77BF0">
        <w:rPr>
          <w:sz w:val="16"/>
        </w:rPr>
        <w:t xml:space="preserve"> A concert strategy requires that </w:t>
      </w:r>
      <w:r w:rsidRPr="00C77BF0">
        <w:rPr>
          <w:rStyle w:val="StyleUnderline"/>
        </w:rPr>
        <w:t>all great powers pursue mutual accommodation and recognize each other’s interests as part of a larger commitment to maintain international stability</w:t>
      </w:r>
      <w:r w:rsidRPr="00C77BF0">
        <w:rPr>
          <w:sz w:val="16"/>
        </w:rPr>
        <w:t xml:space="preserve">. Patrick Porter and Amitav Acharya argue that a </w:t>
      </w:r>
      <w:r w:rsidRPr="00C77BF0">
        <w:rPr>
          <w:rStyle w:val="StyleUnderline"/>
        </w:rPr>
        <w:t>great power concert strategy is the best suited to adapt to the transfer of wealth and power to Asia along with the “multiplex” nature of world politics</w:t>
      </w:r>
      <w:r w:rsidRPr="00C77BF0">
        <w:rPr>
          <w:sz w:val="16"/>
        </w:rPr>
        <w:t xml:space="preserve"> (not to mention a global perspective on international relations). The emergence of a diverse range of state and non-state actors bound together by extreme interdependence makes it impossible for </w:t>
      </w:r>
      <w:proofErr w:type="spellStart"/>
      <w:r w:rsidRPr="00C77BF0">
        <w:rPr>
          <w:sz w:val="16"/>
        </w:rPr>
        <w:t>any one</w:t>
      </w:r>
      <w:proofErr w:type="spellEnd"/>
      <w:r w:rsidRPr="00C77BF0">
        <w:rPr>
          <w:sz w:val="16"/>
        </w:rPr>
        <w:t xml:space="preserve"> actor, such as the United States, to establish rules for global governance which can mobilize all others. On this basis, </w:t>
      </w:r>
      <w:r w:rsidRPr="00C77BF0">
        <w:rPr>
          <w:rStyle w:val="StyleUnderline"/>
        </w:rPr>
        <w:t>a concert strategy would lead the U</w:t>
      </w:r>
      <w:r w:rsidRPr="00C77BF0">
        <w:rPr>
          <w:sz w:val="16"/>
        </w:rPr>
        <w:t xml:space="preserve">nited </w:t>
      </w:r>
      <w:r w:rsidRPr="00C77BF0">
        <w:rPr>
          <w:rStyle w:val="StyleUnderline"/>
        </w:rPr>
        <w:t>S</w:t>
      </w:r>
      <w:r w:rsidRPr="00C77BF0">
        <w:rPr>
          <w:sz w:val="16"/>
        </w:rPr>
        <w:t xml:space="preserve">tates </w:t>
      </w:r>
      <w:r w:rsidRPr="00C77BF0">
        <w:rPr>
          <w:rStyle w:val="StyleUnderline"/>
        </w:rPr>
        <w:t xml:space="preserve">to collaborate with others </w:t>
      </w:r>
      <w:proofErr w:type="gramStart"/>
      <w:r w:rsidRPr="00C77BF0">
        <w:rPr>
          <w:rStyle w:val="StyleUnderline"/>
        </w:rPr>
        <w:t>on the basis of</w:t>
      </w:r>
      <w:proofErr w:type="gramEnd"/>
      <w:r w:rsidRPr="00C77BF0">
        <w:rPr>
          <w:rStyle w:val="StyleUnderline"/>
        </w:rPr>
        <w:t xml:space="preserve"> mutual co-existence and embrace joint decision-making</w:t>
      </w:r>
      <w:r w:rsidRPr="00C77BF0">
        <w:rPr>
          <w:sz w:val="16"/>
        </w:rPr>
        <w:t xml:space="preserve"> at the global level </w:t>
      </w:r>
      <w:r w:rsidRPr="00C77BF0">
        <w:rPr>
          <w:rStyle w:val="StyleUnderline"/>
        </w:rPr>
        <w:t>for coping with macrostructural processes that threaten all peoples around the world</w:t>
      </w:r>
      <w:r w:rsidRPr="00C77BF0">
        <w:rPr>
          <w:sz w:val="16"/>
        </w:rPr>
        <w:t xml:space="preserve">. In this way, </w:t>
      </w:r>
      <w:r w:rsidRPr="00C77BF0">
        <w:rPr>
          <w:rStyle w:val="StyleUnderline"/>
        </w:rPr>
        <w:t>a concert strategy is firmly grounded the international disposition and can serve as the realization of progressive internationalism</w:t>
      </w:r>
      <w:r w:rsidRPr="00C77BF0">
        <w:rPr>
          <w:sz w:val="16"/>
        </w:rPr>
        <w:t xml:space="preserve">. Security and The Balance of Power </w:t>
      </w:r>
      <w:r w:rsidRPr="00C77BF0">
        <w:rPr>
          <w:rStyle w:val="StyleUnderline"/>
        </w:rPr>
        <w:t>A concert strategy can</w:t>
      </w:r>
      <w:r w:rsidRPr="00C77BF0">
        <w:rPr>
          <w:sz w:val="16"/>
        </w:rPr>
        <w:t xml:space="preserve"> do what establishment foreign policy cannot, namely </w:t>
      </w:r>
      <w:r w:rsidRPr="00C77BF0">
        <w:rPr>
          <w:rStyle w:val="Emphasis"/>
        </w:rPr>
        <w:t>de-escalate great power competition</w:t>
      </w:r>
      <w:r w:rsidRPr="00C77BF0">
        <w:rPr>
          <w:sz w:val="16"/>
        </w:rPr>
        <w:t xml:space="preserve"> by giving up US hegemony. If adopted, </w:t>
      </w:r>
      <w:r w:rsidRPr="00C77BF0">
        <w:rPr>
          <w:rStyle w:val="StyleUnderline"/>
        </w:rPr>
        <w:t>the U</w:t>
      </w:r>
      <w:r w:rsidRPr="00C77BF0">
        <w:rPr>
          <w:sz w:val="16"/>
        </w:rPr>
        <w:t xml:space="preserve">nited </w:t>
      </w:r>
      <w:r w:rsidRPr="00C77BF0">
        <w:rPr>
          <w:rStyle w:val="StyleUnderline"/>
        </w:rPr>
        <w:t>S</w:t>
      </w:r>
      <w:r w:rsidRPr="00C77BF0">
        <w:rPr>
          <w:sz w:val="16"/>
        </w:rPr>
        <w:t xml:space="preserve">tates </w:t>
      </w:r>
      <w:r w:rsidRPr="00C77BF0">
        <w:rPr>
          <w:rStyle w:val="StyleUnderline"/>
        </w:rPr>
        <w:t>would treat other great powers</w:t>
      </w:r>
      <w:r w:rsidRPr="00C77BF0">
        <w:rPr>
          <w:sz w:val="16"/>
        </w:rPr>
        <w:t xml:space="preserve">, like Russia, China, and Iran, </w:t>
      </w:r>
      <w:r w:rsidRPr="00C77BF0">
        <w:rPr>
          <w:rStyle w:val="StyleUnderline"/>
        </w:rPr>
        <w:t>as equal partners in the maintenance of global stability and incorporate their interests into regional security agreemen</w:t>
      </w:r>
      <w:r w:rsidRPr="00C77BF0">
        <w:rPr>
          <w:sz w:val="16"/>
        </w:rPr>
        <w:t xml:space="preserve">ts. The United States would give up its self-assumed role as an unrivaled global hegemon and seek a balance of power based on mutual respect with other great powers as partners rather than enemies. This kind of international posture would result in a more horizontal great power system, one that Stacie Goddard as identified as being productive of status quo rather than revisionist intentions. </w:t>
      </w:r>
      <w:r w:rsidRPr="00C77BF0">
        <w:rPr>
          <w:rStyle w:val="StyleUnderline"/>
        </w:rPr>
        <w:t xml:space="preserve">It would be compatible with recognition of the great power identities of other states and </w:t>
      </w:r>
      <w:r w:rsidRPr="00C77BF0">
        <w:rPr>
          <w:rStyle w:val="Emphasis"/>
        </w:rPr>
        <w:t>provide them with ontological security</w:t>
      </w:r>
      <w:r w:rsidRPr="00C77BF0">
        <w:rPr>
          <w:sz w:val="16"/>
        </w:rPr>
        <w:t>. Transitioning from a hegemonic security strategy to a balance of power one will require that the United States engage in some degree of retrenchment from its already expansive commitments. But supporters of hegemony are wrong when they claim that retrenchment will encourage great power aggression and lead to the abandonment of our allies</w:t>
      </w:r>
      <w:r w:rsidRPr="00C77BF0">
        <w:rPr>
          <w:rStyle w:val="StyleUnderline"/>
        </w:rPr>
        <w:t>. The United States can engage in moderate forms of retrenchment consistent with great power recognition while still maintaining commitments to allies that strive to uphold human dignity</w:t>
      </w:r>
      <w:r w:rsidRPr="00C77BF0">
        <w:rPr>
          <w:sz w:val="16"/>
        </w:rPr>
        <w:t xml:space="preserve">. For example, were the United States to support a moratorium on NATO expansion, as Michael O’Hanlon suggests, it would signal that the United States is no longer interested in moving the frontiers of its influence to the gates of Moscow and remove the sense of threat experienced by Russian leaders. By recognizing the validity of Russian security interests as well as its great power identity, the equal relationship made possible by a concert strategy will better deal with the threat of interstate conflict compared to US hegemony. Reviving Global </w:t>
      </w:r>
      <w:proofErr w:type="gramStart"/>
      <w:r w:rsidRPr="00C77BF0">
        <w:rPr>
          <w:sz w:val="16"/>
        </w:rPr>
        <w:t>Governance</w:t>
      </w:r>
      <w:proofErr w:type="gramEnd"/>
      <w:r w:rsidRPr="00C77BF0">
        <w:rPr>
          <w:sz w:val="16"/>
        </w:rPr>
        <w:t xml:space="preserve"> </w:t>
      </w:r>
      <w:r w:rsidRPr="00C77BF0">
        <w:rPr>
          <w:rStyle w:val="StyleUnderline"/>
        </w:rPr>
        <w:t>A concert strategy informed by the internationalist disposition can further enable more robust forms of global governance</w:t>
      </w:r>
      <w:r w:rsidRPr="00C77BF0">
        <w:rPr>
          <w:sz w:val="16"/>
        </w:rPr>
        <w:t xml:space="preserve">. Rather than attempt international cooperation based on a priori liberal normative templates, </w:t>
      </w:r>
      <w:r w:rsidRPr="00C77BF0">
        <w:rPr>
          <w:rStyle w:val="StyleUnderline"/>
        </w:rPr>
        <w:t>the United States would accept the validity of all claims made by collective actors in world politics in an open-ended and inclusive process of deliberation</w:t>
      </w:r>
      <w:r w:rsidRPr="00C77BF0">
        <w:rPr>
          <w:sz w:val="16"/>
        </w:rPr>
        <w:t xml:space="preserve">. </w:t>
      </w:r>
      <w:r w:rsidRPr="00C77BF0">
        <w:rPr>
          <w:rStyle w:val="StyleUnderline"/>
        </w:rPr>
        <w:t xml:space="preserve">The result would be </w:t>
      </w:r>
      <w:r w:rsidRPr="00C77BF0">
        <w:rPr>
          <w:rStyle w:val="Emphasis"/>
        </w:rPr>
        <w:t xml:space="preserve">less of a hegemonic order </w:t>
      </w:r>
      <w:r w:rsidRPr="00C77BF0">
        <w:rPr>
          <w:rStyle w:val="StyleUnderline"/>
        </w:rPr>
        <w:t>and more of a constitutionalist one, i</w:t>
      </w:r>
      <w:r w:rsidRPr="00C77BF0">
        <w:rPr>
          <w:sz w:val="16"/>
        </w:rPr>
        <w:t xml:space="preserve">n which the United States binds itself to a truly democratic process of decision-making at the global level. The emergence of global governance norms would be a function less of hegemonic socialization and more of a right held by all actors to contest the validity of standards of expected behavior. In other words, a </w:t>
      </w:r>
      <w:r w:rsidRPr="00C77BF0">
        <w:rPr>
          <w:rStyle w:val="StyleUnderline"/>
        </w:rPr>
        <w:t xml:space="preserve">concert strategy would enable the United States to accept processes of norm contestation as the motor of transnational cooperation and generate more legitimate rules for regulating global governance. It would expand the US order building project </w:t>
      </w:r>
      <w:r w:rsidRPr="00C77BF0">
        <w:rPr>
          <w:sz w:val="16"/>
        </w:rPr>
        <w:t xml:space="preserve">initially identified by </w:t>
      </w:r>
      <w:proofErr w:type="spellStart"/>
      <w:r w:rsidRPr="00C77BF0">
        <w:rPr>
          <w:sz w:val="16"/>
        </w:rPr>
        <w:t>Ikenberry</w:t>
      </w:r>
      <w:proofErr w:type="spellEnd"/>
      <w:r w:rsidRPr="00C77BF0">
        <w:rPr>
          <w:sz w:val="16"/>
        </w:rPr>
        <w:t xml:space="preserve"> </w:t>
      </w:r>
      <w:proofErr w:type="gramStart"/>
      <w:r w:rsidRPr="00C77BF0">
        <w:rPr>
          <w:sz w:val="16"/>
        </w:rPr>
        <w:t>on the basis of</w:t>
      </w:r>
      <w:proofErr w:type="gramEnd"/>
      <w:r w:rsidRPr="00C77BF0">
        <w:rPr>
          <w:sz w:val="16"/>
        </w:rPr>
        <w:t xml:space="preserve"> restraint and institutional self-binding, but </w:t>
      </w:r>
      <w:r w:rsidRPr="00C77BF0">
        <w:rPr>
          <w:rStyle w:val="StyleUnderline"/>
        </w:rPr>
        <w:t>without retaining its own hierarchical position in world politics or engaging in hypocritical forms of dominance</w:t>
      </w:r>
      <w:r w:rsidRPr="00C77BF0">
        <w:rPr>
          <w:sz w:val="16"/>
        </w:rPr>
        <w:t xml:space="preserve">. The implications for economic governance are profound: </w:t>
      </w:r>
      <w:proofErr w:type="gramStart"/>
      <w:r w:rsidRPr="00C77BF0">
        <w:rPr>
          <w:sz w:val="16"/>
        </w:rPr>
        <w:t>the</w:t>
      </w:r>
      <w:proofErr w:type="gramEnd"/>
      <w:r w:rsidRPr="00C77BF0">
        <w:rPr>
          <w:sz w:val="16"/>
        </w:rPr>
        <w:t xml:space="preserve"> United States would no longer exclude from consideration the notion of social democratic regulation of global capitalism and instead promote non-capitalist perspectives on the economy. Todd Tucker provides one great example of this approach when he argues that ISDS arbitration should include labor leaders and social justice advocates rather than international lawyers chosen by multinational firms which initiate legal action against sovereign states. It would also enable the United States to seriously consider Piketty’s call for a global wealth tax, </w:t>
      </w:r>
      <w:proofErr w:type="spellStart"/>
      <w:r w:rsidRPr="00C77BF0">
        <w:rPr>
          <w:sz w:val="16"/>
        </w:rPr>
        <w:t>Palley</w:t>
      </w:r>
      <w:proofErr w:type="spellEnd"/>
      <w:r w:rsidRPr="00C77BF0">
        <w:rPr>
          <w:sz w:val="16"/>
        </w:rPr>
        <w:t xml:space="preserve"> and Chow’s call for minimum wage floors, and a binding multilateral treaty that regulates global business activities </w:t>
      </w:r>
      <w:proofErr w:type="gramStart"/>
      <w:r w:rsidRPr="00C77BF0">
        <w:rPr>
          <w:sz w:val="16"/>
        </w:rPr>
        <w:t>on the basis of</w:t>
      </w:r>
      <w:proofErr w:type="gramEnd"/>
      <w:r w:rsidRPr="00C77BF0">
        <w:rPr>
          <w:sz w:val="16"/>
        </w:rPr>
        <w:t xml:space="preserve"> human rights. And finally, </w:t>
      </w:r>
      <w:r w:rsidRPr="00C77BF0">
        <w:rPr>
          <w:rStyle w:val="Emphasis"/>
        </w:rPr>
        <w:t xml:space="preserve">it would enable the drastic shift away from fossil fuels necessary to avoid climate apocalypse. </w:t>
      </w:r>
      <w:r w:rsidRPr="00C77BF0">
        <w:rPr>
          <w:sz w:val="16"/>
        </w:rPr>
        <w:t xml:space="preserve">In Search of a Global Public Naysayers might argue that all this degree of international cooperation sounds idealist, but all are possible in a context of declining great power competition. Once the United States recognizes the equal membership of all others in world politics on the basis of our extreme interdependencies, it can make possible what </w:t>
      </w:r>
      <w:proofErr w:type="spellStart"/>
      <w:r w:rsidRPr="00C77BF0">
        <w:rPr>
          <w:sz w:val="16"/>
        </w:rPr>
        <w:t>Mitzen</w:t>
      </w:r>
      <w:proofErr w:type="spellEnd"/>
      <w:r w:rsidRPr="00C77BF0">
        <w:rPr>
          <w:sz w:val="16"/>
        </w:rPr>
        <w:t xml:space="preserve"> has referred to as collective intentionality, or the emergence of a plural subject composed of several individuals who make and uphold joint commitments to each other and demand adherence as members of a global public. This kind of action is what the internationalist disposition can help us conceptualize, and even realize, through a concert strategy. The Sanders Institute event for Progressives International. Source: Ada </w:t>
      </w:r>
      <w:proofErr w:type="spellStart"/>
      <w:r w:rsidRPr="00C77BF0">
        <w:rPr>
          <w:sz w:val="16"/>
        </w:rPr>
        <w:t>Colau</w:t>
      </w:r>
      <w:proofErr w:type="spellEnd"/>
      <w:r w:rsidRPr="00C77BF0">
        <w:rPr>
          <w:sz w:val="16"/>
        </w:rPr>
        <w:t xml:space="preserve">, the mayor of Barcelona (in the picture). If progressive internationalists want to realize their objectives, they should be willing to turn away from the US establishment and embrace a concert strategy. By prioritizing cooperation on non-state issues and resolving great power competition through equal recognition, they can realize security for their own citizens as well as others. However, </w:t>
      </w:r>
      <w:r w:rsidRPr="00C77BF0">
        <w:rPr>
          <w:rStyle w:val="Emphasis"/>
        </w:rPr>
        <w:t xml:space="preserve">IR constructivists remind us that no foreign policy can be enacted by policymakers without a legitimating national security narrative. Progressive internationalists must continue to develop a new story about the United States that rationalizes a concert strategy and renders US national identity compatible with the pluralism we find in both world politics and US domestic politics. </w:t>
      </w:r>
      <w:r w:rsidRPr="00C77BF0">
        <w:rPr>
          <w:sz w:val="16"/>
        </w:rPr>
        <w:t xml:space="preserve">To develop this narrative, progressive internationalists should engage radical critiques of democracy, like those offered by Chantal </w:t>
      </w:r>
      <w:proofErr w:type="spellStart"/>
      <w:r w:rsidRPr="00C77BF0">
        <w:rPr>
          <w:sz w:val="16"/>
        </w:rPr>
        <w:t>Mouffe</w:t>
      </w:r>
      <w:proofErr w:type="spellEnd"/>
      <w:r w:rsidRPr="00C77BF0">
        <w:rPr>
          <w:sz w:val="16"/>
        </w:rPr>
        <w:t xml:space="preserve">, which seek maximal inclusion of others and accept difference and conflict as irreducible elements of political life. A pluralist strategic narrative can thereby serve as the basis for mutual respect of others and enable the democratization of world politics. </w:t>
      </w:r>
    </w:p>
    <w:p w14:paraId="1B1FB31D" w14:textId="7CB43C27" w:rsidR="001E1FE2" w:rsidRDefault="00A91FE6" w:rsidP="001E1FE2">
      <w:pPr>
        <w:pStyle w:val="Heading2"/>
      </w:pPr>
      <w:r>
        <w:t>Settler Colonialism</w:t>
      </w:r>
    </w:p>
    <w:p w14:paraId="2A27284B" w14:textId="77777777" w:rsidR="001E1FE2" w:rsidRDefault="001E1FE2" w:rsidP="001E1FE2">
      <w:pPr>
        <w:pStyle w:val="Heading3"/>
      </w:pPr>
      <w:r>
        <w:t xml:space="preserve">2AC – PERM </w:t>
      </w:r>
    </w:p>
    <w:p w14:paraId="3B418709" w14:textId="77777777" w:rsidR="001E1FE2" w:rsidRPr="00115E0D" w:rsidRDefault="001E1FE2" w:rsidP="001E1FE2">
      <w:pPr>
        <w:pStyle w:val="Heading4"/>
      </w:pPr>
      <w:r>
        <w:t xml:space="preserve">Effective forms of resistance are </w:t>
      </w:r>
      <w:r>
        <w:rPr>
          <w:u w:val="single"/>
        </w:rPr>
        <w:t>only valuable</w:t>
      </w:r>
      <w:r>
        <w:t xml:space="preserve"> insofar as they include Western knowledges – it’s a </w:t>
      </w:r>
      <w:r>
        <w:rPr>
          <w:u w:val="single"/>
        </w:rPr>
        <w:t>net benefit</w:t>
      </w:r>
      <w:r>
        <w:t xml:space="preserve"> to the permutation </w:t>
      </w:r>
    </w:p>
    <w:p w14:paraId="5BE62A2D" w14:textId="77777777" w:rsidR="001E1FE2" w:rsidRPr="009E07F1" w:rsidRDefault="001E1FE2" w:rsidP="001E1FE2">
      <w:r w:rsidRPr="009E07F1">
        <w:rPr>
          <w:rStyle w:val="Style13ptBold"/>
        </w:rPr>
        <w:t xml:space="preserve">Held 19 </w:t>
      </w:r>
      <w:r>
        <w:t>– Dalhousie University, Halifax, Nova Scotia, Canada [</w:t>
      </w:r>
      <w:proofErr w:type="spellStart"/>
      <w:r>
        <w:t>Mirjam</w:t>
      </w:r>
      <w:proofErr w:type="spellEnd"/>
      <w:r>
        <w:t xml:space="preserve"> B. E. Held; Decolonizing Research Paradigms in the Context of Settler Colonialism: An Unsettling, Mutual, and Collaborative Effort; https://journals.sagepub.com/doi/pdf/10.1177/1609406918821574] </w:t>
      </w:r>
      <w:proofErr w:type="spellStart"/>
      <w:r>
        <w:t>mp</w:t>
      </w:r>
      <w:proofErr w:type="spellEnd"/>
    </w:p>
    <w:p w14:paraId="27ECEC3F" w14:textId="77777777" w:rsidR="001E1FE2" w:rsidRPr="00115E0D" w:rsidRDefault="001E1FE2" w:rsidP="001E1FE2">
      <w:pPr>
        <w:rPr>
          <w:sz w:val="14"/>
        </w:rPr>
      </w:pPr>
      <w:r w:rsidRPr="009E07F1">
        <w:rPr>
          <w:rStyle w:val="Emphasis"/>
        </w:rPr>
        <w:t>Research does not take place in a vacuum</w:t>
      </w:r>
      <w:r w:rsidRPr="00115E0D">
        <w:rPr>
          <w:sz w:val="14"/>
        </w:rPr>
        <w:t xml:space="preserve"> but </w:t>
      </w:r>
      <w:r w:rsidRPr="009E07F1">
        <w:rPr>
          <w:rStyle w:val="StyleUnderline"/>
        </w:rPr>
        <w:t>is guided</w:t>
      </w:r>
      <w:r w:rsidRPr="00115E0D">
        <w:rPr>
          <w:sz w:val="14"/>
        </w:rPr>
        <w:t xml:space="preserve"> consciously or unconsciously</w:t>
      </w:r>
      <w:r w:rsidRPr="009E07F1">
        <w:rPr>
          <w:rStyle w:val="StyleUnderline"/>
        </w:rPr>
        <w:t xml:space="preserve"> by a set of philosophical assumptions about how the world is; how knowledge is produced, acquired, valued, and shared; the moral aspects of the research; and how the latter is to be executed </w:t>
      </w:r>
      <w:r w:rsidRPr="00115E0D">
        <w:rPr>
          <w:sz w:val="14"/>
        </w:rPr>
        <w:t xml:space="preserve">(Mertens, 2015). </w:t>
      </w:r>
      <w:r w:rsidRPr="009E07F1">
        <w:rPr>
          <w:rStyle w:val="Emphasis"/>
        </w:rPr>
        <w:t>These research paradigms are constantly evolving</w:t>
      </w:r>
      <w:r w:rsidRPr="00115E0D">
        <w:rPr>
          <w:sz w:val="14"/>
        </w:rPr>
        <w:t xml:space="preserve">. In the process, the </w:t>
      </w:r>
      <w:r w:rsidRPr="009E07F1">
        <w:rPr>
          <w:rStyle w:val="StyleUnderline"/>
        </w:rPr>
        <w:t>transformative paradigm and Indigenous paradigms have come to share an increasing number of philosophical underpinnings</w:t>
      </w:r>
      <w:r w:rsidRPr="00115E0D">
        <w:rPr>
          <w:sz w:val="14"/>
        </w:rPr>
        <w:t xml:space="preserve">. Yet </w:t>
      </w:r>
      <w:r w:rsidRPr="009E07F1">
        <w:rPr>
          <w:rStyle w:val="Emphasis"/>
        </w:rPr>
        <w:t>their merging can only be an effective agent in the decolonization project if it is done in partnership, for decolonization is a mutual endeavor that involves the formerly colonized and the former colonizer</w:t>
      </w:r>
      <w:r w:rsidRPr="00115E0D">
        <w:rPr>
          <w:sz w:val="14"/>
        </w:rPr>
        <w:t xml:space="preserve">. An </w:t>
      </w:r>
      <w:r w:rsidRPr="00115E0D">
        <w:rPr>
          <w:rStyle w:val="StyleUnderline"/>
        </w:rPr>
        <w:t>equitable collaboration will further help validate decolonizing research so that such inquiry can be undertaken with more confidence</w:t>
      </w:r>
      <w:r w:rsidRPr="00115E0D">
        <w:rPr>
          <w:sz w:val="14"/>
        </w:rPr>
        <w:t xml:space="preserve"> and more often, eventually </w:t>
      </w:r>
      <w:r w:rsidRPr="00115E0D">
        <w:rPr>
          <w:rStyle w:val="Emphasis"/>
        </w:rPr>
        <w:t>becoming the norm</w:t>
      </w:r>
      <w:r w:rsidRPr="00115E0D">
        <w:rPr>
          <w:sz w:val="14"/>
        </w:rPr>
        <w:t xml:space="preserve">. In the past, and ongoing, academia has legitimized and perpetuated the dominance of the Eurocentric worldview. Thus, decolonization will not only have to saturate all aspects of the academy but furthermore spur it on to become an agent of change by critiquing and challenging colonial agendas and acknowledging the legitimacy of Indigenous and other previously marginalized knowledges (McDowell &amp; </w:t>
      </w:r>
      <w:proofErr w:type="spellStart"/>
      <w:r w:rsidRPr="00115E0D">
        <w:rPr>
          <w:sz w:val="14"/>
        </w:rPr>
        <w:t>Herna´ndez</w:t>
      </w:r>
      <w:proofErr w:type="spellEnd"/>
      <w:r w:rsidRPr="00115E0D">
        <w:rPr>
          <w:sz w:val="14"/>
        </w:rPr>
        <w:t xml:space="preserve">, 2010). </w:t>
      </w:r>
      <w:r w:rsidRPr="00115E0D">
        <w:rPr>
          <w:rStyle w:val="StyleUnderline"/>
        </w:rPr>
        <w:t xml:space="preserve">The West </w:t>
      </w:r>
      <w:proofErr w:type="gramStart"/>
      <w:r w:rsidRPr="00115E0D">
        <w:rPr>
          <w:rStyle w:val="StyleUnderline"/>
        </w:rPr>
        <w:t>has to</w:t>
      </w:r>
      <w:proofErr w:type="gramEnd"/>
      <w:r w:rsidRPr="00115E0D">
        <w:rPr>
          <w:rStyle w:val="StyleUnderline"/>
        </w:rPr>
        <w:t xml:space="preserve"> come to terms with the fact that there is more than just one worldview</w:t>
      </w:r>
      <w:r w:rsidRPr="00115E0D">
        <w:rPr>
          <w:sz w:val="14"/>
        </w:rPr>
        <w:t xml:space="preserve"> (understood here in the broader sense of a conception of the world, not as a synonym for research paradigm) and that no one worldview is better than the other. They all have something to contribute, and we should embrace this diversity rather than shut it out.</w:t>
      </w:r>
    </w:p>
    <w:p w14:paraId="27A25EE8" w14:textId="77777777" w:rsidR="001E1FE2" w:rsidRPr="00983361" w:rsidRDefault="001E1FE2" w:rsidP="00983361"/>
    <w:p w14:paraId="1393151A" w14:textId="77777777" w:rsidR="00983361" w:rsidRDefault="00983361" w:rsidP="0022706E"/>
    <w:p w14:paraId="6B8900C7" w14:textId="63AC6A8C" w:rsidR="000035AD" w:rsidRDefault="00173B3C" w:rsidP="00173B3C">
      <w:pPr>
        <w:pStyle w:val="Heading1"/>
      </w:pPr>
      <w:r>
        <w:t>Other Stuff</w:t>
      </w:r>
    </w:p>
    <w:p w14:paraId="56B35AE1" w14:textId="77777777" w:rsidR="00173B3C" w:rsidRDefault="00173B3C" w:rsidP="00173B3C">
      <w:pPr>
        <w:pStyle w:val="Heading2"/>
      </w:pPr>
      <w:r>
        <w:t xml:space="preserve">Neg </w:t>
      </w:r>
      <w:proofErr w:type="spellStart"/>
      <w:r>
        <w:t>Ev</w:t>
      </w:r>
      <w:proofErr w:type="spellEnd"/>
      <w:r>
        <w:t xml:space="preserve"> </w:t>
      </w:r>
    </w:p>
    <w:p w14:paraId="39B25A6E" w14:textId="77777777" w:rsidR="00173B3C" w:rsidRDefault="00173B3C" w:rsidP="00173B3C">
      <w:pPr>
        <w:pStyle w:val="Heading3"/>
      </w:pPr>
      <w:r>
        <w:t xml:space="preserve">War on Terror non-knowledge k </w:t>
      </w:r>
    </w:p>
    <w:p w14:paraId="0A440EFF" w14:textId="77777777" w:rsidR="00173B3C" w:rsidRPr="003707BD" w:rsidRDefault="00173B3C" w:rsidP="00173B3C">
      <w:pPr>
        <w:pStyle w:val="Heading4"/>
      </w:pPr>
      <w:r>
        <w:t xml:space="preserve">Non-knowledge/framework defense/war on terror k </w:t>
      </w:r>
    </w:p>
    <w:p w14:paraId="700008BA" w14:textId="77777777" w:rsidR="00173B3C" w:rsidRPr="00251D89" w:rsidRDefault="00173B3C" w:rsidP="00173B3C">
      <w:proofErr w:type="spellStart"/>
      <w:r w:rsidRPr="003707BD">
        <w:rPr>
          <w:rStyle w:val="Style13ptBold"/>
        </w:rPr>
        <w:t>Daase</w:t>
      </w:r>
      <w:proofErr w:type="spellEnd"/>
      <w:r w:rsidRPr="003707BD">
        <w:rPr>
          <w:rStyle w:val="Style13ptBold"/>
        </w:rPr>
        <w:t xml:space="preserve"> and Kessler 7</w:t>
      </w:r>
      <w:r>
        <w:t xml:space="preserve"> (Christopher, professor at Ludwig-</w:t>
      </w:r>
      <w:proofErr w:type="spellStart"/>
      <w:r>
        <w:t>Maximilians</w:t>
      </w:r>
      <w:proofErr w:type="spellEnd"/>
      <w:r>
        <w:t xml:space="preserve">-University, Munich, Germany, and Oliver, Professor at Bielefeld University, Germany. “Knowns and Unknowns in the ‘War on Terror’: Uncertainty and the Political Construction of Danger” Security Dialogue vol. 38, no. 4, December </w:t>
      </w:r>
      <w:proofErr w:type="gramStart"/>
      <w:r>
        <w:t>2007)</w:t>
      </w:r>
      <w:proofErr w:type="spellStart"/>
      <w:r>
        <w:t>NFleming</w:t>
      </w:r>
      <w:proofErr w:type="spellEnd"/>
      <w:proofErr w:type="gramEnd"/>
    </w:p>
    <w:p w14:paraId="08A235FB" w14:textId="1D5A1B2C" w:rsidR="00E35B05" w:rsidRDefault="00173B3C" w:rsidP="00861642">
      <w:r w:rsidRPr="00251D89">
        <w:rPr>
          <w:sz w:val="16"/>
        </w:rPr>
        <w:t xml:space="preserve">A second political ignorance lies in Donald Rumsfeld’s decision to be deaf to the warnings of the Joint Chiefs of Staff, and to fight the war with the inadequate number of soldiers that he deployed. In fact, given US tactics, it is surprising that the Iraqi Army was unable to profit from the self-induced vulnerabilities, </w:t>
      </w:r>
      <w:proofErr w:type="gramStart"/>
      <w:r w:rsidRPr="00251D89">
        <w:rPr>
          <w:sz w:val="16"/>
        </w:rPr>
        <w:t>in particular the</w:t>
      </w:r>
      <w:proofErr w:type="gramEnd"/>
      <w:r w:rsidRPr="00251D89">
        <w:rPr>
          <w:sz w:val="16"/>
        </w:rPr>
        <w:t xml:space="preserve"> securitization of US supply lines. The reason for this blind spot was Rumsfeld’s determination to direct the Iraq War as an example of modern warfare. Behind this was the idea that the so-called Revolution in Military Affairs19 allows wars to be fought with maximum hi-tech equipment and minimum manpower. As far as that goes, Rumsfeld might be right. </w:t>
      </w:r>
      <w:proofErr w:type="gramStart"/>
      <w:r w:rsidRPr="00251D89">
        <w:rPr>
          <w:sz w:val="16"/>
        </w:rPr>
        <w:t>But,</w:t>
      </w:r>
      <w:proofErr w:type="gramEnd"/>
      <w:r w:rsidRPr="00251D89">
        <w:rPr>
          <w:sz w:val="16"/>
        </w:rPr>
        <w:t xml:space="preserve"> the military victory was simply worthless as soon as it became obvious that, in order to ‘win the peace’, far more than technology was needed. What was needed most of all was a political plan and the personnel to secure the policing function. In addition, </w:t>
      </w:r>
      <w:r w:rsidRPr="00251D89">
        <w:rPr>
          <w:rStyle w:val="StyleUnderline"/>
        </w:rPr>
        <w:t>there is an institutional ignorance on the part of the US military machinery – it seemingly was unable to systemically learn from its experience in irregular warfare</w:t>
      </w:r>
      <w:r w:rsidRPr="00251D89">
        <w:rPr>
          <w:sz w:val="16"/>
        </w:rPr>
        <w:t xml:space="preserve"> (</w:t>
      </w:r>
      <w:proofErr w:type="spellStart"/>
      <w:r w:rsidRPr="00251D89">
        <w:rPr>
          <w:sz w:val="16"/>
        </w:rPr>
        <w:t>Daase</w:t>
      </w:r>
      <w:proofErr w:type="spellEnd"/>
      <w:r w:rsidRPr="00251D89">
        <w:rPr>
          <w:sz w:val="16"/>
        </w:rPr>
        <w:t xml:space="preserve">, 1999: 107–151). </w:t>
      </w:r>
      <w:r w:rsidRPr="00251D89">
        <w:rPr>
          <w:rStyle w:val="StyleUnderline"/>
        </w:rPr>
        <w:t>The USA has a remarkable short memory when it comes to how to fight insurgencies. The reason for that might be the predominance of a strategic culture that regards irregular warfare as a deviant form of war</w:t>
      </w:r>
      <w:r w:rsidRPr="00251D89">
        <w:rPr>
          <w:sz w:val="16"/>
        </w:rPr>
        <w:t xml:space="preserve"> and Christopher </w:t>
      </w:r>
      <w:proofErr w:type="spellStart"/>
      <w:r w:rsidRPr="00251D89">
        <w:rPr>
          <w:sz w:val="16"/>
        </w:rPr>
        <w:t>Daase</w:t>
      </w:r>
      <w:proofErr w:type="spellEnd"/>
      <w:r w:rsidRPr="00251D89">
        <w:rPr>
          <w:sz w:val="16"/>
        </w:rPr>
        <w:t xml:space="preserve"> &amp; Oliver Kessler Uncertainty and the Political Construction of Danger 429 18 ‘Projected Iraq War Costs Soar’, Washington Post, 27 April 2006. 19 See the discussion on the Rumsfeld Commission above. Downloaded from sdi.sagepub.com at UCSF LIBRARY &amp; CKM on March 15, 2015 </w:t>
      </w:r>
      <w:r w:rsidRPr="00251D89">
        <w:rPr>
          <w:rStyle w:val="StyleUnderline"/>
        </w:rPr>
        <w:t>glorifies the conventional, hi-tech-driven</w:t>
      </w:r>
      <w:r w:rsidRPr="00251D89">
        <w:rPr>
          <w:sz w:val="16"/>
        </w:rPr>
        <w:t xml:space="preserve"> </w:t>
      </w:r>
      <w:r w:rsidRPr="00251D89">
        <w:rPr>
          <w:rStyle w:val="StyleUnderline"/>
        </w:rPr>
        <w:t>war</w:t>
      </w:r>
      <w:r w:rsidRPr="00251D89">
        <w:rPr>
          <w:sz w:val="16"/>
        </w:rPr>
        <w:t xml:space="preserve">. It might also have its causes in the traditional contempt of the military for </w:t>
      </w:r>
      <w:r w:rsidRPr="00251D89">
        <w:rPr>
          <w:rStyle w:val="StyleUnderline"/>
        </w:rPr>
        <w:t>‘political questions’</w:t>
      </w:r>
      <w:r w:rsidRPr="00251D89">
        <w:rPr>
          <w:sz w:val="16"/>
        </w:rPr>
        <w:t xml:space="preserve">, which </w:t>
      </w:r>
      <w:r w:rsidRPr="00251D89">
        <w:rPr>
          <w:rStyle w:val="StyleUnderline"/>
        </w:rPr>
        <w:t xml:space="preserve">seems to be rooted in the history of the US military </w:t>
      </w:r>
      <w:r w:rsidRPr="00251D89">
        <w:rPr>
          <w:sz w:val="16"/>
        </w:rPr>
        <w:t xml:space="preserve">(Huntington, 1957). </w:t>
      </w:r>
      <w:r w:rsidRPr="00251D89">
        <w:rPr>
          <w:rStyle w:val="StyleUnderline"/>
        </w:rPr>
        <w:t>It is this disregard of political questions that has its roots in the variety of knowledge</w:t>
      </w:r>
      <w:r w:rsidRPr="00251D89">
        <w:rPr>
          <w:sz w:val="16"/>
        </w:rPr>
        <w:t xml:space="preserve"> – </w:t>
      </w:r>
      <w:r w:rsidRPr="00251D89">
        <w:rPr>
          <w:rStyle w:val="StyleUnderline"/>
        </w:rPr>
        <w:t xml:space="preserve">and non-knowledge – structures that has made the US army appear </w:t>
      </w:r>
      <w:r w:rsidRPr="00251D89">
        <w:rPr>
          <w:rStyle w:val="Emphasis"/>
        </w:rPr>
        <w:t>ill-suited</w:t>
      </w:r>
      <w:r w:rsidRPr="00251D89">
        <w:rPr>
          <w:rStyle w:val="StyleUnderline"/>
        </w:rPr>
        <w:t xml:space="preserve"> for the current situation</w:t>
      </w:r>
      <w:r w:rsidRPr="00251D89">
        <w:rPr>
          <w:sz w:val="16"/>
        </w:rPr>
        <w:t>, as it is forced to relearn small-warfare tactics, which results in exorbitant costs (</w:t>
      </w:r>
      <w:proofErr w:type="spellStart"/>
      <w:r w:rsidRPr="00251D89">
        <w:rPr>
          <w:sz w:val="16"/>
        </w:rPr>
        <w:t>Weighley</w:t>
      </w:r>
      <w:proofErr w:type="spellEnd"/>
      <w:r w:rsidRPr="00251D89">
        <w:rPr>
          <w:sz w:val="16"/>
        </w:rPr>
        <w:t xml:space="preserve">, 1973). </w:t>
      </w:r>
      <w:r w:rsidRPr="00251D89">
        <w:rPr>
          <w:rStyle w:val="StyleUnderline"/>
        </w:rPr>
        <w:t>The current war-after-the-war situation,</w:t>
      </w:r>
      <w:r w:rsidRPr="00251D89">
        <w:rPr>
          <w:sz w:val="16"/>
        </w:rPr>
        <w:t xml:space="preserve"> we think, </w:t>
      </w:r>
      <w:r w:rsidRPr="00251D89">
        <w:rPr>
          <w:rStyle w:val="Emphasis"/>
        </w:rPr>
        <w:t>provides support for our argument that both knowledge and non-knowledge are constitutive for the formulation of security policy</w:t>
      </w:r>
      <w:r w:rsidRPr="00251D89">
        <w:rPr>
          <w:sz w:val="16"/>
        </w:rPr>
        <w:t xml:space="preserve">. Conclusion This article has argued that </w:t>
      </w:r>
      <w:r w:rsidRPr="00251D89">
        <w:rPr>
          <w:rStyle w:val="Emphasis"/>
        </w:rPr>
        <w:t xml:space="preserve">non-knowledge is crucial for understanding </w:t>
      </w:r>
      <w:r w:rsidRPr="00251D89">
        <w:rPr>
          <w:sz w:val="16"/>
        </w:rPr>
        <w:t xml:space="preserve">different logics of </w:t>
      </w:r>
      <w:r w:rsidRPr="00251D89">
        <w:rPr>
          <w:rStyle w:val="Emphasis"/>
        </w:rPr>
        <w:t>security policies and thus the understanding of social processes</w:t>
      </w:r>
      <w:r w:rsidRPr="00251D89">
        <w:rPr>
          <w:sz w:val="16"/>
        </w:rPr>
        <w:t xml:space="preserve">. It particularly wants to convey the idea that </w:t>
      </w:r>
      <w:r w:rsidRPr="00251D89">
        <w:rPr>
          <w:rStyle w:val="Emphasis"/>
        </w:rPr>
        <w:t xml:space="preserve">political questions need to address the form and type of non-knowledge that would </w:t>
      </w:r>
      <w:proofErr w:type="gramStart"/>
      <w:r w:rsidRPr="00251D89">
        <w:rPr>
          <w:rStyle w:val="Emphasis"/>
        </w:rPr>
        <w:t>actually prevail</w:t>
      </w:r>
      <w:proofErr w:type="gramEnd"/>
      <w:r w:rsidRPr="00251D89">
        <w:rPr>
          <w:rStyle w:val="Emphasis"/>
        </w:rPr>
        <w:t xml:space="preserve"> in particular situations</w:t>
      </w:r>
      <w:r w:rsidRPr="00251D89">
        <w:rPr>
          <w:sz w:val="16"/>
        </w:rPr>
        <w:t xml:space="preserve">. Consequently, </w:t>
      </w:r>
      <w:r w:rsidRPr="00251D89">
        <w:rPr>
          <w:rStyle w:val="StyleUnderline"/>
        </w:rPr>
        <w:t xml:space="preserve">issues of non-knowledge cannot be reduced to some ‘lack’ of knowledge that could be solved by </w:t>
      </w:r>
      <w:r w:rsidRPr="00251D89">
        <w:rPr>
          <w:rStyle w:val="Emphasis"/>
        </w:rPr>
        <w:t>looking harder</w:t>
      </w:r>
      <w:r w:rsidRPr="00251D89">
        <w:rPr>
          <w:rStyle w:val="StyleUnderline"/>
        </w:rPr>
        <w:t xml:space="preserve"> at the facts or processes</w:t>
      </w:r>
      <w:r w:rsidRPr="00251D89">
        <w:rPr>
          <w:sz w:val="16"/>
        </w:rPr>
        <w:t xml:space="preserve"> of conjecture and refutation. Equivalently, </w:t>
      </w:r>
      <w:r w:rsidRPr="00251D89">
        <w:rPr>
          <w:rStyle w:val="StyleUnderline"/>
        </w:rPr>
        <w:t xml:space="preserve">obvious insufficiencies associated with the current ‘fight against terrorism’ are not </w:t>
      </w:r>
      <w:r w:rsidRPr="00251D89">
        <w:rPr>
          <w:rStyle w:val="Emphasis"/>
        </w:rPr>
        <w:t>simply of an empirical nature</w:t>
      </w:r>
      <w:r w:rsidRPr="00251D89">
        <w:rPr>
          <w:sz w:val="16"/>
        </w:rPr>
        <w:t xml:space="preserve">. </w:t>
      </w:r>
      <w:r w:rsidRPr="00251D89">
        <w:rPr>
          <w:rStyle w:val="Emphasis"/>
        </w:rPr>
        <w:t>They cannot be solved by a simple increase of knowledge, data and transparency, or better models</w:t>
      </w:r>
      <w:r w:rsidRPr="00251D89">
        <w:rPr>
          <w:sz w:val="16"/>
        </w:rPr>
        <w:t xml:space="preserve">. </w:t>
      </w:r>
      <w:r w:rsidRPr="00251D89">
        <w:rPr>
          <w:rStyle w:val="StyleUnderline"/>
        </w:rPr>
        <w:t>The ‘fight against terrorism’ is characterized by the interplay of rather distinct logics and forms of non-knowledge</w:t>
      </w:r>
      <w:r w:rsidRPr="00251D89">
        <w:rPr>
          <w:sz w:val="16"/>
        </w:rPr>
        <w:t xml:space="preserve">. The consequence for international relations and </w:t>
      </w:r>
      <w:r w:rsidRPr="00251D89">
        <w:rPr>
          <w:rStyle w:val="Emphasis"/>
        </w:rPr>
        <w:t>security policy</w:t>
      </w:r>
      <w:r w:rsidRPr="00251D89">
        <w:rPr>
          <w:sz w:val="16"/>
        </w:rPr>
        <w:t xml:space="preserve"> is that they </w:t>
      </w:r>
      <w:r w:rsidRPr="00251D89">
        <w:rPr>
          <w:rStyle w:val="Emphasis"/>
        </w:rPr>
        <w:t>cannot concentrate on ‘objective’ threats</w:t>
      </w:r>
      <w:r w:rsidRPr="00251D89">
        <w:rPr>
          <w:sz w:val="16"/>
        </w:rPr>
        <w:t xml:space="preserve">. Rather, both theories </w:t>
      </w:r>
      <w:r w:rsidRPr="00251D89">
        <w:rPr>
          <w:rStyle w:val="StyleUnderline"/>
        </w:rPr>
        <w:t>and practices of international relations increasingly need to come to terms with their own non-knowledge</w:t>
      </w:r>
      <w:r w:rsidRPr="00251D89">
        <w:rPr>
          <w:sz w:val="16"/>
        </w:rPr>
        <w:t xml:space="preserve">. This does not only imply that one </w:t>
      </w:r>
      <w:proofErr w:type="gramStart"/>
      <w:r w:rsidRPr="00251D89">
        <w:rPr>
          <w:sz w:val="16"/>
        </w:rPr>
        <w:t>has to</w:t>
      </w:r>
      <w:proofErr w:type="gramEnd"/>
      <w:r w:rsidRPr="00251D89">
        <w:rPr>
          <w:sz w:val="16"/>
        </w:rPr>
        <w:t xml:space="preserve"> accept that threats can be over- or underestimated, or even sometimes ignored. However, </w:t>
      </w:r>
      <w:r w:rsidRPr="00251D89">
        <w:rPr>
          <w:rStyle w:val="StyleUnderline"/>
        </w:rPr>
        <w:t>a position that would take nonknowledge seriously needs to observe and incorporate its</w:t>
      </w:r>
      <w:r w:rsidRPr="00251D89">
        <w:rPr>
          <w:sz w:val="16"/>
        </w:rPr>
        <w:t xml:space="preserve"> own </w:t>
      </w:r>
      <w:r w:rsidRPr="00251D89">
        <w:rPr>
          <w:rStyle w:val="StyleUnderline"/>
        </w:rPr>
        <w:t>contingency</w:t>
      </w:r>
      <w:r w:rsidRPr="00251D89">
        <w:rPr>
          <w:sz w:val="16"/>
        </w:rPr>
        <w:t xml:space="preserve"> (or probability), the contingency </w:t>
      </w:r>
      <w:r w:rsidRPr="00251D89">
        <w:rPr>
          <w:rStyle w:val="StyleUnderline"/>
        </w:rPr>
        <w:t xml:space="preserve">of its </w:t>
      </w:r>
      <w:proofErr w:type="gramStart"/>
      <w:r w:rsidRPr="00251D89">
        <w:rPr>
          <w:rStyle w:val="StyleUnderline"/>
        </w:rPr>
        <w:t>particular point</w:t>
      </w:r>
      <w:proofErr w:type="gramEnd"/>
      <w:r w:rsidRPr="00251D89">
        <w:rPr>
          <w:rStyle w:val="StyleUnderline"/>
        </w:rPr>
        <w:t xml:space="preserve"> of view, to examine the form of non-knowledge that is used to frame threats</w:t>
      </w:r>
      <w:r w:rsidRPr="00251D89">
        <w:rPr>
          <w:sz w:val="16"/>
        </w:rPr>
        <w:t xml:space="preserve">. This brings us back to Rumsfeld’s little poem. Rumsfeld’s neglect of the fourth kind of </w:t>
      </w:r>
      <w:r w:rsidRPr="00251D89">
        <w:rPr>
          <w:rStyle w:val="StyleUnderline"/>
        </w:rPr>
        <w:t>non-knowledge</w:t>
      </w:r>
      <w:r w:rsidRPr="00251D89">
        <w:rPr>
          <w:sz w:val="16"/>
        </w:rPr>
        <w:t xml:space="preserve"> points to the very reason why he crafted those verses in the first place. It </w:t>
      </w:r>
      <w:r w:rsidRPr="00251D89">
        <w:rPr>
          <w:rStyle w:val="Emphasis"/>
        </w:rPr>
        <w:t>reveals the very episteme of the current ‘fight against terrorism’</w:t>
      </w:r>
      <w:r w:rsidRPr="00251D89">
        <w:rPr>
          <w:sz w:val="16"/>
        </w:rPr>
        <w:t xml:space="preserve">: </w:t>
      </w:r>
      <w:r w:rsidRPr="00251D89">
        <w:rPr>
          <w:rStyle w:val="Emphasis"/>
        </w:rPr>
        <w:t xml:space="preserve">by hiding the things we do not want to know, </w:t>
      </w:r>
      <w:r w:rsidRPr="00251D89">
        <w:rPr>
          <w:sz w:val="16"/>
        </w:rPr>
        <w:t>Rumsfeld</w:t>
      </w:r>
      <w:r w:rsidRPr="00251D89">
        <w:rPr>
          <w:rStyle w:val="Emphasis"/>
        </w:rPr>
        <w:t xml:space="preserve"> hides ‘epistemic’ non-knowledge and therefore any inquiry into the historical or social context of terrorism. </w:t>
      </w:r>
      <w:r w:rsidRPr="00251D89">
        <w:rPr>
          <w:sz w:val="16"/>
        </w:rPr>
        <w:t xml:space="preserve">He is thereby </w:t>
      </w:r>
      <w:proofErr w:type="gramStart"/>
      <w:r w:rsidRPr="00251D89">
        <w:rPr>
          <w:sz w:val="16"/>
        </w:rPr>
        <w:t>in a position</w:t>
      </w:r>
      <w:proofErr w:type="gramEnd"/>
      <w:r w:rsidRPr="00251D89">
        <w:rPr>
          <w:sz w:val="16"/>
        </w:rPr>
        <w:t xml:space="preserve"> to present terrorism as a threat that can be deterred. However, a</w:t>
      </w:r>
      <w:r w:rsidRPr="00251D89">
        <w:rPr>
          <w:rStyle w:val="Emphasis"/>
        </w:rPr>
        <w:t>s a consequence of epistemological and ontological underpinnings, the ‘fight against terrorism’ is presented in terms of necessity and urgency – a fight where inaction</w:t>
      </w:r>
      <w:r w:rsidRPr="00251D89">
        <w:rPr>
          <w:sz w:val="16"/>
        </w:rPr>
        <w:t xml:space="preserve"> 430 Security Dialogue vol. 38, no. 4, December 2007 Downloaded from sdi.sagepub.com at UCSF LIBRARY &amp; CKM on March 15, 2015 </w:t>
      </w:r>
      <w:r w:rsidRPr="00251D89">
        <w:rPr>
          <w:rStyle w:val="Emphasis"/>
        </w:rPr>
        <w:t>would be irresponsible, in spite of the insufficient information</w:t>
      </w:r>
      <w:r w:rsidRPr="00251D89">
        <w:rPr>
          <w:sz w:val="16"/>
        </w:rPr>
        <w:t xml:space="preserve"> at hand. </w:t>
      </w:r>
      <w:r w:rsidRPr="00251D89">
        <w:rPr>
          <w:rStyle w:val="Emphasis"/>
        </w:rPr>
        <w:t>What is neglected is the contingency of one’s own position</w:t>
      </w:r>
      <w:r w:rsidRPr="00251D89">
        <w:rPr>
          <w:sz w:val="16"/>
        </w:rPr>
        <w:t xml:space="preserve">, and thus any </w:t>
      </w:r>
      <w:proofErr w:type="spellStart"/>
      <w:r w:rsidRPr="00251D89">
        <w:rPr>
          <w:sz w:val="16"/>
        </w:rPr>
        <w:t>selfreflection</w:t>
      </w:r>
      <w:proofErr w:type="spellEnd"/>
      <w:r w:rsidRPr="00251D89">
        <w:rPr>
          <w:sz w:val="16"/>
        </w:rPr>
        <w:t xml:space="preserve"> that an acknowledgement of one’s own, but contingent, position would require.</w:t>
      </w:r>
    </w:p>
    <w:sectPr w:rsidR="00E35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3B7102"/>
    <w:multiLevelType w:val="hybridMultilevel"/>
    <w:tmpl w:val="9522B136"/>
    <w:lvl w:ilvl="0" w:tplc="376222CE">
      <w:start w:val="1"/>
      <w:numFmt w:val="bullet"/>
      <w:lvlText w:val="-"/>
      <w:lvlJc w:val="left"/>
      <w:pPr>
        <w:ind w:left="720" w:hanging="360"/>
      </w:pPr>
      <w:rPr>
        <w:rFonts w:ascii="Georgia" w:eastAsiaTheme="minorHAnsi" w:hAnsi="Georgia" w:cstheme="minorBidi" w:hint="default"/>
        <w:b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953EEB"/>
    <w:multiLevelType w:val="hybridMultilevel"/>
    <w:tmpl w:val="46BADB54"/>
    <w:lvl w:ilvl="0" w:tplc="3D74170A">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810AF"/>
    <w:rsid w:val="000035AD"/>
    <w:rsid w:val="000139A3"/>
    <w:rsid w:val="00054CED"/>
    <w:rsid w:val="000F0EDB"/>
    <w:rsid w:val="000F4B5E"/>
    <w:rsid w:val="00100833"/>
    <w:rsid w:val="00104529"/>
    <w:rsid w:val="00105942"/>
    <w:rsid w:val="00107396"/>
    <w:rsid w:val="00136FF0"/>
    <w:rsid w:val="00144A4C"/>
    <w:rsid w:val="00173B3C"/>
    <w:rsid w:val="00176AB0"/>
    <w:rsid w:val="00177B7D"/>
    <w:rsid w:val="0018322D"/>
    <w:rsid w:val="001B5776"/>
    <w:rsid w:val="001E1FE2"/>
    <w:rsid w:val="001E527A"/>
    <w:rsid w:val="001F78CE"/>
    <w:rsid w:val="0022706E"/>
    <w:rsid w:val="00251FC7"/>
    <w:rsid w:val="002855A7"/>
    <w:rsid w:val="002B146A"/>
    <w:rsid w:val="002B5E17"/>
    <w:rsid w:val="00315690"/>
    <w:rsid w:val="00316B75"/>
    <w:rsid w:val="00325646"/>
    <w:rsid w:val="003460F2"/>
    <w:rsid w:val="0038158C"/>
    <w:rsid w:val="003902BA"/>
    <w:rsid w:val="003A09E2"/>
    <w:rsid w:val="003D45E6"/>
    <w:rsid w:val="00407037"/>
    <w:rsid w:val="004605D6"/>
    <w:rsid w:val="004A7807"/>
    <w:rsid w:val="004C60E8"/>
    <w:rsid w:val="004E3579"/>
    <w:rsid w:val="004E728B"/>
    <w:rsid w:val="004F39E0"/>
    <w:rsid w:val="004F4201"/>
    <w:rsid w:val="00537BD5"/>
    <w:rsid w:val="0057268A"/>
    <w:rsid w:val="005811DC"/>
    <w:rsid w:val="005D2912"/>
    <w:rsid w:val="006065BD"/>
    <w:rsid w:val="00610F1B"/>
    <w:rsid w:val="00645FA9"/>
    <w:rsid w:val="00647866"/>
    <w:rsid w:val="00665003"/>
    <w:rsid w:val="006A2AD0"/>
    <w:rsid w:val="006C2375"/>
    <w:rsid w:val="006D4ECC"/>
    <w:rsid w:val="007032F8"/>
    <w:rsid w:val="00722258"/>
    <w:rsid w:val="007243E5"/>
    <w:rsid w:val="00766EA0"/>
    <w:rsid w:val="00770A58"/>
    <w:rsid w:val="007A2226"/>
    <w:rsid w:val="007F5B66"/>
    <w:rsid w:val="00823A1C"/>
    <w:rsid w:val="00845B9D"/>
    <w:rsid w:val="00860984"/>
    <w:rsid w:val="00861642"/>
    <w:rsid w:val="00875009"/>
    <w:rsid w:val="00896A1D"/>
    <w:rsid w:val="008B132B"/>
    <w:rsid w:val="008B3ECB"/>
    <w:rsid w:val="008B4E85"/>
    <w:rsid w:val="008C1B2E"/>
    <w:rsid w:val="0091627E"/>
    <w:rsid w:val="0097032B"/>
    <w:rsid w:val="00983361"/>
    <w:rsid w:val="009C3C85"/>
    <w:rsid w:val="009D2EAD"/>
    <w:rsid w:val="009D54B2"/>
    <w:rsid w:val="009E1922"/>
    <w:rsid w:val="009E7F70"/>
    <w:rsid w:val="009F1AAB"/>
    <w:rsid w:val="009F7ED2"/>
    <w:rsid w:val="00A20BA7"/>
    <w:rsid w:val="00A436E3"/>
    <w:rsid w:val="00A5320A"/>
    <w:rsid w:val="00A810AF"/>
    <w:rsid w:val="00A91FE6"/>
    <w:rsid w:val="00A93661"/>
    <w:rsid w:val="00A95652"/>
    <w:rsid w:val="00AA2F1B"/>
    <w:rsid w:val="00AB3D99"/>
    <w:rsid w:val="00AC0AB8"/>
    <w:rsid w:val="00B32E59"/>
    <w:rsid w:val="00B33C6D"/>
    <w:rsid w:val="00B360FF"/>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38F2"/>
    <w:rsid w:val="00CF59A8"/>
    <w:rsid w:val="00D325A9"/>
    <w:rsid w:val="00D36A8A"/>
    <w:rsid w:val="00D61409"/>
    <w:rsid w:val="00D6691E"/>
    <w:rsid w:val="00D71170"/>
    <w:rsid w:val="00DA1C92"/>
    <w:rsid w:val="00DA25D4"/>
    <w:rsid w:val="00DA6538"/>
    <w:rsid w:val="00DB112A"/>
    <w:rsid w:val="00E15E75"/>
    <w:rsid w:val="00E35B0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E8ACD"/>
  <w15:chartTrackingRefBased/>
  <w15:docId w15:val="{20937766-F273-4AC8-B730-C3E8FD90E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810AF"/>
    <w:rPr>
      <w:rFonts w:ascii="Arial" w:hAnsi="Arial" w:cs="Arial"/>
    </w:rPr>
  </w:style>
  <w:style w:type="paragraph" w:styleId="Heading1">
    <w:name w:val="heading 1"/>
    <w:aliases w:val="Pocket"/>
    <w:basedOn w:val="Normal"/>
    <w:next w:val="Normal"/>
    <w:link w:val="Heading1Char"/>
    <w:qFormat/>
    <w:rsid w:val="00A810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10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10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Tags,No Spacing1,Debate Text,No Spacing11,Read stuff,No Spacing111,No Spacing2,tags,No Spacing1111,No Spacing11111,No Spacing111111,TAG,ta"/>
    <w:basedOn w:val="Normal"/>
    <w:next w:val="Normal"/>
    <w:link w:val="Heading4Char"/>
    <w:uiPriority w:val="3"/>
    <w:unhideWhenUsed/>
    <w:qFormat/>
    <w:rsid w:val="00A810A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10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0AF"/>
  </w:style>
  <w:style w:type="character" w:customStyle="1" w:styleId="Heading1Char">
    <w:name w:val="Heading 1 Char"/>
    <w:aliases w:val="Pocket Char"/>
    <w:basedOn w:val="DefaultParagraphFont"/>
    <w:link w:val="Heading1"/>
    <w:rsid w:val="00A810A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810A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A810AF"/>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Tags Char,No Spacing1 Char,Debate Text Char,No Spacing11 Char,Read stuff Char,TAG Char"/>
    <w:basedOn w:val="DefaultParagraphFont"/>
    <w:link w:val="Heading4"/>
    <w:uiPriority w:val="3"/>
    <w:rsid w:val="00A810AF"/>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Debate,B,Box,s"/>
    <w:basedOn w:val="DefaultParagraphFont"/>
    <w:link w:val="textbold"/>
    <w:uiPriority w:val="7"/>
    <w:qFormat/>
    <w:rsid w:val="00A810AF"/>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810AF"/>
    <w:rPr>
      <w:b/>
      <w:bCs/>
      <w:sz w:val="26"/>
      <w:u w:val="none"/>
    </w:rPr>
  </w:style>
  <w:style w:type="character" w:customStyle="1" w:styleId="StyleUnderline">
    <w:name w:val="Style Underline"/>
    <w:aliases w:val="Underline,Style Bold Underline,Intense Emphasis1,Cards + Font: 12 pt Char,c,Underline Char,apple-style-span + 6 pt,Bold,Kern at 16 pt,Intense Emphasis11,Intense Emphasis2,HHeading 3 + 12 pt,Style,ci,Intense Emphasis111,Bold Cite Char,Bo"/>
    <w:basedOn w:val="DefaultParagraphFont"/>
    <w:uiPriority w:val="6"/>
    <w:qFormat/>
    <w:rsid w:val="00A810AF"/>
    <w:rPr>
      <w:b/>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A810AF"/>
    <w:rPr>
      <w:color w:val="auto"/>
      <w:u w:val="none"/>
    </w:rPr>
  </w:style>
  <w:style w:type="character" w:styleId="FollowedHyperlink">
    <w:name w:val="FollowedHyperlink"/>
    <w:basedOn w:val="DefaultParagraphFont"/>
    <w:uiPriority w:val="99"/>
    <w:semiHidden/>
    <w:unhideWhenUsed/>
    <w:rsid w:val="00A810AF"/>
    <w:rPr>
      <w:color w:val="auto"/>
      <w:u w:val="none"/>
    </w:rPr>
  </w:style>
  <w:style w:type="paragraph" w:styleId="DocumentMap">
    <w:name w:val="Document Map"/>
    <w:basedOn w:val="Normal"/>
    <w:link w:val="DocumentMapChar"/>
    <w:uiPriority w:val="99"/>
    <w:semiHidden/>
    <w:unhideWhenUsed/>
    <w:rsid w:val="00A810A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810AF"/>
    <w:rPr>
      <w:rFonts w:ascii="Lucida Grande" w:hAnsi="Lucida Grande" w:cs="Lucida Grande"/>
      <w:sz w:val="24"/>
    </w:rPr>
  </w:style>
  <w:style w:type="character" w:styleId="UnresolvedMention">
    <w:name w:val="Unresolved Mention"/>
    <w:basedOn w:val="DefaultParagraphFont"/>
    <w:uiPriority w:val="99"/>
    <w:semiHidden/>
    <w:unhideWhenUsed/>
    <w:rsid w:val="00A810AF"/>
    <w:rPr>
      <w:color w:val="605E5C"/>
      <w:shd w:val="clear" w:color="auto" w:fill="E1DFDD"/>
    </w:rPr>
  </w:style>
  <w:style w:type="character" w:styleId="CommentReference">
    <w:name w:val="annotation reference"/>
    <w:basedOn w:val="DefaultParagraphFont"/>
    <w:uiPriority w:val="99"/>
    <w:semiHidden/>
    <w:unhideWhenUsed/>
    <w:rsid w:val="00A810AF"/>
    <w:rPr>
      <w:sz w:val="16"/>
      <w:szCs w:val="16"/>
    </w:rPr>
  </w:style>
  <w:style w:type="paragraph" w:styleId="CommentText">
    <w:name w:val="annotation text"/>
    <w:basedOn w:val="Normal"/>
    <w:link w:val="CommentTextChar"/>
    <w:uiPriority w:val="99"/>
    <w:semiHidden/>
    <w:unhideWhenUsed/>
    <w:rsid w:val="00A810AF"/>
    <w:pPr>
      <w:spacing w:line="240" w:lineRule="auto"/>
    </w:pPr>
    <w:rPr>
      <w:sz w:val="20"/>
      <w:szCs w:val="20"/>
    </w:rPr>
  </w:style>
  <w:style w:type="character" w:customStyle="1" w:styleId="CommentTextChar">
    <w:name w:val="Comment Text Char"/>
    <w:basedOn w:val="DefaultParagraphFont"/>
    <w:link w:val="CommentText"/>
    <w:uiPriority w:val="99"/>
    <w:semiHidden/>
    <w:rsid w:val="00A810AF"/>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A810AF"/>
    <w:rPr>
      <w:b/>
      <w:bCs/>
    </w:rPr>
  </w:style>
  <w:style w:type="character" w:customStyle="1" w:styleId="CommentSubjectChar">
    <w:name w:val="Comment Subject Char"/>
    <w:basedOn w:val="CommentTextChar"/>
    <w:link w:val="CommentSubject"/>
    <w:uiPriority w:val="99"/>
    <w:semiHidden/>
    <w:rsid w:val="00A810AF"/>
    <w:rPr>
      <w:rFonts w:ascii="Arial" w:hAnsi="Arial" w:cs="Arial"/>
      <w:b/>
      <w:bCs/>
      <w:sz w:val="20"/>
      <w:szCs w:val="20"/>
    </w:rPr>
  </w:style>
  <w:style w:type="paragraph" w:styleId="BalloonText">
    <w:name w:val="Balloon Text"/>
    <w:basedOn w:val="Normal"/>
    <w:link w:val="BalloonTextChar"/>
    <w:uiPriority w:val="99"/>
    <w:semiHidden/>
    <w:unhideWhenUsed/>
    <w:rsid w:val="00A810A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810AF"/>
    <w:rPr>
      <w:rFonts w:ascii="Times New Roman" w:hAnsi="Times New Roman" w:cs="Times New Roman"/>
      <w:sz w:val="18"/>
      <w:szCs w:val="18"/>
    </w:rPr>
  </w:style>
  <w:style w:type="paragraph" w:styleId="ListParagraph">
    <w:name w:val="List Paragraph"/>
    <w:basedOn w:val="Normal"/>
    <w:uiPriority w:val="99"/>
    <w:qFormat/>
    <w:rsid w:val="00A810AF"/>
    <w:pPr>
      <w:ind w:left="720"/>
      <w:contextualSpacing/>
    </w:pPr>
  </w:style>
  <w:style w:type="paragraph" w:customStyle="1" w:styleId="textbold">
    <w:name w:val="text bold"/>
    <w:link w:val="Emphasis"/>
    <w:autoRedefine/>
    <w:uiPriority w:val="7"/>
    <w:qFormat/>
    <w:rsid w:val="000035AD"/>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Arial" w:hAnsi="Arial" w:cs="Arial"/>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ntemporarycondition.blogspot.com/2017/07/rhetoric-fascism-and-planetary.html)NFleming" TargetMode="External"/><Relationship Id="rId13" Type="http://schemas.openxmlformats.org/officeDocument/2006/relationships/hyperlink" Target="https://www.researchgate.net/profile/Sarah_Stitzlein/publication/325585403_Hoping_and_Democracy/links/5c2d0259a6fdccfc707827c5/Hoping-and-Democracy.pdf" TargetMode="External"/><Relationship Id="rId18" Type="http://schemas.openxmlformats.org/officeDocument/2006/relationships/hyperlink" Target="https://confluence.gallatin.nyu.edu/context/interdisciplinary-seminar/reform-friend-or-foe" TargetMode="External"/><Relationship Id="rId26" Type="http://schemas.openxmlformats.org/officeDocument/2006/relationships/hyperlink" Target="https://www.cpsa-acsp.ca/papers-2008/Lupovici.pdf)//RCU" TargetMode="External"/><Relationship Id="rId3" Type="http://schemas.openxmlformats.org/officeDocument/2006/relationships/styles" Target="styles.xml"/><Relationship Id="rId21" Type="http://schemas.openxmlformats.org/officeDocument/2006/relationships/hyperlink" Target="https://www.huffpost.com/entry/nuclear-catastrophe-risk_b_9019558" TargetMode="External"/><Relationship Id="rId7" Type="http://schemas.openxmlformats.org/officeDocument/2006/relationships/hyperlink" Target="https://www.armscontrol.org/act/2012_09/African-States-And-the-ATT-Negotiations" TargetMode="External"/><Relationship Id="rId12" Type="http://schemas.openxmlformats.org/officeDocument/2006/relationships/hyperlink" Target="https://www.tandfonline.com/doi/abs/10.1080/21565503.2017.1419434" TargetMode="External"/><Relationship Id="rId17" Type="http://schemas.openxmlformats.org/officeDocument/2006/relationships/hyperlink" Target="https://truthout.org/articles/war-culture-militarism-and-racist-violence-under-donald-trump/" TargetMode="External"/><Relationship Id="rId25" Type="http://schemas.openxmlformats.org/officeDocument/2006/relationships/hyperlink" Target="https://ssi.armywarcollege.edu/index.cfm/articles/Challenges-in-Using-Scenario/2018/01/3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lumbiaspectator.com/opinion/2019/01/31/racism-reexamined/" TargetMode="External"/><Relationship Id="rId20" Type="http://schemas.openxmlformats.org/officeDocument/2006/relationships/hyperlink" Target="https://repositories.lib.utexas.edu/handle/2152/74831" TargetMode="External"/><Relationship Id="rId29" Type="http://schemas.openxmlformats.org/officeDocument/2006/relationships/hyperlink" Target="https://www.cpsa-acsp.ca/papers-2008/Lupovici.pdf)//RCU" TargetMode="External"/><Relationship Id="rId1" Type="http://schemas.openxmlformats.org/officeDocument/2006/relationships/customXml" Target="../customXml/item1.xml"/><Relationship Id="rId6" Type="http://schemas.openxmlformats.org/officeDocument/2006/relationships/hyperlink" Target="https://www.armscontrol.org/act/2013_04/Rethink-Plans-to-Loosen-US-Controls-on-Arms-Exports%20)NFleming" TargetMode="External"/><Relationship Id="rId11" Type="http://schemas.openxmlformats.org/officeDocument/2006/relationships/hyperlink" Target="https://foreignpolicy.com/2018/12/03/americans-blind-faith-in-the-military-is-dangerous-civilian-oversight-deference-mcraven-trump/)NFleming" TargetMode="External"/><Relationship Id="rId24" Type="http://schemas.openxmlformats.org/officeDocument/2006/relationships/hyperlink" Target="https://www.newyorker.com/news/news-desk/world-war-three-by-mistak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dailybeast.com/black-people-should-stop-expecting-white-america-to-wake-up-to-racism" TargetMode="External"/><Relationship Id="rId23" Type="http://schemas.openxmlformats.org/officeDocument/2006/relationships/hyperlink" Target="https://www.newyorker.com/news/news-desk/world-war-three-by-mistake" TargetMode="External"/><Relationship Id="rId28" Type="http://schemas.openxmlformats.org/officeDocument/2006/relationships/hyperlink" Target="https://www.cpsa-acsp.ca/papers-2008/Lupovici.pdf)//RCU" TargetMode="External"/><Relationship Id="rId10" Type="http://schemas.openxmlformats.org/officeDocument/2006/relationships/hyperlink" Target="https://www.polis.cam.ac.uk/Staff_and_Students/dr-aaron-rapport" TargetMode="External"/><Relationship Id="rId19" Type="http://schemas.openxmlformats.org/officeDocument/2006/relationships/hyperlink" Target="https://lib.dr.iastate.edu/cgi/viewcontent.cgi?article=1196&amp;context=jctp" TargetMode="External"/><Relationship Id="rId31" Type="http://schemas.openxmlformats.org/officeDocument/2006/relationships/hyperlink" Target="https://thedisorderofthings.com/2019/01/23/the-internationalist-disposition-and-us-grand-strategy/)NFleming" TargetMode="External"/><Relationship Id="rId4" Type="http://schemas.openxmlformats.org/officeDocument/2006/relationships/settings" Target="settings.xml"/><Relationship Id="rId9" Type="http://schemas.openxmlformats.org/officeDocument/2006/relationships/hyperlink" Target="https://foreignpolicy.com/2017/02/27/americas-military-doesnt-need-more-money-what-it-needs-is-an-engaged-public-to-demand-a-genuine-strategy/)NFleming" TargetMode="External"/><Relationship Id="rId14" Type="http://schemas.openxmlformats.org/officeDocument/2006/relationships/hyperlink" Target="https://www.ajamubaraka.com/race-and-militarism-from-ferguson-to-syria-a-letter-to-african-americans/" TargetMode="External"/><Relationship Id="rId22" Type="http://schemas.openxmlformats.org/officeDocument/2006/relationships/hyperlink" Target="https://www.newyorker.com/news/news-desk/world-war-three-by-mistake" TargetMode="External"/><Relationship Id="rId27" Type="http://schemas.openxmlformats.org/officeDocument/2006/relationships/hyperlink" Target="https://www.cpsa-acsp.ca/papers-2008/Lupovici.pdf)//RCU" TargetMode="External"/><Relationship Id="rId30" Type="http://schemas.openxmlformats.org/officeDocument/2006/relationships/hyperlink" Target="https://www.cpsa-acsp.ca/papers-2008/Lupovici.pdf)//RC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6557B-1720-4B8E-B6A3-80B00DCDA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96318</Words>
  <Characters>549016</Characters>
  <Application>Microsoft Office Word</Application>
  <DocSecurity>0</DocSecurity>
  <Lines>4575</Lines>
  <Paragraphs>1288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3</cp:revision>
  <dcterms:created xsi:type="dcterms:W3CDTF">2019-07-22T01:39:00Z</dcterms:created>
  <dcterms:modified xsi:type="dcterms:W3CDTF">2019-07-22T01:40:00Z</dcterms:modified>
</cp:coreProperties>
</file>