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30BD" w:rsidRPr="00E976A6" w:rsidRDefault="00442ACC" w:rsidP="00C930BD">
      <w:pPr>
        <w:pStyle w:val="Heading1"/>
        <w:rPr>
          <w:rFonts w:cs="Times New Roman"/>
        </w:rPr>
      </w:pPr>
      <w:r>
        <w:rPr>
          <w:rFonts w:cs="Times New Roman"/>
        </w:rPr>
        <w:t xml:space="preserve">Arms Sales K Neg Starter </w:t>
      </w:r>
      <w:bookmarkStart w:id="0" w:name="_GoBack"/>
      <w:bookmarkEnd w:id="0"/>
      <w:r>
        <w:rPr>
          <w:rFonts w:cs="Times New Roman"/>
        </w:rPr>
        <w:t>- GMDI 2019</w:t>
      </w:r>
    </w:p>
    <w:p w:rsidR="00C930BD" w:rsidRPr="00E976A6" w:rsidRDefault="00C930BD" w:rsidP="00C930BD"/>
    <w:p w:rsidR="001E7207" w:rsidRPr="008479FB" w:rsidRDefault="008479FB" w:rsidP="008479FB">
      <w:pPr>
        <w:spacing w:after="0" w:line="240" w:lineRule="auto"/>
        <w:jc w:val="both"/>
        <w:rPr>
          <w:rFonts w:eastAsia="Times New Roman"/>
        </w:rPr>
      </w:pPr>
      <w:r w:rsidRPr="008479FB">
        <w:rPr>
          <w:rFonts w:eastAsia="Times New Roman"/>
          <w:color w:val="222222"/>
          <w:shd w:val="clear" w:color="auto" w:fill="FFFFFF"/>
        </w:rPr>
        <w:t>This is a case negative file compiled in response to the K Aff produced for the GMDI 2019. It includes various case cards, and 4 potential off-case positions that students can use as the basis for their strategizing. This file was produced for the 2019 GMU debate camp by </w:t>
      </w:r>
      <w:r w:rsidR="00C930BD" w:rsidRPr="008479FB">
        <w:t>Charles Athanasopoulos, Corinne Sugino, &amp; Michelle Thomas.</w:t>
      </w:r>
    </w:p>
    <w:p w:rsidR="001E7207" w:rsidRPr="00E976A6" w:rsidRDefault="001E7207" w:rsidP="00F601E6"/>
    <w:p w:rsidR="005F0278" w:rsidRPr="00E976A6" w:rsidRDefault="00BD4032" w:rsidP="005F0278">
      <w:pPr>
        <w:pStyle w:val="Heading1"/>
        <w:rPr>
          <w:rFonts w:cs="Times New Roman"/>
        </w:rPr>
      </w:pPr>
      <w:r w:rsidRPr="00E976A6">
        <w:rPr>
          <w:rFonts w:cs="Times New Roman"/>
        </w:rPr>
        <w:t>Case Cards</w:t>
      </w:r>
    </w:p>
    <w:p w:rsidR="005F0278" w:rsidRPr="00E976A6" w:rsidRDefault="005F0278" w:rsidP="00BD4032">
      <w:pPr>
        <w:pStyle w:val="Heading2"/>
        <w:rPr>
          <w:rFonts w:cs="Times New Roman"/>
        </w:rPr>
      </w:pPr>
      <w:r w:rsidRPr="00E976A6">
        <w:rPr>
          <w:rFonts w:cs="Times New Roman"/>
        </w:rPr>
        <w:t>Black Radical Liberalism</w:t>
      </w:r>
    </w:p>
    <w:p w:rsidR="005F0278" w:rsidRPr="00E976A6" w:rsidRDefault="005F0278" w:rsidP="005F0278">
      <w:pPr>
        <w:pStyle w:val="Heading3"/>
        <w:rPr>
          <w:rFonts w:cs="Times New Roman"/>
        </w:rPr>
      </w:pPr>
      <w:r w:rsidRPr="00E976A6">
        <w:rPr>
          <w:rFonts w:cs="Times New Roman"/>
        </w:rPr>
        <w:t>General Stuff</w:t>
      </w:r>
    </w:p>
    <w:p w:rsidR="005F0278" w:rsidRPr="00E976A6" w:rsidRDefault="005F0278" w:rsidP="005F0278"/>
    <w:p w:rsidR="005F0278" w:rsidRPr="00E976A6" w:rsidRDefault="005F0278" w:rsidP="005F0278">
      <w:pPr>
        <w:pStyle w:val="Heading4"/>
        <w:rPr>
          <w:rFonts w:cs="Times New Roman"/>
        </w:rPr>
      </w:pPr>
      <w:r w:rsidRPr="00E976A6">
        <w:rPr>
          <w:rFonts w:cs="Times New Roman"/>
        </w:rPr>
        <w:t>What does Mills mean by liberalism?/racial liberalism</w:t>
      </w:r>
    </w:p>
    <w:p w:rsidR="005F0278" w:rsidRPr="00E976A6" w:rsidRDefault="005F0278" w:rsidP="005F0278">
      <w:r w:rsidRPr="00E976A6">
        <w:rPr>
          <w:b/>
        </w:rPr>
        <w:t>Mills in 17</w:t>
      </w:r>
      <w:r w:rsidRPr="00E976A6">
        <w:t xml:space="preserve"> (Charles. “New Left Project Interview with Charles Mills” in Black Rights/White Wrongs: The Critique of Racial Liberalism” Copyright Oxford University Press, 2017)</w:t>
      </w:r>
    </w:p>
    <w:p w:rsidR="005F0278" w:rsidRPr="00E976A6" w:rsidRDefault="005F0278" w:rsidP="005F0278"/>
    <w:p w:rsidR="005F0278" w:rsidRPr="00E976A6" w:rsidRDefault="005F0278" w:rsidP="005F0278">
      <w:pPr>
        <w:rPr>
          <w:sz w:val="16"/>
        </w:rPr>
      </w:pPr>
      <w:r w:rsidRPr="00E976A6">
        <w:rPr>
          <w:rStyle w:val="StyleUnderline"/>
        </w:rPr>
        <w:t xml:space="preserve">By liberalism I mean the ideology that arises in Europe in the seventeenth-eighteenth centuries in opposition to feudal absolutism, predicated on the equal rights of morally equal individuals, and having as its key figures such political thinkers as John Locke, David Hume, Immanuel Kant, Adam Smith, and John Stuart </w:t>
      </w:r>
      <w:r w:rsidRPr="00E976A6">
        <w:rPr>
          <w:rStyle w:val="Emphasis"/>
          <w:rFonts w:ascii="Times New Roman" w:hAnsi="Times New Roman"/>
        </w:rPr>
        <w:t>Mill. Obviously</w:t>
      </w:r>
      <w:r w:rsidRPr="00E976A6">
        <w:rPr>
          <w:sz w:val="16"/>
        </w:rPr>
        <w:t xml:space="preserve">, as even this brief list indicates, </w:t>
      </w:r>
      <w:r w:rsidRPr="00E976A6">
        <w:rPr>
          <w:rStyle w:val="Emphasis"/>
          <w:rFonts w:ascii="Times New Roman" w:hAnsi="Times New Roman"/>
        </w:rPr>
        <w:t>there are many different strains within liberalism</w:t>
      </w:r>
      <w:r w:rsidRPr="00E976A6">
        <w:rPr>
          <w:sz w:val="16"/>
        </w:rPr>
        <w:t xml:space="preserve">: contractarian versus utilitarian versions, property-and-selfownership-based versus personhood-based versions, right-wing laissezfaire liberalism versus left-wing social-democratic liberalism. </w:t>
      </w:r>
      <w:r w:rsidRPr="00E976A6">
        <w:rPr>
          <w:rStyle w:val="StyleUnderline"/>
        </w:rPr>
        <w:t xml:space="preserve">But in theory all these different variants are supposed to be committed to the flourishing of the individual. </w:t>
      </w:r>
      <w:r w:rsidRPr="00E976A6">
        <w:rPr>
          <w:rStyle w:val="Emphasis"/>
          <w:rFonts w:ascii="Times New Roman" w:hAnsi="Times New Roman"/>
        </w:rPr>
        <w:t>What I call “racial liberalism” is then a liberalism in which— independent of which particular version we’re considering—key terms have been rewritten by race so as to generate a different set of rules for members of different “races</w:t>
      </w:r>
      <w:r w:rsidRPr="00E976A6">
        <w:rPr>
          <w:sz w:val="16"/>
        </w:rPr>
        <w:t xml:space="preserve">,” R1s and R2s, because (historically) the R2s don’t meet the criteria of the capacity for attaining individuality. So I am following the example of second-wave feminist liberals from the 1970s onward and arguing that </w:t>
      </w:r>
      <w:r w:rsidRPr="00E976A6">
        <w:rPr>
          <w:rStyle w:val="StyleUnderline"/>
        </w:rPr>
        <w:t xml:space="preserve">we need to see liberalism as structurally shaped in its development by group privilege —in this case, white racial privilege. </w:t>
      </w:r>
      <w:r w:rsidRPr="00E976A6">
        <w:rPr>
          <w:sz w:val="16"/>
        </w:rPr>
        <w:t>“Racial liberalism” as a theoretical construct is then supposed to be analogous to “patriarchal liberalism.”</w:t>
      </w:r>
    </w:p>
    <w:p w:rsidR="005F0278" w:rsidRPr="00E976A6" w:rsidRDefault="005F0278" w:rsidP="005F0278">
      <w:pPr>
        <w:rPr>
          <w:sz w:val="16"/>
        </w:rPr>
      </w:pPr>
    </w:p>
    <w:p w:rsidR="005F0278" w:rsidRPr="00E976A6" w:rsidRDefault="005F0278" w:rsidP="005F0278">
      <w:pPr>
        <w:pStyle w:val="Heading4"/>
        <w:rPr>
          <w:rFonts w:cs="Times New Roman"/>
        </w:rPr>
      </w:pPr>
      <w:r w:rsidRPr="00E976A6">
        <w:rPr>
          <w:rFonts w:cs="Times New Roman"/>
        </w:rPr>
        <w:t>Basic definition/values of liberalism that we reclaim</w:t>
      </w:r>
    </w:p>
    <w:p w:rsidR="005F0278" w:rsidRPr="00E976A6" w:rsidRDefault="005F0278" w:rsidP="005F0278">
      <w:r w:rsidRPr="00E976A6">
        <w:rPr>
          <w:b/>
        </w:rPr>
        <w:t>Mills in 17</w:t>
      </w:r>
      <w:r w:rsidRPr="00E976A6">
        <w:t xml:space="preserve"> (Charles. “Occupy Liberalism!” in Black Rights/White Wrongs: The Critique of Racial Liberalism” Copyright Oxford University Press, 2017)</w:t>
      </w:r>
    </w:p>
    <w:p w:rsidR="005F0278" w:rsidRPr="00E976A6" w:rsidRDefault="005F0278" w:rsidP="005F0278">
      <w:pPr>
        <w:rPr>
          <w:rFonts w:eastAsia="Times New Roman"/>
        </w:rPr>
      </w:pPr>
    </w:p>
    <w:p w:rsidR="005F0278" w:rsidRPr="00E976A6" w:rsidRDefault="005F0278" w:rsidP="005F0278">
      <w:pPr>
        <w:rPr>
          <w:rFonts w:eastAsia="Times New Roman"/>
          <w:sz w:val="16"/>
        </w:rPr>
      </w:pPr>
      <w:r w:rsidRPr="00E976A6">
        <w:rPr>
          <w:rFonts w:eastAsia="Times New Roman"/>
          <w:sz w:val="16"/>
        </w:rPr>
        <w:t xml:space="preserve">Here is a characterization of liberalism from a very respectable source, the British political theorist, John Gray: </w:t>
      </w:r>
      <w:r w:rsidRPr="00E976A6">
        <w:rPr>
          <w:rStyle w:val="StyleUnderline"/>
        </w:rPr>
        <w:t>Common to all variants of the liberal tradition is a definite conception</w:t>
      </w:r>
      <w:r w:rsidRPr="00E976A6">
        <w:rPr>
          <w:rFonts w:eastAsia="Times New Roman"/>
          <w:sz w:val="16"/>
        </w:rPr>
        <w:t xml:space="preserve">, distinctively modern in character, of man and society… . It </w:t>
      </w:r>
      <w:r w:rsidRPr="00E976A6">
        <w:rPr>
          <w:rStyle w:val="StyleUnderline"/>
        </w:rPr>
        <w:t xml:space="preserve">is </w:t>
      </w:r>
      <w:r w:rsidRPr="00E976A6">
        <w:rPr>
          <w:rStyle w:val="Emphasis"/>
          <w:rFonts w:ascii="Times New Roman" w:hAnsi="Times New Roman"/>
        </w:rPr>
        <w:t>individualist</w:t>
      </w:r>
      <w:r w:rsidRPr="00E976A6">
        <w:rPr>
          <w:rStyle w:val="StyleUnderline"/>
        </w:rPr>
        <w:t xml:space="preserve">, in that it asserts the moral primacy of the person against the claims of any social collectivity; </w:t>
      </w:r>
      <w:r w:rsidRPr="00E976A6">
        <w:rPr>
          <w:rStyle w:val="Emphasis"/>
          <w:rFonts w:ascii="Times New Roman" w:hAnsi="Times New Roman"/>
        </w:rPr>
        <w:t>egalitarian</w:t>
      </w:r>
      <w:r w:rsidRPr="00E976A6">
        <w:rPr>
          <w:rStyle w:val="StyleUnderline"/>
        </w:rPr>
        <w:t xml:space="preserve">, inasmuch as it confers on all men the same moral status and denies the relevance to legal or political order of differences in moral worth among human beings; </w:t>
      </w:r>
      <w:r w:rsidRPr="00E976A6">
        <w:rPr>
          <w:rStyle w:val="Emphasis"/>
          <w:rFonts w:ascii="Times New Roman" w:hAnsi="Times New Roman"/>
        </w:rPr>
        <w:t>universalist</w:t>
      </w:r>
      <w:r w:rsidRPr="00E976A6">
        <w:rPr>
          <w:rStyle w:val="StyleUnderline"/>
        </w:rPr>
        <w:t xml:space="preserve">, affirming the moral unity of the human species and according a secondary importance to specific historic associations and cultural forms; and </w:t>
      </w:r>
      <w:r w:rsidRPr="00E976A6">
        <w:rPr>
          <w:rStyle w:val="Emphasis"/>
          <w:rFonts w:ascii="Times New Roman" w:hAnsi="Times New Roman"/>
        </w:rPr>
        <w:t>meliorist</w:t>
      </w:r>
      <w:r w:rsidRPr="00E976A6">
        <w:rPr>
          <w:rStyle w:val="StyleUnderline"/>
        </w:rPr>
        <w:t xml:space="preserve"> in its affirmation of the corrigibility and improvability of all social institutions and political arrangements. </w:t>
      </w:r>
      <w:r w:rsidRPr="00E976A6">
        <w:rPr>
          <w:rFonts w:eastAsia="Times New Roman"/>
          <w:sz w:val="16"/>
        </w:rPr>
        <w:t xml:space="preserve">It is this conception of man and society which gives liberalism a definite identity which transcends its vast internal variety and complexity. </w:t>
      </w:r>
      <w:r w:rsidRPr="00E976A6">
        <w:rPr>
          <w:rStyle w:val="StyleUnderline"/>
        </w:rPr>
        <w:t>What generate the different varieties of liberalism are different concepts of individualism, different claims about how egalitarianism should be construed or realized, more or less inclusionary readings of universalism</w:t>
      </w:r>
      <w:r w:rsidRPr="00E976A6">
        <w:rPr>
          <w:rFonts w:eastAsia="Times New Roman"/>
          <w:sz w:val="16"/>
        </w:rPr>
        <w:t xml:space="preserve"> (Gray’s characterization sanitizes liberalism’s actual sexist and racist history), </w:t>
      </w:r>
      <w:r w:rsidRPr="00E976A6">
        <w:rPr>
          <w:rStyle w:val="StyleUnderline"/>
        </w:rPr>
        <w:t xml:space="preserve">different views of what count as desirable improvements, conflicting normative balancings of liberal values </w:t>
      </w:r>
      <w:r w:rsidRPr="00E976A6">
        <w:rPr>
          <w:rFonts w:eastAsia="Times New Roman"/>
          <w:sz w:val="16"/>
        </w:rPr>
        <w:t xml:space="preserve">(freedom, equality) </w:t>
      </w:r>
      <w:r w:rsidRPr="00E976A6">
        <w:rPr>
          <w:rStyle w:val="StyleUnderline"/>
        </w:rPr>
        <w:t>and competing theoretical prognoses about how best they can be realized in the light of</w:t>
      </w:r>
      <w:r w:rsidRPr="00E976A6">
        <w:rPr>
          <w:rFonts w:eastAsia="Times New Roman"/>
          <w:sz w:val="16"/>
        </w:rPr>
        <w:t xml:space="preserve"> (contested) </w:t>
      </w:r>
      <w:r w:rsidRPr="00E976A6">
        <w:rPr>
          <w:rStyle w:val="StyleUnderline"/>
        </w:rPr>
        <w:t>socio-historical facts</w:t>
      </w:r>
      <w:r w:rsidRPr="00E976A6">
        <w:rPr>
          <w:rFonts w:eastAsia="Times New Roman"/>
          <w:sz w:val="16"/>
        </w:rPr>
        <w:t xml:space="preserve">. The huge potential for disagreement about all of these explains how a common liberal core can produce such a wide range of variants. Moreover, </w:t>
      </w:r>
      <w:r w:rsidRPr="00E976A6">
        <w:rPr>
          <w:rStyle w:val="StyleUnderline"/>
        </w:rPr>
        <w:t>we need to take into account not merely the spectrum of actual liberalisms but also hypothetical liberalisms that could be generated through novel framings of some or all of the above</w:t>
      </w:r>
      <w:r w:rsidRPr="00E976A6">
        <w:rPr>
          <w:rFonts w:eastAsia="Times New Roman"/>
          <w:sz w:val="16"/>
        </w:rPr>
        <w:t>. So one would need to differentiate dominant versions of liberalism from oppositional versions, and actual from possible variants.</w:t>
      </w:r>
    </w:p>
    <w:p w:rsidR="005F0278" w:rsidRPr="00E976A6" w:rsidRDefault="005F0278" w:rsidP="005F0278">
      <w:pPr>
        <w:rPr>
          <w:sz w:val="16"/>
        </w:rPr>
      </w:pPr>
    </w:p>
    <w:p w:rsidR="005F0278" w:rsidRPr="00E976A6" w:rsidRDefault="005F0278" w:rsidP="005F0278">
      <w:pPr>
        <w:rPr>
          <w:sz w:val="16"/>
        </w:rPr>
      </w:pPr>
    </w:p>
    <w:p w:rsidR="005F0278" w:rsidRPr="00E976A6" w:rsidRDefault="005F0278" w:rsidP="005F0278">
      <w:pPr>
        <w:rPr>
          <w:sz w:val="16"/>
        </w:rPr>
      </w:pPr>
    </w:p>
    <w:p w:rsidR="005F0278" w:rsidRPr="00E976A6" w:rsidRDefault="005F0278" w:rsidP="005F0278"/>
    <w:p w:rsidR="005F0278" w:rsidRPr="00E976A6" w:rsidRDefault="005F0278" w:rsidP="005F0278">
      <w:pPr>
        <w:pStyle w:val="Heading3"/>
        <w:rPr>
          <w:rFonts w:cs="Times New Roman"/>
        </w:rPr>
      </w:pPr>
      <w:r w:rsidRPr="00E976A6">
        <w:rPr>
          <w:rFonts w:cs="Times New Roman"/>
        </w:rPr>
        <w:t>Reclaim Liberalism Good – Most Strategic</w:t>
      </w:r>
    </w:p>
    <w:p w:rsidR="005F0278" w:rsidRPr="00E976A6" w:rsidRDefault="005F0278" w:rsidP="005F0278"/>
    <w:p w:rsidR="005F0278" w:rsidRPr="00E976A6" w:rsidRDefault="005F0278" w:rsidP="005F0278">
      <w:pPr>
        <w:pStyle w:val="Heading4"/>
        <w:rPr>
          <w:rFonts w:cs="Times New Roman"/>
        </w:rPr>
      </w:pPr>
      <w:r w:rsidRPr="00E976A6">
        <w:rPr>
          <w:rFonts w:cs="Times New Roman"/>
        </w:rPr>
        <w:t>Liberalism’s role in racist violence is the result of group interests and not intrinsic to liberalism itself – justifying a radical agenda with the normative resources of liberalism is the most strategic form of resistance</w:t>
      </w:r>
    </w:p>
    <w:p w:rsidR="005F0278" w:rsidRPr="00E976A6" w:rsidRDefault="005F0278" w:rsidP="005F0278">
      <w:r w:rsidRPr="00E976A6">
        <w:rPr>
          <w:b/>
        </w:rPr>
        <w:t>Mills in 17</w:t>
      </w:r>
      <w:r w:rsidRPr="00E976A6">
        <w:t xml:space="preserve"> (Charles. “Occupy Liberalism!” in Black Rights/White Wrongs: The Critique of Racial Liberalism” Copyright Oxford University Press, 2017)</w:t>
      </w:r>
    </w:p>
    <w:p w:rsidR="005F0278" w:rsidRPr="00E976A6" w:rsidRDefault="005F0278" w:rsidP="005F0278">
      <w:pPr>
        <w:rPr>
          <w:rFonts w:eastAsia="Times New Roman"/>
        </w:rPr>
      </w:pPr>
    </w:p>
    <w:p w:rsidR="005F0278" w:rsidRPr="00E976A6" w:rsidRDefault="005F0278" w:rsidP="005F0278">
      <w:pPr>
        <w:rPr>
          <w:rStyle w:val="StyleUnderline"/>
        </w:rPr>
      </w:pPr>
      <w:r w:rsidRPr="00E976A6">
        <w:rPr>
          <w:rFonts w:eastAsia="Times New Roman"/>
          <w:sz w:val="16"/>
        </w:rPr>
        <w:t>Once the breadth of the range of liberalisms is appreciated—dominant and subordinate, actual and potential—</w:t>
      </w:r>
      <w:r w:rsidRPr="00E976A6">
        <w:rPr>
          <w:rStyle w:val="StyleUnderline"/>
        </w:rPr>
        <w:t xml:space="preserve">the obvious question then raised is this: even if actual dominant liberalisms have been conservative in various ways (corporate, patriarchal, racist) why does this rule out the development of emancipatory, radical liberalisms? </w:t>
      </w:r>
      <w:r w:rsidRPr="00E976A6">
        <w:rPr>
          <w:rFonts w:eastAsia="Times New Roman"/>
          <w:sz w:val="16"/>
        </w:rPr>
        <w:t xml:space="preserve">One kind of answer is the following (call this the internalist answer): because there is an immanent conceptual/normative logic to liberalism as a political ideology that precludes any emancipatory development of it. Another kind of answer is the following (call this the externalist answer): </w:t>
      </w:r>
      <w:r w:rsidRPr="00E976A6">
        <w:rPr>
          <w:rStyle w:val="Emphasis"/>
          <w:rFonts w:ascii="Times New Roman" w:hAnsi="Times New Roman"/>
        </w:rPr>
        <w:t>it doesn’t. The historic domination of conservative exclusionary liberalisms is the result of group interests, group power, and successful group political projects</w:t>
      </w:r>
      <w:r w:rsidRPr="00E976A6">
        <w:rPr>
          <w:rFonts w:eastAsia="Times New Roman"/>
          <w:sz w:val="16"/>
        </w:rPr>
        <w:t xml:space="preserve">. </w:t>
      </w:r>
      <w:r w:rsidRPr="00E976A6">
        <w:rPr>
          <w:rStyle w:val="StyleUnderline"/>
        </w:rPr>
        <w:t xml:space="preserve">Apparent internal conceptual/ normative barriers to an emancipatory liberalism can be successfully negotiated by </w:t>
      </w:r>
      <w:r w:rsidRPr="00E976A6">
        <w:rPr>
          <w:rStyle w:val="Emphasis"/>
          <w:rFonts w:ascii="Times New Roman" w:hAnsi="Times New Roman"/>
        </w:rPr>
        <w:t>drawing on the conceptual/normative resources of liberalism itself, in conjunction with a revisionist socio-historical picture of modernity</w:t>
      </w:r>
      <w:r w:rsidRPr="00E976A6">
        <w:rPr>
          <w:rStyle w:val="StyleUnderline"/>
        </w:rPr>
        <w:t xml:space="preserve">. </w:t>
      </w:r>
      <w:r w:rsidRPr="00E976A6">
        <w:rPr>
          <w:rFonts w:eastAsia="Times New Roman"/>
          <w:sz w:val="16"/>
        </w:rPr>
        <w:t xml:space="preserve">Most self-described radicals would endorse—indeed, reflexively, as an obvious truth—the first answer. But as indicated from the beginning, I think the second answer is actually the correct one. </w:t>
      </w:r>
      <w:r w:rsidRPr="00E976A6">
        <w:rPr>
          <w:rStyle w:val="StyleUnderline"/>
        </w:rPr>
        <w:t>The obstacles to developing a “radical liberalism” are, in my opinion, primarily externalist in nature: material group interests, and the way they have shaped hegemonic varieties of liberalism.</w:t>
      </w:r>
      <w:r w:rsidRPr="00E976A6">
        <w:rPr>
          <w:rFonts w:eastAsia="Times New Roman"/>
          <w:sz w:val="16"/>
        </w:rPr>
        <w:t xml:space="preserve"> So I think </w:t>
      </w:r>
      <w:r w:rsidRPr="00E976A6">
        <w:rPr>
          <w:rStyle w:val="Emphasis"/>
          <w:rFonts w:ascii="Times New Roman" w:hAnsi="Times New Roman"/>
        </w:rPr>
        <w:t>we need to try to justify a radical agenda with the normative resources of liberalism rather than writing off liberalism.</w:t>
      </w:r>
      <w:r w:rsidRPr="00E976A6">
        <w:rPr>
          <w:rFonts w:eastAsia="Times New Roman"/>
          <w:sz w:val="16"/>
        </w:rPr>
        <w:t xml:space="preserve"> Since liberalism has always been the dominant ideology in the United States and is now globally hegemonic, </w:t>
      </w:r>
      <w:r w:rsidRPr="00E976A6">
        <w:rPr>
          <w:rStyle w:val="Emphasis"/>
          <w:rFonts w:ascii="Times New Roman" w:hAnsi="Times New Roman"/>
        </w:rPr>
        <w:t>such a project would have the great ideological advantage of appealing to values and principles that most people already endorse.</w:t>
      </w:r>
      <w:r w:rsidRPr="00E976A6">
        <w:rPr>
          <w:rFonts w:eastAsia="Times New Roman"/>
          <w:sz w:val="16"/>
        </w:rPr>
        <w:t xml:space="preserve"> </w:t>
      </w:r>
      <w:r w:rsidRPr="00E976A6">
        <w:rPr>
          <w:rStyle w:val="StyleUnderline"/>
        </w:rPr>
        <w:t>All projects of egalitarian social transformation are going to face a combination of material, political, and ideological obstacles, but this strategy would at least reduce somewhat the dimensions of the last</w:t>
      </w:r>
      <w:r w:rsidRPr="00E976A6">
        <w:rPr>
          <w:rFonts w:eastAsia="Times New Roman"/>
          <w:sz w:val="16"/>
        </w:rPr>
        <w:t xml:space="preserve">. </w:t>
      </w:r>
      <w:r w:rsidRPr="00E976A6">
        <w:rPr>
          <w:sz w:val="16"/>
        </w:rPr>
        <w:t>One would be trying to win mass support for policies that—and the challenge will, of course, be to demonstrate this—are justifiable by majoritarian norms, once reconceived and put in conjunction with facts not always familiar to the majority.</w:t>
      </w:r>
      <w:r w:rsidRPr="00E976A6">
        <w:rPr>
          <w:rFonts w:eastAsia="Times New Roman"/>
          <w:sz w:val="16"/>
        </w:rPr>
        <w:t xml:space="preserve"> </w:t>
      </w:r>
      <w:r w:rsidRPr="00E976A6">
        <w:rPr>
          <w:rStyle w:val="StyleUnderline"/>
        </w:rPr>
        <w:t>Material barriers (vested group interests) and political barriers (organizational difficulties) will of course remain. But they will constitute a general obstacle for all egalitarian political programs, and as such cannot be claimed to be peculiar problems for an emancipatory liberalism.</w:t>
      </w:r>
    </w:p>
    <w:p w:rsidR="005F0278" w:rsidRPr="00E976A6" w:rsidRDefault="005F0278" w:rsidP="005F0278">
      <w:pPr>
        <w:rPr>
          <w:rStyle w:val="StyleUnderline"/>
        </w:rPr>
      </w:pPr>
    </w:p>
    <w:p w:rsidR="005F0278" w:rsidRPr="00E976A6" w:rsidRDefault="005F0278" w:rsidP="005F0278">
      <w:pPr>
        <w:pStyle w:val="Heading4"/>
        <w:rPr>
          <w:rFonts w:cs="Times New Roman"/>
        </w:rPr>
      </w:pPr>
      <w:r w:rsidRPr="00E976A6">
        <w:rPr>
          <w:rFonts w:cs="Times New Roman"/>
        </w:rPr>
        <w:t>Liberalism should be reclaimed for a radical agenda – its key to build a broad democratic movement persuasive to a wide range of people and its not inherently tied to white supremacy but contingent on group interests</w:t>
      </w:r>
    </w:p>
    <w:p w:rsidR="005F0278" w:rsidRPr="00E976A6" w:rsidRDefault="005F0278" w:rsidP="005F0278">
      <w:r w:rsidRPr="00E976A6">
        <w:rPr>
          <w:b/>
        </w:rPr>
        <w:t>Mills in 17</w:t>
      </w:r>
      <w:r w:rsidRPr="00E976A6">
        <w:t xml:space="preserve"> (Charles. “Occupy Liberalism!” in Black Rights/White Wrongs: The Critique of Racial Liberalism” Copyright Oxford University Press, 2017)</w:t>
      </w:r>
    </w:p>
    <w:p w:rsidR="005F0278" w:rsidRPr="00E976A6" w:rsidRDefault="005F0278" w:rsidP="005F0278"/>
    <w:p w:rsidR="005F0278" w:rsidRPr="00E976A6" w:rsidRDefault="005F0278" w:rsidP="005F0278">
      <w:pPr>
        <w:rPr>
          <w:rStyle w:val="StyleUnderline"/>
        </w:rPr>
      </w:pPr>
      <w:r w:rsidRPr="00E976A6">
        <w:rPr>
          <w:sz w:val="16"/>
        </w:rPr>
        <w:t>The “Occupy!” movement, which has made headlines around the country, has raised the hopes of young American radicals new to political engagement and revived the hopes of an older generation of radicals still clinging to nostalgic dreams of the glorious ’60s</w:t>
      </w:r>
      <w:r w:rsidRPr="00E976A6">
        <w:rPr>
          <w:rStyle w:val="StyleUnderline"/>
        </w:rPr>
        <w:t>. If the original and still most salient target was Wall Street, a long list of other candidates for “occupation” has since been put forward</w:t>
      </w:r>
      <w:r w:rsidRPr="00E976A6">
        <w:rPr>
          <w:sz w:val="16"/>
        </w:rPr>
        <w:t xml:space="preserve">. </w:t>
      </w:r>
      <w:r w:rsidRPr="00E976A6">
        <w:rPr>
          <w:rStyle w:val="StyleUnderline"/>
        </w:rPr>
        <w:t xml:space="preserve">In this chapter, I want to propose as a target for radical occupation the somewhat unusual candidate of liberalism itself. But contrary to the conventional. wisdom prevailing within radical circles, I am going to argue for the heretical thesis that </w:t>
      </w:r>
      <w:r w:rsidRPr="00E976A6">
        <w:rPr>
          <w:rStyle w:val="Emphasis"/>
          <w:rFonts w:ascii="Times New Roman" w:hAnsi="Times New Roman"/>
        </w:rPr>
        <w:t>liberalism should not be contemptuously rejected by radicals but retrieved for a radical agenda</w:t>
      </w:r>
      <w:r w:rsidRPr="00E976A6">
        <w:rPr>
          <w:sz w:val="16"/>
        </w:rPr>
        <w:t xml:space="preserve">. Summarized in bulletpoint form, my argument is as follows: • </w:t>
      </w:r>
      <w:r w:rsidRPr="00E976A6">
        <w:rPr>
          <w:rStyle w:val="StyleUnderline"/>
        </w:rPr>
        <w:t>The “Occupy Wall Street” movement provides an opportunity unprecedented in decades to build a broad democratic movement to challenge plutocracy, patriarchy, and white supremacy in the United States</w:t>
      </w:r>
      <w:r w:rsidRPr="00E976A6">
        <w:rPr>
          <w:sz w:val="16"/>
        </w:rPr>
        <w:t xml:space="preserve">. • </w:t>
      </w:r>
      <w:r w:rsidRPr="00E976A6">
        <w:rPr>
          <w:rStyle w:val="Emphasis"/>
          <w:rFonts w:ascii="Times New Roman" w:hAnsi="Times New Roman"/>
        </w:rPr>
        <w:t>Such a movement is more likely to be successful if it appeals to principles and values most Americans already endorse</w:t>
      </w:r>
      <w:r w:rsidRPr="00E976A6">
        <w:rPr>
          <w:sz w:val="16"/>
        </w:rPr>
        <w:t xml:space="preserve">. • </w:t>
      </w:r>
      <w:r w:rsidRPr="00E976A6">
        <w:rPr>
          <w:rStyle w:val="StyleUnderline"/>
        </w:rPr>
        <w:t>Liberalism has always been the dominant ideology in the United States</w:t>
      </w:r>
      <w:r w:rsidRPr="00E976A6">
        <w:rPr>
          <w:sz w:val="16"/>
        </w:rPr>
        <w:t xml:space="preserve">. • </w:t>
      </w:r>
      <w:r w:rsidRPr="00E976A6">
        <w:rPr>
          <w:rStyle w:val="StyleUnderline"/>
        </w:rPr>
        <w:t>Liberalism in the United States has historically been complicit with</w:t>
      </w:r>
      <w:r w:rsidRPr="00E976A6">
        <w:rPr>
          <w:sz w:val="16"/>
        </w:rPr>
        <w:t xml:space="preserve"> plutocracy, patriarchy, and </w:t>
      </w:r>
      <w:r w:rsidRPr="00E976A6">
        <w:rPr>
          <w:rStyle w:val="StyleUnderline"/>
        </w:rPr>
        <w:t xml:space="preserve">white supremacy, but </w:t>
      </w:r>
      <w:r w:rsidRPr="00E976A6">
        <w:rPr>
          <w:rStyle w:val="Emphasis"/>
          <w:rFonts w:ascii="Times New Roman" w:hAnsi="Times New Roman"/>
        </w:rPr>
        <w:t>this complicity is a contingent function of dominant group interests rather than the result of an immanent conceptual logic</w:t>
      </w:r>
      <w:r w:rsidRPr="00E976A6">
        <w:rPr>
          <w:sz w:val="16"/>
        </w:rPr>
        <w:t xml:space="preserve">. • Therefore, </w:t>
      </w:r>
      <w:r w:rsidRPr="00E976A6">
        <w:rPr>
          <w:rStyle w:val="StyleUnderline"/>
        </w:rPr>
        <w:t>progressives in philosophy (and elsewhere) should try to retrieve liberalism for a radical democratic agenda rather than rejecting it, thereby positioning themselves in the ideological mainstream of the country and seeking its transformation.</w:t>
      </w:r>
    </w:p>
    <w:p w:rsidR="005F0278" w:rsidRPr="00E976A6" w:rsidRDefault="005F0278" w:rsidP="005F0278">
      <w:pPr>
        <w:rPr>
          <w:rStyle w:val="StyleUnderline"/>
        </w:rPr>
      </w:pPr>
    </w:p>
    <w:p w:rsidR="005F0278" w:rsidRPr="00E976A6" w:rsidRDefault="005F0278" w:rsidP="005F0278">
      <w:pPr>
        <w:pStyle w:val="Heading3"/>
        <w:rPr>
          <w:rStyle w:val="StyleUnderline"/>
          <w:rFonts w:cs="Times New Roman"/>
        </w:rPr>
      </w:pPr>
      <w:r w:rsidRPr="00E976A6">
        <w:rPr>
          <w:rStyle w:val="StyleUnderline"/>
          <w:rFonts w:cs="Times New Roman"/>
        </w:rPr>
        <w:t>Reclaim Liberalism Good - Reclaim Normative Values Good</w:t>
      </w:r>
    </w:p>
    <w:p w:rsidR="005F0278" w:rsidRPr="00E976A6" w:rsidRDefault="005F0278" w:rsidP="005F0278">
      <w:pPr>
        <w:rPr>
          <w:b/>
        </w:rPr>
      </w:pPr>
    </w:p>
    <w:p w:rsidR="005F0278" w:rsidRPr="00E976A6" w:rsidRDefault="005F0278" w:rsidP="005F0278">
      <w:pPr>
        <w:pStyle w:val="Heading4"/>
        <w:rPr>
          <w:rFonts w:cs="Times New Roman"/>
        </w:rPr>
      </w:pPr>
      <w:r w:rsidRPr="00E976A6">
        <w:rPr>
          <w:rFonts w:cs="Times New Roman"/>
        </w:rPr>
        <w:t>Pointing out the antiblack history of liberalism does not refute the normative worth of its values – freedom, egalitarianism, etc are key to articulating radical demands</w:t>
      </w:r>
    </w:p>
    <w:p w:rsidR="005F0278" w:rsidRPr="00E976A6" w:rsidRDefault="005F0278" w:rsidP="005F0278">
      <w:r w:rsidRPr="00E976A6">
        <w:rPr>
          <w:b/>
        </w:rPr>
        <w:t>Mills in 17</w:t>
      </w:r>
      <w:r w:rsidRPr="00E976A6">
        <w:t xml:space="preserve"> (Charles. “Occupy Liberalism!” in Black Rights/White Wrongs: The Critique of Racial Liberalism” Copyright Oxford University Press, 2017)</w:t>
      </w:r>
    </w:p>
    <w:p w:rsidR="005F0278" w:rsidRPr="00E976A6" w:rsidRDefault="005F0278" w:rsidP="005F0278"/>
    <w:p w:rsidR="005F0278" w:rsidRPr="00E976A6" w:rsidRDefault="005F0278" w:rsidP="005F0278">
      <w:r w:rsidRPr="00E976A6">
        <w:t>Note: this is from one of the sections where Mills lays out potential critiques of his argument and answers them</w:t>
      </w:r>
    </w:p>
    <w:p w:rsidR="005F0278" w:rsidRPr="00E976A6" w:rsidRDefault="005F0278" w:rsidP="005F0278">
      <w:pPr>
        <w:rPr>
          <w:rFonts w:eastAsia="Times New Roman"/>
        </w:rPr>
      </w:pPr>
    </w:p>
    <w:p w:rsidR="005F0278" w:rsidRPr="00E976A6" w:rsidRDefault="005F0278" w:rsidP="005F0278">
      <w:pPr>
        <w:rPr>
          <w:rStyle w:val="Emphasis"/>
          <w:rFonts w:ascii="Times New Roman" w:hAnsi="Times New Roman"/>
        </w:rPr>
      </w:pPr>
      <w:r w:rsidRPr="00E976A6">
        <w:rPr>
          <w:sz w:val="16"/>
        </w:rPr>
        <w:t>5. Liberalism’s Values</w:t>
      </w:r>
      <w:r w:rsidRPr="00E976A6">
        <w:rPr>
          <w:rFonts w:eastAsia="Times New Roman"/>
          <w:sz w:val="16"/>
        </w:rPr>
        <w:t xml:space="preserve"> (Independently of the Ontology Question) Are Themselves Problematic Even if the ontological challenge can be beaten back, though, another front remains open. </w:t>
      </w:r>
      <w:r w:rsidRPr="00E976A6">
        <w:rPr>
          <w:rStyle w:val="StyleUnderline"/>
        </w:rPr>
        <w:t>It will be argued that liberal humanist values are themselves problematic in nature and incapable of advancing a radical agenda. But the obvious reply is, Which values?</w:t>
      </w:r>
      <w:r w:rsidRPr="00E976A6">
        <w:rPr>
          <w:rFonts w:eastAsia="Times New Roman"/>
          <w:sz w:val="16"/>
        </w:rPr>
        <w:t xml:space="preserve"> And what exactly is the problem supposed to be: (a) that the values are intrinsically problematic? (b) that the values involved have historically been extended in an exclusionary discriminatory way? (c) that the values have been developed in a fashion that is predicated on the experience of the privileged? These are all different claims. Start with the first. Admittedly, </w:t>
      </w:r>
      <w:r w:rsidRPr="00E976A6">
        <w:rPr>
          <w:rStyle w:val="StyleUnderline"/>
        </w:rPr>
        <w:t>some values associated with the liberal tradition could be judged to be intrinsically problematic, such as the “possessive individualism”</w:t>
      </w:r>
      <w:r w:rsidRPr="00E976A6">
        <w:rPr>
          <w:rFonts w:eastAsia="Times New Roman"/>
          <w:sz w:val="16"/>
        </w:rPr>
        <w:t xml:space="preserve"> C. B. Macpherson famously attributed to Hobbes and Locke.18 </w:t>
      </w:r>
      <w:r w:rsidRPr="00E976A6">
        <w:rPr>
          <w:rStyle w:val="StyleUnderline"/>
        </w:rPr>
        <w:t>But this is a value specific to right-wing liberalism, not liberalism in general</w:t>
      </w:r>
      <w:r w:rsidRPr="00E976A6">
        <w:rPr>
          <w:rFonts w:eastAsia="Times New Roman"/>
          <w:sz w:val="16"/>
        </w:rPr>
        <w:t xml:space="preserve"> (it does not appear on Gray’s list), and would be opposed by left-wing/social democratic liberalism. </w:t>
      </w:r>
      <w:r w:rsidRPr="00E976A6">
        <w:rPr>
          <w:rStyle w:val="Emphasis"/>
          <w:rFonts w:ascii="Times New Roman" w:hAnsi="Times New Roman"/>
        </w:rPr>
        <w:t>Such values as “freedom,” “equality” (moral egalitarianism),</w:t>
      </w:r>
      <w:r w:rsidRPr="00E976A6">
        <w:rPr>
          <w:rFonts w:eastAsia="Times New Roman"/>
          <w:sz w:val="16"/>
        </w:rPr>
        <w:t xml:space="preserve"> and “fraternity/ sorority” </w:t>
      </w:r>
      <w:r w:rsidRPr="00E976A6">
        <w:rPr>
          <w:rStyle w:val="Emphasis"/>
          <w:rFonts w:ascii="Times New Roman" w:hAnsi="Times New Roman"/>
        </w:rPr>
        <w:t>classically emblematic of the liberal tradition have not usually been seen as problematic by radicals and have indeed been emblazoned on radical banners</w:t>
      </w:r>
      <w:r w:rsidRPr="00E976A6">
        <w:rPr>
          <w:rFonts w:eastAsia="Times New Roman"/>
          <w:sz w:val="16"/>
        </w:rPr>
        <w:t xml:space="preserve">. </w:t>
      </w:r>
      <w:r w:rsidRPr="00E976A6">
        <w:rPr>
          <w:rStyle w:val="StyleUnderline"/>
        </w:rPr>
        <w:t>Freedom from oppression, equal rights/equal pay/ equal citizenship (“I AM A MAN”), fraternity/sorority with the subordinated</w:t>
      </w:r>
      <w:r w:rsidRPr="00E976A6">
        <w:rPr>
          <w:rFonts w:eastAsia="Times New Roman"/>
          <w:sz w:val="16"/>
        </w:rPr>
        <w:t xml:space="preserve"> (“Am I not a man and a brother? Am I not a woman and a sister?”) </w:t>
      </w:r>
      <w:r w:rsidRPr="00E976A6">
        <w:rPr>
          <w:rStyle w:val="StyleUnderline"/>
        </w:rPr>
        <w:t>have all served as values for progressive movements seeking social emancipation.</w:t>
      </w:r>
      <w:r w:rsidRPr="00E976A6">
        <w:rPr>
          <w:rFonts w:eastAsia="Times New Roman"/>
          <w:sz w:val="16"/>
        </w:rPr>
        <w:t xml:space="preserve"> To be sure, </w:t>
      </w:r>
      <w:r w:rsidRPr="00E976A6">
        <w:rPr>
          <w:rStyle w:val="StyleUnderline"/>
        </w:rPr>
        <w:t>it is a familiar point to radicals</w:t>
      </w:r>
      <w:r w:rsidRPr="00E976A6">
        <w:rPr>
          <w:rFonts w:eastAsia="Times New Roman"/>
          <w:sz w:val="16"/>
        </w:rPr>
        <w:t xml:space="preserve">, if somewhat less so to the non-radical majority, </w:t>
      </w:r>
      <w:r w:rsidRPr="00E976A6">
        <w:rPr>
          <w:rStyle w:val="StyleUnderline"/>
        </w:rPr>
        <w:t>that the population as a whole has not historically been recognized as deserving the protections of these norms, so that the opponents of emancipation have all too often themselves been liberals.</w:t>
      </w:r>
      <w:r w:rsidRPr="00E976A6">
        <w:rPr>
          <w:rFonts w:eastAsia="Times New Roman"/>
          <w:sz w:val="16"/>
        </w:rPr>
        <w:t xml:space="preserve"> </w:t>
      </w:r>
      <w:r w:rsidRPr="00E976A6">
        <w:rPr>
          <w:rStyle w:val="StyleUnderline"/>
        </w:rPr>
        <w:t>Freedom has been construed as justifiably resting on the enslavement of some; equality has been restricted to those deemed worthy of it</w:t>
      </w:r>
      <w:r w:rsidRPr="00E976A6">
        <w:rPr>
          <w:rFonts w:eastAsia="Times New Roman"/>
          <w:sz w:val="16"/>
        </w:rPr>
        <w:t xml:space="preserve"> (i.e., those more equal than others); fraternity has been literal, an all-boys’ club. Domenico Losurdo’s recently translated Liberalism: A Counter-History provides a devastating exposé of “liberal thought [not] in its abstract purity, but liberalism, and hence the liberal movement and liberal society, in their concrete reality.” It is an illuminatingly sordid history of the ideology’s complicity with racial slavery, white working-class indentureship, colonialism and imperialism (“A ‘Master-Race Democracy’ on a Planetary Scale,” in one chapter’s title), and the conceptual connection between the Nazi “final solution” and Europe’s earlier extermination programs against indigenous peoples.19 Yet it is noteworthy that in his concluding pages, Losurdo still affirms the “merits and strong points of the intellectual tradition under examination.” His “counter-history” has been aimed at dispelling the “habitual hagiography” that surrounds liberalism, and the related “myth of the gradual, peaceful transition, on the basis of purely internal motivations and impulses, from liberalism to democracy, or from general enjoyment of negative liberty to an ever wider recognition of political rights.”20 In reality, he emphasizes, “</w:t>
      </w:r>
      <w:r w:rsidRPr="00E976A6">
        <w:rPr>
          <w:rStyle w:val="StyleUnderline"/>
        </w:rPr>
        <w:t>the classics of the liberal tradition” were generally hostile to democracy; the “exclusion clauses” required “violent upheavals” to be overcome; progress was not linear but a matter of advances and retreats; external crisis often played a crucial role; and</w:t>
      </w:r>
      <w:r w:rsidRPr="00E976A6">
        <w:rPr>
          <w:rFonts w:eastAsia="Times New Roman"/>
          <w:sz w:val="16"/>
        </w:rPr>
        <w:t xml:space="preserve"> white working-class and </w:t>
      </w:r>
      <w:r w:rsidRPr="00E976A6">
        <w:rPr>
          <w:rStyle w:val="StyleUnderline"/>
        </w:rPr>
        <w:t>black inclusion in the polity came at the cost of their participation in colonial wars against native peoples</w:t>
      </w:r>
      <w:r w:rsidRPr="00E976A6">
        <w:rPr>
          <w:rFonts w:eastAsia="Times New Roman"/>
          <w:sz w:val="16"/>
        </w:rPr>
        <w:t xml:space="preserve">.21 </w:t>
      </w:r>
      <w:r w:rsidRPr="00E976A6">
        <w:rPr>
          <w:rStyle w:val="StyleUnderline"/>
        </w:rPr>
        <w:t>Nonetheless</w:t>
      </w:r>
      <w:r w:rsidRPr="00E976A6">
        <w:rPr>
          <w:rFonts w:eastAsia="Times New Roman"/>
          <w:sz w:val="16"/>
        </w:rPr>
        <w:t xml:space="preserve">, his final paragraph insists: </w:t>
      </w:r>
      <w:r w:rsidRPr="00E976A6">
        <w:rPr>
          <w:rStyle w:val="Emphasis"/>
          <w:rFonts w:ascii="Times New Roman" w:hAnsi="Times New Roman"/>
        </w:rPr>
        <w:t>However difficult such an operation might be for those committed to overcoming liberalism’s exclusion clauses, to take up the legacy of this intellectual tradition is an absolutely unavoidable task</w:t>
      </w:r>
      <w:r w:rsidRPr="00E976A6">
        <w:rPr>
          <w:rFonts w:eastAsia="Times New Roman"/>
          <w:sz w:val="16"/>
        </w:rPr>
        <w:t>… . [</w:t>
      </w:r>
      <w:r w:rsidRPr="00E976A6">
        <w:rPr>
          <w:rStyle w:val="Emphasis"/>
          <w:rFonts w:ascii="Times New Roman" w:hAnsi="Times New Roman"/>
        </w:rPr>
        <w:t xml:space="preserve">L]‌iberalism’s merits are too significant and too evident for it to be necessary to credit it with other, completely imaginary ones. </w:t>
      </w:r>
      <w:r w:rsidRPr="00E976A6">
        <w:rPr>
          <w:rFonts w:eastAsia="Times New Roman"/>
          <w:sz w:val="16"/>
        </w:rPr>
        <w:t xml:space="preserve">Among the latter is the alleged spontaneous capacity for self-correction often attributed to it… . Only in opposition to [such] pervasive repressions and transfigurations is the book now ending presented as a “counter-history”: bidding farewell to hagiography is the precondition for landing on the firm ground of history.22 So for Losurdo </w:t>
      </w:r>
      <w:r w:rsidRPr="00E976A6">
        <w:rPr>
          <w:rStyle w:val="StyleUnderline"/>
        </w:rPr>
        <w:t xml:space="preserve">one can accept the indictment of actual historic liberalism, and its failure to live up to its putative universalism, </w:t>
      </w:r>
      <w:r w:rsidRPr="00E976A6">
        <w:rPr>
          <w:rStyle w:val="Emphasis"/>
          <w:rFonts w:ascii="Times New Roman" w:hAnsi="Times New Roman"/>
        </w:rPr>
        <w:t>without going on to conclude either that liberalism must therefore be abandoned or that liberalism’s own internal dynamic will naturally correct itself</w:t>
      </w:r>
      <w:r w:rsidRPr="00E976A6">
        <w:rPr>
          <w:rFonts w:eastAsia="Times New Roman"/>
          <w:sz w:val="16"/>
        </w:rPr>
        <w:t xml:space="preserve">. Rather, the appropriate conclusion is that </w:t>
      </w:r>
      <w:r w:rsidRPr="00E976A6">
        <w:rPr>
          <w:rStyle w:val="Emphasis"/>
          <w:rFonts w:ascii="Times New Roman" w:hAnsi="Times New Roman"/>
        </w:rPr>
        <w:t>liberalism can be retrieved, but that it will take political struggle to do so</w:t>
      </w:r>
      <w:r w:rsidRPr="00E976A6">
        <w:rPr>
          <w:rStyle w:val="StyleUnderline"/>
        </w:rPr>
        <w:t>.</w:t>
      </w:r>
      <w:r w:rsidRPr="00E976A6">
        <w:rPr>
          <w:rFonts w:eastAsia="Times New Roman"/>
          <w:sz w:val="16"/>
        </w:rPr>
        <w:t xml:space="preserve"> Finally, even when the “exclusion clauses” are formally overcome, their legacy may well remain in the form of values now nominally extended to everybody, but in reality articulated in such a fashion as to continue to reproduce group privilege—for example, a “freedom” that repudiates caste status but does not recognize illicit economic constraint as unfairly limiting liberty, or an “autonomy” that does not acknowledge the role of female caregiving in enabling human development, or a “justice” resolutely forward-looking that blocks issues of rectification of past injustices. But </w:t>
      </w:r>
      <w:r w:rsidRPr="00E976A6">
        <w:rPr>
          <w:rStyle w:val="StyleUnderline"/>
        </w:rPr>
        <w:t>what such tendentious conceptual framings arguably call for is a critique and a rethinking of these values and principles in the light of these exclusions</w:t>
      </w:r>
      <w:r w:rsidRPr="00E976A6">
        <w:rPr>
          <w:rFonts w:eastAsia="Times New Roman"/>
          <w:sz w:val="16"/>
        </w:rPr>
        <w:t xml:space="preserve"> (as with left, feminist, and black liberalism). </w:t>
      </w:r>
      <w:r w:rsidRPr="00E976A6">
        <w:rPr>
          <w:rStyle w:val="Emphasis"/>
          <w:rFonts w:ascii="Times New Roman" w:hAnsi="Times New Roman"/>
        </w:rPr>
        <w:t>That does not refute their normative worth; it just underlines the necessity for taking the whole population into account in revising them and developing a blueprint of their internal architecture adequately sensitized to the differential social location and social history of such groups, particularly those traditionally oppressed.</w:t>
      </w:r>
    </w:p>
    <w:p w:rsidR="005F0278" w:rsidRPr="00E976A6" w:rsidRDefault="005F0278" w:rsidP="005F0278"/>
    <w:p w:rsidR="005F0278" w:rsidRPr="00E976A6" w:rsidRDefault="005F0278" w:rsidP="005F0278">
      <w:pPr>
        <w:pStyle w:val="Heading3"/>
        <w:rPr>
          <w:rStyle w:val="StyleUnderline"/>
          <w:rFonts w:cs="Times New Roman"/>
        </w:rPr>
      </w:pPr>
      <w:r w:rsidRPr="00E976A6">
        <w:rPr>
          <w:rStyle w:val="StyleUnderline"/>
          <w:rFonts w:cs="Times New Roman"/>
        </w:rPr>
        <w:t>Liberalism Not Inherently Bad/Contingency Good</w:t>
      </w:r>
    </w:p>
    <w:p w:rsidR="005F0278" w:rsidRPr="00E976A6" w:rsidRDefault="005F0278" w:rsidP="005F0278"/>
    <w:p w:rsidR="005F0278" w:rsidRPr="00E976A6" w:rsidRDefault="005F0278" w:rsidP="005F0278">
      <w:pPr>
        <w:pStyle w:val="Heading4"/>
        <w:rPr>
          <w:rFonts w:cs="Times New Roman"/>
        </w:rPr>
      </w:pPr>
      <w:r w:rsidRPr="00E976A6">
        <w:rPr>
          <w:rFonts w:cs="Times New Roman"/>
        </w:rPr>
        <w:t>Recognizing contingency in liberalism’s role in antiblack racism is key to reformulating it – monolithic rejections of liberalism eschew options for emancipation</w:t>
      </w:r>
    </w:p>
    <w:p w:rsidR="005F0278" w:rsidRPr="00E976A6" w:rsidRDefault="005F0278" w:rsidP="005F0278">
      <w:r w:rsidRPr="00E976A6">
        <w:rPr>
          <w:b/>
        </w:rPr>
        <w:t>Mills in 17</w:t>
      </w:r>
      <w:r w:rsidRPr="00E976A6">
        <w:t xml:space="preserve"> (Charles. “Occupy Liberalism!” in Black Rights/White Wrongs: The Critique of Racial Liberalism” Copyright Oxford University Press, 2017)</w:t>
      </w:r>
    </w:p>
    <w:p w:rsidR="005F0278" w:rsidRPr="00E976A6" w:rsidRDefault="005F0278" w:rsidP="005F0278"/>
    <w:p w:rsidR="005F0278" w:rsidRPr="00E976A6" w:rsidRDefault="005F0278" w:rsidP="005F0278">
      <w:r w:rsidRPr="00E976A6">
        <w:t>Note: this is from one of the sections where Mills lays out potential critiques of his argument and answers them</w:t>
      </w:r>
    </w:p>
    <w:p w:rsidR="005F0278" w:rsidRPr="00E976A6" w:rsidRDefault="005F0278" w:rsidP="005F0278"/>
    <w:p w:rsidR="005F0278" w:rsidRPr="00E976A6" w:rsidRDefault="005F0278" w:rsidP="005F0278">
      <w:pPr>
        <w:rPr>
          <w:rFonts w:eastAsia="Times New Roman"/>
        </w:rPr>
      </w:pPr>
    </w:p>
    <w:p w:rsidR="005F0278" w:rsidRPr="00E976A6" w:rsidRDefault="005F0278" w:rsidP="005F0278">
      <w:pPr>
        <w:rPr>
          <w:rFonts w:eastAsia="Times New Roman"/>
          <w:sz w:val="16"/>
        </w:rPr>
      </w:pPr>
      <w:r w:rsidRPr="00E976A6">
        <w:rPr>
          <w:rStyle w:val="StyleUnderline"/>
        </w:rPr>
        <w:t>10. American Liberalism in Particular Has Been so Shaped in Its Development by Race that Any Emancipatory Possibilities Have Been Foreclosed</w:t>
      </w:r>
      <w:r w:rsidRPr="00E976A6">
        <w:rPr>
          <w:rFonts w:eastAsia="Times New Roman"/>
          <w:sz w:val="16"/>
        </w:rPr>
        <w:t xml:space="preserve"> </w:t>
      </w:r>
      <w:r w:rsidRPr="00E976A6">
        <w:rPr>
          <w:rStyle w:val="StyleUnderline"/>
        </w:rPr>
        <w:t>Liberalism in general</w:t>
      </w:r>
      <w:r w:rsidRPr="00E976A6">
        <w:rPr>
          <w:rFonts w:eastAsia="Times New Roman"/>
          <w:sz w:val="16"/>
        </w:rPr>
        <w:t xml:space="preserve"> (both nationally and internationally) </w:t>
      </w:r>
      <w:r w:rsidRPr="00E976A6">
        <w:rPr>
          <w:rStyle w:val="StyleUnderline"/>
        </w:rPr>
        <w:t>has been shaped by race, but that does not preclude reclaiming it.</w:t>
      </w:r>
      <w:r w:rsidRPr="00E976A6">
        <w:rPr>
          <w:rFonts w:eastAsia="Times New Roman"/>
          <w:sz w:val="16"/>
        </w:rPr>
        <w:t xml:space="preserve">32 Moreover, </w:t>
      </w:r>
      <w:r w:rsidRPr="00E976A6">
        <w:rPr>
          <w:rStyle w:val="Emphasis"/>
          <w:rFonts w:ascii="Times New Roman" w:hAnsi="Times New Roman"/>
        </w:rPr>
        <w:t>it is precisely such shaping that motivates the imperative of recognizing the multiplicity of liberalisms,</w:t>
      </w:r>
      <w:r w:rsidRPr="00E976A6">
        <w:rPr>
          <w:rFonts w:eastAsia="Times New Roman"/>
          <w:sz w:val="16"/>
        </w:rPr>
        <w:t xml:space="preserve"> not merely for cataloging purposes but in order to frame them as theoretical objects whose dynamic requires investigation. </w:t>
      </w:r>
      <w:r w:rsidRPr="00E976A6">
        <w:rPr>
          <w:rStyle w:val="Emphasis"/>
          <w:rFonts w:ascii="Times New Roman" w:hAnsi="Times New Roman"/>
        </w:rPr>
        <w:t>The conflation of all liberalisms with their racialized versions obstructs seeing these ideologies as historically contingent varieties of liberalism, which could have developed otherwise</w:t>
      </w:r>
      <w:r w:rsidRPr="00E976A6">
        <w:rPr>
          <w:rFonts w:eastAsia="Times New Roman"/>
          <w:sz w:val="16"/>
        </w:rPr>
        <w:t xml:space="preserve">. A Brechtian “defamiliarization” is necessary, a cognitive distancing that “denaturalizes” what is prone to appear as the essence of liberalism. Jennifer Pitts’s A Turn to Empire, for example, which is subtitled The Rise of Imperial Liberalism in Britain and France, and Sankar Muthu’s Enlightenment against Empire, both seek to demarcate within liberalism the existence of anti- as well as pro-imperialist strains, thereby demonstrating that </w:t>
      </w:r>
      <w:r w:rsidRPr="00E976A6">
        <w:rPr>
          <w:rStyle w:val="Emphasis"/>
          <w:rFonts w:ascii="Times New Roman" w:hAnsi="Times New Roman"/>
        </w:rPr>
        <w:t>liberalism is not a monolith</w:t>
      </w:r>
      <w:r w:rsidRPr="00E976A6">
        <w:rPr>
          <w:rFonts w:eastAsia="Times New Roman"/>
          <w:sz w:val="16"/>
        </w:rPr>
        <w:t xml:space="preserve">.33 Admittedly, other scholars have been more ambivalent about some of their supposed exemplars; see, for example, Losurdo, already cited, and John Hobson’s recent The Eurocentric Conception of World Politics, which develops a detailed and sophisticated taxonomy of varieties of Eurocentrism and imperialism that demonstrates the compatibility of racism, Eurocentrism, and anti-imperialism.34 (For instance, many European liberal theorists were anti-imperialist precisely because of their racism—their fears that the white race would degenerate as a result of miscegenation with inferior races and the deleterious consequences of prolonged residence in the unsuitable tropical climates of colonial outposts.) But the mere fact of such a range of positions illustrates that a liberalism neither Eurocentric nor imperialist is not a contradiction in terms. </w:t>
      </w:r>
      <w:r w:rsidRPr="00E976A6">
        <w:rPr>
          <w:rStyle w:val="StyleUnderline"/>
        </w:rPr>
        <w:t>In the United States</w:t>
      </w:r>
      <w:r w:rsidRPr="00E976A6">
        <w:rPr>
          <w:rFonts w:eastAsia="Times New Roman"/>
          <w:sz w:val="16"/>
        </w:rPr>
        <w:t xml:space="preserve"> in particular, as Rogers Smith has demonstrated, </w:t>
      </w:r>
      <w:r w:rsidRPr="00E976A6">
        <w:rPr>
          <w:rStyle w:val="StyleUnderline"/>
        </w:rPr>
        <w:t>liberalism and racism have been intricately involved with one another from the nation’s inception</w:t>
      </w:r>
      <w:r w:rsidRPr="00E976A6">
        <w:rPr>
          <w:rFonts w:eastAsia="Times New Roman"/>
          <w:sz w:val="16"/>
        </w:rPr>
        <w:t xml:space="preserve">, a relationship Smith conceptualizes in terms of conflicting “multiple traditions,” racism versus liberal universalism, and which I see as a conflict between “racial liberalism” and non-racial liberalism.35 My belief is that </w:t>
      </w:r>
      <w:r w:rsidRPr="00E976A6">
        <w:rPr>
          <w:rStyle w:val="StyleUnderline"/>
        </w:rPr>
        <w:t>formally identifying “racial liberalism” as a particular evolutionary</w:t>
      </w:r>
      <w:r w:rsidRPr="00E976A6">
        <w:rPr>
          <w:rFonts w:eastAsia="Times New Roman"/>
          <w:sz w:val="16"/>
        </w:rPr>
        <w:t xml:space="preserve"> (and always evolving) </w:t>
      </w:r>
      <w:r w:rsidRPr="00E976A6">
        <w:rPr>
          <w:rStyle w:val="StyleUnderline"/>
        </w:rPr>
        <w:t>ideological phenomenon</w:t>
      </w:r>
      <w:r w:rsidRPr="00E976A6">
        <w:rPr>
          <w:rFonts w:eastAsia="Times New Roman"/>
          <w:sz w:val="16"/>
        </w:rPr>
        <w:t xml:space="preserve"> </w:t>
      </w:r>
      <w:r w:rsidRPr="00E976A6">
        <w:rPr>
          <w:rStyle w:val="Emphasis"/>
          <w:rFonts w:ascii="Times New Roman" w:hAnsi="Times New Roman"/>
        </w:rPr>
        <w:t>better enables us to understand the role of race in writing and rewriting the most important political philosophy in the nation’s history, from the overtly racist liberalism of the past to the nominally color-blind liberalism of the present</w:t>
      </w:r>
      <w:r w:rsidRPr="00E976A6">
        <w:rPr>
          <w:rFonts w:eastAsia="Times New Roman"/>
          <w:sz w:val="16"/>
        </w:rPr>
        <w:t xml:space="preserve">. From the eighteenth- to nineteenth-century accommodation to racial slavery and aboriginal expropriation to the twentieth-century tainting of welfare and social democracy on this side of the Atlantic,36 race has refracted crucial terms, concepts, and values in liberal theory so as to remove any cognitive dissonance between the privileging of whites and the subordination of people of color. Correspondingly, </w:t>
      </w:r>
      <w:r w:rsidRPr="00E976A6">
        <w:rPr>
          <w:rStyle w:val="StyleUnderline"/>
        </w:rPr>
        <w:t xml:space="preserve">the shaping of white moral psychology by race and the distinctive patterns of uptake of abstract liberal values (“equality,” “individualism”) </w:t>
      </w:r>
      <w:r w:rsidRPr="00E976A6">
        <w:rPr>
          <w:rFonts w:eastAsia="Times New Roman"/>
          <w:sz w:val="16"/>
        </w:rPr>
        <w:t xml:space="preserve">in such a psychology </w:t>
      </w:r>
      <w:r w:rsidRPr="00E976A6">
        <w:rPr>
          <w:rStyle w:val="StyleUnderline"/>
        </w:rPr>
        <w:t>then become legitimate objects of investigation for us</w:t>
      </w:r>
      <w:r w:rsidRPr="00E976A6">
        <w:rPr>
          <w:rFonts w:eastAsia="Times New Roman"/>
          <w:sz w:val="16"/>
        </w:rPr>
        <w:t xml:space="preserve">.37 </w:t>
      </w:r>
      <w:r w:rsidRPr="00E976A6">
        <w:rPr>
          <w:rStyle w:val="Emphasis"/>
          <w:rFonts w:ascii="Times New Roman" w:hAnsi="Times New Roman"/>
        </w:rPr>
        <w:t>One begins from the assumption that these norms will be color-coded in their actual operationalization, so that any efficacious framing of an interracial political project will need to anticipate and correct for this differential understanding rather than being naively surprised by it.</w:t>
      </w:r>
      <w:r w:rsidRPr="00E976A6">
        <w:rPr>
          <w:rFonts w:eastAsia="Times New Roman"/>
          <w:sz w:val="16"/>
        </w:rPr>
        <w:t xml:space="preserve"> But such racialization (as popular interpretation and reception) is going to be a common problem for any American ideology with emancipatory pretensions. Liberalism is certainly not unique in that respect, as the history of the white American left and socialist movements illustrates. As Jack London famously put it at a meeting of the Socialist Party in San Francisco “when challenged by various members concerning his emphasis on the yellow peril”: “What the devil! I am first of all a white man and only then a Socialist!”38 Herrenvolk socialism existed no less than Herrenvolk liberalism.</w:t>
      </w:r>
    </w:p>
    <w:p w:rsidR="005F0278" w:rsidRPr="00E976A6" w:rsidRDefault="005F0278" w:rsidP="005F0278"/>
    <w:p w:rsidR="005F0278" w:rsidRPr="00E976A6" w:rsidRDefault="005F0278" w:rsidP="005F0278">
      <w:pPr>
        <w:pStyle w:val="Heading4"/>
        <w:rPr>
          <w:rFonts w:cs="Times New Roman"/>
        </w:rPr>
      </w:pPr>
      <w:r w:rsidRPr="00E976A6">
        <w:rPr>
          <w:rFonts w:cs="Times New Roman"/>
        </w:rPr>
        <w:t xml:space="preserve">Their indicts of liberalism don’t apply – they assume an ideal-theory liberalism. Our non-ideal theory of liberalism corrects for its failure to account for oppressed people </w:t>
      </w:r>
    </w:p>
    <w:p w:rsidR="005F0278" w:rsidRPr="00E976A6" w:rsidRDefault="005F0278" w:rsidP="005F0278">
      <w:r w:rsidRPr="00E976A6">
        <w:rPr>
          <w:b/>
        </w:rPr>
        <w:t>Mills in 17</w:t>
      </w:r>
      <w:r w:rsidRPr="00E976A6">
        <w:t xml:space="preserve"> (Charles. “Occupy Liberalism!” in Black Rights/White Wrongs: The Critique of Racial Liberalism” Copyright Oxford University Press, 2017)</w:t>
      </w:r>
    </w:p>
    <w:p w:rsidR="005F0278" w:rsidRPr="00E976A6" w:rsidRDefault="005F0278" w:rsidP="005F0278"/>
    <w:p w:rsidR="005F0278" w:rsidRPr="00E976A6" w:rsidRDefault="005F0278" w:rsidP="005F0278">
      <w:r w:rsidRPr="00E976A6">
        <w:t>Note: this is from one of the sections where Mills lays out potential critiques of his argument and answers them</w:t>
      </w:r>
    </w:p>
    <w:p w:rsidR="005F0278" w:rsidRPr="00E976A6" w:rsidRDefault="005F0278" w:rsidP="005F0278">
      <w:pPr>
        <w:rPr>
          <w:rFonts w:eastAsia="Times New Roman"/>
        </w:rPr>
      </w:pPr>
    </w:p>
    <w:p w:rsidR="005F0278" w:rsidRPr="00E976A6" w:rsidRDefault="005F0278" w:rsidP="005F0278">
      <w:pPr>
        <w:rPr>
          <w:rStyle w:val="Emphasis"/>
          <w:rFonts w:ascii="Times New Roman" w:hAnsi="Times New Roman"/>
        </w:rPr>
      </w:pPr>
      <w:r w:rsidRPr="00E976A6">
        <w:rPr>
          <w:sz w:val="16"/>
        </w:rPr>
        <w:t xml:space="preserve">2. Liberalism Cannot Recognize Groups and Group Oppression in Its Ontology—I (Macro) </w:t>
      </w:r>
      <w:r w:rsidRPr="00E976A6">
        <w:rPr>
          <w:rFonts w:eastAsia="Times New Roman"/>
          <w:sz w:val="16"/>
        </w:rPr>
        <w:t xml:space="preserve">The second point needs to be logically distinguished from the first, since a theory could acknowledge the social shaping of individuals while denying that group oppression is central to that shaping. (So #1 is necessary, but not sufficient, for #2.) The Marxist critique, of course, was supposed to encapsulate both points: people were shaped by society and society (post-“primitive communism”) was class dominated. The ontology was social and it was an ontology of class. </w:t>
      </w:r>
      <w:r w:rsidRPr="00E976A6">
        <w:rPr>
          <w:rStyle w:val="StyleUnderline"/>
        </w:rPr>
        <w:t>Today radicals would demand</w:t>
      </w:r>
      <w:r w:rsidRPr="00E976A6">
        <w:rPr>
          <w:rFonts w:eastAsia="Times New Roman"/>
          <w:sz w:val="16"/>
        </w:rPr>
        <w:t xml:space="preserve"> a richer ontology that can accommodate the realities of gender and racial oppression also. But whatever candidates are put forward, </w:t>
      </w:r>
      <w:r w:rsidRPr="00E976A6">
        <w:rPr>
          <w:rStyle w:val="StyleUnderline"/>
        </w:rPr>
        <w:t>the key claim is that a liberal framework cannot accommodate an ontology of groups in relations of domination and subordination</w:t>
      </w:r>
      <w:r w:rsidRPr="00E976A6">
        <w:rPr>
          <w:rFonts w:eastAsia="Times New Roman"/>
          <w:sz w:val="16"/>
        </w:rPr>
        <w:t xml:space="preserve">. To the extent that liberalism recognizes social groups, these are basically conceived of as voluntary associations that one chooses to join or not join, which is obviously very different from, say, class, race, and gender memberships. </w:t>
      </w:r>
      <w:r w:rsidRPr="00E976A6">
        <w:rPr>
          <w:rStyle w:val="StyleUnderline"/>
        </w:rPr>
        <w:t>But this evasive ontology, which obfuscates</w:t>
      </w:r>
      <w:r w:rsidRPr="00E976A6">
        <w:rPr>
          <w:rFonts w:eastAsia="Times New Roman"/>
          <w:sz w:val="16"/>
        </w:rPr>
        <w:t xml:space="preserve"> the most central and obvious fact about </w:t>
      </w:r>
      <w:r w:rsidRPr="00E976A6">
        <w:rPr>
          <w:rStyle w:val="StyleUnderline"/>
        </w:rPr>
        <w:t>all societies</w:t>
      </w:r>
      <w:r w:rsidRPr="00E976A6">
        <w:rPr>
          <w:rFonts w:eastAsia="Times New Roman"/>
          <w:sz w:val="16"/>
        </w:rPr>
        <w:t xml:space="preserve"> since humanity exited the hunting-and gathering stage—that is, that they </w:t>
      </w:r>
      <w:r w:rsidRPr="00E976A6">
        <w:rPr>
          <w:rStyle w:val="StyleUnderline"/>
        </w:rPr>
        <w:t xml:space="preserve">are characterized by oppressions of one kind or another—is not a definitional constituent of liberalism. </w:t>
      </w:r>
      <w:r w:rsidRPr="00E976A6">
        <w:rPr>
          <w:rFonts w:eastAsia="Times New Roman"/>
          <w:sz w:val="16"/>
        </w:rPr>
        <w:t xml:space="preserve">Liberalism has certainly recognized some kinds of oppression: the absolutism it opposed from the seventeenth to the nineteenth century, the Nazism and Stalinism it opposed in the twentieth century. </w:t>
      </w:r>
      <w:r w:rsidRPr="00E976A6">
        <w:rPr>
          <w:rStyle w:val="StyleUnderline"/>
        </w:rPr>
        <w:t xml:space="preserve">Liberalism’s failure to systematically address structural oppression in supposedly liberal-democratic societies is </w:t>
      </w:r>
      <w:r w:rsidRPr="00E976A6">
        <w:rPr>
          <w:rStyle w:val="Emphasis"/>
          <w:rFonts w:ascii="Times New Roman" w:hAnsi="Times New Roman"/>
        </w:rPr>
        <w:t>a contingent artifact of the group perspectives and group interests privileged by those structures, not an intrinsic feature of liberalism’s conceptual apparatus</w:t>
      </w:r>
      <w:r w:rsidRPr="00E976A6">
        <w:rPr>
          <w:rFonts w:eastAsia="Times New Roman"/>
          <w:sz w:val="16"/>
        </w:rPr>
        <w:t xml:space="preserve">. In the preface to her recent Analyzing Oppression, Ann Cudd makes a striking point: that hers is the first book-length treatment of the subject in the analytic tradition.8 Philosophy, the discipline whose special mandate it is to illuminate justice and injustice for us, has had very little to say about injustice and oppression because of the social background of the majority of its thinkers. </w:t>
      </w:r>
      <w:r w:rsidRPr="00E976A6">
        <w:rPr>
          <w:rStyle w:val="StyleUnderline"/>
        </w:rPr>
        <w:t>In political theory and political philosophy, the theorists who developed the dominant varieties of liberalism have come overwhelmingly from the hegemonic groups of the liberal social order (bourgeois white males).</w:t>
      </w:r>
      <w:r w:rsidRPr="00E976A6">
        <w:rPr>
          <w:rFonts w:eastAsia="Times New Roman"/>
          <w:sz w:val="16"/>
        </w:rPr>
        <w:t xml:space="preserve"> So it is really not surprising that, given this background, their socio-political and epistemic standpoint has tended to reproduce rather than challenge group privilege Consider Rawls, famously weak on gender and with next to nothing to say about race. Rawlsian “ideal theory,” which has dominated mainstream political philosophy for the last four decades, marginalizes such concerns not contingently but structurally. </w:t>
      </w:r>
      <w:r w:rsidRPr="00E976A6">
        <w:rPr>
          <w:rStyle w:val="StyleUnderline"/>
        </w:rPr>
        <w:t>If your focus from the start is principles of distributive justice for a “well-ordered society,” then social oppression cannot be part of the picture, since by definition an oppressive society is not a well-ordered one</w:t>
      </w:r>
      <w:r w:rsidRPr="00E976A6">
        <w:rPr>
          <w:rFonts w:eastAsia="Times New Roman"/>
          <w:sz w:val="16"/>
        </w:rPr>
        <w:t xml:space="preserve">. As Cudd points out, A Theory of Justice “leaves injustice virtually untheorized,” operating on the assumption “that injustice is merely the negation of justice.”9 </w:t>
      </w:r>
      <w:r w:rsidRPr="00E976A6">
        <w:rPr>
          <w:rStyle w:val="StyleUnderline"/>
        </w:rPr>
        <w:t>But radically unjust societies—those characterized by major rather than minor deviations from ideality—will be different from just societies not merely morally but also metaphysically</w:t>
      </w:r>
      <w:r w:rsidRPr="00E976A6">
        <w:rPr>
          <w:rFonts w:eastAsia="Times New Roman"/>
          <w:sz w:val="16"/>
        </w:rPr>
        <w:t xml:space="preserve">. What Cudd calls “nonvoluntary social groups” will be central to their makeup. Accordingly, Cudd contends that </w:t>
      </w:r>
      <w:r w:rsidRPr="00E976A6">
        <w:rPr>
          <w:rStyle w:val="StyleUnderline"/>
        </w:rPr>
        <w:t>a conceptualization of “nonvoluntary social groups” must be central to any adequate account of social oppression: “without positing social groups as causally efficacious entities, we cannot explain oppression</w:t>
      </w:r>
      <w:r w:rsidRPr="00E976A6">
        <w:rPr>
          <w:rFonts w:eastAsia="Times New Roman"/>
          <w:sz w:val="16"/>
        </w:rPr>
        <w:t xml:space="preserve">.” Contra the conventional wisdom in radical circles, however, she is insistent that </w:t>
      </w:r>
      <w:r w:rsidRPr="00E976A6">
        <w:rPr>
          <w:rStyle w:val="StyleUnderline"/>
        </w:rPr>
        <w:t>the ontology of such groups can be explained “[using] c</w:t>
      </w:r>
      <w:r w:rsidRPr="00E976A6">
        <w:rPr>
          <w:rFonts w:eastAsia="Times New Roman"/>
          <w:sz w:val="16"/>
        </w:rPr>
        <w:t xml:space="preserve">urrent social science, in the form of cognitive psychology and modern economic theory, and situat[ing] itself in </w:t>
      </w:r>
      <w:r w:rsidRPr="00E976A6">
        <w:rPr>
          <w:rStyle w:val="StyleUnderline"/>
        </w:rPr>
        <w:t>the Anglo-American tradition of liberal political philosophy.</w:t>
      </w:r>
      <w:r w:rsidRPr="00E976A6">
        <w:rPr>
          <w:rFonts w:eastAsia="Times New Roman"/>
          <w:sz w:val="16"/>
        </w:rPr>
        <w:t xml:space="preserve">”10 Identifying “intentionalist” and “structuralist” approaches as the two broad categories of competing theorizations of social groups, she recommends as the best option a compatibilist position, holding that </w:t>
      </w:r>
      <w:r w:rsidRPr="00E976A6">
        <w:rPr>
          <w:rStyle w:val="StyleUnderline"/>
        </w:rPr>
        <w:t xml:space="preserve">while all action is intentionally guided, many of the constraints within which we act are socially determined and beyond the control of the currently acting individual; </w:t>
      </w:r>
      <w:r w:rsidRPr="00E976A6">
        <w:rPr>
          <w:rFonts w:eastAsia="Times New Roman"/>
          <w:sz w:val="16"/>
        </w:rPr>
        <w:t xml:space="preserve">to put a slogan on it, </w:t>
      </w:r>
      <w:r w:rsidRPr="00E976A6">
        <w:rPr>
          <w:rStyle w:val="StyleUnderline"/>
        </w:rPr>
        <w:t>intentions dynamically interact within social structures</w:t>
      </w:r>
      <w:r w:rsidRPr="00E976A6">
        <w:rPr>
          <w:rFonts w:eastAsia="Times New Roman"/>
          <w:sz w:val="16"/>
        </w:rPr>
        <w:t xml:space="preserve">… . My theory of nonvoluntary social groups fits the description of what Philip Pettit calls “holistic individualism,” which means that the </w:t>
      </w:r>
      <w:r w:rsidRPr="00E976A6">
        <w:rPr>
          <w:rStyle w:val="Emphasis"/>
          <w:rFonts w:ascii="Times New Roman" w:hAnsi="Times New Roman"/>
        </w:rPr>
        <w:t>social regularities associated with nonvoluntary social groups supervene on intentional states, and at the same time, group membership in these and voluntary social groups partly constitutes the intentional states of individuals</w:t>
      </w:r>
      <w:r w:rsidRPr="00E976A6">
        <w:rPr>
          <w:rFonts w:eastAsia="Times New Roman"/>
          <w:sz w:val="16"/>
        </w:rPr>
        <w:t xml:space="preserve">.11 If Cudd is right, then, such a theorization can indeed be developed within a liberal framework, using the resources of analytic social and normative theory. But </w:t>
      </w:r>
      <w:r w:rsidRPr="00E976A6">
        <w:rPr>
          <w:rStyle w:val="StyleUnderline"/>
        </w:rPr>
        <w:t>such a development of the theory is not merely permissible but should be seen as mandatory, given liberalism’s nominal commitment to individualism, egalitarianism, universalism, and meliorism.</w:t>
      </w:r>
      <w:r w:rsidRPr="00E976A6">
        <w:rPr>
          <w:rFonts w:eastAsia="Times New Roman"/>
          <w:sz w:val="16"/>
        </w:rPr>
        <w:t xml:space="preserve"> </w:t>
      </w:r>
      <w:r w:rsidRPr="00E976A6">
        <w:rPr>
          <w:rStyle w:val="Emphasis"/>
          <w:rFonts w:ascii="Times New Roman" w:hAnsi="Times New Roman"/>
        </w:rPr>
        <w:t>These values simply cannot be achieved unless the obstacles to their realization are identified and theorized</w:t>
      </w:r>
      <w:r w:rsidRPr="00E976A6">
        <w:rPr>
          <w:rFonts w:eastAsia="Times New Roman"/>
          <w:sz w:val="16"/>
        </w:rPr>
        <w:t xml:space="preserve">. Social-democratic (left) liberalism, feminist liberalism, </w:t>
      </w:r>
      <w:r w:rsidRPr="00E976A6">
        <w:rPr>
          <w:rStyle w:val="StyleUnderline"/>
        </w:rPr>
        <w:t>black liberalism</w:t>
      </w:r>
      <w:r w:rsidRPr="00E976A6">
        <w:rPr>
          <w:rFonts w:eastAsia="Times New Roman"/>
          <w:sz w:val="16"/>
        </w:rPr>
        <w:t xml:space="preserve"> all </w:t>
      </w:r>
      <w:r w:rsidRPr="00E976A6">
        <w:rPr>
          <w:rStyle w:val="StyleUnderline"/>
        </w:rPr>
        <w:t>historically represent attempts to take these structural realities into account for the purposes of rethinking dominant liberalism</w:t>
      </w:r>
      <w:r w:rsidRPr="00E976A6">
        <w:rPr>
          <w:rFonts w:eastAsia="Times New Roman"/>
          <w:sz w:val="16"/>
        </w:rPr>
        <w:t xml:space="preserve">.12 </w:t>
      </w:r>
      <w:r w:rsidRPr="00E976A6">
        <w:rPr>
          <w:rStyle w:val="Emphasis"/>
          <w:rFonts w:ascii="Times New Roman" w:hAnsi="Times New Roman"/>
        </w:rPr>
        <w:t>They are attempts to get right, to map accurately, the actual ontology of the societies for which liberalism is prescribing principles of justice</w:t>
      </w:r>
      <w:r w:rsidRPr="00E976A6">
        <w:rPr>
          <w:rFonts w:eastAsia="Times New Roman"/>
          <w:sz w:val="16"/>
        </w:rPr>
        <w:t xml:space="preserve">. What Cudd’s book demonstrates is that it is the ignoring of this ontology of group domination that is the real betrayal of the liberal project. A well-ordered society will not have nonvoluntary social groups as part of its ontology. So the path to the “realistic utopia” Rawls is supposedly outlining would crucially require normative prescriptions for eliminating such groups. </w:t>
      </w:r>
      <w:r w:rsidRPr="00E976A6">
        <w:rPr>
          <w:rStyle w:val="StyleUnderline"/>
        </w:rPr>
        <w:t>That no such guidelines are offered is undeniably an indictment of ideal-theory liberalism, which is thereby exposed as both epistemologically and ontologically inadequate</w:t>
      </w:r>
      <w:r w:rsidRPr="00E976A6">
        <w:rPr>
          <w:rFonts w:eastAsia="Times New Roman"/>
          <w:sz w:val="16"/>
        </w:rPr>
        <w:t xml:space="preserve">. </w:t>
      </w:r>
      <w:r w:rsidRPr="00E976A6">
        <w:rPr>
          <w:rStyle w:val="Emphasis"/>
          <w:rFonts w:ascii="Times New Roman" w:hAnsi="Times New Roman"/>
        </w:rPr>
        <w:t>But that does not rule out a reconceptualized liberalism, a non-ideal-theory liberalism that, starting from a different social metaphysic, requires a different normative strategy for theorizing justice.</w:t>
      </w:r>
    </w:p>
    <w:p w:rsidR="005F0278" w:rsidRPr="00E976A6" w:rsidRDefault="005F0278" w:rsidP="005F0278">
      <w:pPr>
        <w:rPr>
          <w:b/>
        </w:rPr>
      </w:pPr>
    </w:p>
    <w:p w:rsidR="005F0278" w:rsidRPr="00E976A6" w:rsidRDefault="005F0278" w:rsidP="005F0278">
      <w:pPr>
        <w:rPr>
          <w:b/>
        </w:rPr>
      </w:pPr>
    </w:p>
    <w:p w:rsidR="005F0278" w:rsidRPr="00E976A6" w:rsidRDefault="005F0278" w:rsidP="005F0278">
      <w:pPr>
        <w:rPr>
          <w:b/>
        </w:rPr>
      </w:pPr>
      <w:r w:rsidRPr="00E976A6">
        <w:rPr>
          <w:b/>
        </w:rPr>
        <w:t xml:space="preserve">We need to reconceptualize liberalism in light of its racist history – this is key to reorient it to antiracist ends </w:t>
      </w:r>
    </w:p>
    <w:p w:rsidR="005F0278" w:rsidRPr="00E976A6" w:rsidRDefault="005F0278" w:rsidP="005F0278">
      <w:r w:rsidRPr="00E976A6">
        <w:rPr>
          <w:b/>
        </w:rPr>
        <w:t>Mills in 17</w:t>
      </w:r>
      <w:r w:rsidRPr="00E976A6">
        <w:t xml:space="preserve"> (Charles. “New Left Project Interview with Charles Mills” in Black Rights/White Wrongs: The Critique of Racial Liberalism” Copyright Oxford University Press, 2017)</w:t>
      </w:r>
    </w:p>
    <w:p w:rsidR="005F0278" w:rsidRPr="00E976A6" w:rsidRDefault="005F0278" w:rsidP="005F0278"/>
    <w:p w:rsidR="005F0278" w:rsidRPr="00E976A6" w:rsidRDefault="005F0278" w:rsidP="005F0278">
      <w:pPr>
        <w:rPr>
          <w:rStyle w:val="Emphasis"/>
          <w:rFonts w:ascii="Times New Roman" w:hAnsi="Times New Roman"/>
        </w:rPr>
      </w:pPr>
      <w:r w:rsidRPr="00E976A6">
        <w:rPr>
          <w:sz w:val="16"/>
        </w:rPr>
        <w:t>You can see how this line of argument can be adopted and translated for race. My similar claim would be that</w:t>
      </w:r>
      <w:r w:rsidRPr="00E976A6">
        <w:rPr>
          <w:rStyle w:val="StyleUnderline"/>
        </w:rPr>
        <w:t xml:space="preserve"> liberal political theory is so shaped by the history of white domination, both national and global, that</w:t>
      </w:r>
      <w:r w:rsidRPr="00E976A6">
        <w:rPr>
          <w:sz w:val="16"/>
        </w:rPr>
        <w:t xml:space="preserve">, analogously, </w:t>
      </w:r>
      <w:r w:rsidRPr="00E976A6">
        <w:rPr>
          <w:rStyle w:val="StyleUnderline"/>
        </w:rPr>
        <w:t>it tacitly takes as its representative political figure the white (male) subject</w:t>
      </w:r>
      <w:r w:rsidRPr="00E976A6">
        <w:rPr>
          <w:sz w:val="16"/>
        </w:rPr>
        <w:t xml:space="preserve">. The parallel is not perfect, since male domination/patriarchy already exists at the dawn of modernity, whereas European domination/white supremacy does not. So you don’t get the same taken-for-grantedness of the rightness of European rule that you get for male rule—it’s more contested. Jennifer </w:t>
      </w:r>
      <w:r w:rsidRPr="00E976A6">
        <w:rPr>
          <w:rStyle w:val="StyleUnderline"/>
        </w:rPr>
        <w:t>Pitts’s</w:t>
      </w:r>
      <w:r w:rsidRPr="00E976A6">
        <w:rPr>
          <w:sz w:val="16"/>
        </w:rPr>
        <w:t xml:space="preserve"> A Turn to Empire, for example, is subtitled The Rise of Imperial Liberalism in Britain and France,1 and her </w:t>
      </w:r>
      <w:r w:rsidRPr="00E976A6">
        <w:rPr>
          <w:rStyle w:val="StyleUnderline"/>
        </w:rPr>
        <w:t>point is to demarcate a transition from an early liberalism with significant anti-racist and anti-imperialist elements to a later liberalism more uniformly racist and imperialist</w:t>
      </w:r>
      <w:r w:rsidRPr="00E976A6">
        <w:rPr>
          <w:sz w:val="16"/>
        </w:rPr>
        <w:t xml:space="preserve">. </w:t>
      </w:r>
      <w:r w:rsidRPr="00E976A6">
        <w:rPr>
          <w:rStyle w:val="StyleUnderline"/>
        </w:rPr>
        <w:t>But the dominant variety does, of course, eventually become a liberalism that assumes the superiority of Europe as the global civilization, and the identity of Europeans as the appropriate agents of the civilizing process.</w:t>
      </w:r>
      <w:r w:rsidRPr="00E976A6">
        <w:rPr>
          <w:sz w:val="16"/>
        </w:rPr>
        <w:t xml:space="preserve"> John Locke invests in African slavery and justifies aboriginal expropriation; Immanuel Kant turns out to be one of the pioneering theorists of modern “scientific” racism; Georg Hegel’s World Spirit animates the (very material and non-spiritual) colonial enterprise; and John Stuart Mill, employee of the British East India Company, denies the capacity of barbarian races in their “nonage” to rule themselves. </w:t>
      </w:r>
      <w:r w:rsidRPr="00E976A6">
        <w:rPr>
          <w:rStyle w:val="StyleUnderline"/>
        </w:rPr>
        <w:t xml:space="preserve">The way in which contemporary liberalism is still compromised by race is, in my opinion, </w:t>
      </w:r>
      <w:r w:rsidRPr="00E976A6">
        <w:rPr>
          <w:rStyle w:val="Emphasis"/>
          <w:rFonts w:ascii="Times New Roman" w:hAnsi="Times New Roman"/>
        </w:rPr>
        <w:t>in the failure to rethink itself in the light of this history</w:t>
      </w:r>
      <w:r w:rsidRPr="00E976A6">
        <w:rPr>
          <w:sz w:val="16"/>
        </w:rPr>
        <w:t xml:space="preserve">. </w:t>
      </w:r>
      <w:r w:rsidRPr="00E976A6">
        <w:rPr>
          <w:rStyle w:val="Emphasis"/>
          <w:rFonts w:ascii="Times New Roman" w:hAnsi="Times New Roman"/>
        </w:rPr>
        <w:t>Liberalism needs to be reconceptualized as ideologically central to the imperial project; both colonial and imperial domination need to be recognized as political systems in themselves</w:t>
      </w:r>
      <w:r w:rsidRPr="00E976A6">
        <w:rPr>
          <w:sz w:val="16"/>
        </w:rPr>
        <w:t xml:space="preserve"> (so, as with the gender critique, the boundaries of the polity would be redrawn); </w:t>
      </w:r>
      <w:r w:rsidRPr="00E976A6">
        <w:rPr>
          <w:rStyle w:val="Emphasis"/>
          <w:rFonts w:ascii="Times New Roman" w:hAnsi="Times New Roman"/>
        </w:rPr>
        <w:t xml:space="preserve">liberalism’s official ontology needs to officially admit races as social existents </w:t>
      </w:r>
      <w:r w:rsidRPr="00E976A6">
        <w:rPr>
          <w:sz w:val="16"/>
        </w:rPr>
        <w:t xml:space="preserve">(they’re already tacitly there); </w:t>
      </w:r>
      <w:r w:rsidRPr="00E976A6">
        <w:rPr>
          <w:rStyle w:val="Emphasis"/>
          <w:rFonts w:ascii="Times New Roman" w:hAnsi="Times New Roman"/>
        </w:rPr>
        <w:t>and above all, in normative political theory</w:t>
      </w:r>
      <w:r w:rsidRPr="00E976A6">
        <w:rPr>
          <w:sz w:val="16"/>
        </w:rPr>
        <w:t xml:space="preserve"> (the distinctive terrain of political philosophy), </w:t>
      </w:r>
      <w:r w:rsidRPr="00E976A6">
        <w:rPr>
          <w:rStyle w:val="Emphasis"/>
          <w:rFonts w:ascii="Times New Roman" w:hAnsi="Times New Roman"/>
        </w:rPr>
        <w:t>racial justice needs to be placed at center stage.</w:t>
      </w:r>
    </w:p>
    <w:p w:rsidR="005F0278" w:rsidRPr="00E976A6" w:rsidRDefault="005F0278" w:rsidP="005F0278">
      <w:pPr>
        <w:rPr>
          <w:rStyle w:val="Emphasis"/>
          <w:rFonts w:ascii="Times New Roman" w:hAnsi="Times New Roman"/>
        </w:rPr>
      </w:pPr>
    </w:p>
    <w:p w:rsidR="005F0278" w:rsidRPr="00E976A6" w:rsidRDefault="005F0278" w:rsidP="005F0278">
      <w:pPr>
        <w:pStyle w:val="Heading4"/>
        <w:rPr>
          <w:rFonts w:cs="Times New Roman"/>
        </w:rPr>
      </w:pPr>
      <w:r w:rsidRPr="00E976A6">
        <w:rPr>
          <w:rFonts w:cs="Times New Roman"/>
        </w:rPr>
        <w:t>Non-ideal theory accounts for historic denial of black rights</w:t>
      </w:r>
    </w:p>
    <w:p w:rsidR="005F0278" w:rsidRPr="00E976A6" w:rsidRDefault="005F0278" w:rsidP="005F0278">
      <w:r w:rsidRPr="00E976A6">
        <w:rPr>
          <w:b/>
        </w:rPr>
        <w:t>Mills in 17</w:t>
      </w:r>
      <w:r w:rsidRPr="00E976A6">
        <w:t xml:space="preserve"> (Charles. “Occupy Liberalism!” in Black Rights/White Wrongs: The Critique of Racial Liberalism” Copyright Oxford University Press, 2017)</w:t>
      </w:r>
    </w:p>
    <w:p w:rsidR="005F0278" w:rsidRPr="00E976A6" w:rsidRDefault="005F0278" w:rsidP="005F0278">
      <w:pPr>
        <w:rPr>
          <w:rFonts w:eastAsia="Times New Roman"/>
        </w:rPr>
      </w:pPr>
    </w:p>
    <w:p w:rsidR="005F0278" w:rsidRPr="00E976A6" w:rsidRDefault="005F0278" w:rsidP="005F0278">
      <w:pPr>
        <w:rPr>
          <w:rFonts w:eastAsia="Times New Roman"/>
          <w:sz w:val="16"/>
        </w:rPr>
      </w:pPr>
      <w:r w:rsidRPr="00E976A6">
        <w:rPr>
          <w:rFonts w:eastAsia="Times New Roman"/>
          <w:sz w:val="16"/>
        </w:rPr>
        <w:t xml:space="preserve">Moreover, </w:t>
      </w:r>
      <w:r w:rsidRPr="00E976A6">
        <w:rPr>
          <w:rStyle w:val="StyleUnderline"/>
        </w:rPr>
        <w:t>in the specific case of the redress of racial injustice, one does not even need to appeal to such rights, since the situation of, for example, blacks in the United States is arguably the result of the historic and current violation of traditional negative rights</w:t>
      </w:r>
      <w:r w:rsidRPr="00E976A6">
        <w:rPr>
          <w:rFonts w:eastAsia="Times New Roman"/>
          <w:sz w:val="16"/>
        </w:rPr>
        <w:t xml:space="preserve"> (life, liberty, property), which are supposed to be the uncontroversial ones in the liberal tradition, as well as the legacy of such practices as manifest in illicitly accumulated wealth and opportunities. Here again </w:t>
      </w:r>
      <w:r w:rsidRPr="00E976A6">
        <w:rPr>
          <w:rStyle w:val="StyleUnderline"/>
        </w:rPr>
        <w:t>the hegemony of Rawlsian “ideal theory”</w:t>
      </w:r>
      <w:r w:rsidRPr="00E976A6">
        <w:rPr>
          <w:rFonts w:eastAsia="Times New Roman"/>
          <w:sz w:val="16"/>
        </w:rPr>
        <w:t xml:space="preserve"> over the development of the mainstream political philosophy of the last forty years </w:t>
      </w:r>
      <w:r w:rsidRPr="00E976A6">
        <w:rPr>
          <w:rStyle w:val="StyleUnderline"/>
        </w:rPr>
        <w:t>has had pernicious consequences, marginalizing such issues and putting the focus instead on principles of distributive justice for an ideal “well ordered” society.</w:t>
      </w:r>
      <w:r w:rsidRPr="00E976A6">
        <w:rPr>
          <w:rFonts w:eastAsia="Times New Roman"/>
          <w:sz w:val="16"/>
        </w:rPr>
        <w:t xml:space="preserve"> But </w:t>
      </w:r>
      <w:r w:rsidRPr="00E976A6">
        <w:rPr>
          <w:rStyle w:val="Emphasis"/>
          <w:rFonts w:ascii="Times New Roman" w:hAnsi="Times New Roman"/>
        </w:rPr>
        <w:t>an emancipatory liberalism would be reoriented from the start toward non-ideal theory and would correspondingly make rectificatory justice and the ending of social oppression its priority</w:t>
      </w:r>
      <w:r w:rsidRPr="00E976A6">
        <w:rPr>
          <w:rFonts w:eastAsia="Times New Roman"/>
          <w:sz w:val="16"/>
        </w:rPr>
        <w:t>.31</w:t>
      </w:r>
    </w:p>
    <w:p w:rsidR="005F0278" w:rsidRPr="00E976A6" w:rsidRDefault="005F0278" w:rsidP="005F0278">
      <w:pPr>
        <w:rPr>
          <w:rStyle w:val="Emphasis"/>
          <w:rFonts w:ascii="Times New Roman" w:hAnsi="Times New Roman"/>
        </w:rPr>
      </w:pPr>
    </w:p>
    <w:p w:rsidR="005F0278" w:rsidRPr="00E976A6" w:rsidRDefault="005F0278" w:rsidP="005F0278"/>
    <w:p w:rsidR="005F0278" w:rsidRPr="00E976A6" w:rsidRDefault="005F0278" w:rsidP="005F0278"/>
    <w:p w:rsidR="005F0278" w:rsidRPr="00E976A6" w:rsidRDefault="005F0278" w:rsidP="005F0278">
      <w:pPr>
        <w:pStyle w:val="Heading3"/>
        <w:rPr>
          <w:rFonts w:cs="Times New Roman"/>
        </w:rPr>
      </w:pPr>
      <w:r w:rsidRPr="00E976A6">
        <w:rPr>
          <w:rFonts w:cs="Times New Roman"/>
        </w:rPr>
        <w:t>Reject Liberalism Bad - Agency</w:t>
      </w:r>
    </w:p>
    <w:p w:rsidR="005F0278" w:rsidRPr="00E976A6" w:rsidRDefault="005F0278" w:rsidP="005F0278">
      <w:pPr>
        <w:pStyle w:val="Heading4"/>
        <w:rPr>
          <w:rFonts w:cs="Times New Roman"/>
        </w:rPr>
      </w:pPr>
      <w:r w:rsidRPr="00E976A6">
        <w:rPr>
          <w:rFonts w:cs="Times New Roman"/>
        </w:rPr>
        <w:t>Rejecting humanism/liberalism denies agency to the oppressed and is historically incorrect</w:t>
      </w:r>
    </w:p>
    <w:p w:rsidR="005F0278" w:rsidRPr="00E976A6" w:rsidRDefault="005F0278" w:rsidP="005F0278">
      <w:r w:rsidRPr="00E976A6">
        <w:rPr>
          <w:b/>
        </w:rPr>
        <w:t>Mills in 17</w:t>
      </w:r>
      <w:r w:rsidRPr="00E976A6">
        <w:t xml:space="preserve"> (Charles. “Occupy Liberalism!” in Black Rights/White Wrongs: The Critique of Racial Liberalism” Copyright Oxford University Press, 2017)</w:t>
      </w:r>
    </w:p>
    <w:p w:rsidR="005F0278" w:rsidRPr="00E976A6" w:rsidRDefault="005F0278" w:rsidP="005F0278">
      <w:pPr>
        <w:rPr>
          <w:rFonts w:eastAsia="Times New Roman"/>
        </w:rPr>
      </w:pPr>
    </w:p>
    <w:p w:rsidR="005F0278" w:rsidRPr="00E976A6" w:rsidRDefault="005F0278" w:rsidP="005F0278">
      <w:pPr>
        <w:rPr>
          <w:rStyle w:val="Emphasis"/>
          <w:rFonts w:ascii="Times New Roman" w:hAnsi="Times New Roman"/>
        </w:rPr>
      </w:pPr>
      <w:r w:rsidRPr="00E976A6">
        <w:rPr>
          <w:rStyle w:val="StyleUnderline"/>
        </w:rPr>
        <w:t>A commitment to humanism does not, as pointed out above, require the denial of the obvious fact that human beings—especially the oppressed—are constrained by material structures and social restrictions</w:t>
      </w:r>
      <w:r w:rsidRPr="00E976A6">
        <w:rPr>
          <w:rFonts w:eastAsia="Times New Roman"/>
          <w:sz w:val="16"/>
        </w:rPr>
        <w:t xml:space="preserve"> in what they can accomplish, </w:t>
      </w:r>
      <w:r w:rsidRPr="00E976A6">
        <w:rPr>
          <w:rStyle w:val="StyleUnderline"/>
        </w:rPr>
        <w:t xml:space="preserve">nor that, </w:t>
      </w:r>
      <w:r w:rsidRPr="00E976A6">
        <w:rPr>
          <w:rFonts w:eastAsia="Times New Roman"/>
          <w:sz w:val="16"/>
        </w:rPr>
        <w:t xml:space="preserve">as products of particular epochs and group memberships, </w:t>
      </w:r>
      <w:r w:rsidRPr="00E976A6">
        <w:rPr>
          <w:rStyle w:val="StyleUnderline"/>
        </w:rPr>
        <w:t>their consciousness will have been shaped by dominant concepts and norms.</w:t>
      </w:r>
      <w:r w:rsidRPr="00E976A6">
        <w:rPr>
          <w:rFonts w:eastAsia="Times New Roman"/>
          <w:sz w:val="16"/>
        </w:rPr>
        <w:t xml:space="preserve"> Marx emphasized long ago that </w:t>
      </w:r>
      <w:r w:rsidRPr="00E976A6">
        <w:rPr>
          <w:rStyle w:val="StyleUnderline"/>
        </w:rPr>
        <w:t>though people make history, they do not make it under conditions of their own choosing, that agency is constrained by structure and circumstance. But,</w:t>
      </w:r>
      <w:r w:rsidRPr="00E976A6">
        <w:rPr>
          <w:rFonts w:eastAsia="Times New Roman"/>
          <w:sz w:val="16"/>
        </w:rPr>
        <w:t xml:space="preserve"> contra Althusser, </w:t>
      </w:r>
      <w:r w:rsidRPr="00E976A6">
        <w:rPr>
          <w:rStyle w:val="Emphasis"/>
          <w:rFonts w:ascii="Times New Roman" w:hAnsi="Times New Roman"/>
        </w:rPr>
        <w:t xml:space="preserve">this was never intended as a rejection of the claim that it is still people who ultimately assert their personhood in struggle. </w:t>
      </w:r>
      <w:r w:rsidRPr="00E976A6">
        <w:rPr>
          <w:rFonts w:eastAsia="Times New Roman"/>
          <w:sz w:val="16"/>
        </w:rPr>
        <w:t xml:space="preserve">And in my opinion, the retort applies to the Foucauldian version of the thesis also. To make the familiar left critiques: </w:t>
      </w:r>
      <w:r w:rsidRPr="00E976A6">
        <w:rPr>
          <w:rStyle w:val="Emphasis"/>
          <w:rFonts w:ascii="Times New Roman" w:hAnsi="Times New Roman"/>
        </w:rPr>
        <w:t>such an analysis not only deprives us of a normative basis for indicting structures of oppression, not only deprives the subject of agency, but is flagrantly inconsistent with the actual history of people’s resistance to the systems that have supposedly “produced” them as subjects</w:t>
      </w:r>
      <w:r w:rsidRPr="00E976A6">
        <w:rPr>
          <w:rFonts w:eastAsia="Times New Roman"/>
          <w:sz w:val="16"/>
        </w:rPr>
        <w:t xml:space="preserve">. </w:t>
      </w:r>
      <w:r w:rsidRPr="00E976A6">
        <w:rPr>
          <w:rStyle w:val="StyleUnderline"/>
        </w:rPr>
        <w:t>The anti-colonial struggle, the anti-Fascist and anti-Stalinist struggles, the civil rights struggles</w:t>
      </w:r>
      <w:r w:rsidRPr="00E976A6">
        <w:rPr>
          <w:rFonts w:eastAsia="Times New Roman"/>
          <w:sz w:val="16"/>
        </w:rPr>
        <w:t xml:space="preserve"> of white women, people of color, gays, </w:t>
      </w:r>
      <w:r w:rsidRPr="00E976A6">
        <w:rPr>
          <w:rStyle w:val="StyleUnderline"/>
        </w:rPr>
        <w:t xml:space="preserve">the recent “Arab spring” all give the lie to such a diagnosis. </w:t>
      </w:r>
      <w:r w:rsidRPr="00E976A6">
        <w:rPr>
          <w:rStyle w:val="Emphasis"/>
          <w:rFonts w:ascii="Times New Roman" w:hAnsi="Times New Roman"/>
        </w:rPr>
        <w:t>Radical liberalism is capable of recognizing both the extent of our socialization by the existing oppressive social order and the ways in which</w:t>
      </w:r>
      <w:r w:rsidRPr="00E976A6">
        <w:rPr>
          <w:rFonts w:eastAsia="Times New Roman"/>
          <w:sz w:val="16"/>
        </w:rPr>
        <w:t xml:space="preserve">, nonetheless, </w:t>
      </w:r>
      <w:r w:rsidRPr="00E976A6">
        <w:rPr>
          <w:rStyle w:val="Emphasis"/>
          <w:rFonts w:ascii="Times New Roman" w:hAnsi="Times New Roman"/>
        </w:rPr>
        <w:t>many people resist and struggle against this oppressive social order.</w:t>
      </w:r>
    </w:p>
    <w:p w:rsidR="005F0278" w:rsidRPr="00E976A6" w:rsidRDefault="005F0278" w:rsidP="005F0278"/>
    <w:p w:rsidR="005F0278" w:rsidRPr="00E976A6" w:rsidRDefault="005F0278" w:rsidP="005F0278"/>
    <w:p w:rsidR="005F0278" w:rsidRPr="00E976A6" w:rsidRDefault="005F0278" w:rsidP="005F0278"/>
    <w:p w:rsidR="005F0278" w:rsidRPr="00E976A6" w:rsidRDefault="005F0278" w:rsidP="005F0278">
      <w:pPr>
        <w:pStyle w:val="Heading3"/>
        <w:rPr>
          <w:rFonts w:cs="Times New Roman"/>
        </w:rPr>
      </w:pPr>
      <w:r w:rsidRPr="00E976A6">
        <w:rPr>
          <w:rFonts w:cs="Times New Roman"/>
        </w:rPr>
        <w:t>Black Radical Liberalism Good/Solves</w:t>
      </w:r>
    </w:p>
    <w:p w:rsidR="005F0278" w:rsidRPr="00E976A6" w:rsidRDefault="005F0278" w:rsidP="005F0278">
      <w:pPr>
        <w:pStyle w:val="Heading4"/>
        <w:rPr>
          <w:rFonts w:cs="Times New Roman"/>
        </w:rPr>
      </w:pPr>
      <w:r w:rsidRPr="00E976A6">
        <w:rPr>
          <w:rFonts w:cs="Times New Roman"/>
        </w:rPr>
        <w:t xml:space="preserve">Black radical liberalism combines the insights of black Marxism and black nationalism with normative liberal values to articulate an emancipatory project that places an analysis of slavery and white supremacy at its center </w:t>
      </w:r>
    </w:p>
    <w:p w:rsidR="005F0278" w:rsidRPr="00E976A6" w:rsidRDefault="005F0278" w:rsidP="005F0278">
      <w:r w:rsidRPr="00E976A6">
        <w:rPr>
          <w:b/>
        </w:rPr>
        <w:t>Mills in 17</w:t>
      </w:r>
      <w:r w:rsidRPr="00E976A6">
        <w:t xml:space="preserve"> (Charles. “</w:t>
      </w:r>
      <w:r w:rsidRPr="00E976A6">
        <w:rPr>
          <w:rFonts w:eastAsia="Times New Roman"/>
        </w:rPr>
        <w:t xml:space="preserve">Epilogue (as Prologue): Toward a Black Radical Liberalism” </w:t>
      </w:r>
      <w:r w:rsidRPr="00E976A6">
        <w:t>in Black Rights/White Wrongs: The Critique of</w:t>
      </w:r>
      <w:r w:rsidRPr="00E976A6">
        <w:rPr>
          <w:rFonts w:eastAsia="Times New Roman"/>
        </w:rPr>
        <w:t xml:space="preserve"> </w:t>
      </w:r>
      <w:r w:rsidRPr="00E976A6">
        <w:t>Racial Liberalism” Copyright Oxford University Press, 2017)</w:t>
      </w:r>
    </w:p>
    <w:p w:rsidR="005F0278" w:rsidRPr="00E976A6" w:rsidRDefault="005F0278" w:rsidP="005F0278"/>
    <w:p w:rsidR="005F0278" w:rsidRPr="00E976A6" w:rsidRDefault="005F0278" w:rsidP="005F0278">
      <w:pPr>
        <w:rPr>
          <w:sz w:val="16"/>
        </w:rPr>
      </w:pPr>
      <w:r w:rsidRPr="00E976A6">
        <w:rPr>
          <w:sz w:val="16"/>
        </w:rPr>
        <w:t xml:space="preserve">Let me outline my proposed candidate. </w:t>
      </w:r>
      <w:r w:rsidRPr="00E976A6">
        <w:rPr>
          <w:rStyle w:val="StyleUnderline"/>
        </w:rPr>
        <w:t xml:space="preserve">In taxonomies of African American/black political thought, the standard contrast would be as in Figure E.1. Black nationalism, as for example in Kwame Ture </w:t>
      </w:r>
      <w:r w:rsidRPr="00E976A6">
        <w:rPr>
          <w:sz w:val="16"/>
        </w:rPr>
        <w:t xml:space="preserve">(Stokely Carmichael) </w:t>
      </w:r>
      <w:r w:rsidRPr="00E976A6">
        <w:rPr>
          <w:rStyle w:val="StyleUnderline"/>
        </w:rPr>
        <w:t>and Charles V. Hamilton’s classic Black Power, sees blacks as oppressed by a white power structure that relies on both individual and institutional racism</w:t>
      </w:r>
      <w:r w:rsidRPr="00E976A6">
        <w:rPr>
          <w:sz w:val="16"/>
        </w:rPr>
        <w:t xml:space="preserve">.4 </w:t>
      </w:r>
      <w:r w:rsidRPr="00E976A6">
        <w:rPr>
          <w:rStyle w:val="StyleUnderline"/>
        </w:rPr>
        <w:t>It locates white oppression in a history of European colonialism and racial slavery and calls for blacks to organize around racial solidarity to struggle for liberation f</w:t>
      </w:r>
      <w:r w:rsidRPr="00E976A6">
        <w:rPr>
          <w:sz w:val="16"/>
        </w:rPr>
        <w:t xml:space="preserve">rom the legacy of these colonial structures. </w:t>
      </w:r>
      <w:r w:rsidRPr="00E976A6">
        <w:rPr>
          <w:rStyle w:val="StyleUnderline"/>
        </w:rPr>
        <w:t>Black Marxism, whose classic exegesis can be found in Cedric Robinson’s book</w:t>
      </w:r>
      <w:r w:rsidRPr="00E976A6">
        <w:rPr>
          <w:sz w:val="16"/>
        </w:rPr>
        <w:t xml:space="preserve"> on the subject, </w:t>
      </w:r>
      <w:r w:rsidRPr="00E976A6">
        <w:rPr>
          <w:rStyle w:val="StyleUnderline"/>
        </w:rPr>
        <w:t>agrees on the significance of European colonialism and racial slavery but attempts to situate their dynamic within a modified Marxist framework</w:t>
      </w:r>
      <w:r w:rsidRPr="00E976A6">
        <w:rPr>
          <w:sz w:val="16"/>
        </w:rPr>
        <w:t xml:space="preserve">.5 So “whites” as a group need to be disaggregated into classes, and the imperative of capital accumulation and the role of different class forces within “races” must be taken into account in explaining the overall trajectory of the system. </w:t>
      </w:r>
      <w:r w:rsidRPr="00E976A6">
        <w:rPr>
          <w:rStyle w:val="StyleUnderline"/>
        </w:rPr>
        <w:t xml:space="preserve">Thus a more complex political picture is involved, for which struggle against both racial and class domination is required. </w:t>
      </w:r>
      <w:r w:rsidRPr="00E976A6">
        <w:rPr>
          <w:rStyle w:val="Emphasis"/>
          <w:rFonts w:ascii="Times New Roman" w:hAnsi="Times New Roman"/>
        </w:rPr>
        <w:t>What I am arguing for is a synthesizing, reconstructed black liberalism that draws upon the most valuable insights of the black nationalist and black Marxist traditions and incorporates them into a dramatically transformed liberalism</w:t>
      </w:r>
      <w:r w:rsidRPr="00E976A6">
        <w:rPr>
          <w:sz w:val="16"/>
        </w:rPr>
        <w:t xml:space="preserve">. So this section of the taxonomies would now be drawn differently (Figure E.2). My three central theorists for this enterprise are Immanuel Kant (idealist and racist liberal), Karl Marx (materialist but classreductionist [and racist] class theorist), and W. E. B. Du Bois (critical race theorist). This may seem an unlikely combination until one considers their respective areas of contribution. Kant is crucial—obviously a Kant purged of the racism I earlier discussed in chapter 6—as the most important theorist of the dominant variety of contemporary liberalism, “deontological” liberalism. Du Bois is obviously the most important theorist of race and blackness. And </w:t>
      </w:r>
      <w:r w:rsidRPr="00E976A6">
        <w:rPr>
          <w:rStyle w:val="StyleUnderline"/>
        </w:rPr>
        <w:t>the “radical” reconstructive dynamic by which I hope to transform liberalism will be supplied by both Du Bois and Marx, in simultaneous cooperation and contention with each other.</w:t>
      </w:r>
      <w:r w:rsidRPr="00E976A6">
        <w:rPr>
          <w:sz w:val="16"/>
        </w:rPr>
        <w:t xml:space="preserve"> Hence </w:t>
      </w:r>
      <w:r w:rsidRPr="00E976A6">
        <w:rPr>
          <w:rStyle w:val="StyleUnderline"/>
        </w:rPr>
        <w:t xml:space="preserve">each member of the trio provides input into a proposed combined synthesis: black radical liberalism. </w:t>
      </w:r>
      <w:r w:rsidRPr="00E976A6">
        <w:rPr>
          <w:sz w:val="16"/>
        </w:rPr>
        <w:t xml:space="preserve">So how does black radical liberalism differ from black mainstream liberalism? By definition they are both “liberal” in endorsing liberalism as a political philosophy. But </w:t>
      </w:r>
      <w:r w:rsidRPr="00E976A6">
        <w:rPr>
          <w:rStyle w:val="Emphasis"/>
          <w:rFonts w:ascii="Times New Roman" w:hAnsi="Times New Roman"/>
        </w:rPr>
        <w:t>black radical liberalism seeks to transform liberalism to make it responsive to the realities of the black diasporic experience in modernity and the correspondingly necessary reordering of liberal normative priorities.</w:t>
      </w:r>
      <w:r w:rsidRPr="00E976A6">
        <w:rPr>
          <w:sz w:val="16"/>
        </w:rPr>
        <w:t xml:space="preserve"> </w:t>
      </w:r>
      <w:r w:rsidRPr="00E976A6">
        <w:rPr>
          <w:rStyle w:val="StyleUnderline"/>
        </w:rPr>
        <w:t>Black radical liberalism both (a) recognizes white supremacy as central to the making of the United States and</w:t>
      </w:r>
      <w:r w:rsidRPr="00E976A6">
        <w:rPr>
          <w:sz w:val="16"/>
        </w:rPr>
        <w:t xml:space="preserve"> (more sweepingly) </w:t>
      </w:r>
      <w:r w:rsidRPr="00E976A6">
        <w:rPr>
          <w:rStyle w:val="StyleUnderline"/>
        </w:rPr>
        <w:t>the modern world, and (b) seeks to rethink the categories, crucial assumptions, and descriptive and normative frameworks of liberalism in the light of that recognition.</w:t>
      </w:r>
      <w:r w:rsidRPr="00E976A6">
        <w:rPr>
          <w:sz w:val="16"/>
        </w:rPr>
        <w:t xml:space="preserve"> </w:t>
      </w:r>
      <w:r w:rsidRPr="00E976A6">
        <w:rPr>
          <w:rStyle w:val="StyleUnderline"/>
        </w:rPr>
        <w:t>Black mainstream liberalism either (a) refuses to recognize white supremacy</w:t>
      </w:r>
      <w:r w:rsidRPr="00E976A6">
        <w:rPr>
          <w:sz w:val="16"/>
        </w:rPr>
        <w:t xml:space="preserve"> (for example, by endorsing the “anomaly” view of US racism6 ), </w:t>
      </w:r>
      <w:r w:rsidRPr="00E976A6">
        <w:rPr>
          <w:rStyle w:val="StyleUnderline"/>
        </w:rPr>
        <w:t>or (b) even if it does give lip service to its reality</w:t>
      </w:r>
      <w:r w:rsidRPr="00E976A6">
        <w:rPr>
          <w:sz w:val="16"/>
        </w:rPr>
        <w:t>, assumes nonetheless that the categories, crucial assumptions, and descriptive and normative frameworks of liberalism can be adopted with little change to the task of getting rid of it.</w:t>
      </w:r>
    </w:p>
    <w:p w:rsidR="005F0278" w:rsidRPr="00E976A6" w:rsidRDefault="005F0278" w:rsidP="005F0278"/>
    <w:p w:rsidR="005F0278" w:rsidRPr="00E976A6" w:rsidRDefault="005F0278" w:rsidP="005F0278">
      <w:pPr>
        <w:pStyle w:val="Heading4"/>
        <w:rPr>
          <w:rFonts w:cs="Times New Roman"/>
        </w:rPr>
      </w:pPr>
      <w:r w:rsidRPr="00E976A6">
        <w:rPr>
          <w:rFonts w:cs="Times New Roman"/>
        </w:rPr>
        <w:t>Black radical liberalism uses non-ideal theory to account for the shortcomings in white liberalism – their offense doesn’t apply</w:t>
      </w:r>
    </w:p>
    <w:p w:rsidR="005F0278" w:rsidRPr="00E976A6" w:rsidRDefault="005F0278" w:rsidP="005F0278">
      <w:r w:rsidRPr="00E976A6">
        <w:rPr>
          <w:b/>
        </w:rPr>
        <w:t>Mills in 17</w:t>
      </w:r>
      <w:r w:rsidRPr="00E976A6">
        <w:t xml:space="preserve"> (Charles. “</w:t>
      </w:r>
      <w:r w:rsidRPr="00E976A6">
        <w:rPr>
          <w:rFonts w:eastAsia="Times New Roman"/>
        </w:rPr>
        <w:t xml:space="preserve">Epilogue (as Prologue): Toward a Black Radical Liberalism” </w:t>
      </w:r>
      <w:r w:rsidRPr="00E976A6">
        <w:t>in Black Rights/White Wrongs: The Critique of</w:t>
      </w:r>
      <w:r w:rsidRPr="00E976A6">
        <w:rPr>
          <w:rFonts w:eastAsia="Times New Roman"/>
        </w:rPr>
        <w:t xml:space="preserve"> </w:t>
      </w:r>
      <w:r w:rsidRPr="00E976A6">
        <w:t>Racial Liberalism” Copyright Oxford University Press, 2017)</w:t>
      </w:r>
    </w:p>
    <w:p w:rsidR="005F0278" w:rsidRPr="00E976A6" w:rsidRDefault="005F0278" w:rsidP="005F0278"/>
    <w:p w:rsidR="005F0278" w:rsidRPr="00E976A6" w:rsidRDefault="005F0278" w:rsidP="005F0278">
      <w:pPr>
        <w:rPr>
          <w:rStyle w:val="StyleUnderline"/>
        </w:rPr>
      </w:pPr>
      <w:r w:rsidRPr="00E976A6">
        <w:rPr>
          <w:rStyle w:val="StyleUnderline"/>
        </w:rPr>
        <w:t xml:space="preserve">As we have seen throughout, Rawls famously focuses in A Theory of Justice on “ideal theory,” the normative theory of a perfectly just society, characterized by “strict compliance” with its principles of justice. </w:t>
      </w:r>
      <w:r w:rsidRPr="00E976A6">
        <w:rPr>
          <w:sz w:val="16"/>
        </w:rPr>
        <w:t xml:space="preserve">As he acknowledges at the start of the book, “Obviously the problems of partial compliance theory [including “compensatory justice,” which I am taking to be corrective justice] are the pressing and urgent matters. These are the things that we are faced with in everyday life.”15 </w:t>
      </w:r>
      <w:r w:rsidRPr="00E976A6">
        <w:rPr>
          <w:rStyle w:val="StyleUnderline"/>
        </w:rPr>
        <w:t>Ideal theory, however, was supposed to be the necessary preliminary to properly doing non-ideal theory</w:t>
      </w:r>
      <w:r w:rsidRPr="00E976A6">
        <w:rPr>
          <w:sz w:val="16"/>
        </w:rPr>
        <w:t xml:space="preserve">. </w:t>
      </w:r>
      <w:r w:rsidRPr="00E976A6">
        <w:rPr>
          <w:rStyle w:val="StyleUnderline"/>
        </w:rPr>
        <w:t>But forty-plus years later, the transition to theorizing “compensatory justice” has still not been made,</w:t>
      </w:r>
      <w:r w:rsidRPr="00E976A6">
        <w:rPr>
          <w:sz w:val="16"/>
        </w:rPr>
        <w:t xml:space="preserve"> and contemporary Rawlsian discussions of non-ideal theory are dealing with other senses of the term. Obviously, </w:t>
      </w:r>
      <w:r w:rsidRPr="00E976A6">
        <w:rPr>
          <w:rStyle w:val="StyleUnderline"/>
        </w:rPr>
        <w:t>for a population historically subordinated in modernity through slavery, colonialism, and Jim Crow, non-ideal theory is the imperative</w:t>
      </w:r>
      <w:r w:rsidRPr="00E976A6">
        <w:rPr>
          <w:sz w:val="16"/>
        </w:rPr>
        <w:t xml:space="preserve">. Afro-modern (as it is now called) political philosophy is centrally shaped by the experience of oppression, domination, and exploitation.16 So </w:t>
      </w:r>
      <w:r w:rsidRPr="00E976A6">
        <w:rPr>
          <w:rStyle w:val="Emphasis"/>
          <w:rFonts w:ascii="Times New Roman" w:hAnsi="Times New Roman"/>
        </w:rPr>
        <w:t>black radical liberalism</w:t>
      </w:r>
      <w:r w:rsidRPr="00E976A6">
        <w:rPr>
          <w:sz w:val="16"/>
        </w:rPr>
        <w:t xml:space="preserve"> (like feminist liberalism) </w:t>
      </w:r>
      <w:r w:rsidRPr="00E976A6">
        <w:rPr>
          <w:rStyle w:val="Emphasis"/>
          <w:rFonts w:ascii="Times New Roman" w:hAnsi="Times New Roman"/>
        </w:rPr>
        <w:t>is going to be a variety of non-ideal-theory liberalism, a liberalism concerned with overcoming group oppression in a nominally liberal society</w:t>
      </w:r>
      <w:r w:rsidRPr="00E976A6">
        <w:rPr>
          <w:sz w:val="16"/>
        </w:rPr>
        <w:t xml:space="preserve">. Indeed, as discussed in chapter 2, we could think of this as a deep theoretical distinction in liberal theory that has not received the attention and formal semantic flagging that it deserves—not merely that there are ideal-theory and non-ideal-theory approaches to justice but that liberalism itself should be thought of as coming in ideal-theory and non-ideal-theory variants. </w:t>
      </w:r>
      <w:r w:rsidRPr="00E976A6">
        <w:rPr>
          <w:rStyle w:val="StyleUnderline"/>
        </w:rPr>
        <w:t xml:space="preserve">Many of the problems standardly attributed by progressives to liberalism as such, liberalism qua liberalism, </w:t>
      </w:r>
      <w:r w:rsidRPr="00E976A6">
        <w:rPr>
          <w:rStyle w:val="Emphasis"/>
          <w:rFonts w:ascii="Times New Roman" w:hAnsi="Times New Roman"/>
        </w:rPr>
        <w:t>are really problems distinctive to ideal-theory liberalism, a liberalism abstracting away from social oppression</w:t>
      </w:r>
      <w:r w:rsidRPr="00E976A6">
        <w:rPr>
          <w:rStyle w:val="StyleUnderline"/>
        </w:rPr>
        <w:t>. Once this is recognized, it should immediately be appreciated how different a non ideal-theory liberalism would have to be, not merely in its approach to justice but in its radically divergent social ontology and social epistemology.</w:t>
      </w:r>
    </w:p>
    <w:p w:rsidR="005F0278" w:rsidRPr="00E976A6" w:rsidRDefault="005F0278" w:rsidP="005F0278">
      <w:pPr>
        <w:rPr>
          <w:rStyle w:val="StyleUnderline"/>
        </w:rPr>
      </w:pPr>
    </w:p>
    <w:p w:rsidR="005F0278" w:rsidRPr="00E976A6" w:rsidRDefault="005F0278" w:rsidP="005F0278">
      <w:r w:rsidRPr="00E976A6">
        <w:t xml:space="preserve">More </w:t>
      </w:r>
      <w:r w:rsidR="007338B6">
        <w:t>stuff</w:t>
      </w:r>
      <w:r w:rsidRPr="00E976A6">
        <w:t xml:space="preserve"> about ideal-theory as the problem, not liberalism in an of itself, black radical liberalism solves</w:t>
      </w:r>
    </w:p>
    <w:p w:rsidR="005F0278" w:rsidRPr="00E976A6" w:rsidRDefault="005F0278" w:rsidP="005F0278">
      <w:r w:rsidRPr="00E976A6">
        <w:rPr>
          <w:b/>
        </w:rPr>
        <w:t>Mills in 17</w:t>
      </w:r>
      <w:r w:rsidRPr="00E976A6">
        <w:t xml:space="preserve"> (Charles. “</w:t>
      </w:r>
      <w:r w:rsidRPr="00E976A6">
        <w:rPr>
          <w:rFonts w:eastAsia="Times New Roman"/>
        </w:rPr>
        <w:t xml:space="preserve">Epilogue (as Prologue): Toward a Black Radical Liberalism” </w:t>
      </w:r>
      <w:r w:rsidRPr="00E976A6">
        <w:t>in Black Rights/White Wrongs: The Critique of</w:t>
      </w:r>
      <w:r w:rsidRPr="00E976A6">
        <w:rPr>
          <w:rFonts w:eastAsia="Times New Roman"/>
        </w:rPr>
        <w:t xml:space="preserve"> </w:t>
      </w:r>
      <w:r w:rsidRPr="00E976A6">
        <w:t>Racial Liberalism” Copyright Oxford University Press, 2017)</w:t>
      </w:r>
    </w:p>
    <w:p w:rsidR="005F0278" w:rsidRPr="00E976A6" w:rsidRDefault="005F0278" w:rsidP="005F0278"/>
    <w:p w:rsidR="005F0278" w:rsidRPr="00E976A6" w:rsidRDefault="005F0278" w:rsidP="005F0278">
      <w:pPr>
        <w:rPr>
          <w:rStyle w:val="StyleUnderline"/>
        </w:rPr>
      </w:pPr>
      <w:r w:rsidRPr="00E976A6">
        <w:rPr>
          <w:sz w:val="16"/>
        </w:rPr>
        <w:t xml:space="preserve">Relatedly, </w:t>
      </w:r>
      <w:r w:rsidRPr="00E976A6">
        <w:rPr>
          <w:rStyle w:val="StyleUnderline"/>
        </w:rPr>
        <w:t>non-ideal-theory liberalism presupposes the ill-orderedness of society</w:t>
      </w:r>
      <w:r w:rsidRPr="00E976A6">
        <w:rPr>
          <w:sz w:val="16"/>
        </w:rPr>
        <w:t xml:space="preserve">. </w:t>
      </w:r>
      <w:r w:rsidRPr="00E976A6">
        <w:rPr>
          <w:rStyle w:val="StyleUnderline"/>
        </w:rPr>
        <w:t>Rawls, as we saw in earlier chapters, directs us to think of societies as “cooperative ventures for mutual advantage,”</w:t>
      </w:r>
      <w:r w:rsidRPr="00E976A6">
        <w:rPr>
          <w:sz w:val="16"/>
        </w:rPr>
        <w:t xml:space="preserve"> with “well ordered societies” of “strict compliance” then being a subset of this category.17 So there is a double idealization involved, bringing home how utterly remote this framework is from even a glancing acquaintance with any actual human social system. </w:t>
      </w:r>
      <w:r w:rsidRPr="00E976A6">
        <w:rPr>
          <w:rStyle w:val="StyleUnderline"/>
        </w:rPr>
        <w:t>But a white supremacist state is not a cooperative venture for mutual advantage in the first place, let alone a well-ordered one</w:t>
      </w:r>
      <w:r w:rsidRPr="00E976A6">
        <w:rPr>
          <w:sz w:val="16"/>
        </w:rPr>
        <w:t xml:space="preserve">. To assume the cooperative-venture characterization would effectively be to rule racist societies out of normative consideration from the start. So </w:t>
      </w:r>
      <w:r w:rsidRPr="00E976A6">
        <w:rPr>
          <w:rStyle w:val="StyleUnderline"/>
        </w:rPr>
        <w:t>black radical liberalism rejects such a stipulation</w:t>
      </w:r>
      <w:r w:rsidRPr="00E976A6">
        <w:rPr>
          <w:sz w:val="16"/>
        </w:rPr>
        <w:t xml:space="preserve">. </w:t>
      </w:r>
      <w:r w:rsidRPr="00E976A6">
        <w:rPr>
          <w:rStyle w:val="StyleUnderline"/>
        </w:rPr>
        <w:t>Instead, it works with a conception of society broad enough to include ill-ordered societies</w:t>
      </w:r>
      <w:r w:rsidRPr="00E976A6">
        <w:rPr>
          <w:sz w:val="16"/>
        </w:rPr>
        <w:t xml:space="preserve">. </w:t>
      </w:r>
      <w:r w:rsidRPr="00E976A6">
        <w:rPr>
          <w:rStyle w:val="StyleUnderline"/>
        </w:rPr>
        <w:t xml:space="preserve">Ill-ordered societies are coercive rather than cooperative ventures, characterized by exploitation and systemic disrespect for subordinated groups </w:t>
      </w:r>
      <w:r w:rsidRPr="00E976A6">
        <w:rPr>
          <w:sz w:val="16"/>
        </w:rPr>
        <w:t>rather than mutual advantage and reciprocal respect.</w:t>
      </w:r>
      <w:r w:rsidRPr="00E976A6">
        <w:rPr>
          <w:rStyle w:val="StyleUnderline"/>
        </w:rPr>
        <w:t xml:space="preserve"> Ill-ordered societies are, in other words, the world. </w:t>
      </w:r>
      <w:r w:rsidRPr="00E976A6">
        <w:rPr>
          <w:sz w:val="16"/>
        </w:rPr>
        <w:t xml:space="preserve">Correspondingly, the social ontology of an ill-ordered oppressive society is going to be very different from the social ontology of a well-ordered society. Individuals will be members of dominant and subordinated groups (sometimes at the same time) and this will shape them fundamentally. </w:t>
      </w:r>
      <w:r w:rsidRPr="00E976A6">
        <w:rPr>
          <w:rStyle w:val="StyleUnderline"/>
        </w:rPr>
        <w:t>Races as social constructs will be central social entities that must be theorized by a socially informed metaphysics</w:t>
      </w:r>
      <w:r w:rsidRPr="00E976A6">
        <w:rPr>
          <w:sz w:val="16"/>
        </w:rPr>
        <w:t xml:space="preserve">. </w:t>
      </w:r>
      <w:r w:rsidRPr="00E976A6">
        <w:rPr>
          <w:rStyle w:val="Emphasis"/>
          <w:rFonts w:ascii="Times New Roman" w:hAnsi="Times New Roman"/>
        </w:rPr>
        <w:t>Liberal individuals in this non-ideal-theory liberalism will therefore not be atomistic isolates but raced humans interacting with each other in racialized ways</w:t>
      </w:r>
      <w:r w:rsidRPr="00E976A6">
        <w:rPr>
          <w:sz w:val="16"/>
        </w:rPr>
        <w:t xml:space="preserve">, with implications both for their own psychology and for broader cognitive and affective societal patterns. </w:t>
      </w:r>
      <w:r w:rsidRPr="00E976A6">
        <w:rPr>
          <w:rStyle w:val="StyleUnderline"/>
        </w:rPr>
        <w:t>The main obstacles to veridical cognition will, accordingly, not be individually originating bias but dominant-group ideologies</w:t>
      </w:r>
      <w:r w:rsidRPr="00E976A6">
        <w:rPr>
          <w:sz w:val="16"/>
        </w:rPr>
        <w:t xml:space="preserve"> (here “whiteness,” “white ignorance,” etc.). The central liberal contractarian value of what Rawls calls “publicity”—what we would now term “transparency”—will thus need to be fundamentally reoriented by the challenge of overcoming the structural opacities of an ill-ordered (here white-supremacist) society. Racial liberalism—the theme of this book—will have to be exposed for what it is, especially since contemporary versions (as in Rawlsianism itself) will generally be able to fly under the radar through no longer having overt racial identifiers even while continuing to normatively center whites. </w:t>
      </w:r>
      <w:r w:rsidRPr="00E976A6">
        <w:rPr>
          <w:rStyle w:val="StyleUnderline"/>
        </w:rPr>
        <w:t>Black radical liberalism will therefore need to be on the alert for putatively inclusive abstractions that are really color-coded</w:t>
      </w:r>
      <w:r w:rsidRPr="00E976A6">
        <w:rPr>
          <w:sz w:val="16"/>
        </w:rPr>
        <w:t>. In more than one chapter, I have mentioned Samuel Fleischacker’s important book A Short History of Distributive Justice, whose political implications have not, in my opinion, been sufficiently appreciated in the profession.18 Fleischacker points out that universal distributive justice as a norm in the Western tradition is only slightly more than 200 years old (and of course initially really just extends over the “universe” of white males). Not even white women are included, and certainly not people of color in Western societies.19 “</w:t>
      </w:r>
      <w:r w:rsidRPr="00E976A6">
        <w:rPr>
          <w:rStyle w:val="StyleUnderline"/>
        </w:rPr>
        <w:t xml:space="preserve">Corrective justice” as a concept is </w:t>
      </w:r>
      <w:r w:rsidRPr="00E976A6">
        <w:rPr>
          <w:sz w:val="16"/>
        </w:rPr>
        <w:t>even more</w:t>
      </w:r>
      <w:r w:rsidRPr="00E976A6">
        <w:rPr>
          <w:rStyle w:val="StyleUnderline"/>
        </w:rPr>
        <w:t xml:space="preserve"> undeveloped and untheorized, especially where groups are concerned</w:t>
      </w:r>
      <w:r w:rsidRPr="00E976A6">
        <w:rPr>
          <w:sz w:val="16"/>
        </w:rPr>
        <w:t xml:space="preserve">. (“Rectificatory justice” in Aristotle presupposes status membership and does not extend to property rights; “reparations” in Locke are really for individuals.) The unavoidable implication, it seems to me (even if it has been avoided in the profession), is that Western normative theory in general historically for most of 2,500 years, and liberalism for most of modernity, has been complicit with rather than condemnatory of group subordination. </w:t>
      </w:r>
      <w:r w:rsidRPr="00E976A6">
        <w:rPr>
          <w:rStyle w:val="StyleUnderline"/>
        </w:rPr>
        <w:t>The under-theorization in the tradition of corrective justice for subordinated groups, despite the subordination of most of the population nominally in the theory’s ambit, is itself a manifestation of this complicity</w:t>
      </w:r>
      <w:r w:rsidRPr="00E976A6">
        <w:rPr>
          <w:sz w:val="16"/>
        </w:rPr>
        <w:t xml:space="preserve">.20 </w:t>
      </w:r>
      <w:r w:rsidRPr="00E976A6">
        <w:rPr>
          <w:rStyle w:val="StyleUnderline"/>
        </w:rPr>
        <w:t>Contemporary political philosophy’s post-Rawlsian focus on “ideal theory” is thus not aberrant but completely continuous with this long history of moral evasion.</w:t>
      </w:r>
    </w:p>
    <w:p w:rsidR="005F0278" w:rsidRPr="00E976A6" w:rsidRDefault="005F0278" w:rsidP="005F0278">
      <w:pPr>
        <w:rPr>
          <w:rStyle w:val="StyleUnderline"/>
        </w:rPr>
      </w:pPr>
    </w:p>
    <w:p w:rsidR="005F0278" w:rsidRPr="00E976A6" w:rsidRDefault="005F0278" w:rsidP="005F0278">
      <w:pPr>
        <w:pStyle w:val="Heading4"/>
        <w:rPr>
          <w:rFonts w:cs="Times New Roman"/>
        </w:rPr>
      </w:pPr>
      <w:r w:rsidRPr="00E976A6">
        <w:rPr>
          <w:rFonts w:cs="Times New Roman"/>
        </w:rPr>
        <w:t>Black Radical Liberalism starts from the position of dismantling an antiblack structure through corrective justice, non-ideal theory, and redeploying values like egalitarianism strategically – we solve best</w:t>
      </w:r>
    </w:p>
    <w:p w:rsidR="005F0278" w:rsidRPr="00E976A6" w:rsidRDefault="005F0278" w:rsidP="005F0278">
      <w:r w:rsidRPr="00E976A6">
        <w:rPr>
          <w:b/>
        </w:rPr>
        <w:t>Mills in 17</w:t>
      </w:r>
      <w:r w:rsidRPr="00E976A6">
        <w:t xml:space="preserve"> (Charles. “</w:t>
      </w:r>
      <w:r w:rsidRPr="00E976A6">
        <w:rPr>
          <w:rFonts w:eastAsia="Times New Roman"/>
        </w:rPr>
        <w:t xml:space="preserve">Epilogue (as Prologue): Toward a Black Radical Liberalism” </w:t>
      </w:r>
      <w:r w:rsidRPr="00E976A6">
        <w:t>in Black Rights/White Wrongs: The Critique of</w:t>
      </w:r>
      <w:r w:rsidRPr="00E976A6">
        <w:rPr>
          <w:rFonts w:eastAsia="Times New Roman"/>
        </w:rPr>
        <w:t xml:space="preserve"> </w:t>
      </w:r>
      <w:r w:rsidRPr="00E976A6">
        <w:t>Racial Liberalism” Copyright Oxford University Press, 2017)</w:t>
      </w:r>
    </w:p>
    <w:p w:rsidR="005F0278" w:rsidRPr="00E976A6" w:rsidRDefault="005F0278" w:rsidP="005F0278"/>
    <w:p w:rsidR="005F0278" w:rsidRPr="00E976A6" w:rsidRDefault="005F0278" w:rsidP="005F0278">
      <w:pPr>
        <w:rPr>
          <w:sz w:val="16"/>
        </w:rPr>
      </w:pPr>
      <w:r w:rsidRPr="00E976A6">
        <w:rPr>
          <w:rStyle w:val="StyleUnderline"/>
        </w:rPr>
        <w:t>My claim is that this is a better strategy for arriving at principles of racial justice</w:t>
      </w:r>
      <w:r w:rsidRPr="00E976A6">
        <w:rPr>
          <w:sz w:val="16"/>
        </w:rPr>
        <w:t xml:space="preserve"> than trying to derive them from PDJ1 and PDJ2 (whose moral foundation is not the correction of wrongs). </w:t>
      </w:r>
      <w:r w:rsidRPr="00E976A6">
        <w:rPr>
          <w:rStyle w:val="StyleUnderline"/>
        </w:rPr>
        <w:t>The thought experiment</w:t>
      </w:r>
      <w:r w:rsidRPr="00E976A6">
        <w:rPr>
          <w:sz w:val="16"/>
        </w:rPr>
        <w:t xml:space="preserve"> (as a “device of representation”) </w:t>
      </w:r>
      <w:r w:rsidRPr="00E976A6">
        <w:rPr>
          <w:rStyle w:val="StyleUnderline"/>
        </w:rPr>
        <w:t>is being applied to a different end: not how you would create an ideal basic structure from ground zero but how you would dismantle an already existing unjust basic structure. In “contractual” terms, we could think of it as tearing up the “bad” contract that has created the world we live in.</w:t>
      </w:r>
      <w:r w:rsidRPr="00E976A6">
        <w:rPr>
          <w:sz w:val="16"/>
        </w:rPr>
        <w:t xml:space="preserve"> (Cf. Rousseau, who described two contracts, one non-ideal, one ideal.)24 So the thought-experiment plays itself out differently. Self-knowledge is still blocked by the veil (so as to guarantee objectivity). But the veil is thinner on social knowledge. </w:t>
      </w:r>
      <w:r w:rsidRPr="00E976A6">
        <w:rPr>
          <w:rStyle w:val="StyleUnderline"/>
        </w:rPr>
        <w:t>We know that we are going to emerge into a society whose basic structure has historically been shaped by white supremacy</w:t>
      </w:r>
      <w:r w:rsidRPr="00E976A6">
        <w:rPr>
          <w:sz w:val="16"/>
        </w:rPr>
        <w:t xml:space="preserve">. All the social variants among which we choose will have a white-supremacist state as their ancestor (since an ideal society is not an option for us). So </w:t>
      </w:r>
      <w:r w:rsidRPr="00E976A6">
        <w:rPr>
          <w:rStyle w:val="StyleUnderline"/>
        </w:rPr>
        <w:t>we are making a self-interested choice about different principles of corrective justice that will correct to a greater or lesser degree for this history of racial domination, thereby generating different possible social orders</w:t>
      </w:r>
      <w:r w:rsidRPr="00E976A6">
        <w:rPr>
          <w:sz w:val="16"/>
        </w:rPr>
        <w:t xml:space="preserve">. The choice then becomes this: What kinds of measures would you select to correct for a history of racial injustice, worried that when the veil lifts, you may turn out to be black or a member of some other historically subordinated race? What recommendations would you make for altering the legal and political system, the structure of economic opportunities, the dominant cognitive and evaluative norms, the cultural patterns, the somatic ideal, the inherited social ontology of racial superiority and inferiority? What principles would you choose, in sum, to dismantle a racialized basic structure and a racialized social ontology founded on a racial contract? Racial injustice and its correction would thus be center stage rather than offstage altogether, as it is in the Rawlsian literature. </w:t>
      </w:r>
      <w:r w:rsidRPr="00E976A6">
        <w:rPr>
          <w:rStyle w:val="StyleUnderline"/>
        </w:rPr>
        <w:t>What might these principles look like?</w:t>
      </w:r>
      <w:r w:rsidRPr="00E976A6">
        <w:rPr>
          <w:sz w:val="16"/>
        </w:rPr>
        <w:t xml:space="preserve"> Since we are using Rawlsian/ Kantian categories (liberties, socio-economic opportunities, respect) as guides, </w:t>
      </w:r>
      <w:r w:rsidRPr="00E976A6">
        <w:rPr>
          <w:rStyle w:val="StyleUnderline"/>
        </w:rPr>
        <w:t>one obvious move would be to assume the same fundamental demarcation Rawls draws between one’s identity as a citizen and one’s position in the economy</w:t>
      </w:r>
      <w:r w:rsidRPr="00E976A6">
        <w:rPr>
          <w:sz w:val="16"/>
        </w:rPr>
        <w:t xml:space="preserve">. </w:t>
      </w:r>
      <w:r w:rsidRPr="00E976A6">
        <w:rPr>
          <w:rStyle w:val="StyleUnderline"/>
        </w:rPr>
        <w:t>However, we also have to include here the crucial addendum that—unlike with ideal theory—“respect” as a primary social good cannot be just left to the workings of the regulatory principles for these two areas, since social “disrespect” for blacks and other subordinated races is an explicit part of the original “contract” and, correspondingly, of the basic structure</w:t>
      </w:r>
      <w:r w:rsidRPr="00E976A6">
        <w:rPr>
          <w:sz w:val="16"/>
        </w:rPr>
        <w:t xml:space="preserve">. </w:t>
      </w:r>
      <w:r w:rsidRPr="00E976A6">
        <w:rPr>
          <w:rStyle w:val="Emphasis"/>
          <w:rFonts w:ascii="Times New Roman" w:hAnsi="Times New Roman"/>
        </w:rPr>
        <w:t>Dismantling that structure, voiding the contract, requires a separate principle of justice formally targeting the “expressive harms” of sub-personhood</w:t>
      </w:r>
      <w:r w:rsidRPr="00E976A6">
        <w:rPr>
          <w:sz w:val="16"/>
        </w:rPr>
        <w:t xml:space="preserve">. Thus the critical role of a deracialized Kantianism now grounded in the black experience of the denial of equal humanity: Du Bois’s reports from behind the color line. </w:t>
      </w:r>
      <w:r w:rsidRPr="00E976A6">
        <w:rPr>
          <w:rStyle w:val="StyleUnderline"/>
        </w:rPr>
        <w:t>I propose the following three principles</w:t>
      </w:r>
      <w:r w:rsidRPr="00E976A6">
        <w:rPr>
          <w:sz w:val="16"/>
        </w:rPr>
        <w:t xml:space="preserve"> (Figure E.5). I suggest that the plausibility of these three principles is confirmed not merely by their correspondence with Rawls’s listing (suitably transmuted for non-ideal conditions) but their resonance with our own everyday moral sense of the major different dimensions of racial injustice. </w:t>
      </w:r>
      <w:r w:rsidRPr="00E976A6">
        <w:rPr>
          <w:rStyle w:val="StyleUnderline"/>
        </w:rPr>
        <w:t>Blacks and other people of color have historically suffered from (a) unequal (zero or second-class) citizenship, without equal status in the civic sphere or proportional political input into the governing process, (b) racial exploitation and economic marginalization,25 and (c) the “ontological” stigmatization of the group as inferior lesser beings because of their “racial” membership</w:t>
      </w:r>
      <w:r w:rsidRPr="00E976A6">
        <w:rPr>
          <w:sz w:val="16"/>
        </w:rPr>
        <w:t xml:space="preserve">. </w:t>
      </w:r>
      <w:r w:rsidRPr="00E976A6">
        <w:rPr>
          <w:rStyle w:val="Emphasis"/>
          <w:rFonts w:ascii="Times New Roman" w:hAnsi="Times New Roman"/>
        </w:rPr>
        <w:t>Principles of corrective justice</w:t>
      </w:r>
      <w:r w:rsidRPr="00E976A6">
        <w:rPr>
          <w:sz w:val="16"/>
        </w:rPr>
        <w:t xml:space="preserve"> will thus have to </w:t>
      </w:r>
      <w:r w:rsidRPr="00E976A6">
        <w:rPr>
          <w:rStyle w:val="Emphasis"/>
          <w:rFonts w:ascii="Times New Roman" w:hAnsi="Times New Roman"/>
        </w:rPr>
        <w:t>target these historic violations of,</w:t>
      </w:r>
      <w:r w:rsidRPr="00E976A6">
        <w:rPr>
          <w:sz w:val="16"/>
        </w:rPr>
        <w:t xml:space="preserve"> respectively, </w:t>
      </w:r>
      <w:r w:rsidRPr="00E976A6">
        <w:rPr>
          <w:rStyle w:val="Emphasis"/>
          <w:rFonts w:ascii="Times New Roman" w:hAnsi="Times New Roman"/>
        </w:rPr>
        <w:t>the basic rights and liberties, the equal opportunities, and the equal respect that people of color should have received, but did not, and the illicit racial edge</w:t>
      </w:r>
      <w:r w:rsidRPr="00E976A6">
        <w:rPr>
          <w:sz w:val="16"/>
        </w:rPr>
        <w:t xml:space="preserve">, ∆, </w:t>
      </w:r>
      <w:r w:rsidRPr="00E976A6">
        <w:rPr>
          <w:rStyle w:val="Emphasis"/>
          <w:rFonts w:ascii="Times New Roman" w:hAnsi="Times New Roman"/>
        </w:rPr>
        <w:t>whites have instead had in each sphere</w:t>
      </w:r>
      <w:r w:rsidRPr="00E976A6">
        <w:rPr>
          <w:sz w:val="16"/>
        </w:rPr>
        <w:t xml:space="preserve">. appropriate corrective principle. Obviously, I am not denying that the question of what kind of public policy will in fact be justified by these principles will be a hugely controversial topic. Recall, for example, the outrage generated years ago by Lani Guinier’s recommendations to overcome a permanent white majority through cumulative or supermajority voting, or the more recent debate over the weakening of the Voting Rights Act by the Supreme Court’s 2013 Shelby decision.26 </w:t>
      </w:r>
      <w:r w:rsidRPr="00E976A6">
        <w:rPr>
          <w:rStyle w:val="StyleUnderline"/>
        </w:rPr>
        <w:t>Consider the effective defeat of affirmative action policies and the preemptive white rejection of reparations to African Americans</w:t>
      </w:r>
      <w:r w:rsidRPr="00E976A6">
        <w:rPr>
          <w:sz w:val="16"/>
        </w:rPr>
        <w:t xml:space="preserve">.27 </w:t>
      </w:r>
      <w:r w:rsidRPr="00E976A6">
        <w:rPr>
          <w:rStyle w:val="StyleUnderline"/>
        </w:rPr>
        <w:t>Think of the recent heated disputes over the symbolic significance of the redrafting of high school textbooks to highlight racial oppression</w:t>
      </w:r>
      <w:r w:rsidRPr="00E976A6">
        <w:rPr>
          <w:sz w:val="16"/>
        </w:rPr>
        <w:t xml:space="preserve"> (e.g., “Raza Studies”), </w:t>
      </w:r>
      <w:r w:rsidRPr="00E976A6">
        <w:rPr>
          <w:rStyle w:val="StyleUnderline"/>
        </w:rPr>
        <w:t>the flying of the Confederate flag, the use of Native American images and epithets by sports teams, and the naming of buildings and institutions at leading universities after racist white historical figures</w:t>
      </w:r>
      <w:r w:rsidRPr="00E976A6">
        <w:rPr>
          <w:sz w:val="16"/>
        </w:rPr>
        <w:t xml:space="preserve">.28 </w:t>
      </w:r>
      <w:r w:rsidRPr="00E976A6">
        <w:rPr>
          <w:rStyle w:val="Emphasis"/>
          <w:rFonts w:ascii="Times New Roman" w:hAnsi="Times New Roman"/>
        </w:rPr>
        <w:t xml:space="preserve">But the point is that a Rawlsian apparatus that is explicitly modified to adjudicate matters of non-ideal theory and grounded in the imperative of correcting for the legacy of white supremacy—racially unequal citizenship, racial exploitation, and racial disrespect—could now be an active and valuable contributor to these debates and to the undermining of racial liberalism, not simply a detached spectator or even an actual accomplice to its perpetuation. </w:t>
      </w:r>
      <w:r w:rsidRPr="00E976A6">
        <w:rPr>
          <w:sz w:val="16"/>
        </w:rPr>
        <w:t xml:space="preserve">Rawlsian political philosophy could at last become </w:t>
      </w:r>
      <w:r w:rsidRPr="00E976A6">
        <w:rPr>
          <w:rStyle w:val="StyleUnderline"/>
        </w:rPr>
        <w:t>a real player in the righting of the historic and current white wrongs to black rights</w:t>
      </w:r>
      <w:r w:rsidRPr="00E976A6">
        <w:rPr>
          <w:sz w:val="16"/>
        </w:rPr>
        <w:t>. In future work, I hope to develop in greater detail this project of articulating a black radical liberalism that is true both to the (idealized) liberal tradition, the liberalism that should have been, and respectful of the black diasporic experience in modernity, victims of the liberalism that actually was and is.</w:t>
      </w:r>
    </w:p>
    <w:p w:rsidR="005F0278" w:rsidRPr="00E976A6" w:rsidRDefault="005F0278" w:rsidP="005F0278">
      <w:pPr>
        <w:rPr>
          <w:rStyle w:val="StyleUnderline"/>
        </w:rPr>
      </w:pPr>
    </w:p>
    <w:p w:rsidR="005F0278" w:rsidRPr="00E976A6" w:rsidRDefault="005F0278" w:rsidP="005F0278"/>
    <w:p w:rsidR="005F0278" w:rsidRPr="00E976A6" w:rsidRDefault="005F0278" w:rsidP="005F0278">
      <w:pPr>
        <w:rPr>
          <w:sz w:val="16"/>
        </w:rPr>
      </w:pPr>
    </w:p>
    <w:p w:rsidR="005F0278" w:rsidRPr="00E976A6" w:rsidRDefault="005F0278" w:rsidP="005F0278">
      <w:pPr>
        <w:pStyle w:val="Heading3"/>
        <w:rPr>
          <w:rFonts w:cs="Times New Roman"/>
        </w:rPr>
      </w:pPr>
      <w:r w:rsidRPr="00E976A6">
        <w:rPr>
          <w:rFonts w:cs="Times New Roman"/>
        </w:rPr>
        <w:t>A2 BRL Must Use Reform</w:t>
      </w:r>
    </w:p>
    <w:p w:rsidR="005F0278" w:rsidRPr="00E976A6" w:rsidRDefault="005F0278" w:rsidP="005F0278">
      <w:pPr>
        <w:pStyle w:val="Heading4"/>
        <w:rPr>
          <w:rFonts w:cs="Times New Roman"/>
        </w:rPr>
      </w:pPr>
      <w:r w:rsidRPr="00E976A6">
        <w:rPr>
          <w:rFonts w:cs="Times New Roman"/>
        </w:rPr>
        <w:t>We don’t have to defend reform good – our argument is about the values of liberalism as a rallying point</w:t>
      </w:r>
    </w:p>
    <w:p w:rsidR="005F0278" w:rsidRPr="00E976A6" w:rsidRDefault="005F0278" w:rsidP="005F0278">
      <w:r w:rsidRPr="00E976A6">
        <w:rPr>
          <w:b/>
        </w:rPr>
        <w:t>Mills in 17</w:t>
      </w:r>
      <w:r w:rsidRPr="00E976A6">
        <w:t xml:space="preserve"> (Charles. “Occupy Liberalism!” in Black Rights/White Wrongs: The Critique of Racial Liberalism” Copyright Oxford University Press, 2017)</w:t>
      </w:r>
    </w:p>
    <w:p w:rsidR="005F0278" w:rsidRPr="00E976A6" w:rsidRDefault="005F0278" w:rsidP="005F0278">
      <w:pPr>
        <w:rPr>
          <w:rFonts w:eastAsia="Times New Roman"/>
        </w:rPr>
      </w:pPr>
    </w:p>
    <w:p w:rsidR="005F0278" w:rsidRPr="00E976A6" w:rsidRDefault="005F0278" w:rsidP="005F0278">
      <w:pPr>
        <w:rPr>
          <w:rFonts w:eastAsia="Times New Roman"/>
          <w:sz w:val="16"/>
        </w:rPr>
      </w:pPr>
      <w:r w:rsidRPr="00E976A6">
        <w:rPr>
          <w:rStyle w:val="StyleUnderline"/>
        </w:rPr>
        <w:t xml:space="preserve">“Liberalism” may denote both a political philosophy and the institutions and practices characteristically tied to that political philosophy. </w:t>
      </w:r>
      <w:r w:rsidRPr="00E976A6">
        <w:rPr>
          <w:rStyle w:val="Emphasis"/>
          <w:rFonts w:ascii="Times New Roman" w:hAnsi="Times New Roman"/>
        </w:rPr>
        <w:t>My focus will be on the former</w:t>
      </w:r>
      <w:r w:rsidRPr="00E976A6">
        <w:rPr>
          <w:rFonts w:eastAsia="Times New Roman"/>
          <w:sz w:val="16"/>
        </w:rPr>
        <w:t xml:space="preserve">. </w:t>
      </w:r>
      <w:r w:rsidRPr="00E976A6">
        <w:rPr>
          <w:rStyle w:val="StyleUnderline"/>
        </w:rPr>
        <w:t>The issue of how bureaucratic logics may prove refractory to reformist agendas</w:t>
      </w:r>
      <w:r w:rsidRPr="00E976A6">
        <w:rPr>
          <w:rFonts w:eastAsia="Times New Roman"/>
          <w:sz w:val="16"/>
        </w:rPr>
        <w:t xml:space="preserve"> is undeniably an important one, but it </w:t>
      </w:r>
      <w:r w:rsidRPr="00E976A6">
        <w:rPr>
          <w:rStyle w:val="StyleUnderline"/>
        </w:rPr>
        <w:t>does not really fall into the purview</w:t>
      </w:r>
      <w:r w:rsidRPr="00E976A6">
        <w:rPr>
          <w:rFonts w:eastAsia="Times New Roman"/>
          <w:sz w:val="16"/>
        </w:rPr>
        <w:t xml:space="preserve"> of philosophy proper. </w:t>
      </w:r>
      <w:r w:rsidRPr="00E976A6">
        <w:rPr>
          <w:rStyle w:val="Emphasis"/>
          <w:rFonts w:ascii="Times New Roman" w:hAnsi="Times New Roman"/>
        </w:rPr>
        <w:t>My aim is to challenge the radical shibboleth that radical ideas/concepts/ principles/values are incompatible with liberalism.</w:t>
      </w:r>
      <w:r w:rsidRPr="00E976A6">
        <w:rPr>
          <w:rFonts w:eastAsia="Times New Roman"/>
          <w:sz w:val="16"/>
        </w:rPr>
        <w:t xml:space="preserve"> </w:t>
      </w:r>
      <w:r w:rsidRPr="00E976A6">
        <w:rPr>
          <w:rStyle w:val="StyleUnderline"/>
        </w:rPr>
        <w:t>Given the deep entrenchment of this assumption in the worldview of most radicals, refuting it would still be an accomplishment</w:t>
      </w:r>
      <w:r w:rsidRPr="00E976A6">
        <w:rPr>
          <w:rFonts w:eastAsia="Times New Roman"/>
          <w:sz w:val="16"/>
        </w:rPr>
        <w:t>, even if working out practical details of operationalization are delegated to other hands.</w:t>
      </w:r>
    </w:p>
    <w:p w:rsidR="005F0278" w:rsidRPr="00E976A6" w:rsidRDefault="005F0278" w:rsidP="005F0278">
      <w:pPr>
        <w:rPr>
          <w:rFonts w:eastAsia="Times New Roman"/>
          <w:sz w:val="16"/>
        </w:rPr>
      </w:pPr>
    </w:p>
    <w:p w:rsidR="005F0278" w:rsidRPr="00E976A6" w:rsidRDefault="005F0278" w:rsidP="005F0278">
      <w:pPr>
        <w:rPr>
          <w:rFonts w:eastAsia="Times New Roman"/>
          <w:sz w:val="16"/>
        </w:rPr>
      </w:pPr>
    </w:p>
    <w:p w:rsidR="005F0278" w:rsidRPr="00E976A6" w:rsidRDefault="005F0278" w:rsidP="005F0278">
      <w:pPr>
        <w:rPr>
          <w:rFonts w:eastAsia="Times New Roman"/>
        </w:rPr>
      </w:pPr>
    </w:p>
    <w:p w:rsidR="005F0278" w:rsidRPr="00E976A6" w:rsidRDefault="005F0278" w:rsidP="005F0278">
      <w:pPr>
        <w:rPr>
          <w:rFonts w:eastAsia="Times New Roman"/>
        </w:rPr>
      </w:pPr>
    </w:p>
    <w:p w:rsidR="005F0278" w:rsidRPr="00E976A6" w:rsidRDefault="005F0278" w:rsidP="005F0278">
      <w:pPr>
        <w:pStyle w:val="Heading3"/>
        <w:rPr>
          <w:rFonts w:cs="Times New Roman"/>
        </w:rPr>
      </w:pPr>
      <w:r w:rsidRPr="00E976A6">
        <w:rPr>
          <w:rFonts w:cs="Times New Roman"/>
        </w:rPr>
        <w:t>A2 Liberalism Bad b/c Individualistic</w:t>
      </w:r>
    </w:p>
    <w:p w:rsidR="005F0278" w:rsidRPr="00E976A6" w:rsidRDefault="005F0278" w:rsidP="005F0278">
      <w:pPr>
        <w:rPr>
          <w:rStyle w:val="Emphasis"/>
          <w:rFonts w:ascii="Times New Roman" w:hAnsi="Times New Roman"/>
        </w:rPr>
      </w:pPr>
    </w:p>
    <w:p w:rsidR="005F0278" w:rsidRPr="00E976A6" w:rsidRDefault="005F0278" w:rsidP="005F0278">
      <w:pPr>
        <w:pStyle w:val="Heading4"/>
        <w:rPr>
          <w:rFonts w:cs="Times New Roman"/>
        </w:rPr>
      </w:pPr>
      <w:r w:rsidRPr="00E976A6">
        <w:rPr>
          <w:rFonts w:cs="Times New Roman"/>
        </w:rPr>
        <w:t>Black radical liberalism accounts for the values of individualism without eschewing a focus on structural oppression – their offense doesn’t apply</w:t>
      </w:r>
    </w:p>
    <w:p w:rsidR="005F0278" w:rsidRPr="00E976A6" w:rsidRDefault="005F0278" w:rsidP="005F0278">
      <w:r w:rsidRPr="00E976A6">
        <w:rPr>
          <w:b/>
        </w:rPr>
        <w:t>Mills in 17</w:t>
      </w:r>
      <w:r w:rsidRPr="00E976A6">
        <w:t xml:space="preserve"> (Charles. “Occupy Liberalism!” in Black Rights/White Wrongs: The Critique of Racial Liberalism” Copyright Oxford University Press, 2017)</w:t>
      </w:r>
    </w:p>
    <w:p w:rsidR="005F0278" w:rsidRPr="00E976A6" w:rsidRDefault="005F0278" w:rsidP="005F0278">
      <w:pPr>
        <w:rPr>
          <w:rFonts w:eastAsia="Times New Roman"/>
        </w:rPr>
      </w:pPr>
    </w:p>
    <w:p w:rsidR="005F0278" w:rsidRPr="00E976A6" w:rsidRDefault="005F0278" w:rsidP="005F0278">
      <w:r w:rsidRPr="00E976A6">
        <w:t>Note: this is from one of the sections where Mills lays out potential critiques of his argument and answers them</w:t>
      </w:r>
    </w:p>
    <w:p w:rsidR="005F0278" w:rsidRPr="00E976A6" w:rsidRDefault="005F0278" w:rsidP="005F0278">
      <w:pPr>
        <w:rPr>
          <w:rFonts w:eastAsia="Times New Roman"/>
        </w:rPr>
      </w:pPr>
    </w:p>
    <w:p w:rsidR="005F0278" w:rsidRPr="00E976A6" w:rsidRDefault="005F0278" w:rsidP="005F0278">
      <w:pPr>
        <w:rPr>
          <w:rStyle w:val="StyleUnderline"/>
        </w:rPr>
      </w:pPr>
      <w:r w:rsidRPr="00E976A6">
        <w:rPr>
          <w:rFonts w:eastAsia="Times New Roman"/>
          <w:sz w:val="16"/>
        </w:rPr>
        <w:t xml:space="preserve">3. Liberalism Cannot Recognize Groups and Group Oppression in Its Ontology—II (Micro) But (it will be replied) liberalism suffers from a deeper theoretical </w:t>
      </w:r>
      <w:r w:rsidRPr="00E976A6">
        <w:rPr>
          <w:sz w:val="16"/>
        </w:rPr>
        <w:t xml:space="preserve">inadequacy. Even if it may be conceded that liberal theory can recognize oppression at the macro-level, </w:t>
      </w:r>
      <w:r w:rsidRPr="00E976A6">
        <w:rPr>
          <w:rStyle w:val="StyleUnderline"/>
        </w:rPr>
        <w:t>it will be argued that its individualism prevents it from recognizing how</w:t>
      </w:r>
      <w:r w:rsidRPr="00E976A6">
        <w:rPr>
          <w:rFonts w:eastAsia="Times New Roman"/>
          <w:sz w:val="16"/>
        </w:rPr>
        <w:t xml:space="preserve"> profoundly, </w:t>
      </w:r>
      <w:r w:rsidRPr="00E976A6">
        <w:rPr>
          <w:rStyle w:val="StyleUnderline"/>
        </w:rPr>
        <w:t>at the micro-level, individuals are shaped by structures of social oppression. Class, race, and gender belongings penetrate deeply into the ontology of the individual in ways rendered opaque (it will be claimed) by liberalism’s foundational individualism. But what those seeking to retrieve liberalism would point out is that we need to distinguish different senses of “individualism.”</w:t>
      </w:r>
      <w:r w:rsidRPr="00E976A6">
        <w:rPr>
          <w:rFonts w:eastAsia="Times New Roman"/>
          <w:sz w:val="16"/>
        </w:rPr>
        <w:t xml:space="preserve"> </w:t>
      </w:r>
      <w:r w:rsidRPr="00E976A6">
        <w:rPr>
          <w:rStyle w:val="StyleUnderline"/>
        </w:rPr>
        <w:t>The individualism that is foundational to liberalism</w:t>
      </w:r>
      <w:r w:rsidRPr="00E976A6">
        <w:rPr>
          <w:rFonts w:eastAsia="Times New Roman"/>
          <w:sz w:val="16"/>
        </w:rPr>
        <w:t xml:space="preserve"> is a normative individualism (as in the Gray quote above), which </w:t>
      </w:r>
      <w:r w:rsidRPr="00E976A6">
        <w:rPr>
          <w:rStyle w:val="StyleUnderline"/>
        </w:rPr>
        <w:t>makes individuals rather than social collectivities the locus of value. But that does not require any denial that individuals are shaped in their character</w:t>
      </w:r>
      <w:r w:rsidRPr="00E976A6">
        <w:rPr>
          <w:rFonts w:eastAsia="Times New Roman"/>
          <w:sz w:val="16"/>
        </w:rPr>
        <w:t xml:space="preserve"> (the “second nature” famously highlighted by left theory) </w:t>
      </w:r>
      <w:r w:rsidRPr="00E976A6">
        <w:rPr>
          <w:rStyle w:val="StyleUnderline"/>
        </w:rPr>
        <w:t>by oppressive social forces and related group memberships</w:t>
      </w:r>
      <w:r w:rsidRPr="00E976A6">
        <w:rPr>
          <w:rFonts w:eastAsia="Times New Roman"/>
          <w:sz w:val="16"/>
        </w:rPr>
        <w:t>. Once the first two criticisms have been refuted—that liberal individuals cannot be “social,” and that the involuntary group memberships central to the social in oppressive societies cannot be accommodated within a liberal framework—then this third criticism collapses also</w:t>
      </w:r>
      <w:r w:rsidRPr="00E976A6">
        <w:rPr>
          <w:rStyle w:val="StyleUnderline"/>
        </w:rPr>
        <w:t xml:space="preserve">. </w:t>
      </w:r>
      <w:r w:rsidRPr="00E976A6">
        <w:rPr>
          <w:rStyle w:val="Emphasis"/>
          <w:rFonts w:ascii="Times New Roman" w:hAnsi="Times New Roman"/>
        </w:rPr>
        <w:t>One can without inconsistency affirm both the value of the individual and the importance of recognizing how the individual is socially molded, especially when the environing social structures are oppressive ones</w:t>
      </w:r>
      <w:r w:rsidRPr="00E976A6">
        <w:rPr>
          <w:rStyle w:val="StyleUnderline"/>
        </w:rPr>
        <w:t>.</w:t>
      </w:r>
      <w:r w:rsidRPr="00E976A6">
        <w:rPr>
          <w:rFonts w:eastAsia="Times New Roman"/>
          <w:sz w:val="16"/>
        </w:rPr>
        <w:t xml:space="preserve"> As already noted, </w:t>
      </w:r>
      <w:r w:rsidRPr="00E976A6">
        <w:rPr>
          <w:rStyle w:val="StyleUnderline"/>
        </w:rPr>
        <w:t>dominant liberalism tends to ignore or marginalize such constraints, assuming as its representative figures individuals not merely morally equal, but socially recognized as morally equal,</w:t>
      </w:r>
      <w:r w:rsidRPr="00E976A6">
        <w:rPr>
          <w:rFonts w:eastAsia="Times New Roman"/>
          <w:sz w:val="16"/>
        </w:rPr>
        <w:t xml:space="preserve"> and equi-powerful rather than group-differentiated into the privileged and the subordinated. </w:t>
      </w:r>
      <w:r w:rsidRPr="00E976A6">
        <w:rPr>
          <w:rStyle w:val="StyleUnderline"/>
        </w:rPr>
        <w:t>But this misleading normative and descriptive picture is a function of a political agenda complicit with the status quo, not a necessary implication of liberalism’s core assumptions</w:t>
      </w:r>
      <w:r w:rsidRPr="00E976A6">
        <w:rPr>
          <w:rFonts w:eastAsia="Times New Roman"/>
          <w:sz w:val="16"/>
        </w:rPr>
        <w:t xml:space="preserve">. </w:t>
      </w:r>
      <w:r w:rsidRPr="00E976A6">
        <w:rPr>
          <w:rStyle w:val="Emphasis"/>
          <w:rFonts w:ascii="Times New Roman" w:hAnsi="Times New Roman"/>
        </w:rPr>
        <w:t>A revisionist, radical liberalism would make the analysis of group oppression, the denial of equal standing to the majority of the population, and their impact on the individual’s ontology, a theoretical priority</w:t>
      </w:r>
      <w:r w:rsidRPr="00E976A6">
        <w:rPr>
          <w:rFonts w:eastAsia="Times New Roman"/>
          <w:sz w:val="16"/>
        </w:rPr>
        <w:t xml:space="preserve">. Thus Cudd’s book, after explicating the ontology of involuntary groups, goes on to detail the various different ways—through violence, economic constraint, discrimination, group harassment, and the internalization of psychological oppression—that </w:t>
      </w:r>
      <w:r w:rsidRPr="00E976A6">
        <w:rPr>
          <w:rStyle w:val="StyleUnderline"/>
        </w:rPr>
        <w:t>the subordinated are shaped by group domination</w:t>
      </w:r>
      <w:r w:rsidRPr="00E976A6">
        <w:rPr>
          <w:rFonts w:eastAsia="Times New Roman"/>
          <w:sz w:val="16"/>
        </w:rPr>
        <w:t xml:space="preserve">.13 </w:t>
      </w:r>
      <w:r w:rsidRPr="00E976A6">
        <w:rPr>
          <w:rStyle w:val="StyleUnderline"/>
        </w:rPr>
        <w:t>But nothing in her account</w:t>
      </w:r>
      <w:r w:rsidRPr="00E976A6">
        <w:rPr>
          <w:rFonts w:eastAsia="Times New Roman"/>
          <w:sz w:val="16"/>
        </w:rPr>
        <w:t xml:space="preserve"> is meant to </w:t>
      </w:r>
      <w:r w:rsidRPr="00E976A6">
        <w:rPr>
          <w:rStyle w:val="StyleUnderline"/>
        </w:rPr>
        <w:t>imply either that they</w:t>
      </w:r>
      <w:r w:rsidRPr="00E976A6">
        <w:rPr>
          <w:rFonts w:eastAsia="Times New Roman"/>
          <w:sz w:val="16"/>
        </w:rPr>
        <w:t xml:space="preserve"> (p.19) </w:t>
      </w:r>
      <w:r w:rsidRPr="00E976A6">
        <w:rPr>
          <w:rStyle w:val="StyleUnderline"/>
        </w:rPr>
        <w:t>thereby cease to be individuals or that their involuntary group memberships preclude a normative liberal condemnation of the injustice of their treatment.</w:t>
      </w:r>
    </w:p>
    <w:p w:rsidR="005F0278" w:rsidRPr="00E976A6" w:rsidRDefault="005F0278" w:rsidP="005F0278">
      <w:pPr>
        <w:rPr>
          <w:rFonts w:eastAsia="Times New Roman"/>
        </w:rPr>
      </w:pPr>
    </w:p>
    <w:p w:rsidR="005F0278" w:rsidRPr="00E976A6" w:rsidRDefault="005F0278" w:rsidP="005F0278">
      <w:pPr>
        <w:rPr>
          <w:rFonts w:eastAsia="Times New Roman"/>
        </w:rPr>
      </w:pPr>
    </w:p>
    <w:p w:rsidR="005F0278" w:rsidRPr="00E976A6" w:rsidRDefault="005F0278" w:rsidP="005F0278">
      <w:pPr>
        <w:pStyle w:val="Heading3"/>
        <w:rPr>
          <w:rFonts w:cs="Times New Roman"/>
        </w:rPr>
      </w:pPr>
      <w:r w:rsidRPr="00E976A6">
        <w:rPr>
          <w:rFonts w:cs="Times New Roman"/>
        </w:rPr>
        <w:t>A2 Liberalism Bad b/c Narrative of Progress</w:t>
      </w:r>
    </w:p>
    <w:p w:rsidR="005F0278" w:rsidRPr="00E976A6" w:rsidRDefault="005F0278" w:rsidP="005F0278">
      <w:pPr>
        <w:rPr>
          <w:rFonts w:eastAsia="Times New Roman"/>
        </w:rPr>
      </w:pPr>
    </w:p>
    <w:p w:rsidR="005F0278" w:rsidRPr="00E976A6" w:rsidRDefault="005F0278" w:rsidP="005F0278">
      <w:pPr>
        <w:pStyle w:val="Heading4"/>
        <w:rPr>
          <w:rFonts w:cs="Times New Roman"/>
        </w:rPr>
      </w:pPr>
      <w:r w:rsidRPr="00E976A6">
        <w:rPr>
          <w:rFonts w:cs="Times New Roman"/>
        </w:rPr>
        <w:t>We can recognize that the change is possible without committing to a narrative of progress or adhering to notions of universal reason</w:t>
      </w:r>
    </w:p>
    <w:p w:rsidR="005F0278" w:rsidRPr="00E976A6" w:rsidRDefault="005F0278" w:rsidP="005F0278">
      <w:r w:rsidRPr="00E976A6">
        <w:rPr>
          <w:b/>
        </w:rPr>
        <w:t>Mills in 17</w:t>
      </w:r>
      <w:r w:rsidRPr="00E976A6">
        <w:t xml:space="preserve"> (Charles. “Occupy Liberalism!” in Black Rights/White Wrongs: The Critique of Racial Liberalism” Copyright Oxford University Press, 2017)</w:t>
      </w:r>
    </w:p>
    <w:p w:rsidR="005F0278" w:rsidRPr="00E976A6" w:rsidRDefault="005F0278" w:rsidP="005F0278">
      <w:pPr>
        <w:rPr>
          <w:rFonts w:eastAsia="Times New Roman"/>
        </w:rPr>
      </w:pPr>
    </w:p>
    <w:p w:rsidR="005F0278" w:rsidRPr="00E976A6" w:rsidRDefault="005F0278" w:rsidP="005F0278">
      <w:pPr>
        <w:rPr>
          <w:rFonts w:eastAsia="Times New Roman"/>
          <w:sz w:val="16"/>
        </w:rPr>
      </w:pPr>
      <w:r w:rsidRPr="00E976A6">
        <w:rPr>
          <w:rFonts w:eastAsia="Times New Roman"/>
          <w:sz w:val="16"/>
        </w:rPr>
        <w:t xml:space="preserve">6. Liberalism’s Enlightenment Origins Commit It to Seeing Moral Suasion and Rational Discourse as the Societal Prime Movers </w:t>
      </w:r>
      <w:r w:rsidRPr="00E976A6">
        <w:rPr>
          <w:rStyle w:val="StyleUnderline"/>
        </w:rPr>
        <w:t>Liberalism is often associated with a historical progressivism, but a belief in the possibility and desirability of meliorism</w:t>
      </w:r>
      <w:r w:rsidRPr="00E976A6">
        <w:rPr>
          <w:rFonts w:eastAsia="Times New Roman"/>
          <w:sz w:val="16"/>
        </w:rPr>
        <w:t xml:space="preserve"> (see Gray) </w:t>
      </w:r>
      <w:r w:rsidRPr="00E976A6">
        <w:rPr>
          <w:rStyle w:val="StyleUnderline"/>
        </w:rPr>
        <w:t>certainly does not commit one to Whiggish teleologies</w:t>
      </w:r>
      <w:r w:rsidRPr="00E976A6">
        <w:rPr>
          <w:rFonts w:eastAsia="Times New Roman"/>
          <w:sz w:val="16"/>
        </w:rPr>
        <w:t xml:space="preserve">. </w:t>
      </w:r>
      <w:r w:rsidRPr="00E976A6">
        <w:rPr>
          <w:rStyle w:val="Emphasis"/>
          <w:rFonts w:ascii="Times New Roman" w:hAnsi="Times New Roman"/>
        </w:rPr>
        <w:t>One can oppose conservative fatalism and pessimism in its different versions</w:t>
      </w:r>
      <w:r w:rsidRPr="00E976A6">
        <w:rPr>
          <w:rFonts w:eastAsia="Times New Roman"/>
          <w:sz w:val="16"/>
        </w:rPr>
        <w:t>—Christian claims about original sin, Burkean distrust of abstract reason, biological determinism in its ever-changing and ever-renewed incarnations—</w:t>
      </w:r>
      <w:r w:rsidRPr="00E976A6">
        <w:rPr>
          <w:rStyle w:val="Emphasis"/>
          <w:rFonts w:ascii="Times New Roman" w:hAnsi="Times New Roman"/>
        </w:rPr>
        <w:t>without thinking that there is any inevitability about the triumph of progress and reason</w:t>
      </w:r>
      <w:r w:rsidRPr="00E976A6">
        <w:rPr>
          <w:rFonts w:eastAsia="Times New Roman"/>
          <w:sz w:val="16"/>
        </w:rPr>
        <w:t xml:space="preserve">. </w:t>
      </w:r>
      <w:r w:rsidRPr="00E976A6">
        <w:rPr>
          <w:rStyle w:val="StyleUnderline"/>
        </w:rPr>
        <w:t>A liberalism that is “radical” will necessarily need to draw on the left tradition’s demystified analysis of the centrality of group domination to the workings of the social order</w:t>
      </w:r>
      <w:r w:rsidRPr="00E976A6">
        <w:rPr>
          <w:rFonts w:eastAsia="Times New Roman"/>
          <w:sz w:val="16"/>
        </w:rPr>
        <w:t xml:space="preserve">.23 As earlier noted (sections 2 and 3 above), </w:t>
      </w:r>
      <w:r w:rsidRPr="00E976A6">
        <w:rPr>
          <w:rStyle w:val="StyleUnderline"/>
        </w:rPr>
        <w:t>a revisionist ontology that recognizes as key social players nonvoluntary social groups in structural relations of domination and subordination will perforce have a more realistic view of the (in)efficacy of moral suasion than an ontology of atomic individuals. Such a revisionist liberalism will acknowledge the role of hegemonic ideologies and vested group interests in the preservation of the status quo</w:t>
      </w:r>
      <w:r w:rsidRPr="00E976A6">
        <w:rPr>
          <w:rFonts w:eastAsia="Times New Roman"/>
          <w:sz w:val="16"/>
        </w:rPr>
        <w:t xml:space="preserve">, </w:t>
      </w:r>
      <w:r w:rsidRPr="00E976A6">
        <w:rPr>
          <w:rStyle w:val="StyleUnderline"/>
        </w:rPr>
        <w:t>and their refractoriness to appeals to reason and justice</w:t>
      </w:r>
      <w:r w:rsidRPr="00E976A6">
        <w:rPr>
          <w:rFonts w:eastAsia="Times New Roman"/>
          <w:sz w:val="16"/>
        </w:rPr>
        <w:t xml:space="preserve">. Indeed, it will often be precisely in the names of a “reason” and “justice” shaped by the norms and perspectives of group privilege—of class, gender, and race—that egalitarian social change is resisted. As Losurdo makes clear, no immanent developmentalist moral dynamic drives liberalism’s evolution. </w:t>
      </w:r>
      <w:r w:rsidRPr="00E976A6">
        <w:rPr>
          <w:rStyle w:val="StyleUnderline"/>
        </w:rPr>
        <w:t>It is not at all the case that an endorsement of democratized liberal norms implies any corollary belief that the democratic struggle for a more egalitarian social order is guaranteed to be successful</w:t>
      </w:r>
      <w:r w:rsidRPr="00E976A6">
        <w:rPr>
          <w:rFonts w:eastAsia="Times New Roman"/>
          <w:sz w:val="16"/>
        </w:rPr>
        <w:t xml:space="preserve">. </w:t>
      </w:r>
      <w:r w:rsidRPr="00E976A6">
        <w:rPr>
          <w:rStyle w:val="Emphasis"/>
          <w:rFonts w:ascii="Times New Roman" w:hAnsi="Times New Roman"/>
        </w:rPr>
        <w:t>Progress is possible; defeat and rollback are also possible.</w:t>
      </w:r>
      <w:r w:rsidRPr="00E976A6">
        <w:rPr>
          <w:rFonts w:eastAsia="Times New Roman"/>
          <w:sz w:val="16"/>
        </w:rPr>
        <w:t xml:space="preserve"> In general</w:t>
      </w:r>
      <w:r w:rsidRPr="00E976A6">
        <w:rPr>
          <w:rStyle w:val="StyleUnderline"/>
        </w:rPr>
        <w:t>, a radical liberalism should</w:t>
      </w:r>
      <w:r w:rsidRPr="00E976A6">
        <w:rPr>
          <w:rFonts w:eastAsia="Times New Roman"/>
          <w:sz w:val="16"/>
        </w:rPr>
        <w:t>, in some sense</w:t>
      </w:r>
      <w:r w:rsidRPr="00E976A6">
        <w:rPr>
          <w:rStyle w:val="StyleUnderline"/>
        </w:rPr>
        <w:t>, be “materialist,” recognizing the extent to which both people and the social dynamic are shaped by material forces and not over-estimating the causal role of rational argumentation and moral suasion on their own</w:t>
      </w:r>
      <w:r w:rsidRPr="00E976A6">
        <w:rPr>
          <w:rFonts w:eastAsia="Times New Roman"/>
          <w:sz w:val="16"/>
        </w:rPr>
        <w:t>.</w:t>
      </w:r>
      <w:r w:rsidRPr="00E976A6">
        <w:rPr>
          <w:rStyle w:val="StyleUnderline"/>
        </w:rPr>
        <w:t xml:space="preserve"> Radical liberalism takes for granted that political and ideological struggle will be necessary to realize liberal values against the opposition of those who all too frequently think of themselves as the real liberals</w:t>
      </w:r>
      <w:r w:rsidRPr="00E976A6">
        <w:rPr>
          <w:rFonts w:eastAsia="Times New Roman"/>
          <w:sz w:val="16"/>
        </w:rPr>
        <w:t>. Radical liberalism can be descriptively realist (realizing the centrality of interest-based politics) without being normatively realist (abandoning morality for realpolitik).</w:t>
      </w:r>
    </w:p>
    <w:p w:rsidR="005F0278" w:rsidRPr="00E976A6" w:rsidRDefault="005F0278" w:rsidP="005F0278">
      <w:pPr>
        <w:rPr>
          <w:rFonts w:eastAsia="Times New Roman"/>
        </w:rPr>
      </w:pPr>
    </w:p>
    <w:p w:rsidR="005F0278" w:rsidRPr="00E976A6" w:rsidRDefault="005F0278" w:rsidP="005F0278">
      <w:pPr>
        <w:pStyle w:val="Heading3"/>
        <w:rPr>
          <w:rFonts w:cs="Times New Roman"/>
        </w:rPr>
      </w:pPr>
      <w:r w:rsidRPr="00E976A6">
        <w:rPr>
          <w:rFonts w:cs="Times New Roman"/>
        </w:rPr>
        <w:t>A2 Liberalism Assumes a Neutral State</w:t>
      </w:r>
    </w:p>
    <w:p w:rsidR="005F0278" w:rsidRPr="00E976A6" w:rsidRDefault="005F0278" w:rsidP="005F0278">
      <w:pPr>
        <w:pStyle w:val="Heading4"/>
        <w:rPr>
          <w:rFonts w:cs="Times New Roman"/>
        </w:rPr>
      </w:pPr>
      <w:r w:rsidRPr="00E976A6">
        <w:rPr>
          <w:rFonts w:cs="Times New Roman"/>
        </w:rPr>
        <w:t>We don’t assume the neutrality of the state – radical liberalism explicitly takes this into account – we need safeguards, not a rejection of the state/liberalism as a whole</w:t>
      </w:r>
    </w:p>
    <w:p w:rsidR="005F0278" w:rsidRPr="00E976A6" w:rsidRDefault="005F0278" w:rsidP="005F0278">
      <w:r w:rsidRPr="00E976A6">
        <w:rPr>
          <w:b/>
        </w:rPr>
        <w:t>Mills in 17</w:t>
      </w:r>
      <w:r w:rsidRPr="00E976A6">
        <w:t xml:space="preserve"> (Charles. “Occupy Liberalism!” in Black Rights/White Wrongs: The Critique of Racial Liberalism” Copyright Oxford University Press, 2017)</w:t>
      </w:r>
    </w:p>
    <w:p w:rsidR="005F0278" w:rsidRPr="00E976A6" w:rsidRDefault="005F0278" w:rsidP="005F0278"/>
    <w:p w:rsidR="005F0278" w:rsidRPr="00E976A6" w:rsidRDefault="005F0278" w:rsidP="005F0278">
      <w:r w:rsidRPr="00E976A6">
        <w:t>Note: this is from one of the sections where Mills lays out potential critiques of his argument and answers them</w:t>
      </w:r>
    </w:p>
    <w:p w:rsidR="005F0278" w:rsidRPr="00E976A6" w:rsidRDefault="005F0278" w:rsidP="005F0278">
      <w:pPr>
        <w:rPr>
          <w:rFonts w:eastAsia="Times New Roman"/>
        </w:rPr>
      </w:pPr>
    </w:p>
    <w:p w:rsidR="005F0278" w:rsidRPr="00E976A6" w:rsidRDefault="005F0278" w:rsidP="005F0278">
      <w:pPr>
        <w:rPr>
          <w:rStyle w:val="Emphasis"/>
          <w:rFonts w:ascii="Times New Roman" w:hAnsi="Times New Roman"/>
        </w:rPr>
      </w:pPr>
      <w:r w:rsidRPr="00E976A6">
        <w:rPr>
          <w:rStyle w:val="StyleUnderline"/>
        </w:rPr>
        <w:t xml:space="preserve">7. Liberalism Is Naïve in Assuming the Neutrality of the State and the Juridical System </w:t>
      </w:r>
      <w:r w:rsidRPr="00E976A6">
        <w:rPr>
          <w:rFonts w:eastAsia="Times New Roman"/>
          <w:sz w:val="16"/>
        </w:rPr>
        <w:t xml:space="preserve">Again, </w:t>
      </w:r>
      <w:r w:rsidRPr="00E976A6">
        <w:rPr>
          <w:rStyle w:val="StyleUnderline"/>
        </w:rPr>
        <w:t>while such a claim may be true of dominant varieties of liberalism, it need not be true of all.</w:t>
      </w:r>
      <w:r w:rsidRPr="00E976A6">
        <w:rPr>
          <w:rFonts w:eastAsia="Times New Roman"/>
          <w:sz w:val="16"/>
        </w:rPr>
        <w:t xml:space="preserve"> (Note that nowhere in Gray’s characterization is any such assumption made.) </w:t>
      </w:r>
      <w:r w:rsidRPr="00E976A6">
        <w:rPr>
          <w:rStyle w:val="StyleUnderline"/>
        </w:rPr>
        <w:t>The neutrality of the juridico-political system is a liberal ideal, a norm to be striven for to reflect citizens’ equal moral status before the law and entitlement to equal protection of their legitimate interests</w:t>
      </w:r>
      <w:r w:rsidRPr="00E976A6">
        <w:rPr>
          <w:rFonts w:eastAsia="Times New Roman"/>
          <w:sz w:val="16"/>
        </w:rPr>
        <w:t xml:space="preserve">. </w:t>
      </w:r>
      <w:r w:rsidRPr="00E976A6">
        <w:rPr>
          <w:rStyle w:val="StyleUnderline"/>
        </w:rPr>
        <w:t>To represent it as a sociological generalization of liberal theory about actual political systems</w:t>
      </w:r>
      <w:r w:rsidRPr="00E976A6">
        <w:rPr>
          <w:rFonts w:eastAsia="Times New Roman"/>
          <w:sz w:val="16"/>
        </w:rPr>
        <w:t xml:space="preserve">, including systems self-designated as liberal, </w:t>
      </w:r>
      <w:r w:rsidRPr="00E976A6">
        <w:rPr>
          <w:rStyle w:val="StyleUnderline"/>
        </w:rPr>
        <w:t>would be to confuse the normative with the descriptive.</w:t>
      </w:r>
      <w:r w:rsidRPr="00E976A6">
        <w:rPr>
          <w:rFonts w:eastAsia="Times New Roman"/>
          <w:sz w:val="16"/>
        </w:rPr>
        <w:t xml:space="preserve"> Liberalism has certainly historically had no trouble in seeing the illicit influence of concentrated group power in the socio-political systems it opposed (see section #2). The original critique of “feudal” absolutism, the twentieth century critique of “totalitarianism,” relied in part on the documentation and condemnation of the extent of legally backed state repression in curbing individual freedom. </w:t>
      </w:r>
      <w:r w:rsidRPr="00E976A6">
        <w:rPr>
          <w:rStyle w:val="StyleUnderline"/>
        </w:rPr>
        <w:t>Liberalism’s blind spot has been its failure to document and condemn the enormity of the historic denial of equal rights to the majority of the population</w:t>
      </w:r>
      <w:r w:rsidRPr="00E976A6">
        <w:rPr>
          <w:rFonts w:eastAsia="Times New Roman"/>
          <w:sz w:val="16"/>
        </w:rPr>
        <w:t xml:space="preserve"> ruled by self styled “liberal” states: the “absolutism” and “totalitarianism” directed against white women and white workers, and the nonwhite enslaved and colonized. Patriarchal democracy, bourgeois democracy, Herrenvolk democracy have all been represented as “democracy” simpliciter, with no analysis of the mechanisms of structural subordination that have characterized such polities, or the ideological sleights-of-hand that have rationalized them. </w:t>
      </w:r>
      <w:r w:rsidRPr="00E976A6">
        <w:rPr>
          <w:rStyle w:val="StyleUnderline"/>
        </w:rPr>
        <w:t xml:space="preserve">But to claim a necessary conceptual connection between such evasions and liberal assumptions </w:t>
      </w:r>
      <w:r w:rsidRPr="00E976A6">
        <w:rPr>
          <w:rStyle w:val="Emphasis"/>
          <w:rFonts w:ascii="Times New Roman" w:hAnsi="Times New Roman"/>
        </w:rPr>
        <w:t>is to confuse the contingent necessities of the discourse of hegemonic liberalism</w:t>
      </w:r>
      <w:r w:rsidRPr="00E976A6">
        <w:rPr>
          <w:rFonts w:eastAsia="Times New Roman"/>
          <w:sz w:val="16"/>
        </w:rPr>
        <w:t>—aimed at preserving, whether by justifying or obfuscating, patriarchal, bourgeois, and racial power—</w:t>
      </w:r>
      <w:r w:rsidRPr="00E976A6">
        <w:rPr>
          <w:rStyle w:val="StyleUnderline"/>
        </w:rPr>
        <w:t>with what is taken to be some kind of transworld essence of liberalism.</w:t>
      </w:r>
      <w:r w:rsidRPr="00E976A6">
        <w:rPr>
          <w:rFonts w:eastAsia="Times New Roman"/>
          <w:sz w:val="16"/>
        </w:rPr>
        <w:t xml:space="preserve"> In recent decades, </w:t>
      </w:r>
      <w:r w:rsidRPr="00E976A6">
        <w:rPr>
          <w:rStyle w:val="StyleUnderline"/>
        </w:rPr>
        <w:t>a large body of literature has developed that investigates the impact of class, race, and gender dynamics in the actual functioning of the state and the legal system</w:t>
      </w:r>
      <w:r w:rsidRPr="00E976A6">
        <w:rPr>
          <w:rFonts w:eastAsia="Times New Roman"/>
          <w:sz w:val="16"/>
        </w:rPr>
        <w:t xml:space="preserve">.24 </w:t>
      </w:r>
      <w:r w:rsidRPr="00E976A6">
        <w:rPr>
          <w:rStyle w:val="Emphasis"/>
          <w:rFonts w:ascii="Times New Roman" w:hAnsi="Times New Roman"/>
        </w:rPr>
        <w:t>Radical liberalism would draw on this body of literature in seeking to put in place the safeguards necessary for guaranteeing equal protection not merely on paper but in reality.</w:t>
      </w:r>
    </w:p>
    <w:p w:rsidR="005F0278" w:rsidRPr="00E976A6" w:rsidRDefault="005F0278" w:rsidP="005F0278"/>
    <w:p w:rsidR="005F0278" w:rsidRPr="00E976A6" w:rsidRDefault="005F0278" w:rsidP="005F0278">
      <w:pPr>
        <w:pStyle w:val="Heading3"/>
        <w:rPr>
          <w:rFonts w:cs="Times New Roman"/>
        </w:rPr>
      </w:pPr>
      <w:r w:rsidRPr="00E976A6">
        <w:rPr>
          <w:rFonts w:cs="Times New Roman"/>
        </w:rPr>
        <w:t>A2 You’re White/Nonblack</w:t>
      </w:r>
    </w:p>
    <w:p w:rsidR="005F0278" w:rsidRPr="00E976A6" w:rsidRDefault="005F0278" w:rsidP="005F0278">
      <w:pPr>
        <w:pStyle w:val="Heading4"/>
        <w:rPr>
          <w:rFonts w:cs="Times New Roman"/>
        </w:rPr>
      </w:pPr>
      <w:r w:rsidRPr="00E976A6">
        <w:rPr>
          <w:rFonts w:cs="Times New Roman"/>
        </w:rPr>
        <w:t>Nope</w:t>
      </w:r>
    </w:p>
    <w:p w:rsidR="005F0278" w:rsidRPr="00E976A6" w:rsidRDefault="005F0278" w:rsidP="005F0278">
      <w:r w:rsidRPr="00E976A6">
        <w:rPr>
          <w:b/>
        </w:rPr>
        <w:t>Mills in 17</w:t>
      </w:r>
      <w:r w:rsidRPr="00E976A6">
        <w:t xml:space="preserve"> (Charles. “</w:t>
      </w:r>
      <w:r w:rsidRPr="00E976A6">
        <w:rPr>
          <w:rFonts w:eastAsia="Times New Roman"/>
        </w:rPr>
        <w:t xml:space="preserve">Epilogue (as Prologue): Toward a Black Radical Liberalism” </w:t>
      </w:r>
      <w:r w:rsidRPr="00E976A6">
        <w:t>in Black Rights/White Wrongs: The Critique of</w:t>
      </w:r>
      <w:r w:rsidRPr="00E976A6">
        <w:rPr>
          <w:rFonts w:eastAsia="Times New Roman"/>
        </w:rPr>
        <w:t xml:space="preserve"> </w:t>
      </w:r>
      <w:r w:rsidRPr="00E976A6">
        <w:t>Racial Liberalism” Copyright Oxford University Press, 2017)</w:t>
      </w:r>
    </w:p>
    <w:p w:rsidR="005F0278" w:rsidRPr="00E976A6" w:rsidRDefault="005F0278" w:rsidP="005F0278">
      <w:pPr>
        <w:rPr>
          <w:rFonts w:eastAsia="Times New Roman"/>
        </w:rPr>
      </w:pPr>
    </w:p>
    <w:p w:rsidR="005F0278" w:rsidRPr="00E976A6" w:rsidRDefault="005F0278" w:rsidP="005F0278">
      <w:pPr>
        <w:rPr>
          <w:rStyle w:val="StyleUnderline"/>
        </w:rPr>
      </w:pPr>
      <w:r w:rsidRPr="00E976A6">
        <w:rPr>
          <w:sz w:val="16"/>
        </w:rPr>
        <w:t xml:space="preserve">Finally, some closing words. In keeping with my subtitle—The Critique of Racial Liberalism—this book has been largely critical, focusing on what I see as the problems of a racialized liberalism but not offering much in the way of a positive alternative. That—large—task will have to await another time and another book. But I did want to add this epilogue as at least a brief indicator of the line of argument I will be taking in my attempt to produce a self-consciously anti-racist liberalism.1 So </w:t>
      </w:r>
      <w:r w:rsidRPr="00E976A6">
        <w:rPr>
          <w:rStyle w:val="StyleUnderline"/>
        </w:rPr>
        <w:t xml:space="preserve">I end here with an outline of what I am calling “black radical liberalism.” </w:t>
      </w:r>
      <w:r w:rsidRPr="00E976A6">
        <w:rPr>
          <w:sz w:val="16"/>
        </w:rPr>
        <w:t xml:space="preserve">Two key clarifications are necessary. To begin with, just as feminist liberalism is not supposed to be a liberalism only for women but rather a liberalism that all good liberals, including males, should embrace, so </w:t>
      </w:r>
      <w:r w:rsidRPr="00E976A6">
        <w:rPr>
          <w:rStyle w:val="StyleUnderline"/>
        </w:rPr>
        <w:t>black radical liberalism should be welcomed and endorsed by white liberals also</w:t>
      </w:r>
      <w:r w:rsidRPr="00E976A6">
        <w:rPr>
          <w:sz w:val="16"/>
        </w:rPr>
        <w:t xml:space="preserve">.2 </w:t>
      </w:r>
      <w:r w:rsidRPr="00E976A6">
        <w:rPr>
          <w:rStyle w:val="StyleUnderline"/>
        </w:rPr>
        <w:t>Black radical liberalism is not intended to be a particularistic and exclusionary political ideology just for blacks, but rather one that fully adheres to the standard liberal ideals—if more often betrayed than realized—of universalism and egalitarianism</w:t>
      </w:r>
      <w:r w:rsidRPr="00E976A6">
        <w:rPr>
          <w:sz w:val="16"/>
        </w:rPr>
        <w:t xml:space="preserve">. It seeks to correct the (anti-universalist, anti-egalitarian) distortions in mainstream white liberalism, whether de jure or de facto, introduced by the complicity of that iteration of liberalism with white supremacy, both nationally and globally. </w:t>
      </w:r>
      <w:r w:rsidRPr="00E976A6">
        <w:rPr>
          <w:rStyle w:val="StyleUnderline"/>
        </w:rPr>
        <w:t>As such, it should be accepted</w:t>
      </w:r>
      <w:r w:rsidRPr="00E976A6">
        <w:rPr>
          <w:sz w:val="16"/>
        </w:rPr>
        <w:t xml:space="preserve"> (though not uncritically, of course) </w:t>
      </w:r>
      <w:r w:rsidRPr="00E976A6">
        <w:rPr>
          <w:rStyle w:val="StyleUnderline"/>
        </w:rPr>
        <w:t xml:space="preserve">by conscientious white liberals who are presumably also committed to such a correction, purging, and reconstruction of liberal theory. </w:t>
      </w:r>
    </w:p>
    <w:p w:rsidR="005F0278" w:rsidRPr="00E976A6" w:rsidRDefault="005F0278" w:rsidP="005F0278"/>
    <w:p w:rsidR="005F0278" w:rsidRPr="00E976A6" w:rsidRDefault="005F0278" w:rsidP="005F0278">
      <w:pPr>
        <w:pStyle w:val="Heading3"/>
        <w:rPr>
          <w:rFonts w:cs="Times New Roman"/>
        </w:rPr>
      </w:pPr>
      <w:r w:rsidRPr="00E976A6">
        <w:rPr>
          <w:rFonts w:cs="Times New Roman"/>
        </w:rPr>
        <w:t>A2 Racial Realism/Bell</w:t>
      </w:r>
    </w:p>
    <w:p w:rsidR="005F0278" w:rsidRPr="00E976A6" w:rsidRDefault="005F0278" w:rsidP="005F0278">
      <w:pPr>
        <w:pStyle w:val="Heading4"/>
        <w:rPr>
          <w:rFonts w:cs="Times New Roman"/>
        </w:rPr>
      </w:pPr>
      <w:r w:rsidRPr="00E976A6">
        <w:rPr>
          <w:rFonts w:cs="Times New Roman"/>
        </w:rPr>
        <w:t>A2 Racial realism/Derrick Bell – Black radical liberalism has the best chance to solve this</w:t>
      </w:r>
    </w:p>
    <w:p w:rsidR="005F0278" w:rsidRPr="00E976A6" w:rsidRDefault="005F0278" w:rsidP="005F0278">
      <w:r w:rsidRPr="00E976A6">
        <w:rPr>
          <w:b/>
        </w:rPr>
        <w:t>Mills in 17</w:t>
      </w:r>
      <w:r w:rsidRPr="00E976A6">
        <w:t xml:space="preserve"> (Charles. “</w:t>
      </w:r>
      <w:r w:rsidRPr="00E976A6">
        <w:rPr>
          <w:rFonts w:eastAsia="Times New Roman"/>
        </w:rPr>
        <w:t xml:space="preserve">Epilogue (as Prologue): Toward a Black Radical Liberalism” </w:t>
      </w:r>
      <w:r w:rsidRPr="00E976A6">
        <w:t>in Black Rights/White Wrongs: The Critique of</w:t>
      </w:r>
      <w:r w:rsidRPr="00E976A6">
        <w:rPr>
          <w:rFonts w:eastAsia="Times New Roman"/>
        </w:rPr>
        <w:t xml:space="preserve"> </w:t>
      </w:r>
      <w:r w:rsidRPr="00E976A6">
        <w:t>Racial Liberalism” Copyright Oxford University Press, 2017)</w:t>
      </w:r>
    </w:p>
    <w:p w:rsidR="005F0278" w:rsidRPr="00E976A6" w:rsidRDefault="005F0278" w:rsidP="005F0278"/>
    <w:p w:rsidR="005F0278" w:rsidRPr="00E976A6" w:rsidRDefault="005F0278" w:rsidP="005F0278">
      <w:pPr>
        <w:rPr>
          <w:sz w:val="16"/>
        </w:rPr>
      </w:pPr>
      <w:r w:rsidRPr="00E976A6">
        <w:rPr>
          <w:rStyle w:val="StyleUnderline"/>
        </w:rPr>
        <w:t>(3) But how can even a “black radical liberalism</w:t>
      </w:r>
      <w:r w:rsidRPr="00E976A6">
        <w:rPr>
          <w:sz w:val="16"/>
        </w:rPr>
        <w:t xml:space="preserve">” (assuming it doesn’t fly apart from centrifugal forces) </w:t>
      </w:r>
      <w:r w:rsidRPr="00E976A6">
        <w:rPr>
          <w:rStyle w:val="StyleUnderline"/>
        </w:rPr>
        <w:t>deal with the problems identified by, say, Derrick Bell’s “racial realism?</w:t>
      </w:r>
      <w:r w:rsidRPr="00E976A6">
        <w:rPr>
          <w:sz w:val="16"/>
        </w:rPr>
        <w:t xml:space="preserve"> There are no guarantees, but then no other competing ideology can offer them either. </w:t>
      </w:r>
      <w:r w:rsidRPr="00E976A6">
        <w:rPr>
          <w:rStyle w:val="StyleUnderline"/>
        </w:rPr>
        <w:t>Insofar as black radical liberalism is attentive to trends within capitalism</w:t>
      </w:r>
      <w:r w:rsidRPr="00E976A6">
        <w:rPr>
          <w:sz w:val="16"/>
        </w:rPr>
        <w:t xml:space="preserve"> (e.g., the forthcoming consolidation and exacerbation of plutocracy in the Western world predicted by Thomas Piketty’s Capital in the Twenty-First Century),14 </w:t>
      </w:r>
      <w:r w:rsidRPr="00E976A6">
        <w:rPr>
          <w:rStyle w:val="StyleUnderline"/>
        </w:rPr>
        <w:t>it would hope that an increasing number of the white poor/white working class may begin to wake up to the reality that the prospects for their children and grandchildren under plutocratic capitalism—albeit white-supremacist plutocratic capitalism—are not that great either</w:t>
      </w:r>
      <w:r w:rsidRPr="00E976A6">
        <w:rPr>
          <w:sz w:val="16"/>
        </w:rPr>
        <w:t xml:space="preserve">. As a materialist political philosophy, </w:t>
      </w:r>
      <w:r w:rsidRPr="00E976A6">
        <w:rPr>
          <w:rStyle w:val="Emphasis"/>
          <w:rFonts w:ascii="Times New Roman" w:hAnsi="Times New Roman"/>
        </w:rPr>
        <w:t xml:space="preserve">black radical liberalism does not rest its hopes for social transformation on moral suasion alone but on the mobilization of group interests. </w:t>
      </w:r>
      <w:r w:rsidRPr="00E976A6">
        <w:rPr>
          <w:rStyle w:val="StyleUnderline"/>
        </w:rPr>
        <w:t xml:space="preserve">The strategy would be to combine the racial justice political project with a larger social justice political project, highlighting the startling fact that the United States has the most unequal distribution of income and wealth of all the Western democracies. </w:t>
      </w:r>
      <w:r w:rsidRPr="00E976A6">
        <w:rPr>
          <w:sz w:val="16"/>
        </w:rPr>
        <w:t>Of course,</w:t>
      </w:r>
      <w:r w:rsidRPr="00E976A6">
        <w:rPr>
          <w:rStyle w:val="StyleUnderline"/>
        </w:rPr>
        <w:t xml:space="preserve"> whites may still prefer to hold on to the “psychological wage”</w:t>
      </w:r>
      <w:r w:rsidRPr="00E976A6">
        <w:rPr>
          <w:sz w:val="16"/>
        </w:rPr>
        <w:t xml:space="preserve"> (Du Bois) </w:t>
      </w:r>
      <w:r w:rsidRPr="00E976A6">
        <w:rPr>
          <w:rStyle w:val="StyleUnderline"/>
        </w:rPr>
        <w:t>of whiteness</w:t>
      </w:r>
      <w:r w:rsidRPr="00E976A6">
        <w:rPr>
          <w:sz w:val="16"/>
        </w:rPr>
        <w:t xml:space="preserve"> if it is going to be jeopardized by such a transracial political alliance. </w:t>
      </w:r>
      <w:r w:rsidRPr="00E976A6">
        <w:rPr>
          <w:rStyle w:val="StyleUnderline"/>
        </w:rPr>
        <w:t>But as emphasized, this will be an obstacle for other anti-racist political programs also</w:t>
      </w:r>
      <w:r w:rsidRPr="00E976A6">
        <w:rPr>
          <w:sz w:val="16"/>
        </w:rPr>
        <w:t xml:space="preserve">. And the impending demographic shift to a nonwhite majority should assist. </w:t>
      </w:r>
      <w:r w:rsidRPr="00E976A6">
        <w:rPr>
          <w:rStyle w:val="StyleUnderline"/>
        </w:rPr>
        <w:t>So that</w:t>
      </w:r>
      <w:r w:rsidRPr="00E976A6">
        <w:rPr>
          <w:sz w:val="16"/>
        </w:rPr>
        <w:t xml:space="preserve"> (very sketchily) </w:t>
      </w:r>
      <w:r w:rsidRPr="00E976A6">
        <w:rPr>
          <w:rStyle w:val="StyleUnderline"/>
        </w:rPr>
        <w:t>would be the real-world agenda</w:t>
      </w:r>
      <w:r w:rsidRPr="00E976A6">
        <w:rPr>
          <w:sz w:val="16"/>
        </w:rPr>
        <w:t>. Let us now look at the (academic world) implications for political philosophy, particularly Rawlsian liberalism. Obviously social justice theory does not have to be done in a Rawlsian framework, but given its centrality to contemporary Anglo-American political philosophy and to the discussions throughout this book, it seems natural to end by engaging with Rawlsianism.</w:t>
      </w:r>
    </w:p>
    <w:p w:rsidR="005F0278" w:rsidRPr="00E976A6" w:rsidRDefault="005F0278" w:rsidP="005F0278"/>
    <w:p w:rsidR="00BD4032" w:rsidRPr="00E976A6" w:rsidRDefault="00BD4032" w:rsidP="00BD4032">
      <w:pPr>
        <w:pStyle w:val="Heading2"/>
        <w:rPr>
          <w:rFonts w:cs="Times New Roman"/>
        </w:rPr>
      </w:pPr>
      <w:r w:rsidRPr="00E976A6">
        <w:rPr>
          <w:rFonts w:cs="Times New Roman"/>
        </w:rPr>
        <w:t>Crackdown Turn</w:t>
      </w:r>
    </w:p>
    <w:p w:rsidR="00BD4032" w:rsidRPr="00E976A6" w:rsidRDefault="00BD4032" w:rsidP="00BD4032">
      <w:pPr>
        <w:pStyle w:val="Heading3"/>
        <w:rPr>
          <w:rFonts w:cs="Times New Roman"/>
        </w:rPr>
      </w:pPr>
      <w:r w:rsidRPr="00E976A6">
        <w:rPr>
          <w:rFonts w:cs="Times New Roman"/>
        </w:rPr>
        <w:t>1NC</w:t>
      </w:r>
    </w:p>
    <w:p w:rsidR="00BD4032" w:rsidRPr="00E976A6" w:rsidRDefault="00BD4032" w:rsidP="00BD4032">
      <w:pPr>
        <w:pStyle w:val="Heading4"/>
        <w:rPr>
          <w:rFonts w:cs="Times New Roman"/>
        </w:rPr>
      </w:pPr>
      <w:r w:rsidRPr="00E976A6">
        <w:rPr>
          <w:rFonts w:cs="Times New Roman"/>
        </w:rPr>
        <w:t xml:space="preserve">Fear of criticism and lack of security causes Netanyahu to DOUBLE DOWN on his militarism – this only increases his popularity and destroys any possibility for a peaceful resolution </w:t>
      </w:r>
    </w:p>
    <w:p w:rsidR="00BD4032" w:rsidRPr="00E976A6" w:rsidRDefault="00BD4032" w:rsidP="00BD4032">
      <w:r w:rsidRPr="00E976A6">
        <w:rPr>
          <w:rStyle w:val="Style13ptBold"/>
        </w:rPr>
        <w:t>Scheindlin 18</w:t>
      </w:r>
      <w:r w:rsidRPr="00E976A6">
        <w:t xml:space="preserve"> (Dahlia Scheindlin is a leading international public opinion analyst and strategic consultant based in Tel Aviv. “Netanyahu Needs Conflict to Survive,” 5/16/18. </w:t>
      </w:r>
      <w:hyperlink r:id="rId11" w:history="1">
        <w:r w:rsidRPr="00E976A6">
          <w:rPr>
            <w:rStyle w:val="Hyperlink"/>
          </w:rPr>
          <w:t>https://foreignpolicy.com/2018/05/16/netanyahu-needs-conflict-to-survive/</w:t>
        </w:r>
      </w:hyperlink>
      <w:r w:rsidRPr="00E976A6">
        <w:t>, DA: 1/30/19, MT)</w:t>
      </w:r>
    </w:p>
    <w:p w:rsidR="00BD4032" w:rsidRPr="00E976A6" w:rsidRDefault="00BD4032" w:rsidP="00BD4032">
      <w:pPr>
        <w:rPr>
          <w:sz w:val="14"/>
        </w:rPr>
      </w:pPr>
      <w:r w:rsidRPr="00E976A6">
        <w:rPr>
          <w:sz w:val="14"/>
        </w:rPr>
        <w:t xml:space="preserve">In 2015, Benjamin Netanyahu was elected to a fourth term as prime minister of Israel. Within months, pundits began speculating when his government would fall. So far, the answer has been never. </w:t>
      </w:r>
      <w:r w:rsidRPr="00E976A6">
        <w:rPr>
          <w:rStyle w:val="StyleUnderline"/>
        </w:rPr>
        <w:t>Netanyahu has faced trouble,</w:t>
      </w:r>
      <w:r w:rsidRPr="00E976A6">
        <w:rPr>
          <w:sz w:val="14"/>
        </w:rPr>
        <w:t xml:space="preserve"> including ministerial resignations and police investigations, since shortly after the 2015 elections. Over the last year, the arguments for his imminent demise gathered steam: In February, police recommended that the attorney general indict him for corruption based on investigations in four different cases. </w:t>
      </w:r>
      <w:r w:rsidRPr="00E976A6">
        <w:rPr>
          <w:rStyle w:val="StyleUnderline"/>
        </w:rPr>
        <w:t>The situation in the Gaza Strip festered; the Temple Mount nearly exploded; and the news warned almost nightly of a war with Hezbollah in Lebanon.</w:t>
      </w:r>
      <w:r w:rsidRPr="00E976A6">
        <w:rPr>
          <w:sz w:val="14"/>
        </w:rPr>
        <w:t xml:space="preserve"> </w:t>
      </w:r>
      <w:r w:rsidRPr="00E976A6">
        <w:rPr>
          <w:rStyle w:val="StyleUnderline"/>
        </w:rPr>
        <w:t>There has been no progress on Israeli-Palestinian peace since negotiations collapsed in 2014.</w:t>
      </w:r>
      <w:r w:rsidRPr="00E976A6">
        <w:rPr>
          <w:sz w:val="14"/>
        </w:rPr>
        <w:t xml:space="preserve"> And at home, a wave of rage against economic hardship and massive social inequality erupted in 2011, when Netanyahu was prime minister as well, yet there has been no relief for the exorbitant cost of living in the seven years since. Why then is Bibi more beloved than ever? In 2016, </w:t>
      </w:r>
      <w:r w:rsidRPr="00E976A6">
        <w:rPr>
          <w:rStyle w:val="StyleUnderline"/>
        </w:rPr>
        <w:t>Netanyahu’s Likud party polled at an average of 25.7 seats in the Knesset, Israel’s parliament, lower than the 30 seats it won in 2015 but still ahead of all rivals. Each year, the average has crept upward</w:t>
      </w:r>
      <w:r w:rsidRPr="00E976A6">
        <w:rPr>
          <w:sz w:val="14"/>
        </w:rPr>
        <w:t xml:space="preserve">. </w:t>
      </w:r>
      <w:r w:rsidRPr="00E976A6">
        <w:rPr>
          <w:rStyle w:val="StyleUnderline"/>
        </w:rPr>
        <w:t>When the police recommended indicting Netanyahu, his party’s numbers rose.</w:t>
      </w:r>
      <w:r w:rsidRPr="00E976A6">
        <w:rPr>
          <w:sz w:val="14"/>
        </w:rPr>
        <w:t xml:space="preserve"> When U.S. President Donald Trump withdrew from the Iran nuclear deal on May 8, polls gave him the highest numbers in a decade, 35 or 36 seats; one survey was even rumored to predict 42. </w:t>
      </w:r>
      <w:r w:rsidRPr="00E976A6">
        <w:rPr>
          <w:rStyle w:val="StyleUnderline"/>
        </w:rPr>
        <w:t>As with so many things in Israel, Netanyahu’s solid support is based on security</w:t>
      </w:r>
      <w:r w:rsidRPr="00E976A6">
        <w:rPr>
          <w:sz w:val="14"/>
        </w:rPr>
        <w:t xml:space="preserve">. In Israel’s political discourse, </w:t>
      </w:r>
      <w:r w:rsidRPr="00E976A6">
        <w:rPr>
          <w:rStyle w:val="StyleUnderline"/>
        </w:rPr>
        <w:t>the word “security” signifies threats from any form of Palestinian violence</w:t>
      </w:r>
      <w:r w:rsidRPr="00E976A6">
        <w:rPr>
          <w:sz w:val="14"/>
        </w:rPr>
        <w:t xml:space="preserve">, whether Qassam rocket fire, Palestinian demonstrations and attempts to cross the Gaza border, or girls wielding scissors. On Netanyahu’s watch, Israel has fought two wars against Hamas and dealt with a wave of stabbing attacks, along with a crisis on the Temple Mount and now the deadly escalation in Gaza. </w:t>
      </w:r>
      <w:r w:rsidRPr="00E976A6">
        <w:rPr>
          <w:rStyle w:val="StyleUnderline"/>
        </w:rPr>
        <w:t>When violence rises, Israelis vote right.</w:t>
      </w:r>
      <w:r w:rsidRPr="00E976A6">
        <w:rPr>
          <w:sz w:val="14"/>
        </w:rPr>
        <w:t xml:space="preserve"> This was the ultimate lesson of the Second Intifada, which brought a Likud leader back to power in 2001 after a short Labor Party term; the left has never won an election since. </w:t>
      </w:r>
      <w:r w:rsidRPr="00E976A6">
        <w:rPr>
          <w:rStyle w:val="StyleUnderline"/>
        </w:rPr>
        <w:t>Netanyahu has mastered the use of crises to shore up his support</w:t>
      </w:r>
      <w:r w:rsidRPr="00E976A6">
        <w:rPr>
          <w:sz w:val="14"/>
        </w:rPr>
        <w:t xml:space="preserve">. </w:t>
      </w:r>
      <w:r w:rsidRPr="00E976A6">
        <w:rPr>
          <w:rStyle w:val="StyleUnderline"/>
        </w:rPr>
        <w:t>Periodic escalation reminds nearly half of Israeli voters that they are relieved to keep the right in power</w:t>
      </w:r>
      <w:r w:rsidRPr="00E976A6">
        <w:rPr>
          <w:sz w:val="14"/>
        </w:rPr>
        <w:t xml:space="preserve">. </w:t>
      </w:r>
      <w:r w:rsidRPr="00E976A6">
        <w:rPr>
          <w:rStyle w:val="StyleUnderline"/>
        </w:rPr>
        <w:t>Just one-quarter of Israelis even believe peace is possible, and at present fewer than half of Israeli Jews support the two-state solution. The question in their minds is who knows how to manage a security problem, not who can bring peace.</w:t>
      </w:r>
      <w:r w:rsidRPr="00E976A6">
        <w:rPr>
          <w:sz w:val="14"/>
        </w:rPr>
        <w:t xml:space="preserve"> One Israeli voter recently told me she appreciates Netanyahu for knowing when to end military escalations. In other words, </w:t>
      </w:r>
      <w:r w:rsidRPr="00E976A6">
        <w:rPr>
          <w:rStyle w:val="StyleUnderline"/>
        </w:rPr>
        <w:t>not only do many centrists and right-wingers not blame him for wars; they laud him for restraint</w:t>
      </w:r>
      <w:r w:rsidRPr="00E976A6">
        <w:rPr>
          <w:sz w:val="14"/>
        </w:rPr>
        <w:t xml:space="preserve">. </w:t>
      </w:r>
      <w:r w:rsidRPr="00E976A6">
        <w:rPr>
          <w:rStyle w:val="StyleUnderline"/>
        </w:rPr>
        <w:t>Regional threats such as Iran, Hezbollah, and the Islamic State are also part of the security issue, but they are more theoretical</w:t>
      </w:r>
      <w:r w:rsidRPr="00E976A6">
        <w:rPr>
          <w:sz w:val="14"/>
        </w:rPr>
        <w:t xml:space="preserve">. Israel has never fought a war with Iran. The last war with Hezbollah was 12 years ago, and there is no Islamic State to speak of in Israel. But in the public mind, they loom large, especially when Netanyahu hammers home the existential threat of Iran at all opportunities (or broadcasts a campaign ad saying the Israeli left will bring the Islamic State to Jerusalem). Trump’s withdrawal from the Iran deal was the jewel in Netanyahu’s crown. Whether the deal survives or whether it hinders or helps Iran’s presumed quest for military nuclear capabilities wasn’t truly the point. Netanyahu spoke, and a few days later the most powerful man in the world listened. That’s power. It’s also vindication. </w:t>
      </w:r>
      <w:r w:rsidRPr="00E976A6">
        <w:rPr>
          <w:rStyle w:val="StyleUnderline"/>
        </w:rPr>
        <w:t>For eight years, Netanyahu antagonized President Barack Obama. Israelis know the United States is Israel’s best friend; Netanyahu’s defiant attitude was a risky course not only for U.S.-Israeli relations but for Netanyahu’s homefront, too</w:t>
      </w:r>
      <w:r w:rsidRPr="00E976A6">
        <w:rPr>
          <w:sz w:val="14"/>
        </w:rPr>
        <w:t xml:space="preserve">. After the 2015 elections, just one-quarter of Israelis thought U.S.-Israeli relations were good; three quarters rated relations bad or neutral; and Israeli Jews were split on whether Obama or Netanyahu was to blame. </w:t>
      </w:r>
      <w:r w:rsidRPr="00E976A6">
        <w:rPr>
          <w:rStyle w:val="StyleUnderline"/>
        </w:rPr>
        <w:t>Trump’s electoral victory set the relationship between the leaders back on solid ground; colossal policy victories such as pushing Washington to abandon the Iran deal and moving the U.S. Embassy to Jerusalem conveyed to voters that Netanyahu was right all along</w:t>
      </w:r>
      <w:r w:rsidRPr="00E976A6">
        <w:rPr>
          <w:sz w:val="14"/>
        </w:rPr>
        <w:t xml:space="preserve">. He had the grand plan before anyone believed in it. There was another side of the foreign-policy scheme. In his fourth term, Netanyahu has made a big show of cultivating other friends beyond the United States or Europe — including India and Azerbaijan — to build economic ties and enhance the country’s regional security interests. The most important, if cryptic, relationship is with Vladimir Putin’s Russia. It’s no accident that Netanyahu met Putin last week between the two strikes against Iranian targets in Syria or numerous times over the last two years as Israel has stepped up attacks of the same nature. It’s too simplistic to say Israelis are distracted by terrorism and escalation away from Netanyahu’s corruption cases. Rather, </w:t>
      </w:r>
      <w:r w:rsidRPr="00E976A6">
        <w:rPr>
          <w:rStyle w:val="StyleUnderline"/>
        </w:rPr>
        <w:t>Netanyahu’s military and diplomatic victories complement and thus burnish his image in domestic politics</w:t>
      </w:r>
      <w:r w:rsidRPr="00E976A6">
        <w:rPr>
          <w:sz w:val="14"/>
        </w:rPr>
        <w:t xml:space="preserve">. Israelis regularly say, sighing, “There’s nobody else.” They mean that on the domestic as well as international scene. </w:t>
      </w:r>
      <w:r w:rsidRPr="00E976A6">
        <w:rPr>
          <w:rStyle w:val="StyleUnderline"/>
        </w:rPr>
        <w:t>Very few Israeli coalition governments have survived for a full term</w:t>
      </w:r>
      <w:r w:rsidRPr="00E976A6">
        <w:rPr>
          <w:sz w:val="14"/>
        </w:rPr>
        <w:t xml:space="preserve">; most collapse and lead to early elections. Israel has had 34 coalitions in 70 years. By contrast, Netanyahu’s second government from 2009 to 2013 came close to a full term, and there’s no guarantee his current one will fall before 2019 — which would be close to another full term. Combined with his staying power (nearly 13 years combined, the second longest-serving prime minister), Netanyahu has brought a measure of political stability to Israel. But there is a price. By the start of his fourth term, </w:t>
      </w:r>
      <w:r w:rsidRPr="00E976A6">
        <w:rPr>
          <w:rStyle w:val="StyleUnderline"/>
        </w:rPr>
        <w:t>Netanyahu seemed to have unleashed his true self: a cult of personality in style and an increasingly consolidated strongman form of governance in practice.</w:t>
      </w:r>
      <w:r w:rsidRPr="00E976A6">
        <w:rPr>
          <w:sz w:val="14"/>
        </w:rPr>
        <w:t xml:space="preserve"> For a time in early 2016, he held five ministerial portfolios in addition to prime minister, before slowly parceling them out; he still holds the post of foreign minister. His government shut down Israel’s historic public broadcast authority and has heaped policy and legal hardships on a new, reconstituted state-funded news corporation. Meanwhile, Netanyahu enjoys the stalwart support of the country’s highest-circulating newspaper funded by his patron Sheldon Adelson. </w:t>
      </w:r>
      <w:r w:rsidRPr="00E976A6">
        <w:rPr>
          <w:rStyle w:val="StyleUnderline"/>
        </w:rPr>
        <w:t>His government is on a warpath against the Supreme Court and is currently debating a bill that would allow the Knesset to override the court’s right of judicial review</w:t>
      </w:r>
      <w:r w:rsidRPr="00E976A6">
        <w:rPr>
          <w:sz w:val="14"/>
        </w:rPr>
        <w:t xml:space="preserve">. His government is on a warpath against the Supreme Court and is currently debating a bill that would allow the Knesset to override the court’s right of judicial review. </w:t>
      </w:r>
      <w:r w:rsidRPr="00E976A6">
        <w:rPr>
          <w:rStyle w:val="StyleUnderline"/>
        </w:rPr>
        <w:t>When Netanyahu wanted a massive deal for the extraction of natural gas, the director of Israel’s antitrust authority and the economy minister resigned in protest</w:t>
      </w:r>
      <w:r w:rsidRPr="00E976A6">
        <w:rPr>
          <w:sz w:val="14"/>
        </w:rPr>
        <w:t xml:space="preserve">, arguing that the arrangement prevented competition and protected a cartel, citing his direct interference. </w:t>
      </w:r>
      <w:r w:rsidRPr="00E976A6">
        <w:rPr>
          <w:rStyle w:val="StyleUnderline"/>
        </w:rPr>
        <w:t>Netanyahu made himself economy minister, which allowed him to activate a special clause to sidestep antitrust regulations. To do that, he was required to consult with a Knesset committee by law. The committee members voted against the clause; he ignored them.</w:t>
      </w:r>
      <w:r w:rsidRPr="00E976A6">
        <w:rPr>
          <w:sz w:val="14"/>
        </w:rPr>
        <w:t xml:space="preserve"> </w:t>
      </w:r>
      <w:r w:rsidRPr="00E976A6">
        <w:rPr>
          <w:rStyle w:val="StyleUnderline"/>
        </w:rPr>
        <w:t>The result of strongman leadership is that people become much less enthusiastic for the foundations of democracy, favoring splashy personal achievements or controversy instead</w:t>
      </w:r>
      <w:r w:rsidRPr="00E976A6">
        <w:rPr>
          <w:sz w:val="14"/>
        </w:rPr>
        <w:t xml:space="preserve">. And the irony of consolidating power is that it harms democracy but simultaneously generates an environment in which one person gets credit for everything going well, reinforcing support for that same leader. Such a leader could also be blamed for all bad things. But </w:t>
      </w:r>
      <w:r w:rsidRPr="00E976A6">
        <w:rPr>
          <w:rStyle w:val="StyleUnderline"/>
        </w:rPr>
        <w:t>many Israelis have apparently traded personal economic frustrations for an occasional celebration, be it Israel’s victory in the Eurovision contest or the U.S. Embassy moving to Jerusalem. Voters have lowered their standards on personal integrity in return for domestic tranquility, punctured only by the occasional war that most believe could not have been prevented. And, so the logic goes, it’s better to have Bibi fighting that war — or killing those protesters in Gaza who dare to seek a way out after 11 years of closure — than a despised left-winger</w:t>
      </w:r>
      <w:r w:rsidRPr="00E976A6">
        <w:rPr>
          <w:sz w:val="14"/>
        </w:rPr>
        <w:t>. Sooner or later, Netanyahu will eventually exit the political stage. But given the way that every crisis reinforces his power, and what his years in power have done to Israel, the pendulum doesn’t look likely to swing in the other direction soon.</w:t>
      </w:r>
    </w:p>
    <w:p w:rsidR="00BD4032" w:rsidRPr="00E976A6" w:rsidRDefault="00BD4032" w:rsidP="00BD4032">
      <w:pPr>
        <w:pStyle w:val="Heading3"/>
        <w:rPr>
          <w:rFonts w:cs="Times New Roman"/>
        </w:rPr>
      </w:pPr>
      <w:r w:rsidRPr="00E976A6">
        <w:rPr>
          <w:rFonts w:cs="Times New Roman"/>
        </w:rPr>
        <w:t>2NC</w:t>
      </w:r>
    </w:p>
    <w:p w:rsidR="00BD4032" w:rsidRPr="00E976A6" w:rsidRDefault="00BD4032" w:rsidP="00BD4032">
      <w:pPr>
        <w:pStyle w:val="Heading4"/>
        <w:rPr>
          <w:rFonts w:cs="Times New Roman"/>
        </w:rPr>
      </w:pPr>
      <w:r w:rsidRPr="00E976A6">
        <w:rPr>
          <w:rFonts w:cs="Times New Roman"/>
        </w:rPr>
        <w:t xml:space="preserve">Israeli criticism pushes Netanyahu to turn even more hardline and for American jewish politicians to double down on pro-israel policies </w:t>
      </w:r>
    </w:p>
    <w:p w:rsidR="00BD4032" w:rsidRPr="00E976A6" w:rsidRDefault="00BD4032" w:rsidP="00BD4032">
      <w:r w:rsidRPr="00E976A6">
        <w:rPr>
          <w:rStyle w:val="Style13ptBold"/>
        </w:rPr>
        <w:t>Maltz 10/23</w:t>
      </w:r>
      <w:r w:rsidRPr="00E976A6">
        <w:t xml:space="preserve"> (Judy Maltz, writer for Haaretz. “Fed Up With Critics, Netanyahu Opens Back Channel to Undermine U.S. Reform, Conservative Leaders,” 10/23/18. </w:t>
      </w:r>
      <w:hyperlink r:id="rId12" w:history="1">
        <w:r w:rsidRPr="00E976A6">
          <w:rPr>
            <w:rStyle w:val="Hyperlink"/>
          </w:rPr>
          <w:t>https://www.haaretz.com/israel-news/.premium-netanyahu-creates-back-channel-to-undermine-u-s-reform-conservative-leaders-1.6584908</w:t>
        </w:r>
      </w:hyperlink>
      <w:r w:rsidRPr="00E976A6">
        <w:t>, DA: 1/31/19, MT)</w:t>
      </w:r>
    </w:p>
    <w:p w:rsidR="00BD4032" w:rsidRPr="00E976A6" w:rsidRDefault="00BD4032" w:rsidP="00BD4032">
      <w:pPr>
        <w:rPr>
          <w:sz w:val="16"/>
        </w:rPr>
      </w:pPr>
      <w:r w:rsidRPr="00E976A6">
        <w:rPr>
          <w:rStyle w:val="StyleUnderline"/>
        </w:rPr>
        <w:t>In an effort to resolve the crisis with Reform and Conservative Jews in the United States, the Israeli government is bypassing the movements’ leaders and reaching out directly to congregational rabbis viewed as less critical of its policies</w:t>
      </w:r>
      <w:r w:rsidRPr="00E976A6">
        <w:rPr>
          <w:sz w:val="16"/>
        </w:rPr>
        <w:t xml:space="preserve">. Last week, </w:t>
      </w:r>
      <w:r w:rsidRPr="00E976A6">
        <w:rPr>
          <w:rStyle w:val="StyleUnderline"/>
        </w:rPr>
        <w:t>a delegation of 20 congregational rabbis</w:t>
      </w:r>
      <w:r w:rsidRPr="00E976A6">
        <w:rPr>
          <w:sz w:val="16"/>
        </w:rPr>
        <w:t xml:space="preserve"> – most of them non-Orthodox – </w:t>
      </w:r>
      <w:r w:rsidRPr="00E976A6">
        <w:rPr>
          <w:rStyle w:val="StyleUnderline"/>
        </w:rPr>
        <w:t>met with Prime</w:t>
      </w:r>
      <w:r w:rsidRPr="00E976A6">
        <w:rPr>
          <w:sz w:val="16"/>
        </w:rPr>
        <w:t xml:space="preserve"> Minister Benjamin </w:t>
      </w:r>
      <w:r w:rsidRPr="00E976A6">
        <w:rPr>
          <w:rStyle w:val="StyleUnderline"/>
        </w:rPr>
        <w:t>Netanyahu</w:t>
      </w:r>
      <w:r w:rsidRPr="00E976A6">
        <w:rPr>
          <w:sz w:val="16"/>
        </w:rPr>
        <w:t xml:space="preserve"> in Jerusalem to discuss ways of mending relations, which have come under unprecedented strain in recent years. The mission was organized with the help of Ron Dermer, Israel’s ambassador to the United States, with the Foreign Ministry covering most of the costs. </w:t>
      </w:r>
      <w:r w:rsidRPr="00E976A6">
        <w:rPr>
          <w:rStyle w:val="StyleUnderline"/>
        </w:rPr>
        <w:t>Leaders of the Reform and Conservative movements were not invited or involved in its planning</w:t>
      </w:r>
      <w:r w:rsidRPr="00E976A6">
        <w:rPr>
          <w:sz w:val="16"/>
        </w:rPr>
        <w:t xml:space="preserve">. </w:t>
      </w:r>
      <w:r w:rsidRPr="00E976A6">
        <w:rPr>
          <w:rStyle w:val="StyleUnderline"/>
        </w:rPr>
        <w:t>The decision</w:t>
      </w:r>
      <w:r w:rsidRPr="00E976A6">
        <w:rPr>
          <w:sz w:val="16"/>
        </w:rPr>
        <w:t xml:space="preserve"> to open new channels of dialogue with Reform and Conservative rabbis </w:t>
      </w:r>
      <w:r w:rsidRPr="00E976A6">
        <w:rPr>
          <w:rStyle w:val="StyleUnderline"/>
        </w:rPr>
        <w:t>was prompted by recent statements from leaders of the movements that annoyed the government,</w:t>
      </w:r>
      <w:r w:rsidRPr="00E976A6">
        <w:rPr>
          <w:sz w:val="16"/>
        </w:rPr>
        <w:t xml:space="preserve"> Haaretz has learned. </w:t>
      </w:r>
      <w:r w:rsidRPr="00E976A6">
        <w:rPr>
          <w:rStyle w:val="StyleUnderline"/>
        </w:rPr>
        <w:t>One prominent example was the Reform movement’s unenthusiastic response to President Donald Trump’s decision to move the U.S. Embassy from Tel Aviv to Jerusalem</w:t>
      </w:r>
      <w:r w:rsidRPr="00E976A6">
        <w:rPr>
          <w:sz w:val="16"/>
        </w:rPr>
        <w:t xml:space="preserve">. “This whole thing came about through a conversation I had with Dermer,” explained Stuart Weinblatt, the senior rabbi of B’nai Tzedek, a Conservative congregation in Potomac, Maryland. “I guess </w:t>
      </w:r>
      <w:r w:rsidRPr="00E976A6">
        <w:rPr>
          <w:rStyle w:val="StyleUnderline"/>
        </w:rPr>
        <w:t>there was some level of frustration with some of the existing leadership, where channels of communication had not been positive or constructive</w:t>
      </w:r>
      <w:r w:rsidRPr="00E976A6">
        <w:rPr>
          <w:sz w:val="16"/>
        </w:rPr>
        <w:t xml:space="preserve">. The desire was to try to find means to work directly with a broad cross section of rabbis from different movements to discuss and find ways to narrow the gap and try to bridge the rift between American Jewry and Israel.” “I made clear,” Weinblatt continued, “that I wanted people who would be interested in both listening and speaking, and working in a constructive fashion to be productive and not just critical.” Weinblatt, who also serves as president of the Rabbinic Cabinet of the Jewish Federations of North America, said that Dermer planned to hold a follow-up meeting with delegation members “within a month or so,” and that Netanyahu had also expressed interest in continuing the dialogue. </w:t>
      </w:r>
      <w:r w:rsidRPr="00E976A6">
        <w:rPr>
          <w:rStyle w:val="StyleUnderline"/>
        </w:rPr>
        <w:t>The most prominent delegation member was Ammiel Hirsch, the senior rabbi of Manhattan’s Stephen Wise Free Synagogue, who has been outspoken in his criticism of the Reform movement’s current leadership. “Our movement is too narrowly focused on politics and religious pluralism, and not focused enough on what’s going to make or break our movement in Israel</w:t>
      </w:r>
      <w:r w:rsidRPr="00E976A6">
        <w:rPr>
          <w:sz w:val="16"/>
        </w:rPr>
        <w:t xml:space="preserve">,” he said. “All </w:t>
      </w:r>
      <w:r w:rsidRPr="00E976A6">
        <w:rPr>
          <w:rStyle w:val="StyleUnderline"/>
        </w:rPr>
        <w:t>the attention is being sucked into narrow political issues – including the Kotel,</w:t>
      </w:r>
      <w:r w:rsidRPr="00E976A6">
        <w:rPr>
          <w:sz w:val="16"/>
        </w:rPr>
        <w:t xml:space="preserve">” he said, referring to the impasse between the government and liberal Jews over an egalitarian prayer space at the Western Wall. </w:t>
      </w:r>
      <w:r w:rsidRPr="00E976A6">
        <w:rPr>
          <w:rStyle w:val="StyleUnderline"/>
        </w:rPr>
        <w:t>Rather than issuing statements that question the embassy move or criticize Israel’s military actions in Gaza, Hirsch said, “we should be rolling up our sleeves and raising millions of dollars so that we can build institutions and create an authentic and organic movement in Israel</w:t>
      </w:r>
      <w:r w:rsidRPr="00E976A6">
        <w:rPr>
          <w:sz w:val="16"/>
        </w:rPr>
        <w:t xml:space="preserve">.” Other delegation members included Joseph Potasnik, executive vice president of the New York Board of Rabbis and senior rabbi at Mount Sinai in Brooklyn, an independent egalitarian congregation; Jeremy Barras, senior rabbi at Temple Beth Am, a Reform congregation in Miami; and Yael Splansky, senior rabbi at Holy Blossom, a Reform congregation in Toronto. The delegation participants spent four days in Israel. In addition to meeting Netanyahu, they also held discussions with Michael Oren, a deputy minister in the Prime Minister’s Office, and with opposition leader Tzipi Livni. </w:t>
      </w:r>
    </w:p>
    <w:p w:rsidR="00BD4032" w:rsidRPr="00E976A6" w:rsidRDefault="00BD4032" w:rsidP="00BD4032">
      <w:pPr>
        <w:pStyle w:val="Heading4"/>
        <w:rPr>
          <w:rFonts w:cs="Times New Roman"/>
        </w:rPr>
      </w:pPr>
      <w:r w:rsidRPr="00E976A6">
        <w:rPr>
          <w:rFonts w:cs="Times New Roman"/>
        </w:rPr>
        <w:t>Israeli criticism leads to crackdowns on free speech – anti-semitism awareness act proves</w:t>
      </w:r>
    </w:p>
    <w:p w:rsidR="00BD4032" w:rsidRPr="00E976A6" w:rsidRDefault="00BD4032" w:rsidP="00BD4032">
      <w:r w:rsidRPr="00E976A6">
        <w:rPr>
          <w:rStyle w:val="Style13ptBold"/>
        </w:rPr>
        <w:t>Rosenberg 17</w:t>
      </w:r>
      <w:r w:rsidRPr="00E976A6">
        <w:t xml:space="preserve"> (MJ Rosenberg, Contributor for Huffpo, Worked on Capitol Hill for Democratic Senators and House members for 20 years. “Israel Lobby Pushing New All-Out Ban On Campus Criticism Of Israel,” 11/9/17. </w:t>
      </w:r>
      <w:hyperlink r:id="rId13" w:history="1">
        <w:r w:rsidRPr="00E976A6">
          <w:rPr>
            <w:rStyle w:val="Hyperlink"/>
          </w:rPr>
          <w:t>https://www.huffingtonpost.com/entry/israel-lobby-pushing-new-all-out-ban-on-campus-criticism_us_5a04588de4b055de8d096ad7</w:t>
        </w:r>
      </w:hyperlink>
      <w:r w:rsidRPr="00E976A6">
        <w:t>, DA: 1/31/19, MT)</w:t>
      </w:r>
    </w:p>
    <w:p w:rsidR="00BD4032" w:rsidRPr="00E976A6" w:rsidRDefault="00BD4032" w:rsidP="00BD4032">
      <w:pPr>
        <w:rPr>
          <w:sz w:val="14"/>
        </w:rPr>
      </w:pPr>
      <w:r w:rsidRPr="00E976A6">
        <w:rPr>
          <w:sz w:val="14"/>
        </w:rPr>
        <w:t xml:space="preserve">I guess it’s a sign of desperation. </w:t>
      </w:r>
      <w:r w:rsidRPr="00E976A6">
        <w:rPr>
          <w:rStyle w:val="StyleUnderline"/>
        </w:rPr>
        <w:t>Interest in Israel among young Jews is way down</w:t>
      </w:r>
      <w:r w:rsidRPr="00E976A6">
        <w:rPr>
          <w:sz w:val="14"/>
        </w:rPr>
        <w:t xml:space="preserve">. And among the community at large, only 23 percent of Jewish voters list Israel as among their top three considerations when deciding for whom to vote. (A mere 6 percent say Israel is the No. 1 factor in casting their votes). The election of Donald Trump only accelerated the decline in interest in Israel. Jews overwhelmingly opposed Trump in the November 2016 election. That opposition has only intensified as anti-Semitism has seriously spiked since his inauguration. It’s lost on no one that the chant of the racist demonstrators at the violent “alt-right” riot in Charlottesville was, “The Jews will not replace us.” All in all, these are scary times for Jews right here at home. As for Israel, American Jewish discomfort with the occupation and Netanyahu’s policies in general, combined with fears about developments in our own country, have moved it far from the center of Jewish concerns. Simply put, we have more immediate threats to worry about. Accordingly, it appears that </w:t>
      </w:r>
      <w:r w:rsidRPr="00E976A6">
        <w:rPr>
          <w:rStyle w:val="StyleUnderline"/>
        </w:rPr>
        <w:t xml:space="preserve">it’s time for the Israel lobby </w:t>
      </w:r>
      <w:r w:rsidRPr="00E976A6">
        <w:rPr>
          <w:sz w:val="14"/>
        </w:rPr>
        <w:t xml:space="preserve">(led by AIPAC but consisting of all the Jewish mainstream organizations) </w:t>
      </w:r>
      <w:r w:rsidRPr="00E976A6">
        <w:rPr>
          <w:rStyle w:val="StyleUnderline"/>
        </w:rPr>
        <w:t>to scare Jews into worrying about anti-Semitism. But not the anti-Semitism of the “alt-right” and the more extreme Trump supporters but the supposed anti-Semitism of critics of Israel</w:t>
      </w:r>
      <w:r w:rsidRPr="00E976A6">
        <w:rPr>
          <w:sz w:val="14"/>
        </w:rPr>
        <w:t>. (</w:t>
      </w:r>
      <w:r w:rsidRPr="00E976A6">
        <w:rPr>
          <w:rStyle w:val="StyleUnderline"/>
        </w:rPr>
        <w:t>They know that progressive critics of Israel’s behavior are safer targets than the real anti-Semites of the right, who are dangerously close to the Trump administration</w:t>
      </w:r>
      <w:r w:rsidRPr="00E976A6">
        <w:rPr>
          <w:sz w:val="14"/>
        </w:rPr>
        <w:t xml:space="preserve">). In a previous piece on HuffPost, I wrote about the </w:t>
      </w:r>
      <w:r w:rsidRPr="00E976A6">
        <w:rPr>
          <w:rStyle w:val="StyleUnderline"/>
        </w:rPr>
        <w:t>bipartisan congressional effort to criminalize those who choose to boycott Israel to protest the occupation.</w:t>
      </w:r>
      <w:r w:rsidRPr="00E976A6">
        <w:rPr>
          <w:sz w:val="14"/>
        </w:rPr>
        <w:t xml:space="preserve"> In fact, </w:t>
      </w:r>
      <w:r w:rsidRPr="00E976A6">
        <w:rPr>
          <w:rStyle w:val="StyleUnderline"/>
        </w:rPr>
        <w:t xml:space="preserve">fighting the boycott effort led by the BDS </w:t>
      </w:r>
      <w:r w:rsidRPr="00E976A6">
        <w:rPr>
          <w:sz w:val="14"/>
        </w:rPr>
        <w:t xml:space="preserve">(boycott, divestment and sanctions) </w:t>
      </w:r>
      <w:r w:rsidRPr="00E976A6">
        <w:rPr>
          <w:rStyle w:val="StyleUnderline"/>
        </w:rPr>
        <w:t xml:space="preserve">movement is AIPAC’s highest priority, </w:t>
      </w:r>
      <w:r w:rsidRPr="00E976A6">
        <w:rPr>
          <w:sz w:val="14"/>
        </w:rPr>
        <w:t>right after securing Israel’s multi-billion dollar aid package, which actually passes with no opposition, anyway. In any case, a new front has been opened in the battle to use fear of anti-semitism to scare Jews into supporting Israel, and it is absolutely astounding. Earlier this week</w:t>
      </w:r>
      <w:r w:rsidRPr="00E976A6">
        <w:rPr>
          <w:rStyle w:val="StyleUnderline"/>
        </w:rPr>
        <w:t>, the House Judiciary Committee held a hearing on the Anti-Semitism Awareness Act, which would, if violated, withhold federal financial assistance to colleges and universities which tolerate criticism of Israel</w:t>
      </w:r>
      <w:r w:rsidRPr="00E976A6">
        <w:rPr>
          <w:sz w:val="14"/>
        </w:rPr>
        <w:t xml:space="preserve">. The bill (which has already passed the Senate) offers no new protections to Jews per se who are protected under existing civil rights laws. Or, putting it simply, criticizing Israel. After all, </w:t>
      </w:r>
      <w:r w:rsidRPr="00E976A6">
        <w:rPr>
          <w:rStyle w:val="StyleUnderline"/>
        </w:rPr>
        <w:t xml:space="preserve">criticism of Israel is routinely labelled as delegitimization, demonization and “holding Israel to a double standard” by Israel’s right-wing supporters on pretty much every campus </w:t>
      </w:r>
      <w:r w:rsidRPr="00E976A6">
        <w:rPr>
          <w:sz w:val="14"/>
        </w:rPr>
        <w:t>in the United States already.</w:t>
      </w:r>
      <w:r w:rsidRPr="00E976A6">
        <w:rPr>
          <w:rStyle w:val="StyleUnderline"/>
        </w:rPr>
        <w:t xml:space="preserve"> </w:t>
      </w:r>
      <w:r w:rsidRPr="00E976A6">
        <w:rPr>
          <w:sz w:val="14"/>
        </w:rPr>
        <w:t xml:space="preserve">If this bill passed progressive organizations, Palestinian student groups or anti-occupation Jewish organizations like J Street or If Not Now could be shut down on the grounds that their presence put the university in danger of losing federal funding. This is </w:t>
      </w:r>
      <w:r w:rsidRPr="00E976A6">
        <w:rPr>
          <w:rStyle w:val="StyleUnderline"/>
          <w:strike/>
          <w:sz w:val="14"/>
          <w:u w:val="none"/>
        </w:rPr>
        <w:t>crazy</w:t>
      </w:r>
      <w:r w:rsidRPr="00E976A6">
        <w:rPr>
          <w:sz w:val="14"/>
        </w:rPr>
        <w:t xml:space="preserve"> stuff. Nonetheless the House Judiciary Committee held its hearing on it this week at which major Jewish organizations testified in its support (J Street issued a statement in strong opposition). And again, the bill has already passed the Senate. My guess is that it will pass the House too; after all, the lobby rarely loses its carefully chosen battles. And then the fight will begin. Some professor will say that, in his opinion, the State of Israel’s creation was a mistake. Or a student group (Students for Palestine or J Street) will set up an exhibit portraying the occupation of Hebron or the blockade of Gaza. Or a progressive organization will call for the evolution of Israel into a single state with equal rights for all its people. One of the “pro-Israel” organizations will file suit and suddenly a university will be fighting to maintain the federal funding it needs for research or scholarships. Or it can just shut down the “troublemakers.” It’s not hard to imagine which course they will choose.</w:t>
      </w:r>
    </w:p>
    <w:p w:rsidR="00BD4032" w:rsidRPr="00E976A6" w:rsidRDefault="00BD4032" w:rsidP="00BD4032"/>
    <w:p w:rsidR="00BD6744" w:rsidRPr="00E976A6" w:rsidRDefault="00BD4032" w:rsidP="00194540">
      <w:pPr>
        <w:pStyle w:val="Heading1"/>
        <w:rPr>
          <w:rFonts w:cs="Times New Roman"/>
        </w:rPr>
      </w:pPr>
      <w:r w:rsidRPr="00E976A6">
        <w:rPr>
          <w:rFonts w:cs="Times New Roman"/>
        </w:rPr>
        <w:t>Afropessimism K</w:t>
      </w:r>
    </w:p>
    <w:p w:rsidR="00BD6744" w:rsidRPr="00E976A6" w:rsidRDefault="00BD6744" w:rsidP="00BD6744">
      <w:pPr>
        <w:pStyle w:val="Heading2"/>
        <w:rPr>
          <w:rFonts w:cs="Times New Roman"/>
        </w:rPr>
      </w:pPr>
      <w:r w:rsidRPr="00E976A6">
        <w:rPr>
          <w:rFonts w:cs="Times New Roman"/>
        </w:rPr>
        <w:t>1NC</w:t>
      </w:r>
    </w:p>
    <w:p w:rsidR="00BD6744" w:rsidRPr="00E976A6" w:rsidRDefault="00976C7B" w:rsidP="00461AD8">
      <w:pPr>
        <w:pStyle w:val="Heading4"/>
        <w:jc w:val="both"/>
        <w:rPr>
          <w:rFonts w:cs="Times New Roman"/>
        </w:rPr>
      </w:pPr>
      <w:r w:rsidRPr="00E976A6">
        <w:rPr>
          <w:rFonts w:cs="Times New Roman"/>
        </w:rPr>
        <w:t xml:space="preserve">Link - </w:t>
      </w:r>
      <w:r w:rsidR="00461AD8" w:rsidRPr="00E976A6">
        <w:rPr>
          <w:rFonts w:cs="Times New Roman"/>
        </w:rPr>
        <w:t xml:space="preserve">The aff’s binding of settler colonialism experienced by Palestinians to anti-Black violence is a ruse of analogy that mystifies Black social death. This highlights the contingent focus of the 1AC along with their affirmation of the resolutional question instead of refusing the terms of the debate. </w:t>
      </w:r>
      <w:r w:rsidR="00BD6744" w:rsidRPr="00E976A6">
        <w:rPr>
          <w:rFonts w:cs="Times New Roman"/>
        </w:rPr>
        <w:tab/>
      </w:r>
    </w:p>
    <w:p w:rsidR="007644E7" w:rsidRPr="00E976A6" w:rsidRDefault="001178F7" w:rsidP="007644E7">
      <w:pPr>
        <w:spacing w:after="0" w:line="240" w:lineRule="auto"/>
      </w:pPr>
      <w:r w:rsidRPr="00E976A6">
        <w:rPr>
          <w:b/>
          <w:bCs/>
          <w:color w:val="000000"/>
          <w:u w:val="single"/>
        </w:rPr>
        <w:t>Wilderson 2018</w:t>
      </w:r>
      <w:r w:rsidRPr="00E976A6">
        <w:rPr>
          <w:color w:val="000000"/>
        </w:rPr>
        <w:t xml:space="preserve"> (</w:t>
      </w:r>
      <w:hyperlink r:id="rId14" w:history="1">
        <w:r w:rsidRPr="00E976A6">
          <w:rPr>
            <w:rStyle w:val="Hyperlink"/>
          </w:rPr>
          <w:t>https://humanitiesfutures.org/papers/afro-pessimism-end-redemption/</w:t>
        </w:r>
      </w:hyperlink>
      <w:r w:rsidRPr="00E976A6">
        <w:rPr>
          <w:color w:val="000000"/>
        </w:rPr>
        <w:t xml:space="preserve">) CA </w:t>
      </w:r>
    </w:p>
    <w:p w:rsidR="007644E7" w:rsidRPr="00E976A6" w:rsidRDefault="007644E7" w:rsidP="007644E7">
      <w:pPr>
        <w:jc w:val="both"/>
        <w:rPr>
          <w:sz w:val="16"/>
        </w:rPr>
      </w:pPr>
      <w:r w:rsidRPr="00E976A6">
        <w:rPr>
          <w:b/>
          <w:bCs/>
          <w:u w:val="single"/>
        </w:rPr>
        <w:t>I was living in Minneapolis, doing work around the First Palestinian Intifada (1988–89). I was sitting on a grassy knoll trying to console a Palestinian friend of mine whose cousin had blown himself up (accidentally) while making a bomb in the West Bank. My friend was speaking openly and without his internal censors at work, which was fine—he was grieving. At one point, he said that it was really shameful and humiliating the way Israeli men ran their hands over your body when they stop you at a checkpoint. Then he said that the deepest sense of humiliation was felt when the Israeli soldier was an Ethiopian Jew.</w:t>
      </w:r>
      <w:r w:rsidRPr="00E976A6">
        <w:rPr>
          <w:sz w:val="16"/>
        </w:rPr>
        <w:t xml:space="preserve"> Needless to say, this tidbit of information gave me pause. I didn’t know what to make of this. I was pleased that he felt so comfortable with me that he could speak openly and honestly, but </w:t>
      </w:r>
      <w:r w:rsidRPr="00E976A6">
        <w:rPr>
          <w:b/>
          <w:bCs/>
          <w:u w:val="single"/>
        </w:rPr>
        <w:t>I was also deeply hurt at the thought that my place in the collective unconscious of Arabs was the same location of general dishonor (Patterson) that I occupied in the collective unconscious of White Americans</w:t>
      </w:r>
      <w:r w:rsidRPr="00E976A6">
        <w:rPr>
          <w:sz w:val="16"/>
        </w:rPr>
        <w:t xml:space="preserve">. </w:t>
      </w:r>
      <w:r w:rsidRPr="00E976A6">
        <w:rPr>
          <w:b/>
          <w:bCs/>
          <w:u w:val="single"/>
        </w:rPr>
        <w:t>I gathered enough wits about me to inform him that that was odd, seeing as how the Palestinians were at war with Israelis, and White Israelis at that! How was it that people who stole his land and slaughtered his relatives were somehow less of a threat than the speaking implements (the Black Jews) White Israelis got to do their dirty work</w:t>
      </w:r>
      <w:r w:rsidRPr="00E976A6">
        <w:rPr>
          <w:sz w:val="16"/>
        </w:rPr>
        <w:t xml:space="preserve">? </w:t>
      </w:r>
      <w:r w:rsidRPr="00E976A6">
        <w:rPr>
          <w:b/>
          <w:bCs/>
          <w:u w:val="single"/>
        </w:rPr>
        <w:t>What was it about Blacks that made us so fungible</w:t>
      </w:r>
      <w:r w:rsidRPr="00E976A6">
        <w:rPr>
          <w:sz w:val="16"/>
        </w:rPr>
        <w:t xml:space="preserve"> (Hartman 1997) </w:t>
      </w:r>
      <w:r w:rsidRPr="00E976A6">
        <w:rPr>
          <w:b/>
          <w:bCs/>
          <w:u w:val="single"/>
        </w:rPr>
        <w:t xml:space="preserve">we could be tossed like salad in the minds of oppressors and of the oppressed who were not Black? I was faced with the realization that, in the collective unconscious, the Palestinian insurgent has more in common with Israeli state and civil society than s/he does with Black people. What they share is a largely unconscious consensus that Blackness is a locus of abjection </w:t>
      </w:r>
      <w:r w:rsidRPr="00E976A6">
        <w:rPr>
          <w:sz w:val="16"/>
        </w:rPr>
        <w:t xml:space="preserve">(Marriott 2000, 2007) to be instrumentalized on a whim. At one moment Blackness is a disfigured and disfiguring phobic phenomenon; at another moment Blackness is a sentient implement to be joyously deployed for reasons and agendas that have little to do with Black liberation (Marriott 2000). </w:t>
      </w:r>
      <w:r w:rsidRPr="00E976A6">
        <w:rPr>
          <w:b/>
          <w:bCs/>
          <w:u w:val="single"/>
        </w:rPr>
        <w:t>There I sat, yearning, in solidarity with my Palestinian friend’s yearning, for the full restoration of Palestinian sovereignty</w:t>
      </w:r>
      <w:r w:rsidRPr="00E976A6">
        <w:rPr>
          <w:sz w:val="16"/>
        </w:rPr>
        <w:t xml:space="preserve">; </w:t>
      </w:r>
      <w:r w:rsidRPr="00E976A6">
        <w:rPr>
          <w:b/>
          <w:bCs/>
          <w:u w:val="single"/>
        </w:rPr>
        <w:t>mourning, in solidarity</w:t>
      </w:r>
      <w:r w:rsidRPr="00E976A6">
        <w:rPr>
          <w:sz w:val="16"/>
        </w:rPr>
        <w:t xml:space="preserve"> with my friend’s mourning, over the loss of his insurgent cousin; yearning, that is, for the historical and political redemption of what I thought was a violated Commons to which we both belonged—</w:t>
      </w:r>
      <w:r w:rsidRPr="00E976A6">
        <w:rPr>
          <w:b/>
          <w:bCs/>
          <w:u w:val="single"/>
        </w:rPr>
        <w:t>when, all of a sudden, my friend reached down into the libidinal economy of his subjective coherence and the coherence of his people and slapped me upside the head with a wet gym shoe</w:t>
      </w:r>
      <w:r w:rsidRPr="00E976A6">
        <w:rPr>
          <w:sz w:val="16"/>
        </w:rPr>
        <w:t xml:space="preserve">: the startling realization that not only was I barred, ab initio, from the denouement of redemption, but that the borders of redemption are policed by Whites and non-Whites alike. </w:t>
      </w:r>
      <w:r w:rsidRPr="00E976A6">
        <w:rPr>
          <w:b/>
          <w:bCs/>
          <w:u w:val="single"/>
        </w:rPr>
        <w:t>I realize, now, that it’s worse than that. I, as Black person</w:t>
      </w:r>
      <w:r w:rsidRPr="00E976A6">
        <w:rPr>
          <w:sz w:val="16"/>
        </w:rPr>
        <w:t xml:space="preserve"> (if person, subject, being are terms we can use) </w:t>
      </w:r>
      <w:r w:rsidRPr="00E976A6">
        <w:rPr>
          <w:b/>
          <w:bCs/>
          <w:u w:val="single"/>
        </w:rPr>
        <w:t>am both barred from the denouement of redemption and, simultaneously, needed if redemption is to attain any form of coherence. Without the articulation of a common negrophobogenesis, shared by both Israeli and Palestinian, the narrative coherence of their bloody conflict would evaporate.</w:t>
      </w:r>
      <w:r w:rsidRPr="00E976A6">
        <w:rPr>
          <w:sz w:val="16"/>
        </w:rPr>
        <w:t xml:space="preserve"> My friend’s, and his country’s women’s and men’s negrophobogenesis, is the bedrock, the concrete slabs upon which any edifice of Human articulation (whether love or war) is built. If the disciplines which comprise the Humanities are to rid themselves of the parasitism that they heretofore have had in common with radical and progressive movements on the Left, that is, if our disciplinary labors are to face, rather than disavow, the discrepancy between Humans who suffer through an "economy of disposability" (Sexton 2015) and Blacks who suffer by way of "social death" (Patterson 1982), then </w:t>
      </w:r>
      <w:r w:rsidRPr="00E976A6">
        <w:rPr>
          <w:b/>
          <w:bCs/>
          <w:u w:val="single"/>
        </w:rPr>
        <w:t>we must come to grips with how the redemption of the subaltern (a narrative, for example, of Palestinian plenitude, loss, and restoration) is made possible by the (re)instantiation of a regime of violence that bars Black people from the imaginary of redemption.</w:t>
      </w:r>
      <w:r w:rsidRPr="00E976A6">
        <w:rPr>
          <w:sz w:val="16"/>
        </w:rPr>
        <w:t xml:space="preserve"> (How this affects Black daily life is explored in two videos: "Reparations…Now," </w:t>
      </w:r>
      <w:hyperlink r:id="rId15" w:history="1">
        <w:r w:rsidRPr="00E976A6">
          <w:rPr>
            <w:rStyle w:val="Hyperlink"/>
            <w:sz w:val="16"/>
          </w:rPr>
          <w:t>https://vimeo.com/73991006</w:t>
        </w:r>
      </w:hyperlink>
      <w:r w:rsidRPr="00E976A6">
        <w:rPr>
          <w:sz w:val="16"/>
        </w:rPr>
        <w:t xml:space="preserve">, and "Re-Imagining the Black Body: Race, Memory, and the Excavation of Freedom Now," </w:t>
      </w:r>
      <w:hyperlink r:id="rId16" w:history="1">
        <w:r w:rsidRPr="00E976A6">
          <w:rPr>
            <w:rStyle w:val="Hyperlink"/>
            <w:sz w:val="16"/>
          </w:rPr>
          <w:t>https://www.youtube.com/watch?v=DFo-GNfyD9g</w:t>
        </w:r>
      </w:hyperlink>
      <w:r w:rsidRPr="00E976A6">
        <w:rPr>
          <w:sz w:val="16"/>
        </w:rPr>
        <w:t>.)</w:t>
      </w:r>
    </w:p>
    <w:p w:rsidR="007644E7" w:rsidRPr="00E976A6" w:rsidRDefault="007644E7" w:rsidP="007644E7">
      <w:pPr>
        <w:spacing w:after="0" w:line="240" w:lineRule="auto"/>
        <w:rPr>
          <w:b/>
          <w:bCs/>
          <w:color w:val="000000"/>
          <w:u w:val="single"/>
        </w:rPr>
      </w:pPr>
    </w:p>
    <w:p w:rsidR="007644E7" w:rsidRPr="00E976A6" w:rsidRDefault="00976C7B" w:rsidP="005514AA">
      <w:pPr>
        <w:pStyle w:val="Heading4"/>
        <w:rPr>
          <w:rFonts w:cs="Times New Roman"/>
        </w:rPr>
      </w:pPr>
      <w:r w:rsidRPr="00E976A6">
        <w:rPr>
          <w:rFonts w:cs="Times New Roman"/>
        </w:rPr>
        <w:t xml:space="preserve">Impact - </w:t>
      </w:r>
      <w:r w:rsidR="005514AA" w:rsidRPr="00E976A6">
        <w:rPr>
          <w:rFonts w:cs="Times New Roman"/>
        </w:rPr>
        <w:t xml:space="preserve">Black people do not suffer from policy brutality or from the arms trade. Black suffering is foundational to the psyhic health of humanity. The affirmative results in a world where we believe we’ve abolished the so-called prison regime, but leaves untouched those very psychic investments that make black death possible. Turns and outweighs case. </w:t>
      </w:r>
    </w:p>
    <w:p w:rsidR="007644E7" w:rsidRPr="00E976A6" w:rsidRDefault="007644E7" w:rsidP="007644E7">
      <w:pPr>
        <w:spacing w:after="0" w:line="240" w:lineRule="auto"/>
      </w:pPr>
      <w:r w:rsidRPr="00E976A6">
        <w:rPr>
          <w:b/>
          <w:bCs/>
          <w:color w:val="000000"/>
          <w:u w:val="single"/>
        </w:rPr>
        <w:t>Wilderson 2018</w:t>
      </w:r>
      <w:r w:rsidRPr="00E976A6">
        <w:rPr>
          <w:color w:val="000000"/>
        </w:rPr>
        <w:t xml:space="preserve"> (</w:t>
      </w:r>
      <w:hyperlink r:id="rId17" w:history="1">
        <w:r w:rsidRPr="00E976A6">
          <w:rPr>
            <w:rStyle w:val="Hyperlink"/>
          </w:rPr>
          <w:t>https://humanitiesfutures.org/papers/afro-pessimism-end-redemption/</w:t>
        </w:r>
      </w:hyperlink>
      <w:r w:rsidRPr="00E976A6">
        <w:rPr>
          <w:color w:val="000000"/>
        </w:rPr>
        <w:t xml:space="preserve">) CA </w:t>
      </w:r>
    </w:p>
    <w:p w:rsidR="007644E7" w:rsidRPr="00E976A6" w:rsidRDefault="007644E7" w:rsidP="005514AA">
      <w:pPr>
        <w:spacing w:line="240" w:lineRule="auto"/>
        <w:jc w:val="both"/>
      </w:pPr>
      <w:r w:rsidRPr="00E976A6">
        <w:t xml:space="preserve">"Law Abiding" is predicated on the absence of reciprocity, utility, and contingency that Simon Ortiz’s poem takes for granted. Absence of humanity. In fact, </w:t>
      </w:r>
      <w:r w:rsidRPr="00E976A6">
        <w:rPr>
          <w:b/>
          <w:bCs/>
          <w:u w:val="single"/>
        </w:rPr>
        <w:t>the poem suggests that a family of murdering, inanimate bullets could have its grief and loss processed as grief and loss more readily than the family of a Black murder victim</w:t>
      </w:r>
      <w:r w:rsidRPr="00E976A6">
        <w:t xml:space="preserve">. "Law Abiding" doesn’t assume that the touchstones of cohesion which make filiation legible will or can be extended to Blacks. </w:t>
      </w:r>
      <w:r w:rsidRPr="00E976A6">
        <w:rPr>
          <w:b/>
          <w:bCs/>
          <w:u w:val="single"/>
        </w:rPr>
        <w:t>There is—in this poem—no mutual futurity into which Blacks and others will find themselves. The future belongs to the bullet. Filiation belongs to the bullet. Our caring energies will be reserved not for the Black but for the bullet</w:t>
      </w:r>
      <w:r w:rsidRPr="00E976A6">
        <w:t xml:space="preserve">. </w:t>
      </w:r>
      <w:r w:rsidRPr="00E976A6">
        <w:rPr>
          <w:b/>
          <w:bCs/>
          <w:u w:val="single"/>
        </w:rPr>
        <w:t>Reciprocity is not a constituent element of the struggle between beings who are socially dead and those who are socially alive—the struggle between Blacks and the world</w:t>
      </w:r>
      <w:r w:rsidRPr="00E976A6">
        <w:t xml:space="preserve">. </w:t>
      </w:r>
      <w:r w:rsidRPr="00E976A6">
        <w:rPr>
          <w:b/>
          <w:bCs/>
          <w:u w:val="single"/>
        </w:rPr>
        <w:t>We need to apprehend the profound and irreconcilable difference between White supremacy (the colonial utility of the Sand Creek massacre) and anti-Blackness (the human race’s necessity</w:t>
      </w:r>
      <w:r w:rsidR="005514AA" w:rsidRPr="00E976A6">
        <w:rPr>
          <w:b/>
          <w:bCs/>
          <w:u w:val="single"/>
        </w:rPr>
        <w:t xml:space="preserve"> </w:t>
      </w:r>
      <w:r w:rsidRPr="00E976A6">
        <w:rPr>
          <w:b/>
          <w:bCs/>
          <w:u w:val="single"/>
        </w:rPr>
        <w:t>for violence against Black people).</w:t>
      </w:r>
      <w:r w:rsidRPr="00E976A6">
        <w:t xml:space="preserve"> </w:t>
      </w:r>
      <w:r w:rsidRPr="00E976A6">
        <w:rPr>
          <w:b/>
          <w:bCs/>
          <w:u w:val="single"/>
        </w:rPr>
        <w:t>The antagonism between the postcolonial subject and the settler (the Sand Creek massacre, or the Palestinian Nakba) cannot—and should not—be analogized with the violence of social death</w:t>
      </w:r>
      <w:r w:rsidRPr="00E976A6">
        <w:t xml:space="preserve">: that is the violence of slavery, which did not end in 1865 for the simple reason that slavery did not end in 1865. Slavery is a relational dynamic—not an event and certainly not a place in space like the South; just as colonialism is a relational dynamic—and that relational dynamic can continue to exist once the settler has left or ceded governmental power. And these two relations are secured by radically different structures of violence. </w:t>
      </w:r>
      <w:r w:rsidRPr="00E976A6">
        <w:rPr>
          <w:b/>
          <w:bCs/>
          <w:u w:val="single"/>
        </w:rPr>
        <w:t>Afro-Pessimism offers an analytic lens that labors as a corrective to Humanist assumptive logic. It provides a theoretical apparatus that allows Black people to not have to be burdened by the ruse of analogy—because analogy mystifies, rather than clarifies, Black suffering. Analogy mystifies Black peoples’ relationship to other people of color</w:t>
      </w:r>
      <w:r w:rsidRPr="00E976A6">
        <w:t xml:space="preserve">. Afro-Pessimism labors to throw this mystification into relief—without fear of the faults and fissures that are revealed in the process. Let me state the proposition differently: </w:t>
      </w:r>
      <w:r w:rsidRPr="00E976A6">
        <w:rPr>
          <w:b/>
          <w:bCs/>
          <w:u w:val="single"/>
        </w:rPr>
        <w:t>Human Life is dependent on Black death for its existence and for its conceptual coherence. There is no World without Blacks, yet there are no Blacks who are in the World. The Black is indeed a sentient being, but the hobble of Humanist thought is a constitutive disavowal of Blackness as social death, a disavowal that theorizes the Black as degraded human entity (i.e., as an oppressed worker, a vanquished postcolonial subaltern, or a non-Black woman suffering under the disciplinary regime of patriarchy).</w:t>
      </w:r>
      <w:r w:rsidRPr="00E976A6">
        <w:t xml:space="preserve"> The Black is not a sentient being whose narrative progression has been circumscribed by racism, colonialism, or even slavery for that matter. Blackness and Slaveness are inextricably bound in such a way that whereas Slaveness can be disimbricated from Blackness, Blackness cannot exist as other than Slaveness.</w:t>
      </w:r>
    </w:p>
    <w:p w:rsidR="00BD6744" w:rsidRPr="00E976A6" w:rsidRDefault="00976C7B" w:rsidP="00BD6744">
      <w:pPr>
        <w:pStyle w:val="Heading4"/>
        <w:jc w:val="both"/>
        <w:rPr>
          <w:rFonts w:cs="Times New Roman"/>
        </w:rPr>
      </w:pPr>
      <w:r w:rsidRPr="00E976A6">
        <w:rPr>
          <w:rFonts w:cs="Times New Roman"/>
        </w:rPr>
        <w:t xml:space="preserve">Alt - </w:t>
      </w:r>
      <w:r w:rsidR="00BD6744" w:rsidRPr="00E976A6">
        <w:rPr>
          <w:rFonts w:cs="Times New Roman"/>
        </w:rPr>
        <w:t xml:space="preserve">Only a refusal to create a distance from the pathology of blackness, to work inside of it can produce the end of the world, and therefore sociality. </w:t>
      </w:r>
    </w:p>
    <w:p w:rsidR="00BD6744" w:rsidRPr="00E976A6" w:rsidRDefault="00BD6744" w:rsidP="00BD6744">
      <w:pPr>
        <w:jc w:val="both"/>
        <w:rPr>
          <w:b/>
          <w:bCs/>
          <w:sz w:val="26"/>
        </w:rPr>
      </w:pPr>
      <w:r w:rsidRPr="00E976A6">
        <w:rPr>
          <w:rStyle w:val="Style13ptBold"/>
        </w:rPr>
        <w:t xml:space="preserve">Sexton 10 </w:t>
      </w:r>
      <w:r w:rsidRPr="00E976A6">
        <w:t>(Jared Sexton, Director, African American Studies School of Humanities , Associate Professor, African American Studies School of Humanities, Associate Professor, Film &amp; Media Studies School of Humanities at University of California Irvine, “The Social Life of Social Death: On Afro-Pessimism and Black Optimism”)</w:t>
      </w:r>
    </w:p>
    <w:p w:rsidR="00BD4032" w:rsidRPr="00E976A6" w:rsidRDefault="00BD6744" w:rsidP="00BD6744">
      <w:pPr>
        <w:jc w:val="both"/>
      </w:pPr>
      <w:r w:rsidRPr="00E976A6">
        <w:rPr>
          <w:sz w:val="16"/>
        </w:rPr>
        <w:t xml:space="preserve">What I find most intriguing about the timbre of the argument of “The Case of Blackness,” and the black optimism it articulates against a certain construal of afro-pessimism, is the way that </w:t>
      </w:r>
      <w:r w:rsidRPr="00E976A6">
        <w:rPr>
          <w:highlight w:val="yellow"/>
          <w:u w:val="single"/>
        </w:rPr>
        <w:t>it works away from a discourse of black pathology only to swerve right back into it as an ascription to those found to be taking up and holding themselves in “the stance of the pathologist” in relation to black folks</w:t>
      </w:r>
      <w:r w:rsidRPr="00E976A6">
        <w:rPr>
          <w:sz w:val="16"/>
        </w:rPr>
        <w:t xml:space="preserve">. I say this not only because there is, in this version of events, a recourse to psychoanalytic terminology (“fetishization,” “obsession,” “repetition,”), but also because </w:t>
      </w:r>
      <w:r w:rsidRPr="00E976A6">
        <w:rPr>
          <w:u w:val="single"/>
        </w:rPr>
        <w:t>there is at the heart of the matter a rhetorical question that establishes</w:t>
      </w:r>
      <w:r w:rsidRPr="00E976A6">
        <w:rPr>
          <w:sz w:val="16"/>
        </w:rPr>
        <w:t xml:space="preserve"> both the bad advice of a wild analysis and </w:t>
      </w:r>
      <w:r w:rsidRPr="00E976A6">
        <w:rPr>
          <w:u w:val="single"/>
        </w:rPr>
        <w:t>a tacit diagnosis affording a certain speaker’s benefit: “So why is it repressed?” The “it” that has been afflicted by the psychopathology of obsessional neurosis is the understanding, which is also to say the celebration, of the ontological priority or previousness of blackness relative to the antiblackness that establishes itself against it, a priority or previousness that is also termed “knowledge of freedom</w:t>
      </w:r>
      <w:r w:rsidRPr="00E976A6">
        <w:rPr>
          <w:sz w:val="16"/>
        </w:rPr>
        <w:t>” or, pace Chandler, comprehension of “the constitutive force of the African American subject(s)” (Chandler 2000: 261). [21</w:t>
      </w:r>
      <w:r w:rsidRPr="00E976A6">
        <w:rPr>
          <w:u w:val="single"/>
        </w:rPr>
        <w:t xml:space="preserve">] </w:t>
      </w:r>
      <w:r w:rsidRPr="00E976A6">
        <w:rPr>
          <w:highlight w:val="yellow"/>
          <w:u w:val="single"/>
        </w:rPr>
        <w:t>What does not occur here is a consideration of the possibility that something might be unfolding in the project or projections of afro-pessimism “knowing full well the danger of a kind of negative reification” associated with its analytical claims to the paradigmatic</w:t>
      </w:r>
      <w:r w:rsidRPr="00E976A6">
        <w:rPr>
          <w:sz w:val="16"/>
        </w:rPr>
        <w:t xml:space="preserve"> (Moten 2004: 279). That is to say, </w:t>
      </w:r>
      <w:r w:rsidRPr="00E976A6">
        <w:rPr>
          <w:b/>
          <w:u w:val="single"/>
        </w:rPr>
        <w:t>it might just be the case that an object lesson in the phenomenology of the thing is a gratuity that folds a new encounter into older habits of thought through a reinscription of (black) pathology that reassigns its cause and relocates its source without ever really getting inside it</w:t>
      </w:r>
      <w:r w:rsidRPr="00E976A6">
        <w:rPr>
          <w:sz w:val="16"/>
        </w:rPr>
        <w:t xml:space="preserve">. In a way, </w:t>
      </w:r>
      <w:r w:rsidRPr="00E976A6">
        <w:rPr>
          <w:u w:val="single"/>
        </w:rPr>
        <w:t>what we’re talking about relates</w:t>
      </w:r>
      <w:r w:rsidRPr="00E976A6">
        <w:rPr>
          <w:sz w:val="16"/>
        </w:rPr>
        <w:t xml:space="preserve"> not to a disagreement about “unthought positions” (and their de-formation) but </w:t>
      </w:r>
      <w:r w:rsidRPr="00E976A6">
        <w:rPr>
          <w:u w:val="single"/>
        </w:rPr>
        <w:t>to a disagreement, or discrepancy, about “unthought dispositions</w:t>
      </w:r>
      <w:r w:rsidRPr="00E976A6">
        <w:rPr>
          <w:sz w:val="16"/>
        </w:rPr>
        <w:t xml:space="preserve">” (and their in-formation). I would maintain this insofar as </w:t>
      </w:r>
      <w:r w:rsidRPr="00E976A6">
        <w:rPr>
          <w:u w:val="single"/>
        </w:rPr>
        <w:t>the misrecognition at work</w:t>
      </w:r>
      <w:r w:rsidRPr="00E976A6">
        <w:rPr>
          <w:sz w:val="16"/>
        </w:rPr>
        <w:t xml:space="preserve"> in the reading of that motley crew listed in the ninth footnote </w:t>
      </w:r>
      <w:r w:rsidRPr="00E976A6">
        <w:rPr>
          <w:u w:val="single"/>
        </w:rPr>
        <w:t>regards</w:t>
      </w:r>
      <w:r w:rsidRPr="00E976A6">
        <w:rPr>
          <w:sz w:val="16"/>
        </w:rPr>
        <w:t xml:space="preserve">, perhaps ironically, </w:t>
      </w:r>
      <w:r w:rsidRPr="00E976A6">
        <w:rPr>
          <w:u w:val="single"/>
        </w:rPr>
        <w:t>the performative dimension or signifying aspect of a “generalized impropriety” so improper as to appear as the same old propriety returning through the back door</w:t>
      </w:r>
      <w:r w:rsidRPr="00E976A6">
        <w:rPr>
          <w:sz w:val="16"/>
        </w:rPr>
        <w:t xml:space="preserve">. Without sufficient consideration of the gap between statement and enunciation here, to say nothing of quaint notions like context or audience or historical conjuncture, the discourse of afro-pessimism, even as it approaches otherwise important questions, can only seem like a “tragically neurotic” instance of “certain discourse on the relation between blackness and death” (Moten 2007: 9).xiii Fanon and his interlocutors, or what appear rather as his fateful adherents, would seem to have a problem embracing black social life because they never really come to believe in it, because they cannot acknowledge the social life from which they speak and of which they speak—as negation and impossibility—as their own (Moten 2008: 192). Another way of putting this might be to say that they are caught in a performative contradiction enabled by disavowal. I wonder, however, whether things are even this clear in Fanon and the readings his writing might facilitate. Lewis Gordon’s sustained engagement finds Fanon situated in an ethical stance grounded in the affirmation of blackness in the historic antiblack world. In a response to the discourse of multiracialism emergent in the late twentieth-century United States, for instance, Gordon writes, following Fanon, that “there is no way to reject the thesis that there is something wrong with being black beyond the willingness to ‘be’ black – in terms of convenient fads of playing blackness, but in paying the costs of antiblackness on a global scale. Against the raceless credo, then, racism cannot be rejected without a dialectic in which humanity experiences a blackened world” (Gordon 1997: 67). What is this willingness to ‘be’ black, of choosing to be black affirmatively rather than reluctantly, that Gordon finds as the key ethical moment in Fanon? [23] Elsewhere, in a discussion of Du Bois on the study of black folk, Gordon restates an existential phenomenological conception of the antiblack world developed across his first several books: “Blacks here suffer the phobogenic reality posed by the spirit of racial seriousness. In effect, they more than symbolize or signify various social pathologies—they become them. In our antiblack world, blacks are pathology” (Gordon 2000: 87). </w:t>
      </w:r>
      <w:r w:rsidRPr="00E976A6">
        <w:rPr>
          <w:highlight w:val="yellow"/>
          <w:u w:val="single"/>
        </w:rPr>
        <w:t>This conception would seem to support Moten’s contention that even much radical black studies scholarship sustains the association of blackness with a certain sense of decay and thereby fortifies and extends the interlocutory life of widely accepted political common sense.</w:t>
      </w:r>
      <w:r w:rsidRPr="00E976A6">
        <w:rPr>
          <w:u w:val="single"/>
        </w:rPr>
        <w:t xml:space="preserve"> In fact, it would seem that Gordon deepens the already problematic association to the level of identity. </w:t>
      </w:r>
      <w:r w:rsidRPr="00E976A6">
        <w:rPr>
          <w:highlight w:val="yellow"/>
          <w:u w:val="single"/>
        </w:rPr>
        <w:t>And yet, this is precisely what Gordon argues is the value and insight of Fanon: he fully accepts the definition of himself as pathological as it is imposed by a world that knows itself through that imposition, rather than remaining in a reactive stance that insists on the</w:t>
      </w:r>
      <w:r w:rsidRPr="00E976A6">
        <w:rPr>
          <w:sz w:val="16"/>
        </w:rPr>
        <w:t xml:space="preserve"> (temporal, moral, etc.) </w:t>
      </w:r>
      <w:r w:rsidRPr="00E976A6">
        <w:rPr>
          <w:highlight w:val="yellow"/>
          <w:u w:val="single"/>
        </w:rPr>
        <w:t>heterogeneity between a self and an imago originating in culture.</w:t>
      </w:r>
      <w:r w:rsidRPr="00E976A6">
        <w:rPr>
          <w:u w:val="single"/>
        </w:rPr>
        <w:t xml:space="preserve"> </w:t>
      </w:r>
      <w:r w:rsidRPr="00E976A6">
        <w:rPr>
          <w:highlight w:val="yellow"/>
          <w:u w:val="single"/>
        </w:rPr>
        <w:t xml:space="preserve">Though it may appear counterintuitive, or rather because it is counterintuitive, this acceptance or affirmation is active; it is a willing or willingness, in other words, to pay whatever social costs accrue to being black, to inhabiting blackness, to living a black social life under the shadow of social death. This is not an accommodation to the dictates of the antiblack world. </w:t>
      </w:r>
      <w:r w:rsidRPr="00E976A6">
        <w:rPr>
          <w:b/>
          <w:highlight w:val="yellow"/>
          <w:u w:val="single"/>
        </w:rPr>
        <w:t>The affirmation of blackness, which is to say an affirmation of pathological being, is a refusal to distance oneself from blackness in a valorization of minor differences that bring one closer to health, to life, or to sociality</w:t>
      </w:r>
      <w:r w:rsidRPr="00E976A6">
        <w:rPr>
          <w:sz w:val="16"/>
        </w:rPr>
        <w:t xml:space="preserve">. Fanon writes in the first chapter of Black Skin, White Masks, “The Black Man and Language”: “A Senegalese who learns Creole to pass for Antillean is a case of alienation. The Antilleans who make a mockery out of him are lacking in judgment” (Fanon 2008: 21). In a world structured by the twin axioms of white superiority and black inferiority, of white existence and black nonexistence, a world structured by a negative categorical imperative—“above all, don’t be black” (Gordon 1997: 63)—in this world, the zero degree of transformation is the turn toward blackness, a turn toward the shame, as it were, that “resides in the idea that ‘I am thought of as less than human’” (Nyong’o 2002: 389).xiv </w:t>
      </w:r>
      <w:r w:rsidRPr="00E976A6">
        <w:rPr>
          <w:u w:val="single"/>
        </w:rPr>
        <w:t>In this we might create a transvaluation of pathology itself, something like an embrace of pathology without pathos</w:t>
      </w:r>
      <w:r w:rsidRPr="00E976A6">
        <w:rPr>
          <w:sz w:val="16"/>
        </w:rPr>
        <w:t>.</w:t>
      </w:r>
      <w:r w:rsidR="00BD4032" w:rsidRPr="00E976A6">
        <w:t xml:space="preserve"> </w:t>
      </w:r>
    </w:p>
    <w:p w:rsidR="001178F7" w:rsidRPr="00E976A6" w:rsidRDefault="001178F7" w:rsidP="00BD6744">
      <w:pPr>
        <w:jc w:val="both"/>
      </w:pPr>
    </w:p>
    <w:p w:rsidR="001178F7" w:rsidRPr="00E976A6" w:rsidRDefault="001178F7" w:rsidP="001178F7">
      <w:pPr>
        <w:pStyle w:val="Heading2"/>
        <w:rPr>
          <w:rFonts w:cs="Times New Roman"/>
        </w:rPr>
      </w:pPr>
      <w:r w:rsidRPr="00E976A6">
        <w:rPr>
          <w:rFonts w:cs="Times New Roman"/>
        </w:rPr>
        <w:t>2NC Cards</w:t>
      </w:r>
    </w:p>
    <w:p w:rsidR="001178F7" w:rsidRPr="00E976A6" w:rsidRDefault="001178F7" w:rsidP="001178F7">
      <w:pPr>
        <w:pStyle w:val="Heading3"/>
        <w:rPr>
          <w:rFonts w:cs="Times New Roman"/>
        </w:rPr>
      </w:pPr>
      <w:r w:rsidRPr="00E976A6">
        <w:rPr>
          <w:rFonts w:cs="Times New Roman"/>
        </w:rPr>
        <w:t xml:space="preserve">Social Death Theory Good </w:t>
      </w:r>
    </w:p>
    <w:p w:rsidR="00832A86" w:rsidRPr="00E976A6" w:rsidRDefault="00832A86" w:rsidP="00832A86">
      <w:pPr>
        <w:pStyle w:val="Heading4"/>
        <w:rPr>
          <w:rFonts w:cs="Times New Roman"/>
        </w:rPr>
      </w:pPr>
      <w:r w:rsidRPr="00E976A6">
        <w:rPr>
          <w:rFonts w:cs="Times New Roman"/>
        </w:rPr>
        <w:t xml:space="preserve">We must theorize slavery as maximum captivity in order to produce a structural analysis capable to think of the resistance necessary to disrupt that system. </w:t>
      </w:r>
    </w:p>
    <w:p w:rsidR="00832A86" w:rsidRPr="00E976A6" w:rsidRDefault="00832A86" w:rsidP="00832A86">
      <w:pPr>
        <w:rPr>
          <w:sz w:val="16"/>
        </w:rPr>
      </w:pPr>
      <w:r w:rsidRPr="00E976A6">
        <w:rPr>
          <w:b/>
          <w:u w:val="single"/>
        </w:rPr>
        <w:t>Sexton</w:t>
      </w:r>
      <w:r w:rsidRPr="00E976A6">
        <w:rPr>
          <w:sz w:val="16"/>
        </w:rPr>
        <w:t xml:space="preserve"> (Jared, Professor of African-American Studies) </w:t>
      </w:r>
      <w:r w:rsidRPr="00E976A6">
        <w:rPr>
          <w:b/>
          <w:u w:val="single"/>
        </w:rPr>
        <w:t>2016</w:t>
      </w:r>
      <w:r w:rsidRPr="00E976A6">
        <w:rPr>
          <w:sz w:val="16"/>
        </w:rPr>
        <w:t xml:space="preserve"> (Afro-Pessimism: The Unclear Word, Rhizomes Journal, C.A.)</w:t>
      </w:r>
    </w:p>
    <w:p w:rsidR="001178F7" w:rsidRPr="00E976A6" w:rsidRDefault="00832A86" w:rsidP="001178F7">
      <w:pPr>
        <w:rPr>
          <w:color w:val="000000"/>
          <w:sz w:val="16"/>
        </w:rPr>
      </w:pPr>
      <w:r w:rsidRPr="00E976A6">
        <w:rPr>
          <w:color w:val="000000"/>
          <w:sz w:val="16"/>
        </w:rPr>
        <w:t>[4]</w:t>
      </w:r>
      <w:r w:rsidRPr="00E976A6">
        <w:rPr>
          <w:rStyle w:val="apple-converted-space"/>
          <w:color w:val="000000"/>
          <w:sz w:val="16"/>
        </w:rPr>
        <w:t xml:space="preserve"> </w:t>
      </w:r>
      <w:r w:rsidRPr="00E976A6">
        <w:rPr>
          <w:color w:val="000000"/>
          <w:sz w:val="16"/>
        </w:rPr>
        <w:t xml:space="preserve">The reticence expressed about the force and signification of Afro-Pessimism, which in some quarters has bloomed into open if largely uninformed resistance, has taken on the logic of preemptive strike. Though we have little engagement in print thus far, due in part to the recentness of the published literature, certain discussions are nonetheless afoot on the left "devoted to blaming pessimism for whatever crisis is thought to occupy us at the moment." </w:t>
      </w:r>
      <w:r w:rsidRPr="00E976A6">
        <w:rPr>
          <w:b/>
          <w:color w:val="000000"/>
          <w:highlight w:val="yellow"/>
          <w:u w:val="single"/>
        </w:rPr>
        <w:t>Afro-Pessimism</w:t>
      </w:r>
      <w:r w:rsidRPr="00E976A6">
        <w:rPr>
          <w:color w:val="000000"/>
          <w:sz w:val="16"/>
        </w:rPr>
        <w:t xml:space="preserve">, in this case and on this count, </w:t>
      </w:r>
      <w:r w:rsidRPr="00E976A6">
        <w:rPr>
          <w:b/>
          <w:color w:val="000000"/>
          <w:highlight w:val="yellow"/>
          <w:u w:val="single"/>
        </w:rPr>
        <w:t>is thought to be</w:t>
      </w:r>
      <w:r w:rsidRPr="00E976A6">
        <w:rPr>
          <w:color w:val="000000"/>
          <w:sz w:val="16"/>
        </w:rPr>
        <w:t xml:space="preserve">, in no particular order: </w:t>
      </w:r>
      <w:r w:rsidRPr="00E976A6">
        <w:rPr>
          <w:b/>
          <w:color w:val="000000"/>
          <w:u w:val="single"/>
        </w:rPr>
        <w:t xml:space="preserve">a negative appraisal of the capabilities of black peoples, </w:t>
      </w:r>
      <w:r w:rsidRPr="00E976A6">
        <w:rPr>
          <w:b/>
          <w:color w:val="000000"/>
          <w:highlight w:val="yellow"/>
          <w:u w:val="single"/>
        </w:rPr>
        <w:t>associating blackness with lack</w:t>
      </w:r>
      <w:r w:rsidRPr="00E976A6">
        <w:rPr>
          <w:color w:val="000000"/>
          <w:sz w:val="16"/>
        </w:rPr>
        <w:t xml:space="preserve"> rather than tracing the machinations through which the association is drawn and enforced, even in the black psyche, across the</w:t>
      </w:r>
      <w:r w:rsidRPr="00E976A6">
        <w:rPr>
          <w:rStyle w:val="apple-converted-space"/>
          <w:color w:val="000000"/>
          <w:sz w:val="16"/>
        </w:rPr>
        <w:t xml:space="preserve"> </w:t>
      </w:r>
      <w:r w:rsidRPr="00E976A6">
        <w:rPr>
          <w:rStyle w:val="Emphasis"/>
          <w:rFonts w:ascii="Times New Roman" w:hAnsi="Times New Roman"/>
          <w:color w:val="000000"/>
          <w:sz w:val="16"/>
        </w:rPr>
        <w:t>longue durée</w:t>
      </w:r>
      <w:r w:rsidRPr="00E976A6">
        <w:rPr>
          <w:color w:val="000000"/>
          <w:sz w:val="16"/>
        </w:rPr>
        <w:t xml:space="preserve">; a myopic denial of overlapping and ongoing histories of struggle and a fatal misunderstanding of the operational dynamics of power, its general economy or micro-physics, reifying what should be historicized en route to analysis; </w:t>
      </w:r>
      <w:r w:rsidRPr="00E976A6">
        <w:rPr>
          <w:b/>
          <w:color w:val="000000"/>
          <w:u w:val="single"/>
        </w:rPr>
        <w:t xml:space="preserve">a retrograde and isolationist </w:t>
      </w:r>
      <w:r w:rsidRPr="00E976A6">
        <w:rPr>
          <w:b/>
          <w:color w:val="000000"/>
          <w:highlight w:val="yellow"/>
          <w:u w:val="single"/>
        </w:rPr>
        <w:t>nationalism,</w:t>
      </w:r>
      <w:r w:rsidRPr="00E976A6">
        <w:rPr>
          <w:b/>
          <w:color w:val="000000"/>
          <w:u w:val="single"/>
        </w:rPr>
        <w:t xml:space="preserve"> a </w:t>
      </w:r>
      <w:r w:rsidRPr="00E976A6">
        <w:rPr>
          <w:b/>
          <w:color w:val="000000"/>
          <w:highlight w:val="yellow"/>
          <w:u w:val="single"/>
        </w:rPr>
        <w:t xml:space="preserve">masculinist and heteronormative </w:t>
      </w:r>
      <w:r w:rsidRPr="00E976A6">
        <w:rPr>
          <w:b/>
          <w:color w:val="000000"/>
          <w:u w:val="single"/>
        </w:rPr>
        <w:t xml:space="preserve">enterprise, a destructive and sectarian ultra-leftism, and a chauvinist American exceptionalism; a </w:t>
      </w:r>
      <w:r w:rsidRPr="00E976A6">
        <w:rPr>
          <w:b/>
          <w:color w:val="000000"/>
          <w:highlight w:val="yellow"/>
          <w:u w:val="single"/>
        </w:rPr>
        <w:t xml:space="preserve">reductive </w:t>
      </w:r>
      <w:r w:rsidRPr="00E976A6">
        <w:rPr>
          <w:b/>
          <w:color w:val="000000"/>
          <w:u w:val="single"/>
        </w:rPr>
        <w:t>and morbid fixation on the depredations of slavery that superimposes the figure of the slave as an anachronism onto ostensibly post-slavery societies, and so on</w:t>
      </w:r>
      <w:r w:rsidRPr="00E976A6">
        <w:rPr>
          <w:color w:val="000000"/>
          <w:sz w:val="16"/>
        </w:rPr>
        <w:t>. [5</w:t>
      </w:r>
      <w:r w:rsidRPr="00E976A6">
        <w:rPr>
          <w:b/>
          <w:color w:val="000000"/>
          <w:u w:val="single"/>
        </w:rPr>
        <w:t>]</w:t>
      </w:r>
      <w:r w:rsidRPr="00E976A6">
        <w:rPr>
          <w:rStyle w:val="apple-converted-space"/>
          <w:color w:val="000000"/>
          <w:u w:val="single"/>
        </w:rPr>
        <w:t xml:space="preserve"> </w:t>
      </w:r>
      <w:r w:rsidRPr="00E976A6">
        <w:rPr>
          <w:b/>
          <w:color w:val="000000"/>
          <w:highlight w:val="yellow"/>
          <w:u w:val="single"/>
        </w:rPr>
        <w:t xml:space="preserve">The </w:t>
      </w:r>
      <w:r w:rsidRPr="00E976A6">
        <w:rPr>
          <w:b/>
          <w:color w:val="000000"/>
          <w:u w:val="single"/>
        </w:rPr>
        <w:t xml:space="preserve">last </w:t>
      </w:r>
      <w:r w:rsidRPr="00E976A6">
        <w:rPr>
          <w:b/>
          <w:color w:val="000000"/>
          <w:highlight w:val="yellow"/>
          <w:u w:val="single"/>
        </w:rPr>
        <w:t xml:space="preserve">assertion, </w:t>
      </w:r>
      <w:r w:rsidRPr="00E976A6">
        <w:rPr>
          <w:b/>
          <w:color w:val="000000"/>
          <w:u w:val="single"/>
        </w:rPr>
        <w:t>which actually links together all of the others</w:t>
      </w:r>
      <w:r w:rsidRPr="00E976A6">
        <w:rPr>
          <w:b/>
          <w:color w:val="000000"/>
          <w:highlight w:val="yellow"/>
          <w:u w:val="single"/>
        </w:rPr>
        <w:t xml:space="preserve">, evades the nagging burden of proof of abolition and, </w:t>
      </w:r>
      <w:r w:rsidRPr="00E976A6">
        <w:rPr>
          <w:b/>
          <w:color w:val="000000"/>
          <w:u w:val="single"/>
        </w:rPr>
        <w:t>moreover,</w:t>
      </w:r>
      <w:r w:rsidRPr="00E976A6">
        <w:rPr>
          <w:b/>
          <w:color w:val="000000"/>
          <w:highlight w:val="yellow"/>
          <w:u w:val="single"/>
        </w:rPr>
        <w:t xml:space="preserve"> fails to acknowledge that one can account for historically varying instances of anti-blackness while maintaining the claim that slavery is here and now</w:t>
      </w:r>
      <w:r w:rsidRPr="00E976A6">
        <w:rPr>
          <w:color w:val="000000"/>
          <w:sz w:val="16"/>
        </w:rPr>
        <w:t>. Most telling though is the leitmotif of</w:t>
      </w:r>
      <w:r w:rsidRPr="00E976A6">
        <w:rPr>
          <w:rStyle w:val="apple-converted-space"/>
          <w:color w:val="000000"/>
          <w:sz w:val="16"/>
        </w:rPr>
        <w:t xml:space="preserve"> </w:t>
      </w:r>
      <w:r w:rsidRPr="00E976A6">
        <w:rPr>
          <w:rStyle w:val="Emphasis"/>
          <w:rFonts w:ascii="Times New Roman" w:hAnsi="Times New Roman"/>
          <w:color w:val="000000"/>
          <w:sz w:val="16"/>
        </w:rPr>
        <w:t>offense</w:t>
      </w:r>
      <w:r w:rsidRPr="00E976A6">
        <w:rPr>
          <w:b/>
          <w:color w:val="000000"/>
          <w:sz w:val="16"/>
        </w:rPr>
        <w:t>,</w:t>
      </w:r>
      <w:r w:rsidRPr="00E976A6">
        <w:rPr>
          <w:color w:val="000000"/>
          <w:sz w:val="16"/>
        </w:rPr>
        <w:t xml:space="preserve"> and the felt need among critics to defend themselves, their work, their principles and their politics against the perceived threat. In place of thoughtful commentary, we have distancing and disavowal. The grand pronouncement is offered, generally, without the impediment of sustained reading or attempted dialogue, let alone careful study of the relevant literature. The entire undertaking, the</w:t>
      </w:r>
      <w:r w:rsidRPr="00E976A6">
        <w:rPr>
          <w:rStyle w:val="apple-converted-space"/>
          <w:color w:val="000000"/>
          <w:sz w:val="16"/>
        </w:rPr>
        <w:t xml:space="preserve"> </w:t>
      </w:r>
      <w:r w:rsidRPr="00E976A6">
        <w:rPr>
          <w:rStyle w:val="Emphasis"/>
          <w:rFonts w:ascii="Times New Roman" w:hAnsi="Times New Roman"/>
          <w:color w:val="000000"/>
          <w:sz w:val="16"/>
        </w:rPr>
        <w:t>movement</w:t>
      </w:r>
      <w:r w:rsidRPr="00E976A6">
        <w:rPr>
          <w:rStyle w:val="apple-converted-space"/>
          <w:color w:val="000000"/>
          <w:sz w:val="16"/>
        </w:rPr>
        <w:t xml:space="preserve"> </w:t>
      </w:r>
      <w:r w:rsidRPr="00E976A6">
        <w:rPr>
          <w:color w:val="000000"/>
          <w:sz w:val="16"/>
        </w:rPr>
        <w:t>of thought it pursues, is apprehended instead as its lowest common denominator, indicted by proxy, and tried</w:t>
      </w:r>
      <w:r w:rsidRPr="00E976A6">
        <w:rPr>
          <w:rStyle w:val="apple-converted-space"/>
          <w:color w:val="000000"/>
          <w:sz w:val="16"/>
        </w:rPr>
        <w:t xml:space="preserve"> </w:t>
      </w:r>
      <w:r w:rsidRPr="00E976A6">
        <w:rPr>
          <w:rStyle w:val="Emphasis"/>
          <w:rFonts w:ascii="Times New Roman" w:hAnsi="Times New Roman"/>
          <w:color w:val="000000"/>
          <w:sz w:val="16"/>
        </w:rPr>
        <w:t>in absentia</w:t>
      </w:r>
      <w:r w:rsidRPr="00E976A6">
        <w:rPr>
          <w:rStyle w:val="apple-converted-space"/>
          <w:color w:val="000000"/>
          <w:sz w:val="16"/>
        </w:rPr>
        <w:t xml:space="preserve"> </w:t>
      </w:r>
      <w:r w:rsidRPr="00E976A6">
        <w:rPr>
          <w:color w:val="000000"/>
          <w:sz w:val="16"/>
        </w:rPr>
        <w:t>as caricature.</w:t>
      </w:r>
      <w:hyperlink r:id="rId18" w:anchor="footnote-1" w:history="1">
        <w:r w:rsidRPr="00E976A6">
          <w:rPr>
            <w:rStyle w:val="Hyperlink"/>
            <w:rFonts w:eastAsiaTheme="majorEastAsia"/>
            <w:color w:val="993300"/>
            <w:sz w:val="16"/>
            <w:vertAlign w:val="superscript"/>
          </w:rPr>
          <w:t>[1]</w:t>
        </w:r>
      </w:hyperlink>
      <w:r w:rsidRPr="00E976A6">
        <w:rPr>
          <w:color w:val="000000"/>
          <w:sz w:val="16"/>
        </w:rPr>
        <w:t xml:space="preserve"> [6]</w:t>
      </w:r>
      <w:r w:rsidRPr="00E976A6">
        <w:rPr>
          <w:rStyle w:val="apple-converted-space"/>
          <w:color w:val="000000"/>
          <w:sz w:val="16"/>
        </w:rPr>
        <w:t xml:space="preserve"> </w:t>
      </w:r>
      <w:r w:rsidRPr="00E976A6">
        <w:rPr>
          <w:b/>
          <w:color w:val="000000"/>
          <w:u w:val="single"/>
        </w:rPr>
        <w:t>Astonishingly, all of this refuses to countenance the rhetorical dimensions of the discourse of Afro-Pessimism</w:t>
      </w:r>
      <w:r w:rsidRPr="00E976A6">
        <w:rPr>
          <w:color w:val="000000"/>
          <w:sz w:val="16"/>
        </w:rPr>
        <w:t xml:space="preserve"> (despite the minor detail that its principal author is a noted creative writer and its first major statement is found in an award-winning literary work of memoir) </w:t>
      </w:r>
      <w:r w:rsidRPr="00E976A6">
        <w:rPr>
          <w:b/>
          <w:color w:val="000000"/>
          <w:u w:val="single"/>
        </w:rPr>
        <w:t>and the productive theoretical effects of the fiction it creates, namely, a meditation on a poetics and politics of abjection wherein racial blackness operates as an asymptotic approximation of that which disturbs every claim or formation of identity and difference as such.</w:t>
      </w:r>
      <w:hyperlink r:id="rId19" w:anchor="footnote-2" w:history="1">
        <w:r w:rsidRPr="00E976A6">
          <w:rPr>
            <w:rStyle w:val="Hyperlink"/>
            <w:rFonts w:eastAsiaTheme="majorEastAsia"/>
            <w:b/>
            <w:color w:val="993300"/>
            <w:u w:val="single"/>
            <w:vertAlign w:val="superscript"/>
          </w:rPr>
          <w:t>[2]</w:t>
        </w:r>
      </w:hyperlink>
      <w:r w:rsidRPr="00E976A6">
        <w:rPr>
          <w:rStyle w:val="apple-converted-space"/>
          <w:color w:val="000000"/>
          <w:u w:val="single"/>
        </w:rPr>
        <w:t xml:space="preserve"> </w:t>
      </w:r>
      <w:r w:rsidRPr="00E976A6">
        <w:rPr>
          <w:b/>
          <w:color w:val="000000"/>
          <w:u w:val="single"/>
        </w:rPr>
        <w:t>Afro-Pessimism is thus not against the politics of coalition simply because coalitions tend systematically to render supposed common interests as the concealed particular interests of the most powerful and privileged elements of the alliance.</w:t>
      </w:r>
      <w:r w:rsidRPr="00E976A6">
        <w:rPr>
          <w:color w:val="000000"/>
          <w:sz w:val="16"/>
        </w:rPr>
        <w:t xml:space="preserve"> </w:t>
      </w:r>
      <w:r w:rsidRPr="00E976A6">
        <w:rPr>
          <w:b/>
          <w:color w:val="000000"/>
          <w:u w:val="single"/>
        </w:rPr>
        <w:t xml:space="preserve">Foremost, </w:t>
      </w:r>
      <w:r w:rsidRPr="00E976A6">
        <w:rPr>
          <w:b/>
          <w:color w:val="000000"/>
          <w:highlight w:val="yellow"/>
          <w:u w:val="single"/>
        </w:rPr>
        <w:t>Afro-Pessimism</w:t>
      </w:r>
      <w:r w:rsidRPr="00E976A6">
        <w:rPr>
          <w:b/>
          <w:color w:val="000000"/>
          <w:u w:val="single"/>
        </w:rPr>
        <w:t xml:space="preserve"> it </w:t>
      </w:r>
      <w:r w:rsidRPr="00E976A6">
        <w:rPr>
          <w:b/>
          <w:color w:val="000000"/>
          <w:highlight w:val="yellow"/>
          <w:u w:val="single"/>
        </w:rPr>
        <w:t>seeks</w:t>
      </w:r>
      <w:r w:rsidRPr="00E976A6">
        <w:rPr>
          <w:color w:val="000000"/>
          <w:sz w:val="16"/>
        </w:rPr>
        <w:t xml:space="preserve">, in Wilderson's parlance, </w:t>
      </w:r>
      <w:r w:rsidRPr="00E976A6">
        <w:rPr>
          <w:b/>
          <w:color w:val="000000"/>
          <w:highlight w:val="yellow"/>
          <w:u w:val="single"/>
        </w:rPr>
        <w:t xml:space="preserve">"to shit on the inspiration of the personal pronoun </w:t>
      </w:r>
      <w:r w:rsidRPr="00E976A6">
        <w:rPr>
          <w:rStyle w:val="Emphasis"/>
          <w:rFonts w:ascii="Times New Roman" w:hAnsi="Times New Roman"/>
          <w:color w:val="000000"/>
          <w:highlight w:val="yellow"/>
        </w:rPr>
        <w:t>we</w:t>
      </w:r>
      <w:r w:rsidRPr="00E976A6">
        <w:rPr>
          <w:color w:val="000000"/>
          <w:sz w:val="16"/>
        </w:rPr>
        <w:t xml:space="preserve">" (143) </w:t>
      </w:r>
      <w:r w:rsidRPr="00E976A6">
        <w:rPr>
          <w:b/>
          <w:color w:val="000000"/>
          <w:highlight w:val="yellow"/>
          <w:u w:val="single"/>
        </w:rPr>
        <w:t>because coalitions require a logic of identity and difference, of collective selves modeled on the construct of the modern individual</w:t>
      </w:r>
      <w:r w:rsidRPr="00E976A6">
        <w:rPr>
          <w:b/>
          <w:color w:val="000000"/>
          <w:u w:val="single"/>
        </w:rPr>
        <w:t>, an entity whose coherence is purchased at the expense of whatever is cast off by definition</w:t>
      </w:r>
      <w:r w:rsidRPr="00E976A6">
        <w:rPr>
          <w:color w:val="000000"/>
          <w:sz w:val="16"/>
        </w:rPr>
        <w:t>. The subject of politics is essentially individual and there is in effect always another intervention to be made on behalf of some aspect of the group excluded in the name of the proper.</w:t>
      </w:r>
      <w:hyperlink r:id="rId20" w:anchor="footnote-3" w:history="1">
        <w:r w:rsidRPr="00E976A6">
          <w:rPr>
            <w:rStyle w:val="Hyperlink"/>
            <w:rFonts w:eastAsiaTheme="majorEastAsia"/>
            <w:color w:val="993300"/>
            <w:sz w:val="16"/>
            <w:vertAlign w:val="superscript"/>
          </w:rPr>
          <w:t>[3]</w:t>
        </w:r>
      </w:hyperlink>
      <w:r w:rsidRPr="00E976A6">
        <w:rPr>
          <w:rStyle w:val="apple-converted-space"/>
          <w:color w:val="000000"/>
          <w:sz w:val="16"/>
        </w:rPr>
        <w:t xml:space="preserve"> </w:t>
      </w:r>
      <w:r w:rsidRPr="00E976A6">
        <w:rPr>
          <w:color w:val="000000"/>
          <w:sz w:val="16"/>
        </w:rPr>
        <w:t xml:space="preserve">The ever-expansive inclusionary gesture must thus be displaced by another more radical approach: an ethics of the real, a politics of the imperative, engaged in its interminably downward movement. This daunting task entails making necessity out of virtue, as it were, willing the </w:t>
      </w:r>
      <w:r w:rsidRPr="00E976A6">
        <w:rPr>
          <w:rStyle w:val="Emphasis"/>
          <w:rFonts w:ascii="Times New Roman" w:hAnsi="Times New Roman"/>
          <w:color w:val="000000"/>
          <w:sz w:val="16"/>
        </w:rPr>
        <w:t>need</w:t>
      </w:r>
      <w:r w:rsidRPr="00E976A6">
        <w:rPr>
          <w:rStyle w:val="apple-converted-space"/>
          <w:color w:val="000000"/>
          <w:sz w:val="16"/>
        </w:rPr>
        <w:t xml:space="preserve"> </w:t>
      </w:r>
      <w:r w:rsidRPr="00E976A6">
        <w:rPr>
          <w:color w:val="000000"/>
          <w:sz w:val="16"/>
        </w:rPr>
        <w:t xml:space="preserve">for the black radical imagination and not just its revisable demand. </w:t>
      </w:r>
      <w:r w:rsidRPr="00E976A6">
        <w:rPr>
          <w:b/>
          <w:color w:val="000000"/>
          <w:u w:val="single"/>
        </w:rPr>
        <w:t xml:space="preserve">If certain scholars whose work has been instructive or inspirational for Afro-Pessimism miss this point too, it may have something to do with the search for </w:t>
      </w:r>
      <w:r w:rsidRPr="00E976A6">
        <w:rPr>
          <w:b/>
          <w:color w:val="000000"/>
          <w:highlight w:val="yellow"/>
          <w:u w:val="single"/>
        </w:rPr>
        <w:t xml:space="preserve">a method of gaining agency </w:t>
      </w:r>
      <w:r w:rsidRPr="00E976A6">
        <w:rPr>
          <w:b/>
          <w:color w:val="000000"/>
          <w:u w:val="single"/>
        </w:rPr>
        <w:t>that, while rightly suspending the assumption of an</w:t>
      </w:r>
      <w:r w:rsidRPr="00E976A6">
        <w:rPr>
          <w:rStyle w:val="apple-converted-space"/>
          <w:color w:val="000000"/>
          <w:u w:val="single"/>
        </w:rPr>
        <w:t xml:space="preserve"> </w:t>
      </w:r>
      <w:r w:rsidRPr="00E976A6">
        <w:rPr>
          <w:rStyle w:val="Emphasis"/>
          <w:rFonts w:ascii="Times New Roman" w:hAnsi="Times New Roman"/>
          <w:color w:val="000000"/>
        </w:rPr>
        <w:t>a priori</w:t>
      </w:r>
      <w:r w:rsidRPr="00E976A6">
        <w:rPr>
          <w:rStyle w:val="apple-converted-space"/>
          <w:color w:val="000000"/>
          <w:u w:val="single"/>
        </w:rPr>
        <w:t xml:space="preserve"> </w:t>
      </w:r>
      <w:r w:rsidRPr="00E976A6">
        <w:rPr>
          <w:b/>
          <w:color w:val="000000"/>
          <w:u w:val="single"/>
        </w:rPr>
        <w:t xml:space="preserve">agent, nonetheless rushes </w:t>
      </w:r>
      <w:r w:rsidRPr="00E976A6">
        <w:rPr>
          <w:b/>
          <w:color w:val="000000"/>
          <w:highlight w:val="yellow"/>
          <w:u w:val="single"/>
        </w:rPr>
        <w:t>past the hidden structure of violence that underwrites so many violent acts, whether spectacular or mundane</w:t>
      </w:r>
      <w:r w:rsidRPr="00E976A6">
        <w:rPr>
          <w:b/>
          <w:color w:val="000000"/>
          <w:u w:val="single"/>
        </w:rPr>
        <w:t>.</w:t>
      </w:r>
      <w:r w:rsidRPr="00E976A6">
        <w:rPr>
          <w:color w:val="000000"/>
          <w:sz w:val="16"/>
        </w:rPr>
        <w:t xml:space="preserve"> [7]</w:t>
      </w:r>
      <w:r w:rsidRPr="00E976A6">
        <w:rPr>
          <w:rStyle w:val="apple-converted-space"/>
          <w:color w:val="000000"/>
          <w:sz w:val="16"/>
        </w:rPr>
        <w:t xml:space="preserve"> </w:t>
      </w:r>
      <w:r w:rsidRPr="00E976A6">
        <w:rPr>
          <w:color w:val="000000"/>
          <w:sz w:val="16"/>
        </w:rPr>
        <w:t xml:space="preserve">Such may provide reassurance for those informed by the basic assumptions and animated by the </w:t>
      </w:r>
      <w:r w:rsidRPr="00E976A6">
        <w:rPr>
          <w:rStyle w:val="Emphasis"/>
          <w:rFonts w:ascii="Times New Roman" w:hAnsi="Times New Roman"/>
          <w:color w:val="000000"/>
          <w:sz w:val="16"/>
        </w:rPr>
        <w:t>esprit de corps</w:t>
      </w:r>
      <w:r w:rsidRPr="00E976A6">
        <w:rPr>
          <w:rStyle w:val="apple-converted-space"/>
          <w:color w:val="000000"/>
          <w:sz w:val="16"/>
        </w:rPr>
        <w:t xml:space="preserve"> </w:t>
      </w:r>
      <w:r w:rsidRPr="00E976A6">
        <w:rPr>
          <w:color w:val="000000"/>
          <w:sz w:val="16"/>
        </w:rPr>
        <w:t>of the theoretical orientations and conceptual frames in question, but it cannot be mistaken for an adequate defense of a disposition. We would do well, on this score, to heed Joshua Dienstag's rather germane suggestion in</w:t>
      </w:r>
      <w:r w:rsidRPr="00E976A6">
        <w:rPr>
          <w:rStyle w:val="apple-converted-space"/>
          <w:color w:val="000000"/>
          <w:sz w:val="16"/>
        </w:rPr>
        <w:t xml:space="preserve"> </w:t>
      </w:r>
      <w:r w:rsidRPr="00E976A6">
        <w:rPr>
          <w:rStyle w:val="Emphasis"/>
          <w:rFonts w:ascii="Times New Roman" w:hAnsi="Times New Roman"/>
          <w:color w:val="000000"/>
          <w:sz w:val="16"/>
        </w:rPr>
        <w:t>Pessimism: Philosophy, Ethic, Spirit</w:t>
      </w:r>
      <w:r w:rsidRPr="00E976A6">
        <w:rPr>
          <w:rStyle w:val="apple-converted-space"/>
          <w:color w:val="000000"/>
          <w:sz w:val="16"/>
        </w:rPr>
        <w:t xml:space="preserve"> </w:t>
      </w:r>
      <w:r w:rsidRPr="00E976A6">
        <w:rPr>
          <w:color w:val="000000"/>
          <w:sz w:val="16"/>
        </w:rPr>
        <w:t>that "some thought should be given to why this word functions so well as a gesture of dismissal" and, likewise, to "the routine use of 'pessimist' and its cognates as a casual intellectual put-down" (Dienstag 2006: x). For present purposes, Afro-Pessimism as epithet would be the obverse of the unasked question:</w:t>
      </w:r>
      <w:r w:rsidRPr="00E976A6">
        <w:rPr>
          <w:rStyle w:val="apple-converted-space"/>
          <w:color w:val="000000"/>
          <w:sz w:val="16"/>
        </w:rPr>
        <w:t xml:space="preserve"> </w:t>
      </w:r>
      <w:r w:rsidRPr="00E976A6">
        <w:rPr>
          <w:rStyle w:val="Emphasis"/>
          <w:rFonts w:ascii="Times New Roman" w:hAnsi="Times New Roman"/>
          <w:color w:val="000000"/>
          <w:sz w:val="16"/>
        </w:rPr>
        <w:t>Why has this discourse found its articulation now?</w:t>
      </w:r>
      <w:r w:rsidRPr="00E976A6">
        <w:rPr>
          <w:rStyle w:val="apple-converted-space"/>
          <w:color w:val="000000"/>
          <w:sz w:val="16"/>
        </w:rPr>
        <w:t xml:space="preserve"> </w:t>
      </w:r>
      <w:r w:rsidRPr="00E976A6">
        <w:rPr>
          <w:color w:val="000000"/>
          <w:sz w:val="16"/>
        </w:rPr>
        <w:t xml:space="preserve">Rather than simply motivating speculation about the psychological states and political commitments of theorists, commentators, students, advocates or adherents; the intervention and implications of Afro-Pessimism, however they are adjudged, "need to be addressed at the theoretical level at which they arose" (Dienstag 2001: 924). Dienstag writes further: </w:t>
      </w:r>
      <w:r w:rsidRPr="00E976A6">
        <w:rPr>
          <w:color w:val="666666"/>
          <w:sz w:val="16"/>
        </w:rPr>
        <w:t>Critics have often mistaken a depiction of the world for a</w:t>
      </w:r>
      <w:r w:rsidRPr="00E976A6">
        <w:rPr>
          <w:rStyle w:val="apple-converted-space"/>
          <w:color w:val="666666"/>
          <w:sz w:val="16"/>
        </w:rPr>
        <w:t xml:space="preserve"> </w:t>
      </w:r>
      <w:r w:rsidRPr="00E976A6">
        <w:rPr>
          <w:rStyle w:val="Emphasis"/>
          <w:rFonts w:ascii="Times New Roman" w:hAnsi="Times New Roman"/>
          <w:color w:val="666666"/>
        </w:rPr>
        <w:t>choice</w:t>
      </w:r>
      <w:r w:rsidRPr="00E976A6">
        <w:rPr>
          <w:rStyle w:val="apple-converted-space"/>
          <w:color w:val="666666"/>
          <w:sz w:val="16"/>
        </w:rPr>
        <w:t xml:space="preserve"> </w:t>
      </w:r>
      <w:r w:rsidRPr="00E976A6">
        <w:rPr>
          <w:color w:val="666666"/>
          <w:sz w:val="16"/>
        </w:rPr>
        <w:t>about our future, as if [scholars] had rejoiced at the decline or decay they described. [...] Yet, despite the abuse they attract pessimists keep appearing—and this should not be surprising since the world keeps delivering bad news. Instead of blaming pessimism, perhaps, we can learn from it. Rather than hiding from the ugliness of the world, perhaps we can discover how best to withstand it (Dienstag 2006: x).</w:t>
      </w:r>
      <w:hyperlink r:id="rId21" w:anchor="footnote-4" w:history="1">
        <w:r w:rsidRPr="00E976A6">
          <w:rPr>
            <w:rStyle w:val="Hyperlink"/>
            <w:color w:val="993300"/>
            <w:sz w:val="16"/>
            <w:vertAlign w:val="superscript"/>
          </w:rPr>
          <w:t>[4]</w:t>
        </w:r>
      </w:hyperlink>
      <w:r w:rsidRPr="00E976A6">
        <w:rPr>
          <w:color w:val="666666"/>
          <w:sz w:val="16"/>
        </w:rPr>
        <w:t xml:space="preserve"> </w:t>
      </w:r>
      <w:r w:rsidRPr="00E976A6">
        <w:rPr>
          <w:color w:val="000000"/>
          <w:sz w:val="16"/>
        </w:rPr>
        <w:t>[8]</w:t>
      </w:r>
      <w:r w:rsidRPr="00E976A6">
        <w:rPr>
          <w:rStyle w:val="apple-converted-space"/>
          <w:color w:val="000000"/>
          <w:sz w:val="16"/>
        </w:rPr>
        <w:t xml:space="preserve"> </w:t>
      </w:r>
      <w:r w:rsidRPr="00E976A6">
        <w:rPr>
          <w:rStyle w:val="Emphasis"/>
          <w:rFonts w:ascii="Times New Roman" w:hAnsi="Times New Roman"/>
          <w:color w:val="000000"/>
          <w:sz w:val="16"/>
        </w:rPr>
        <w:t>As if</w:t>
      </w:r>
      <w:r w:rsidRPr="00E976A6">
        <w:rPr>
          <w:rStyle w:val="apple-converted-space"/>
          <w:color w:val="000000"/>
          <w:sz w:val="16"/>
        </w:rPr>
        <w:t xml:space="preserve"> </w:t>
      </w:r>
      <w:r w:rsidRPr="00E976A6">
        <w:rPr>
          <w:color w:val="000000"/>
          <w:sz w:val="16"/>
        </w:rPr>
        <w:t>they rejoiced about the wrong things and, by contrast, failed to rejoice about the right ones. Why not turn this (moralistic) accusation into (political-intellectual) opportunity? Indeed, the moniker "Afro-Pessimism" emerges at a certain inaugural moment as the embrace of a critical outlook deemed, upon review, to be disappointing or discouraging to an ostensibly progressive, even modernist anti-racism (Hartman 2003).</w:t>
      </w:r>
      <w:r w:rsidRPr="00E976A6">
        <w:rPr>
          <w:rStyle w:val="apple-converted-space"/>
          <w:color w:val="000000"/>
          <w:sz w:val="16"/>
        </w:rPr>
        <w:t xml:space="preserve"> </w:t>
      </w:r>
      <w:r w:rsidRPr="00E976A6">
        <w:rPr>
          <w:rStyle w:val="Emphasis"/>
          <w:rFonts w:ascii="Times New Roman" w:hAnsi="Times New Roman"/>
          <w:color w:val="000000"/>
          <w:sz w:val="16"/>
        </w:rPr>
        <w:t>Détournement</w:t>
      </w:r>
      <w:r w:rsidRPr="00E976A6">
        <w:rPr>
          <w:color w:val="000000"/>
          <w:sz w:val="16"/>
        </w:rPr>
        <w:t>. Resignification. A simple enough term for withstanding the ugliness of the world—and learning from it—might be</w:t>
      </w:r>
      <w:r w:rsidRPr="00E976A6">
        <w:rPr>
          <w:rStyle w:val="apple-converted-space"/>
          <w:color w:val="000000"/>
          <w:sz w:val="16"/>
        </w:rPr>
        <w:t xml:space="preserve"> </w:t>
      </w:r>
      <w:r w:rsidRPr="00E976A6">
        <w:rPr>
          <w:rStyle w:val="Emphasis"/>
          <w:rFonts w:ascii="Times New Roman" w:hAnsi="Times New Roman"/>
          <w:color w:val="000000"/>
          <w:sz w:val="16"/>
        </w:rPr>
        <w:t>suffering</w:t>
      </w:r>
      <w:r w:rsidRPr="00E976A6">
        <w:rPr>
          <w:rStyle w:val="apple-converted-space"/>
          <w:color w:val="000000"/>
          <w:sz w:val="16"/>
        </w:rPr>
        <w:t xml:space="preserve"> </w:t>
      </w:r>
      <w:r w:rsidRPr="00E976A6">
        <w:rPr>
          <w:color w:val="000000"/>
          <w:sz w:val="16"/>
        </w:rPr>
        <w:t xml:space="preserve">and </w:t>
      </w:r>
      <w:r w:rsidRPr="00E976A6">
        <w:rPr>
          <w:b/>
          <w:color w:val="000000"/>
          <w:u w:val="single"/>
        </w:rPr>
        <w:t>Afro-Pessimism is, among other things, an attempt to formulate an account of such suffering, to establish the rules of its grammar, "to think again about the position of the ex-slave,"</w:t>
      </w:r>
      <w:r w:rsidRPr="00E976A6">
        <w:rPr>
          <w:color w:val="000000"/>
          <w:sz w:val="16"/>
        </w:rPr>
        <w:t xml:space="preserve"> as Bryan Wagner puts it in his</w:t>
      </w:r>
      <w:r w:rsidRPr="00E976A6">
        <w:rPr>
          <w:rStyle w:val="apple-converted-space"/>
          <w:color w:val="000000"/>
          <w:sz w:val="16"/>
        </w:rPr>
        <w:t xml:space="preserve"> </w:t>
      </w:r>
      <w:r w:rsidRPr="00E976A6">
        <w:rPr>
          <w:rStyle w:val="Emphasis"/>
          <w:rFonts w:ascii="Times New Roman" w:hAnsi="Times New Roman"/>
          <w:color w:val="000000"/>
          <w:sz w:val="16"/>
        </w:rPr>
        <w:t>Disturbing the Peace</w:t>
      </w:r>
      <w:r w:rsidRPr="00E976A6">
        <w:rPr>
          <w:b/>
          <w:color w:val="000000"/>
          <w:sz w:val="16"/>
        </w:rPr>
        <w:t>,</w:t>
      </w:r>
      <w:r w:rsidRPr="00E976A6">
        <w:rPr>
          <w:color w:val="000000"/>
          <w:sz w:val="16"/>
        </w:rPr>
        <w:t xml:space="preserve"> "without recourse to the consolation of transcendence" (Wagner 2009: 2). The difficulty has to do with the special force that the consolation of transcendence—be it cultural, economic, geographical, historical, political, psychological, sexual, social or symbolic—brings to bear on the activity of thinking, no less of speaking and writing, about those whose transcendence is foreclosed in and for the modern world.</w:t>
      </w:r>
    </w:p>
    <w:p w:rsidR="00A135DA" w:rsidRPr="00E976A6" w:rsidRDefault="00A135DA" w:rsidP="00A135DA">
      <w:pPr>
        <w:pStyle w:val="Heading4"/>
        <w:rPr>
          <w:rFonts w:cs="Times New Roman"/>
        </w:rPr>
      </w:pPr>
      <w:r w:rsidRPr="00E976A6">
        <w:rPr>
          <w:rFonts w:cs="Times New Roman"/>
        </w:rPr>
        <w:t xml:space="preserve">TURN – THE ONUS IS ON THEM TO DISPROVE SOCIAL DEATH BEFORE THEY CAN ACCESS THEIR EMPIRICAL REJOINDERS. These questions MYSTIFY and LOCK in S/D:  </w:t>
      </w:r>
      <w:r w:rsidRPr="00E976A6">
        <w:rPr>
          <w:rFonts w:cs="Times New Roman"/>
          <w:b w:val="0"/>
        </w:rPr>
        <w:t>struggles over gains/reversals through the state assumes the BLACK QUA WORKER. This is a RUSE OF ANALOGY which MYSTIFIES AND LOCKS IN GRATUITIOUS VIOLENCE</w:t>
      </w:r>
    </w:p>
    <w:p w:rsidR="00A135DA" w:rsidRPr="00E976A6" w:rsidRDefault="00A135DA" w:rsidP="00A135DA">
      <w:r w:rsidRPr="00E976A6">
        <w:rPr>
          <w:b/>
          <w:u w:val="single"/>
        </w:rPr>
        <w:t>Wilderson III</w:t>
      </w:r>
      <w:r w:rsidRPr="00E976A6">
        <w:rPr>
          <w:sz w:val="16"/>
        </w:rPr>
        <w:t xml:space="preserve"> (Frank B., Associate Professor of African American Studies and Drama at the University of California, Irvine, Former Member of militarized wing of the ANC) </w:t>
      </w:r>
      <w:r w:rsidRPr="00E976A6">
        <w:rPr>
          <w:b/>
          <w:u w:val="single"/>
        </w:rPr>
        <w:t xml:space="preserve">10 </w:t>
      </w:r>
      <w:r w:rsidRPr="00E976A6">
        <w:rPr>
          <w:sz w:val="16"/>
        </w:rPr>
        <w:t>(Red, White, and Black: Cinema and the Structure of U.S. Antagonisms, pg. 10-11, C.A.)</w:t>
      </w:r>
      <w:r w:rsidRPr="00E976A6">
        <w:rPr>
          <w:sz w:val="16"/>
        </w:rPr>
        <w:br/>
      </w:r>
      <w:r w:rsidRPr="00E976A6">
        <w:rPr>
          <w:sz w:val="10"/>
          <w:szCs w:val="10"/>
          <w:u w:val="single"/>
        </w:rPr>
        <w:t>Regarding the Black position, some might ask why, after claims successfully made on the state by the Civil Rights Movement, do I insist on positing an operational analytic</w:t>
      </w:r>
      <w:r w:rsidRPr="00E976A6">
        <w:rPr>
          <w:sz w:val="10"/>
          <w:szCs w:val="10"/>
        </w:rPr>
        <w:t xml:space="preserve"> for cinema, film studies, and political </w:t>
      </w:r>
      <w:r w:rsidRPr="00E976A6">
        <w:rPr>
          <w:sz w:val="10"/>
          <w:szCs w:val="10"/>
          <w:u w:val="single"/>
        </w:rPr>
        <w:t>theory that appears to be a dichotomous and essentialist pairing of Masters and Slaves?</w:t>
      </w:r>
      <w:r w:rsidRPr="00E976A6">
        <w:rPr>
          <w:sz w:val="10"/>
          <w:szCs w:val="10"/>
        </w:rPr>
        <w:t xml:space="preserve"> In other words, why should we think of today's Blacks in the United States as Slaves and everyone else (with the exception of Indians) as Masters? </w:t>
      </w:r>
      <w:r w:rsidRPr="00E976A6">
        <w:rPr>
          <w:sz w:val="10"/>
          <w:szCs w:val="10"/>
          <w:u w:val="single"/>
        </w:rPr>
        <w:t>One could answer these questions by demonstrating how nothing remotely approaching claims successfully made on the state has come to pass. In other words, the election of a Black president aside, police brutality, mass incarceration, segregated and substandard schools and housing, astronomical rates of HIV infection, and the threat of being turned away en masse at the polls still constitute the lived experience of Black life. But such</w:t>
      </w:r>
      <w:r w:rsidRPr="00E976A6">
        <w:rPr>
          <w:u w:val="single"/>
        </w:rPr>
        <w:t xml:space="preserve"> </w:t>
      </w:r>
      <w:r w:rsidRPr="00E976A6">
        <w:rPr>
          <w:b/>
          <w:highlight w:val="cyan"/>
          <w:u w:val="single"/>
        </w:rPr>
        <w:t>empirically based rejoinders would lead us in the wrong direction</w:t>
      </w:r>
      <w:r w:rsidRPr="00E976A6">
        <w:rPr>
          <w:b/>
          <w:u w:val="single"/>
        </w:rPr>
        <w:t xml:space="preserve">; </w:t>
      </w:r>
      <w:r w:rsidRPr="00E976A6">
        <w:rPr>
          <w:b/>
          <w:highlight w:val="cyan"/>
          <w:u w:val="single"/>
        </w:rPr>
        <w:t>we would find ourselves on "solid" ground, which would only mystify, rather than clarify, the question</w:t>
      </w:r>
      <w:r w:rsidRPr="00E976A6">
        <w:rPr>
          <w:u w:val="single"/>
        </w:rPr>
        <w:t>.</w:t>
      </w:r>
      <w:r w:rsidRPr="00E976A6">
        <w:t xml:space="preserve"> We would be forced to appeal to "facts," the "historical record," and empirical markers of stasis and change, all of which could be turned on their head with more of the same. </w:t>
      </w:r>
      <w:r w:rsidRPr="00E976A6">
        <w:rPr>
          <w:highlight w:val="cyan"/>
          <w:u w:val="single"/>
        </w:rPr>
        <w:t>Underlying</w:t>
      </w:r>
      <w:r w:rsidRPr="00E976A6">
        <w:rPr>
          <w:u w:val="single"/>
        </w:rPr>
        <w:t xml:space="preserve"> such </w:t>
      </w:r>
      <w:r w:rsidRPr="00E976A6">
        <w:rPr>
          <w:highlight w:val="cyan"/>
          <w:u w:val="single"/>
        </w:rPr>
        <w:t xml:space="preserve">a downward spiral into </w:t>
      </w:r>
      <w:r w:rsidRPr="00E976A6">
        <w:rPr>
          <w:u w:val="single"/>
        </w:rPr>
        <w:t xml:space="preserve">sociology, political science, history, and public </w:t>
      </w:r>
      <w:r w:rsidRPr="00E976A6">
        <w:rPr>
          <w:highlight w:val="cyan"/>
          <w:u w:val="single"/>
        </w:rPr>
        <w:t>policy debates would be the very rubric that I am calling into question</w:t>
      </w:r>
      <w:r w:rsidRPr="00E976A6">
        <w:rPr>
          <w:u w:val="single"/>
        </w:rPr>
        <w:t xml:space="preserve">: the grammar of suffering known  as exploitation and alienation, the assumptive logic whereby subjective dispossession is arrived at in the calculations between those who sell labor power and those who acquire it. </w:t>
      </w:r>
      <w:r w:rsidRPr="00E976A6">
        <w:rPr>
          <w:highlight w:val="cyan"/>
          <w:u w:val="single"/>
        </w:rPr>
        <w:t>The Black qua the worker</w:t>
      </w:r>
      <w:r w:rsidRPr="00E976A6">
        <w:rPr>
          <w:u w:val="single"/>
        </w:rPr>
        <w:t>.</w:t>
      </w:r>
      <w:r w:rsidRPr="00E976A6">
        <w:t xml:space="preserve"> </w:t>
      </w:r>
      <w:r w:rsidRPr="00E976A6">
        <w:rPr>
          <w:sz w:val="10"/>
          <w:szCs w:val="10"/>
        </w:rPr>
        <w:t xml:space="preserve">Orlando Patterson has already dispelled this faulty ontological grammar in </w:t>
      </w:r>
      <w:r w:rsidRPr="00E976A6">
        <w:rPr>
          <w:i/>
          <w:iCs/>
          <w:sz w:val="10"/>
          <w:szCs w:val="10"/>
        </w:rPr>
        <w:t xml:space="preserve">Slavery and Social Death, </w:t>
      </w:r>
      <w:r w:rsidRPr="00E976A6">
        <w:rPr>
          <w:sz w:val="10"/>
          <w:szCs w:val="10"/>
        </w:rPr>
        <w:t xml:space="preserve">where he demonstrates how and why work, or forced labor, is not a constituent element of slavery. </w:t>
      </w:r>
      <w:r w:rsidRPr="00E976A6">
        <w:rPr>
          <w:sz w:val="10"/>
          <w:szCs w:val="10"/>
          <w:u w:val="single"/>
        </w:rPr>
        <w:t>Once the "solid" plank of "work" is removed from slavery, then the conceptually coherent notion of "claims against the state"—the proposition that the state and civil society are elastic enough to even contemplate the possibility of an emancipatory project for the Black position—disintegrates into thin air. The imaginary of the state and civil society is parasitic on the Middle Passage. Put another way,</w:t>
      </w:r>
      <w:r w:rsidRPr="00E976A6">
        <w:rPr>
          <w:u w:val="single"/>
        </w:rPr>
        <w:t xml:space="preserve"> </w:t>
      </w:r>
      <w:r w:rsidRPr="00E976A6">
        <w:rPr>
          <w:b/>
          <w:highlight w:val="cyan"/>
          <w:u w:val="single"/>
        </w:rPr>
        <w:t>No slave, no world</w:t>
      </w:r>
      <w:r w:rsidRPr="00E976A6">
        <w:rPr>
          <w:u w:val="single"/>
        </w:rPr>
        <w:t>.</w:t>
      </w:r>
      <w:r w:rsidRPr="00E976A6">
        <w:t xml:space="preserve"> </w:t>
      </w:r>
      <w:r w:rsidRPr="00E976A6">
        <w:rPr>
          <w:sz w:val="10"/>
          <w:szCs w:val="10"/>
        </w:rPr>
        <w:t xml:space="preserve">And, in addition, as Patterson argues, no slave is </w:t>
      </w:r>
      <w:r w:rsidRPr="00E976A6">
        <w:rPr>
          <w:i/>
          <w:iCs/>
          <w:sz w:val="10"/>
          <w:szCs w:val="10"/>
        </w:rPr>
        <w:t xml:space="preserve">in </w:t>
      </w:r>
      <w:r w:rsidRPr="00E976A6">
        <w:rPr>
          <w:sz w:val="10"/>
          <w:szCs w:val="10"/>
        </w:rPr>
        <w:t xml:space="preserve">the world.  If, as an ontological position, that is, as a grammar of suffering, the Slave is not a laborer but an anti-Human, a position against which Humanity establishes, maintains, and renews its coherence, its corporeal integrity; if </w:t>
      </w:r>
      <w:r w:rsidRPr="00E976A6">
        <w:rPr>
          <w:sz w:val="10"/>
          <w:szCs w:val="10"/>
          <w:u w:val="single"/>
        </w:rPr>
        <w:t>the Slave is</w:t>
      </w:r>
      <w:r w:rsidRPr="00E976A6">
        <w:rPr>
          <w:sz w:val="10"/>
          <w:szCs w:val="10"/>
        </w:rPr>
        <w:t xml:space="preserve">, to borrow from Patterson, </w:t>
      </w:r>
      <w:r w:rsidRPr="00E976A6">
        <w:rPr>
          <w:sz w:val="10"/>
          <w:szCs w:val="10"/>
          <w:u w:val="single"/>
        </w:rPr>
        <w:t>generally dishonored, perpetually open to gratuitous violence, and void of kinship structure</w:t>
      </w:r>
      <w:r w:rsidRPr="00E976A6">
        <w:rPr>
          <w:sz w:val="10"/>
          <w:szCs w:val="10"/>
        </w:rPr>
        <w:t>, that is, having no relations that need be recognized, a being outside of re-lationality, then</w:t>
      </w:r>
      <w:r w:rsidRPr="00E976A6">
        <w:t xml:space="preserve"> </w:t>
      </w:r>
      <w:r w:rsidRPr="00E976A6">
        <w:rPr>
          <w:b/>
          <w:highlight w:val="cyan"/>
          <w:u w:val="single"/>
        </w:rPr>
        <w:t>our analysis cannot be approached through the rubric of gains or reversals in struggles with the state and civil society, not unless and until the interlocutor first explains how the Slave is of the world. The onus is not on one who posits the Master/Slave dichotomy but on the one who argues there is a distinction between Slaveness and Blackness</w:t>
      </w:r>
      <w:r w:rsidRPr="00E976A6">
        <w:rPr>
          <w:highlight w:val="cyan"/>
        </w:rPr>
        <w:t>.</w:t>
      </w:r>
      <w:r w:rsidRPr="00E976A6">
        <w:t xml:space="preserve"> </w:t>
      </w:r>
      <w:r w:rsidRPr="00E976A6">
        <w:rPr>
          <w:sz w:val="10"/>
          <w:szCs w:val="10"/>
        </w:rPr>
        <w:t>How, when, and where did such a split occur? The woman at the gates of Columbia University awaits an answer.</w:t>
      </w:r>
    </w:p>
    <w:p w:rsidR="00A135DA" w:rsidRPr="00E976A6" w:rsidRDefault="00A135DA" w:rsidP="00A135DA">
      <w:pPr>
        <w:pStyle w:val="Heading4"/>
        <w:rPr>
          <w:rFonts w:cs="Times New Roman"/>
        </w:rPr>
      </w:pPr>
      <w:r w:rsidRPr="00E976A6">
        <w:rPr>
          <w:rFonts w:cs="Times New Roman"/>
        </w:rPr>
        <w:t xml:space="preserve">Turn. Don’t need to win CAPITAL T TRUTH. Afropessimism is a STRATEGIC WAY OF READING HISTORY embedded within MULTIPLE FIELDS OF KNOWLEDGE.  GORDON IS WRONG. We do not lock out the possibility of black agency, THE WORLD DOES. </w:t>
      </w:r>
    </w:p>
    <w:p w:rsidR="00A135DA" w:rsidRPr="00E976A6" w:rsidRDefault="00A135DA" w:rsidP="00A135DA">
      <w:pPr>
        <w:pStyle w:val="Heading4"/>
        <w:rPr>
          <w:rFonts w:cs="Times New Roman"/>
        </w:rPr>
      </w:pPr>
      <w:r w:rsidRPr="00E976A6">
        <w:rPr>
          <w:rFonts w:cs="Times New Roman"/>
          <w:u w:val="single"/>
        </w:rPr>
        <w:t>Brady</w:t>
      </w:r>
      <w:r w:rsidRPr="00E976A6">
        <w:rPr>
          <w:rFonts w:cs="Times New Roman"/>
          <w:sz w:val="16"/>
        </w:rPr>
        <w:t xml:space="preserve"> (Nick, PhD candidate at UC Irvine)</w:t>
      </w:r>
      <w:r w:rsidRPr="00E976A6">
        <w:rPr>
          <w:rFonts w:cs="Times New Roman"/>
          <w:u w:val="single"/>
        </w:rPr>
        <w:t xml:space="preserve"> 2015</w:t>
      </w:r>
      <w:r w:rsidRPr="00E976A6">
        <w:rPr>
          <w:rFonts w:cs="Times New Roman"/>
          <w:sz w:val="16"/>
        </w:rPr>
        <w:t xml:space="preserve"> (A Few Notes on the Intramural of Afropessimism, </w:t>
      </w:r>
      <w:hyperlink r:id="rId22" w:history="1">
        <w:r w:rsidRPr="00E976A6">
          <w:rPr>
            <w:rStyle w:val="Hyperlink"/>
            <w:rFonts w:cs="Times New Roman"/>
            <w:sz w:val="16"/>
          </w:rPr>
          <w:t>https://outofnowhereblog.wordpress.com/2015/07/31/a-few-notes-to-the-intramural-on-afropessimism/</w:t>
        </w:r>
      </w:hyperlink>
      <w:r w:rsidRPr="00E976A6">
        <w:rPr>
          <w:rFonts w:cs="Times New Roman"/>
          <w:sz w:val="16"/>
        </w:rPr>
        <w:t xml:space="preserve">, C.A.) I once was told in a conversation, “I just don’t buy that black people are socially dead.” In another situation, a friend of mine was asked a similar question centered about belief. </w:t>
      </w:r>
      <w:r w:rsidRPr="00E976A6">
        <w:rPr>
          <w:rFonts w:cs="Times New Roman"/>
          <w:highlight w:val="cyan"/>
          <w:u w:val="single"/>
        </w:rPr>
        <w:t>The bottom line seems to come down to whether or not you “buy” that social death is real, whether it has capital “T” truth behind it. Is the sky is blue? Can black people be socially dead?</w:t>
      </w:r>
      <w:r w:rsidRPr="00E976A6">
        <w:rPr>
          <w:rFonts w:cs="Times New Roman"/>
          <w:sz w:val="16"/>
          <w:highlight w:val="cyan"/>
        </w:rPr>
        <w:t xml:space="preserve"> In</w:t>
      </w:r>
      <w:r w:rsidRPr="00E976A6">
        <w:rPr>
          <w:rFonts w:cs="Times New Roman"/>
          <w:sz w:val="16"/>
        </w:rPr>
        <w:t xml:space="preserve"> certain people’s attitudes social death seems to have the intellectual weight of Dragons and Unicorns. Somewhere behind these conversations Jay Z raps “We don’t believe you, you need more people.” </w:t>
      </w:r>
      <w:r w:rsidRPr="00E976A6">
        <w:rPr>
          <w:rFonts w:cs="Times New Roman"/>
          <w:u w:val="single"/>
        </w:rPr>
        <w:t>Such engagement</w:t>
      </w:r>
      <w:r w:rsidRPr="00E976A6">
        <w:rPr>
          <w:rFonts w:cs="Times New Roman"/>
          <w:sz w:val="16"/>
        </w:rPr>
        <w:t xml:space="preserve">, while understandable at a certain level, </w:t>
      </w:r>
      <w:r w:rsidRPr="00E976A6">
        <w:rPr>
          <w:rFonts w:cs="Times New Roman"/>
          <w:u w:val="single"/>
        </w:rPr>
        <w:t>can be put in the same intellectual trash bin as “I’m black and I have seen reverse racism” or “Work is not exploitative, I like my work.”</w:t>
      </w:r>
      <w:r w:rsidRPr="00E976A6">
        <w:rPr>
          <w:rFonts w:cs="Times New Roman"/>
          <w:sz w:val="16"/>
        </w:rPr>
        <w:t xml:space="preserve"> All can be true at the level of one’s perception, while </w:t>
      </w:r>
      <w:r w:rsidRPr="00E976A6">
        <w:rPr>
          <w:rFonts w:cs="Times New Roman"/>
          <w:u w:val="single"/>
        </w:rPr>
        <w:t>one’s personal feelings do not necessarily translate into an accurate or even desirable political analysis</w:t>
      </w:r>
      <w:r w:rsidRPr="00E976A6">
        <w:rPr>
          <w:rFonts w:cs="Times New Roman"/>
          <w:sz w:val="16"/>
        </w:rPr>
        <w:t xml:space="preserve">. </w:t>
      </w:r>
      <w:r w:rsidRPr="00E976A6">
        <w:rPr>
          <w:rFonts w:cs="Times New Roman"/>
          <w:highlight w:val="cyan"/>
          <w:u w:val="single"/>
        </w:rPr>
        <w:t>Theories of social death, political ontology, and libidinal economy are concepts produced in a political analysis of many different fields</w:t>
      </w:r>
      <w:r w:rsidRPr="00E976A6">
        <w:rPr>
          <w:rFonts w:cs="Times New Roman"/>
          <w:sz w:val="16"/>
        </w:rPr>
        <w:t xml:space="preserve">, such as race and psychoanalysis, the forever growing historical literature on slavery and capitalism, the black radical tradition, black feminist and black queer interventions into theory and politics, etc. This is to say, </w:t>
      </w:r>
      <w:r w:rsidRPr="00E976A6">
        <w:rPr>
          <w:rFonts w:cs="Times New Roman"/>
          <w:u w:val="single"/>
        </w:rPr>
        <w:t xml:space="preserve">it is making an argument and </w:t>
      </w:r>
      <w:r w:rsidRPr="00E976A6">
        <w:rPr>
          <w:rFonts w:cs="Times New Roman"/>
          <w:highlight w:val="cyan"/>
          <w:u w:val="single"/>
        </w:rPr>
        <w:t>one must engage the actual substance of the argument</w:t>
      </w:r>
      <w:r w:rsidRPr="00E976A6">
        <w:rPr>
          <w:rFonts w:cs="Times New Roman"/>
          <w:sz w:val="16"/>
        </w:rPr>
        <w:t xml:space="preserve">. As a writer, I employ concepts such as social death, political ontology, and libidinal economy as critical terms of study. </w:t>
      </w:r>
      <w:r w:rsidRPr="00E976A6">
        <w:rPr>
          <w:rFonts w:cs="Times New Roman"/>
          <w:highlight w:val="cyan"/>
          <w:u w:val="single"/>
        </w:rPr>
        <w:t>These concepts enable</w:t>
      </w:r>
      <w:r w:rsidRPr="00E976A6">
        <w:rPr>
          <w:rFonts w:cs="Times New Roman"/>
          <w:sz w:val="16"/>
        </w:rPr>
        <w:t xml:space="preserve"> me to do both political and intellectual </w:t>
      </w:r>
      <w:r w:rsidRPr="00E976A6">
        <w:rPr>
          <w:rFonts w:cs="Times New Roman"/>
          <w:highlight w:val="cyan"/>
          <w:u w:val="single"/>
        </w:rPr>
        <w:t>work that speaks directly to the pervasive nature of black suffering across time and space</w:t>
      </w:r>
      <w:r w:rsidRPr="00E976A6">
        <w:rPr>
          <w:rFonts w:cs="Times New Roman"/>
          <w:sz w:val="16"/>
          <w:highlight w:val="cyan"/>
        </w:rPr>
        <w:t>.</w:t>
      </w:r>
      <w:r w:rsidRPr="00E976A6">
        <w:rPr>
          <w:rFonts w:cs="Times New Roman"/>
          <w:sz w:val="16"/>
        </w:rPr>
        <w:t xml:space="preserve"> They are not the only concepts nor are they original, the novelty lies in how the concept allows certain work to be done. So </w:t>
      </w:r>
      <w:r w:rsidRPr="00E976A6">
        <w:rPr>
          <w:rFonts w:cs="Times New Roman"/>
          <w:highlight w:val="cyan"/>
          <w:u w:val="single"/>
        </w:rPr>
        <w:t>when one says thinking of race as ontology destroys our agency and destroys the possibility of possibility itself, locking us into a self-defeating logic</w:t>
      </w:r>
      <w:r w:rsidRPr="00E976A6">
        <w:rPr>
          <w:rFonts w:cs="Times New Roman"/>
          <w:sz w:val="16"/>
          <w:highlight w:val="cyan"/>
        </w:rPr>
        <w:t>,</w:t>
      </w:r>
      <w:r w:rsidRPr="00E976A6">
        <w:rPr>
          <w:rFonts w:cs="Times New Roman"/>
          <w:sz w:val="16"/>
        </w:rPr>
        <w:t xml:space="preserve"> I always wonder what they mean. Do they mean the theory of social death or political ontology has a material history that has locked us out of possibility? </w:t>
      </w:r>
      <w:r w:rsidRPr="00E976A6">
        <w:rPr>
          <w:rFonts w:cs="Times New Roman"/>
          <w:highlight w:val="cyan"/>
          <w:u w:val="single"/>
        </w:rPr>
        <w:t>The obvious answer to this is, the theory did not do that, the world did that and the theory describes the violence of the world.</w:t>
      </w:r>
      <w:r w:rsidRPr="00E976A6">
        <w:rPr>
          <w:rFonts w:cs="Times New Roman"/>
          <w:u w:val="single"/>
        </w:rPr>
        <w:br/>
      </w:r>
    </w:p>
    <w:p w:rsidR="00A135DA" w:rsidRPr="00E976A6" w:rsidRDefault="00A135DA" w:rsidP="00A135DA">
      <w:pPr>
        <w:pStyle w:val="Heading4"/>
        <w:rPr>
          <w:rFonts w:cs="Times New Roman"/>
        </w:rPr>
      </w:pPr>
      <w:r w:rsidRPr="00E976A6">
        <w:rPr>
          <w:rFonts w:cs="Times New Roman"/>
        </w:rPr>
        <w:t xml:space="preserve">Turn. Black existentialism relies on a false notion of a universal capacity to turn nothing into a productive something. This is only possible for humans based upon the terror projected onto black bodies. Proves freedom of immigrant and savage reproduces the BLACK BORDER. </w:t>
      </w:r>
    </w:p>
    <w:p w:rsidR="00A135DA" w:rsidRPr="00E976A6" w:rsidRDefault="00A135DA" w:rsidP="00A135DA">
      <w:pPr>
        <w:spacing w:after="0" w:line="240" w:lineRule="auto"/>
        <w:rPr>
          <w:rFonts w:eastAsia="Times New Roman"/>
        </w:rPr>
      </w:pPr>
      <w:r w:rsidRPr="00E976A6">
        <w:rPr>
          <w:rFonts w:eastAsia="Times New Roman"/>
        </w:rPr>
        <w:t xml:space="preserve">Warren 2018 </w:t>
      </w:r>
    </w:p>
    <w:p w:rsidR="00A135DA" w:rsidRPr="00E976A6" w:rsidRDefault="00A135DA" w:rsidP="00A135DA">
      <w:pPr>
        <w:spacing w:after="0" w:line="240" w:lineRule="auto"/>
        <w:jc w:val="both"/>
        <w:rPr>
          <w:rFonts w:eastAsia="Times New Roman"/>
          <w:sz w:val="16"/>
        </w:rPr>
      </w:pPr>
      <w:r w:rsidRPr="00E976A6">
        <w:rPr>
          <w:rFonts w:eastAsia="Times New Roman"/>
          <w:sz w:val="16"/>
        </w:rPr>
        <w:t xml:space="preserve">I would also point this criticism to Jean-Paul </w:t>
      </w:r>
      <w:r w:rsidRPr="00E976A6">
        <w:rPr>
          <w:rFonts w:eastAsia="Times New Roman"/>
          <w:b/>
          <w:u w:val="single"/>
        </w:rPr>
        <w:t>Sartre</w:t>
      </w:r>
      <w:r w:rsidRPr="00E976A6">
        <w:rPr>
          <w:rFonts w:eastAsia="Times New Roman"/>
          <w:sz w:val="16"/>
        </w:rPr>
        <w:t xml:space="preserve">’s celebration of nothing in Being and Nothingness: An Essay on Phenomenological Ontology. His existentialism </w:t>
      </w:r>
      <w:r w:rsidRPr="00E976A6">
        <w:rPr>
          <w:rFonts w:eastAsia="Times New Roman"/>
          <w:b/>
          <w:u w:val="single"/>
        </w:rPr>
        <w:t>critiques the transcendental ground of human nature</w:t>
      </w:r>
      <w:r w:rsidRPr="00E976A6">
        <w:rPr>
          <w:rFonts w:eastAsia="Times New Roman"/>
          <w:sz w:val="16"/>
        </w:rPr>
        <w:t xml:space="preserve"> and the restricting teleology this ground engenders </w:t>
      </w:r>
      <w:r w:rsidRPr="00E976A6">
        <w:rPr>
          <w:rFonts w:eastAsia="Times New Roman"/>
          <w:b/>
          <w:u w:val="single"/>
        </w:rPr>
        <w:t>by arguing that there is nothing</w:t>
      </w:r>
      <w:r w:rsidRPr="00E976A6">
        <w:rPr>
          <w:rFonts w:eastAsia="Times New Roman"/>
          <w:sz w:val="16"/>
        </w:rPr>
        <w:t xml:space="preserve"> (no ultimate ground outside the self); </w:t>
      </w:r>
      <w:r w:rsidRPr="00E976A6">
        <w:rPr>
          <w:rFonts w:eastAsia="Times New Roman"/>
          <w:b/>
          <w:u w:val="single"/>
        </w:rPr>
        <w:t>therefore, we can choose, out of this nothingness, the form our lives will take</w:t>
      </w:r>
      <w:r w:rsidRPr="00E976A6">
        <w:rPr>
          <w:rFonts w:eastAsia="Times New Roman"/>
          <w:sz w:val="16"/>
        </w:rPr>
        <w:t xml:space="preserve">. Ultimately, </w:t>
      </w:r>
      <w:r w:rsidRPr="00E976A6">
        <w:rPr>
          <w:rFonts w:eastAsia="Times New Roman"/>
          <w:b/>
          <w:u w:val="single"/>
        </w:rPr>
        <w:t>his existentialism uses this nothingness to place ultimate responsibility for one’s life on the individual</w:t>
      </w:r>
      <w:r w:rsidRPr="00E976A6">
        <w:rPr>
          <w:rFonts w:eastAsia="Times New Roman"/>
          <w:sz w:val="16"/>
        </w:rPr>
        <w:t xml:space="preserve"> (on this subject). </w:t>
      </w:r>
      <w:r w:rsidRPr="00E976A6">
        <w:rPr>
          <w:rFonts w:eastAsia="Times New Roman"/>
          <w:b/>
          <w:highlight w:val="cyan"/>
          <w:u w:val="single"/>
        </w:rPr>
        <w:t>This Sartrean existentialism would celebrate nothing/nothingness as the occasion for productive action and transformation</w:t>
      </w:r>
      <w:r w:rsidRPr="00E976A6">
        <w:rPr>
          <w:rFonts w:eastAsia="Times New Roman"/>
          <w:sz w:val="16"/>
          <w:highlight w:val="cyan"/>
        </w:rPr>
        <w:t xml:space="preserve">. </w:t>
      </w:r>
      <w:r w:rsidRPr="00E976A6">
        <w:rPr>
          <w:rFonts w:eastAsia="Times New Roman"/>
          <w:b/>
          <w:highlight w:val="cyan"/>
          <w:u w:val="single"/>
        </w:rPr>
        <w:t>I cannot disagree with this celebration more strongly, since</w:t>
      </w:r>
      <w:r w:rsidRPr="00E976A6">
        <w:rPr>
          <w:rFonts w:eastAsia="Times New Roman"/>
          <w:sz w:val="16"/>
        </w:rPr>
        <w:t xml:space="preserve">, in my opinion, </w:t>
      </w:r>
      <w:r w:rsidRPr="00E976A6">
        <w:rPr>
          <w:rFonts w:eastAsia="Times New Roman"/>
          <w:b/>
          <w:highlight w:val="cyan"/>
          <w:u w:val="single"/>
        </w:rPr>
        <w:t>it assumes a transcendental ontology of a human capable of transforming nothing into a productive something</w:t>
      </w:r>
      <w:r w:rsidRPr="00E976A6">
        <w:rPr>
          <w:rFonts w:eastAsia="Times New Roman"/>
          <w:sz w:val="16"/>
          <w:highlight w:val="cyan"/>
        </w:rPr>
        <w:t xml:space="preserve">. </w:t>
      </w:r>
      <w:r w:rsidRPr="00E976A6">
        <w:rPr>
          <w:rFonts w:eastAsia="Times New Roman"/>
          <w:b/>
          <w:highlight w:val="cyan"/>
          <w:u w:val="single"/>
        </w:rPr>
        <w:t xml:space="preserve">This is not the case for black </w:t>
      </w:r>
      <w:r w:rsidRPr="00E976A6">
        <w:rPr>
          <w:rFonts w:eastAsia="Times New Roman"/>
          <w:b/>
          <w:strike/>
          <w:highlight w:val="cyan"/>
          <w:u w:val="single"/>
        </w:rPr>
        <w:t>being</w:t>
      </w:r>
      <w:r w:rsidRPr="00E976A6">
        <w:rPr>
          <w:rFonts w:eastAsia="Times New Roman"/>
          <w:sz w:val="16"/>
          <w:highlight w:val="cyan"/>
        </w:rPr>
        <w:t xml:space="preserve">. </w:t>
      </w:r>
      <w:r w:rsidRPr="00E976A6">
        <w:rPr>
          <w:rFonts w:eastAsia="Times New Roman"/>
          <w:b/>
          <w:highlight w:val="cyan"/>
          <w:u w:val="single"/>
        </w:rPr>
        <w:t>For black nihilism, nothing restricts human freedom with a terror it attempts to control and project onto black being</w:t>
      </w:r>
      <w:r w:rsidRPr="00E976A6">
        <w:rPr>
          <w:rFonts w:eastAsia="Times New Roman"/>
          <w:b/>
          <w:u w:val="single"/>
        </w:rPr>
        <w:t>.</w:t>
      </w:r>
      <w:r w:rsidRPr="00E976A6">
        <w:rPr>
          <w:rFonts w:eastAsia="Times New Roman"/>
          <w:sz w:val="16"/>
        </w:rPr>
        <w:t xml:space="preserve"> Put differently</w:t>
      </w:r>
      <w:r w:rsidRPr="00E976A6">
        <w:rPr>
          <w:rFonts w:eastAsia="Times New Roman"/>
          <w:b/>
          <w:u w:val="single"/>
        </w:rPr>
        <w:t xml:space="preserve">, </w:t>
      </w:r>
      <w:r w:rsidRPr="00E976A6">
        <w:rPr>
          <w:rFonts w:eastAsia="Times New Roman"/>
          <w:b/>
          <w:highlight w:val="cyan"/>
          <w:u w:val="single"/>
        </w:rPr>
        <w:t>if nothing for Sartre enables the celebration of agency and choice, it is only because the terror of nothing is first projected onto black bodies in a metaphysical world</w:t>
      </w:r>
      <w:r w:rsidRPr="00E976A6">
        <w:rPr>
          <w:rFonts w:eastAsia="Times New Roman"/>
          <w:sz w:val="16"/>
          <w:highlight w:val="cyan"/>
        </w:rPr>
        <w:t>.</w:t>
      </w:r>
      <w:r w:rsidRPr="00E976A6">
        <w:rPr>
          <w:rFonts w:eastAsia="Times New Roman"/>
          <w:sz w:val="16"/>
        </w:rPr>
        <w:t xml:space="preserve"> </w:t>
      </w:r>
      <w:r w:rsidRPr="00E976A6">
        <w:rPr>
          <w:rFonts w:eastAsia="Times New Roman"/>
          <w:b/>
          <w:u w:val="single"/>
        </w:rPr>
        <w:t>The rejoinder that my position is bad faith relies on the very metaphysics</w:t>
      </w:r>
      <w:r w:rsidRPr="00E976A6">
        <w:rPr>
          <w:rFonts w:eastAsia="Times New Roman"/>
          <w:sz w:val="16"/>
        </w:rPr>
        <w:t xml:space="preserve"> (or philosophical anthropology) </w:t>
      </w:r>
      <w:r w:rsidRPr="00E976A6">
        <w:rPr>
          <w:rFonts w:eastAsia="Times New Roman"/>
          <w:b/>
          <w:u w:val="single"/>
        </w:rPr>
        <w:t>that destroys the flesh</w:t>
      </w:r>
      <w:r w:rsidRPr="00E976A6">
        <w:rPr>
          <w:rFonts w:eastAsia="Times New Roman"/>
          <w:sz w:val="16"/>
        </w:rPr>
        <w:t xml:space="preserve">. Put differently, </w:t>
      </w:r>
      <w:r w:rsidRPr="00E976A6">
        <w:rPr>
          <w:rFonts w:eastAsia="Times New Roman"/>
          <w:b/>
          <w:u w:val="single"/>
        </w:rPr>
        <w:t>without the flesh, one cannot</w:t>
      </w:r>
      <w:r w:rsidRPr="00E976A6">
        <w:rPr>
          <w:rFonts w:eastAsia="Times New Roman"/>
          <w:sz w:val="16"/>
        </w:rPr>
        <w:t xml:space="preserve"> act authentically or </w:t>
      </w:r>
      <w:r w:rsidRPr="00E976A6">
        <w:rPr>
          <w:rFonts w:eastAsia="Times New Roman"/>
          <w:b/>
          <w:u w:val="single"/>
        </w:rPr>
        <w:t>experience radical freedom</w:t>
      </w:r>
      <w:r w:rsidRPr="00E976A6">
        <w:rPr>
          <w:rFonts w:eastAsia="Times New Roman"/>
          <w:sz w:val="16"/>
        </w:rPr>
        <w:t xml:space="preserve">, since the ground of the human is absent. Sartrean existentialism only applies to the human subject (embodies flesh) in a metaphysical world. </w:t>
      </w:r>
      <w:r w:rsidRPr="00E976A6">
        <w:rPr>
          <w:rFonts w:eastAsia="Times New Roman"/>
          <w:b/>
          <w:highlight w:val="cyan"/>
          <w:u w:val="single"/>
        </w:rPr>
        <w:t>This critique carries over into the important work of black existentialism and its reliance on Sartrean ontology</w:t>
      </w:r>
      <w:r w:rsidRPr="00E976A6">
        <w:rPr>
          <w:rFonts w:eastAsia="Times New Roman"/>
          <w:sz w:val="16"/>
          <w:highlight w:val="cyan"/>
        </w:rPr>
        <w:t>.</w:t>
      </w:r>
      <w:r w:rsidRPr="00E976A6">
        <w:rPr>
          <w:rFonts w:eastAsia="Times New Roman"/>
          <w:sz w:val="16"/>
        </w:rPr>
        <w:t xml:space="preserve"> </w:t>
      </w:r>
      <w:r w:rsidRPr="00E976A6">
        <w:rPr>
          <w:rFonts w:eastAsia="Times New Roman"/>
          <w:b/>
          <w:u w:val="single"/>
        </w:rPr>
        <w:t xml:space="preserve">Black nihilism and black existentialism, then, although agreeing on the viciousness of antiblack racism, would part ways as they concern philosophical anthropology, </w:t>
      </w:r>
      <w:r w:rsidRPr="00E976A6">
        <w:rPr>
          <w:rFonts w:eastAsia="Times New Roman"/>
          <w:b/>
          <w:highlight w:val="cyan"/>
          <w:u w:val="single"/>
        </w:rPr>
        <w:t>since humanity is not the ground of black being, and this ground is necessary for a celebration of nothing and a rejection ofbad faith</w:t>
      </w:r>
      <w:r w:rsidRPr="00E976A6">
        <w:rPr>
          <w:rFonts w:eastAsia="Times New Roman"/>
          <w:b/>
          <w:u w:val="single"/>
        </w:rPr>
        <w:t>;</w:t>
      </w:r>
      <w:r w:rsidRPr="00E976A6">
        <w:rPr>
          <w:rFonts w:eastAsia="Times New Roman"/>
          <w:sz w:val="16"/>
        </w:rPr>
        <w:t xml:space="preserve"> see Lewis Gordon’s groundbreaking work Bad Faith and Antiblack Racism (in particular the critique of Deconstruction and the analysis of the living dead), and Sartre’s Being and Nothingness. </w:t>
      </w:r>
    </w:p>
    <w:p w:rsidR="00A135DA" w:rsidRPr="00E976A6" w:rsidRDefault="00A135DA" w:rsidP="00A135DA">
      <w:pPr>
        <w:rPr>
          <w:sz w:val="30"/>
          <w:szCs w:val="30"/>
        </w:rPr>
      </w:pPr>
    </w:p>
    <w:p w:rsidR="00A135DA" w:rsidRPr="00E976A6" w:rsidRDefault="00A135DA" w:rsidP="00A135DA">
      <w:pPr>
        <w:pStyle w:val="Heading4"/>
        <w:rPr>
          <w:rFonts w:cs="Times New Roman"/>
        </w:rPr>
      </w:pPr>
      <w:r w:rsidRPr="00E976A6">
        <w:rPr>
          <w:rFonts w:cs="Times New Roman"/>
        </w:rPr>
        <w:t>SLAYER CARDS</w:t>
      </w:r>
    </w:p>
    <w:p w:rsidR="00A135DA" w:rsidRPr="00E976A6" w:rsidRDefault="00A135DA" w:rsidP="00A135DA">
      <w:pPr>
        <w:spacing w:after="0" w:line="240" w:lineRule="auto"/>
        <w:rPr>
          <w:rFonts w:eastAsia="Times New Roman"/>
        </w:rPr>
      </w:pPr>
      <w:r w:rsidRPr="00E976A6">
        <w:rPr>
          <w:rFonts w:eastAsia="Times New Roman"/>
        </w:rPr>
        <w:t xml:space="preserve">Warren 18 </w:t>
      </w:r>
    </w:p>
    <w:p w:rsidR="00A135DA" w:rsidRPr="00E976A6" w:rsidRDefault="00A135DA" w:rsidP="00A135DA">
      <w:pPr>
        <w:spacing w:after="0" w:line="240" w:lineRule="auto"/>
        <w:rPr>
          <w:rFonts w:eastAsia="Times New Roman"/>
        </w:rPr>
      </w:pPr>
    </w:p>
    <w:p w:rsidR="00A135DA" w:rsidRPr="00E976A6" w:rsidRDefault="00A135DA" w:rsidP="00A135DA">
      <w:pPr>
        <w:spacing w:after="0" w:line="240" w:lineRule="auto"/>
        <w:jc w:val="both"/>
        <w:rPr>
          <w:rFonts w:eastAsia="Times New Roman"/>
          <w:sz w:val="16"/>
        </w:rPr>
      </w:pPr>
      <w:r w:rsidRPr="00E976A6">
        <w:rPr>
          <w:rFonts w:eastAsia="Times New Roman"/>
          <w:b/>
          <w:highlight w:val="cyan"/>
          <w:u w:val="single"/>
        </w:rPr>
        <w:t>Postmetaphysics</w:t>
      </w:r>
      <w:r w:rsidRPr="00E976A6">
        <w:rPr>
          <w:rFonts w:eastAsia="Times New Roman"/>
          <w:sz w:val="16"/>
        </w:rPr>
        <w:t xml:space="preserve">, in contrast, </w:t>
      </w:r>
      <w:r w:rsidRPr="00E976A6">
        <w:rPr>
          <w:rFonts w:eastAsia="Times New Roman"/>
          <w:b/>
          <w:highlight w:val="cyan"/>
          <w:u w:val="single"/>
        </w:rPr>
        <w:t>attempts the surmounting or twisting</w:t>
      </w:r>
      <w:r w:rsidRPr="00E976A6">
        <w:rPr>
          <w:rFonts w:eastAsia="Times New Roman"/>
          <w:sz w:val="16"/>
        </w:rPr>
        <w:t xml:space="preserve"> [verwunden] </w:t>
      </w:r>
      <w:r w:rsidRPr="00E976A6">
        <w:rPr>
          <w:rFonts w:eastAsia="Times New Roman"/>
          <w:b/>
          <w:highlight w:val="cyan"/>
          <w:u w:val="single"/>
        </w:rPr>
        <w:t>of the ground and logic of metaphysics</w:t>
      </w:r>
      <w:r w:rsidRPr="00E976A6">
        <w:rPr>
          <w:rFonts w:eastAsia="Times New Roman"/>
          <w:sz w:val="16"/>
        </w:rPr>
        <w:t xml:space="preserve">. It insists that metaphysics reproduces pain and misery and restricts human freedom. Representing the human as an object of scientific thinking (e.g., biology, economics, law) destroys the spontaneity and uniqueness of the human— things that make the human special. </w:t>
      </w:r>
      <w:r w:rsidRPr="00E976A6">
        <w:rPr>
          <w:rFonts w:eastAsia="Times New Roman"/>
          <w:b/>
          <w:sz w:val="16"/>
        </w:rPr>
        <w:t>The ground</w:t>
      </w:r>
      <w:r w:rsidRPr="00E976A6">
        <w:rPr>
          <w:rFonts w:eastAsia="Times New Roman"/>
          <w:sz w:val="16"/>
        </w:rPr>
        <w:t xml:space="preserve">, then, upon which metaphysics relies is problematic, and this ground must be destroyed (i.e., twisted) and deconstructed (i.e., displaced) to free the human. </w:t>
      </w:r>
      <w:r w:rsidRPr="00E976A6">
        <w:rPr>
          <w:rFonts w:eastAsia="Times New Roman"/>
          <w:b/>
          <w:u w:val="single"/>
        </w:rPr>
        <w:t>Postmetaphysics would advocate for a self-consumption of this ground through hermeneutical strategies, unending deconstructions, and forms of plurality</w:t>
      </w:r>
      <w:r w:rsidRPr="00E976A6">
        <w:rPr>
          <w:rFonts w:eastAsia="Times New Roman"/>
          <w:sz w:val="16"/>
        </w:rPr>
        <w:t xml:space="preserve"> (such as hermeneutic nihilism). The post is rather a misnomer, if we think of post as an overcoming [Überwunden]; the postmetaphysician will never overcome metaphysics. </w:t>
      </w:r>
      <w:r w:rsidRPr="00E976A6">
        <w:rPr>
          <w:rFonts w:eastAsia="Times New Roman"/>
          <w:b/>
          <w:u w:val="single"/>
        </w:rPr>
        <w:t>A residue will always remain, but the postmetaphysician hopes to reduce this metaphysical residue to render it inoperative</w:t>
      </w:r>
      <w:r w:rsidRPr="00E976A6">
        <w:rPr>
          <w:rFonts w:eastAsia="Times New Roman"/>
          <w:sz w:val="16"/>
        </w:rPr>
        <w:t xml:space="preserve">. The postmetaphysician understands antiblackness as a problem of metaphysics, especially the way scientific thinking has classified being along racial difference and biology. The task of the postmetaphysical project is to free blacks from the misery metaphysics produces by undermining its ground. Hermeneutical strategies, which contest ultimate foundations, would question the ground of race (racial metaphysics) and its claim to universal truth. </w:t>
      </w:r>
      <w:r w:rsidRPr="00E976A6">
        <w:rPr>
          <w:rFonts w:eastAsia="Times New Roman"/>
          <w:b/>
          <w:highlight w:val="cyan"/>
          <w:u w:val="single"/>
        </w:rPr>
        <w:t>Black humanism and postmetaphysics, however, leave the question of being unattended as it concerns black(ness).</w:t>
      </w:r>
      <w:r w:rsidRPr="00E976A6">
        <w:rPr>
          <w:rFonts w:eastAsia="Times New Roman"/>
          <w:sz w:val="16"/>
          <w:highlight w:val="cyan"/>
        </w:rPr>
        <w:t xml:space="preserve"> </w:t>
      </w:r>
      <w:r w:rsidRPr="00E976A6">
        <w:rPr>
          <w:rFonts w:eastAsia="Times New Roman"/>
          <w:b/>
          <w:highlight w:val="cyan"/>
          <w:u w:val="single"/>
        </w:rPr>
        <w:t>Both assume being is applicable and operative</w:t>
      </w:r>
      <w:r w:rsidRPr="00E976A6">
        <w:rPr>
          <w:rFonts w:eastAsia="Times New Roman"/>
          <w:b/>
          <w:u w:val="single"/>
        </w:rPr>
        <w:t>—black humanism relies on metaphysical being and postmetaphysics relies on multiple interpretations or manifestations of being</w:t>
      </w:r>
      <w:r w:rsidRPr="00E976A6">
        <w:rPr>
          <w:rFonts w:eastAsia="Times New Roman"/>
          <w:sz w:val="16"/>
        </w:rPr>
        <w:t xml:space="preserve">. In other words, the human’s being grounds both philosophical perspectives. Although postmetaphysics allows for a capacious understanding of the human and Being, </w:t>
      </w:r>
      <w:r w:rsidRPr="00E976A6">
        <w:rPr>
          <w:rFonts w:eastAsia="Times New Roman"/>
          <w:b/>
          <w:highlight w:val="cyan"/>
          <w:u w:val="single"/>
        </w:rPr>
        <w:t>it still posits being universally as it concerns freedom; no entity is without it, even if it manifests differently, or as difference, if we follow Deleuze</w:t>
      </w:r>
      <w:r w:rsidRPr="00E976A6">
        <w:rPr>
          <w:rFonts w:eastAsia="Times New Roman"/>
          <w:sz w:val="16"/>
        </w:rPr>
        <w:t xml:space="preserve">. This is to suggest that both discourses proceed as if the question of being has been settled and that we no longer need to return to it—the question, indeed, has been elided in critical discourses concerning blackness. Ontological Terror seeks to put the question back in its proper place: at the center of any discourse about Being. </w:t>
      </w:r>
      <w:r w:rsidRPr="00E976A6">
        <w:rPr>
          <w:rFonts w:eastAsia="Times New Roman"/>
          <w:b/>
          <w:highlight w:val="cyan"/>
          <w:u w:val="single"/>
        </w:rPr>
        <w:t>Ontological Terror meditates on this (non)relation between blackness and Being by arguing that black being incarnates metaphysical nothing, the terror of metaphysics, in an antiblack world</w:t>
      </w:r>
      <w:r w:rsidRPr="00E976A6">
        <w:rPr>
          <w:rFonts w:eastAsia="Times New Roman"/>
          <w:sz w:val="16"/>
        </w:rPr>
        <w:t>. Blacks, then, have function but not Being—the function of black(ness) is to give form to a terrifying formlessness (nothing). Being claims function as its property (all functions rely on being, according to this logic, for philosophical pre</w:t>
      </w:r>
      <w:r w:rsidRPr="00E976A6">
        <w:rPr>
          <w:sz w:val="16"/>
        </w:rPr>
        <w:t xml:space="preserve"> </w:t>
      </w:r>
      <w:r w:rsidRPr="00E976A6">
        <w:rPr>
          <w:rFonts w:eastAsia="Times New Roman"/>
          <w:sz w:val="16"/>
        </w:rPr>
        <w:t xml:space="preserve">sentation), but the aim of black nihilism is to expose the unbridgeable rift between being and function for blackness. The puzzle of blackness, then, is that it functions in an antiblack world without being—much like “nothing” functions philosophically without our metaphysical understanding of being, an extraordinary mystery. </w:t>
      </w:r>
      <w:r w:rsidRPr="00E976A6">
        <w:rPr>
          <w:rFonts w:eastAsia="Times New Roman"/>
          <w:b/>
          <w:u w:val="single"/>
        </w:rPr>
        <w:t>Put differently, metaphysics is obsessed with both blackness and nothing, and the two become synonyms for that which ruptures metaphysical organization and form</w:t>
      </w:r>
      <w:r w:rsidRPr="00E976A6">
        <w:rPr>
          <w:rFonts w:eastAsia="Times New Roman"/>
          <w:sz w:val="16"/>
        </w:rPr>
        <w:t xml:space="preserve">. The Negro is black because the Negro must assume the function of nothing in a metaphysical world. The world needs this labor. This obsession, however, also transforms into hatred, since nothing is incorrigible—it shatters ontological ground and security. Nothing terrifies metaphysics, and metaphysics attempts to dominate it by turning nothing into an object of knowledge, something it can dominate, analyze, calculate, and schematize. When I speak of function, I mean the projection of nothing’s terror onto black(ness) as a strategy of metaphysics’ will to power. How, then, does metaphysics dominate nothing? By objectifying nothing through the black Negro. In this analysis, metaphysics can never provide freedom or humanity for blacks, since it is the objectification, domination, and extermination of blacks that keep the metaphysical world intact. </w:t>
      </w:r>
      <w:r w:rsidRPr="00E976A6">
        <w:rPr>
          <w:rFonts w:eastAsia="Times New Roman"/>
          <w:b/>
          <w:u w:val="single"/>
        </w:rPr>
        <w:t>Metaphysics uses blacks to maintain a sense of security and to sustain the fantasy of triumph—the triumph over the nothing that limits human freedom</w:t>
      </w:r>
      <w:r w:rsidRPr="00E976A6">
        <w:rPr>
          <w:rFonts w:eastAsia="Times New Roman"/>
          <w:sz w:val="16"/>
        </w:rPr>
        <w:t xml:space="preserve">. </w:t>
      </w:r>
      <w:r w:rsidRPr="00E976A6">
        <w:rPr>
          <w:rFonts w:eastAsia="Times New Roman"/>
          <w:b/>
          <w:highlight w:val="cyan"/>
          <w:u w:val="single"/>
        </w:rPr>
        <w:t>Without blacks, I argue, nothing’s terror debilitates metaphysical procedures, epistemologies, boundaries, and institutions</w:t>
      </w:r>
      <w:r w:rsidRPr="00E976A6">
        <w:rPr>
          <w:rFonts w:eastAsia="Times New Roman"/>
          <w:sz w:val="16"/>
          <w:highlight w:val="cyan"/>
        </w:rPr>
        <w:t xml:space="preserve">. </w:t>
      </w:r>
      <w:r w:rsidRPr="00E976A6">
        <w:rPr>
          <w:rFonts w:eastAsia="Times New Roman"/>
          <w:b/>
          <w:highlight w:val="cyan"/>
          <w:u w:val="single"/>
        </w:rPr>
        <w:t>Black freedom, then, would constitute a form of world destruction, and this is precisely why humanism has failed to accomplish its romantic goals of equality, justice, and recognition</w:t>
      </w:r>
      <w:r w:rsidRPr="00E976A6">
        <w:rPr>
          <w:rFonts w:eastAsia="Times New Roman"/>
          <w:sz w:val="16"/>
        </w:rPr>
        <w:t xml:space="preserve">. In short, </w:t>
      </w:r>
      <w:r w:rsidRPr="00E976A6">
        <w:rPr>
          <w:rFonts w:eastAsia="Times New Roman"/>
          <w:b/>
          <w:highlight w:val="cyan"/>
          <w:u w:val="single"/>
        </w:rPr>
        <w:t>black humanism has neglected the relationship between black(ness) and nothing in its yearning for belonging, acceptance, and freedom</w:t>
      </w:r>
      <w:r w:rsidRPr="00E976A6">
        <w:rPr>
          <w:rFonts w:eastAsia="Times New Roman"/>
          <w:sz w:val="16"/>
        </w:rPr>
        <w:t xml:space="preserve">. </w:t>
      </w:r>
      <w:r w:rsidRPr="00E976A6">
        <w:rPr>
          <w:rFonts w:eastAsia="Times New Roman"/>
          <w:b/>
          <w:u w:val="single"/>
        </w:rPr>
        <w:t>The Negro was invented to fulfill this function for metaphysics, and the humanist dream of transforming invention into human being is continually deferred (because it is impossible</w:t>
      </w:r>
      <w:r w:rsidRPr="00E976A6">
        <w:rPr>
          <w:rFonts w:eastAsia="Times New Roman"/>
          <w:sz w:val="16"/>
        </w:rPr>
        <w:t xml:space="preserve">). </w:t>
      </w:r>
      <w:r w:rsidRPr="00E976A6">
        <w:rPr>
          <w:rFonts w:eastAsia="Times New Roman"/>
          <w:b/>
          <w:u w:val="single"/>
        </w:rPr>
        <w:t xml:space="preserve">Ontological Terror challenges the claim that blacks are human and can ground existence in the same being of the human. </w:t>
      </w:r>
      <w:r w:rsidRPr="00E976A6">
        <w:rPr>
          <w:rFonts w:eastAsia="Times New Roman"/>
          <w:b/>
          <w:highlight w:val="cyan"/>
          <w:u w:val="single"/>
        </w:rPr>
        <w:t>I argue that blacks are introduced into the metaphysical world as available equipment in human form</w:t>
      </w:r>
      <w:r w:rsidRPr="00E976A6">
        <w:rPr>
          <w:rFonts w:eastAsia="Times New Roman"/>
          <w:b/>
          <w:u w:val="single"/>
        </w:rPr>
        <w:t>.</w:t>
      </w:r>
      <w:r w:rsidRPr="00E976A6">
        <w:rPr>
          <w:rFonts w:eastAsia="Times New Roman"/>
          <w:sz w:val="16"/>
        </w:rPr>
        <w:t xml:space="preserve"> </w:t>
      </w:r>
    </w:p>
    <w:p w:rsidR="00A135DA" w:rsidRPr="00E976A6" w:rsidRDefault="00A135DA" w:rsidP="00A135DA">
      <w:pPr>
        <w:spacing w:after="0" w:line="240" w:lineRule="auto"/>
        <w:rPr>
          <w:rFonts w:eastAsia="Times New Roman"/>
        </w:rPr>
      </w:pPr>
    </w:p>
    <w:p w:rsidR="00A135DA" w:rsidRPr="00E976A6" w:rsidRDefault="00A135DA" w:rsidP="00A135DA">
      <w:pPr>
        <w:pStyle w:val="Heading4"/>
        <w:rPr>
          <w:rFonts w:cs="Times New Roman"/>
        </w:rPr>
      </w:pPr>
      <w:r w:rsidRPr="00E976A6">
        <w:rPr>
          <w:rFonts w:cs="Times New Roman"/>
        </w:rPr>
        <w:t xml:space="preserve">A2 heidegeer is a nazi </w:t>
      </w:r>
    </w:p>
    <w:p w:rsidR="00A135DA" w:rsidRPr="00E976A6" w:rsidRDefault="00A135DA" w:rsidP="00A135DA">
      <w:pPr>
        <w:spacing w:after="0" w:line="240" w:lineRule="auto"/>
        <w:rPr>
          <w:rFonts w:eastAsia="Times New Roman"/>
        </w:rPr>
      </w:pPr>
      <w:r w:rsidRPr="00E976A6">
        <w:rPr>
          <w:rFonts w:eastAsia="Times New Roman"/>
        </w:rPr>
        <w:t xml:space="preserve">Warren 18 </w:t>
      </w:r>
    </w:p>
    <w:p w:rsidR="00A135DA" w:rsidRPr="00E976A6" w:rsidRDefault="00A135DA" w:rsidP="00A135DA">
      <w:pPr>
        <w:spacing w:after="0" w:line="240" w:lineRule="auto"/>
        <w:jc w:val="both"/>
        <w:rPr>
          <w:rFonts w:eastAsia="Times New Roman"/>
          <w:sz w:val="16"/>
        </w:rPr>
      </w:pPr>
      <w:r w:rsidRPr="00E976A6">
        <w:rPr>
          <w:rFonts w:eastAsia="Times New Roman"/>
          <w:sz w:val="16"/>
        </w:rPr>
        <w:t>I shared this argument with a good friend at a conference, and he politely whispered to me, “</w:t>
      </w:r>
      <w:r w:rsidRPr="00E976A6">
        <w:rPr>
          <w:rFonts w:eastAsia="Times New Roman"/>
          <w:b/>
          <w:highlight w:val="cyan"/>
          <w:u w:val="single"/>
        </w:rPr>
        <w:t>You know Heidegger was sympathetic to Nazism, don’t you?”</w:t>
      </w:r>
      <w:r w:rsidRPr="00E976A6">
        <w:rPr>
          <w:rFonts w:eastAsia="Times New Roman"/>
          <w:sz w:val="16"/>
        </w:rPr>
        <w:t xml:space="preserve"> I immediately whispered back, “</w:t>
      </w:r>
      <w:r w:rsidRPr="00E976A6">
        <w:rPr>
          <w:rFonts w:eastAsia="Times New Roman"/>
          <w:b/>
          <w:highlight w:val="cyan"/>
          <w:u w:val="single"/>
        </w:rPr>
        <w:t>Even more reason for black studies to read and engage him!”</w:t>
      </w:r>
      <w:r w:rsidRPr="00E976A6">
        <w:rPr>
          <w:rFonts w:eastAsia="Times New Roman"/>
          <w:sz w:val="16"/>
        </w:rPr>
        <w:t xml:space="preserve"> Heidegger might well be the most influential philosopher of the twentieth century, since the question of Being resides at the crux of every philosophical enterprise, and he raised this question relentlessly. For me, this means </w:t>
      </w:r>
      <w:r w:rsidRPr="00E976A6">
        <w:rPr>
          <w:rFonts w:eastAsia="Times New Roman"/>
          <w:b/>
          <w:u w:val="single"/>
        </w:rPr>
        <w:t>that we cannot escape Heidegger;</w:t>
      </w:r>
      <w:r w:rsidRPr="00E976A6">
        <w:rPr>
          <w:rFonts w:eastAsia="Times New Roman"/>
          <w:sz w:val="16"/>
        </w:rPr>
        <w:t xml:space="preserve"> his Destruktion of Being has left its trace on all our thinking—whether we admit it or not. </w:t>
      </w:r>
      <w:r w:rsidRPr="00E976A6">
        <w:rPr>
          <w:rFonts w:eastAsia="Times New Roman"/>
          <w:b/>
          <w:u w:val="single"/>
        </w:rPr>
        <w:t>W</w:t>
      </w:r>
      <w:r w:rsidRPr="00E976A6">
        <w:rPr>
          <w:rFonts w:eastAsia="Times New Roman"/>
          <w:b/>
          <w:highlight w:val="cyan"/>
          <w:u w:val="single"/>
        </w:rPr>
        <w:t>e cannot escape Heidegger because we cannot escape the question of Being</w:t>
      </w:r>
      <w:r w:rsidRPr="00E976A6">
        <w:rPr>
          <w:rFonts w:eastAsia="Times New Roman"/>
          <w:sz w:val="16"/>
        </w:rPr>
        <w:t xml:space="preserve">. If the trace of Heidegger has left an indelible impression, despite the attempts to purge him/his thought, contemporary thinking still bears the abhorrent, the unforgivable, the disaster, the devastation. </w:t>
      </w:r>
      <w:r w:rsidRPr="00E976A6">
        <w:rPr>
          <w:rFonts w:eastAsia="Times New Roman"/>
          <w:b/>
          <w:u w:val="single"/>
        </w:rPr>
        <w:t>The question, then, is not just whether Heidegger was a Nazi (or antiblack for my purposes), but what his critique of metaphysics can teach us about systemic violence and devastation</w:t>
      </w:r>
      <w:r w:rsidRPr="00E976A6">
        <w:rPr>
          <w:rFonts w:eastAsia="Times New Roman"/>
          <w:sz w:val="16"/>
        </w:rPr>
        <w:t xml:space="preserve">. </w:t>
      </w:r>
      <w:r w:rsidRPr="00E976A6">
        <w:rPr>
          <w:rFonts w:eastAsia="Times New Roman"/>
          <w:b/>
          <w:highlight w:val="cyan"/>
          <w:u w:val="single"/>
        </w:rPr>
        <w:t>Turning a blind eye to Heidegger will not resolve anything, although affect might make us feel ethically enlightened. Confronting/engaging</w:t>
      </w:r>
      <w:r w:rsidRPr="00E976A6">
        <w:rPr>
          <w:rFonts w:eastAsia="Times New Roman"/>
          <w:b/>
          <w:u w:val="single"/>
        </w:rPr>
        <w:t xml:space="preserve"> </w:t>
      </w:r>
      <w:r w:rsidRPr="00E976A6">
        <w:rPr>
          <w:rFonts w:eastAsia="Times New Roman"/>
          <w:b/>
          <w:highlight w:val="cyan"/>
          <w:u w:val="single"/>
        </w:rPr>
        <w:t>Heidegger, I argue, helps us understand the relation between black suffering and metaphysics; slavery and objectification; antiblackness and forgetfulness; thinking and remembering</w:t>
      </w:r>
      <w:r w:rsidRPr="00E976A6">
        <w:rPr>
          <w:rFonts w:eastAsia="Times New Roman"/>
          <w:sz w:val="16"/>
        </w:rPr>
        <w:t>. (</w:t>
      </w:r>
      <w:r w:rsidRPr="00E976A6">
        <w:rPr>
          <w:rFonts w:eastAsia="Times New Roman"/>
          <w:b/>
          <w:u w:val="single"/>
        </w:rPr>
        <w:t>Heidegger’s philosophy, in many ways, can be read as an allegory of antiblackness and black suffering</w:t>
      </w:r>
      <w:r w:rsidRPr="00E976A6">
        <w:rPr>
          <w:rFonts w:eastAsia="Times New Roman"/>
          <w:sz w:val="16"/>
        </w:rPr>
        <w:t xml:space="preserve">—the metaphysical violence of the transatlantic slave trade.) </w:t>
      </w:r>
      <w:r w:rsidRPr="00E976A6">
        <w:rPr>
          <w:rFonts w:eastAsia="Times New Roman"/>
          <w:b/>
          <w:u w:val="single"/>
        </w:rPr>
        <w:t>To broach the insatiable question “Why are blacks continually injured, degraded, pulverized, and killed?” would require, then, an understanding of metaphysical violence and pain</w:t>
      </w:r>
      <w:r w:rsidRPr="00E976A6">
        <w:rPr>
          <w:rFonts w:eastAsia="Times New Roman"/>
          <w:sz w:val="16"/>
        </w:rPr>
        <w:t xml:space="preserve">—since black suffering is metaphysical violence, the violence of schematization, objectification, and calculative thinking Heidegger spent his entire professional career exposing. </w:t>
      </w:r>
      <w:r w:rsidRPr="00E976A6">
        <w:rPr>
          <w:rFonts w:eastAsia="Times New Roman"/>
          <w:b/>
          <w:u w:val="single"/>
        </w:rPr>
        <w:t>Perhaps Heidegger was really talking about black(ness) and black suffering all along</w:t>
      </w:r>
      <w:r w:rsidRPr="00E976A6">
        <w:rPr>
          <w:rFonts w:eastAsia="Times New Roman"/>
          <w:sz w:val="16"/>
        </w:rPr>
        <w:t xml:space="preserve">. </w:t>
      </w:r>
    </w:p>
    <w:p w:rsidR="00A135DA" w:rsidRPr="00E976A6" w:rsidRDefault="00A135DA" w:rsidP="00A135DA">
      <w:pPr>
        <w:rPr>
          <w:sz w:val="30"/>
          <w:szCs w:val="30"/>
        </w:rPr>
      </w:pPr>
    </w:p>
    <w:p w:rsidR="00A135DA" w:rsidRPr="00E976A6" w:rsidRDefault="00A135DA" w:rsidP="00A135DA">
      <w:pPr>
        <w:pStyle w:val="Heading4"/>
        <w:rPr>
          <w:rFonts w:cs="Times New Roman"/>
        </w:rPr>
      </w:pPr>
      <w:r w:rsidRPr="00E976A6">
        <w:rPr>
          <w:rFonts w:cs="Times New Roman"/>
        </w:rPr>
        <w:t xml:space="preserve"> Warren’s habeas viscus feed the pornotroping of black flesh within the visual economy of antiblack capitalism</w:t>
      </w:r>
    </w:p>
    <w:p w:rsidR="00A135DA" w:rsidRPr="00E976A6" w:rsidRDefault="00A135DA" w:rsidP="00A135DA">
      <w:pPr>
        <w:spacing w:after="0" w:line="240" w:lineRule="auto"/>
        <w:rPr>
          <w:sz w:val="30"/>
          <w:szCs w:val="30"/>
        </w:rPr>
      </w:pPr>
      <w:r w:rsidRPr="00E976A6">
        <w:rPr>
          <w:sz w:val="30"/>
          <w:szCs w:val="30"/>
        </w:rPr>
        <w:t xml:space="preserve">Warren 18 </w:t>
      </w:r>
    </w:p>
    <w:p w:rsidR="00A135DA" w:rsidRPr="00E976A6" w:rsidRDefault="00A135DA" w:rsidP="00A135DA">
      <w:pPr>
        <w:spacing w:after="0" w:line="240" w:lineRule="auto"/>
        <w:jc w:val="both"/>
        <w:rPr>
          <w:rFonts w:eastAsia="Times New Roman"/>
          <w:sz w:val="16"/>
        </w:rPr>
      </w:pPr>
      <w:r w:rsidRPr="00E976A6">
        <w:rPr>
          <w:rFonts w:eastAsia="Times New Roman"/>
          <w:b/>
          <w:u w:val="single"/>
        </w:rPr>
        <w:t>I interpret Hortense Spillers’s term pornotroping as the appropriation and use of the black body as a text,</w:t>
      </w:r>
      <w:r w:rsidRPr="00E976A6">
        <w:rPr>
          <w:rFonts w:eastAsia="Times New Roman"/>
          <w:sz w:val="16"/>
        </w:rPr>
        <w:t xml:space="preserve"> a sexualized text </w:t>
      </w:r>
      <w:r w:rsidRPr="00E976A6">
        <w:rPr>
          <w:rFonts w:eastAsia="Times New Roman"/>
          <w:b/>
          <w:u w:val="single"/>
        </w:rPr>
        <w:t>for fantasy</w:t>
      </w:r>
      <w:r w:rsidRPr="00E976A6">
        <w:rPr>
          <w:rFonts w:eastAsia="Times New Roman"/>
          <w:sz w:val="16"/>
        </w:rPr>
        <w:t xml:space="preserve">, prurient othering, </w:t>
      </w:r>
      <w:r w:rsidRPr="00E976A6">
        <w:rPr>
          <w:rFonts w:eastAsia="Times New Roman"/>
          <w:b/>
          <w:u w:val="single"/>
        </w:rPr>
        <w:t>and unchecked gratification</w:t>
      </w:r>
      <w:r w:rsidRPr="00E976A6">
        <w:rPr>
          <w:rFonts w:eastAsia="Times New Roman"/>
          <w:sz w:val="16"/>
        </w:rPr>
        <w:t xml:space="preserve">. Within an antiblack grammatical context, </w:t>
      </w:r>
      <w:r w:rsidRPr="00E976A6">
        <w:rPr>
          <w:rFonts w:eastAsia="Times New Roman"/>
          <w:b/>
          <w:u w:val="single"/>
        </w:rPr>
        <w:t>black bodies are pressed into the service of a</w:t>
      </w:r>
      <w:r w:rsidRPr="00E976A6">
        <w:rPr>
          <w:rFonts w:eastAsia="Times New Roman"/>
          <w:sz w:val="16"/>
        </w:rPr>
        <w:t xml:space="preserve"> sexualized semiotic and hermeneutic </w:t>
      </w:r>
      <w:r w:rsidRPr="00E976A6">
        <w:rPr>
          <w:rFonts w:eastAsia="Times New Roman"/>
          <w:b/>
          <w:u w:val="single"/>
        </w:rPr>
        <w:t>procedure or</w:t>
      </w:r>
      <w:r w:rsidRPr="00E976A6">
        <w:rPr>
          <w:rFonts w:eastAsia="Times New Roman"/>
          <w:sz w:val="16"/>
        </w:rPr>
        <w:t>, as Spillers describes it, “</w:t>
      </w:r>
      <w:r w:rsidRPr="00E976A6">
        <w:rPr>
          <w:rFonts w:eastAsia="Times New Roman"/>
          <w:b/>
          <w:u w:val="single"/>
        </w:rPr>
        <w:t>externally imposed meanings and uses</w:t>
      </w:r>
      <w:r w:rsidRPr="00E976A6">
        <w:rPr>
          <w:rFonts w:eastAsia="Times New Roman"/>
          <w:sz w:val="16"/>
        </w:rPr>
        <w:t xml:space="preserve">.” How one interprets and makes meaning of the black body as a sexual sign in an antiblack grammar is the function of pornotroping. Alexander </w:t>
      </w:r>
      <w:r w:rsidRPr="00E976A6">
        <w:rPr>
          <w:rFonts w:eastAsia="Times New Roman"/>
          <w:b/>
          <w:highlight w:val="cyan"/>
          <w:u w:val="single"/>
        </w:rPr>
        <w:t>Weheliye understands pornotroping as translating into a scopic economy, where the hieroglyphics of the flesh are sexualized through vision. Although I am in full agreement with his presentation</w:t>
      </w:r>
      <w:r w:rsidRPr="00E976A6">
        <w:rPr>
          <w:rFonts w:eastAsia="Times New Roman"/>
          <w:sz w:val="16"/>
        </w:rPr>
        <w:t xml:space="preserve"> of the scopic dimensions of pornotroping, </w:t>
      </w:r>
      <w:r w:rsidRPr="00E976A6">
        <w:rPr>
          <w:rFonts w:eastAsia="Times New Roman"/>
          <w:b/>
          <w:highlight w:val="cyan"/>
          <w:u w:val="single"/>
        </w:rPr>
        <w:t>I depart from his diacritical analysis as it concerns the productive potential of it.</w:t>
      </w:r>
      <w:r w:rsidRPr="00E976A6">
        <w:rPr>
          <w:rFonts w:eastAsia="Times New Roman"/>
          <w:sz w:val="16"/>
          <w:highlight w:val="cyan"/>
        </w:rPr>
        <w:t xml:space="preserve"> </w:t>
      </w:r>
      <w:r w:rsidRPr="00E976A6">
        <w:rPr>
          <w:rFonts w:eastAsia="Times New Roman"/>
          <w:b/>
          <w:highlight w:val="cyan"/>
          <w:u w:val="single"/>
        </w:rPr>
        <w:t>I understand pornotroping as an antiblack strategy in the metaphysical holocaust and not as a site for self-making or freedom</w:t>
      </w:r>
      <w:r w:rsidRPr="00E976A6">
        <w:rPr>
          <w:rFonts w:eastAsia="Times New Roman"/>
          <w:sz w:val="16"/>
        </w:rPr>
        <w:t>; see Weheliye, Habeas Viscus: Racializing Assemblages, Biopolitics, and Black Feminist Theories of the Human.</w:t>
      </w:r>
    </w:p>
    <w:p w:rsidR="00A135DA" w:rsidRPr="00E976A6" w:rsidRDefault="00A135DA" w:rsidP="00A135DA">
      <w:pPr>
        <w:spacing w:after="0" w:line="240" w:lineRule="auto"/>
        <w:jc w:val="both"/>
        <w:rPr>
          <w:rFonts w:eastAsia="Times New Roman"/>
          <w:sz w:val="16"/>
        </w:rPr>
      </w:pPr>
    </w:p>
    <w:p w:rsidR="00A135DA" w:rsidRPr="00E976A6" w:rsidRDefault="00A135DA" w:rsidP="00A135DA">
      <w:pPr>
        <w:pStyle w:val="Heading4"/>
        <w:rPr>
          <w:rFonts w:cs="Times New Roman"/>
        </w:rPr>
      </w:pPr>
      <w:r w:rsidRPr="00E976A6">
        <w:rPr>
          <w:rFonts w:cs="Times New Roman"/>
        </w:rPr>
        <w:t>A2 Agency = no ontological terror</w:t>
      </w:r>
    </w:p>
    <w:p w:rsidR="00A135DA" w:rsidRPr="00E976A6" w:rsidRDefault="00A135DA" w:rsidP="00A135DA">
      <w:pPr>
        <w:spacing w:after="0" w:line="240" w:lineRule="auto"/>
        <w:rPr>
          <w:rFonts w:eastAsia="Times New Roman"/>
        </w:rPr>
      </w:pPr>
      <w:r w:rsidRPr="00E976A6">
        <w:rPr>
          <w:rFonts w:eastAsia="Times New Roman"/>
        </w:rPr>
        <w:t xml:space="preserve">Warren 18 </w:t>
      </w:r>
    </w:p>
    <w:p w:rsidR="00A135DA" w:rsidRPr="00E976A6" w:rsidRDefault="00A135DA" w:rsidP="00A135DA">
      <w:pPr>
        <w:spacing w:after="0" w:line="240" w:lineRule="auto"/>
        <w:jc w:val="both"/>
        <w:rPr>
          <w:rFonts w:eastAsia="Times New Roman"/>
          <w:sz w:val="16"/>
        </w:rPr>
      </w:pPr>
      <w:r w:rsidRPr="00E976A6">
        <w:rPr>
          <w:rFonts w:eastAsia="Times New Roman"/>
          <w:sz w:val="16"/>
        </w:rPr>
        <w:t xml:space="preserve">Jus, my objective in this book is to introduce an ontological complication that exceeds, but also engenders discriminatory law (mandatory emigration laws in Southern states, for example), surveillance, and physical brutality (the free black whipped just like the slave) of free blacks. These antiblack tactics have been well documented, as it concerns the disciplining and subordination of free blacks. What has been neglected, however, is an analysis on what exactly happens to blacks once emancipated, or free—the transubstantiation between property and something else. Did the black become a human once free? If we answer in the affirmative, does the freedom paper undermine the being of the human, given that without it, such claim to humanity cannot be sustained? </w:t>
      </w:r>
      <w:r w:rsidRPr="00E976A6">
        <w:rPr>
          <w:rFonts w:eastAsia="Times New Roman"/>
          <w:b/>
          <w:u w:val="single"/>
        </w:rPr>
        <w:t>Are “masterless slaves,” as free blacks have been called, still property—property of whom?</w:t>
      </w:r>
      <w:r w:rsidRPr="00E976A6">
        <w:rPr>
          <w:rFonts w:eastAsia="Times New Roman"/>
          <w:sz w:val="16"/>
        </w:rPr>
        <w:t xml:space="preserve"> What determines the distinction between human masters and masterless slaves? Is emancipation ontological creation, and what enables the malleability of black being? These questions, questions still remaining, build a path into a discussion of ontological complications the free black presents. Ontological Terror broaches these questions to illumine something more sinister about the condition of black being, a condition that impacts all blacks in an antiblack world, not just the antebellum free black. The historical singularity of free blacks knots together a deep philosophical conflict between Being, blackness, and freedom—it is an extraordinary paradigm for black thinking. </w:t>
      </w:r>
      <w:r w:rsidRPr="00E976A6">
        <w:rPr>
          <w:rFonts w:eastAsia="Times New Roman"/>
          <w:b/>
          <w:u w:val="single"/>
        </w:rPr>
        <w:t>My hope is that historians, philosophers, and theorists will consider the free black, much more than an anomalous population, a speculative frame within which the foundations of humanism and metaphysics in general are challenged</w:t>
      </w:r>
      <w:r w:rsidRPr="00E976A6">
        <w:rPr>
          <w:rFonts w:eastAsia="Times New Roman"/>
          <w:sz w:val="16"/>
        </w:rPr>
        <w:t xml:space="preserve">. Furthermore, </w:t>
      </w:r>
      <w:r w:rsidRPr="00E976A6">
        <w:rPr>
          <w:rFonts w:eastAsia="Times New Roman"/>
          <w:b/>
          <w:highlight w:val="cyan"/>
          <w:u w:val="single"/>
        </w:rPr>
        <w:t>my concern is not to fetishize agency or will. It is certainly the case that those beings we call “free black” experienced the world through bonds, courage, despair, friendship, and hope. These cannot be denied, but I do not think these render these</w:t>
      </w:r>
      <w:r w:rsidRPr="00E976A6">
        <w:rPr>
          <w:rFonts w:eastAsia="Times New Roman"/>
          <w:b/>
          <w:strike/>
          <w:highlight w:val="cyan"/>
          <w:u w:val="single"/>
        </w:rPr>
        <w:t xml:space="preserve"> beings</w:t>
      </w:r>
      <w:r w:rsidRPr="00E976A6">
        <w:rPr>
          <w:rFonts w:eastAsia="Times New Roman"/>
          <w:b/>
          <w:highlight w:val="cyan"/>
          <w:u w:val="single"/>
        </w:rPr>
        <w:t xml:space="preserve"> human or answer the metaphysical question in the affirmative. No matter the bond, the act of courage, the indefatigable fortitude, or the institutions established, the metaphysical holocaust remains consistent</w:t>
      </w:r>
      <w:r w:rsidRPr="00E976A6">
        <w:rPr>
          <w:rFonts w:eastAsia="Times New Roman"/>
          <w:sz w:val="16"/>
          <w:highlight w:val="cyan"/>
        </w:rPr>
        <w:t xml:space="preserve">. </w:t>
      </w:r>
      <w:r w:rsidRPr="00E976A6">
        <w:rPr>
          <w:rFonts w:eastAsia="Times New Roman"/>
          <w:b/>
          <w:highlight w:val="cyan"/>
          <w:u w:val="single"/>
        </w:rPr>
        <w:t>No political action has or ever will end it—it is necessary for the world.</w:t>
      </w:r>
      <w:r w:rsidRPr="00E976A6">
        <w:rPr>
          <w:rFonts w:eastAsia="Times New Roman"/>
          <w:b/>
          <w:u w:val="single"/>
        </w:rPr>
        <w:t xml:space="preserve"> Jus, if we bundle certain capacities into something we call “agency,” this bundle does not undermine metaphysical violence or the exclusion of blackness from Being. The existence that provides the condition for something we might call “agency” is not human ontology and not freedom. </w:t>
      </w:r>
      <w:r w:rsidRPr="00E976A6">
        <w:rPr>
          <w:rFonts w:eastAsia="Times New Roman"/>
          <w:b/>
          <w:highlight w:val="cyan"/>
          <w:u w:val="single"/>
        </w:rPr>
        <w:t>Our desperation to incorporate blacks into a narrative of humanistic heroism often results in a disavowal of the problem of ontology, which engenders the condition against which the courageous fight in the first place. Black thinking, then, must explore what existence without Being entails</w:t>
      </w:r>
      <w:r w:rsidRPr="00E976A6">
        <w:rPr>
          <w:rFonts w:eastAsia="Times New Roman"/>
          <w:sz w:val="16"/>
        </w:rPr>
        <w:t xml:space="preserve">. Free blacks do not inhabit the world in the way the human does—historiography proceeds as if the problem of existence has been resolved. It has not. My focus, here, will be on the condition of the metaphysical holocaust or its manifestations and not on individual narratives of free blacks. Jat work is certainly important, too, but in this project I want to read the archive to understand an ontological condition of execration. </w:t>
      </w:r>
    </w:p>
    <w:p w:rsidR="00832A86" w:rsidRPr="00E976A6" w:rsidRDefault="00832A86" w:rsidP="00832A86">
      <w:pPr>
        <w:pStyle w:val="Heading4"/>
        <w:rPr>
          <w:rFonts w:cs="Times New Roman"/>
        </w:rPr>
      </w:pPr>
      <w:r w:rsidRPr="00E976A6">
        <w:rPr>
          <w:rFonts w:cs="Times New Roman"/>
        </w:rPr>
        <w:t>Social Life in the Wake + defending the dead</w:t>
      </w:r>
    </w:p>
    <w:p w:rsidR="00832A86" w:rsidRPr="00E976A6" w:rsidRDefault="00832A86" w:rsidP="00832A86">
      <w:pPr>
        <w:rPr>
          <w:sz w:val="16"/>
        </w:rPr>
      </w:pPr>
      <w:r w:rsidRPr="00E976A6">
        <w:rPr>
          <w:b/>
          <w:u w:val="single"/>
        </w:rPr>
        <w:t>Sharpe</w:t>
      </w:r>
      <w:r w:rsidRPr="00E976A6">
        <w:rPr>
          <w:sz w:val="16"/>
        </w:rPr>
        <w:t xml:space="preserve"> (Christina, Associate Professor of English at Tufts University and the author of Monstrous Intimacies: Making Post-Slavery Subjects, also published by Duke University Press) </w:t>
      </w:r>
      <w:r w:rsidRPr="00E976A6">
        <w:rPr>
          <w:b/>
          <w:u w:val="single"/>
        </w:rPr>
        <w:t xml:space="preserve">2016 </w:t>
      </w:r>
      <w:r w:rsidRPr="00E976A6">
        <w:rPr>
          <w:sz w:val="16"/>
        </w:rPr>
        <w:t>(In the Wake: Blackness and Being, Duke University Press, Pg. 10-1, C.A.)</w:t>
      </w:r>
    </w:p>
    <w:p w:rsidR="00832A86" w:rsidRPr="00E976A6" w:rsidRDefault="00832A86" w:rsidP="00832A86">
      <w:pPr>
        <w:rPr>
          <w:b/>
          <w:u w:val="single"/>
        </w:rPr>
      </w:pPr>
      <w:r w:rsidRPr="00E976A6">
        <w:rPr>
          <w:sz w:val="16"/>
        </w:rPr>
        <w:t xml:space="preserve">Defend the dead. (Philip 2008, 26) </w:t>
      </w:r>
      <w:r w:rsidRPr="00E976A6">
        <w:rPr>
          <w:b/>
          <w:highlight w:val="cyan"/>
          <w:u w:val="single"/>
        </w:rPr>
        <w:t>What does it mean to defend the dead</w:t>
      </w:r>
      <w:r w:rsidRPr="00E976A6">
        <w:rPr>
          <w:sz w:val="16"/>
        </w:rPr>
        <w:t xml:space="preserve">? To tend to the Black dead and dying: to tend to the Black person, to Black people, always living in the push toward our death? It means It is work: </w:t>
      </w:r>
      <w:r w:rsidRPr="00E976A6">
        <w:rPr>
          <w:b/>
          <w:highlight w:val="cyan"/>
          <w:u w:val="single"/>
        </w:rPr>
        <w:t>hard emotional, physical, and intellectual work that demands vigilant attendance to the needs of the dying, to ease their way, and also to the needs of the living. Vigilance, too, because any and everywhere we are, medical and other professionals treat Black patients differently</w:t>
      </w:r>
      <w:r w:rsidRPr="00E976A6">
        <w:rPr>
          <w:sz w:val="16"/>
        </w:rPr>
        <w:t>: often they don't listen to the concerns of patients and their families; they ration palliative medicine, or deny them access to it altogether. While there are multiple reasons for this (Stein 2007), experience and research tell us "</w:t>
      </w:r>
      <w:r w:rsidRPr="00E976A6">
        <w:rPr>
          <w:b/>
          <w:highlight w:val="cyan"/>
          <w:u w:val="single"/>
        </w:rPr>
        <w:t>'people assume that, relative to whites, blacks feel less pain be- cause they have faced more hardship.</w:t>
      </w:r>
      <w:r w:rsidRPr="00E976A6">
        <w:rPr>
          <w:b/>
          <w:u w:val="single"/>
        </w:rPr>
        <w:t>' . . Because they are believed to be less sensitive to pain, black people are forced to endure more pain</w:t>
      </w:r>
      <w:r w:rsidRPr="00E976A6">
        <w:rPr>
          <w:sz w:val="16"/>
        </w:rPr>
        <w:t xml:space="preserve"> (Silverstein 2013).17 We had to work to make sure that Stephen was as comfortable as possible </w:t>
      </w:r>
      <w:r w:rsidRPr="00E976A6">
        <w:rPr>
          <w:b/>
          <w:highlight w:val="cyan"/>
          <w:u w:val="single"/>
        </w:rPr>
        <w:t>Being with Stephen and other family and friends of Stephen's as he died, I re-experienced the power of the wake</w:t>
      </w:r>
      <w:r w:rsidRPr="00E976A6">
        <w:rPr>
          <w:sz w:val="16"/>
        </w:rPr>
        <w:t xml:space="preserve">. </w:t>
      </w:r>
      <w:r w:rsidRPr="00E976A6">
        <w:rPr>
          <w:b/>
          <w:u w:val="single"/>
        </w:rPr>
        <w:t>The power of and in sitting with someone as they die, the important work of sitting (together) in the pain and sorrow of death as a way of marking, remembering, and celebrating a life.</w:t>
      </w:r>
      <w:r w:rsidRPr="00E976A6">
        <w:rPr>
          <w:sz w:val="16"/>
        </w:rPr>
        <w:t xml:space="preserve"> Wake: grief, celebration, memory, and those among the living who, through ritual, mourn their passing and celebrate their life in particular the watching of relatives and friends beside the body of the dead person from death to burial and the drinking, feasting, and other observances incidental to this. </w:t>
      </w:r>
      <w:r w:rsidRPr="00E976A6">
        <w:rPr>
          <w:b/>
          <w:highlight w:val="cyan"/>
          <w:u w:val="single"/>
        </w:rPr>
        <w:t>The wake continued after Stephen's death, to the funeral, and then into the gathering and celebration of his life afterward. And while the wake produces Black death and trauma — "violence, precedes and exceeds Blacks"</w:t>
      </w:r>
      <w:r w:rsidRPr="00E976A6">
        <w:rPr>
          <w:sz w:val="16"/>
        </w:rPr>
        <w:t xml:space="preserve"> (Wilderson 2010, 76) —</w:t>
      </w:r>
      <w:r w:rsidRPr="00E976A6">
        <w:rPr>
          <w:b/>
          <w:highlight w:val="cyan"/>
          <w:u w:val="single"/>
        </w:rPr>
        <w:t>we, Black people everywhere and anywhere we are, still produce In, into, and through the wake an insistence on existing: we insist Black being into the wake</w:t>
      </w:r>
      <w:r w:rsidRPr="00E976A6">
        <w:rPr>
          <w:b/>
          <w:u w:val="single"/>
        </w:rPr>
        <w:t xml:space="preserve"> </w:t>
      </w:r>
    </w:p>
    <w:p w:rsidR="001178F7" w:rsidRPr="00E976A6" w:rsidRDefault="001178F7" w:rsidP="001178F7">
      <w:pPr>
        <w:pStyle w:val="Heading3"/>
        <w:rPr>
          <w:rFonts w:cs="Times New Roman"/>
        </w:rPr>
      </w:pPr>
      <w:r w:rsidRPr="00E976A6">
        <w:rPr>
          <w:rFonts w:cs="Times New Roman"/>
        </w:rPr>
        <w:t xml:space="preserve">Ruse of Analogy Ext. </w:t>
      </w:r>
    </w:p>
    <w:p w:rsidR="00832A86" w:rsidRPr="00E976A6" w:rsidRDefault="00832A86" w:rsidP="00832A86">
      <w:pPr>
        <w:pStyle w:val="Heading4"/>
        <w:rPr>
          <w:rFonts w:cs="Times New Roman"/>
        </w:rPr>
      </w:pPr>
      <w:r w:rsidRPr="00E976A6">
        <w:rPr>
          <w:rFonts w:cs="Times New Roman"/>
        </w:rPr>
        <w:t xml:space="preserve">Black positionality renders their notions of resistance incoherent. Blackness can </w:t>
      </w:r>
      <w:r w:rsidRPr="00E976A6">
        <w:rPr>
          <w:rFonts w:cs="Times New Roman"/>
          <w:u w:val="single"/>
        </w:rPr>
        <w:t xml:space="preserve">only </w:t>
      </w:r>
      <w:r w:rsidRPr="00E976A6">
        <w:rPr>
          <w:rFonts w:cs="Times New Roman"/>
        </w:rPr>
        <w:t>be the total disconfiguration of civil society. Settler colonialism obscures the libidinal economy of anti-blackness</w:t>
      </w:r>
    </w:p>
    <w:p w:rsidR="00832A86" w:rsidRPr="00E976A6" w:rsidRDefault="00832A86" w:rsidP="00832A86">
      <w:pPr>
        <w:rPr>
          <w:sz w:val="16"/>
        </w:rPr>
      </w:pPr>
      <w:r w:rsidRPr="00E976A6">
        <w:rPr>
          <w:b/>
          <w:u w:val="single"/>
        </w:rPr>
        <w:t>Sexton</w:t>
      </w:r>
      <w:r w:rsidRPr="00E976A6">
        <w:rPr>
          <w:sz w:val="16"/>
        </w:rPr>
        <w:t xml:space="preserve"> (Jared, Professor of African-American Studies) </w:t>
      </w:r>
      <w:r w:rsidRPr="00E976A6">
        <w:rPr>
          <w:b/>
          <w:u w:val="single"/>
        </w:rPr>
        <w:t>2016</w:t>
      </w:r>
      <w:r w:rsidRPr="00E976A6">
        <w:rPr>
          <w:sz w:val="16"/>
        </w:rPr>
        <w:t xml:space="preserve"> (Afro-Pessimism: The Unclear Word, Rhizomes Journal, C.A.)</w:t>
      </w:r>
    </w:p>
    <w:p w:rsidR="00832A86" w:rsidRPr="00E976A6" w:rsidRDefault="00832A86" w:rsidP="00832A86">
      <w:pPr>
        <w:rPr>
          <w:sz w:val="16"/>
        </w:rPr>
      </w:pPr>
      <w:r w:rsidRPr="00E976A6">
        <w:rPr>
          <w:sz w:val="16"/>
        </w:rPr>
        <w:t>[9] In honor of the twentieth anniversary of her groundbreaking 1987 Diacritics essay, "Mama's Baby, Papa's Maybe: An American Grammar Book," Hortense Spillers was interviewed collectively by Shirley Eversley, Farah Jasmine Griffin, Saidiya Hartman, and Jennifer Morgan for a special issue of The Feminist Press journal Women's Studies Quarterly. On that occasion, Spillers reflected on her pivotal intervention and the proximate series of articles—"Interstices," "Notes on an Alternative Model," "'The Permanent Obliquity of an In(pha)llibly Straight'": They all belong to that decade when we [black feminist scholars] were searching for a vocabulary and didn't find one that was immediately available. The available discourses all seemed to come out of experiences that somehow, when they got to me, did a detour. [Laughter.] Or the language broke down. Or it could not speak in theoretical terms. [...] And so my anxiety was finding a way to actually be in battle. To actually go to war with a whole repertoire of violent behavior that was always performed in a very genteel way (301). [10] There are other moments in the interview where Spillers employs martial language to describe her vocation. For instance: "The need to confront psychological violence, epistemic violence, intellectual violence is really powerful. 'Mama's Baby, Papa's Maybe' was about bolstering myself, living to fight another day. I became very good at being a marksman and ducking" (ibid). Among other points that Spillers attempts to make and maintain in this venue, this combative phrasing would seem to underline a central point of commentary for the entire event and perhaps her entire discourse: "</w:t>
      </w:r>
      <w:r w:rsidRPr="00E976A6">
        <w:rPr>
          <w:b/>
          <w:u w:val="single"/>
        </w:rPr>
        <w:t xml:space="preserve">In black culture a narrative of antagonism is inscribed in its memory" (306). [11] For Spillers, that narrative is fragile and endangered, but also deeply grafted and irreducible. </w:t>
      </w:r>
      <w:r w:rsidRPr="00E976A6">
        <w:rPr>
          <w:b/>
          <w:highlight w:val="yellow"/>
          <w:u w:val="single"/>
        </w:rPr>
        <w:t>Whatever else there may be in black culture or cultures</w:t>
      </w:r>
      <w:r w:rsidRPr="00E976A6">
        <w:rPr>
          <w:b/>
          <w:u w:val="single"/>
        </w:rPr>
        <w:t>—in the most capacious, differentiated, global sense—</w:t>
      </w:r>
      <w:r w:rsidRPr="00E976A6">
        <w:rPr>
          <w:b/>
          <w:highlight w:val="yellow"/>
          <w:u w:val="single"/>
        </w:rPr>
        <w:t>a narrative of antagonism is inscribed there</w:t>
      </w:r>
      <w:r w:rsidRPr="00E976A6">
        <w:rPr>
          <w:b/>
          <w:u w:val="single"/>
        </w:rPr>
        <w:t>, powerfully and profoundly</w:t>
      </w:r>
      <w:r w:rsidRPr="00E976A6">
        <w:rPr>
          <w:sz w:val="16"/>
        </w:rPr>
        <w:t>. And yet, as Spillers also demonstrates, that narrative is inscribed obliquely or obscurely, even and perhaps especially when addressing itself to intramural affairs, owing perhaps to an incommensurability between antagonism and narrative form itself. How, then, to derive a discourse from an engagement with and against the experience that Spillers indicates and inhabits in the historic instance? How to sustain the language and, moreover, make it speak in theoretical terms? How to theorize for battle, to go to war in theory, to fight without experiencing a breakdown or detour in language? How to stay within the anxiety of antagonism (and the narrative crisis it precipitates), to be guided by it, and, again, even to will it?</w:t>
      </w:r>
      <w:hyperlink r:id="rId23" w:anchor="footnote-5" w:history="1">
        <w:r w:rsidRPr="00E976A6">
          <w:rPr>
            <w:rStyle w:val="Hyperlink"/>
            <w:sz w:val="16"/>
          </w:rPr>
          <w:t>[5]</w:t>
        </w:r>
      </w:hyperlink>
      <w:r w:rsidRPr="00E976A6">
        <w:rPr>
          <w:sz w:val="16"/>
        </w:rPr>
        <w:t xml:space="preserve"> [12] </w:t>
      </w:r>
      <w:r w:rsidRPr="00E976A6">
        <w:rPr>
          <w:b/>
          <w:u w:val="single"/>
        </w:rPr>
        <w:t>"Blacks articulate and ruminate on these ensembles of questions, in hushed tones, in back rooms, quietly, alone, or sometimes only in our dreams"</w:t>
      </w:r>
      <w:r w:rsidRPr="00E976A6">
        <w:rPr>
          <w:sz w:val="16"/>
        </w:rPr>
        <w:t xml:space="preserve"> (Wilderson 2010: 140). So writes Frank B. Wilderson, III midway through Red, White &amp; Black: Cinema and the Structure of U.S. Antagonisms, the signal articulation of Afro-Pessimism, a text that considers some of the less immediate implications of Spillers' intervention and elaborates them with respect to a constellation of black thinkers viewed in parallax. Taken as a point of departure, we might begin to wonder aloud: What is Afro-Pessimism, in the first or final determination? What is involved in thinking about it, thinking with it or through it or against it, thinking its limit and its potential, thinking before it or beyond it or under its heading? Is it a description of existing practical-theoretical activity, or does it name an aspiration, a call or demand, or a wish? Is it a portmanteau term or a neologism? Are we better served to think about the intellectual convergence it names as something like a contribution to the critique of political ontology?</w:t>
      </w:r>
      <w:hyperlink r:id="rId24" w:anchor="footnote-6" w:history="1">
        <w:r w:rsidRPr="00E976A6">
          <w:rPr>
            <w:rStyle w:val="Hyperlink"/>
            <w:sz w:val="16"/>
          </w:rPr>
          <w:t>[6]</w:t>
        </w:r>
      </w:hyperlink>
      <w:r w:rsidRPr="00E976A6">
        <w:rPr>
          <w:sz w:val="16"/>
        </w:rPr>
        <w:t xml:space="preserve"> "Rather than celebrate Blackness as a cultural identity," writes Wilderson, "</w:t>
      </w:r>
      <w:r w:rsidRPr="00E976A6">
        <w:rPr>
          <w:b/>
          <w:highlight w:val="yellow"/>
          <w:u w:val="single"/>
        </w:rPr>
        <w:t>Afro-Pessimism theorizes it as a position of accumulation and fungibility</w:t>
      </w:r>
      <w:r w:rsidRPr="00E976A6">
        <w:rPr>
          <w:b/>
          <w:u w:val="single"/>
        </w:rPr>
        <w:t>; that is, as condition—or relation—of ontological death."</w:t>
      </w:r>
      <w:r w:rsidRPr="00E976A6">
        <w:rPr>
          <w:sz w:val="16"/>
        </w:rPr>
        <w:t xml:space="preserve"> Further, and due to this insight, "</w:t>
      </w:r>
      <w:r w:rsidRPr="00E976A6">
        <w:rPr>
          <w:b/>
          <w:u w:val="single"/>
        </w:rPr>
        <w:t xml:space="preserve">the Afro-pessimists are theorists of Black positionality who share Fanon's insistence that, though Blacks are indeed sentient beings, </w:t>
      </w:r>
      <w:r w:rsidRPr="00E976A6">
        <w:rPr>
          <w:b/>
          <w:highlight w:val="yellow"/>
          <w:u w:val="single"/>
        </w:rPr>
        <w:t>the structure of the entire world's semantic field...is structured by anti-Black solidarity</w:t>
      </w:r>
      <w:r w:rsidRPr="00E976A6">
        <w:rPr>
          <w:sz w:val="16"/>
        </w:rPr>
        <w:t xml:space="preserve">" (58). [13] There are over sixty references to Fanon in Red, White and Black, suggesting that, in an important way, </w:t>
      </w:r>
      <w:r w:rsidRPr="00E976A6">
        <w:rPr>
          <w:b/>
          <w:highlight w:val="yellow"/>
          <w:u w:val="single"/>
        </w:rPr>
        <w:t xml:space="preserve">Afro-Pessimism entails a </w:t>
      </w:r>
      <w:r w:rsidRPr="00E976A6">
        <w:rPr>
          <w:b/>
          <w:u w:val="single"/>
        </w:rPr>
        <w:t xml:space="preserve">certain motivated reading or </w:t>
      </w:r>
      <w:r w:rsidRPr="00E976A6">
        <w:rPr>
          <w:b/>
          <w:highlight w:val="yellow"/>
          <w:u w:val="single"/>
        </w:rPr>
        <w:t xml:space="preserve">return to </w:t>
      </w:r>
      <w:r w:rsidRPr="00E976A6">
        <w:rPr>
          <w:b/>
          <w:u w:val="single"/>
        </w:rPr>
        <w:t>Fanon, an attention to Fanon the theorist of</w:t>
      </w:r>
      <w:r w:rsidRPr="00E976A6">
        <w:rPr>
          <w:b/>
          <w:highlight w:val="yellow"/>
          <w:u w:val="single"/>
        </w:rPr>
        <w:t xml:space="preserve"> racial slavery and "negrophobia" more so than </w:t>
      </w:r>
      <w:r w:rsidRPr="00E976A6">
        <w:rPr>
          <w:b/>
          <w:u w:val="single"/>
        </w:rPr>
        <w:t xml:space="preserve">Fanon the theorist of metropolitan </w:t>
      </w:r>
      <w:r w:rsidRPr="00E976A6">
        <w:rPr>
          <w:b/>
          <w:highlight w:val="yellow"/>
          <w:u w:val="single"/>
        </w:rPr>
        <w:t>colonialism</w:t>
      </w:r>
      <w:r w:rsidRPr="00E976A6">
        <w:rPr>
          <w:sz w:val="16"/>
        </w:rPr>
        <w:t>. Crucially, this is not, as Jaye Austin Williams (2013) would have it, a statement about an inherent black incapability, but rather about an imposed black incapacity. Better put, it is about the general incapacity, which is not to say the ultimate incapability, of a world "structured by anti-Black solidarity" to appreciate the sentience, much less the sapience, of those marked by racial blackness, including most especially African-derived people. The capability for such appreciation may well be universal (though we have no good reason to suppose it), but black folks, by way of a protracted labor of love beset by complications inside and out, undoubtedly enjoy a privileged relationship to it. So, if we hear talk about "the state of virtual non-communication within official culture" (Wilderson 2010: 64), it is important to note that warrant for use of the term "virtual" is not undermined by exceptions to the rule. In a global semantic field structured by anti-black solidarity</w:t>
      </w:r>
      <w:r w:rsidRPr="00E976A6">
        <w:rPr>
          <w:b/>
          <w:u w:val="single"/>
        </w:rPr>
        <w:t xml:space="preserve">, it stands to reasons that </w:t>
      </w:r>
      <w:r w:rsidRPr="00E976A6">
        <w:rPr>
          <w:b/>
          <w:highlight w:val="yellow"/>
          <w:u w:val="single"/>
        </w:rPr>
        <w:t xml:space="preserve">the </w:t>
      </w:r>
      <w:r w:rsidRPr="00E976A6">
        <w:rPr>
          <w:b/>
          <w:u w:val="single"/>
        </w:rPr>
        <w:t>potential</w:t>
      </w:r>
      <w:r w:rsidRPr="00E976A6">
        <w:rPr>
          <w:b/>
          <w:highlight w:val="yellow"/>
          <w:u w:val="single"/>
        </w:rPr>
        <w:t xml:space="preserve"> energy of a black</w:t>
      </w:r>
      <w:r w:rsidRPr="00E976A6">
        <w:rPr>
          <w:b/>
          <w:u w:val="single"/>
        </w:rPr>
        <w:t xml:space="preserve">, or blackened, </w:t>
      </w:r>
      <w:r w:rsidRPr="00E976A6">
        <w:rPr>
          <w:b/>
          <w:highlight w:val="yellow"/>
          <w:u w:val="single"/>
        </w:rPr>
        <w:t>position holds out a singularly transformative possibility</w:t>
      </w:r>
      <w:r w:rsidRPr="00E976A6">
        <w:rPr>
          <w:b/>
          <w:u w:val="single"/>
        </w:rPr>
        <w:t>, an energy generated by virtue of its relation to others in a field of force</w:t>
      </w:r>
      <w:r w:rsidRPr="00E976A6">
        <w:rPr>
          <w:sz w:val="16"/>
        </w:rPr>
        <w:t xml:space="preserve">. [14] Afro-Pessimism, by this route, critically supplements the paradigm of critical ethnic studies in at least two ways: First, by moving conceptually from the empirical to the structural or, more precisely, from the experiential to the political ontological, especially insofar as the question of differential racialization—or the complexity of racial hierarchy—makes recourse to a comparative history and social science. Second, by reframing racism as a relation grounded in anti-blackness rather than white supremacy, or, more precisely, by pushing through the conceptual framework of racism altogether toward an apprehension of the world-historical transformation entailed in the emergence of racial slavery. </w:t>
      </w:r>
      <w:r w:rsidRPr="00E976A6">
        <w:rPr>
          <w:b/>
          <w:highlight w:val="yellow"/>
          <w:u w:val="single"/>
        </w:rPr>
        <w:t>The color line, as it were, operates here as the division of the world into regions of blackness and non-blackness, or slavery contrasted to forms of freedom</w:t>
      </w:r>
      <w:r w:rsidRPr="00E976A6">
        <w:rPr>
          <w:b/>
          <w:u w:val="single"/>
        </w:rPr>
        <w:t xml:space="preserve"> including the possessive investment in whiteness, rather than whiteness and non-whiteness, or freedom as the possessive investment in whiteness contrasted with forms of unfreedom defined by its relative absence or prohibition</w:t>
      </w:r>
      <w:r w:rsidRPr="00E976A6">
        <w:rPr>
          <w:sz w:val="16"/>
        </w:rPr>
        <w:t>.</w:t>
      </w:r>
      <w:hyperlink r:id="rId25" w:anchor="footnote-7" w:history="1">
        <w:r w:rsidRPr="00E976A6">
          <w:rPr>
            <w:rStyle w:val="Hyperlink"/>
            <w:sz w:val="16"/>
          </w:rPr>
          <w:t>[7]</w:t>
        </w:r>
      </w:hyperlink>
      <w:r w:rsidRPr="00E976A6">
        <w:rPr>
          <w:sz w:val="16"/>
        </w:rPr>
        <w:t xml:space="preserve"> In a related move, Afro-Pessimism seeks to decenter, without diminishing, the analysis of political economy by discerning the libidinal economy that underwrites and sutures its dynamics. And so, in its formulation of power, and particularly of the nature and role of violence, Afro-Pessimism does not only describe the operations of systems, structures and institutions, but also, and perhaps more importantly, the fantasies of murderous hatred and unlimited destruction, of sexual consumption and social availability that animate the realization of such violence. It is an analysis, in other words, of how anti-black fantasies attain objective value in the political and economic life of society and in the psychic life of culture as well. Wilderson ponders, with respect to the medium and institution of cinema: "Can film tell the story of a sentient being whose story can be neither recognized nor incorporated into Human civil society" (96)? We may ask too, can art, literature, music, theater, or, for that matter, theory? [15] Afro-Pessimism is, in the words of Christina Sharpe, an attempt "to build a language that, despite the rewards and enticements to do otherwise, refuses to refuse blackness, that embraces 'without pathos' that which is constructed and defined as pathology.... It is work that insistently speaks what is being constituted as the unspeakable and enacts an ethical embrace of what is constituted as (affirmatively) unembraceable." That is to say, </w:t>
      </w:r>
      <w:r w:rsidRPr="00E976A6">
        <w:rPr>
          <w:b/>
          <w:highlight w:val="yellow"/>
          <w:u w:val="single"/>
        </w:rPr>
        <w:t>Afro-Pessimism is both an epistemological and an ethical project</w:t>
      </w:r>
      <w:r w:rsidRPr="00E976A6">
        <w:rPr>
          <w:b/>
          <w:u w:val="single"/>
        </w:rPr>
        <w:t xml:space="preserve">, and these two tributaries of thought converge in the carefully navigated stream of consciousness </w:t>
      </w:r>
      <w:r w:rsidRPr="00E976A6">
        <w:rPr>
          <w:b/>
          <w:highlight w:val="yellow"/>
          <w:u w:val="single"/>
        </w:rPr>
        <w:t>whose abstraction enables a theorem of political ontology</w:t>
      </w:r>
      <w:r w:rsidRPr="00E976A6">
        <w:rPr>
          <w:b/>
          <w:u w:val="single"/>
        </w:rPr>
        <w:t xml:space="preserve"> deduced or derived from the cutting edge of black studies: that infinitely narrowing margin of practical-theoretical activity </w:t>
      </w:r>
      <w:r w:rsidRPr="00E976A6">
        <w:rPr>
          <w:b/>
          <w:highlight w:val="yellow"/>
          <w:u w:val="single"/>
        </w:rPr>
        <w:t>that provides us with weapons</w:t>
      </w:r>
      <w:r w:rsidRPr="00E976A6">
        <w:rPr>
          <w:sz w:val="16"/>
        </w:rPr>
        <w:t xml:space="preserve">. Wilderson once more: If, when caught between the pincers of the imperative to meditate on Black dispossession and Black political agency, we do not dissemble, but instead allow our minds to reflect on the murderous ontology of...slavery's gratuitous violence—seven hundred years ago, five hundred years ago, two hundred years ago, last year, and today, then maybe, just maybe, we will be able to think Blackness and agency together in an ethical manner (143, emphasis added). [16] </w:t>
      </w:r>
      <w:r w:rsidRPr="00E976A6">
        <w:rPr>
          <w:b/>
          <w:highlight w:val="yellow"/>
          <w:u w:val="single"/>
        </w:rPr>
        <w:t>There is no rejection of the notion of agency in advance, but rather an endeavor to think rigorously about its conditions of possibility</w:t>
      </w:r>
      <w:r w:rsidRPr="00E976A6">
        <w:rPr>
          <w:sz w:val="16"/>
        </w:rPr>
        <w:t xml:space="preserve">. </w:t>
      </w:r>
      <w:r w:rsidRPr="00E976A6">
        <w:rPr>
          <w:b/>
          <w:u w:val="single"/>
        </w:rPr>
        <w:t>The procedure involves the abstraction of a conceptual framework regarding structural positionality, a methodology regarding paradigmatic analysis, and a structure of feeling regarding the politics of antagonism that, taken together, remain implicit in the work of various luminaries of black studies but whose full effects only become available when rendered explicit and approached from another angle or raised to another level of theorization</w:t>
      </w:r>
      <w:r w:rsidRPr="00E976A6">
        <w:rPr>
          <w:sz w:val="16"/>
        </w:rPr>
        <w:t>. That is the enabled task and, by and large, it still remains before us now. In a sense, Afro-Pessimism is not an intervention so much as it is a reading, or meta-commentary, on what we seem to do with, or how we relate to, what black creative intellectuals continue to generate without being able to bring fully into account. It is a reading of what is gained and lost in the attempt—the impulse—to delineate the spatial and temporal borders of anti-blackness, to delimit the "bad news" of black life, to fix its precise scope and scale, to find an edge beyond or before which true living unfolds. It is an attempt to resist that centrifugal force that overwhelms us like fear or exhausts us like fatigue.</w:t>
      </w:r>
      <w:hyperlink r:id="rId26" w:anchor="footnote-8" w:history="1">
        <w:r w:rsidRPr="00E976A6">
          <w:rPr>
            <w:rStyle w:val="Hyperlink"/>
            <w:sz w:val="16"/>
          </w:rPr>
          <w:t>[8]</w:t>
        </w:r>
      </w:hyperlink>
      <w:r w:rsidRPr="00E976A6">
        <w:rPr>
          <w:sz w:val="16"/>
        </w:rPr>
        <w:t xml:space="preserve"> [17] And what of the so-called Afro-Pessimists? If they are, as Wilderson puts it, "nothing as ostentatious as a school of thought," can they be described, as I have suggested elsewhere, as a motley crew? Or is even that designation a stretch, since the notion of a crew suggests the possibility for the formation of bonds of an impossible collective identity? Perhaps we should speak then, simply, of a bunch, or even a gathering of those whose gathering is what matters, like the gathering of momentum or the gathering of a storm. What I hear in the gathering discourse is a complex meditation on what Caribbean poet M. NourbeSe Philip (2005) calls "the matrix" of "modern capitalist society," namely, "the four hundred year [plus!] history of slavery, which destroyed so much in African life" (8). That history and that destruction—both of which, it bears repeating, are ongoing—are very much at the center of our thinking, as are the questions regarding how one might inhabit that history and that destruction. </w:t>
      </w:r>
      <w:r w:rsidRPr="00E976A6">
        <w:rPr>
          <w:b/>
          <w:u w:val="single"/>
        </w:rPr>
        <w:t xml:space="preserve">There is an ars vita here, maybe the truest one, because it emerges from within a global catastrophe so total that </w:t>
      </w:r>
      <w:r w:rsidRPr="00E976A6">
        <w:rPr>
          <w:b/>
          <w:highlight w:val="yellow"/>
          <w:u w:val="single"/>
        </w:rPr>
        <w:t>the creation or production of a black poetry, a black art, a stylization of the black body, a black sense of place cannot but be invented wholesale, which is to say made or devised without recourse to a reliable memory or tradition, a law or language or land, a body or kinship or community—no line to follow. So, too, without a future promising anything different or, rather, better</w:t>
      </w:r>
      <w:r w:rsidRPr="00E976A6">
        <w:rPr>
          <w:sz w:val="16"/>
          <w:highlight w:val="yellow"/>
        </w:rPr>
        <w:t>.</w:t>
      </w:r>
      <w:r w:rsidRPr="00E976A6">
        <w:rPr>
          <w:sz w:val="16"/>
        </w:rPr>
        <w:t xml:space="preserve"> [18] The meditation, singular and collective, works out from the space of the black body and its surround and it wonders aloud about how blackness might be thought, which is also to say presented and represented, in an anti-black world that shapes and structures every aspect of black existence, except—or including—whatever escapes. </w:t>
      </w:r>
      <w:r w:rsidRPr="00E976A6">
        <w:rPr>
          <w:b/>
          <w:highlight w:val="yellow"/>
          <w:u w:val="single"/>
        </w:rPr>
        <w:t>Fugitivity is not freedom</w:t>
      </w:r>
      <w:r w:rsidRPr="00E976A6">
        <w:rPr>
          <w:b/>
          <w:u w:val="single"/>
        </w:rPr>
        <w:t xml:space="preserve">, or not yet. And, </w:t>
      </w:r>
      <w:r w:rsidRPr="00E976A6">
        <w:rPr>
          <w:b/>
          <w:highlight w:val="yellow"/>
          <w:u w:val="single"/>
        </w:rPr>
        <w:t>given the especially troubled history of black women's claims to mobility and movement</w:t>
      </w:r>
      <w:r w:rsidRPr="00E976A6">
        <w:rPr>
          <w:sz w:val="16"/>
        </w:rPr>
        <w:t xml:space="preserve"> (Davies 1994, McKittrick 2006), </w:t>
      </w:r>
      <w:r w:rsidRPr="00E976A6">
        <w:rPr>
          <w:b/>
          <w:highlight w:val="yellow"/>
          <w:u w:val="single"/>
        </w:rPr>
        <w:t>this is in an important sense a meditation issuing from and about the black female body in particular, a meditation that does not so much reiterate an analysis of gender difference and its politics as it poses the question of the very possibility of engendering and embodiment—a desire for formulation in the most profound sens</w:t>
      </w:r>
      <w:r w:rsidRPr="00E976A6">
        <w:rPr>
          <w:b/>
          <w:u w:val="single"/>
        </w:rPr>
        <w:t>e</w:t>
      </w:r>
      <w:r w:rsidRPr="00E976A6">
        <w:rPr>
          <w:sz w:val="16"/>
        </w:rPr>
        <w:t>. What might a black girl or woman do with her own body, or with her child or kin, or in her dwelling, on the printed page, in song, in flight? And how might this thinking out from the problematic of black feminism ramify upon the open range of black sexual practice and gender performance? How to remark what is always already marked? This is, in other words, a meditation on possibility of the first order. It may be that the remedy to dispossession lies not in the spirit of claiming or reclaiming possession but in the paradox of an even greater and willed dispossession. But how, under constant assault, to defend what cannot be possessed?</w:t>
      </w:r>
    </w:p>
    <w:p w:rsidR="00832A86" w:rsidRPr="00E976A6" w:rsidRDefault="00832A86" w:rsidP="00832A86">
      <w:pPr>
        <w:shd w:val="clear" w:color="auto" w:fill="FFFFFF"/>
        <w:tabs>
          <w:tab w:val="left" w:pos="5540"/>
        </w:tabs>
        <w:rPr>
          <w:rFonts w:eastAsia="Times New Roman"/>
          <w:color w:val="222222"/>
          <w:sz w:val="16"/>
        </w:rPr>
      </w:pPr>
      <w:r w:rsidRPr="00E976A6">
        <w:rPr>
          <w:rFonts w:eastAsia="Times New Roman"/>
          <w:color w:val="222222"/>
          <w:sz w:val="16"/>
        </w:rPr>
        <w:tab/>
      </w:r>
    </w:p>
    <w:p w:rsidR="00832A86" w:rsidRPr="00E976A6" w:rsidRDefault="00832A86" w:rsidP="00832A86">
      <w:pPr>
        <w:pStyle w:val="Heading4"/>
        <w:rPr>
          <w:rFonts w:cs="Times New Roman"/>
        </w:rPr>
      </w:pPr>
      <w:r w:rsidRPr="00E976A6">
        <w:rPr>
          <w:rFonts w:cs="Times New Roman"/>
        </w:rPr>
        <w:t>There is an ontological difference between the gratuitous violence of racial slavery and the dehumanization present in colonialist operations – reject the 1AC’s generic account of ’racism’ which makes all violence equivalent in favor of a political ontology that locates the color line as black vs. non-black rather than white vs. non-white</w:t>
      </w:r>
    </w:p>
    <w:p w:rsidR="00832A86" w:rsidRPr="00E976A6" w:rsidRDefault="00832A86" w:rsidP="00832A86">
      <w:pPr>
        <w:rPr>
          <w:sz w:val="16"/>
        </w:rPr>
      </w:pPr>
      <w:r w:rsidRPr="00E976A6">
        <w:rPr>
          <w:b/>
          <w:u w:val="single"/>
        </w:rPr>
        <w:t>Sexton</w:t>
      </w:r>
      <w:r w:rsidRPr="00E976A6">
        <w:rPr>
          <w:sz w:val="16"/>
        </w:rPr>
        <w:t xml:space="preserve"> (Jared, Professor of African-American Studies at UC-Irvine) </w:t>
      </w:r>
      <w:r w:rsidRPr="00E976A6">
        <w:rPr>
          <w:b/>
          <w:u w:val="single"/>
        </w:rPr>
        <w:t>2010</w:t>
      </w:r>
      <w:r w:rsidRPr="00E976A6">
        <w:rPr>
          <w:sz w:val="16"/>
        </w:rPr>
        <w:t xml:space="preserve"> (The Curtain of the Sky: An Introduction, Critical Sociology, Vol. 36 (1), pg. 11-24, C.A.)</w:t>
      </w:r>
    </w:p>
    <w:p w:rsidR="00832A86" w:rsidRPr="00E976A6" w:rsidRDefault="00832A86" w:rsidP="00832A86">
      <w:pPr>
        <w:rPr>
          <w:sz w:val="16"/>
        </w:rPr>
      </w:pPr>
      <w:r w:rsidRPr="00E976A6">
        <w:rPr>
          <w:b/>
          <w:u w:val="single"/>
        </w:rPr>
        <w:t xml:space="preserve">Yet, for Wilderson, </w:t>
      </w:r>
      <w:r w:rsidRPr="00E976A6">
        <w:rPr>
          <w:b/>
          <w:highlight w:val="yellow"/>
          <w:u w:val="single"/>
        </w:rPr>
        <w:t>there is a qualitative difference, an ontological one, between the inferiorization or dehumanization of the masses of people ‘in Asia … in America and the islands of the sea’, including the colonization of their land and resources, the exploitation of their labor and even their extermination in whole or in part, and the singular commodification of human being pursued under racial slavery, that structure of gratuitous violence in which bodies are rendered as flesh to be accumulated and exchanged</w:t>
      </w:r>
      <w:r w:rsidRPr="00E976A6">
        <w:rPr>
          <w:sz w:val="16"/>
          <w:highlight w:val="yellow"/>
        </w:rPr>
        <w:t>.</w:t>
      </w:r>
      <w:r w:rsidRPr="00E976A6">
        <w:rPr>
          <w:sz w:val="16"/>
        </w:rPr>
        <w:t xml:space="preserve"> 7On this score, we should note that ‘the absolute submission mandated by law was not simply that of slave to his or her owner, but the submission of the enslaved before all whites’ (Hartman 1997: 83). The latter group is perhaps better termed all non-blacks (or the unequally arrayed category of non-blackness), because </w:t>
      </w:r>
      <w:r w:rsidRPr="00E976A6">
        <w:rPr>
          <w:b/>
          <w:highlight w:val="yellow"/>
          <w:u w:val="single"/>
        </w:rPr>
        <w:t>it is racial blackness as a necessary condition for enslavement that matters most, rather than whiteness as a sufficient condition for freedom</w:t>
      </w:r>
      <w:r w:rsidRPr="00E976A6">
        <w:rPr>
          <w:sz w:val="16"/>
        </w:rPr>
        <w:t xml:space="preserve">. </w:t>
      </w:r>
      <w:r w:rsidRPr="00E976A6">
        <w:rPr>
          <w:b/>
          <w:u w:val="single"/>
        </w:rPr>
        <w:t xml:space="preserve">The structural position of </w:t>
      </w:r>
      <w:r w:rsidRPr="00E976A6">
        <w:rPr>
          <w:b/>
          <w:highlight w:val="yellow"/>
          <w:u w:val="single"/>
        </w:rPr>
        <w:t>the Indian slaveholder – or</w:t>
      </w:r>
      <w:r w:rsidRPr="00E976A6">
        <w:rPr>
          <w:b/>
          <w:u w:val="single"/>
        </w:rPr>
        <w:t>, for that matter</w:t>
      </w:r>
      <w:r w:rsidRPr="00E976A6">
        <w:rPr>
          <w:b/>
          <w:highlight w:val="yellow"/>
          <w:u w:val="single"/>
        </w:rPr>
        <w:t>, the</w:t>
      </w:r>
      <w:r w:rsidRPr="00E976A6">
        <w:rPr>
          <w:b/>
          <w:u w:val="single"/>
        </w:rPr>
        <w:t xml:space="preserve"> smattering of </w:t>
      </w:r>
      <w:r w:rsidRPr="00E976A6">
        <w:rPr>
          <w:b/>
          <w:highlight w:val="yellow"/>
          <w:u w:val="single"/>
        </w:rPr>
        <w:t>free black slaveholders in the USA or the slaveholding mulatto elite in the Caribbean – is a case in point</w:t>
      </w:r>
      <w:r w:rsidRPr="00E976A6">
        <w:rPr>
          <w:sz w:val="16"/>
        </w:rPr>
        <w:t xml:space="preserve"> (Blackburn 1997; Koger 2006; Miles and Holland 2006). </w:t>
      </w:r>
      <w:r w:rsidRPr="00E976A6">
        <w:rPr>
          <w:b/>
          <w:u w:val="single"/>
        </w:rPr>
        <w:t xml:space="preserve">Freedom from </w:t>
      </w:r>
      <w:r w:rsidRPr="00E976A6">
        <w:rPr>
          <w:b/>
          <w:highlight w:val="yellow"/>
          <w:u w:val="single"/>
        </w:rPr>
        <w:t>the rule of slave law requires only that one be considered non-black, whether that non-black racial designation be ‘white’ or ‘Indian’ or, in the rare case, ‘Oriental’</w:t>
      </w:r>
      <w:r w:rsidRPr="00E976A6">
        <w:rPr>
          <w:sz w:val="16"/>
        </w:rPr>
        <w:t xml:space="preserve"> – this despite the fact that each of these groups have at one point or another labored in conditions similar to or contiguous with enslaved African-derived groups. In other words, it is not labor relations, but property relations that are constitutive of slavery. To repeat: </w:t>
      </w:r>
      <w:r w:rsidRPr="00E976A6">
        <w:rPr>
          <w:b/>
          <w:highlight w:val="yellow"/>
          <w:u w:val="single"/>
        </w:rPr>
        <w:t>not all free persons are white</w:t>
      </w:r>
      <w:r w:rsidRPr="00E976A6">
        <w:rPr>
          <w:sz w:val="16"/>
        </w:rPr>
        <w:t xml:space="preserve"> (nor are they equal or equally free), </w:t>
      </w:r>
      <w:r w:rsidRPr="00E976A6">
        <w:rPr>
          <w:b/>
          <w:highlight w:val="yellow"/>
          <w:u w:val="single"/>
        </w:rPr>
        <w:t>but slaves are paradigmatically black</w:t>
      </w:r>
      <w:r w:rsidRPr="00E976A6">
        <w:rPr>
          <w:sz w:val="16"/>
        </w:rPr>
        <w:t xml:space="preserve">. Because </w:t>
      </w:r>
      <w:r w:rsidRPr="00E976A6">
        <w:rPr>
          <w:b/>
          <w:u w:val="single"/>
        </w:rPr>
        <w:t>blackness</w:t>
      </w:r>
      <w:r w:rsidRPr="00E976A6">
        <w:rPr>
          <w:sz w:val="16"/>
        </w:rPr>
        <w:t xml:space="preserve"> serves as the basis of enslavement in the logic of a transnational political and legal culture, it </w:t>
      </w:r>
      <w:r w:rsidRPr="00E976A6">
        <w:rPr>
          <w:b/>
          <w:u w:val="single"/>
        </w:rPr>
        <w:t>permanently destabilizes the position of any nominally free black population</w:t>
      </w:r>
      <w:r w:rsidRPr="00E976A6">
        <w:rPr>
          <w:sz w:val="16"/>
        </w:rPr>
        <w:t xml:space="preserve">. Stuart Hall might call this the articulation of elements of a discourse, the production of a ‘non-necessary correspondence’ between the signifiers of blackness and slavery (Hall 1996). But </w:t>
      </w:r>
      <w:r w:rsidRPr="00E976A6">
        <w:rPr>
          <w:b/>
          <w:u w:val="single"/>
        </w:rPr>
        <w:t xml:space="preserve">it is the historical materialization of the logic of a transnational political and legal culture such that the contingency of its articulation is generally lost to the infrastructure of the Atlantic world that provides Wilderson a basis for the concept of a political ontology of race that locates </w:t>
      </w:r>
      <w:r w:rsidRPr="00E976A6">
        <w:rPr>
          <w:b/>
          <w:highlight w:val="yellow"/>
          <w:u w:val="single"/>
        </w:rPr>
        <w:t>the color line vis-a-vis slavery: black/non-black rather than white/non-white</w:t>
      </w:r>
      <w:r w:rsidRPr="00E976A6">
        <w:rPr>
          <w:b/>
          <w:u w:val="single"/>
        </w:rPr>
        <w:t>. The USA provides the point of focus here, but the dynamics under examination are not restricted to its bounds</w:t>
      </w:r>
      <w:r w:rsidRPr="00E976A6">
        <w:rPr>
          <w:sz w:val="16"/>
        </w:rPr>
        <w:t xml:space="preserve">. Political ontology is not a metaphysical notion, because it is the explicit outcome of a politics and thereby available to historic challenge through collective struggle. But it is not simply a description of a political status either, even an oppressed or subjugated political status, because it functions as if it were a metaphysical property across the longue durée of the pre-modern, modern and now postmodern eras. That is to say, borrowing a distinction from Jürgen Habermas, the application of the law of racial slavery is pervasive, regardless of variance or permutation in its operation across the better part of a millennium (Habermas 1985). 8 </w:t>
      </w:r>
      <w:r w:rsidRPr="00E976A6">
        <w:rPr>
          <w:b/>
          <w:u w:val="single"/>
        </w:rPr>
        <w:t>In Wilderson’s terms</w:t>
      </w:r>
      <w:r w:rsidRPr="00E976A6">
        <w:rPr>
          <w:b/>
          <w:highlight w:val="yellow"/>
          <w:u w:val="single"/>
        </w:rPr>
        <w:t>, the libidinal economy of anti-blackness is pervasive, regardless of variance or permutation in its political economy</w:t>
      </w:r>
      <w:r w:rsidRPr="00E976A6">
        <w:rPr>
          <w:b/>
          <w:u w:val="single"/>
        </w:rPr>
        <w:t>.</w:t>
      </w:r>
      <w:r w:rsidRPr="00E976A6">
        <w:rPr>
          <w:sz w:val="16"/>
        </w:rPr>
        <w:t xml:space="preserve"> 9 In fact</w:t>
      </w:r>
      <w:r w:rsidRPr="00E976A6">
        <w:rPr>
          <w:b/>
          <w:u w:val="single"/>
        </w:rPr>
        <w:t>, the application of slave law among the free</w:t>
      </w:r>
      <w:r w:rsidRPr="00E976A6">
        <w:rPr>
          <w:sz w:val="16"/>
        </w:rPr>
        <w:t xml:space="preserve"> (i.e. the disposition that ‘with respect to the African shows no internal recognition of the libidinal costs of turning human bodies into sentient flesh’) </w:t>
      </w:r>
      <w:r w:rsidRPr="00E976A6">
        <w:rPr>
          <w:b/>
          <w:u w:val="single"/>
        </w:rPr>
        <w:t>has outlived in the post-emancipation world a certain form of its prior operation – the property relations specific to the institution of chattel and the plantation-based agrarian economy in which it was sustained.</w:t>
      </w:r>
      <w:r w:rsidRPr="00E976A6">
        <w:rPr>
          <w:sz w:val="16"/>
        </w:rPr>
        <w:t xml:space="preserve"> As noted, Hartman describes this in her memoir as the afterlife of slavery: ‘a measure of man and a ranking of life and worth that has yet to be undone … a racial calculus and a political arithmetic that were entrenched centuries ago’ (Hartman 2007: 6). </w:t>
      </w:r>
      <w:r w:rsidRPr="00E976A6">
        <w:rPr>
          <w:b/>
          <w:u w:val="single"/>
        </w:rPr>
        <w:t>On that score, it is not inappropriate to say that the continuing application of slave law facilitated the reconfiguration of its operation with the passage of the Thirteenth Amendment to the US Constitution, rather than its abolition</w:t>
      </w:r>
      <w:r w:rsidRPr="00E976A6">
        <w:rPr>
          <w:sz w:val="16"/>
        </w:rPr>
        <w:t xml:space="preserve"> (on the conventional reading) or even its circumscription ‘as punishment for crime whereof the party shall have been duly convicted’ (on the progressive reading of contemporary critics of the prisonindustrial complex). It is one of the great values of Wacquant’s work, especially in Wilderson’s hands, that it provides an historical schema for tracking such reconfigurations ‘from slavery to mass incarceration’ without losing track of the structural dimension. 10 The challenge for all subsequent scholarship in the overlapping fields of the sociology of race and ethnic and racial studies is to orient itself within this theoretical horizon if it is to attain what is most essential.</w:t>
      </w:r>
      <w:r w:rsidRPr="00E976A6">
        <w:rPr>
          <w:sz w:val="16"/>
        </w:rPr>
        <w:br/>
      </w:r>
    </w:p>
    <w:p w:rsidR="001178F7" w:rsidRPr="00E976A6" w:rsidRDefault="001178F7" w:rsidP="001178F7">
      <w:pPr>
        <w:pStyle w:val="Heading4"/>
        <w:jc w:val="both"/>
        <w:rPr>
          <w:rFonts w:cs="Times New Roman"/>
        </w:rPr>
      </w:pPr>
      <w:r w:rsidRPr="00E976A6">
        <w:rPr>
          <w:rFonts w:cs="Times New Roman"/>
        </w:rPr>
        <w:t xml:space="preserve">This sidelining of the fate of blacks undermines effective coalitions and produces alliances with an anti-black civil society. Vote Neg on presumption. </w:t>
      </w:r>
    </w:p>
    <w:p w:rsidR="001178F7" w:rsidRPr="00E976A6" w:rsidRDefault="001178F7" w:rsidP="001178F7">
      <w:pPr>
        <w:pStyle w:val="tag"/>
        <w:spacing w:after="0"/>
        <w:rPr>
          <w:b w:val="0"/>
          <w:sz w:val="16"/>
          <w:szCs w:val="22"/>
        </w:rPr>
      </w:pPr>
      <w:r w:rsidRPr="00E976A6">
        <w:rPr>
          <w:rStyle w:val="Style13ptBold"/>
          <w:szCs w:val="22"/>
        </w:rPr>
        <w:t>Sexton 10</w:t>
      </w:r>
      <w:r w:rsidRPr="00E976A6">
        <w:rPr>
          <w:b w:val="0"/>
          <w:sz w:val="16"/>
          <w:szCs w:val="22"/>
        </w:rPr>
        <w:t xml:space="preserve"> (Jared, UC-Irvine, https://eee.uci.edu/12w/22500/homepage/sexton_POC.blindness.ST.pdf)</w:t>
      </w:r>
    </w:p>
    <w:p w:rsidR="001178F7" w:rsidRPr="00E976A6" w:rsidRDefault="001178F7" w:rsidP="001178F7">
      <w:pPr>
        <w:jc w:val="both"/>
        <w:rPr>
          <w:color w:val="000000"/>
          <w:sz w:val="16"/>
        </w:rPr>
      </w:pPr>
      <w:r w:rsidRPr="00E976A6">
        <w:rPr>
          <w:sz w:val="16"/>
        </w:rPr>
        <w:t xml:space="preserve">If the oppression of nonblack people of color in, and perhaps beyond, the United States seems conditional to the historic instance and functions at a more restricted empirical scope, antiblackness seems invariant and limitless (which does not mean that the former is somehow negligible and short-lived or that the latter is exhaustive and unchanging). If pursued with some consistency, the sort of comparative analysis outlined above would likely impact the formulation of political strategy and modify the demeanor of our political culture. In fact, it might denature the comparative instinct altogether in favor of a relational analysis more adequate to the task. </w:t>
      </w:r>
      <w:r w:rsidRPr="00E976A6">
        <w:rPr>
          <w:rStyle w:val="underline"/>
          <w:highlight w:val="yellow"/>
        </w:rPr>
        <w:t xml:space="preserve">Yet all of this is obviated by the silencing mechanism par excellence </w:t>
      </w:r>
      <w:r w:rsidRPr="00E976A6">
        <w:rPr>
          <w:rStyle w:val="underline"/>
        </w:rPr>
        <w:t xml:space="preserve">in Left political and intellectual circles today: </w:t>
      </w:r>
      <w:r w:rsidRPr="00E976A6">
        <w:rPr>
          <w:rStyle w:val="underline"/>
          <w:highlight w:val="yellow"/>
        </w:rPr>
        <w:t xml:space="preserve">“Don’t play Oppression Olympics!” </w:t>
      </w:r>
      <w:r w:rsidRPr="00E976A6">
        <w:rPr>
          <w:rStyle w:val="underline"/>
        </w:rPr>
        <w:t>The Oppression Olympics dogma levels a charge amounting to little more than a leftist version of “playing the race card.”</w:t>
      </w:r>
      <w:r w:rsidRPr="00E976A6">
        <w:rPr>
          <w:sz w:val="16"/>
        </w:rPr>
        <w:t xml:space="preserve"> To fuss with details of comparative (or relational) analysis is to play into the hands of divide-and-conquer tactics and to promote a callous immorality. However, as in its conservative complement, </w:t>
      </w:r>
      <w:r w:rsidRPr="00E976A6">
        <w:rPr>
          <w:rStyle w:val="underline"/>
        </w:rPr>
        <w:t xml:space="preserve">one notes in this catchphrase the unwarranted translation of an inquiring position of comparison into an insidious posture of competition, the translation of ethical critique into unethical attack. This point allows us to understand better the intimate relationship between the censure of black inquiry and the recurrent analogizing to black suffering </w:t>
      </w:r>
      <w:r w:rsidRPr="00E976A6">
        <w:rPr>
          <w:sz w:val="16"/>
        </w:rPr>
        <w:t xml:space="preserve">mentioned above: </w:t>
      </w:r>
      <w:r w:rsidRPr="00E976A6">
        <w:rPr>
          <w:rStyle w:val="underline"/>
          <w:highlight w:val="yellow"/>
        </w:rPr>
        <w:t>they bear a common refusal to admit to significant differences of structural position</w:t>
      </w:r>
      <w:r w:rsidRPr="00E976A6">
        <w:rPr>
          <w:sz w:val="16"/>
        </w:rPr>
        <w:t xml:space="preserve"> born of discrepant histories </w:t>
      </w:r>
      <w:r w:rsidRPr="00E976A6">
        <w:rPr>
          <w:rStyle w:val="underline"/>
          <w:highlight w:val="yellow"/>
        </w:rPr>
        <w:t>between blacks and their</w:t>
      </w:r>
      <w:r w:rsidRPr="00E976A6">
        <w:rPr>
          <w:sz w:val="16"/>
        </w:rPr>
        <w:t xml:space="preserve"> political </w:t>
      </w:r>
      <w:r w:rsidRPr="00E976A6">
        <w:rPr>
          <w:rStyle w:val="underline"/>
          <w:highlight w:val="yellow"/>
        </w:rPr>
        <w:t>allies</w:t>
      </w:r>
      <w:r w:rsidRPr="00E976A6">
        <w:rPr>
          <w:sz w:val="16"/>
        </w:rPr>
        <w:t xml:space="preserve">, actual or potential. </w:t>
      </w:r>
      <w:r w:rsidRPr="00E976A6">
        <w:rPr>
          <w:rStyle w:val="underline"/>
          <w:highlight w:val="yellow"/>
        </w:rPr>
        <w:t>We might</w:t>
      </w:r>
      <w:r w:rsidRPr="00E976A6">
        <w:rPr>
          <w:sz w:val="16"/>
        </w:rPr>
        <w:t xml:space="preserve">, finally, </w:t>
      </w:r>
      <w:r w:rsidRPr="00E976A6">
        <w:rPr>
          <w:rStyle w:val="underline"/>
          <w:highlight w:val="yellow"/>
        </w:rPr>
        <w:t>name this refusal people-of-color-blindness</w:t>
      </w:r>
      <w:r w:rsidRPr="00E976A6">
        <w:rPr>
          <w:sz w:val="16"/>
        </w:rPr>
        <w:t xml:space="preserve">, a form of colorblindness inherent to the concept of “people of color” to the precise extent that </w:t>
      </w:r>
      <w:r w:rsidRPr="00E976A6">
        <w:rPr>
          <w:rStyle w:val="underline"/>
          <w:highlight w:val="yellow"/>
        </w:rPr>
        <w:t>it misunderstands the specificity of antiblackness and presumes or insists upon the monolithic character of victimization under white supremacy</w:t>
      </w:r>
      <w:r w:rsidRPr="00E976A6">
        <w:rPr>
          <w:sz w:val="16"/>
        </w:rPr>
        <w:t xml:space="preserve"> —thinking (the afterlife of) slavery as a form of exploitation or colonization or a species of racial oppression among others. </w:t>
      </w:r>
      <w:r w:rsidRPr="00E976A6">
        <w:rPr>
          <w:color w:val="000000"/>
          <w:sz w:val="16"/>
        </w:rPr>
        <w:t xml:space="preserve">The upshot of this predicament is that </w:t>
      </w:r>
      <w:r w:rsidRPr="00E976A6">
        <w:rPr>
          <w:b/>
          <w:color w:val="000000"/>
          <w:highlight w:val="yellow"/>
          <w:u w:val="single"/>
        </w:rPr>
        <w:t>obscuring the structural position of the category of blackness will inevitably undermine multiracial coalition building as a politics of radical opposition and, to that extent, force the question of black liberation back to the center of discussion</w:t>
      </w:r>
      <w:r w:rsidRPr="00E976A6">
        <w:rPr>
          <w:color w:val="000000"/>
          <w:sz w:val="16"/>
        </w:rPr>
        <w:t>.</w:t>
      </w:r>
      <w:r w:rsidRPr="00E976A6">
        <w:rPr>
          <w:b/>
          <w:color w:val="000000"/>
          <w:u w:val="single"/>
        </w:rPr>
        <w:t xml:space="preserve"> </w:t>
      </w:r>
      <w:r w:rsidRPr="00E976A6">
        <w:rPr>
          <w:b/>
          <w:color w:val="000000"/>
          <w:highlight w:val="yellow"/>
          <w:u w:val="single"/>
        </w:rPr>
        <w:t>Every analysis</w:t>
      </w:r>
      <w:r w:rsidRPr="00E976A6">
        <w:rPr>
          <w:color w:val="000000"/>
          <w:sz w:val="16"/>
        </w:rPr>
        <w:t xml:space="preserve"> that attempts to understand the complexities of racial rule and the machinations of the racial state </w:t>
      </w:r>
      <w:r w:rsidRPr="00E976A6">
        <w:rPr>
          <w:b/>
          <w:color w:val="000000"/>
          <w:highlight w:val="yellow"/>
          <w:u w:val="single"/>
        </w:rPr>
        <w:t>without</w:t>
      </w:r>
      <w:r w:rsidRPr="00E976A6">
        <w:rPr>
          <w:color w:val="000000"/>
          <w:sz w:val="16"/>
        </w:rPr>
        <w:t xml:space="preserve"> accounting for </w:t>
      </w:r>
      <w:r w:rsidRPr="00E976A6">
        <w:rPr>
          <w:b/>
          <w:color w:val="000000"/>
          <w:highlight w:val="yellow"/>
          <w:u w:val="single"/>
        </w:rPr>
        <w:t>black existence within its framework—which does not mean simply listing it among a chain of equivalents</w:t>
      </w:r>
      <w:r w:rsidRPr="00E976A6">
        <w:rPr>
          <w:color w:val="000000"/>
          <w:sz w:val="16"/>
        </w:rPr>
        <w:t xml:space="preserve"> or returning to it as an afterthought—</w:t>
      </w:r>
      <w:r w:rsidRPr="00E976A6">
        <w:rPr>
          <w:b/>
          <w:color w:val="000000"/>
          <w:highlight w:val="yellow"/>
          <w:u w:val="single"/>
        </w:rPr>
        <w:t>is doomed to miss what is essential about the situation. Black existence does not represent the total reality of the racial formation—it is not the beginning and the end of the story—but it does relate to the totality; it indicates the (repressed) truth of the political and economic system.</w:t>
      </w:r>
      <w:r w:rsidRPr="00E976A6">
        <w:rPr>
          <w:color w:val="000000"/>
          <w:sz w:val="16"/>
        </w:rPr>
        <w:t xml:space="preserve"> That is to say, the whole range of positions within the racial formation is most fully understood from this vantage point, not unlike the way in which the range of gender and sexual variance under patriarchal and heteronormative regimes is most fully understood through lenses that are feminist and queer What is lost for the study of black existence in the proposal for a decentered, "postblack" paradigm is a proper analysis of the true scale and nature of black suffering and of the struggles—political, aesthetic, intellectual, and so on—that have sought to transform and undo it. What is lost for the study of nonblack nonwhite existence is a proper analysis of the true scale and nature of its material and symbolic power relative to the category of blackness.76 </w:t>
      </w:r>
      <w:r w:rsidRPr="00E976A6">
        <w:rPr>
          <w:b/>
          <w:color w:val="000000"/>
          <w:highlight w:val="yellow"/>
          <w:u w:val="single"/>
        </w:rPr>
        <w:t>This is why every attempt to defend the rights and liberties of latest victims of state repression will fail to make substantial gains insofar as it forfeits or sidelines the fate of blacks</w:t>
      </w:r>
      <w:r w:rsidRPr="00E976A6">
        <w:rPr>
          <w:color w:val="000000"/>
          <w:sz w:val="16"/>
        </w:rPr>
        <w:t xml:space="preserve">, the prototypical targets of the panoply of police practices and the juridical infrastructure built up around them. </w:t>
      </w:r>
      <w:r w:rsidRPr="00E976A6">
        <w:rPr>
          <w:b/>
          <w:color w:val="000000"/>
          <w:highlight w:val="yellow"/>
          <w:u w:val="single"/>
        </w:rPr>
        <w:t>Without blacks on board, the only viable political option and the only effective defense against the intensifying cross fire will involve greater alliance with an antiblack civil society and further capitulation to the magnification of state power</w:t>
      </w:r>
      <w:r w:rsidRPr="00E976A6">
        <w:rPr>
          <w:color w:val="000000"/>
          <w:sz w:val="16"/>
        </w:rPr>
        <w:t>. At the apex of the midcentury social movements, Kwame Ture and Charles Hamilton wrote in their 1968 classic, Black Power: The Politics of Liberation, that black freedom entails "the necessarily total revamping of the society." 77 For Hartman, thinking of the entanglements of the African diaspora in this context, the necessarily total revamping of the society is more appropriately envisioned as the creation of an entirely new world: I knew that no matter how far from home I traveled, I would never be able to leave my past behind. I would never be able to imagine being the kind of person who had not been made and marked by slavery. I was black and a history of terror had produced that identity. Terror was "captivity without the possibility of flight, ' inescapable violence, precarious life. There was no going back to a time or place before slavery, and going beyond it no doubt would entail nothing less momentous than yet another revolution.78</w:t>
      </w:r>
      <w:r w:rsidRPr="00E976A6">
        <w:rPr>
          <w:rFonts w:eastAsia="Times New Roman"/>
          <w:color w:val="222222"/>
          <w:sz w:val="16"/>
        </w:rPr>
        <w:t xml:space="preserve"> </w:t>
      </w:r>
    </w:p>
    <w:p w:rsidR="001178F7" w:rsidRPr="00E976A6" w:rsidRDefault="001178F7" w:rsidP="001178F7">
      <w:pPr>
        <w:pStyle w:val="Heading3"/>
        <w:rPr>
          <w:rFonts w:cs="Times New Roman"/>
        </w:rPr>
      </w:pPr>
      <w:r w:rsidRPr="00E976A6">
        <w:rPr>
          <w:rFonts w:cs="Times New Roman"/>
        </w:rPr>
        <w:t>Cap Focus Bad Ext.</w:t>
      </w:r>
    </w:p>
    <w:p w:rsidR="00832A86" w:rsidRPr="00E976A6" w:rsidRDefault="00832A86" w:rsidP="00832A86">
      <w:pPr>
        <w:pStyle w:val="Heading4"/>
        <w:rPr>
          <w:rFonts w:cs="Times New Roman"/>
        </w:rPr>
      </w:pPr>
      <w:r w:rsidRPr="00E976A6">
        <w:rPr>
          <w:rFonts w:cs="Times New Roman"/>
        </w:rPr>
        <w:t xml:space="preserve">Their focus on class only addresses a conflict within America and renders them incapable of addressing an antagonism </w:t>
      </w:r>
    </w:p>
    <w:p w:rsidR="00832A86" w:rsidRPr="00E976A6" w:rsidRDefault="00832A86" w:rsidP="00832A86">
      <w:r w:rsidRPr="00E976A6">
        <w:rPr>
          <w:rStyle w:val="Style13ptBold"/>
        </w:rPr>
        <w:t>Wilderson 05</w:t>
      </w:r>
      <w:r w:rsidRPr="00E976A6">
        <w:t>, Associate Professor @ UC IRVINE, Frank-Drama Department at UC Irvine; “Gramsci’s Black Marx:  Whither the Slave in Civil Society?;” WE WRITE; January 2(1).</w:t>
      </w:r>
    </w:p>
    <w:p w:rsidR="00832A86" w:rsidRPr="00E976A6" w:rsidRDefault="00832A86" w:rsidP="00832A86"/>
    <w:p w:rsidR="00832A86" w:rsidRPr="00E976A6" w:rsidRDefault="00832A86" w:rsidP="00832A86">
      <w:r w:rsidRPr="00E976A6">
        <w:rPr>
          <w:rStyle w:val="TitleChar"/>
          <w:highlight w:val="green"/>
        </w:rPr>
        <w:t>The scandal with which the Black subject position threatens Gramscian discourse is manifest in the subject’s</w:t>
      </w:r>
      <w:r w:rsidRPr="00E976A6">
        <w:rPr>
          <w:rStyle w:val="TitleChar"/>
        </w:rPr>
        <w:t xml:space="preserve"> ontological </w:t>
      </w:r>
      <w:r w:rsidRPr="00E976A6">
        <w:rPr>
          <w:rStyle w:val="TitleChar"/>
          <w:highlight w:val="green"/>
        </w:rPr>
        <w:t>disarticulation of</w:t>
      </w:r>
      <w:r w:rsidRPr="00E976A6">
        <w:rPr>
          <w:rStyle w:val="TitleChar"/>
        </w:rPr>
        <w:t xml:space="preserve"> Gramscian </w:t>
      </w:r>
      <w:r w:rsidRPr="00E976A6">
        <w:rPr>
          <w:rStyle w:val="TitleChar"/>
          <w:highlight w:val="green"/>
        </w:rPr>
        <w:t>categories: work, progress, production, exploitation</w:t>
      </w:r>
      <w:r w:rsidRPr="00E976A6">
        <w:rPr>
          <w:rStyle w:val="TitleChar"/>
        </w:rPr>
        <w:t xml:space="preserve">, hegemony, </w:t>
      </w:r>
      <w:r w:rsidRPr="00E976A6">
        <w:rPr>
          <w:rStyle w:val="TitleChar"/>
          <w:highlight w:val="green"/>
        </w:rPr>
        <w:t>and historical self-awareness</w:t>
      </w:r>
      <w:r w:rsidRPr="00E976A6">
        <w:rPr>
          <w:rStyle w:val="TitleChar"/>
        </w:rPr>
        <w:t>. By examining the strategy and structure of the Black subject’s absence</w:t>
      </w:r>
      <w:r w:rsidRPr="00E976A6">
        <w:t xml:space="preserve"> in Antonio Gramsci’s Prison Notebooks and by contemplating the Black subject’s incommensurability with the key categories of Gramscian theory, we come face to face with three unsettling consequences. </w:t>
      </w:r>
      <w:r w:rsidRPr="00E976A6">
        <w:rPr>
          <w:rStyle w:val="TitleChar"/>
        </w:rPr>
        <w:t xml:space="preserve">First, </w:t>
      </w:r>
      <w:r w:rsidRPr="00E976A6">
        <w:rPr>
          <w:rStyle w:val="TitleChar"/>
          <w:highlight w:val="green"/>
        </w:rPr>
        <w:t>the Black American subject imposes a radical incoherence upon the assumptive logic of Gramscian discourse</w:t>
      </w:r>
      <w:r w:rsidRPr="00E976A6">
        <w:rPr>
          <w:rStyle w:val="TitleChar"/>
        </w:rPr>
        <w:t xml:space="preserve">. In other words, s/he implies a scandal. Secondly, </w:t>
      </w:r>
      <w:r w:rsidRPr="00E976A6">
        <w:rPr>
          <w:rStyle w:val="TitleChar"/>
          <w:highlight w:val="green"/>
        </w:rPr>
        <w:t>the Black subject reveals marxism’s inability to think White supremacy as the base and,</w:t>
      </w:r>
      <w:r w:rsidRPr="00E976A6">
        <w:rPr>
          <w:rStyle w:val="TitleChar"/>
        </w:rPr>
        <w:t xml:space="preserve"> in so doing, </w:t>
      </w:r>
      <w:r w:rsidRPr="00E976A6">
        <w:rPr>
          <w:rStyle w:val="TitleChar"/>
          <w:highlight w:val="green"/>
        </w:rPr>
        <w:t>calls into question marxism’s claim to elaborate a comprehensive,</w:t>
      </w:r>
      <w:r w:rsidRPr="00E976A6">
        <w:t xml:space="preserve"> or in the words of Antonio Gramsci, </w:t>
      </w:r>
      <w:r w:rsidRPr="00E976A6">
        <w:rPr>
          <w:rStyle w:val="TitleChar"/>
        </w:rPr>
        <w:t>“</w:t>
      </w:r>
      <w:r w:rsidRPr="00E976A6">
        <w:rPr>
          <w:rStyle w:val="TitleChar"/>
          <w:highlight w:val="green"/>
        </w:rPr>
        <w:t>decisive” antagonism</w:t>
      </w:r>
      <w:r w:rsidRPr="00E976A6">
        <w:rPr>
          <w:rStyle w:val="TitleChar"/>
        </w:rPr>
        <w:t>.</w:t>
      </w:r>
      <w:r w:rsidRPr="00E976A6">
        <w:t xml:space="preserve"> Stated another way: Gramscian </w:t>
      </w:r>
      <w:r w:rsidRPr="00E976A6">
        <w:rPr>
          <w:rStyle w:val="TitleChar"/>
          <w:highlight w:val="green"/>
        </w:rPr>
        <w:t>Marxism</w:t>
      </w:r>
      <w:r w:rsidRPr="00E976A6">
        <w:rPr>
          <w:rStyle w:val="TitleChar"/>
        </w:rPr>
        <w:t xml:space="preserve"> is able to imagine the subject which transforms her/himself into a mass of antagonistic identity formations, formations which can precipitate a crisis in wage slavery, exploitation, and/or hegemony, but it </w:t>
      </w:r>
      <w:r w:rsidRPr="00E976A6">
        <w:rPr>
          <w:rStyle w:val="TitleChar"/>
          <w:highlight w:val="green"/>
        </w:rPr>
        <w:t>is asleep at the wheel when asked to provide</w:t>
      </w:r>
      <w:r w:rsidRPr="00E976A6">
        <w:rPr>
          <w:rStyle w:val="TitleChar"/>
        </w:rPr>
        <w:t xml:space="preserve"> enabling </w:t>
      </w:r>
      <w:r w:rsidRPr="00E976A6">
        <w:rPr>
          <w:rStyle w:val="TitleChar"/>
          <w:highlight w:val="green"/>
        </w:rPr>
        <w:t>antagonisms toward</w:t>
      </w:r>
      <w:r w:rsidRPr="00E976A6">
        <w:rPr>
          <w:rStyle w:val="TitleChar"/>
        </w:rPr>
        <w:t xml:space="preserve"> unwaged </w:t>
      </w:r>
      <w:r w:rsidRPr="00E976A6">
        <w:rPr>
          <w:rStyle w:val="TitleChar"/>
          <w:highlight w:val="green"/>
        </w:rPr>
        <w:t>slavery</w:t>
      </w:r>
      <w:r w:rsidRPr="00E976A6">
        <w:rPr>
          <w:rStyle w:val="TitleChar"/>
        </w:rPr>
        <w:t xml:space="preserve">, despotism, and/or terror. Finally, we begin to see how </w:t>
      </w:r>
      <w:r w:rsidRPr="00E976A6">
        <w:rPr>
          <w:rStyle w:val="TitleChar"/>
          <w:highlight w:val="green"/>
        </w:rPr>
        <w:t>Marxism suffers from a</w:t>
      </w:r>
      <w:r w:rsidRPr="00E976A6">
        <w:rPr>
          <w:rStyle w:val="TitleChar"/>
        </w:rPr>
        <w:t xml:space="preserve"> kind of </w:t>
      </w:r>
      <w:r w:rsidRPr="00E976A6">
        <w:rPr>
          <w:rStyle w:val="TitleChar"/>
          <w:highlight w:val="green"/>
        </w:rPr>
        <w:t>conceptual anxiety</w:t>
      </w:r>
      <w:r w:rsidRPr="00E976A6">
        <w:rPr>
          <w:rStyle w:val="TitleChar"/>
        </w:rPr>
        <w:t>:</w:t>
      </w:r>
      <w:r w:rsidRPr="00E976A6">
        <w:t xml:space="preserve"> a desire for socialism on the other side of crisis—a society which does away not with the category of worker, but with the imposition workers suffer under the approach of capital: in other words, </w:t>
      </w:r>
      <w:r w:rsidRPr="00E976A6">
        <w:rPr>
          <w:rStyle w:val="TitleChar"/>
        </w:rPr>
        <w:t xml:space="preserve">the mark </w:t>
      </w:r>
      <w:r w:rsidRPr="00E976A6">
        <w:rPr>
          <w:rStyle w:val="TitleChar"/>
          <w:highlight w:val="green"/>
        </w:rPr>
        <w:t>of its conceptual anxiety is</w:t>
      </w:r>
      <w:r w:rsidRPr="00E976A6">
        <w:rPr>
          <w:rStyle w:val="TitleChar"/>
        </w:rPr>
        <w:t xml:space="preserve"> in </w:t>
      </w:r>
      <w:r w:rsidRPr="00E976A6">
        <w:rPr>
          <w:rStyle w:val="TitleChar"/>
          <w:highlight w:val="green"/>
        </w:rPr>
        <w:t>its desire to democratize work and</w:t>
      </w:r>
      <w:r w:rsidRPr="00E976A6">
        <w:rPr>
          <w:rStyle w:val="TitleChar"/>
        </w:rPr>
        <w:t xml:space="preserve"> thus help keep in place, </w:t>
      </w:r>
      <w:r w:rsidRPr="00E976A6">
        <w:rPr>
          <w:rStyle w:val="TitleChar"/>
          <w:highlight w:val="green"/>
        </w:rPr>
        <w:t>insure the coherence of, Reformation and Enlightenment</w:t>
      </w:r>
      <w:r w:rsidRPr="00E976A6">
        <w:rPr>
          <w:rStyle w:val="TitleChar"/>
        </w:rPr>
        <w:t xml:space="preserve"> “foundational” </w:t>
      </w:r>
      <w:r w:rsidRPr="00E976A6">
        <w:rPr>
          <w:rStyle w:val="TitleChar"/>
          <w:highlight w:val="green"/>
        </w:rPr>
        <w:t>values of productivity and progress. This is a crowding-out scenario for other post-revolutionary possibilities, i.e. idleness.</w:t>
      </w:r>
      <w:r w:rsidRPr="00E976A6">
        <w:t xml:space="preserve"> Why interrogate Gramsci with the political predicament and desire of the Black(ened) subject position in the Western Hemisphere? Because The Prison Notebooks’ intentionality, and general reception, lay claim to universal applicability. Neither Gramsci nor his spiritual progenitors in the form of scholars or activists say that the Gramscian project sows the seeds of freedom for Whites only. Instead, they claim that deep within the organicity of the organic intellectual is the organic Black intellectual, the organic Chinese intellectual, the organic South American intellectual and so on; that though there are historical and cultural variances, there is a structural consistency which elaborates all organic intellectuals and undergirds all resistance.</w:t>
      </w:r>
    </w:p>
    <w:p w:rsidR="00832A86" w:rsidRPr="00E976A6" w:rsidRDefault="00832A86" w:rsidP="00832A86">
      <w:pPr>
        <w:pStyle w:val="Heading4"/>
        <w:rPr>
          <w:rFonts w:cs="Times New Roman"/>
        </w:rPr>
      </w:pPr>
      <w:r w:rsidRPr="00E976A6">
        <w:rPr>
          <w:rFonts w:cs="Times New Roman"/>
        </w:rPr>
        <w:t xml:space="preserve">Marxism is rendered incoherent by the position of the Black subject—the Black American cannot be categorized by Marxist concepts like work, progress, production, and historical self-awareness—this reveals Marxism’s inability to understand White supremacy as a base and calls into question the ability of the 1AC to be an antagonism—the desire to democratize work maintains the coherence of enlightenment values of progress and productivity, crowding out legitimate forms of resistance—that’s Wilderson </w:t>
      </w:r>
    </w:p>
    <w:p w:rsidR="00832A86" w:rsidRPr="00E976A6" w:rsidRDefault="00832A86" w:rsidP="00832A86">
      <w:pPr>
        <w:pStyle w:val="Heading4"/>
        <w:rPr>
          <w:rFonts w:cs="Times New Roman"/>
        </w:rPr>
      </w:pPr>
      <w:r w:rsidRPr="00E976A6">
        <w:rPr>
          <w:rFonts w:cs="Times New Roman"/>
        </w:rPr>
        <w:t>Anti-class methodologies assume that the position of Blacks and Whites are identical within civil society, ignoring the ways that civil society requires violence against blacks as a condition of its existence</w:t>
      </w:r>
    </w:p>
    <w:p w:rsidR="00832A86" w:rsidRPr="00E976A6" w:rsidRDefault="00832A86" w:rsidP="00832A86">
      <w:r w:rsidRPr="00E976A6">
        <w:rPr>
          <w:rStyle w:val="Style13ptBold"/>
        </w:rPr>
        <w:t>Wilderson 05</w:t>
      </w:r>
      <w:r w:rsidRPr="00E976A6">
        <w:t>, Associate Professor @ UC IRVINE, Frank-Drama Department at UC Irvine; “Gramsci’s Black Marx:  Whither the Slave in Civil Society?;” WE WRITE; January 2(1).</w:t>
      </w:r>
    </w:p>
    <w:p w:rsidR="00832A86" w:rsidRPr="00E976A6" w:rsidRDefault="00832A86" w:rsidP="00832A86">
      <w:pPr>
        <w:rPr>
          <w:rStyle w:val="TitleChar"/>
        </w:rPr>
      </w:pPr>
      <w:r w:rsidRPr="00E976A6">
        <w:t xml:space="preserve">It is true that Gramsci acknowledges no organic division between political society and civil society. He makes the division for methodological purposes. There is one organism, “the modern bourgeois-liberal state” (Buttigieg 28), but there are two qualitatively different kinds of apparatuses: on the one hand, the ensemble of so-called private associations and ideological invitations to participate in a wide and varied play of consensus making strategies, civil society, and the other hand, a set of enforcement structures which kick in when that ensemble is regressive or can no longer lead, political society. But </w:t>
      </w:r>
      <w:r w:rsidRPr="00E976A6">
        <w:rPr>
          <w:rStyle w:val="TitleChar"/>
          <w:highlight w:val="green"/>
        </w:rPr>
        <w:t xml:space="preserve">Gramsci would have us believe </w:t>
      </w:r>
      <w:r w:rsidRPr="00E976A6">
        <w:rPr>
          <w:rStyle w:val="TitleChar"/>
        </w:rPr>
        <w:t xml:space="preserve">not </w:t>
      </w:r>
      <w:r w:rsidRPr="00E976A6">
        <w:rPr>
          <w:rStyle w:val="TitleChar"/>
          <w:highlight w:val="green"/>
        </w:rPr>
        <w:t xml:space="preserve">that </w:t>
      </w:r>
      <w:r w:rsidRPr="00E976A6">
        <w:rPr>
          <w:rStyle w:val="TitleChar"/>
        </w:rPr>
        <w:t>White positionality emerges and is elaborated on the terrain of civil society and encounters coercion when civil society is not expansive enough to embrace the idea of freedom for al</w:t>
      </w:r>
      <w:r w:rsidRPr="00E976A6">
        <w:rPr>
          <w:rStyle w:val="TitleChar"/>
          <w:highlight w:val="yellow"/>
        </w:rPr>
        <w:t>l</w:t>
      </w:r>
      <w:r w:rsidRPr="00E976A6">
        <w:rPr>
          <w:rStyle w:val="TitleChar"/>
        </w:rPr>
        <w:t xml:space="preserve">, but that </w:t>
      </w:r>
      <w:r w:rsidRPr="00E976A6">
        <w:rPr>
          <w:rStyle w:val="TitleChar"/>
          <w:highlight w:val="green"/>
        </w:rPr>
        <w:t>all positionalities emerge</w:t>
      </w:r>
      <w:r w:rsidRPr="00E976A6">
        <w:rPr>
          <w:rStyle w:val="TitleChar"/>
        </w:rPr>
        <w:t xml:space="preserve"> and are elaborated </w:t>
      </w:r>
      <w:r w:rsidRPr="00E976A6">
        <w:rPr>
          <w:rStyle w:val="TitleChar"/>
          <w:highlight w:val="green"/>
        </w:rPr>
        <w:t>on the terrain of civil society</w:t>
      </w:r>
      <w:r w:rsidRPr="00E976A6">
        <w:t xml:space="preserve">. Gramsci does not racialize this birth, elaboration, and stunting, or re-emergence, of human subjectivity-because civil society, supposedly, elaborates all subjectivity and so there is no need for such specificity. Anglo-American Gramscians like Buttigieg and Sassoon, and U.S. </w:t>
      </w:r>
      <w:r w:rsidRPr="00E976A6">
        <w:rPr>
          <w:rStyle w:val="TitleChar"/>
          <w:highlight w:val="green"/>
        </w:rPr>
        <w:t xml:space="preserve">activists in the anti-globalization movement </w:t>
      </w:r>
      <w:r w:rsidRPr="00E976A6">
        <w:rPr>
          <w:rStyle w:val="TitleChar"/>
        </w:rPr>
        <w:t>whose unspoken grammar is predicated on Gramsci’s assumptive logic</w:t>
      </w:r>
      <w:r w:rsidRPr="00E976A6">
        <w:rPr>
          <w:rStyle w:val="TitleChar"/>
          <w:highlight w:val="yellow"/>
        </w:rPr>
        <w:t xml:space="preserve"> </w:t>
      </w:r>
      <w:r w:rsidRPr="00E976A6">
        <w:rPr>
          <w:rStyle w:val="TitleChar"/>
          <w:highlight w:val="green"/>
        </w:rPr>
        <w:t>continue this tradition of unraced positionality which allows them to posit the valency of Wars of Position for Blacks and Whites alike. They assume that all subjects are positioned in such a way as to have their consent solicited</w:t>
      </w:r>
      <w:r w:rsidRPr="00E976A6">
        <w:t xml:space="preserve"> and to, furthermore, be able to extend their consent “spontaneously.” This is profoundly problematic if only—leaving revolution aside for the moment—at the level of analysis; for it assumes that hegemony with its three constituent elements (influence, leadership, consent) is the modality which must be either inculcated or breached, if one is to either avoid or incur, respectively, the violence of the State. However, one of the primary claims of this essay is that, </w:t>
      </w:r>
      <w:r w:rsidRPr="00E976A6">
        <w:rPr>
          <w:rStyle w:val="TitleChar"/>
          <w:highlight w:val="green"/>
        </w:rPr>
        <w:t>whereas the consent of Black people may seem to be called upon, its withdrawal does not recipitate a “crisis in authority</w:t>
      </w:r>
      <w:r w:rsidRPr="00E976A6">
        <w:t xml:space="preserve">.” Put another way, </w:t>
      </w:r>
      <w:r w:rsidRPr="00E976A6">
        <w:rPr>
          <w:rStyle w:val="TitleChar"/>
          <w:highlight w:val="green"/>
        </w:rPr>
        <w:t>the transformation of Black people’s acquiescent “common sense” into revolutionary “good sense” is</w:t>
      </w:r>
      <w:r w:rsidRPr="00E976A6">
        <w:rPr>
          <w:rStyle w:val="TitleChar"/>
        </w:rPr>
        <w:t xml:space="preserve"> an extenuating circumstance, but </w:t>
      </w:r>
      <w:r w:rsidRPr="00E976A6">
        <w:rPr>
          <w:rStyle w:val="TitleChar"/>
          <w:highlight w:val="green"/>
        </w:rPr>
        <w:t>not the catalyst, of State violence against Black people. State violence against the Black body</w:t>
      </w:r>
      <w:r w:rsidRPr="00E976A6">
        <w:t xml:space="preserve">, as Martinot and Sexton suggest in their introduction, is not contingent, </w:t>
      </w:r>
      <w:r w:rsidRPr="00E976A6">
        <w:rPr>
          <w:rStyle w:val="TitleChar"/>
        </w:rPr>
        <w:t xml:space="preserve">it </w:t>
      </w:r>
      <w:r w:rsidRPr="00E976A6">
        <w:rPr>
          <w:rStyle w:val="TitleChar"/>
          <w:highlight w:val="green"/>
        </w:rPr>
        <w:t>is structural and,</w:t>
      </w:r>
      <w:r w:rsidRPr="00E976A6">
        <w:rPr>
          <w:rStyle w:val="TitleChar"/>
        </w:rPr>
        <w:t xml:space="preserve"> above all, </w:t>
      </w:r>
      <w:r w:rsidRPr="00E976A6">
        <w:rPr>
          <w:rStyle w:val="TitleChar"/>
          <w:highlight w:val="green"/>
        </w:rPr>
        <w:t>gratuitous</w:t>
      </w:r>
      <w:r w:rsidRPr="00E976A6">
        <w:t xml:space="preserve">. Therefore, Gramscian wisdom cannot imagine the emergence, elaboration, and stunting of a subject by way, not of the contingency of violence resulting in a “crisis of authority,” but by way of direct relations of force. This is remarkable, and unfortunate, given the fact that </w:t>
      </w:r>
      <w:r w:rsidRPr="00E976A6">
        <w:rPr>
          <w:rStyle w:val="TitleChar"/>
          <w:highlight w:val="green"/>
        </w:rPr>
        <w:t>the emergence of the slave</w:t>
      </w:r>
      <w:r w:rsidRPr="00E976A6">
        <w:rPr>
          <w:rStyle w:val="TitleChar"/>
        </w:rPr>
        <w:t xml:space="preserve">, the subject-effect of an ensemble of direct relations of force, </w:t>
      </w:r>
      <w:r w:rsidRPr="00E976A6">
        <w:rPr>
          <w:rStyle w:val="TitleChar"/>
          <w:highlight w:val="green"/>
        </w:rPr>
        <w:t>marks the emergence of capitalism itself.</w:t>
      </w:r>
      <w:r w:rsidRPr="00E976A6">
        <w:rPr>
          <w:rStyle w:val="TitleChar"/>
        </w:rPr>
        <w:t xml:space="preserve"> Let us put a finer point on it: </w:t>
      </w:r>
      <w:r w:rsidRPr="00E976A6">
        <w:rPr>
          <w:rStyle w:val="TitleChar"/>
          <w:highlight w:val="green"/>
        </w:rPr>
        <w:t>violence towards the Black body is the precondition for</w:t>
      </w:r>
      <w:r w:rsidRPr="00E976A6">
        <w:rPr>
          <w:rStyle w:val="TitleChar"/>
        </w:rPr>
        <w:t xml:space="preserve"> the existence of Gramsci’s single entity “</w:t>
      </w:r>
      <w:r w:rsidRPr="00E976A6">
        <w:rPr>
          <w:rStyle w:val="TitleChar"/>
          <w:highlight w:val="green"/>
        </w:rPr>
        <w:t>the modern bourgeois-state</w:t>
      </w:r>
      <w:r w:rsidRPr="00E976A6">
        <w:rPr>
          <w:rStyle w:val="TitleChar"/>
        </w:rPr>
        <w:t>” with its divided apparatus, political society and civil society. This is to say violence against Black people is ontological and gratuitous as opposed to ideological and contingent. Furthermore, no magical momen</w:t>
      </w:r>
      <w:r w:rsidRPr="00E976A6">
        <w:t xml:space="preserve">t (i.e., 1865) </w:t>
      </w:r>
      <w:r w:rsidRPr="00E976A6">
        <w:rPr>
          <w:rStyle w:val="TitleChar"/>
        </w:rPr>
        <w:t xml:space="preserve">transformed, paradigmatically, the Black body’s relation to this entity </w:t>
      </w:r>
      <w:r w:rsidRPr="00E976A6">
        <w:t xml:space="preserve">2. In this regard, </w:t>
      </w:r>
      <w:r w:rsidRPr="00E976A6">
        <w:rPr>
          <w:rStyle w:val="TitleChar"/>
        </w:rPr>
        <w:t xml:space="preserve">the </w:t>
      </w:r>
      <w:r w:rsidRPr="00E976A6">
        <w:rPr>
          <w:rStyle w:val="TitleChar"/>
          <w:highlight w:val="green"/>
        </w:rPr>
        <w:t>hegemonic advances within civil society by the Left hold out no more possibility for Black life than the coercive backlash of political society</w:t>
      </w:r>
      <w:r w:rsidRPr="00E976A6">
        <w:rPr>
          <w:rStyle w:val="TitleChar"/>
        </w:rPr>
        <w:t xml:space="preserve">.  What many political theorists have either missed or ignored is that </w:t>
      </w:r>
      <w:r w:rsidRPr="00E976A6">
        <w:rPr>
          <w:rStyle w:val="TitleChar"/>
          <w:highlight w:val="green"/>
        </w:rPr>
        <w:t>a crisis of authority that might take place by way of a Left expansion of civil society,</w:t>
      </w:r>
      <w:r w:rsidRPr="00E976A6">
        <w:rPr>
          <w:rStyle w:val="TitleChar"/>
        </w:rPr>
        <w:t xml:space="preserve"> further </w:t>
      </w:r>
      <w:r w:rsidRPr="00E976A6">
        <w:rPr>
          <w:rStyle w:val="TitleChar"/>
          <w:highlight w:val="green"/>
        </w:rPr>
        <w:t>instantiates</w:t>
      </w:r>
      <w:r w:rsidRPr="00E976A6">
        <w:rPr>
          <w:rStyle w:val="TitleChar"/>
        </w:rPr>
        <w:t xml:space="preserve">, rather than dismantles, </w:t>
      </w:r>
      <w:r w:rsidRPr="00E976A6">
        <w:rPr>
          <w:rStyle w:val="TitleChar"/>
          <w:highlight w:val="green"/>
        </w:rPr>
        <w:t>the authority of Whiteness.  Black death is the modern bourgeois-state’s recreational pastime,</w:t>
      </w:r>
      <w:r w:rsidRPr="00E976A6">
        <w:rPr>
          <w:rStyle w:val="TitleChar"/>
        </w:rPr>
        <w:t xml:space="preserve"> but the hunting season is not confined to the time</w:t>
      </w:r>
      <w:r w:rsidRPr="00E976A6">
        <w:t xml:space="preserve"> (and place) </w:t>
      </w:r>
      <w:r w:rsidRPr="00E976A6">
        <w:rPr>
          <w:rStyle w:val="TitleChar"/>
        </w:rPr>
        <w:t xml:space="preserve">of political society; </w:t>
      </w:r>
      <w:r w:rsidRPr="00E976A6">
        <w:rPr>
          <w:rStyle w:val="TitleChar"/>
          <w:highlight w:val="green"/>
        </w:rPr>
        <w:t>Blacks are fair game as a result of a progressively expanding civil society as well.</w:t>
      </w:r>
    </w:p>
    <w:p w:rsidR="00832A86" w:rsidRPr="00E976A6" w:rsidRDefault="00832A86" w:rsidP="00832A86">
      <w:pPr>
        <w:pStyle w:val="Heading4"/>
        <w:rPr>
          <w:rFonts w:cs="Times New Roman"/>
        </w:rPr>
      </w:pPr>
      <w:r w:rsidRPr="00E976A6">
        <w:rPr>
          <w:rFonts w:cs="Times New Roman"/>
        </w:rPr>
        <w:t>Modern capitalism was kick-started by slavery</w:t>
      </w:r>
    </w:p>
    <w:p w:rsidR="00832A86" w:rsidRPr="00E976A6" w:rsidRDefault="00832A86" w:rsidP="00832A86">
      <w:r w:rsidRPr="00E976A6">
        <w:rPr>
          <w:rStyle w:val="Style13ptBold"/>
        </w:rPr>
        <w:t>Wilderson 05</w:t>
      </w:r>
      <w:r w:rsidRPr="00E976A6">
        <w:t>, Associate Professor @ UC IRVINE, Frank-Drama Department at UC Irvine; “Gramsci’s Black Marx:  Whither the Slave in Civil Society?;” WE WRITE; January 2(1).Civil Death in Civil Society</w:t>
      </w:r>
    </w:p>
    <w:p w:rsidR="00832A86" w:rsidRPr="00E976A6" w:rsidRDefault="00832A86" w:rsidP="00832A86">
      <w:r w:rsidRPr="00E976A6">
        <w:rPr>
          <w:rStyle w:val="TitleChar"/>
          <w:highlight w:val="green"/>
        </w:rPr>
        <w:t>Capital was kick-started by the rape of the African continent.</w:t>
      </w:r>
      <w:r w:rsidRPr="00E976A6">
        <w:rPr>
          <w:rStyle w:val="TitleChar"/>
        </w:rPr>
        <w:t xml:space="preserve"> This phenomenon is central to neither Gramsci nor Marx. The theoretical importance of emphasizing this in the early 21st century is two-fold: First, “</w:t>
      </w:r>
      <w:r w:rsidRPr="00E976A6">
        <w:rPr>
          <w:rStyle w:val="TitleChar"/>
          <w:highlight w:val="green"/>
        </w:rPr>
        <w:t>the socio-political order of the New World</w:t>
      </w:r>
      <w:r w:rsidRPr="00E976A6">
        <w:rPr>
          <w:rStyle w:val="TitleChar"/>
        </w:rPr>
        <w:t xml:space="preserve">” </w:t>
      </w:r>
      <w:r w:rsidRPr="00E976A6">
        <w:t xml:space="preserve">(Spillers 1987: 67) </w:t>
      </w:r>
      <w:r w:rsidRPr="00E976A6">
        <w:rPr>
          <w:rStyle w:val="TitleChar"/>
          <w:highlight w:val="green"/>
        </w:rPr>
        <w:t>was kick-started by approaching a particular body</w:t>
      </w:r>
      <w:r w:rsidRPr="00E976A6">
        <w:t xml:space="preserve"> (a Black body) </w:t>
      </w:r>
      <w:r w:rsidRPr="00E976A6">
        <w:rPr>
          <w:rStyle w:val="TitleChar"/>
          <w:highlight w:val="green"/>
        </w:rPr>
        <w:t>with direct relations of force, not by approaching a White body with variable capital</w:t>
      </w:r>
      <w:r w:rsidRPr="00E976A6">
        <w:rPr>
          <w:rStyle w:val="TitleChar"/>
        </w:rPr>
        <w:t xml:space="preserve">. Thus, </w:t>
      </w:r>
      <w:r w:rsidRPr="00E976A6">
        <w:rPr>
          <w:rStyle w:val="TitleChar"/>
          <w:highlight w:val="green"/>
        </w:rPr>
        <w:t>one could say that slavery</w:t>
      </w:r>
      <w:r w:rsidRPr="00E976A6">
        <w:t>—the “accumulation” of Black bodies regardless of their utility as laborers (Hartman; Johnson) through an idiom of despotic power (Patterson)—</w:t>
      </w:r>
      <w:r w:rsidRPr="00E976A6">
        <w:rPr>
          <w:rStyle w:val="TitleChar"/>
          <w:highlight w:val="green"/>
        </w:rPr>
        <w:t>is closer to capital's primal desire than is waged oppression</w:t>
      </w:r>
      <w:r w:rsidRPr="00E976A6">
        <w:t>—the “exploitation” of unraced bodies (Marx, Lenin, Gramsci) that labor through an idiom of rational/symbolic (the wage) power: A relation of terror as opposed to a relation of hegemony.3  Secondly, today, late capital is imposing a renaissance of this original desire, direct relations of force (the prison industrial complex), the despotism of the unwaged relation: and this Renaissance of slavery has, once again, as its structuring image in libidinal economy, and its primary target in political economy, the Black body.</w:t>
      </w:r>
    </w:p>
    <w:p w:rsidR="000D4234" w:rsidRPr="00E976A6" w:rsidRDefault="000D4234" w:rsidP="00C930BD">
      <w:pPr>
        <w:pStyle w:val="Heading1"/>
        <w:rPr>
          <w:rFonts w:cs="Times New Roman"/>
        </w:rPr>
      </w:pPr>
      <w:r w:rsidRPr="00E976A6">
        <w:rPr>
          <w:rFonts w:cs="Times New Roman"/>
        </w:rPr>
        <w:t>FW</w:t>
      </w:r>
    </w:p>
    <w:p w:rsidR="000D4234" w:rsidRDefault="000D4234" w:rsidP="000D4234"/>
    <w:p w:rsidR="00FB3FF2" w:rsidRDefault="00FB3FF2" w:rsidP="00FB3FF2">
      <w:pPr>
        <w:pStyle w:val="Heading2"/>
      </w:pPr>
      <w:r>
        <w:t>Traditional 1NC</w:t>
      </w:r>
    </w:p>
    <w:p w:rsidR="00836C63" w:rsidRPr="00836C63" w:rsidRDefault="00836C63" w:rsidP="000D4234">
      <w:pPr>
        <w:rPr>
          <w:b/>
          <w:bCs/>
        </w:rPr>
      </w:pPr>
      <w:r w:rsidRPr="00836C63">
        <w:rPr>
          <w:b/>
          <w:bCs/>
        </w:rPr>
        <w:t xml:space="preserve">[we will work on constructing traditional policy interpretations specific to the topic within the first couple of days based on topic lectures] </w:t>
      </w:r>
    </w:p>
    <w:p w:rsidR="00A177A0" w:rsidRPr="000E3C8F" w:rsidRDefault="00A177A0" w:rsidP="00A177A0">
      <w:pPr>
        <w:pStyle w:val="Heading4"/>
        <w:rPr>
          <w:rFonts w:asciiTheme="majorHAnsi" w:hAnsiTheme="majorHAnsi" w:cstheme="majorHAnsi"/>
        </w:rPr>
      </w:pPr>
      <w:r w:rsidRPr="000E3C8F">
        <w:rPr>
          <w:rFonts w:asciiTheme="majorHAnsi" w:hAnsiTheme="majorHAnsi" w:cstheme="majorHAnsi"/>
        </w:rPr>
        <w:t xml:space="preserve">Topicality as a procedural constraint is necessary for effective debate </w:t>
      </w:r>
    </w:p>
    <w:p w:rsidR="00A177A0" w:rsidRPr="000E3C8F" w:rsidRDefault="00A177A0" w:rsidP="00A177A0">
      <w:pPr>
        <w:pStyle w:val="Heading4"/>
        <w:rPr>
          <w:rFonts w:asciiTheme="majorHAnsi" w:hAnsiTheme="majorHAnsi" w:cstheme="majorHAnsi"/>
        </w:rPr>
      </w:pPr>
      <w:r w:rsidRPr="000E3C8F">
        <w:rPr>
          <w:rFonts w:asciiTheme="majorHAnsi" w:hAnsiTheme="majorHAnsi" w:cstheme="majorHAnsi"/>
        </w:rPr>
        <w:t xml:space="preserve">They destroy engagement – predictable stasis ensures </w:t>
      </w:r>
      <w:r w:rsidRPr="000E3C8F">
        <w:rPr>
          <w:rFonts w:asciiTheme="majorHAnsi" w:hAnsiTheme="majorHAnsi" w:cstheme="majorHAnsi"/>
          <w:u w:val="single"/>
        </w:rPr>
        <w:t>research accessibility</w:t>
      </w:r>
      <w:r w:rsidRPr="000E3C8F">
        <w:rPr>
          <w:rFonts w:asciiTheme="majorHAnsi" w:hAnsiTheme="majorHAnsi" w:cstheme="majorHAnsi"/>
        </w:rPr>
        <w:t xml:space="preserve"> and </w:t>
      </w:r>
      <w:r w:rsidRPr="000E3C8F">
        <w:rPr>
          <w:rFonts w:asciiTheme="majorHAnsi" w:hAnsiTheme="majorHAnsi" w:cstheme="majorHAnsi"/>
          <w:u w:val="single"/>
        </w:rPr>
        <w:t>negative ground</w:t>
      </w:r>
      <w:r w:rsidRPr="000E3C8F">
        <w:rPr>
          <w:rFonts w:asciiTheme="majorHAnsi" w:hAnsiTheme="majorHAnsi" w:cstheme="majorHAnsi"/>
        </w:rPr>
        <w:t xml:space="preserve">. Even if public policy isn’t the best focus for activism, it’s crucial for dialogue because it’s grounded in consistent reporting and academic work. </w:t>
      </w:r>
    </w:p>
    <w:p w:rsidR="00A177A0" w:rsidRPr="000E3C8F" w:rsidRDefault="00A177A0" w:rsidP="00A177A0">
      <w:pPr>
        <w:pStyle w:val="Heading4"/>
        <w:rPr>
          <w:rFonts w:asciiTheme="majorHAnsi" w:hAnsiTheme="majorHAnsi" w:cstheme="majorHAnsi"/>
        </w:rPr>
      </w:pPr>
      <w:r w:rsidRPr="000E3C8F">
        <w:rPr>
          <w:rFonts w:asciiTheme="majorHAnsi" w:hAnsiTheme="majorHAnsi" w:cstheme="majorHAnsi"/>
        </w:rPr>
        <w:t xml:space="preserve">Two impacts - </w:t>
      </w:r>
    </w:p>
    <w:p w:rsidR="00A177A0" w:rsidRPr="000E3C8F" w:rsidRDefault="00A177A0" w:rsidP="00A177A0">
      <w:pPr>
        <w:pStyle w:val="Heading4"/>
        <w:rPr>
          <w:rFonts w:asciiTheme="majorHAnsi" w:hAnsiTheme="majorHAnsi" w:cstheme="majorHAnsi"/>
        </w:rPr>
      </w:pPr>
      <w:r w:rsidRPr="000E3C8F">
        <w:rPr>
          <w:rFonts w:asciiTheme="majorHAnsi" w:hAnsiTheme="majorHAnsi" w:cstheme="majorHAnsi"/>
        </w:rPr>
        <w:t xml:space="preserve">1) Changing the topic post facto </w:t>
      </w:r>
      <w:r w:rsidRPr="000E3C8F">
        <w:rPr>
          <w:rFonts w:asciiTheme="majorHAnsi" w:hAnsiTheme="majorHAnsi" w:cstheme="majorHAnsi"/>
          <w:u w:val="single"/>
        </w:rPr>
        <w:t>structurally favors the aff</w:t>
      </w:r>
      <w:r w:rsidRPr="000E3C8F">
        <w:rPr>
          <w:rFonts w:asciiTheme="majorHAnsi" w:hAnsiTheme="majorHAnsi" w:cstheme="majorHAnsi"/>
        </w:rPr>
        <w:t xml:space="preserve"> by manipulating balance of prep – vote neg b/c debate is a competitive game that’s meaningless without substantive constraints.</w:t>
      </w:r>
    </w:p>
    <w:p w:rsidR="00A177A0" w:rsidRPr="000E3C8F" w:rsidRDefault="00A177A0" w:rsidP="00A177A0">
      <w:pPr>
        <w:pStyle w:val="Heading4"/>
        <w:rPr>
          <w:rFonts w:asciiTheme="majorHAnsi" w:hAnsiTheme="majorHAnsi" w:cstheme="majorHAnsi"/>
        </w:rPr>
      </w:pPr>
      <w:r w:rsidRPr="000E3C8F">
        <w:rPr>
          <w:rFonts w:asciiTheme="majorHAnsi" w:hAnsiTheme="majorHAnsi" w:cstheme="majorHAnsi"/>
        </w:rPr>
        <w:t xml:space="preserve">2) Also key to have well-prepared opponents. They transform debate into a monologue which means their arguments are presumptively false because they haven’t been subjected to well researched scrutiny. </w:t>
      </w:r>
    </w:p>
    <w:p w:rsidR="00A177A0" w:rsidRDefault="00A177A0" w:rsidP="00A177A0">
      <w:pPr>
        <w:pStyle w:val="Heading4"/>
        <w:rPr>
          <w:rFonts w:asciiTheme="majorHAnsi" w:hAnsiTheme="majorHAnsi" w:cstheme="majorHAnsi"/>
        </w:rPr>
      </w:pPr>
      <w:r w:rsidRPr="000E3C8F">
        <w:rPr>
          <w:rFonts w:asciiTheme="majorHAnsi" w:hAnsiTheme="majorHAnsi" w:cstheme="majorHAnsi"/>
        </w:rPr>
        <w:t>Also destroys mechanism education</w:t>
      </w:r>
    </w:p>
    <w:p w:rsidR="007F1B9B" w:rsidRDefault="007F1B9B" w:rsidP="007F1B9B">
      <w:pPr>
        <w:pStyle w:val="Heading4"/>
      </w:pPr>
      <w:r>
        <w:t>the failure to engage means the aff fails, coalitions break down, and hawks seize the political – only engagement solves</w:t>
      </w:r>
    </w:p>
    <w:p w:rsidR="007F1B9B" w:rsidRDefault="007F1B9B" w:rsidP="007F1B9B">
      <w:pPr>
        <w:pStyle w:val="Heading4"/>
        <w:rPr>
          <w:sz w:val="12"/>
        </w:rPr>
      </w:pPr>
      <w:r>
        <w:rPr>
          <w:b w:val="0"/>
        </w:rPr>
        <w:t>Mouffe 2009</w:t>
      </w:r>
      <w:r>
        <w:rPr>
          <w:rStyle w:val="Hyperlink"/>
        </w:rPr>
        <w:t xml:space="preserve"> </w:t>
      </w:r>
      <w:r>
        <w:rPr>
          <w:sz w:val="16"/>
          <w:szCs w:val="16"/>
        </w:rPr>
        <w:t xml:space="preserve">(Chantal Mouffe is Professor of Political Theory at the Centre for the Study of Democracy, University of Westminster, “The Importance of Engaging the State”, </w:t>
      </w:r>
      <w:r>
        <w:rPr>
          <w:i/>
          <w:sz w:val="16"/>
          <w:szCs w:val="16"/>
        </w:rPr>
        <w:t>What is Radical Politics Today?</w:t>
      </w:r>
      <w:r>
        <w:rPr>
          <w:sz w:val="16"/>
          <w:szCs w:val="16"/>
        </w:rPr>
        <w:t>, Edited by Jonathan Pugh, pp. 233-7)</w:t>
      </w:r>
      <w:r>
        <w:rPr>
          <w:sz w:val="12"/>
        </w:rPr>
        <w:t xml:space="preserve">The way we envisage social criticism has very important consequences for radical politics. </w:t>
      </w:r>
      <w:r>
        <w:rPr>
          <w:rStyle w:val="StyleUnderline"/>
        </w:rPr>
        <w:t>Radical politics</w:t>
      </w:r>
      <w:r>
        <w:rPr>
          <w:sz w:val="12"/>
        </w:rPr>
        <w:t xml:space="preserve"> today </w:t>
      </w:r>
      <w:r>
        <w:rPr>
          <w:rStyle w:val="StyleUnderline"/>
        </w:rPr>
        <w:t>is</w:t>
      </w:r>
      <w:r>
        <w:rPr>
          <w:sz w:val="12"/>
        </w:rPr>
        <w:t xml:space="preserve"> often </w:t>
      </w:r>
      <w:r>
        <w:rPr>
          <w:rStyle w:val="StyleUnderline"/>
        </w:rPr>
        <w:t xml:space="preserve">characterised in terms of </w:t>
      </w:r>
      <w:r>
        <w:rPr>
          <w:sz w:val="12"/>
        </w:rPr>
        <w:t xml:space="preserve">desertion, exodus and </w:t>
      </w:r>
      <w:r>
        <w:rPr>
          <w:rStyle w:val="StyleUnderline"/>
        </w:rPr>
        <w:t>refusal to engage with existing institutions</w:t>
      </w:r>
      <w:r>
        <w:rPr>
          <w:sz w:val="12"/>
        </w:rPr>
        <w:t xml:space="preserve">. Whereas I believe that </w:t>
      </w:r>
      <w:r>
        <w:rPr>
          <w:rStyle w:val="StyleUnderline"/>
          <w:highlight w:val="cyan"/>
        </w:rPr>
        <w:t>radical politics should</w:t>
      </w:r>
      <w:r>
        <w:rPr>
          <w:sz w:val="12"/>
        </w:rPr>
        <w:t xml:space="preserve"> instead </w:t>
      </w:r>
      <w:r>
        <w:rPr>
          <w:rStyle w:val="StyleUnderline"/>
          <w:highlight w:val="cyan"/>
        </w:rPr>
        <w:t>be concerned with</w:t>
      </w:r>
      <w:r>
        <w:rPr>
          <w:rStyle w:val="StyleUnderline"/>
        </w:rPr>
        <w:t xml:space="preserve"> building </w:t>
      </w:r>
      <w:r>
        <w:rPr>
          <w:rStyle w:val="StyleUnderline"/>
          <w:highlight w:val="cyan"/>
        </w:rPr>
        <w:t>political engagement, through</w:t>
      </w:r>
      <w:r>
        <w:rPr>
          <w:rStyle w:val="StyleUnderline"/>
        </w:rPr>
        <w:t xml:space="preserve"> developing competing, </w:t>
      </w:r>
      <w:r>
        <w:rPr>
          <w:rStyle w:val="StyleUnderline"/>
          <w:highlight w:val="cyan"/>
        </w:rPr>
        <w:t>antagonistic</w:t>
      </w:r>
      <w:r>
        <w:rPr>
          <w:rStyle w:val="StyleUnderline"/>
        </w:rPr>
        <w:t xml:space="preserve"> </w:t>
      </w:r>
      <w:r>
        <w:rPr>
          <w:rStyle w:val="StyleUnderline"/>
          <w:highlight w:val="cyan"/>
        </w:rPr>
        <w:t>political claims</w:t>
      </w:r>
      <w:r>
        <w:rPr>
          <w:sz w:val="12"/>
        </w:rPr>
        <w:t xml:space="preserve">. My aim here is to highlight the main differences between these two characterisations. The first could roughly be described as ‘critique as withdrawal’; the second as ‘critique as engagement’. I will argue that, ultimately, </w:t>
      </w:r>
      <w:r>
        <w:rPr>
          <w:rStyle w:val="StyleUnderline"/>
        </w:rPr>
        <w:t>the problem with</w:t>
      </w:r>
      <w:r>
        <w:rPr>
          <w:sz w:val="12"/>
        </w:rPr>
        <w:t xml:space="preserve"> the form of radical politics advocated by ‘</w:t>
      </w:r>
      <w:r>
        <w:rPr>
          <w:rStyle w:val="StyleUnderline"/>
          <w:highlight w:val="cyan"/>
        </w:rPr>
        <w:t>critique as withdrawal’</w:t>
      </w:r>
      <w:r>
        <w:rPr>
          <w:rStyle w:val="StyleUnderline"/>
        </w:rPr>
        <w:t xml:space="preserve"> is that it </w:t>
      </w:r>
      <w:r>
        <w:rPr>
          <w:rStyle w:val="StyleUnderline"/>
          <w:highlight w:val="cyan"/>
        </w:rPr>
        <w:t>has a flawed understanding of</w:t>
      </w:r>
      <w:r>
        <w:rPr>
          <w:rStyle w:val="StyleUnderline"/>
        </w:rPr>
        <w:t xml:space="preserve"> the</w:t>
      </w:r>
      <w:r>
        <w:rPr>
          <w:sz w:val="12"/>
        </w:rPr>
        <w:t xml:space="preserve"> very </w:t>
      </w:r>
      <w:r>
        <w:rPr>
          <w:rStyle w:val="StyleUnderline"/>
        </w:rPr>
        <w:t>nature of ‘</w:t>
      </w:r>
      <w:r>
        <w:rPr>
          <w:rStyle w:val="StyleUnderline"/>
          <w:highlight w:val="cyan"/>
        </w:rPr>
        <w:t>the political</w:t>
      </w:r>
      <w:r>
        <w:rPr>
          <w:sz w:val="12"/>
          <w:highlight w:val="cyan"/>
        </w:rPr>
        <w:t>’</w:t>
      </w:r>
      <w:r>
        <w:rPr>
          <w:sz w:val="12"/>
        </w:rPr>
        <w:t xml:space="preserve"> itself. Critique as withdrawal The model of social criticism and radical politics put forward by Michel Hardt and Antonio Negri in their books Empire (2000) and Multitude (2004) is a good illustration of ‘critique as withdrawal’. Empire is often referred to as the Communist manifesto for the twenty-first century in academic and activist conferences. In this book, the authors call for a total break with modernity and the elaboration of a postmodern approach. In their view such a break is required because of the crucial transformations of globalisation and the subsequent workers’ struggle experienced by our society during the last decades of the twentieth century. According to Hardt and Negri, these transformations can be broadly summarised in the following way: 1. Sovereignty has taken a new form: there is a new global sovereignty, which Hardt and Negri call ‘Empire’. They argue that this Empire is a new imperialism that replaces the attempt by nation states to extend their own sovereignty beyond their borders. In contrast to old-style imperialism, the current Empire has no territorial centre of power and no fixed boundaries; it is decentred and deterritorialised, progressively incorporating the entire global realm with open, expanding frontiers. 2. This transformation corresponds, they say, to the transformation of the capitalist mode of production. The role of industrial factory labour has been reduced. Priority is instead given to communicative, cooperative and affective labour. In the postmodernisation of the global economy, the creation of wealth tends towards regulating and mediating life itself. It permeates every aspect of our life. The scope of the rule of Empire is social life in its entirety. All aspects of our life are controlled – from the way we work and exchange ideas across international borders, through to how we think about our body image. 3. We are witnessing the passage from a ‘disciplinary society’ to a ‘society of control’ characterised by a new paradigm of power. In the disciplinary society, which corresponds to the first phase of capitalist accumulation, command is constructed through diffuse networks of apparatus. These produce and regulate customs, habits and productive practices with the help of disciplinary institutions like prisons, factories, asylums, hospitals, schools and others. The society of control, in contrast, is a society in which mechanisms of command are less obvious. The society of control is dominated by the many mechanisms of the globalised, postmodern capitalist society, which seek to directly organise the brain and body (from the internet, through to complex global systems of trade). What is directly at stake is the regulation of life itself. This is what they call ‘biopower’. 4. Hardt and Negri produce new terms to help explain this situation. These are ‘mass intellectuality’, ‘immaterial labor’ and ‘general intellect’. The central role previously occupied by the labour-power of mass factory workers in the production of surplus-value is today said to be increasingly filled by intellectual, immaterial and communicative labour-power. For Hardt and Negri, the figure of immaterial labour involved in communication, cooperation and the reproduction of affects occupies an increasingly central position in the schema of capitalist production. 5. A new term is needed to refer to this collective worker that Hardt and Negri call the ‘Multitude’. They believe that the transition to Empire – where territorial state sovereignty is less important – has opened up new possibilities for the liberation of this Multitude. The Multitude have shaped a new form of globalisation, which means that previous systems and structures of exploitation and control, such as the state, are no longer needed. This is why their book Empire is so often referred to as the Communist manifesto of the twenty-first century. </w:t>
      </w:r>
      <w:r>
        <w:rPr>
          <w:rStyle w:val="StyleUnderline"/>
        </w:rPr>
        <w:t>According to this manifesto, the</w:t>
      </w:r>
      <w:r>
        <w:rPr>
          <w:sz w:val="12"/>
        </w:rPr>
        <w:t xml:space="preserve"> creative </w:t>
      </w:r>
      <w:r>
        <w:rPr>
          <w:rStyle w:val="StyleUnderline"/>
        </w:rPr>
        <w:t>forces of the Multitude are capable of constructing a counter-empire, of overthrowing the state apparatus</w:t>
      </w:r>
      <w:r>
        <w:rPr>
          <w:sz w:val="12"/>
        </w:rPr>
        <w:t xml:space="preserve"> of control. The present systems of control are no longer necessary. An alternative political organisation of the global flows of exchange now dominates in this era of globalisation. We can, therefore, get rid of territorial sovereignty because it only serves to oppress our creativity. Hardt and Negri therefore clearly illustrate what I previously called, in my introduction to this chapter, ‘critique as withdrawal’: a refusal to engage with existing institutions. At this point it is worth introducing the work of Paolo Virno to complement the picture. Virno’s analyses in his book Grammar of the Multitude (2004) dovetail in many respects with those of Hardt and Negri. But there are also some significant differences. For instance, he is much less sanguine about the future. While Hardt and Negri have a messianic vision of the role of the Multitude, which will necessarily bring down Empire and establish an ‘Absolute Democracy’, Virno does not. For Virno, the present conditions are not right for a communist future. It is unlikely that the sort of ‘Absolute Democracy’ that Hardt and Negri envisage will actually take place. Instead of seeing the generalisation of immaterial labour as a type of ‘spontaneous communism’ like Hardt and Negri, Virno tends to see post-Fordism as a manifestation of the ‘communism of capital’. Under post-Fordism, consumers pursue different goals, with services responding accordingly. This means that today, for Virno, capitalistic initiatives orchestrate material and cultural conditions for their own benefit. And the role of political action should be to create a sphere of common affairs – which he calls the ‘Republic of the Multitude’ – to challenge this situation. Virno proposes two key terms to describe the type of political action which he thinks is necessary. These are ‘exodus’ and ‘civil disobedience’. And for me, they again illustrate what I call ‘critique as withdrawal’: something which is an important and influential trend in radical politics today because exodus advocates </w:t>
      </w:r>
      <w:r>
        <w:rPr>
          <w:rStyle w:val="StyleUnderline"/>
        </w:rPr>
        <w:t xml:space="preserve">mass </w:t>
      </w:r>
      <w:r>
        <w:rPr>
          <w:rStyle w:val="StyleUnderline"/>
          <w:highlight w:val="cyan"/>
        </w:rPr>
        <w:t>defection</w:t>
      </w:r>
      <w:r>
        <w:rPr>
          <w:rStyle w:val="StyleUnderline"/>
        </w:rPr>
        <w:t xml:space="preserve"> from the state</w:t>
      </w:r>
      <w:r>
        <w:rPr>
          <w:sz w:val="12"/>
        </w:rPr>
        <w:t xml:space="preserve">. This </w:t>
      </w:r>
      <w:r>
        <w:rPr>
          <w:rStyle w:val="StyleUnderline"/>
          <w:highlight w:val="cyan"/>
        </w:rPr>
        <w:t>requires</w:t>
      </w:r>
      <w:r>
        <w:rPr>
          <w:rStyle w:val="StyleUnderline"/>
        </w:rPr>
        <w:t xml:space="preserve"> the development of </w:t>
      </w:r>
      <w:r>
        <w:rPr>
          <w:rStyle w:val="StyleUnderline"/>
          <w:highlight w:val="cyan"/>
        </w:rPr>
        <w:t>a non-state public sphere</w:t>
      </w:r>
      <w:r>
        <w:rPr>
          <w:rStyle w:val="StyleUnderline"/>
        </w:rPr>
        <w:t xml:space="preserve"> and a</w:t>
      </w:r>
      <w:r>
        <w:rPr>
          <w:sz w:val="12"/>
        </w:rPr>
        <w:t xml:space="preserve"> </w:t>
      </w:r>
      <w:r>
        <w:rPr>
          <w:rStyle w:val="StyleUnderline"/>
        </w:rPr>
        <w:t>radically new type of democracy</w:t>
      </w:r>
      <w:r>
        <w:rPr>
          <w:sz w:val="12"/>
        </w:rPr>
        <w:t xml:space="preserve">. It involves experimenting in new forms of nonrepresentative and extra-parliamentary democracy, organised around leagues, councils and soviets. The Multitude never aspire to transform themselves into a majority. They develop a power that refuses to become government. This is why, according to Virno, civil disobedience needs to be emancipated from the liberal tradition. He does not just want to ignore specific laws if they do not conform to the principles of a given territorial constitution or state. For Virno, like Hardt and Negri, radical disobedience goes much further – it puts the existence of the state itself in question. In both Hardt and Negri, and Virno, there is therefore emphasis upon ‘critique as withdrawal’. They all call for the development of a non-state public sphere. They call for self-organisation, experimentation, non-representative and extra-parliamentary politics. </w:t>
      </w:r>
      <w:r>
        <w:rPr>
          <w:rStyle w:val="StyleUnderline"/>
          <w:highlight w:val="cyan"/>
        </w:rPr>
        <w:t>They see forms of</w:t>
      </w:r>
      <w:r>
        <w:rPr>
          <w:rStyle w:val="StyleUnderline"/>
        </w:rPr>
        <w:t xml:space="preserve"> traditional </w:t>
      </w:r>
      <w:r>
        <w:rPr>
          <w:rStyle w:val="StyleUnderline"/>
          <w:highlight w:val="cyan"/>
        </w:rPr>
        <w:t>representative politics as</w:t>
      </w:r>
      <w:r>
        <w:rPr>
          <w:rStyle w:val="StyleUnderline"/>
        </w:rPr>
        <w:t xml:space="preserve"> inherently </w:t>
      </w:r>
      <w:r>
        <w:rPr>
          <w:rStyle w:val="StyleUnderline"/>
          <w:highlight w:val="cyan"/>
        </w:rPr>
        <w:t>oppressive</w:t>
      </w:r>
      <w:r>
        <w:rPr>
          <w:rStyle w:val="StyleUnderline"/>
        </w:rPr>
        <w:t xml:space="preserve">. So </w:t>
      </w:r>
      <w:r>
        <w:rPr>
          <w:rStyle w:val="Emphasis"/>
          <w:highlight w:val="cyan"/>
        </w:rPr>
        <w:t>they do not seek to engage</w:t>
      </w:r>
      <w:r>
        <w:rPr>
          <w:rStyle w:val="StyleUnderline"/>
        </w:rPr>
        <w:t xml:space="preserve"> with them, </w:t>
      </w:r>
      <w:r>
        <w:rPr>
          <w:rStyle w:val="StyleUnderline"/>
          <w:highlight w:val="cyan"/>
        </w:rPr>
        <w:t>in order to challenge them</w:t>
      </w:r>
      <w:r>
        <w:rPr>
          <w:sz w:val="12"/>
        </w:rPr>
        <w:t>. They seek to get rid of them altogether. This disengagement is, for such influential personalities in radical politics today, the key to every political position in the world</w:t>
      </w:r>
      <w:r>
        <w:rPr>
          <w:rStyle w:val="StyleUnderline"/>
        </w:rPr>
        <w:t>.</w:t>
      </w:r>
      <w:r>
        <w:rPr>
          <w:sz w:val="12"/>
        </w:rPr>
        <w:t xml:space="preserve"> The Multitude must recognise imperial sovereignty itself as the enemy and discover adequate means of subverting its power. Whereas in the disciplinary era I spoke about earlier, sabotage was the fundamental form of political resistance, these authors claim that, today, it should be desertion. It is indeed through desertion, through the evacuation of the places of power, that they think that battles against Empire might be won. Desertion and exodus are, for these important thinkers, a powerful form of class struggle against imperial postmodernity. According to Hardt and Negri, and Virno, radical politics in the past was dominated by the notion of ‘the people’. This was, according to them, a unity, acting with one will. And this unity is linked to the existence of the state. The Multitude, on the contrary, shuns political unity. It is not representable because it is an active self-organising agent that can never achieve the status of a juridical personage. It can never converge in a general will, because the present globalisation of capital and workers’ struggles will not permit this. It is anti-state and anti-popular. Hardt and Negri claim that the Multitude cannot be conceived any more in terms of a sovereign authority that is representative of the people. They therefore argue that new forms of politics, which are non-representative, are needed. They advocate a withdrawal from existing institutions. This is something which characterises much of radical politics today. </w:t>
      </w:r>
      <w:r>
        <w:rPr>
          <w:rStyle w:val="StyleUnderline"/>
        </w:rPr>
        <w:t>The emphasis is not upon challenging the state. Radical politics</w:t>
      </w:r>
      <w:r>
        <w:rPr>
          <w:sz w:val="12"/>
        </w:rPr>
        <w:t xml:space="preserve"> today </w:t>
      </w:r>
      <w:r>
        <w:rPr>
          <w:rStyle w:val="StyleUnderline"/>
        </w:rPr>
        <w:t>is</w:t>
      </w:r>
      <w:r>
        <w:rPr>
          <w:sz w:val="12"/>
        </w:rPr>
        <w:t xml:space="preserve"> often </w:t>
      </w:r>
      <w:r>
        <w:rPr>
          <w:rStyle w:val="StyleUnderline"/>
        </w:rPr>
        <w:t xml:space="preserve">characterised by a </w:t>
      </w:r>
      <w:r>
        <w:rPr>
          <w:sz w:val="12"/>
        </w:rPr>
        <w:t xml:space="preserve">mood, a sense and a </w:t>
      </w:r>
      <w:r>
        <w:rPr>
          <w:rStyle w:val="StyleUnderline"/>
        </w:rPr>
        <w:t xml:space="preserve">feeling, that the state itself is inherently the problem. </w:t>
      </w:r>
      <w:r>
        <w:rPr>
          <w:sz w:val="12"/>
        </w:rPr>
        <w:t xml:space="preserve">Critique as engagement I will now turn to presenting the way I envisage the form of social criticism best suited to radical politics today. I agree with Hardt and Negri that it is important to understand the transition from Fordism to post-Fordism. But I consider that the dynamics of this transition is better apprehended within the framework of the approach outlined in the book Hegemony and Socialist Strategy: Towards a Radical Democratic Politics (Laclau and Mouffe, 2001). What I want to stress is that many factors have contributed to this transition from Fordism to post-Fordism, and that it is necessary to recognise its complex nature. My problem with Hardt and Negri’s view is that, by putting so much emphasis on the workers’ struggles, they tend to see this transition as if it was driven by one single logic: the workers’ resistance to the forces of capitalism in the post-Fordist era. They put too much emphasis upon immaterial labour. In their view, capitalism can only be reactive and they refuse to accept the creative role played both by capital and by labour. To put it another way, they deny the positive role of political struggle. In Hegemony and Socialist Strategy: Towards a Radical Democratic Politics we use the word ‘hegemony’ to describe the way in which meaning is given to institutions or practices: for example, the way in which a given institution or practice is defined as ‘oppressive to women’, ‘racist’ or ‘environmentally destructive’. We also point out that </w:t>
      </w:r>
      <w:r>
        <w:rPr>
          <w:rStyle w:val="StyleUnderline"/>
          <w:highlight w:val="cyan"/>
        </w:rPr>
        <w:t>every hegemonic order is</w:t>
      </w:r>
      <w:r>
        <w:rPr>
          <w:sz w:val="12"/>
        </w:rPr>
        <w:t xml:space="preserve"> therefore </w:t>
      </w:r>
      <w:r>
        <w:rPr>
          <w:rStyle w:val="Emphasis"/>
          <w:highlight w:val="cyan"/>
        </w:rPr>
        <w:t>susceptible to being challenged</w:t>
      </w:r>
      <w:r>
        <w:rPr>
          <w:rStyle w:val="StyleUnderline"/>
        </w:rPr>
        <w:t xml:space="preserve"> by counter-hegemonic practices</w:t>
      </w:r>
      <w:r>
        <w:rPr>
          <w:sz w:val="12"/>
        </w:rPr>
        <w:t xml:space="preserve"> – feminist, anti-racist, environmentalist, for example. </w:t>
      </w:r>
      <w:r>
        <w:rPr>
          <w:rStyle w:val="StyleUnderline"/>
        </w:rPr>
        <w:t>This is illustrated by the plethora of new social movements which</w:t>
      </w:r>
      <w:r>
        <w:rPr>
          <w:sz w:val="12"/>
        </w:rPr>
        <w:t xml:space="preserve"> presently </w:t>
      </w:r>
      <w:r>
        <w:rPr>
          <w:rStyle w:val="StyleUnderline"/>
        </w:rPr>
        <w:t>exist</w:t>
      </w:r>
      <w:r>
        <w:rPr>
          <w:sz w:val="12"/>
        </w:rPr>
        <w:t xml:space="preserve"> in radical politics today (Christian, anti-war, counter-globalisation, Muslim, and so on). Clearly not all of these are workers’ struggles. In their various ways they have nevertheless attempted to influence and have influenced a new hegemonic order. This means that </w:t>
      </w:r>
      <w:r>
        <w:rPr>
          <w:rStyle w:val="StyleUnderline"/>
        </w:rPr>
        <w:t>when we talk about ‘the political’, we do not lose sight of the ever present possibility of heterogeneity and antagonism</w:t>
      </w:r>
      <w:r>
        <w:rPr>
          <w:sz w:val="12"/>
        </w:rPr>
        <w:t xml:space="preserve"> within society. There are many different ways of being antagonistic to a dominant order in a heterogeneous society – it need not only refer to the workers’ struggles. I submit that it is necessary to introduce this hegemonic dimension when one envisages the transition from Fordism to post-Fordism. This means abandoning the view that a single logic (workers’ struggles) is at work in the evolution of the work process; as well as acknowledging the pro-active role played by capital. In order to do this we can find interesting insights in the work of Luc Boltanski and Eve Chiapello who, in their book The New Spirit of Capitalism (2005), bring to light the way in which capitalists manage to use the demands for autonomy of the new movements that developed in the 1960s, harnessing them in the development of the post-Fordist networked economy and transforming them into new forms of control. They use the term ‘artistic critique’ to refer to how the strategies of the counter-culture (the search for authenticity, the ideal of selfmanagement and the anti-hierarchical exigency) were used to promote the conditions required by the new mode of capitalist regulation, replacing the disciplinary framework characteristic of the Fordist period. From my point of view, what is interesting in this approach is that it shows how an important dimension of the transition from Fordism to postFordism involves rearticulating existing discourses and practices in new ways. It allows us to visualise the transition from Fordism to postFordism in terms of a hegemonic intervention. To be sure, Boltanski and Chiapello never use this vocabulary, but their analysis is a clear example of what Gramsci called ‘hegemony through neutralisation’ or ‘passive revolution’. This refers to a situation </w:t>
      </w:r>
      <w:r>
        <w:rPr>
          <w:rStyle w:val="StyleUnderline"/>
        </w:rPr>
        <w:t xml:space="preserve">where </w:t>
      </w:r>
      <w:r>
        <w:rPr>
          <w:rStyle w:val="StyleUnderline"/>
          <w:highlight w:val="cyan"/>
        </w:rPr>
        <w:t>demands</w:t>
      </w:r>
      <w:r>
        <w:rPr>
          <w:rStyle w:val="StyleUnderline"/>
        </w:rPr>
        <w:t xml:space="preserve"> which challenge the hegemonic order </w:t>
      </w:r>
      <w:r>
        <w:rPr>
          <w:rStyle w:val="StyleUnderline"/>
          <w:highlight w:val="cyan"/>
        </w:rPr>
        <w:t>are recuperated by the</w:t>
      </w:r>
      <w:r>
        <w:rPr>
          <w:rStyle w:val="StyleUnderline"/>
        </w:rPr>
        <w:t xml:space="preserve"> existing </w:t>
      </w:r>
      <w:r>
        <w:rPr>
          <w:rStyle w:val="StyleUnderline"/>
          <w:highlight w:val="cyan"/>
        </w:rPr>
        <w:t>system</w:t>
      </w:r>
      <w:r>
        <w:rPr>
          <w:rStyle w:val="StyleUnderline"/>
        </w:rPr>
        <w:t xml:space="preserve">, which is achieved </w:t>
      </w:r>
      <w:r>
        <w:rPr>
          <w:rStyle w:val="StyleUnderline"/>
          <w:highlight w:val="cyan"/>
        </w:rPr>
        <w:t xml:space="preserve">by satisfying them in a way that </w:t>
      </w:r>
      <w:r>
        <w:rPr>
          <w:rStyle w:val="Emphasis"/>
          <w:highlight w:val="cyan"/>
        </w:rPr>
        <w:t>neutralises their subversive potential</w:t>
      </w:r>
      <w:r>
        <w:rPr>
          <w:rStyle w:val="StyleUnderline"/>
          <w:highlight w:val="cyan"/>
        </w:rPr>
        <w:t>.</w:t>
      </w:r>
      <w:r>
        <w:rPr>
          <w:sz w:val="12"/>
        </w:rPr>
        <w:t xml:space="preserve"> When we apprehend the transition from Fordism to postFordism within such a framework, we can understand it as a hegemonic move by capital to re-establish its leading role and restore its challenged legitimacy. We did not witness a revolution, in Marx’s sense of the term. Rather, there have been many different interventions, challenging dominant hegemonic practices. It is clear that, </w:t>
      </w:r>
      <w:r>
        <w:rPr>
          <w:rStyle w:val="StyleUnderline"/>
        </w:rPr>
        <w:t>once we envisage social reality in terms of ‘hegemonic’ and ‘counter-hegemonic’ practices, radical politics is not about withdrawing completely</w:t>
      </w:r>
      <w:r>
        <w:rPr>
          <w:sz w:val="12"/>
        </w:rPr>
        <w:t xml:space="preserve"> from existing institutions. Rather, </w:t>
      </w:r>
      <w:r>
        <w:rPr>
          <w:rStyle w:val="StyleUnderline"/>
          <w:highlight w:val="cyan"/>
        </w:rPr>
        <w:t>we have no</w:t>
      </w:r>
      <w:r>
        <w:rPr>
          <w:rStyle w:val="StyleUnderline"/>
        </w:rPr>
        <w:t xml:space="preserve"> other </w:t>
      </w:r>
      <w:r>
        <w:rPr>
          <w:rStyle w:val="StyleUnderline"/>
          <w:highlight w:val="cyan"/>
        </w:rPr>
        <w:t>choice but to engage with hegemonic practices</w:t>
      </w:r>
      <w:r>
        <w:rPr>
          <w:rStyle w:val="StyleUnderline"/>
        </w:rPr>
        <w:t>, in order to challenge them.</w:t>
      </w:r>
      <w:r>
        <w:rPr>
          <w:sz w:val="12"/>
        </w:rPr>
        <w:t xml:space="preserve"> This is crucial; </w:t>
      </w:r>
      <w:r>
        <w:rPr>
          <w:rStyle w:val="StyleUnderline"/>
          <w:highlight w:val="cyan"/>
        </w:rPr>
        <w:t>otherwise we will be faced with a chaotic situation</w:t>
      </w:r>
      <w:r>
        <w:rPr>
          <w:rStyle w:val="StyleUnderline"/>
        </w:rPr>
        <w:t>.</w:t>
      </w:r>
      <w:r>
        <w:rPr>
          <w:sz w:val="12"/>
        </w:rPr>
        <w:t xml:space="preserve"> Moreover, </w:t>
      </w:r>
      <w:r>
        <w:rPr>
          <w:rStyle w:val="StyleUnderline"/>
        </w:rPr>
        <w:t>if we do not engage</w:t>
      </w:r>
      <w:r>
        <w:rPr>
          <w:sz w:val="12"/>
        </w:rPr>
        <w:t xml:space="preserve"> with and challenge </w:t>
      </w:r>
      <w:r>
        <w:rPr>
          <w:rStyle w:val="StyleUnderline"/>
        </w:rPr>
        <w:t>the existing order,</w:t>
      </w:r>
      <w:r>
        <w:rPr>
          <w:sz w:val="12"/>
        </w:rPr>
        <w:t xml:space="preserve"> </w:t>
      </w:r>
      <w:r>
        <w:rPr>
          <w:rStyle w:val="StyleUnderline"/>
          <w:highlight w:val="cyan"/>
        </w:rPr>
        <w:t>if we</w:t>
      </w:r>
      <w:r>
        <w:rPr>
          <w:sz w:val="12"/>
        </w:rPr>
        <w:t xml:space="preserve"> instead </w:t>
      </w:r>
      <w:r>
        <w:rPr>
          <w:rStyle w:val="StyleUnderline"/>
          <w:highlight w:val="cyan"/>
        </w:rPr>
        <w:t>choose to</w:t>
      </w:r>
      <w:r>
        <w:rPr>
          <w:rStyle w:val="StyleUnderline"/>
        </w:rPr>
        <w:t xml:space="preserve"> simply </w:t>
      </w:r>
      <w:r>
        <w:rPr>
          <w:rStyle w:val="StyleUnderline"/>
          <w:highlight w:val="cyan"/>
        </w:rPr>
        <w:t>escape the state</w:t>
      </w:r>
      <w:r>
        <w:rPr>
          <w:rStyle w:val="StyleUnderline"/>
        </w:rPr>
        <w:t xml:space="preserve"> completely, </w:t>
      </w:r>
      <w:r>
        <w:rPr>
          <w:rStyle w:val="StyleUnderline"/>
          <w:highlight w:val="cyan"/>
        </w:rPr>
        <w:t xml:space="preserve">we leave the door open </w:t>
      </w:r>
      <w:r>
        <w:rPr>
          <w:rStyle w:val="Emphasis"/>
          <w:highlight w:val="cyan"/>
        </w:rPr>
        <w:t>for others to take</w:t>
      </w:r>
      <w:r>
        <w:rPr>
          <w:rStyle w:val="StyleUnderline"/>
        </w:rPr>
        <w:t xml:space="preserve"> control of</w:t>
      </w:r>
      <w:r>
        <w:rPr>
          <w:sz w:val="12"/>
        </w:rPr>
        <w:t xml:space="preserve"> systems of </w:t>
      </w:r>
      <w:r>
        <w:rPr>
          <w:rStyle w:val="Emphasis"/>
          <w:highlight w:val="cyan"/>
        </w:rPr>
        <w:t>authority</w:t>
      </w:r>
      <w:r>
        <w:rPr>
          <w:sz w:val="12"/>
        </w:rPr>
        <w:t xml:space="preserve"> and regulation. Indeed there are many historical (and not so historical) examples of this. </w:t>
      </w:r>
      <w:r>
        <w:rPr>
          <w:rStyle w:val="StyleUnderline"/>
          <w:highlight w:val="cyan"/>
        </w:rPr>
        <w:t>When the Left shows little interest, Right-wing</w:t>
      </w:r>
      <w:r>
        <w:rPr>
          <w:sz w:val="12"/>
        </w:rPr>
        <w:t xml:space="preserve"> and authoritarian </w:t>
      </w:r>
      <w:r>
        <w:rPr>
          <w:rStyle w:val="Emphasis"/>
          <w:highlight w:val="cyan"/>
        </w:rPr>
        <w:t>groups are</w:t>
      </w:r>
      <w:r>
        <w:rPr>
          <w:rStyle w:val="Emphasis"/>
        </w:rPr>
        <w:t xml:space="preserve"> only too </w:t>
      </w:r>
      <w:r>
        <w:rPr>
          <w:rStyle w:val="Emphasis"/>
          <w:highlight w:val="cyan"/>
        </w:rPr>
        <w:t>happy to take over the state</w:t>
      </w:r>
      <w:r>
        <w:rPr>
          <w:rStyle w:val="StyleUnderline"/>
          <w:highlight w:val="cyan"/>
        </w:rPr>
        <w:t>.</w:t>
      </w:r>
      <w:r>
        <w:rPr>
          <w:rStyle w:val="StyleUnderline"/>
        </w:rPr>
        <w:t xml:space="preserve"> </w:t>
      </w:r>
      <w:r>
        <w:rPr>
          <w:sz w:val="12"/>
        </w:rPr>
        <w:t xml:space="preserve">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w:t>
      </w:r>
      <w:r>
        <w:rPr>
          <w:rStyle w:val="StyleUnderline"/>
        </w:rPr>
        <w:t xml:space="preserve">in both cases </w:t>
      </w:r>
      <w:r>
        <w:rPr>
          <w:rStyle w:val="StyleUnderline"/>
          <w:highlight w:val="cyan"/>
        </w:rPr>
        <w:t>the state is seen as a monolithic apparatus</w:t>
      </w:r>
      <w:r>
        <w:rPr>
          <w:rStyle w:val="StyleUnderline"/>
        </w:rPr>
        <w:t xml:space="preserve"> of domination </w:t>
      </w:r>
      <w:r>
        <w:rPr>
          <w:rStyle w:val="StyleUnderline"/>
          <w:highlight w:val="cyan"/>
        </w:rPr>
        <w:t>that cannot be transformed. It has to ‘wither away’</w:t>
      </w:r>
      <w:r>
        <w:rPr>
          <w:rStyle w:val="StyleUnderline"/>
        </w:rPr>
        <w:t xml:space="preserve"> in order to leave room for a reconciled society beyond law</w:t>
      </w:r>
      <w:r>
        <w:rPr>
          <w:sz w:val="12"/>
        </w:rPr>
        <w:t>, power and sovereignty</w:t>
      </w:r>
      <w:r>
        <w:rPr>
          <w:sz w:val="12"/>
          <w:highlight w:val="cyan"/>
        </w:rPr>
        <w:t xml:space="preserve">. </w:t>
      </w:r>
      <w:r>
        <w:rPr>
          <w:rStyle w:val="StyleUnderline"/>
          <w:highlight w:val="cyan"/>
        </w:rPr>
        <w:t>In reality</w:t>
      </w:r>
      <w:r>
        <w:rPr>
          <w:rStyle w:val="StyleUnderline"/>
        </w:rPr>
        <w:t>,</w:t>
      </w:r>
      <w:r>
        <w:rPr>
          <w:sz w:val="12"/>
        </w:rPr>
        <w:t xml:space="preserve"> as I’ve already noted, </w:t>
      </w:r>
      <w:r>
        <w:rPr>
          <w:rStyle w:val="StyleUnderline"/>
          <w:highlight w:val="cyan"/>
        </w:rPr>
        <w:t>others</w:t>
      </w:r>
      <w:r>
        <w:rPr>
          <w:sz w:val="12"/>
        </w:rPr>
        <w:t xml:space="preserve"> are often perfectly willing to </w:t>
      </w:r>
      <w:r>
        <w:rPr>
          <w:rStyle w:val="StyleUnderline"/>
          <w:highlight w:val="cyan"/>
        </w:rPr>
        <w:t>take control</w:t>
      </w:r>
      <w:r>
        <w:rPr>
          <w:sz w:val="12"/>
        </w:rPr>
        <w:t xml:space="preserve">. If my approach – supporting new social movements and counterhegemonic practices – has been called ‘post-Marxist’ by many, it is precisely because I have challenged the very possibility of such a reconciled society. </w:t>
      </w:r>
      <w:r>
        <w:rPr>
          <w:rStyle w:val="StyleUnderline"/>
        </w:rPr>
        <w:t>To acknowledge the ever present possibility of antagonism to the existing order implies recognising that heterogeneity cannot be eliminated.</w:t>
      </w:r>
      <w:r>
        <w:rPr>
          <w:sz w:val="12"/>
        </w:rPr>
        <w:t xml:space="preserve"> As far as politics is concerned, </w:t>
      </w:r>
      <w:r>
        <w:rPr>
          <w:rStyle w:val="StyleUnderline"/>
        </w:rPr>
        <w:t>this means the need to envisage it in terms of a hegemonic struggle between conflicting hegemonic projects attempting to incarnate the universal and to define the symbolic parameters of social life</w:t>
      </w:r>
      <w:r>
        <w:rPr>
          <w:sz w:val="12"/>
        </w:rPr>
        <w:t xml:space="preserve">. </w:t>
      </w:r>
      <w:r>
        <w:rPr>
          <w:rStyle w:val="StyleUnderline"/>
          <w:highlight w:val="cyan"/>
        </w:rPr>
        <w:t>A</w:t>
      </w:r>
      <w:r>
        <w:rPr>
          <w:rStyle w:val="StyleUnderline"/>
        </w:rPr>
        <w:t xml:space="preserve"> </w:t>
      </w:r>
      <w:r>
        <w:rPr>
          <w:rStyle w:val="StyleUnderline"/>
          <w:highlight w:val="cyan"/>
        </w:rPr>
        <w:t>successful hegemony fixes</w:t>
      </w:r>
      <w:r>
        <w:rPr>
          <w:rStyle w:val="StyleUnderline"/>
        </w:rPr>
        <w:t xml:space="preserve"> the meaning of </w:t>
      </w:r>
      <w:r>
        <w:rPr>
          <w:rStyle w:val="StyleUnderline"/>
          <w:highlight w:val="cyan"/>
        </w:rPr>
        <w:t>institutions</w:t>
      </w:r>
      <w:r>
        <w:rPr>
          <w:rStyle w:val="StyleUnderline"/>
        </w:rPr>
        <w:t xml:space="preserve"> and social practices </w:t>
      </w:r>
      <w:r>
        <w:rPr>
          <w:sz w:val="12"/>
        </w:rPr>
        <w:t xml:space="preserve">and defines the ‘common sense’ through which a given conception of reality is established. However, </w:t>
      </w:r>
      <w:r>
        <w:rPr>
          <w:rStyle w:val="StyleUnderline"/>
          <w:highlight w:val="cyan"/>
        </w:rPr>
        <w:t>such</w:t>
      </w:r>
      <w:r>
        <w:rPr>
          <w:rStyle w:val="StyleUnderline"/>
        </w:rPr>
        <w:t xml:space="preserve"> a result </w:t>
      </w:r>
      <w:r>
        <w:rPr>
          <w:rStyle w:val="StyleUnderline"/>
          <w:highlight w:val="cyan"/>
        </w:rPr>
        <w:t>is</w:t>
      </w:r>
      <w:r>
        <w:rPr>
          <w:rStyle w:val="StyleUnderline"/>
        </w:rPr>
        <w:t xml:space="preserve"> </w:t>
      </w:r>
      <w:r>
        <w:rPr>
          <w:rStyle w:val="Emphasis"/>
          <w:highlight w:val="cyan"/>
        </w:rPr>
        <w:t>always contingent</w:t>
      </w:r>
      <w:r>
        <w:rPr>
          <w:sz w:val="12"/>
        </w:rPr>
        <w:t xml:space="preserve">, precarious </w:t>
      </w:r>
      <w:r>
        <w:rPr>
          <w:rStyle w:val="StyleUnderline"/>
          <w:highlight w:val="cyan"/>
        </w:rPr>
        <w:t>and susceptible to being challenged</w:t>
      </w:r>
      <w:r>
        <w:rPr>
          <w:rStyle w:val="StyleUnderline"/>
        </w:rPr>
        <w:t xml:space="preserve"> by counter-hegemonic interventions. </w:t>
      </w:r>
      <w:r>
        <w:rPr>
          <w:rStyle w:val="StyleUnderline"/>
          <w:highlight w:val="cyan"/>
        </w:rPr>
        <w:t>Politics</w:t>
      </w:r>
      <w:r>
        <w:rPr>
          <w:rStyle w:val="StyleUnderline"/>
        </w:rPr>
        <w:t xml:space="preserve"> always </w:t>
      </w:r>
      <w:r>
        <w:rPr>
          <w:rStyle w:val="StyleUnderline"/>
          <w:highlight w:val="cyan"/>
        </w:rPr>
        <w:t xml:space="preserve">takes place in a field </w:t>
      </w:r>
      <w:r>
        <w:rPr>
          <w:rStyle w:val="Emphasis"/>
          <w:highlight w:val="cyan"/>
        </w:rPr>
        <w:t>criss-crossed by antagonisms</w:t>
      </w:r>
      <w:r>
        <w:rPr>
          <w:rStyle w:val="StyleUnderline"/>
          <w:highlight w:val="cyan"/>
        </w:rPr>
        <w:t>.</w:t>
      </w:r>
      <w:r>
        <w:rPr>
          <w:sz w:val="12"/>
          <w:highlight w:val="cyan"/>
        </w:rPr>
        <w:t xml:space="preserve"> </w:t>
      </w:r>
      <w:r>
        <w:rPr>
          <w:rStyle w:val="StyleUnderline"/>
          <w:highlight w:val="cyan"/>
        </w:rPr>
        <w:t>A</w:t>
      </w:r>
      <w:r>
        <w:rPr>
          <w:rStyle w:val="StyleUnderline"/>
        </w:rPr>
        <w:t xml:space="preserve"> properly political </w:t>
      </w:r>
      <w:r>
        <w:rPr>
          <w:rStyle w:val="StyleUnderline"/>
          <w:highlight w:val="cyan"/>
        </w:rPr>
        <w:t>intervention</w:t>
      </w:r>
      <w:r>
        <w:rPr>
          <w:rStyle w:val="StyleUnderline"/>
        </w:rPr>
        <w:t xml:space="preserve"> is </w:t>
      </w:r>
      <w:r>
        <w:rPr>
          <w:rStyle w:val="StyleUnderline"/>
          <w:highlight w:val="cyan"/>
        </w:rPr>
        <w:t>always</w:t>
      </w:r>
      <w:r>
        <w:rPr>
          <w:rStyle w:val="StyleUnderline"/>
        </w:rPr>
        <w:t xml:space="preserve"> one that </w:t>
      </w:r>
      <w:r>
        <w:rPr>
          <w:rStyle w:val="StyleUnderline"/>
          <w:highlight w:val="cyan"/>
        </w:rPr>
        <w:t>engages</w:t>
      </w:r>
      <w:r>
        <w:rPr>
          <w:rStyle w:val="StyleUnderline"/>
        </w:rPr>
        <w:t xml:space="preserve"> with a certain </w:t>
      </w:r>
      <w:r>
        <w:rPr>
          <w:rStyle w:val="StyleUnderline"/>
          <w:highlight w:val="cyan"/>
        </w:rPr>
        <w:t>aspect of</w:t>
      </w:r>
      <w:r>
        <w:rPr>
          <w:rStyle w:val="StyleUnderline"/>
        </w:rPr>
        <w:t xml:space="preserve"> the existing </w:t>
      </w:r>
      <w:r>
        <w:rPr>
          <w:rStyle w:val="StyleUnderline"/>
          <w:highlight w:val="cyan"/>
        </w:rPr>
        <w:t>hegemony</w:t>
      </w:r>
      <w:r>
        <w:rPr>
          <w:rStyle w:val="StyleUnderline"/>
        </w:rPr>
        <w:t>. It can never be merely oppositional</w:t>
      </w:r>
      <w:r>
        <w:rPr>
          <w:sz w:val="12"/>
        </w:rPr>
        <w:t xml:space="preserve"> or conceived as desertion, because it aims to challenge the existing order, </w:t>
      </w:r>
      <w:r>
        <w:rPr>
          <w:rStyle w:val="StyleUnderline"/>
        </w:rPr>
        <w:t>so that it may reidentify</w:t>
      </w:r>
      <w:r>
        <w:rPr>
          <w:sz w:val="12"/>
        </w:rPr>
        <w:t xml:space="preserve"> and feel more comfortable </w:t>
      </w:r>
      <w:r>
        <w:rPr>
          <w:rStyle w:val="StyleUnderline"/>
        </w:rPr>
        <w:t>with that order</w:t>
      </w:r>
      <w:r>
        <w:rPr>
          <w:sz w:val="12"/>
        </w:rPr>
        <w:t xml:space="preserve">. </w:t>
      </w:r>
      <w:r>
        <w:rPr>
          <w:rStyle w:val="StyleUnderline"/>
          <w:highlight w:val="cyan"/>
        </w:rPr>
        <w:t>Another</w:t>
      </w:r>
      <w:r>
        <w:rPr>
          <w:rStyle w:val="StyleUnderline"/>
        </w:rPr>
        <w:t xml:space="preserve"> important </w:t>
      </w:r>
      <w:r>
        <w:rPr>
          <w:rStyle w:val="StyleUnderline"/>
          <w:highlight w:val="cyan"/>
        </w:rPr>
        <w:t>aspect</w:t>
      </w:r>
      <w:r>
        <w:rPr>
          <w:rStyle w:val="StyleUnderline"/>
        </w:rPr>
        <w:t xml:space="preserve"> </w:t>
      </w:r>
      <w:r>
        <w:rPr>
          <w:sz w:val="12"/>
        </w:rPr>
        <w:t xml:space="preserve">of a hegemonic politics </w:t>
      </w:r>
      <w:r>
        <w:rPr>
          <w:rStyle w:val="StyleUnderline"/>
          <w:highlight w:val="cyan"/>
        </w:rPr>
        <w:t>lies in establishing linkages between</w:t>
      </w:r>
      <w:r>
        <w:rPr>
          <w:sz w:val="12"/>
        </w:rPr>
        <w:t xml:space="preserve"> various </w:t>
      </w:r>
      <w:r>
        <w:rPr>
          <w:rStyle w:val="StyleUnderline"/>
          <w:highlight w:val="cyan"/>
        </w:rPr>
        <w:t>demands</w:t>
      </w:r>
      <w:r>
        <w:rPr>
          <w:sz w:val="12"/>
        </w:rPr>
        <w:t xml:space="preserve"> (such as environmentalists, feminists, anti-racist groups), so as </w:t>
      </w:r>
      <w:r>
        <w:rPr>
          <w:rStyle w:val="StyleUnderline"/>
        </w:rPr>
        <w:t>to transform them into claims that will challenge the existing structure of power relations.</w:t>
      </w:r>
      <w:r>
        <w:rPr>
          <w:sz w:val="12"/>
        </w:rPr>
        <w:t xml:space="preserve"> This is a further reason why critique involves engagement, rather than disengagement. It is clear that </w:t>
      </w:r>
      <w:r>
        <w:rPr>
          <w:rStyle w:val="StyleUnderline"/>
        </w:rPr>
        <w:t xml:space="preserve">the </w:t>
      </w:r>
      <w:r>
        <w:rPr>
          <w:rStyle w:val="StyleUnderline"/>
          <w:highlight w:val="cyan"/>
        </w:rPr>
        <w:t>different demands</w:t>
      </w:r>
      <w:r>
        <w:rPr>
          <w:rStyle w:val="StyleUnderline"/>
        </w:rPr>
        <w:t xml:space="preserve"> that </w:t>
      </w:r>
      <w:r>
        <w:rPr>
          <w:rStyle w:val="StyleUnderline"/>
          <w:highlight w:val="cyan"/>
        </w:rPr>
        <w:t>exist</w:t>
      </w:r>
      <w:r>
        <w:rPr>
          <w:rStyle w:val="StyleUnderline"/>
        </w:rPr>
        <w:t xml:space="preserve"> in our societies </w:t>
      </w:r>
      <w:r>
        <w:rPr>
          <w:rStyle w:val="StyleUnderline"/>
          <w:highlight w:val="cyan"/>
        </w:rPr>
        <w:t>are</w:t>
      </w:r>
      <w:r>
        <w:rPr>
          <w:rStyle w:val="StyleUnderline"/>
        </w:rPr>
        <w:t xml:space="preserve"> often </w:t>
      </w:r>
      <w:r>
        <w:rPr>
          <w:rStyle w:val="StyleUnderline"/>
          <w:highlight w:val="cyan"/>
        </w:rPr>
        <w:t>in conflict</w:t>
      </w:r>
      <w:r>
        <w:rPr>
          <w:rStyle w:val="StyleUnderline"/>
        </w:rPr>
        <w:t xml:space="preserve"> with each other</w:t>
      </w:r>
      <w:r>
        <w:rPr>
          <w:sz w:val="12"/>
        </w:rPr>
        <w:t xml:space="preserve">. This is why </w:t>
      </w:r>
      <w:r>
        <w:rPr>
          <w:rStyle w:val="StyleUnderline"/>
          <w:highlight w:val="cyan"/>
        </w:rPr>
        <w:t xml:space="preserve">they need to be </w:t>
      </w:r>
      <w:r>
        <w:rPr>
          <w:rStyle w:val="Emphasis"/>
          <w:highlight w:val="cyan"/>
        </w:rPr>
        <w:t>articulated politically</w:t>
      </w:r>
      <w:r>
        <w:rPr>
          <w:rStyle w:val="StyleUnderline"/>
          <w:highlight w:val="cyan"/>
        </w:rPr>
        <w:t>, which</w:t>
      </w:r>
      <w:r>
        <w:rPr>
          <w:sz w:val="12"/>
        </w:rPr>
        <w:t xml:space="preserve"> obviously </w:t>
      </w:r>
      <w:r>
        <w:rPr>
          <w:rStyle w:val="StyleUnderline"/>
          <w:highlight w:val="cyan"/>
        </w:rPr>
        <w:t>involves</w:t>
      </w:r>
      <w:r>
        <w:rPr>
          <w:rStyle w:val="StyleUnderline"/>
        </w:rPr>
        <w:t xml:space="preserve"> the creation of </w:t>
      </w:r>
      <w:r>
        <w:rPr>
          <w:rStyle w:val="Emphasis"/>
          <w:highlight w:val="cyan"/>
        </w:rPr>
        <w:t>a collective will</w:t>
      </w:r>
      <w:r>
        <w:rPr>
          <w:sz w:val="12"/>
        </w:rPr>
        <w:t xml:space="preserve">, a ‘we’. </w:t>
      </w:r>
      <w:r>
        <w:rPr>
          <w:rStyle w:val="StyleUnderline"/>
          <w:highlight w:val="cyan"/>
        </w:rPr>
        <w:t>This</w:t>
      </w:r>
      <w:r>
        <w:rPr>
          <w:sz w:val="12"/>
        </w:rPr>
        <w:t xml:space="preserve">, in turn, </w:t>
      </w:r>
      <w:r>
        <w:rPr>
          <w:rStyle w:val="StyleUnderline"/>
          <w:highlight w:val="cyan"/>
        </w:rPr>
        <w:t>requires</w:t>
      </w:r>
      <w:r>
        <w:rPr>
          <w:rStyle w:val="StyleUnderline"/>
        </w:rPr>
        <w:t xml:space="preserve"> the determination of </w:t>
      </w:r>
      <w:r>
        <w:rPr>
          <w:rStyle w:val="StyleUnderline"/>
          <w:highlight w:val="cyan"/>
        </w:rPr>
        <w:t>a</w:t>
      </w:r>
      <w:r>
        <w:rPr>
          <w:rStyle w:val="StyleUnderline"/>
        </w:rPr>
        <w:t xml:space="preserve"> ‘</w:t>
      </w:r>
      <w:r>
        <w:rPr>
          <w:rStyle w:val="StyleUnderline"/>
          <w:highlight w:val="cyan"/>
        </w:rPr>
        <w:t>them’</w:t>
      </w:r>
      <w:r>
        <w:rPr>
          <w:sz w:val="12"/>
        </w:rPr>
        <w:t xml:space="preserve">. This obvious and simple point is missed by the various advocates of the Multitude. For they seem to believe that the Multitude possesses a natural unity which does not need political articulation. Hardt and Negri see ‘the People’ as homogeneous and expressed in a unitary general will, rather than divided by different political conflicts. Counter-hegemonic practices, by contrast, do not eliminate differences. Rather, they are what could be called an ‘ensemble of differences’, all coming together, only at a given moment, against a common adversary. Such as when different groups from many backgrounds come together to protest against a war perpetuated by a state, or when environmentalists, feminists, anti-racists and others come together to challenge dominant models of development and progress. In these cases, the adversary cannot be defined in broad general terms like ‘Empire’, or for that matter ‘Capitalism’. It is instead contingent upon the particular circumstances in question – the specific states, international institutions or governmental practices that are to be challenged. Put another way, </w:t>
      </w:r>
      <w:r>
        <w:rPr>
          <w:rStyle w:val="StyleUnderline"/>
        </w:rPr>
        <w:t xml:space="preserve">the construction of political demands is dependent upon the specific relations of power that need to be targeted and transformed, in order to create the conditions for a new hegemony. </w:t>
      </w:r>
      <w:r>
        <w:rPr>
          <w:sz w:val="12"/>
        </w:rPr>
        <w:t xml:space="preserve">This is clearly not an exodus from politics. It is not ‘critique as withdrawal’, but ‘critique as engagement’. It is a ‘war of position’ that needs to be launched, often across a range of sites, involving the coming together of a range of interests. This can only be done by establishing links between social movements, political parties and trade unions, for example. </w:t>
      </w:r>
      <w:r>
        <w:rPr>
          <w:rStyle w:val="StyleUnderline"/>
        </w:rPr>
        <w:t>The aim is to create a common bond and collective will, engaging with a wide range of sites, and often institutions, with the aim of transforming them.</w:t>
      </w:r>
      <w:r>
        <w:rPr>
          <w:sz w:val="12"/>
        </w:rPr>
        <w:t xml:space="preserve"> </w:t>
      </w:r>
    </w:p>
    <w:p w:rsidR="007F1B9B" w:rsidRPr="007F1B9B" w:rsidRDefault="007F1B9B" w:rsidP="007F1B9B"/>
    <w:p w:rsidR="00A177A0" w:rsidRDefault="00A177A0" w:rsidP="00A177A0">
      <w:pPr>
        <w:pStyle w:val="Heading4"/>
        <w:rPr>
          <w:rFonts w:asciiTheme="majorHAnsi" w:hAnsiTheme="majorHAnsi" w:cstheme="majorHAnsi"/>
        </w:rPr>
      </w:pPr>
      <w:r w:rsidRPr="000E3C8F">
        <w:rPr>
          <w:rFonts w:asciiTheme="majorHAnsi" w:hAnsiTheme="majorHAnsi" w:cstheme="majorHAnsi"/>
        </w:rPr>
        <w:t xml:space="preserve">Their model creates a structural disincentive to substantial research. Failure to defend the actor and mechanism of the resolution allows them to shift their advocacy to the terms most favorable to them – causes dogmatism and forces the neg into generics at the margins of the literature – destroys good scholarship. </w:t>
      </w:r>
    </w:p>
    <w:p w:rsidR="00863F94" w:rsidRDefault="00863F94" w:rsidP="00863F94"/>
    <w:p w:rsidR="00863F94" w:rsidRDefault="00863F94" w:rsidP="00863F94">
      <w:pPr>
        <w:pStyle w:val="Heading3"/>
      </w:pPr>
      <w:r>
        <w:t>2NC Need Policy</w:t>
      </w:r>
    </w:p>
    <w:p w:rsidR="00863F94" w:rsidRPr="00E976A6" w:rsidRDefault="00863F94" w:rsidP="00863F94">
      <w:pPr>
        <w:pStyle w:val="Heading4"/>
        <w:rPr>
          <w:rFonts w:cs="Times New Roman"/>
        </w:rPr>
      </w:pPr>
      <w:r w:rsidRPr="00E976A6">
        <w:rPr>
          <w:rFonts w:cs="Times New Roman"/>
        </w:rPr>
        <w:t xml:space="preserve">Localized blueprints are necessary and have the potential to affect the macro political realm. Retreating from politics is NOT the way to create change. </w:t>
      </w:r>
    </w:p>
    <w:p w:rsidR="00863F94" w:rsidRPr="00E976A6" w:rsidRDefault="00863F94" w:rsidP="00863F94">
      <w:r w:rsidRPr="00E976A6">
        <w:rPr>
          <w:rStyle w:val="Style13ptBold"/>
        </w:rPr>
        <w:t>Themba-Nixon, 2000</w:t>
      </w:r>
      <w:r w:rsidRPr="00E976A6">
        <w:t xml:space="preserve"> [Makani, Jul 31, 2000, “Changing the Rules: What Public Policy Means for Organizing”, http://search.proquest.com/docview/215539685?pq-origsite=summon]</w:t>
      </w:r>
    </w:p>
    <w:p w:rsidR="00863F94" w:rsidRPr="00E976A6" w:rsidRDefault="00863F94" w:rsidP="00863F94">
      <w:pPr>
        <w:rPr>
          <w:u w:val="single"/>
        </w:rPr>
      </w:pPr>
      <w:r w:rsidRPr="00E976A6">
        <w:rPr>
          <w:rStyle w:val="StyleUnderline"/>
          <w:highlight w:val="cyan"/>
        </w:rPr>
        <w:t>Policy is more than law. It is any</w:t>
      </w:r>
      <w:r w:rsidRPr="00E976A6">
        <w:rPr>
          <w:sz w:val="16"/>
        </w:rPr>
        <w:t xml:space="preserve"> written </w:t>
      </w:r>
      <w:r w:rsidRPr="00E976A6">
        <w:rPr>
          <w:rStyle w:val="StyleUnderline"/>
          <w:highlight w:val="cyan"/>
        </w:rPr>
        <w:t>agreement (</w:t>
      </w:r>
      <w:r w:rsidRPr="00E976A6">
        <w:rPr>
          <w:sz w:val="16"/>
        </w:rPr>
        <w:t xml:space="preserve">formal or informal) </w:t>
      </w:r>
      <w:r w:rsidRPr="00E976A6">
        <w:rPr>
          <w:rStyle w:val="StyleUnderline"/>
          <w:highlight w:val="cyan"/>
        </w:rPr>
        <w:t>that specifies how an institution, governing body, or community will address shared problems or attain shared goals</w:t>
      </w:r>
      <w:r w:rsidRPr="00E976A6">
        <w:rPr>
          <w:sz w:val="16"/>
        </w:rPr>
        <w:t xml:space="preserve">. It spells out the terms and the consequences of these agreements and is the codification of the body's values-as represented by those present in the policymaking process. Given who's usually present, most policies reflect the political agenda of powerful elites. Yet, </w:t>
      </w:r>
      <w:r w:rsidRPr="00E976A6">
        <w:rPr>
          <w:rStyle w:val="StyleUnderline"/>
          <w:highlight w:val="cyan"/>
        </w:rPr>
        <w:t xml:space="preserve">policy can be a force for change-especially when we </w:t>
      </w:r>
      <w:r w:rsidRPr="00E976A6">
        <w:rPr>
          <w:rStyle w:val="Emphasis"/>
          <w:rFonts w:ascii="Times New Roman" w:hAnsi="Times New Roman"/>
          <w:highlight w:val="cyan"/>
        </w:rPr>
        <w:t>bring our base and community organizing into the process.</w:t>
      </w:r>
      <w:r w:rsidRPr="00E976A6">
        <w:rPr>
          <w:rStyle w:val="Emphasis"/>
          <w:rFonts w:ascii="Times New Roman" w:hAnsi="Times New Roman"/>
        </w:rPr>
        <w:t xml:space="preserve"> </w:t>
      </w:r>
      <w:r w:rsidRPr="00E976A6">
        <w:rPr>
          <w:sz w:val="16"/>
        </w:rPr>
        <w:t xml:space="preserve">In essence, policies are the codification of power relationships and resource allocation. </w:t>
      </w:r>
      <w:r w:rsidRPr="00E976A6">
        <w:rPr>
          <w:rStyle w:val="StyleUnderline"/>
          <w:highlight w:val="cyan"/>
        </w:rPr>
        <w:t>Policies are the rules of the world we live in. Changing the world means changing the rules.</w:t>
      </w:r>
      <w:r w:rsidRPr="00E976A6">
        <w:rPr>
          <w:sz w:val="16"/>
        </w:rPr>
        <w:t xml:space="preserve"> So, </w:t>
      </w:r>
      <w:r w:rsidRPr="00E976A6">
        <w:rPr>
          <w:rStyle w:val="StyleUnderline"/>
          <w:highlight w:val="cyan"/>
        </w:rPr>
        <w:t xml:space="preserve">if organizing is about changing the rules and building power, how can organizing be separated from policies? </w:t>
      </w:r>
      <w:r w:rsidRPr="00E976A6">
        <w:rPr>
          <w:sz w:val="16"/>
        </w:rPr>
        <w:t xml:space="preserve">Can we really speak truth to power, fight the right, stop corporate abuses, or win racial justice without contesting the rules and the rulers, the policies and the policymakers? The answer is no-and double no for people of color. Today, </w:t>
      </w:r>
      <w:r w:rsidRPr="00E976A6">
        <w:rPr>
          <w:rStyle w:val="StyleUnderline"/>
          <w:highlight w:val="cyan"/>
        </w:rPr>
        <w:t>racism subtly dominates nearly every aspect of policymaking</w:t>
      </w:r>
      <w:r w:rsidRPr="00E976A6">
        <w:rPr>
          <w:sz w:val="16"/>
        </w:rPr>
        <w:t xml:space="preserve">. From ballot propositions to city funding priorities, policy is increasingly about the control, de-funding, and disfranchisement of communities of color. What Do We Stand For? Take the public conversation about welfare reform, for example. Most of us know it isn't really about putting people to work. The right's message was framed around racial stereotypes of lazy, cheating "welfare queens" whose poverty was "cultural." But the new welfare policy was about moving billions of dollars in individual cash payments and direct services from welfare recipients to other, more powerful, social actors. Many of us were too busy to tune into the welfare policy drama in Washington, only to find it washed up right on our doorsteps. Our members are suffering from workfare policies, new regulations, and cutoffs. Families who were barely getting by under the old rules are being pushed over the edge by the new policies. Policy doesn't get more relevant than this. And so we got involved in policy-as defense. Yet we have to do more than block their punches. </w:t>
      </w:r>
      <w:r w:rsidRPr="00E976A6">
        <w:rPr>
          <w:rStyle w:val="StyleUnderline"/>
          <w:highlight w:val="cyan"/>
        </w:rPr>
        <w:t>We have to start the fight with initiatives of our own</w:t>
      </w:r>
      <w:r w:rsidRPr="00E976A6">
        <w:rPr>
          <w:sz w:val="16"/>
        </w:rPr>
        <w:t xml:space="preserve">. Those who do are finding offense a bit more fun than defense alone. </w:t>
      </w:r>
      <w:r w:rsidRPr="00E976A6">
        <w:rPr>
          <w:rStyle w:val="StyleUnderline"/>
          <w:highlight w:val="cyan"/>
        </w:rPr>
        <w:t xml:space="preserve">Living wage ordinances, youth development initiatives, even gun control and alcohol and tobacco policies are finding their way onto the public agenda, thanks to focused community </w:t>
      </w:r>
      <w:r w:rsidRPr="00E976A6">
        <w:rPr>
          <w:rStyle w:val="Emphasis"/>
          <w:rFonts w:ascii="Times New Roman" w:hAnsi="Times New Roman"/>
          <w:highlight w:val="cyan"/>
        </w:rPr>
        <w:t>organizing that leverages power for community-driven initiatives.</w:t>
      </w:r>
      <w:r w:rsidRPr="00E976A6">
        <w:rPr>
          <w:rStyle w:val="Emphasis"/>
          <w:rFonts w:ascii="Times New Roman" w:hAnsi="Times New Roman"/>
        </w:rPr>
        <w:t xml:space="preserve"> </w:t>
      </w:r>
      <w:r w:rsidRPr="00E976A6">
        <w:rPr>
          <w:sz w:val="16"/>
        </w:rPr>
        <w:t xml:space="preserve">- Over </w:t>
      </w:r>
      <w:r w:rsidRPr="00E976A6">
        <w:rPr>
          <w:rStyle w:val="StyleUnderline"/>
          <w:highlight w:val="cyan"/>
        </w:rPr>
        <w:t>600 local policies have been passed to regulate</w:t>
      </w:r>
      <w:r w:rsidRPr="00E976A6">
        <w:rPr>
          <w:sz w:val="16"/>
        </w:rPr>
        <w:t xml:space="preserve"> the </w:t>
      </w:r>
      <w:r w:rsidRPr="00E976A6">
        <w:rPr>
          <w:rStyle w:val="StyleUnderline"/>
          <w:highlight w:val="cyan"/>
        </w:rPr>
        <w:t>tobacco</w:t>
      </w:r>
      <w:r w:rsidRPr="00E976A6">
        <w:rPr>
          <w:sz w:val="16"/>
        </w:rPr>
        <w:t xml:space="preserve"> industry. Local coalitions have taken the lead by writing ordinances that address local problems and organizing broad support for them. - Nearly </w:t>
      </w:r>
      <w:r w:rsidRPr="00E976A6">
        <w:rPr>
          <w:rStyle w:val="StyleUnderline"/>
          <w:highlight w:val="cyan"/>
        </w:rPr>
        <w:t>100 gun control and violence prevention policies</w:t>
      </w:r>
      <w:r w:rsidRPr="00E976A6">
        <w:rPr>
          <w:sz w:val="16"/>
        </w:rPr>
        <w:t xml:space="preserve"> have been enacted since 1991. - Milwaukee, Boston, and Oakland are among the cities that have passed </w:t>
      </w:r>
      <w:r w:rsidRPr="00E976A6">
        <w:rPr>
          <w:rStyle w:val="StyleUnderline"/>
          <w:highlight w:val="cyan"/>
        </w:rPr>
        <w:t>living wage ordinances:</w:t>
      </w:r>
      <w:r w:rsidRPr="00E976A6">
        <w:rPr>
          <w:sz w:val="16"/>
        </w:rPr>
        <w:t xml:space="preserve"> local laws that guarantee higher than minimum wages for workers, usually set as the minimum needed to keep a family of four above poverty. These are just a few of the examples that demonstrate how </w:t>
      </w:r>
      <w:r w:rsidRPr="00E976A6">
        <w:rPr>
          <w:rStyle w:val="StyleUnderline"/>
          <w:highlight w:val="cyan"/>
        </w:rPr>
        <w:t>organizing for local policy advocacy has made inroads in areas where positive national policy had been stalled by conservatives.</w:t>
      </w:r>
      <w:r w:rsidRPr="00E976A6">
        <w:rPr>
          <w:sz w:val="16"/>
        </w:rPr>
        <w:t xml:space="preserve"> Increasingly, </w:t>
      </w:r>
      <w:r w:rsidRPr="00E976A6">
        <w:rPr>
          <w:rStyle w:val="StyleUnderline"/>
          <w:highlight w:val="cyan"/>
        </w:rPr>
        <w:t>the local policy arena is where the action is and where activists are finding success.</w:t>
      </w:r>
      <w:r w:rsidRPr="00E976A6">
        <w:rPr>
          <w:rStyle w:val="StyleUnderline"/>
        </w:rPr>
        <w:t xml:space="preserve"> </w:t>
      </w:r>
      <w:r w:rsidRPr="00E976A6">
        <w:rPr>
          <w:sz w:val="16"/>
        </w:rPr>
        <w:t xml:space="preserve">Of course, corporate interests-which are usually the target of these policies-are gearing up in defense. </w:t>
      </w:r>
      <w:r w:rsidRPr="00E976A6">
        <w:rPr>
          <w:rStyle w:val="StyleUnderline"/>
        </w:rPr>
        <w:t xml:space="preserve">Tactics include front groups, economic pressure, and the tried and true: cold, hard cash. </w:t>
      </w:r>
      <w:r w:rsidRPr="00E976A6">
        <w:rPr>
          <w:sz w:val="16"/>
        </w:rPr>
        <w:t xml:space="preserve">Despite these barriers, grassroots </w:t>
      </w:r>
      <w:r w:rsidRPr="00E976A6">
        <w:rPr>
          <w:rStyle w:val="StyleUnderline"/>
          <w:highlight w:val="cyan"/>
        </w:rPr>
        <w:t>organizing can be</w:t>
      </w:r>
      <w:r w:rsidRPr="00E976A6">
        <w:rPr>
          <w:sz w:val="16"/>
        </w:rPr>
        <w:t xml:space="preserve"> very </w:t>
      </w:r>
      <w:r w:rsidRPr="00E976A6">
        <w:rPr>
          <w:rStyle w:val="StyleUnderline"/>
          <w:highlight w:val="cyan"/>
        </w:rPr>
        <w:t>effective at the smaller scale of local politics</w:t>
      </w:r>
      <w:r w:rsidRPr="00E976A6">
        <w:rPr>
          <w:sz w:val="16"/>
        </w:rPr>
        <w:t xml:space="preserve">. At the local level, we have greater access to elected officials and officials have a greater reliance on their constituents for reelection. For example, getting 400 people to show up at city hall in just about any city in the U.S. is quite impressive. On the other hand, 400 people at the state house or the Congress would have a less significant impact. Add to that the fact that all 400 people at city hall are usually constituents, and the impact is even greater. Recent trends in government underscore the importance of local policy. Congress has enacted a series of measures devolving significant power to state and local government. Welfare, health care, and the regulation of food and drinking water safety are among the areas where states and localities now have greater rule. Devolution has some negative consequences to be sure. History has taught us that, for social services and civil rights in particular, the lack of clear federal standards and mechanisms for accountability lead to uneven enforcement and even discriminatory implementation of policies. Still, </w:t>
      </w:r>
      <w:r w:rsidRPr="00E976A6">
        <w:rPr>
          <w:rStyle w:val="StyleUnderline"/>
          <w:highlight w:val="cyan"/>
        </w:rPr>
        <w:t xml:space="preserve">there are real opportunities for advancing </w:t>
      </w:r>
      <w:r w:rsidRPr="00E976A6">
        <w:rPr>
          <w:rStyle w:val="Emphasis"/>
          <w:rFonts w:ascii="Times New Roman" w:hAnsi="Times New Roman"/>
          <w:highlight w:val="cyan"/>
        </w:rPr>
        <w:t>progressive initiatives in this more localized environment</w:t>
      </w:r>
      <w:r w:rsidRPr="00E976A6">
        <w:rPr>
          <w:sz w:val="16"/>
        </w:rPr>
        <w:t xml:space="preserve">. Greater </w:t>
      </w:r>
      <w:r w:rsidRPr="00E976A6">
        <w:rPr>
          <w:rStyle w:val="StyleUnderline"/>
          <w:highlight w:val="cyan"/>
        </w:rPr>
        <w:t>local control can mean greater community power to shape and implement important social policies</w:t>
      </w:r>
      <w:r w:rsidRPr="00E976A6">
        <w:rPr>
          <w:sz w:val="16"/>
        </w:rPr>
        <w:t xml:space="preserve"> that were heretofore out of reach</w:t>
      </w:r>
      <w:r w:rsidRPr="00E976A6">
        <w:rPr>
          <w:rStyle w:val="StyleUnderline"/>
          <w:highlight w:val="cyan"/>
        </w:rPr>
        <w:t xml:space="preserve">. To do so will require careful attention to the mechanics of </w:t>
      </w:r>
      <w:r w:rsidRPr="00E976A6">
        <w:rPr>
          <w:rStyle w:val="Emphasis"/>
          <w:rFonts w:ascii="Times New Roman" w:hAnsi="Times New Roman"/>
          <w:highlight w:val="cyan"/>
        </w:rPr>
        <w:t>local policymaking and a clear blueprint</w:t>
      </w:r>
      <w:r w:rsidRPr="00E976A6">
        <w:rPr>
          <w:rStyle w:val="StyleUnderline"/>
          <w:highlight w:val="cyan"/>
        </w:rPr>
        <w:t xml:space="preserve"> of what we stand for.</w:t>
      </w:r>
    </w:p>
    <w:p w:rsidR="00863F94" w:rsidRPr="00E976A6" w:rsidRDefault="00863F94" w:rsidP="00863F94">
      <w:pPr>
        <w:pStyle w:val="Heading4"/>
        <w:rPr>
          <w:rFonts w:eastAsia="Times New Roman" w:cs="Times New Roman"/>
        </w:rPr>
      </w:pPr>
      <w:r w:rsidRPr="00E976A6">
        <w:rPr>
          <w:rFonts w:eastAsia="Times New Roman" w:cs="Times New Roman"/>
        </w:rPr>
        <w:t>The methodology of teaching that fosters hopelessness is the worst sort of Lynching, killings one’s aspirations and should be CRUSHED. This is the very foundation that rationalizes the exploitation, enslavement and extermination of an “inferior” class.</w:t>
      </w:r>
    </w:p>
    <w:p w:rsidR="00863F94" w:rsidRPr="00E976A6" w:rsidRDefault="00863F94" w:rsidP="00863F94">
      <w:pPr>
        <w:spacing w:after="0"/>
        <w:rPr>
          <w:rFonts w:eastAsia="Times New Roman"/>
          <w:sz w:val="16"/>
        </w:rPr>
      </w:pPr>
      <w:r w:rsidRPr="00E976A6">
        <w:rPr>
          <w:rFonts w:eastAsia="Times New Roman"/>
          <w:b/>
          <w:bCs/>
          <w:color w:val="000000"/>
          <w:u w:val="single"/>
        </w:rPr>
        <w:t>WOODSON</w:t>
      </w:r>
      <w:r w:rsidRPr="00E976A6">
        <w:rPr>
          <w:rFonts w:eastAsia="Times New Roman"/>
          <w:b/>
          <w:bCs/>
          <w:color w:val="000000"/>
          <w:sz w:val="16"/>
        </w:rPr>
        <w:t xml:space="preserve"> </w:t>
      </w:r>
      <w:r w:rsidRPr="00E976A6">
        <w:rPr>
          <w:rFonts w:eastAsia="Times New Roman"/>
          <w:bCs/>
          <w:color w:val="000000"/>
          <w:sz w:val="16"/>
        </w:rPr>
        <w:t>founder of the Association for the Study of Negro Life and History</w:t>
      </w:r>
      <w:r w:rsidRPr="00E976A6">
        <w:rPr>
          <w:rFonts w:eastAsia="Times New Roman"/>
          <w:b/>
          <w:bCs/>
          <w:color w:val="000000"/>
          <w:sz w:val="16"/>
        </w:rPr>
        <w:t xml:space="preserve"> </w:t>
      </w:r>
      <w:r w:rsidRPr="00E976A6">
        <w:rPr>
          <w:rFonts w:eastAsia="Times New Roman"/>
          <w:b/>
          <w:bCs/>
          <w:color w:val="000000"/>
          <w:u w:val="single"/>
        </w:rPr>
        <w:t>1933</w:t>
      </w:r>
      <w:r w:rsidRPr="00E976A6">
        <w:rPr>
          <w:rFonts w:eastAsia="Times New Roman"/>
          <w:sz w:val="16"/>
        </w:rPr>
        <w:t xml:space="preserve"> </w:t>
      </w:r>
      <w:r w:rsidRPr="00E976A6">
        <w:rPr>
          <w:rFonts w:eastAsia="Times New Roman"/>
          <w:color w:val="000000"/>
          <w:sz w:val="16"/>
        </w:rPr>
        <w:t xml:space="preserve">Carter G.- (1875-1950), African American historian and educator; founder and editor of the Journal of Negro History and the Negro History Bulletin; </w:t>
      </w:r>
      <w:r w:rsidRPr="00E976A6">
        <w:rPr>
          <w:rFonts w:eastAsia="Times New Roman"/>
          <w:i/>
          <w:iCs/>
          <w:color w:val="000000"/>
          <w:sz w:val="16"/>
        </w:rPr>
        <w:t xml:space="preserve">THE MISEDUCATION OF THE NEGRO; </w:t>
      </w:r>
      <w:r w:rsidRPr="00E976A6">
        <w:rPr>
          <w:rFonts w:eastAsia="Times New Roman"/>
          <w:color w:val="000000"/>
          <w:sz w:val="16"/>
        </w:rPr>
        <w:t>p. 3 [modified for ableist language]</w:t>
      </w:r>
    </w:p>
    <w:p w:rsidR="00863F94" w:rsidRPr="00E976A6" w:rsidRDefault="00863F94" w:rsidP="00863F94">
      <w:pPr>
        <w:spacing w:after="0"/>
        <w:rPr>
          <w:rFonts w:eastAsia="Times New Roman"/>
          <w:sz w:val="16"/>
        </w:rPr>
      </w:pPr>
      <w:r w:rsidRPr="00E976A6">
        <w:rPr>
          <w:rFonts w:eastAsia="Times New Roman"/>
          <w:color w:val="000000"/>
          <w:sz w:val="16"/>
        </w:rPr>
        <w:t xml:space="preserve">As another has well said, </w:t>
      </w:r>
      <w:r w:rsidRPr="00E976A6">
        <w:rPr>
          <w:rFonts w:eastAsia="Times New Roman"/>
          <w:b/>
          <w:bCs/>
          <w:color w:val="000000"/>
          <w:highlight w:val="yellow"/>
          <w:u w:val="single"/>
        </w:rPr>
        <w:t>to</w:t>
      </w:r>
      <w:r w:rsidRPr="00E976A6">
        <w:rPr>
          <w:rFonts w:eastAsia="Times New Roman"/>
          <w:b/>
          <w:bCs/>
          <w:color w:val="000000"/>
          <w:u w:val="single"/>
        </w:rPr>
        <w:t xml:space="preserve"> </w:t>
      </w:r>
      <w:r w:rsidRPr="00E976A6">
        <w:rPr>
          <w:rFonts w:eastAsia="Times New Roman"/>
          <w:b/>
          <w:bCs/>
          <w:strike/>
          <w:color w:val="000000"/>
          <w:u w:val="single"/>
        </w:rPr>
        <w:t>handicap</w:t>
      </w:r>
      <w:r w:rsidRPr="00E976A6">
        <w:rPr>
          <w:rFonts w:eastAsia="Times New Roman"/>
          <w:b/>
          <w:bCs/>
          <w:color w:val="000000"/>
          <w:u w:val="single"/>
        </w:rPr>
        <w:t xml:space="preserve"> [</w:t>
      </w:r>
      <w:r w:rsidRPr="00E976A6">
        <w:rPr>
          <w:rFonts w:eastAsia="Times New Roman"/>
          <w:b/>
          <w:bCs/>
          <w:color w:val="000000"/>
          <w:highlight w:val="yellow"/>
          <w:u w:val="single"/>
        </w:rPr>
        <w:t>hurt] a student by teaching him that his black face is a curse and that his struggle to change his condition is hopeless is the worst sort of lynching. It kills one’s aspirations and dooms him to vagabondage and crime. It is strange, then, that the friends of truth and the promoters of freedom have not risen up against the present propaganda</w:t>
      </w:r>
      <w:r w:rsidRPr="00E976A6">
        <w:rPr>
          <w:rFonts w:eastAsia="Times New Roman"/>
          <w:b/>
          <w:bCs/>
          <w:color w:val="000000"/>
          <w:u w:val="single"/>
        </w:rPr>
        <w:t xml:space="preserve"> in the schools </w:t>
      </w:r>
      <w:r w:rsidRPr="00E976A6">
        <w:rPr>
          <w:rFonts w:eastAsia="Times New Roman"/>
          <w:b/>
          <w:bCs/>
          <w:color w:val="000000"/>
          <w:highlight w:val="yellow"/>
          <w:u w:val="single"/>
        </w:rPr>
        <w:t>and crushed it.</w:t>
      </w:r>
      <w:r w:rsidRPr="00E976A6">
        <w:rPr>
          <w:rFonts w:eastAsia="Times New Roman"/>
          <w:color w:val="000000"/>
          <w:sz w:val="16"/>
        </w:rPr>
        <w:t xml:space="preserve"> This crusade is much more important than the antilynching movement, because there would be no lynching if it did not start in the schoolroom. </w:t>
      </w:r>
      <w:r w:rsidRPr="00E976A6">
        <w:rPr>
          <w:rFonts w:eastAsia="Times New Roman"/>
          <w:b/>
          <w:bCs/>
          <w:color w:val="000000"/>
          <w:highlight w:val="yellow"/>
          <w:u w:val="single"/>
        </w:rPr>
        <w:t>Why not exploit, enslave, or exterminate a class that everybody is taught to regard as inferior</w:t>
      </w:r>
      <w:r w:rsidRPr="00E976A6">
        <w:rPr>
          <w:rFonts w:eastAsia="Times New Roman"/>
          <w:b/>
          <w:bCs/>
          <w:color w:val="000000"/>
          <w:u w:val="single"/>
        </w:rPr>
        <w:t>.</w:t>
      </w:r>
    </w:p>
    <w:p w:rsidR="00863F94" w:rsidRPr="00E976A6" w:rsidRDefault="00863F94" w:rsidP="00863F94"/>
    <w:p w:rsidR="00863F94" w:rsidRPr="00E976A6" w:rsidRDefault="00863F94" w:rsidP="00863F94">
      <w:pPr>
        <w:pStyle w:val="Heading4"/>
        <w:rPr>
          <w:rFonts w:cs="Times New Roman"/>
        </w:rPr>
      </w:pPr>
      <w:r w:rsidRPr="00E976A6">
        <w:rPr>
          <w:rFonts w:cs="Times New Roman"/>
        </w:rPr>
        <w:t xml:space="preserve">We cannot fall victim to abstract philosophical principles. We need to produce positive institutions to protect the material interests for oppressed people. </w:t>
      </w:r>
    </w:p>
    <w:p w:rsidR="00863F94" w:rsidRPr="00E976A6" w:rsidRDefault="00863F94" w:rsidP="00863F94">
      <w:pPr>
        <w:pStyle w:val="NormalWeb"/>
        <w:spacing w:before="0" w:beforeAutospacing="0" w:after="0" w:afterAutospacing="0"/>
        <w:rPr>
          <w:color w:val="000000"/>
          <w:sz w:val="16"/>
        </w:rPr>
      </w:pPr>
      <w:r w:rsidRPr="00E976A6">
        <w:rPr>
          <w:b/>
          <w:color w:val="000000"/>
          <w:u w:val="single"/>
        </w:rPr>
        <w:t>Grandpre &amp; Love</w:t>
      </w:r>
      <w:r w:rsidRPr="00E976A6">
        <w:rPr>
          <w:color w:val="000000"/>
          <w:sz w:val="16"/>
        </w:rPr>
        <w:t xml:space="preserve"> (Lawrence &amp; Dayvon, former policy debaters/coaches and experienced activists including members of the Leaders of a Beautiful Struggle) </w:t>
      </w:r>
      <w:r w:rsidRPr="00E976A6">
        <w:rPr>
          <w:b/>
          <w:color w:val="000000"/>
          <w:u w:val="single"/>
        </w:rPr>
        <w:t>2014</w:t>
      </w:r>
      <w:r w:rsidRPr="00E976A6">
        <w:rPr>
          <w:color w:val="000000"/>
          <w:sz w:val="16"/>
        </w:rPr>
        <w:t xml:space="preserve"> (The Black Book: Reflections from the Baltimore Grassroots, edited by Jade Fletcher, Two Sides of the Same Coin: Negrophilia and Negrophobia Explained, pg. 109-110, C.A.)</w:t>
      </w:r>
    </w:p>
    <w:p w:rsidR="00863F94" w:rsidRPr="00E976A6" w:rsidRDefault="00863F94" w:rsidP="00863F94">
      <w:pPr>
        <w:pStyle w:val="NormalWeb"/>
        <w:spacing w:before="0" w:beforeAutospacing="0" w:after="0" w:afterAutospacing="0"/>
        <w:rPr>
          <w:color w:val="000000"/>
          <w:sz w:val="16"/>
        </w:rPr>
      </w:pPr>
      <w:r w:rsidRPr="00E976A6">
        <w:rPr>
          <w:sz w:val="16"/>
        </w:rPr>
        <w:t xml:space="preserve">Given the material reality of white supremacy, the stakes at play in the academic engagements with blackness are nothing less than the survival of the Black community, but unfortunately this view is generally not shared within the liberal academy. It is typically seen as a safe space for exploration and play for young students. </w:t>
      </w:r>
      <w:r w:rsidRPr="00E976A6">
        <w:rPr>
          <w:b/>
          <w:u w:val="single"/>
        </w:rPr>
        <w:t xml:space="preserve">This paper challenges readers to </w:t>
      </w:r>
      <w:r w:rsidRPr="00E976A6">
        <w:rPr>
          <w:b/>
          <w:highlight w:val="yellow"/>
          <w:u w:val="single"/>
        </w:rPr>
        <w:t>take the need for institutional change seriously.</w:t>
      </w:r>
      <w:r w:rsidRPr="00E976A6">
        <w:rPr>
          <w:b/>
          <w:u w:val="single"/>
        </w:rPr>
        <w:t xml:space="preserve"> What students are taught</w:t>
      </w:r>
      <w:r w:rsidRPr="00E976A6">
        <w:rPr>
          <w:sz w:val="16"/>
        </w:rPr>
        <w:t xml:space="preserve"> (and not taught) </w:t>
      </w:r>
      <w:r w:rsidRPr="00E976A6">
        <w:rPr>
          <w:b/>
          <w:u w:val="single"/>
        </w:rPr>
        <w:t xml:space="preserve">has serious implications for politics, and this paper hopes to </w:t>
      </w:r>
      <w:r w:rsidRPr="00E976A6">
        <w:rPr>
          <w:b/>
          <w:color w:val="000000"/>
          <w:u w:val="single"/>
        </w:rPr>
        <w:t>present the importance of institutional engagement</w:t>
      </w:r>
      <w:r w:rsidRPr="00E976A6">
        <w:rPr>
          <w:color w:val="000000"/>
          <w:sz w:val="16"/>
        </w:rPr>
        <w:t xml:space="preserve">. While the story of Towson Debate may seem extreme for some, it will seem unnervingly familiar for others, as black students all over the country have been commenting on the reality of Academic racism. </w:t>
      </w:r>
      <w:r w:rsidRPr="00E976A6">
        <w:rPr>
          <w:b/>
          <w:color w:val="000000"/>
          <w:highlight w:val="yellow"/>
          <w:u w:val="single"/>
        </w:rPr>
        <w:t>The Negrophilia/Negrophobia paradox gives a framework for interpreting this experience can be applied to larger structures of politics</w:t>
      </w:r>
      <w:r w:rsidRPr="00E976A6">
        <w:rPr>
          <w:b/>
          <w:color w:val="000000"/>
          <w:u w:val="single"/>
        </w:rPr>
        <w:t xml:space="preserve">, and it is in the spirit of the tradition of critical race theory that I call for concerned readers in the academy to </w:t>
      </w:r>
      <w:r w:rsidRPr="00E976A6">
        <w:rPr>
          <w:b/>
          <w:color w:val="000000"/>
          <w:highlight w:val="yellow"/>
          <w:u w:val="single"/>
        </w:rPr>
        <w:t>use the lessons of this text to strategize structural change in</w:t>
      </w:r>
      <w:r w:rsidRPr="00E976A6">
        <w:rPr>
          <w:b/>
          <w:color w:val="000000"/>
          <w:u w:val="single"/>
        </w:rPr>
        <w:t xml:space="preserve"> their </w:t>
      </w:r>
      <w:r w:rsidRPr="00E976A6">
        <w:rPr>
          <w:b/>
          <w:color w:val="000000"/>
          <w:highlight w:val="yellow"/>
          <w:u w:val="single"/>
        </w:rPr>
        <w:t>institutions</w:t>
      </w:r>
      <w:r w:rsidRPr="00E976A6">
        <w:rPr>
          <w:color w:val="000000"/>
          <w:sz w:val="16"/>
          <w:highlight w:val="yellow"/>
        </w:rPr>
        <w:t>.</w:t>
      </w:r>
      <w:r w:rsidRPr="00E976A6">
        <w:rPr>
          <w:color w:val="000000"/>
          <w:sz w:val="16"/>
        </w:rPr>
        <w:t xml:space="preserve"> </w:t>
      </w:r>
      <w:r w:rsidRPr="00E976A6">
        <w:rPr>
          <w:b/>
          <w:color w:val="000000"/>
          <w:highlight w:val="yellow"/>
          <w:u w:val="single"/>
        </w:rPr>
        <w:t>This is distinct from the logic of protest or critique, actions while seeming often to be radical can in the abstract fall back into a logic of individual freedom and remove injustice rather than producing positive institutions to protect the material interests for oppressed people</w:t>
      </w:r>
      <w:r w:rsidRPr="00E976A6">
        <w:rPr>
          <w:color w:val="000000"/>
          <w:sz w:val="16"/>
        </w:rPr>
        <w:t>. It is hoped the examples presented in this chapter serve as guidance, but I would caution against seeing them as a template</w:t>
      </w:r>
      <w:r w:rsidRPr="00E976A6">
        <w:rPr>
          <w:b/>
          <w:color w:val="000000"/>
          <w:u w:val="single"/>
        </w:rPr>
        <w:t>. In the tradition of (prophetic)</w:t>
      </w:r>
      <w:r w:rsidRPr="00E976A6">
        <w:rPr>
          <w:b/>
          <w:color w:val="000000"/>
          <w:highlight w:val="yellow"/>
          <w:u w:val="single"/>
        </w:rPr>
        <w:t xml:space="preserve"> pragmatism, should reflect the conditions and positions of than having fidelity to any abstract or examples of resistance</w:t>
      </w:r>
      <w:r w:rsidRPr="00E976A6">
        <w:rPr>
          <w:b/>
          <w:color w:val="000000"/>
          <w:u w:val="single"/>
        </w:rPr>
        <w:t>.</w:t>
      </w:r>
      <w:r w:rsidRPr="00E976A6">
        <w:rPr>
          <w:color w:val="000000"/>
          <w:sz w:val="16"/>
        </w:rPr>
        <w:t xml:space="preserve"> What is important is that readers theorize ways to affirm the hope of classic race theorists such as Derrick Bell; those who have to the academy view the academy as a tool to empower the forgotten masses within the Black community. </w:t>
      </w:r>
    </w:p>
    <w:p w:rsidR="00863F94" w:rsidRPr="00E976A6" w:rsidRDefault="00863F94" w:rsidP="00863F94">
      <w:pPr>
        <w:pStyle w:val="Heading4"/>
        <w:rPr>
          <w:rFonts w:cs="Times New Roman"/>
        </w:rPr>
      </w:pPr>
      <w:r w:rsidRPr="00E976A6">
        <w:rPr>
          <w:rFonts w:cs="Times New Roman"/>
        </w:rPr>
        <w:t xml:space="preserve">Tacctical engagement  with institutions led by black women have been historically key. </w:t>
      </w:r>
    </w:p>
    <w:p w:rsidR="00863F94" w:rsidRPr="00E976A6" w:rsidRDefault="00863F94" w:rsidP="00863F94">
      <w:pPr>
        <w:rPr>
          <w:sz w:val="16"/>
          <w:szCs w:val="16"/>
        </w:rPr>
      </w:pPr>
      <w:r w:rsidRPr="00E976A6">
        <w:rPr>
          <w:b/>
        </w:rPr>
        <w:t xml:space="preserve">KELLEY </w:t>
      </w:r>
      <w:r w:rsidRPr="00E976A6">
        <w:rPr>
          <w:b/>
          <w:sz w:val="16"/>
          <w:szCs w:val="16"/>
        </w:rPr>
        <w:t xml:space="preserve">Professor of History and Africana studies @ NYU </w:t>
      </w:r>
      <w:r w:rsidRPr="00E976A6">
        <w:rPr>
          <w:b/>
        </w:rPr>
        <w:t xml:space="preserve">2k2 </w:t>
      </w:r>
      <w:r w:rsidRPr="00E976A6">
        <w:rPr>
          <w:sz w:val="16"/>
          <w:szCs w:val="16"/>
        </w:rPr>
        <w:t xml:space="preserve">(Robin D.G.-frequent contributor to the New York Times and author of </w:t>
      </w:r>
      <w:r w:rsidRPr="00E976A6">
        <w:rPr>
          <w:i/>
          <w:sz w:val="16"/>
          <w:szCs w:val="16"/>
        </w:rPr>
        <w:t>Hamer and Hoe, Race Rebels</w:t>
      </w:r>
      <w:r w:rsidRPr="00E976A6">
        <w:rPr>
          <w:sz w:val="16"/>
          <w:szCs w:val="16"/>
        </w:rPr>
        <w:t xml:space="preserve"> as well as </w:t>
      </w:r>
      <w:r w:rsidRPr="00E976A6">
        <w:rPr>
          <w:i/>
          <w:sz w:val="16"/>
          <w:szCs w:val="16"/>
        </w:rPr>
        <w:t>Yo Mama’s Disfunktional</w:t>
      </w:r>
      <w:r w:rsidRPr="00E976A6">
        <w:rPr>
          <w:sz w:val="16"/>
          <w:szCs w:val="16"/>
        </w:rPr>
        <w:t xml:space="preserve">; </w:t>
      </w:r>
      <w:r w:rsidRPr="00E976A6">
        <w:rPr>
          <w:i/>
          <w:sz w:val="16"/>
          <w:szCs w:val="16"/>
        </w:rPr>
        <w:t>FREEDOM DREAMS:  The Black Radical Imagination</w:t>
      </w:r>
      <w:r w:rsidRPr="00E976A6">
        <w:rPr>
          <w:sz w:val="16"/>
          <w:szCs w:val="16"/>
        </w:rPr>
        <w:t>; pp.148-150</w:t>
      </w:r>
    </w:p>
    <w:p w:rsidR="00863F94" w:rsidRPr="00E976A6" w:rsidRDefault="00863F94" w:rsidP="00863F94">
      <w:pPr>
        <w:rPr>
          <w:b/>
          <w:u w:val="single"/>
        </w:rPr>
      </w:pPr>
      <w:r w:rsidRPr="00E976A6">
        <w:rPr>
          <w:sz w:val="16"/>
        </w:rPr>
        <w:t xml:space="preserve">Not all black feminists shared the same commitment to radical critique.  In fact, the left wing of the NBFO abandoned the movement after a year because it failed to address the needs of the poor and spoke exclusively to heterosexual women.  Women active in the black lesbian community had worked very hard to build an inclusive movement that addressed the needs of all-irrespective of class or sexual orientation.  So </w:t>
      </w:r>
      <w:r w:rsidRPr="00E976A6">
        <w:rPr>
          <w:b/>
          <w:u w:val="single"/>
        </w:rPr>
        <w:t>in 1974 a group of radical black feminists in Boston broke with the NBFO and formed the Combahee River Collective.</w:t>
      </w:r>
      <w:r w:rsidRPr="00E976A6">
        <w:rPr>
          <w:sz w:val="16"/>
        </w:rPr>
        <w:t xml:space="preserve">  (The Combahee was the name of the river in South Carolina where black abolitionist Harriet Tubman led a military campaign during the Civil War-the only such campaign planned by a woman.  It resulted in the emancipation of more than 750 slaves.)  </w:t>
      </w:r>
      <w:r w:rsidRPr="00E976A6">
        <w:rPr>
          <w:b/>
          <w:highlight w:val="cyan"/>
          <w:u w:val="single"/>
        </w:rPr>
        <w:t>The women who formed the collective came from different movements in the Boston area, including the Committee to end Sterilization Abuse and the campaign to free Ella Ellison-a black woman inmate who, like Joan Little in North Carolina, was convicted of murder for killing a prison guard in self-defense</w:t>
      </w:r>
      <w:r w:rsidRPr="00E976A6">
        <w:rPr>
          <w:b/>
          <w:u w:val="single"/>
        </w:rPr>
        <w:t xml:space="preserve">.  </w:t>
      </w:r>
      <w:r w:rsidRPr="00E976A6">
        <w:rPr>
          <w:sz w:val="16"/>
        </w:rPr>
        <w:t xml:space="preserve">Nearly all the women had worked together to bring attention to a series of unsolved murders of black women in Boston.      </w:t>
      </w:r>
      <w:r w:rsidRPr="00E976A6">
        <w:rPr>
          <w:b/>
          <w:highlight w:val="cyan"/>
          <w:u w:val="single"/>
        </w:rPr>
        <w:t>In 1977, three collective members-Barbara Smith, Beverly Smith, and Demita Frazier-issued “A Black Feminist Statement</w:t>
      </w:r>
      <w:r w:rsidRPr="00E976A6">
        <w:rPr>
          <w:b/>
          <w:u w:val="single"/>
        </w:rPr>
        <w:t>.”</w:t>
      </w:r>
      <w:r w:rsidRPr="00E976A6">
        <w:rPr>
          <w:sz w:val="16"/>
        </w:rPr>
        <w:t xml:space="preserve">  Because they found themselves fighting many oppressions at once-racism, sexism, capitalism, and homophobia-they regarded radical black feminism as fundamental to any truly revolutionary ideology.  They understood the racial and sexual dimensions of domination, arguing that the history of white men raping black women was “a weapon of political repression.”  At the same time, they rejected the idea that all men were oppressors by virtue of biology and borke with lesbian separatists who advocated a politics based on sexuality.  In their view, such an analysis “completely denies any but the sexual sources of women’s oppression, negating the facts of class and race.”  And while they did not see black men as enemies and called for broad solidarity to fight racism, they did acknowledge patriarchy within black communities as an evil that needed eradication.  Black people as a whole, they argued, could not be truly free as long as black women were subordinate to black men.     As socialists, the collective did not believe that a nonracist, nonsexist society could be created under capitalism, but at the same time they believed that socialism was not enough to dismantle the structures of racial, gender, and sexual domination.  The core of their vision was manifest in their political practice.  Combahee members immediately saw connections between class, race, and gender issues by working in support of “Third World women” workers, challenging health care facilities for inadequate or unequal care, and organizing around welfare or day care issues.  </w:t>
      </w:r>
      <w:r w:rsidRPr="00E976A6">
        <w:rPr>
          <w:b/>
          <w:highlight w:val="cyan"/>
          <w:u w:val="single"/>
        </w:rPr>
        <w:t>Although a broad vision of freedom informed the group’s work, its political positions remained flexible and subject to change.  They knew that the very process of struggle, in the context of a democratic organization, would invariably produce new tactics, new strategies, and new analyses</w:t>
      </w:r>
      <w:r w:rsidRPr="00E976A6">
        <w:rPr>
          <w:b/>
          <w:u w:val="single"/>
        </w:rPr>
        <w:t>.</w:t>
      </w:r>
      <w:r w:rsidRPr="00E976A6">
        <w:rPr>
          <w:sz w:val="16"/>
        </w:rPr>
        <w:t xml:space="preserve">  “We believe in collective process and a nonhierarchical distribution of power within our own group and in our vision of a revolutionary society</w:t>
      </w:r>
      <w:r w:rsidRPr="00E976A6">
        <w:rPr>
          <w:b/>
          <w:u w:val="single"/>
        </w:rPr>
        <w:t xml:space="preserve">.  </w:t>
      </w:r>
      <w:r w:rsidRPr="00E976A6">
        <w:rPr>
          <w:b/>
          <w:highlight w:val="cyan"/>
          <w:u w:val="single"/>
        </w:rPr>
        <w:t>We are committed to a continual examination of our politics as they develop through criticism and self-criticism as an essential aspect of our practice</w:t>
      </w:r>
      <w:r w:rsidRPr="00E976A6">
        <w:rPr>
          <w:sz w:val="16"/>
        </w:rPr>
        <w:t xml:space="preserve">.”  Finally, as black feminist Ann Julia Cooper had suggested some eighty-five years earlier, </w:t>
      </w:r>
      <w:r w:rsidRPr="00E976A6">
        <w:rPr>
          <w:b/>
          <w:u w:val="single"/>
        </w:rPr>
        <w:t>the collective insisted that black and Third World women’s position at the bottom of the race/class/gender hierarchy put them in a unique position to see the scope of oppression and dream a new society.  “</w:t>
      </w:r>
      <w:r w:rsidRPr="00E976A6">
        <w:rPr>
          <w:b/>
          <w:highlight w:val="cyan"/>
          <w:u w:val="single"/>
        </w:rPr>
        <w:t>We might use our position at the bottom</w:t>
      </w:r>
      <w:r w:rsidRPr="00E976A6">
        <w:rPr>
          <w:b/>
          <w:u w:val="single"/>
        </w:rPr>
        <w:t>,</w:t>
      </w:r>
      <w:r w:rsidRPr="00E976A6">
        <w:rPr>
          <w:sz w:val="16"/>
        </w:rPr>
        <w:t>” they asserted, “</w:t>
      </w:r>
      <w:r w:rsidRPr="00E976A6">
        <w:rPr>
          <w:b/>
          <w:highlight w:val="cyan"/>
          <w:u w:val="single"/>
        </w:rPr>
        <w:t>to make a clear leap into revolutionary action.  If black women were free, it would mean that everyone else would have to be free since our freedom would necessitate the destruction of all systems of oppression</w:t>
      </w:r>
      <w:r w:rsidRPr="00E976A6">
        <w:rPr>
          <w:b/>
          <w:u w:val="single"/>
        </w:rPr>
        <w:t>.”</w:t>
      </w:r>
    </w:p>
    <w:p w:rsidR="00863F94" w:rsidRPr="00E976A6" w:rsidRDefault="00863F94" w:rsidP="00863F94">
      <w:pPr>
        <w:pStyle w:val="Heading4"/>
        <w:rPr>
          <w:rFonts w:cs="Times New Roman"/>
        </w:rPr>
      </w:pPr>
      <w:r w:rsidRPr="00E976A6">
        <w:rPr>
          <w:rFonts w:cs="Times New Roman"/>
        </w:rPr>
        <w:t>Combahee river collective proves</w:t>
      </w:r>
    </w:p>
    <w:p w:rsidR="00863F94" w:rsidRPr="00E976A6" w:rsidRDefault="00863F94" w:rsidP="00863F94">
      <w:pPr>
        <w:rPr>
          <w:sz w:val="16"/>
          <w:szCs w:val="16"/>
        </w:rPr>
      </w:pPr>
      <w:r w:rsidRPr="00E976A6">
        <w:rPr>
          <w:b/>
        </w:rPr>
        <w:t xml:space="preserve">KELLEY </w:t>
      </w:r>
      <w:r w:rsidRPr="00E976A6">
        <w:rPr>
          <w:b/>
          <w:sz w:val="16"/>
          <w:szCs w:val="16"/>
        </w:rPr>
        <w:t xml:space="preserve">Professor of History and Africana studies @ NYU </w:t>
      </w:r>
      <w:r w:rsidRPr="00E976A6">
        <w:rPr>
          <w:b/>
        </w:rPr>
        <w:t xml:space="preserve">2k2 </w:t>
      </w:r>
      <w:r w:rsidRPr="00E976A6">
        <w:rPr>
          <w:sz w:val="16"/>
          <w:szCs w:val="16"/>
        </w:rPr>
        <w:t xml:space="preserve">(Robin D.G.-frequent contributor to the New York Times and author of </w:t>
      </w:r>
      <w:r w:rsidRPr="00E976A6">
        <w:rPr>
          <w:i/>
          <w:sz w:val="16"/>
          <w:szCs w:val="16"/>
        </w:rPr>
        <w:t>Hamer and Hoe, Race Rebels</w:t>
      </w:r>
      <w:r w:rsidRPr="00E976A6">
        <w:rPr>
          <w:sz w:val="16"/>
          <w:szCs w:val="16"/>
        </w:rPr>
        <w:t xml:space="preserve"> as well as </w:t>
      </w:r>
      <w:r w:rsidRPr="00E976A6">
        <w:rPr>
          <w:i/>
          <w:sz w:val="16"/>
          <w:szCs w:val="16"/>
        </w:rPr>
        <w:t>Yo Mama’s Disfunktional</w:t>
      </w:r>
      <w:r w:rsidRPr="00E976A6">
        <w:rPr>
          <w:sz w:val="16"/>
          <w:szCs w:val="16"/>
        </w:rPr>
        <w:t xml:space="preserve">; </w:t>
      </w:r>
      <w:r w:rsidRPr="00E976A6">
        <w:rPr>
          <w:i/>
          <w:sz w:val="16"/>
          <w:szCs w:val="16"/>
        </w:rPr>
        <w:t>FREEDOM DREAMS:  The Black Radical Imagination</w:t>
      </w:r>
      <w:r w:rsidRPr="00E976A6">
        <w:rPr>
          <w:sz w:val="16"/>
          <w:szCs w:val="16"/>
        </w:rPr>
        <w:t>; pp.150-151</w:t>
      </w:r>
    </w:p>
    <w:p w:rsidR="00863F94" w:rsidRPr="00E976A6" w:rsidRDefault="00863F94" w:rsidP="00863F94">
      <w:pPr>
        <w:rPr>
          <w:b/>
          <w:u w:val="single"/>
        </w:rPr>
      </w:pPr>
      <w:r w:rsidRPr="00E976A6">
        <w:rPr>
          <w:b/>
          <w:highlight w:val="cyan"/>
          <w:u w:val="single"/>
        </w:rPr>
        <w:t>The Combahee River collective’s “Statement” remains one of the most important documents of the black radical movement in the twentieth century</w:t>
      </w:r>
      <w:r w:rsidRPr="00E976A6">
        <w:rPr>
          <w:b/>
          <w:u w:val="single"/>
        </w:rPr>
        <w:t>.</w:t>
      </w:r>
      <w:r w:rsidRPr="00E976A6">
        <w:rPr>
          <w:sz w:val="16"/>
        </w:rPr>
        <w:t xml:space="preserve">  It isn’t just a brilliant text drafted by very smart black women; it is a product of a collective social movement.  </w:t>
      </w:r>
      <w:r w:rsidRPr="00E976A6">
        <w:rPr>
          <w:b/>
          <w:highlight w:val="cyan"/>
          <w:u w:val="single"/>
        </w:rPr>
        <w:t>The black radical imagination</w:t>
      </w:r>
      <w:r w:rsidRPr="00E976A6">
        <w:rPr>
          <w:b/>
          <w:u w:val="single"/>
        </w:rPr>
        <w:t>, as I have tried to suggest throughout this book</w:t>
      </w:r>
      <w:r w:rsidRPr="00E976A6">
        <w:rPr>
          <w:b/>
          <w:highlight w:val="cyan"/>
          <w:u w:val="single"/>
        </w:rPr>
        <w:t>, is s collective imagination engaged in an acutual movement for liberation.  It is fundamentally a product of struggle, of victories and losses, crises and openings, and endless conversations circulating in a shared environment</w:t>
      </w:r>
      <w:r w:rsidRPr="00E976A6">
        <w:rPr>
          <w:sz w:val="16"/>
        </w:rPr>
        <w:t xml:space="preserve">.  Julia Sudbury’s recent book, </w:t>
      </w:r>
      <w:r w:rsidRPr="00E976A6">
        <w:rPr>
          <w:i/>
          <w:sz w:val="16"/>
        </w:rPr>
        <w:t>Other Kinds of Dreams:  Black Women’s Organisations and the Politics of Transformation</w:t>
      </w:r>
      <w:r w:rsidRPr="00E976A6">
        <w:rPr>
          <w:sz w:val="16"/>
        </w:rPr>
        <w:t xml:space="preserve">, gives us a brilliant example of how activists produce new knowledge and open new vistas for inquiry.  She looks at black, Asian, and Arab women’s organizations in England and reveals how, through their work, study, and discussion, they came to see how racism is gendered, sexism is racialized, and class differences are reproduced by capitalism and patriarchy.  </w:t>
      </w:r>
      <w:r w:rsidRPr="00E976A6">
        <w:rPr>
          <w:b/>
          <w:highlight w:val="cyan"/>
          <w:u w:val="single"/>
        </w:rPr>
        <w:t>Through personal narratives local interventions, and research on the impact of specific policies negatively affecting their respective communities, these activists developed new modes of analyses and formulated new, imaginative, transformative strategies</w:t>
      </w:r>
      <w:r w:rsidRPr="00E976A6">
        <w:rPr>
          <w:sz w:val="16"/>
        </w:rPr>
        <w:t>.  For example</w:t>
      </w:r>
      <w:r w:rsidRPr="00E976A6">
        <w:rPr>
          <w:b/>
          <w:u w:val="single"/>
        </w:rPr>
        <w:t xml:space="preserve">, </w:t>
      </w:r>
      <w:r w:rsidRPr="00E976A6">
        <w:rPr>
          <w:b/>
          <w:highlight w:val="cyan"/>
          <w:u w:val="single"/>
        </w:rPr>
        <w:t>Black Women for Wages for Housework challenged existing academic and policy oriented knowledge regarding who made up the working class by arguing that children, women, and black men represented “the most comprehensive working class struggle</w:t>
      </w:r>
      <w:r w:rsidRPr="00E976A6">
        <w:rPr>
          <w:sz w:val="16"/>
        </w:rPr>
        <w:t>.”  They saw recognition and reparations for women’s unpaid labor, then, as the primary site of any global challenge to capitalism and imperialism.  “</w:t>
      </w:r>
      <w:r w:rsidRPr="00E976A6">
        <w:rPr>
          <w:b/>
          <w:highlight w:val="cyan"/>
          <w:u w:val="single"/>
        </w:rPr>
        <w:t>Counting black and Third World people’s contribution to every economy-starting by counting women’s unwaged work- is a way of refusing racism, claiming the wealth back from military budgets, and establishing our entitlement to benefits, wages, services, housing, healthcare, an end to military-industrial pollution-not as charity but as rights and reparations owed many times.” Imagine what such a formulation could mean for the reparations movement</w:t>
      </w:r>
      <w:r w:rsidRPr="00E976A6">
        <w:rPr>
          <w:b/>
          <w:u w:val="single"/>
        </w:rPr>
        <w:t>.</w:t>
      </w:r>
    </w:p>
    <w:p w:rsidR="00863F94" w:rsidRPr="00E976A6" w:rsidRDefault="00863F94" w:rsidP="00863F94">
      <w:pPr>
        <w:pStyle w:val="Heading4"/>
        <w:rPr>
          <w:rStyle w:val="StyleUnderline"/>
          <w:rFonts w:cs="Times New Roman"/>
          <w:u w:val="none"/>
        </w:rPr>
      </w:pPr>
      <w:r w:rsidRPr="00E976A6">
        <w:rPr>
          <w:rStyle w:val="StyleUnderline"/>
          <w:rFonts w:cs="Times New Roman"/>
          <w:u w:val="none"/>
        </w:rPr>
        <w:t xml:space="preserve">Subaltern counterpublics – create set of steps to deal with problems </w:t>
      </w:r>
    </w:p>
    <w:p w:rsidR="00863F94" w:rsidRPr="00E976A6" w:rsidRDefault="00863F94" w:rsidP="00863F94">
      <w:r w:rsidRPr="00E976A6">
        <w:rPr>
          <w:rStyle w:val="Style13ptBold"/>
        </w:rPr>
        <w:t>Naples, 13</w:t>
      </w:r>
      <w:r w:rsidRPr="00E976A6">
        <w:t xml:space="preserve"> [Nancy, Department of Sociology, University of Connecticut, “Sustaining Democracy: Localization, Globalization, and Feminist Praxis” Sociological Forum, Vol. 28, No. 4, December 2013]</w:t>
      </w:r>
    </w:p>
    <w:p w:rsidR="00863F94" w:rsidRPr="00E976A6" w:rsidRDefault="00863F94" w:rsidP="00863F94">
      <w:pPr>
        <w:rPr>
          <w:sz w:val="16"/>
        </w:rPr>
      </w:pPr>
      <w:r w:rsidRPr="00E976A6">
        <w:rPr>
          <w:sz w:val="16"/>
        </w:rPr>
        <w:t>An intersectional angle of vision requires us to consider multiple sites for empowerment and enablement (to borrow Saskia Sassen’s [2008] distinction</w:t>
      </w:r>
      <w:r w:rsidRPr="00E976A6">
        <w:rPr>
          <w:rStyle w:val="StyleUnderline"/>
          <w:highlight w:val="cyan"/>
        </w:rPr>
        <w:t>) to ensure that the radical and transformative goals remain at the center</w:t>
      </w:r>
      <w:r w:rsidRPr="00E976A6">
        <w:rPr>
          <w:sz w:val="16"/>
        </w:rPr>
        <w:t xml:space="preserve">. In order to accomplish this, </w:t>
      </w:r>
      <w:r w:rsidRPr="00E976A6">
        <w:rPr>
          <w:rStyle w:val="StyleUnderline"/>
          <w:highlight w:val="cyan"/>
        </w:rPr>
        <w:t>state-sponsored projects should be linked closely with grassroots efforts to ensure accountability and the incorporation of ongoing outreach and training for inclusive democratic practice</w:t>
      </w:r>
      <w:r w:rsidRPr="00E976A6">
        <w:rPr>
          <w:sz w:val="16"/>
        </w:rPr>
        <w:t xml:space="preserve">. These projects also need to be attentive to the cultural and political context–sharing social relations (Currier 2012; Mohanty 2006). </w:t>
      </w:r>
      <w:r w:rsidRPr="00E976A6">
        <w:rPr>
          <w:rStyle w:val="StyleUnderline"/>
          <w:highlight w:val="cyan"/>
        </w:rPr>
        <w:t>As feminist projects</w:t>
      </w:r>
      <w:r w:rsidRPr="00E976A6">
        <w:rPr>
          <w:sz w:val="16"/>
        </w:rPr>
        <w:t xml:space="preserve"> like MS </w:t>
      </w:r>
      <w:r w:rsidRPr="00E976A6">
        <w:rPr>
          <w:rStyle w:val="StyleUnderline"/>
          <w:highlight w:val="cyan"/>
        </w:rPr>
        <w:t>become incorporated into the state bureaucracy, intersectional feminist praxis calls for vigilance regarding the contradictions of the state for empowerment, social justice, and progressive social change</w:t>
      </w:r>
      <w:r w:rsidRPr="00E976A6">
        <w:rPr>
          <w:sz w:val="16"/>
        </w:rPr>
        <w:t xml:space="preserve">. Andrea Cornwall and Vera Coelho (2007) explore sites of citizen engagement with the state via “new democratic spaces” that operate at the interstices of state and society. They emphasize several of the dimensions I offer as significant for intersectional feminist praxis; namely, that </w:t>
      </w:r>
      <w:r w:rsidRPr="00E976A6">
        <w:rPr>
          <w:rStyle w:val="StyleUnderline"/>
          <w:highlight w:val="cyan"/>
        </w:rPr>
        <w:t xml:space="preserve">efforts to broaden participation need to include attention to facilitating access and promoting empowerment for participants, ensuring representation of “marginalized groups,” and </w:t>
      </w:r>
      <w:r w:rsidRPr="00E976A6">
        <w:rPr>
          <w:rStyle w:val="Emphasis"/>
          <w:rFonts w:ascii="Times New Roman" w:hAnsi="Times New Roman"/>
          <w:highlight w:val="cyan"/>
        </w:rPr>
        <w:t>developing action steps derived from participatory process</w:t>
      </w:r>
      <w:r w:rsidRPr="00E976A6">
        <w:rPr>
          <w:rStyle w:val="Emphasis"/>
          <w:rFonts w:ascii="Times New Roman" w:hAnsi="Times New Roman"/>
        </w:rPr>
        <w:t>.</w:t>
      </w:r>
      <w:r w:rsidRPr="00E976A6">
        <w:rPr>
          <w:sz w:val="16"/>
        </w:rPr>
        <w:t xml:space="preserve"> The lessons they derive from the case studies included in their edited collection on Spaces for Change? demonstrate the need for</w:t>
      </w:r>
      <w:r w:rsidRPr="00E976A6">
        <w:rPr>
          <w:rStyle w:val="StyleUnderline"/>
          <w:highlight w:val="cyan"/>
        </w:rPr>
        <w:t xml:space="preserve"> “subaltern counterpublics</w:t>
      </w:r>
      <w:r w:rsidRPr="00E976A6">
        <w:rPr>
          <w:sz w:val="16"/>
        </w:rPr>
        <w:t xml:space="preserve">” (Fraser 1992a:124) that </w:t>
      </w:r>
      <w:r w:rsidRPr="00E976A6">
        <w:rPr>
          <w:rStyle w:val="StyleUnderline"/>
          <w:highlight w:val="cyan"/>
        </w:rPr>
        <w:t>serve as sites for those from self-defined subaltern groups to deliberate and construct claims that can be brought forward to the state or other democratic spaces.</w:t>
      </w:r>
      <w:r w:rsidRPr="00E976A6">
        <w:rPr>
          <w:rStyle w:val="StyleUnderline"/>
        </w:rPr>
        <w:t xml:space="preserve"> </w:t>
      </w:r>
      <w:r w:rsidRPr="00E976A6">
        <w:rPr>
          <w:rStyle w:val="StyleUnderline"/>
          <w:highlight w:val="cyan"/>
        </w:rPr>
        <w:t>“Subaltern counterpublics” are sites where groups who are typically marginalized or disenfranchised from a presumed “universal public sphere” can</w:t>
      </w:r>
      <w:r w:rsidRPr="00E976A6">
        <w:rPr>
          <w:rStyle w:val="StyleUnderline"/>
        </w:rPr>
        <w:t xml:space="preserve"> </w:t>
      </w:r>
      <w:r w:rsidRPr="00E976A6">
        <w:rPr>
          <w:rStyle w:val="StyleUnderline"/>
          <w:highlight w:val="cyan"/>
        </w:rPr>
        <w:t xml:space="preserve">represent themselves through and develop both a self-conscious articulation of the structural dynamics that contribute to their marginalization and a </w:t>
      </w:r>
      <w:r w:rsidRPr="00E976A6">
        <w:rPr>
          <w:rStyle w:val="Emphasis"/>
          <w:rFonts w:ascii="Times New Roman" w:hAnsi="Times New Roman"/>
          <w:highlight w:val="cyan"/>
        </w:rPr>
        <w:t>plan for action that contests an oppressive and hegemonic “rule by the majority ideology.”</w:t>
      </w:r>
      <w:r w:rsidRPr="00E976A6">
        <w:rPr>
          <w:rStyle w:val="Emphasis"/>
          <w:rFonts w:ascii="Times New Roman" w:hAnsi="Times New Roman"/>
        </w:rPr>
        <w:t xml:space="preserve"> </w:t>
      </w:r>
      <w:r w:rsidRPr="00E976A6">
        <w:rPr>
          <w:sz w:val="16"/>
        </w:rPr>
        <w:t xml:space="preserve">In the “subaltern counterpublics,” </w:t>
      </w:r>
      <w:r w:rsidRPr="00E976A6">
        <w:rPr>
          <w:rStyle w:val="StyleUnderline"/>
          <w:highlight w:val="cyan"/>
        </w:rPr>
        <w:t>marginal groups can develop “counterdiscourses” to contest hegemonic ideologies that</w:t>
      </w:r>
      <w:r w:rsidRPr="00E976A6">
        <w:rPr>
          <w:rStyle w:val="StyleUnderline"/>
        </w:rPr>
        <w:t xml:space="preserve"> deny, dismiss, or </w:t>
      </w:r>
      <w:r w:rsidRPr="00E976A6">
        <w:rPr>
          <w:rStyle w:val="StyleUnderline"/>
          <w:highlight w:val="cyan"/>
        </w:rPr>
        <w:t>demonize their “identities</w:t>
      </w:r>
      <w:r w:rsidRPr="00E976A6">
        <w:rPr>
          <w:rStyle w:val="StyleUnderline"/>
        </w:rPr>
        <w:t>, interests, and needs”</w:t>
      </w:r>
      <w:r w:rsidRPr="00E976A6">
        <w:rPr>
          <w:sz w:val="16"/>
        </w:rPr>
        <w:t xml:space="preserve"> (Fraser 1992b:67). In this way, </w:t>
      </w:r>
      <w:r w:rsidRPr="00E976A6">
        <w:rPr>
          <w:rStyle w:val="StyleUnderline"/>
          <w:highlight w:val="cyan"/>
        </w:rPr>
        <w:t>subaltern counterpublics contribute to a process of inclusion that expands the public discourse beyond “bourgeoisie” who dominate the “universal” public spaces</w:t>
      </w:r>
      <w:r w:rsidRPr="00E976A6">
        <w:rPr>
          <w:sz w:val="16"/>
        </w:rPr>
        <w:t xml:space="preserve"> (see, e.g., Ferree et al. 2002). However, </w:t>
      </w:r>
      <w:r w:rsidRPr="00E976A6">
        <w:rPr>
          <w:rStyle w:val="StyleUnderline"/>
          <w:highlight w:val="cyan"/>
        </w:rPr>
        <w:t>for subaltern or marginalized groups to be</w:t>
      </w:r>
      <w:r w:rsidRPr="00E976A6">
        <w:rPr>
          <w:rStyle w:val="StyleUnderline"/>
        </w:rPr>
        <w:t xml:space="preserve"> </w:t>
      </w:r>
      <w:r w:rsidRPr="00E976A6">
        <w:rPr>
          <w:sz w:val="16"/>
        </w:rPr>
        <w:t xml:space="preserve">668 Naples </w:t>
      </w:r>
      <w:r w:rsidRPr="00E976A6">
        <w:rPr>
          <w:rStyle w:val="StyleUnderline"/>
          <w:highlight w:val="cyan"/>
        </w:rPr>
        <w:t>drawn into these alternatives spaces, feminists and other radical and progressive activists call for empowerment projects to attract and train those who have had little opportunity to participate in deliberative and participatory political projects</w:t>
      </w:r>
      <w:r w:rsidRPr="00E976A6">
        <w:rPr>
          <w:sz w:val="16"/>
        </w:rPr>
        <w:t>. These efforts come with their own set of contradictions as Poletta (2002) and Cruikshank (1995) point out. In the next section I highlight one successful approach to empowerment that is strengthened by reflexive practice.</w:t>
      </w:r>
    </w:p>
    <w:p w:rsidR="00863F94" w:rsidRPr="00E976A6" w:rsidRDefault="00863F94" w:rsidP="00863F94">
      <w:pPr>
        <w:pStyle w:val="NormalWeb"/>
        <w:spacing w:before="0" w:beforeAutospacing="0" w:after="0" w:afterAutospacing="0"/>
        <w:rPr>
          <w:color w:val="000000"/>
          <w:sz w:val="16"/>
        </w:rPr>
      </w:pPr>
    </w:p>
    <w:p w:rsidR="00863F94" w:rsidRPr="00863F94" w:rsidRDefault="00863F94" w:rsidP="00863F94"/>
    <w:p w:rsidR="00FB3FF2" w:rsidRDefault="00FB3FF2" w:rsidP="00FB3FF2"/>
    <w:p w:rsidR="00FB3FF2" w:rsidRDefault="00FB3FF2" w:rsidP="00FB3FF2"/>
    <w:p w:rsidR="00FB3FF2" w:rsidRDefault="00FB3FF2" w:rsidP="00FB3FF2"/>
    <w:p w:rsidR="00FB3FF2" w:rsidRPr="00FB3FF2" w:rsidRDefault="00FB3FF2" w:rsidP="00FB3FF2">
      <w:pPr>
        <w:pStyle w:val="Heading2"/>
      </w:pPr>
      <w:r>
        <w:t>Non-Traditional 1NC</w:t>
      </w:r>
    </w:p>
    <w:p w:rsidR="00836C63" w:rsidRDefault="00836C63" w:rsidP="000D4234">
      <w:pPr>
        <w:pStyle w:val="Heading4"/>
        <w:rPr>
          <w:rFonts w:cs="Times New Roman"/>
        </w:rPr>
      </w:pPr>
      <w:r>
        <w:rPr>
          <w:rFonts w:cs="Times New Roman"/>
        </w:rPr>
        <w:t>[non-traditional fw interp]</w:t>
      </w:r>
    </w:p>
    <w:p w:rsidR="000D4234" w:rsidRPr="00E976A6" w:rsidRDefault="000D4234" w:rsidP="000D4234">
      <w:pPr>
        <w:pStyle w:val="Heading4"/>
        <w:rPr>
          <w:rFonts w:cs="Times New Roman"/>
        </w:rPr>
      </w:pPr>
      <w:r w:rsidRPr="00E976A6">
        <w:rPr>
          <w:rFonts w:cs="Times New Roman"/>
        </w:rPr>
        <w:t>Our interpretation is that the aff gets contingency and the negative gets structural antagonism – aff is  neg ground -</w:t>
      </w:r>
    </w:p>
    <w:p w:rsidR="000D4234" w:rsidRPr="00E976A6" w:rsidRDefault="000D4234" w:rsidP="000D4234">
      <w:pPr>
        <w:pStyle w:val="Heading4"/>
        <w:rPr>
          <w:rFonts w:cs="Times New Roman"/>
        </w:rPr>
      </w:pPr>
      <w:r w:rsidRPr="00E976A6">
        <w:rPr>
          <w:rFonts w:cs="Times New Roman"/>
        </w:rPr>
        <w:t>Reasons To Prefer</w:t>
      </w:r>
    </w:p>
    <w:p w:rsidR="000D4234" w:rsidRPr="00E976A6" w:rsidRDefault="000D4234" w:rsidP="000D4234">
      <w:pPr>
        <w:pStyle w:val="Heading4"/>
        <w:rPr>
          <w:rFonts w:cs="Times New Roman"/>
          <w:bCs/>
        </w:rPr>
      </w:pPr>
      <w:r w:rsidRPr="00E976A6">
        <w:rPr>
          <w:rFonts w:cs="Times New Roman"/>
        </w:rPr>
        <w:t>First is clash – having an agreed-upon stasis point prior to the debate is key to creating an accessible point of clash - changing the topic post facto structurally favors the aff because they speak last and permute alternatives—predictable ground and clash are key to engaging a well-prepared opponent and testing the affirmative’s method – the ability to defend a position against a knowledgeable opponent is key to export our politics to help our communities</w:t>
      </w:r>
      <w:r w:rsidRPr="00E976A6">
        <w:rPr>
          <w:rStyle w:val="Style13ptBold"/>
          <w:rFonts w:cs="Times New Roman"/>
        </w:rPr>
        <w:t>.</w:t>
      </w:r>
    </w:p>
    <w:p w:rsidR="000D4234" w:rsidRPr="00E976A6" w:rsidRDefault="000D4234" w:rsidP="000D4234"/>
    <w:p w:rsidR="000D4234" w:rsidRPr="00E976A6" w:rsidRDefault="000D4234" w:rsidP="000D4234">
      <w:pPr>
        <w:pStyle w:val="Heading4"/>
        <w:rPr>
          <w:rFonts w:cs="Times New Roman"/>
        </w:rPr>
      </w:pPr>
      <w:r w:rsidRPr="00E976A6">
        <w:rPr>
          <w:rFonts w:cs="Times New Roman"/>
        </w:rPr>
        <w:t>Second, we impact turn all of their 2AC offense – Black Radical Liberalism is the most promising candidate for an emancipatory political theory</w:t>
      </w:r>
    </w:p>
    <w:p w:rsidR="000D4234" w:rsidRPr="00E976A6" w:rsidRDefault="000D4234" w:rsidP="000D4234">
      <w:r w:rsidRPr="00E976A6">
        <w:rPr>
          <w:rStyle w:val="Style13ptBold"/>
        </w:rPr>
        <w:t>Mills 15</w:t>
      </w:r>
      <w:r w:rsidRPr="00E976A6">
        <w:t xml:space="preserve"> [Charles, the John Evans Professor of Moral and Intellectual Philosophy at Northwestern University, “BLACK RADICAL LIBERALISM (and why it isn’t an oxymoron),” Feb 23, http://peasoup.typepad.com/peasoup/2015/02/black-radical-liberalism-and-why-it-isnt-an-oxymoron.html/AK47]</w:t>
      </w:r>
    </w:p>
    <w:p w:rsidR="000D4234" w:rsidRPr="00E976A6" w:rsidRDefault="000D4234" w:rsidP="000D4234">
      <w:pPr>
        <w:rPr>
          <w:sz w:val="12"/>
        </w:rPr>
      </w:pPr>
      <w:r w:rsidRPr="00E976A6">
        <w:rPr>
          <w:rStyle w:val="StyleUnderline"/>
          <w:highlight w:val="green"/>
        </w:rPr>
        <w:t>“Black radical liberalism” is</w:t>
      </w:r>
      <w:r w:rsidRPr="00E976A6">
        <w:rPr>
          <w:sz w:val="12"/>
        </w:rPr>
        <w:t xml:space="preserve"> my attempt to reconstruct from different and usually counterposed bodies of political thought what I see as </w:t>
      </w:r>
      <w:r w:rsidRPr="00E976A6">
        <w:rPr>
          <w:rStyle w:val="StyleUnderline"/>
          <w:highlight w:val="green"/>
        </w:rPr>
        <w:t>the most promising candidate for an emancipatory African American political theory.</w:t>
      </w:r>
      <w:r w:rsidRPr="00E976A6">
        <w:rPr>
          <w:sz w:val="12"/>
        </w:rPr>
        <w:t xml:space="preserve"> So I am less concerned with the question of whether any African American political theorists actually self-consciously identified what they were doing under this designation than with the question of whether it stands up to criticism as a plausible way forward. In taxonomies of African American/black political thought, the standard contrast would be:1 I am arguing for </w:t>
      </w:r>
      <w:r w:rsidRPr="00E976A6">
        <w:rPr>
          <w:rStyle w:val="StyleUnderline"/>
        </w:rPr>
        <w:t>a synthesizing, reconstructed black liberalism</w:t>
      </w:r>
      <w:r w:rsidRPr="00E976A6">
        <w:rPr>
          <w:sz w:val="12"/>
        </w:rPr>
        <w:t xml:space="preserve"> which </w:t>
      </w:r>
      <w:r w:rsidRPr="00E976A6">
        <w:rPr>
          <w:rStyle w:val="StyleUnderline"/>
        </w:rPr>
        <w:t>draws upon the most valuable insights of the black nationalist and black Marxist traditions, and incorporates them into a dramatically transformed liberalism.</w:t>
      </w:r>
      <w:r w:rsidRPr="00E976A6">
        <w:rPr>
          <w:sz w:val="12"/>
        </w:rPr>
        <w:t xml:space="preserve"> So the taxonomies would now be drawn differently: Screen Shot 2015-02-23 at 9.04.04 AM How does black radical liberalism differ from black mainstream liberalism? By definition they are both “liberal” in endorsing liberalism as a political philosophy, but </w:t>
      </w:r>
      <w:r w:rsidRPr="00E976A6">
        <w:rPr>
          <w:rStyle w:val="StyleUnderline"/>
        </w:rPr>
        <w:t xml:space="preserve">black radical liberalism seeks </w:t>
      </w:r>
      <w:r w:rsidRPr="00E976A6">
        <w:rPr>
          <w:rStyle w:val="StyleUnderline"/>
          <w:highlight w:val="green"/>
        </w:rPr>
        <w:t>to transform liberalism to make it responsive to the alternative realities of the black diasporic experience in modernity, and the correspondingly necessary reordering of liberal normative priorities</w:t>
      </w:r>
      <w:r w:rsidRPr="00E976A6">
        <w:rPr>
          <w:rStyle w:val="StyleUnderline"/>
        </w:rPr>
        <w:t>.</w:t>
      </w:r>
      <w:r w:rsidRPr="00E976A6">
        <w:rPr>
          <w:b/>
          <w:u w:val="single"/>
        </w:rPr>
        <w:t xml:space="preserve"> </w:t>
      </w:r>
      <w:r w:rsidRPr="00E976A6">
        <w:rPr>
          <w:rStyle w:val="StyleUnderline"/>
        </w:rPr>
        <w:t>Black radical liberalism both (i) recognizes white supremacy as central to the making of the United States and (more sweepingly) the modern world, and (ii) seeks the rethinking of the categories, crucial assumptions, and descriptive and normative frameworks of liberalism in the light of that recognition.</w:t>
      </w:r>
      <w:r w:rsidRPr="00E976A6">
        <w:rPr>
          <w:b/>
          <w:u w:val="single"/>
        </w:rPr>
        <w:t xml:space="preserve"> </w:t>
      </w:r>
      <w:r w:rsidRPr="00E976A6">
        <w:rPr>
          <w:sz w:val="12"/>
        </w:rPr>
        <w:t xml:space="preserve">Black mainstream liberalism either (i) refuses to recognize white supremacy (for example, by endorsing the “anomaly” view of U.S. racism [see Rogers Smith, Civic Ideals: Conflicting Visions of Citizenship in US History]) or, (ii) even if it does give lip service to its reality, assumes nonetheless that the categories, crucial assumptions, and descriptive and normative frameworks of liberalism can be adopted with little change to the task of getting rid of it. OBJECTIONS: (1) But how can Marxist and liberal insights be reconciled? Aren’t they necessarily opposed? Liberalism comes in different varieties, and black radical liberalism would obviously be a left-wing variety. Liberalism is opposed to state-commandist socialism, but state-commandist socialism has proved itself to be a historical failure, both economically and morally. Liberalism is not in principle opposed to social democracy or market socialism. (2) But how can black nationalist insights be reconciled either with Marxism or liberalism? Black nationalism likewise comes in different varieties. The key insight of the tradition, in my opinion, is the recognition of the reality and centrality of an ontology of race, and how it shapes people and their psychology, which can be accommodated in a modified Marxism and liberalism. (Obviously this means rejecting essentialist versions of black nationalism, whether onto-theological or culturalist. A “black Marxist”/”left nationalist” tradition has long existed that addresses these issues: see, e.g., Lucius Outlaw, Critical Social Theory in the Interests of Black Folks.) (3) But </w:t>
      </w:r>
      <w:r w:rsidRPr="00E976A6">
        <w:rPr>
          <w:rStyle w:val="StyleUnderline"/>
          <w:highlight w:val="green"/>
        </w:rPr>
        <w:t>how can</w:t>
      </w:r>
      <w:r w:rsidRPr="00E976A6">
        <w:rPr>
          <w:rStyle w:val="StyleUnderline"/>
        </w:rPr>
        <w:t xml:space="preserve"> even </w:t>
      </w:r>
      <w:r w:rsidRPr="00E976A6">
        <w:rPr>
          <w:rStyle w:val="StyleUnderline"/>
          <w:highlight w:val="green"/>
        </w:rPr>
        <w:t>a “black radical liberalism”</w:t>
      </w:r>
      <w:r w:rsidRPr="00E976A6">
        <w:rPr>
          <w:sz w:val="12"/>
        </w:rPr>
        <w:t xml:space="preserve"> (assuming it doesn’t fly apart from centrifugal forces) </w:t>
      </w:r>
      <w:r w:rsidRPr="00E976A6">
        <w:rPr>
          <w:rStyle w:val="StyleUnderline"/>
          <w:highlight w:val="green"/>
        </w:rPr>
        <w:t>deal with</w:t>
      </w:r>
      <w:r w:rsidRPr="00E976A6">
        <w:rPr>
          <w:rStyle w:val="StyleUnderline"/>
        </w:rPr>
        <w:t xml:space="preserve"> the problems identified by</w:t>
      </w:r>
      <w:r w:rsidRPr="00E976A6">
        <w:rPr>
          <w:sz w:val="12"/>
        </w:rPr>
        <w:t xml:space="preserve"> Derrick Bell‘s “racial realism,” or more recent </w:t>
      </w:r>
      <w:r w:rsidRPr="00E976A6">
        <w:rPr>
          <w:rStyle w:val="StyleUnderline"/>
          <w:highlight w:val="green"/>
        </w:rPr>
        <w:t>“Afro-pessimism”?</w:t>
      </w:r>
      <w:r w:rsidRPr="00E976A6">
        <w:rPr>
          <w:b/>
          <w:highlight w:val="green"/>
          <w:u w:val="single"/>
        </w:rPr>
        <w:t xml:space="preserve"> </w:t>
      </w:r>
      <w:r w:rsidRPr="00E976A6">
        <w:rPr>
          <w:rStyle w:val="StyleUnderline"/>
          <w:highlight w:val="green"/>
        </w:rPr>
        <w:t>There are no guarantees, but then no other</w:t>
      </w:r>
      <w:r w:rsidRPr="00E976A6">
        <w:rPr>
          <w:rStyle w:val="StyleUnderline"/>
        </w:rPr>
        <w:t xml:space="preserve"> competing </w:t>
      </w:r>
      <w:r w:rsidRPr="00E976A6">
        <w:rPr>
          <w:rStyle w:val="StyleUnderline"/>
          <w:highlight w:val="green"/>
        </w:rPr>
        <w:t>ideology can offer them either.</w:t>
      </w:r>
      <w:r w:rsidRPr="00E976A6">
        <w:rPr>
          <w:rStyle w:val="StyleUnderline"/>
        </w:rPr>
        <w:t xml:space="preserve"> Insofar as black radical liberalism is attentive to</w:t>
      </w:r>
      <w:r w:rsidRPr="00E976A6">
        <w:rPr>
          <w:sz w:val="12"/>
        </w:rPr>
        <w:t xml:space="preserve"> trends within </w:t>
      </w:r>
      <w:r w:rsidRPr="00E976A6">
        <w:rPr>
          <w:rStyle w:val="StyleUnderline"/>
        </w:rPr>
        <w:t>capitalism</w:t>
      </w:r>
      <w:r w:rsidRPr="00E976A6">
        <w:rPr>
          <w:sz w:val="12"/>
        </w:rPr>
        <w:t xml:space="preserve"> (e.g., the forthcoming consolidation and exacerbation of plutocracy in the Western world predicted by Thomas Piketty’s Capital in the Twenty-First Century), it would hope that an increasing number of the white poor/white working class may begin to wake up to the reality that the prospects for their children and grandchildren under plutocratic capitalism—albeit white-supremacist plutocratic capitalism—are not that great either. As a materialist political philosophy, </w:t>
      </w:r>
      <w:r w:rsidRPr="00E976A6">
        <w:rPr>
          <w:rStyle w:val="StyleUnderline"/>
        </w:rPr>
        <w:t xml:space="preserve">black radical liberalism </w:t>
      </w:r>
      <w:r w:rsidRPr="00E976A6">
        <w:rPr>
          <w:rStyle w:val="StyleUnderline"/>
          <w:highlight w:val="green"/>
        </w:rPr>
        <w:t>does not rest its hopes for social transformation on moral suasion</w:t>
      </w:r>
      <w:r w:rsidRPr="00E976A6">
        <w:rPr>
          <w:rStyle w:val="StyleUnderline"/>
        </w:rPr>
        <w:t xml:space="preserve"> alone, </w:t>
      </w:r>
      <w:r w:rsidRPr="00E976A6">
        <w:rPr>
          <w:rStyle w:val="StyleUnderline"/>
          <w:highlight w:val="green"/>
        </w:rPr>
        <w:t>but on</w:t>
      </w:r>
      <w:r w:rsidRPr="00E976A6">
        <w:rPr>
          <w:rStyle w:val="StyleUnderline"/>
        </w:rPr>
        <w:t xml:space="preserve"> the </w:t>
      </w:r>
      <w:r w:rsidRPr="00E976A6">
        <w:rPr>
          <w:rStyle w:val="StyleUnderline"/>
          <w:highlight w:val="green"/>
        </w:rPr>
        <w:t>mobilization of group interests.</w:t>
      </w:r>
      <w:r w:rsidRPr="00E976A6">
        <w:rPr>
          <w:rStyle w:val="StyleUnderline"/>
        </w:rPr>
        <w:t xml:space="preserve"> The strategy would be to combine the racial justice political project with a larger social justice political project, highlighting the startling fact that the U.S. has the most unequal distribution of income and wealth of all the Western democracies.</w:t>
      </w:r>
      <w:r w:rsidRPr="00E976A6">
        <w:rPr>
          <w:sz w:val="12"/>
        </w:rPr>
        <w:t xml:space="preserve"> So that (very sketchily) would be the real-world agenda. Let us now look at the (academic world) implications for Rawlsian liberalism.</w:t>
      </w:r>
      <w:r w:rsidRPr="00E976A6">
        <w:rPr>
          <w:b/>
          <w:u w:val="single"/>
        </w:rPr>
        <w:t xml:space="preserve"> </w:t>
      </w:r>
      <w:r w:rsidRPr="00E976A6">
        <w:rPr>
          <w:sz w:val="12"/>
        </w:rPr>
        <w:t xml:space="preserve">CHALLENGING MAINSTREAM WHITE POLITICAL PHILOSOPHY Screen Shot 2015-02-23 at 9.10.39 AM IDEAL vs. NON-IDEAL THEORY In A Theory of Justice Rawls famously focuses on “ideal theory,” the normative theory of a perfectly just society, one of “strict compliance” with its principles of justice. Ideal theory, however, was supposed to be the necessary preliminary to properly doing non-ideal theory, including “compensatory justice.” But 40+ years later, the transition to theorizing “compensatory justice” has still not been made, and contemporary Rawlsian discussions of non-ideal theory are dealing with other senses of the term. Obviously, </w:t>
      </w:r>
      <w:r w:rsidRPr="00E976A6">
        <w:rPr>
          <w:rStyle w:val="StyleUnderline"/>
        </w:rPr>
        <w:t xml:space="preserve">for a population historically subordinated in modernity through slavery, colonialism, and Jim Crow, non-ideal theory is the imperative. Afro-modern (as it is now called) political philosophy is centrally shaped by the experience of oppression, domination, exploitation, etc. So black radical liberalism is going to be a variety of non-ideal-theory liberalism, liberalism dealing with the overcoming of social oppression in a nominally liberal society. </w:t>
      </w:r>
      <w:r w:rsidRPr="00E976A6">
        <w:rPr>
          <w:sz w:val="12"/>
        </w:rPr>
        <w:t xml:space="preserve">WELL-ORDERED vs. ILL-ORDERED SOCIETIES A related distinction is the difference between well-ordered (perfectly just) and (what I am going to call) ill-ordered societies. Rawls suggests we think of societies as “cooperative ventures for mutual advantage.” But </w:t>
      </w:r>
      <w:r w:rsidRPr="00E976A6">
        <w:rPr>
          <w:rStyle w:val="StyleUnderline"/>
          <w:highlight w:val="green"/>
        </w:rPr>
        <w:t>a white supremacist state is not a cooperative venture for mutual advantage.</w:t>
      </w:r>
      <w:r w:rsidRPr="00E976A6">
        <w:rPr>
          <w:sz w:val="12"/>
        </w:rPr>
        <w:t xml:space="preserve"> To assume the cooperative-venture characterization would be to rule racist societies out of normative consideration from the start. So </w:t>
      </w:r>
      <w:r w:rsidRPr="00E976A6">
        <w:rPr>
          <w:rStyle w:val="StyleUnderline"/>
        </w:rPr>
        <w:t xml:space="preserve">black radical liberalism rejects such a stipulation. </w:t>
      </w:r>
      <w:r w:rsidRPr="00E976A6">
        <w:rPr>
          <w:rStyle w:val="StyleUnderline"/>
          <w:highlight w:val="green"/>
        </w:rPr>
        <w:t>Instead, it</w:t>
      </w:r>
      <w:r w:rsidRPr="00E976A6">
        <w:rPr>
          <w:rStyle w:val="StyleUnderline"/>
        </w:rPr>
        <w:t xml:space="preserve"> works with a conception of society broad enough to include ill-ordered societies. Ill-ordered societies are coercive rather than cooperative ventures, characterized by exploitation and asymmetries of respect rather than mutual advantage and reciprocal respect. Ill-ordered societies are, in other words, the world. </w:t>
      </w:r>
      <w:r w:rsidRPr="00E976A6">
        <w:rPr>
          <w:sz w:val="12"/>
        </w:rPr>
        <w:t xml:space="preserve">CORRECTIVE JUSTICE In his A Short History of Distributive Justice, Samuel Fleischacker points out that universal distributive justice as a norm in the Western tradition is only slightly more than 200 years old (and of course initially really just extends over the “universe” of white males). At first, not even white women are included (Carole Pateman, The Sexual Contract), and certainly not people of color in Western societies (Mills, The Racial Contract). “Corrective justice” as a concept is even more undeveloped and untheorized, especially where groups are concerned. Basic implication: Western normative theory in general historically for most of 2500 years, and liberalism for most of modernity, has been complicit with rather than condemnatory of, group subordination. The under-theorization in the tradition of corrective justice for subordinated groups, despite the subordination of most of the population nominally in the theory’s ambit, is itself a manifestation of this complicity. </w:t>
      </w:r>
      <w:r w:rsidRPr="00E976A6">
        <w:rPr>
          <w:rStyle w:val="StyleUnderline"/>
        </w:rPr>
        <w:t>Black radical liberalism</w:t>
      </w:r>
      <w:r w:rsidRPr="00E976A6">
        <w:rPr>
          <w:sz w:val="12"/>
        </w:rPr>
        <w:t xml:space="preserve"> reverses these normative priorities, and </w:t>
      </w:r>
      <w:r w:rsidRPr="00E976A6">
        <w:rPr>
          <w:rStyle w:val="StyleUnderline"/>
          <w:highlight w:val="green"/>
        </w:rPr>
        <w:t>makes corrective justice its central concern.</w:t>
      </w:r>
      <w:r w:rsidRPr="00E976A6">
        <w:rPr>
          <w:sz w:val="12"/>
        </w:rPr>
        <w:t xml:space="preserve"> </w:t>
      </w:r>
    </w:p>
    <w:p w:rsidR="000D4234" w:rsidRPr="00E976A6" w:rsidRDefault="000D4234" w:rsidP="000D4234"/>
    <w:p w:rsidR="000D4234" w:rsidRPr="00E976A6" w:rsidRDefault="000D4234" w:rsidP="000D4234">
      <w:pPr>
        <w:pStyle w:val="Heading4"/>
        <w:rPr>
          <w:rFonts w:cs="Times New Roman"/>
        </w:rPr>
      </w:pPr>
      <w:r w:rsidRPr="00E976A6">
        <w:rPr>
          <w:rFonts w:cs="Times New Roman"/>
        </w:rPr>
        <w:t xml:space="preserve">Third, Black Switch Side Debate is key to all your offense – Conviction Based Debate (CBD) results in debates where the debaters have already decided their position in debate and the world such that we do not consider our relationship to Others.  It produces insular debates that destroy education, ethics and reproduces anti-blackness because Conviction Based Debate is based off an assumption of mastery embedded in whiteness.  </w:t>
      </w:r>
    </w:p>
    <w:p w:rsidR="000D4234" w:rsidRPr="00E976A6" w:rsidRDefault="000D4234" w:rsidP="000D4234">
      <w:r w:rsidRPr="00E976A6">
        <w:rPr>
          <w:rStyle w:val="Style13ptBold"/>
        </w:rPr>
        <w:t>Evans 12</w:t>
      </w:r>
      <w:r w:rsidRPr="00E976A6">
        <w:t xml:space="preserve"> [Rashad, JD., Black debate extraordinare and JD, “The 1NC,” Nov 20, http://www.rwesq.com/the-1nc/]</w:t>
      </w:r>
    </w:p>
    <w:p w:rsidR="000D4234" w:rsidRPr="00E976A6" w:rsidRDefault="000D4234" w:rsidP="000D4234">
      <w:pPr>
        <w:rPr>
          <w:sz w:val="16"/>
          <w:szCs w:val="16"/>
        </w:rPr>
      </w:pPr>
      <w:r w:rsidRPr="00E976A6">
        <w:rPr>
          <w:sz w:val="16"/>
          <w:szCs w:val="16"/>
        </w:rPr>
        <w:t xml:space="preserve">Now, the debate! First, let me look at Casey Harrigan’s (“CH”) definition of SSD. He says that : Definition: switch side debate (SSD) is the practice that requires debaters to argue both for and against a given topic in alternating rounds. In effect, it has meant that debaters’ arguments are divorced from personal conviction and instead made contingently as a means of “testing” the truth value of a proposition. </w:t>
      </w:r>
      <w:r w:rsidRPr="00E976A6">
        <w:t xml:space="preserve">I will accept this definition, but I think it requires some more refinement. In a practical sense, </w:t>
      </w:r>
      <w:r w:rsidRPr="00E976A6">
        <w:rPr>
          <w:rStyle w:val="StyleUnderline"/>
          <w:highlight w:val="green"/>
        </w:rPr>
        <w:t>SSD</w:t>
      </w:r>
      <w:r w:rsidRPr="00E976A6">
        <w:rPr>
          <w:rStyle w:val="StyleUnderline"/>
        </w:rPr>
        <w:t xml:space="preserve">, at a minimum, </w:t>
      </w:r>
      <w:r w:rsidRPr="00E976A6">
        <w:rPr>
          <w:rStyle w:val="StyleUnderline"/>
          <w:highlight w:val="green"/>
        </w:rPr>
        <w:t>requires that the affirmative defend the resolution.</w:t>
      </w:r>
      <w:r w:rsidRPr="00E976A6">
        <w:t xml:space="preserve"> For the most part, the negative is unconstrained (except by competition) and most debates in which SSD comes up the question is whether the affirmative team should be required to affirm the topic, including some defense of an action by the United States Federal Government (“USFG”). </w:t>
      </w:r>
      <w:r w:rsidRPr="00E976A6">
        <w:rPr>
          <w:b/>
          <w:highlight w:val="green"/>
          <w:u w:val="single"/>
        </w:rPr>
        <w:t>The essential question posed by SSD is whether the affirmative team should be required to defend the resolution even when they (1) fundamentally disagree with all or part of it and/or (2) are compelled to affirm other ideas because of their “personal convictions</w:t>
      </w:r>
      <w:r w:rsidRPr="00E976A6">
        <w:rPr>
          <w:b/>
          <w:highlight w:val="green"/>
        </w:rPr>
        <w:t>.”</w:t>
      </w:r>
      <w:r w:rsidRPr="00E976A6">
        <w:t xml:space="preserve"> The answer to this question must be yes. First, </w:t>
      </w:r>
      <w:r w:rsidRPr="00E976A6">
        <w:rPr>
          <w:rStyle w:val="StyleUnderline"/>
          <w:highlight w:val="green"/>
        </w:rPr>
        <w:t>there are multiple ways</w:t>
      </w:r>
      <w:r w:rsidRPr="00E976A6">
        <w:t xml:space="preserve"> to skin a cat and even more ways </w:t>
      </w:r>
      <w:r w:rsidRPr="00E976A6">
        <w:rPr>
          <w:highlight w:val="green"/>
        </w:rPr>
        <w:t>t</w:t>
      </w:r>
      <w:r w:rsidRPr="00E976A6">
        <w:rPr>
          <w:rStyle w:val="StyleUnderline"/>
          <w:highlight w:val="green"/>
        </w:rPr>
        <w:t>o affirm the resolution</w:t>
      </w:r>
      <w:r w:rsidRPr="00E976A6">
        <w:rPr>
          <w:rStyle w:val="StyleUnderline"/>
        </w:rPr>
        <w:t xml:space="preserve"> in the world of parametric debate because </w:t>
      </w:r>
      <w:r w:rsidRPr="00E976A6">
        <w:rPr>
          <w:rStyle w:val="StyleUnderline"/>
          <w:highlight w:val="green"/>
        </w:rPr>
        <w:t>one need only affirm an interpretation of the resolution and not the resolution writ large.</w:t>
      </w:r>
      <w:r w:rsidRPr="00E976A6">
        <w:t xml:space="preserve"> Therefore, </w:t>
      </w:r>
      <w:r w:rsidRPr="00E976A6">
        <w:rPr>
          <w:rStyle w:val="StyleUnderline"/>
          <w:highlight w:val="green"/>
        </w:rPr>
        <w:t>there are rare instances in which there is no interpretation of the resolution that you cannot defend and these rare instances are most likely the product of lack of creativity and research</w:t>
      </w:r>
      <w:r w:rsidRPr="00E976A6">
        <w:rPr>
          <w:rStyle w:val="StyleUnderline"/>
        </w:rPr>
        <w:t>.</w:t>
      </w:r>
      <w:r w:rsidRPr="00E976A6">
        <w:t xml:space="preserve"> </w:t>
      </w:r>
      <w:r w:rsidRPr="00E976A6">
        <w:rPr>
          <w:sz w:val="16"/>
          <w:szCs w:val="16"/>
        </w:rPr>
        <w:t xml:space="preserve">So in reality, the question is an even simpler one: should the affirmative team be required to defend an interpretation of the resolution. There are immense constitutive and instrumental benefits to SSD that cannot be otherwise obtained and therefore must be required. I ask that the judges: George, Justin and Kyla evaluate this debate holistically, which requires that they evaluate the benefits of SSD to the speaker (constitutive) and to society (instrumental). This also requires that they exclude nothing in their analysis of this debate. </w:t>
      </w:r>
      <w:r w:rsidRPr="00E976A6">
        <w:t>The Constitutive</w:t>
      </w:r>
      <w:r w:rsidRPr="00E976A6">
        <w:rPr>
          <w:sz w:val="16"/>
          <w:szCs w:val="16"/>
        </w:rPr>
        <w:t xml:space="preserve"> </w:t>
      </w:r>
      <w:r w:rsidRPr="00E976A6">
        <w:rPr>
          <w:rStyle w:val="StyleUnderline"/>
        </w:rPr>
        <w:t>Debaters benefit from SSD. It requires that they engage in topics that they may not otherwise engage.</w:t>
      </w:r>
      <w:r w:rsidRPr="00E976A6">
        <w:t xml:space="preserve"> </w:t>
      </w:r>
      <w:r w:rsidRPr="00E976A6">
        <w:rPr>
          <w:sz w:val="16"/>
          <w:szCs w:val="16"/>
        </w:rPr>
        <w:t>The resolution poses a unique question and the debate round is a unique time to answer that question. One is much more likely to consider their personal convictions outside of the debate round than they are to consider the resolution outside the debate round.</w:t>
      </w:r>
      <w:r w:rsidRPr="00E976A6">
        <w:t xml:space="preserve"> </w:t>
      </w:r>
      <w:r w:rsidRPr="00E976A6">
        <w:rPr>
          <w:rStyle w:val="StyleUnderline"/>
        </w:rPr>
        <w:t xml:space="preserve">Therefore, independently of whether one agrees with the resolution or not, there are benefits to </w:t>
      </w:r>
      <w:r w:rsidRPr="00E976A6">
        <w:rPr>
          <w:rStyle w:val="StyleUnderline"/>
          <w:highlight w:val="green"/>
        </w:rPr>
        <w:t>defending</w:t>
      </w:r>
      <w:r w:rsidRPr="00E976A6">
        <w:rPr>
          <w:rStyle w:val="StyleUnderline"/>
        </w:rPr>
        <w:t xml:space="preserve"> an interpretation of </w:t>
      </w:r>
      <w:r w:rsidRPr="00E976A6">
        <w:rPr>
          <w:rStyle w:val="StyleUnderline"/>
          <w:highlight w:val="green"/>
        </w:rPr>
        <w:t>the resolution</w:t>
      </w:r>
      <w:r w:rsidRPr="00E976A6">
        <w:rPr>
          <w:rStyle w:val="StyleUnderline"/>
        </w:rPr>
        <w:t xml:space="preserve"> in that it </w:t>
      </w:r>
      <w:r w:rsidRPr="00E976A6">
        <w:rPr>
          <w:rStyle w:val="StyleUnderline"/>
          <w:highlight w:val="green"/>
        </w:rPr>
        <w:t>requires you to consider something</w:t>
      </w:r>
      <w:r w:rsidRPr="00E976A6">
        <w:rPr>
          <w:rStyle w:val="StyleUnderline"/>
        </w:rPr>
        <w:t xml:space="preserve"> you may not have </w:t>
      </w:r>
      <w:r w:rsidRPr="00E976A6">
        <w:rPr>
          <w:rStyle w:val="StyleUnderline"/>
          <w:highlight w:val="green"/>
        </w:rPr>
        <w:t>otherwise</w:t>
      </w:r>
      <w:r w:rsidRPr="00E976A6">
        <w:rPr>
          <w:rStyle w:val="StyleUnderline"/>
        </w:rPr>
        <w:t xml:space="preserve"> considered. These </w:t>
      </w:r>
      <w:r w:rsidRPr="00E976A6">
        <w:rPr>
          <w:rStyle w:val="StyleUnderline"/>
          <w:highlight w:val="green"/>
        </w:rPr>
        <w:t>thought expiriments create more informed and thoughtful debaters</w:t>
      </w:r>
      <w:r w:rsidRPr="00E976A6">
        <w:rPr>
          <w:rStyle w:val="StyleUnderline"/>
        </w:rPr>
        <w:t xml:space="preserve"> and citizens.</w:t>
      </w:r>
      <w:r w:rsidRPr="00E976A6">
        <w:rPr>
          <w:sz w:val="16"/>
          <w:szCs w:val="16"/>
        </w:rPr>
        <w:t xml:space="preserve"> </w:t>
      </w:r>
      <w:r w:rsidRPr="00E976A6">
        <w:rPr>
          <w:rStyle w:val="StyleUnderline"/>
        </w:rPr>
        <w:t>SSD creates a unique opportunity for self-reflexivity.</w:t>
      </w:r>
      <w:r w:rsidRPr="00E976A6">
        <w:t xml:space="preserve"> </w:t>
      </w:r>
      <w:r w:rsidRPr="00E976A6">
        <w:rPr>
          <w:sz w:val="16"/>
          <w:szCs w:val="16"/>
        </w:rPr>
        <w:t xml:space="preserve">The idea is to let your personal convictions guide you in the debate. </w:t>
      </w:r>
      <w:r w:rsidRPr="00E976A6">
        <w:rPr>
          <w:rStyle w:val="StyleUnderline"/>
          <w:highlight w:val="green"/>
        </w:rPr>
        <w:t>The resolution doesn’t require that you suppress your identity</w:t>
      </w:r>
      <w:r w:rsidRPr="00E976A6">
        <w:rPr>
          <w:rStyle w:val="StyleUnderline"/>
        </w:rPr>
        <w:t xml:space="preserve"> or convictions, but is instead an opportunity to infuse that identity and those convictions into the resolution and public policy discussion.</w:t>
      </w:r>
      <w:r w:rsidRPr="00E976A6">
        <w:t xml:space="preserve"> So, given who you are, what you believe and what you know what say you regarding energy production? What say you regarding democracy assistance? What say you regarding federal control in Indian Country? Therefore, </w:t>
      </w:r>
      <w:r w:rsidRPr="00E976A6">
        <w:rPr>
          <w:rStyle w:val="StyleUnderline"/>
          <w:highlight w:val="green"/>
        </w:rPr>
        <w:t>the resolution is an opportunity for you to refine your personal convictions and put your identity in politics instead of relying exclusively on identity politics.</w:t>
      </w:r>
      <w:r w:rsidRPr="00E976A6">
        <w:rPr>
          <w:b/>
          <w:u w:val="single"/>
        </w:rPr>
        <w:t xml:space="preserve"> </w:t>
      </w:r>
      <w:r w:rsidRPr="00E976A6">
        <w:rPr>
          <w:rStyle w:val="StyleUnderline"/>
        </w:rPr>
        <w:t>SSD allows you to check your own privilege.</w:t>
      </w:r>
      <w:r w:rsidRPr="00E976A6">
        <w:t xml:space="preserve"> </w:t>
      </w:r>
      <w:r w:rsidRPr="00E976A6">
        <w:rPr>
          <w:sz w:val="16"/>
          <w:szCs w:val="16"/>
        </w:rPr>
        <w:t xml:space="preserve">Here, I will rely on my personal experience. I once participated in a 30 day creative challenge where the challenge leader would pose questions on facebook and the group would answer them in the comments section. One day he asked us to imagine we could be the other gender for 3 days and to discuss what would we do. I thought about this on the A-train from Harlem to Chelsea and again from Chelsea to Harlem and had no answer because I couldn’t imagine being a woman. I explained that as a gay man I don’t need to be a woman to have sex with a man, I don’t want a baby in me and more importantly I don’t want the physical vulnerability of being a woman. This realization really forced me to reevaluate my previous jokes even that as a gay many I was ontologically indistinct from a woman. I am not. I am gay and I am black…in many ways I am the the worlds bottom, but even I could would not want to occupy the body of a woman. That thought experiment taught me a lot about myself, privilege and the world. Sometimes, you have to take a walk in someone else’s stiletto to learn who you really are. Seriously CH, have you walked in stilettos? It will change your life. </w:t>
      </w:r>
      <w:r w:rsidRPr="00E976A6">
        <w:rPr>
          <w:rStyle w:val="StyleUnderline"/>
          <w:highlight w:val="green"/>
        </w:rPr>
        <w:t>SSD is both necessary and sufficient to ensure that you debate your personal convictions.</w:t>
      </w:r>
      <w:r w:rsidRPr="00E976A6">
        <w:rPr>
          <w:rStyle w:val="StyleUnderline"/>
        </w:rPr>
        <w:t xml:space="preserve"> Remember, if you are staunchly opposed to the resolution </w:t>
      </w:r>
      <w:r w:rsidRPr="00E976A6">
        <w:rPr>
          <w:rStyle w:val="StyleUnderline"/>
          <w:highlight w:val="green"/>
        </w:rPr>
        <w:t>you get to</w:t>
      </w:r>
      <w:r w:rsidRPr="00E976A6">
        <w:rPr>
          <w:rStyle w:val="StyleUnderline"/>
        </w:rPr>
        <w:t xml:space="preserve"> </w:t>
      </w:r>
      <w:r w:rsidRPr="00E976A6">
        <w:rPr>
          <w:rStyle w:val="StyleUnderline"/>
          <w:highlight w:val="green"/>
        </w:rPr>
        <w:t>lodge</w:t>
      </w:r>
      <w:r w:rsidRPr="00E976A6">
        <w:rPr>
          <w:rStyle w:val="StyleUnderline"/>
        </w:rPr>
        <w:t xml:space="preserve"> those </w:t>
      </w:r>
      <w:r w:rsidRPr="00E976A6">
        <w:rPr>
          <w:rStyle w:val="StyleUnderline"/>
          <w:highlight w:val="green"/>
        </w:rPr>
        <w:t>complaints on the negative.</w:t>
      </w:r>
      <w:r w:rsidRPr="00E976A6">
        <w:rPr>
          <w:rStyle w:val="StyleUnderline"/>
        </w:rPr>
        <w:t xml:space="preserve"> Also, remember that what is good for the goose is good for the gander and </w:t>
      </w:r>
      <w:r w:rsidRPr="00E976A6">
        <w:rPr>
          <w:rStyle w:val="StyleUnderline"/>
          <w:highlight w:val="green"/>
        </w:rPr>
        <w:t>if you don’t have to debate the resolution then no one has to</w:t>
      </w:r>
      <w:r w:rsidRPr="00E976A6">
        <w:rPr>
          <w:rStyle w:val="StyleUnderline"/>
        </w:rPr>
        <w:t xml:space="preserve"> debate the resolution. </w:t>
      </w:r>
      <w:r w:rsidRPr="00E976A6">
        <w:rPr>
          <w:rStyle w:val="StyleUnderline"/>
          <w:highlight w:val="green"/>
        </w:rPr>
        <w:t>This</w:t>
      </w:r>
      <w:r w:rsidRPr="00E976A6">
        <w:rPr>
          <w:rStyle w:val="StyleUnderline"/>
        </w:rPr>
        <w:t xml:space="preserve"> loosening of the restrictions on the resolution may </w:t>
      </w:r>
      <w:r w:rsidRPr="00E976A6">
        <w:rPr>
          <w:rStyle w:val="StyleUnderline"/>
          <w:highlight w:val="green"/>
        </w:rPr>
        <w:t>mean that no one gets to debate anything they want.</w:t>
      </w:r>
      <w:r w:rsidRPr="00E976A6">
        <w:rPr>
          <w:rStyle w:val="StyleUnderline"/>
        </w:rPr>
        <w:t xml:space="preserve"> </w:t>
      </w:r>
      <w:r w:rsidRPr="00E976A6">
        <w:t xml:space="preserve">I mean lets face it, no one wants to be topical! There’s always a better version of your aff that isn’t topical. Every 2AC considers severance or intrinsicness because the resolution is flawed or insufficient. However, a true debater understands that they both have </w:t>
      </w:r>
      <w:r w:rsidRPr="00E976A6">
        <w:rPr>
          <w:rStyle w:val="StyleUnderline"/>
        </w:rPr>
        <w:t>to debate on the affirmative and the negative</w:t>
      </w:r>
      <w:r w:rsidRPr="00E976A6">
        <w:t xml:space="preserve"> and that in order to do either </w:t>
      </w:r>
      <w:r w:rsidRPr="00E976A6">
        <w:rPr>
          <w:rStyle w:val="StyleUnderline"/>
        </w:rPr>
        <w:t xml:space="preserve">effectively </w:t>
      </w:r>
      <w:r w:rsidRPr="00E976A6">
        <w:rPr>
          <w:rStyle w:val="StyleUnderline"/>
          <w:highlight w:val="green"/>
        </w:rPr>
        <w:t>there must be stability in the relationship between the aff</w:t>
      </w:r>
      <w:r w:rsidRPr="00E976A6">
        <w:rPr>
          <w:rStyle w:val="StyleUnderline"/>
        </w:rPr>
        <w:t xml:space="preserve">irmative </w:t>
      </w:r>
      <w:r w:rsidRPr="00E976A6">
        <w:rPr>
          <w:rStyle w:val="StyleUnderline"/>
          <w:highlight w:val="green"/>
        </w:rPr>
        <w:t>and</w:t>
      </w:r>
      <w:r w:rsidRPr="00E976A6">
        <w:rPr>
          <w:rStyle w:val="StyleUnderline"/>
        </w:rPr>
        <w:t xml:space="preserve"> the </w:t>
      </w:r>
      <w:r w:rsidRPr="00E976A6">
        <w:rPr>
          <w:rStyle w:val="StyleUnderline"/>
          <w:highlight w:val="green"/>
        </w:rPr>
        <w:t>neg</w:t>
      </w:r>
      <w:r w:rsidRPr="00E976A6">
        <w:rPr>
          <w:rStyle w:val="StyleUnderline"/>
        </w:rPr>
        <w:t>ative.</w:t>
      </w:r>
      <w:r w:rsidRPr="00E976A6">
        <w:t xml:space="preserve"> Therefore, committing yourself to the resolution is key preserving your own negative ground to engage in your critique of the resolution. As goes the resolution so goes your personal convictions about that resolution. The Instrumental </w:t>
      </w:r>
      <w:r w:rsidRPr="00E976A6">
        <w:rPr>
          <w:rStyle w:val="StyleUnderline"/>
        </w:rPr>
        <w:t xml:space="preserve">SSD is the only way to organize a fair debate tournament. </w:t>
      </w:r>
      <w:r w:rsidRPr="00E976A6">
        <w:t xml:space="preserve">We must have a topic. There must be rules and allowing any and everyone go rogue because of their “personal convictions” it is a recipe for disaster. I don’t want to live and debate in that world. </w:t>
      </w:r>
      <w:r w:rsidRPr="00E976A6">
        <w:rPr>
          <w:rStyle w:val="StyleUnderline"/>
        </w:rPr>
        <w:t>There must be strict requirements on defending the resolution to allow for fair and predictable negative ground.</w:t>
      </w:r>
      <w:r w:rsidRPr="00E976A6">
        <w:t xml:space="preserve"> By the way, protecting </w:t>
      </w:r>
      <w:r w:rsidRPr="00E976A6">
        <w:rPr>
          <w:rStyle w:val="StyleUnderline"/>
          <w:highlight w:val="green"/>
        </w:rPr>
        <w:t>fair negative ground is easier and more important than all other concerns regarding fairness.</w:t>
      </w:r>
      <w:r w:rsidRPr="00E976A6">
        <w:rPr>
          <w:rStyle w:val="StyleUnderline"/>
        </w:rPr>
        <w:t xml:space="preserve"> All people of all convictions have to be negative at some point. Which means that </w:t>
      </w:r>
      <w:r w:rsidRPr="00E976A6">
        <w:rPr>
          <w:rStyle w:val="StyleUnderline"/>
          <w:highlight w:val="green"/>
        </w:rPr>
        <w:t>the affirmative-negative dialiectic is the only intersectional analysis</w:t>
      </w:r>
      <w:r w:rsidRPr="00E976A6">
        <w:rPr>
          <w:rStyle w:val="StyleUnderline"/>
        </w:rPr>
        <w:t xml:space="preserve"> that can be performed </w:t>
      </w:r>
      <w:r w:rsidRPr="00E976A6">
        <w:rPr>
          <w:rStyle w:val="StyleUnderline"/>
          <w:highlight w:val="green"/>
        </w:rPr>
        <w:t>because</w:t>
      </w:r>
      <w:r w:rsidRPr="00E976A6">
        <w:rPr>
          <w:rStyle w:val="StyleUnderline"/>
        </w:rPr>
        <w:t xml:space="preserve"> all people of </w:t>
      </w:r>
      <w:r w:rsidRPr="00E976A6">
        <w:rPr>
          <w:rStyle w:val="StyleUnderline"/>
          <w:highlight w:val="green"/>
        </w:rPr>
        <w:t>all identities will eventually find themselves</w:t>
      </w:r>
      <w:r w:rsidRPr="00E976A6">
        <w:rPr>
          <w:rStyle w:val="StyleUnderline"/>
        </w:rPr>
        <w:t xml:space="preserve"> on the </w:t>
      </w:r>
      <w:r w:rsidRPr="00E976A6">
        <w:rPr>
          <w:rStyle w:val="StyleUnderline"/>
          <w:highlight w:val="green"/>
        </w:rPr>
        <w:t>aff</w:t>
      </w:r>
      <w:r w:rsidRPr="00E976A6">
        <w:rPr>
          <w:rStyle w:val="StyleUnderline"/>
        </w:rPr>
        <w:t xml:space="preserve">irmative or </w:t>
      </w:r>
      <w:r w:rsidRPr="00E976A6">
        <w:rPr>
          <w:rStyle w:val="StyleUnderline"/>
          <w:highlight w:val="green"/>
        </w:rPr>
        <w:t>neg</w:t>
      </w:r>
      <w:r w:rsidRPr="00E976A6">
        <w:rPr>
          <w:rStyle w:val="StyleUnderline"/>
        </w:rPr>
        <w:t>ative side in debate. Preserving negative ground then preserves the ground of women, minorities and hippies.</w:t>
      </w:r>
      <w:r w:rsidRPr="00E976A6">
        <w:rPr>
          <w:b/>
          <w:u w:val="single"/>
        </w:rPr>
        <w:t xml:space="preserve"> </w:t>
      </w:r>
      <w:r w:rsidRPr="00E976A6">
        <w:t xml:space="preserve">SSD ensures that we have all hands on deck in these extraordinary times. We need all perspectives and all peoples to engage in all debates. SSD facilitates this. </w:t>
      </w:r>
      <w:r w:rsidRPr="00E976A6">
        <w:rPr>
          <w:rStyle w:val="StyleUnderline"/>
        </w:rPr>
        <w:t>Allowing students to pick their own topic because of their “</w:t>
      </w:r>
      <w:r w:rsidRPr="00E976A6">
        <w:rPr>
          <w:rStyle w:val="StyleUnderline"/>
          <w:highlight w:val="green"/>
        </w:rPr>
        <w:t>personal convictions”</w:t>
      </w:r>
      <w:r w:rsidRPr="00E976A6">
        <w:rPr>
          <w:rStyle w:val="StyleUnderline"/>
        </w:rPr>
        <w:t xml:space="preserve"> may </w:t>
      </w:r>
      <w:r w:rsidRPr="00E976A6">
        <w:rPr>
          <w:rStyle w:val="StyleUnderline"/>
          <w:highlight w:val="green"/>
        </w:rPr>
        <w:t>mean that important issues get ignored</w:t>
      </w:r>
      <w:r w:rsidRPr="00E976A6">
        <w:rPr>
          <w:rStyle w:val="StyleUnderline"/>
        </w:rPr>
        <w:t xml:space="preserve"> all together.</w:t>
      </w:r>
      <w:r w:rsidRPr="00E976A6">
        <w:t xml:space="preserve"> I mean, what would happen if we let the students set the curriculum? Would they learn anything, ever? How many times have you heard these questions in a classroom: why do I have to learn this? Will this be on the exam? My major is X, why do I need to learn Y? Blah. Yes, students would almost always like to do what they want to do. If we allowed this where would we be as a country? Who will be there to tackle the important questions pertaining to immigration, energy production, the Arab Spring, etc? </w:t>
      </w:r>
      <w:r w:rsidRPr="00E976A6">
        <w:rPr>
          <w:rStyle w:val="StyleUnderline"/>
        </w:rPr>
        <w:t>Engaging the resolution from your specific social location can cause others to change their views.</w:t>
      </w:r>
      <w:r w:rsidRPr="00E976A6">
        <w:t xml:space="preserve"> There are several </w:t>
      </w:r>
      <w:r w:rsidRPr="00E976A6">
        <w:rPr>
          <w:sz w:val="16"/>
          <w:szCs w:val="16"/>
        </w:rPr>
        <w:t xml:space="preserve">examples of creative interpretations of the resolution that have inspired folk to view the topic and life differently. This is when debate is at its best and when it’s engaging in important knowledge production. Debate and debaters have the potential to infuse new arguments, ideas and perspectives into the resolution and into the broader discussion. Now, the line by line! CH says: 1. It presumes debate as a “pedagogical bull-pen”, which undermines the activity’s potential for radical change. Students are told “you can’t know anything until you debate both sides”, ignoring the VAST WEALTH of lived experience that underwrites specific claims about identity, the world, praxis, and the topic. In some ways, it is like Loyola’s argument about info accumulation – we are told to place a hold on “conviction” until we have “enough information” and “enough testing” when in reality there is either never a point where “enough is enough” OR we have *already* crossed that point and should be able to utilize the debate space for advocacy. It makes debate into a game about hypothetical action rather than a potential site for social justice. </w:t>
      </w:r>
      <w:r w:rsidRPr="00E976A6">
        <w:t xml:space="preserve">First, there are radically topical interpretations of the resolution. Second, </w:t>
      </w:r>
      <w:r w:rsidRPr="00E976A6">
        <w:rPr>
          <w:rStyle w:val="StyleUnderline"/>
        </w:rPr>
        <w:t xml:space="preserve">how does one know that their lived experience is dispositive of any debate without testing it against the research and lived experiences of others. It’s not that you can’t know anything until you debate both sides but more importantly that you debate both sides before you conclude you know anything. Lastly, </w:t>
      </w:r>
      <w:r w:rsidRPr="00E976A6">
        <w:rPr>
          <w:rStyle w:val="StyleUnderline"/>
          <w:highlight w:val="green"/>
        </w:rPr>
        <w:t>there is no internal link between resolutional debate and the loss of social justice.</w:t>
      </w:r>
      <w:r w:rsidRPr="00E976A6">
        <w:rPr>
          <w:rStyle w:val="StyleUnderline"/>
        </w:rPr>
        <w:t xml:space="preserve"> In fact, </w:t>
      </w:r>
      <w:r w:rsidRPr="00E976A6">
        <w:rPr>
          <w:rStyle w:val="StyleUnderline"/>
          <w:highlight w:val="green"/>
        </w:rPr>
        <w:t>one should always debate the resolution in a way that produces social justice.</w:t>
      </w:r>
      <w:r w:rsidRPr="00E976A6">
        <w:rPr>
          <w:sz w:val="16"/>
          <w:szCs w:val="16"/>
        </w:rPr>
        <w:t xml:space="preserve"> 2. It is anti-Black. The norm of SSD and topic construction mandating USFG action presume that public policy is valuable because it is equally accessible to all participants, when in reality access is ANYTHING BUT that, relies on a belief that USFG action is a locus for change when in reality and history it has produced the opposite, marginalizes individual perspectives as “too local”, and does not account for the specific conditions of Black participation in debate. </w:t>
      </w:r>
      <w:r w:rsidRPr="00E976A6">
        <w:t xml:space="preserve">Your anti-Blackness argument is without warrant. </w:t>
      </w:r>
      <w:r w:rsidRPr="00E976A6">
        <w:rPr>
          <w:rStyle w:val="StyleUnderline"/>
          <w:highlight w:val="green"/>
        </w:rPr>
        <w:t xml:space="preserve">To the extent that anti-Blackness is a problem, SSD is the solution. </w:t>
      </w:r>
      <w:r w:rsidRPr="00E976A6">
        <w:rPr>
          <w:rStyle w:val="StyleUnderline"/>
        </w:rPr>
        <w:t>Certainly, holding on to ones conviction in avoidance of debate has never benefited Black people in the past</w:t>
      </w:r>
      <w:r w:rsidRPr="00E976A6">
        <w:rPr>
          <w:rStyle w:val="StyleUnderline"/>
          <w:highlight w:val="green"/>
        </w:rPr>
        <w:t>. Thinking itself is Blackness</w:t>
      </w:r>
      <w:r w:rsidRPr="00E976A6">
        <w:t xml:space="preserve"> (whiteness is anti-thought), </w:t>
      </w:r>
      <w:r w:rsidRPr="00E976A6">
        <w:rPr>
          <w:rStyle w:val="StyleUnderline"/>
          <w:highlight w:val="green"/>
        </w:rPr>
        <w:t>so avoiding a debate because of personal conviction is quintessentially anti-Black.</w:t>
      </w:r>
      <w:r w:rsidRPr="00E976A6">
        <w:t xml:space="preserve"> In fact, many of debates current ills stem from people avoiding debates and holding fast to their convictions.</w:t>
      </w:r>
      <w:r w:rsidRPr="00E976A6">
        <w:rPr>
          <w:sz w:val="16"/>
          <w:szCs w:val="16"/>
        </w:rPr>
        <w:t xml:space="preserve"> </w:t>
      </w:r>
      <w:r w:rsidRPr="00E976A6">
        <w:rPr>
          <w:rStyle w:val="StyleUnderline"/>
        </w:rPr>
        <w:t xml:space="preserve">Also, </w:t>
      </w:r>
      <w:r w:rsidRPr="00E976A6">
        <w:rPr>
          <w:rStyle w:val="StyleUnderline"/>
          <w:highlight w:val="green"/>
        </w:rPr>
        <w:t>the USFG is not uniquely anti-Black. The world is anti-Black, so to isolate the USFG is to</w:t>
      </w:r>
      <w:r w:rsidRPr="00E976A6">
        <w:rPr>
          <w:rStyle w:val="StyleUnderline"/>
        </w:rPr>
        <w:t xml:space="preserve"> fundamentally </w:t>
      </w:r>
      <w:r w:rsidRPr="00E976A6">
        <w:rPr>
          <w:rStyle w:val="StyleUnderline"/>
          <w:highlight w:val="green"/>
        </w:rPr>
        <w:t>misunderstand Blackness.</w:t>
      </w:r>
      <w:r w:rsidRPr="00E976A6">
        <w:rPr>
          <w:rStyle w:val="StyleUnderline"/>
        </w:rPr>
        <w:t xml:space="preserve"> The USFG has been a locus for change where others have failed. For instance, the civil rights act regulated the racist behavior of private individuals and corporations.</w:t>
      </w:r>
      <w:r w:rsidRPr="00E976A6">
        <w:t xml:space="preserve"> School desegregation required federal intervention to ensure state compliance with the constitution. The Violence Against Women’s Act regulates individual behavior in the home which was once considered a private matter. </w:t>
      </w:r>
      <w:r w:rsidRPr="00E976A6">
        <w:rPr>
          <w:rStyle w:val="StyleUnderline"/>
        </w:rPr>
        <w:t xml:space="preserve">This is not to suggest that </w:t>
      </w:r>
      <w:r w:rsidRPr="00E976A6">
        <w:rPr>
          <w:rStyle w:val="StyleUnderline"/>
          <w:highlight w:val="green"/>
        </w:rPr>
        <w:t>the USFG</w:t>
      </w:r>
      <w:r w:rsidRPr="00E976A6">
        <w:rPr>
          <w:rStyle w:val="StyleUnderline"/>
        </w:rPr>
        <w:t xml:space="preserve"> is a saint, but to suggest that the </w:t>
      </w:r>
      <w:r w:rsidRPr="00E976A6">
        <w:rPr>
          <w:rStyle w:val="StyleUnderline"/>
          <w:highlight w:val="green"/>
        </w:rPr>
        <w:t>question requires more nuance</w:t>
      </w:r>
      <w:r w:rsidRPr="00E976A6">
        <w:rPr>
          <w:rStyle w:val="StyleUnderline"/>
        </w:rPr>
        <w:t xml:space="preserve"> and that nuance is </w:t>
      </w:r>
      <w:r w:rsidRPr="00E976A6">
        <w:rPr>
          <w:rStyle w:val="StyleUnderline"/>
          <w:highlight w:val="green"/>
        </w:rPr>
        <w:t>provided only by SSD.</w:t>
      </w:r>
      <w:r w:rsidRPr="00E976A6">
        <w:rPr>
          <w:rStyle w:val="StyleUnderline"/>
          <w:sz w:val="16"/>
          <w:szCs w:val="16"/>
          <w:u w:val="none"/>
        </w:rPr>
        <w:t xml:space="preserve"> </w:t>
      </w:r>
      <w:r w:rsidRPr="00E976A6">
        <w:rPr>
          <w:rStyle w:val="StyleUnderline"/>
        </w:rPr>
        <w:t xml:space="preserve">The specific conditions of Blackness require SSD. </w:t>
      </w:r>
      <w:r w:rsidRPr="00E976A6">
        <w:t xml:space="preserve">After years of exclusion from education generally and debate specifically, its right time that we jump into the discussions. </w:t>
      </w:r>
      <w:r w:rsidRPr="00E976A6">
        <w:rPr>
          <w:rStyle w:val="StyleUnderline"/>
          <w:highlight w:val="green"/>
        </w:rPr>
        <w:t>Black SSD not equal white SSD. Black debate</w:t>
      </w:r>
      <w:r w:rsidRPr="00E976A6">
        <w:rPr>
          <w:rStyle w:val="StyleUnderline"/>
        </w:rPr>
        <w:t xml:space="preserve">rs are the future and they will remake the world partially in an image of themselves. </w:t>
      </w:r>
      <w:r w:rsidRPr="00E976A6">
        <w:rPr>
          <w:rStyle w:val="StyleUnderline"/>
          <w:highlight w:val="green"/>
        </w:rPr>
        <w:t>This requires that they theorize their Blackness across topics, resolutions and debates.</w:t>
      </w:r>
      <w:r w:rsidRPr="00E976A6">
        <w:rPr>
          <w:rStyle w:val="StyleUnderline"/>
        </w:rPr>
        <w:t xml:space="preserve"> </w:t>
      </w:r>
      <w:r w:rsidRPr="00E976A6">
        <w:rPr>
          <w:rStyle w:val="StyleUnderline"/>
          <w:highlight w:val="green"/>
        </w:rPr>
        <w:t>This is the revolution we are waiting for.</w:t>
      </w:r>
    </w:p>
    <w:p w:rsidR="00C930BD" w:rsidRPr="00E976A6" w:rsidRDefault="00BD4032" w:rsidP="00C930BD">
      <w:pPr>
        <w:pStyle w:val="Heading1"/>
        <w:rPr>
          <w:rFonts w:cs="Times New Roman"/>
        </w:rPr>
      </w:pPr>
      <w:r w:rsidRPr="00E976A6">
        <w:rPr>
          <w:rFonts w:cs="Times New Roman"/>
        </w:rPr>
        <w:t>Cap K (Academy)</w:t>
      </w:r>
      <w:r w:rsidR="00C930BD" w:rsidRPr="00E976A6">
        <w:rPr>
          <w:rFonts w:cs="Times New Roman"/>
        </w:rPr>
        <w:t xml:space="preserve"> </w:t>
      </w:r>
    </w:p>
    <w:p w:rsidR="00D948EF" w:rsidRPr="00E976A6" w:rsidRDefault="00D948EF" w:rsidP="00D948EF">
      <w:pPr>
        <w:pStyle w:val="Heading4"/>
        <w:rPr>
          <w:rFonts w:cs="Times New Roman"/>
        </w:rPr>
      </w:pPr>
      <w:r w:rsidRPr="00E976A6">
        <w:rPr>
          <w:rFonts w:cs="Times New Roman"/>
        </w:rPr>
        <w:t xml:space="preserve">Link - It doesn’t matter how great of an academic you are. Without a specific defense of action to be taken, you’ll never be the radical that the system needs because you just bind the revolution inside of a book. Instead, the meaningless production of the 1AC only recreates the system it critiques by attempting to combat monolithic ideals. </w:t>
      </w:r>
    </w:p>
    <w:p w:rsidR="00D948EF" w:rsidRPr="00E976A6" w:rsidRDefault="00D948EF" w:rsidP="00D948EF">
      <w:r w:rsidRPr="00E976A6">
        <w:rPr>
          <w:rStyle w:val="Style13ptBold"/>
        </w:rPr>
        <w:t>Bryant 12</w:t>
      </w:r>
      <w:r w:rsidRPr="00E976A6">
        <w:t xml:space="preserve"> (Levi Bryant is Professor of Philosophy at </w:t>
      </w:r>
      <w:hyperlink r:id="rId27" w:tooltip="Collin College" w:history="1">
        <w:r w:rsidRPr="00E976A6">
          <w:rPr>
            <w:rStyle w:val="Hyperlink"/>
          </w:rPr>
          <w:t>Collin College</w:t>
        </w:r>
      </w:hyperlink>
      <w:r w:rsidRPr="00E976A6">
        <w:t xml:space="preserve"> “McKenzie Wark: How Do You Occupy an Abstraction”  August 4, 2012 </w:t>
      </w:r>
      <w:hyperlink r:id="rId28" w:history="1">
        <w:r w:rsidRPr="00E976A6">
          <w:rPr>
            <w:rStyle w:val="Hyperlink"/>
          </w:rPr>
          <w:t>http://larvalsubjects.wordpress.com/2012/08/04/mckenzie-wark-how-do-you-occupy-an-abstraction/</w:t>
        </w:r>
      </w:hyperlink>
      <w:r w:rsidRPr="00E976A6">
        <w:t xml:space="preserve"> )</w:t>
      </w:r>
    </w:p>
    <w:p w:rsidR="00D948EF" w:rsidRPr="00E976A6" w:rsidRDefault="00D948EF" w:rsidP="00D948EF">
      <w:pPr>
        <w:rPr>
          <w:sz w:val="16"/>
        </w:rPr>
      </w:pPr>
      <w:r w:rsidRPr="00E976A6">
        <w:rPr>
          <w:sz w:val="16"/>
        </w:rPr>
        <w:t xml:space="preserve">In the language of my machine-oriented ontology or onticology, we would say that </w:t>
      </w:r>
      <w:r w:rsidRPr="00E976A6">
        <w:rPr>
          <w:rStyle w:val="StyleUnderline"/>
        </w:rPr>
        <w:t>we only ever encounter local manifestations of hyperobjects, local events or appearances of hyperobjects, and never the hyperobject as such. Hyperobjects as such are purely virtual or withdrawn. They can’t be directly touched</w:t>
      </w:r>
      <w:r w:rsidRPr="00E976A6">
        <w:rPr>
          <w:sz w:val="16"/>
        </w:rPr>
        <w:t xml:space="preserve">. And what’s worse, contrary to Locke’s principle of individuation whereby an individual is individuated by virtue of its location in a particular place and at a particular time, hyperobjects are </w:t>
      </w:r>
      <w:r w:rsidRPr="00E976A6">
        <w:rPr>
          <w:rStyle w:val="StyleUnderline"/>
        </w:rPr>
        <w:t>without a site or place. They are</w:t>
      </w:r>
      <w:r w:rsidRPr="00E976A6">
        <w:rPr>
          <w:sz w:val="16"/>
        </w:rPr>
        <w:t xml:space="preserve">, as Morton says, </w:t>
      </w:r>
      <w:r w:rsidRPr="00E976A6">
        <w:rPr>
          <w:rStyle w:val="StyleUnderline"/>
        </w:rPr>
        <w:t xml:space="preserve">non-local. </w:t>
      </w:r>
      <w:r w:rsidRPr="00E976A6">
        <w:rPr>
          <w:rStyle w:val="StyleUnderline"/>
          <w:highlight w:val="cyan"/>
        </w:rPr>
        <w:t>This,</w:t>
      </w:r>
      <w:r w:rsidRPr="00E976A6">
        <w:rPr>
          <w:rStyle w:val="StyleUnderline"/>
        </w:rPr>
        <w:t xml:space="preserve"> then, </w:t>
      </w:r>
      <w:r w:rsidRPr="00E976A6">
        <w:rPr>
          <w:rStyle w:val="StyleUnderline"/>
          <w:highlight w:val="cyan"/>
        </w:rPr>
        <w:t>is a central problem</w:t>
      </w:r>
      <w:r w:rsidRPr="00E976A6">
        <w:rPr>
          <w:rStyle w:val="StyleUnderline"/>
        </w:rPr>
        <w:t xml:space="preserve">, for </w:t>
      </w:r>
      <w:r w:rsidRPr="00E976A6">
        <w:rPr>
          <w:rStyle w:val="StyleUnderline"/>
          <w:highlight w:val="cyan"/>
        </w:rPr>
        <w:t>how do you combat something that is everywhere and nowhere?</w:t>
      </w:r>
      <w:r w:rsidRPr="00E976A6">
        <w:rPr>
          <w:rStyle w:val="StyleUnderline"/>
        </w:rPr>
        <w:t xml:space="preserve"> How do you engage something that is non-local?</w:t>
      </w:r>
      <w:r w:rsidRPr="00E976A6">
        <w:rPr>
          <w:sz w:val="16"/>
        </w:rPr>
        <w:t xml:space="preserve"> If an army is over there I can readily target it. If a particular munitions factor is over here, then I can readily target it</w:t>
      </w:r>
      <w:r w:rsidRPr="00E976A6">
        <w:rPr>
          <w:rStyle w:val="StyleUnderline"/>
        </w:rPr>
        <w:t xml:space="preserve">. But how do we target something that is non-local and that is incorporeal? </w:t>
      </w:r>
      <w:r w:rsidRPr="00E976A6">
        <w:rPr>
          <w:rStyle w:val="StyleUnderline"/>
          <w:highlight w:val="cyan"/>
        </w:rPr>
        <w:t>This is the problem with occupying an abstraction</w:t>
      </w:r>
      <w:r w:rsidRPr="00E976A6">
        <w:rPr>
          <w:sz w:val="16"/>
        </w:rPr>
        <w:t xml:space="preserve">. Second, contemporary capitalism is massively redundant. This, I think, is what Wark is getting at when he speaks of contemporary power as “vectoral”. Under what Wark calls “vector power”, we have configurations of power where attacks at one site have very little impact insofar as flows can simply be re-channeled through another set of nodes in the network. Like a hydra, you cut off one head only to have another head appear in its place. The head can never be cut off once and for all because there is no single head. </w:t>
      </w:r>
      <w:r w:rsidRPr="00E976A6">
        <w:rPr>
          <w:rStyle w:val="StyleUnderline"/>
          <w:highlight w:val="cyan"/>
        </w:rPr>
        <w:t>The crisis of contemporary politics is</w:t>
      </w:r>
      <w:r w:rsidRPr="00E976A6">
        <w:rPr>
          <w:rStyle w:val="StyleUnderline"/>
        </w:rPr>
        <w:t xml:space="preserve"> thus </w:t>
      </w:r>
      <w:r w:rsidRPr="00E976A6">
        <w:rPr>
          <w:rStyle w:val="StyleUnderline"/>
          <w:highlight w:val="cyan"/>
        </w:rPr>
        <w:t>the crisis of the erasure of site</w:t>
      </w:r>
      <w:r w:rsidRPr="00E976A6">
        <w:rPr>
          <w:rStyle w:val="StyleUnderline"/>
        </w:rPr>
        <w:t>.</w:t>
      </w:r>
      <w:r w:rsidRPr="00E976A6">
        <w:rPr>
          <w:sz w:val="16"/>
        </w:rPr>
        <w:t xml:space="preserve"> </w:t>
      </w:r>
      <w:r w:rsidRPr="00E976A6">
        <w:rPr>
          <w:rStyle w:val="StyleUnderline"/>
          <w:highlight w:val="cyan"/>
        </w:rPr>
        <w:t>In the age of hyperobjects, we</w:t>
      </w:r>
      <w:r w:rsidRPr="00E976A6">
        <w:rPr>
          <w:rStyle w:val="StyleUnderline"/>
        </w:rPr>
        <w:t xml:space="preserve"> come to </w:t>
      </w:r>
      <w:r w:rsidRPr="00E976A6">
        <w:rPr>
          <w:rStyle w:val="StyleUnderline"/>
          <w:highlight w:val="cyan"/>
        </w:rPr>
        <w:t>dwell in a world where there is no clear site of political</w:t>
      </w:r>
      <w:r w:rsidRPr="00E976A6">
        <w:rPr>
          <w:rStyle w:val="StyleUnderline"/>
        </w:rPr>
        <w:t xml:space="preserve"> </w:t>
      </w:r>
      <w:r w:rsidRPr="00E976A6">
        <w:rPr>
          <w:rStyle w:val="StyleUnderline"/>
          <w:highlight w:val="cyan"/>
        </w:rPr>
        <w:t>antagonism and therefore no real sense of how and where to engage</w:t>
      </w:r>
      <w:r w:rsidRPr="00E976A6">
        <w:rPr>
          <w:rStyle w:val="StyleUnderline"/>
        </w:rPr>
        <w:t xml:space="preserve">. </w:t>
      </w:r>
      <w:r w:rsidRPr="00E976A6">
        <w:rPr>
          <w:sz w:val="16"/>
        </w:rPr>
        <w:t xml:space="preserve">Here I’m also inclined to say that </w:t>
      </w:r>
      <w:r w:rsidRPr="00E976A6">
        <w:rPr>
          <w:rStyle w:val="Emphasis"/>
          <w:rFonts w:ascii="Times New Roman" w:hAnsi="Times New Roman"/>
          <w:highlight w:val="cyan"/>
        </w:rPr>
        <w:t>we need to be clear about system references in our political theorizing and action</w:t>
      </w:r>
      <w:r w:rsidRPr="00E976A6">
        <w:rPr>
          <w:sz w:val="16"/>
        </w:rPr>
        <w:t xml:space="preserve">. </w:t>
      </w:r>
      <w:r w:rsidRPr="00E976A6">
        <w:rPr>
          <w:rStyle w:val="StyleUnderline"/>
          <w:highlight w:val="cyan"/>
        </w:rPr>
        <w:t>We think a lot about</w:t>
      </w:r>
      <w:r w:rsidRPr="00E976A6">
        <w:rPr>
          <w:rStyle w:val="StyleUnderline"/>
        </w:rPr>
        <w:t xml:space="preserve"> the </w:t>
      </w:r>
      <w:r w:rsidRPr="00E976A6">
        <w:rPr>
          <w:rStyle w:val="StyleUnderline"/>
          <w:highlight w:val="cyan"/>
        </w:rPr>
        <w:t>content of</w:t>
      </w:r>
      <w:r w:rsidRPr="00E976A6">
        <w:rPr>
          <w:rStyle w:val="StyleUnderline"/>
        </w:rPr>
        <w:t xml:space="preserve"> our political </w:t>
      </w:r>
      <w:r w:rsidRPr="00E976A6">
        <w:rPr>
          <w:rStyle w:val="StyleUnderline"/>
          <w:highlight w:val="cyan"/>
        </w:rPr>
        <w:t>theorizing</w:t>
      </w:r>
      <w:r w:rsidRPr="00E976A6">
        <w:rPr>
          <w:rStyle w:val="StyleUnderline"/>
        </w:rPr>
        <w:t xml:space="preserve"> and positions</w:t>
      </w:r>
      <w:r w:rsidRPr="00E976A6">
        <w:rPr>
          <w:rStyle w:val="StyleUnderline"/>
          <w:highlight w:val="cyan"/>
        </w:rPr>
        <w:t>, but I don’t think we think</w:t>
      </w:r>
      <w:r w:rsidRPr="00E976A6">
        <w:rPr>
          <w:rStyle w:val="StyleUnderline"/>
        </w:rPr>
        <w:t xml:space="preserve"> a lot about </w:t>
      </w:r>
      <w:r w:rsidRPr="00E976A6">
        <w:rPr>
          <w:rStyle w:val="StyleUnderline"/>
          <w:highlight w:val="cyan"/>
        </w:rPr>
        <w:t>how our</w:t>
      </w:r>
      <w:r w:rsidRPr="00E976A6">
        <w:rPr>
          <w:rStyle w:val="StyleUnderline"/>
        </w:rPr>
        <w:t xml:space="preserve"> political </w:t>
      </w:r>
      <w:r w:rsidRPr="00E976A6">
        <w:rPr>
          <w:rStyle w:val="StyleUnderline"/>
          <w:highlight w:val="cyan"/>
        </w:rPr>
        <w:t>theories</w:t>
      </w:r>
      <w:r w:rsidRPr="00E976A6">
        <w:rPr>
          <w:rStyle w:val="StyleUnderline"/>
        </w:rPr>
        <w:t xml:space="preserve"> are supposed </w:t>
      </w:r>
      <w:r w:rsidRPr="00E976A6">
        <w:rPr>
          <w:rStyle w:val="Emphasis"/>
          <w:rFonts w:ascii="Times New Roman" w:hAnsi="Times New Roman"/>
        </w:rPr>
        <w:t xml:space="preserve">to </w:t>
      </w:r>
      <w:r w:rsidRPr="00E976A6">
        <w:rPr>
          <w:rStyle w:val="Emphasis"/>
          <w:rFonts w:ascii="Times New Roman" w:hAnsi="Times New Roman"/>
          <w:highlight w:val="cyan"/>
        </w:rPr>
        <w:t>actually act in the world</w:t>
      </w:r>
      <w:r w:rsidRPr="00E976A6">
        <w:rPr>
          <w:rStyle w:val="StyleUnderline"/>
          <w:highlight w:val="cyan"/>
        </w:rPr>
        <w:t>. As a result</w:t>
      </w:r>
      <w:r w:rsidRPr="00E976A6">
        <w:rPr>
          <w:rStyle w:val="StyleUnderline"/>
        </w:rPr>
        <w:t xml:space="preserve">, much contemporary leftist political </w:t>
      </w:r>
      <w:r w:rsidRPr="00E976A6">
        <w:rPr>
          <w:rStyle w:val="StyleUnderline"/>
          <w:highlight w:val="cyan"/>
        </w:rPr>
        <w:t>theory ends up</w:t>
      </w:r>
      <w:r w:rsidRPr="00E976A6">
        <w:rPr>
          <w:sz w:val="16"/>
          <w:highlight w:val="cyan"/>
        </w:rPr>
        <w:t xml:space="preserve"> </w:t>
      </w:r>
      <w:r w:rsidRPr="00E976A6">
        <w:rPr>
          <w:rStyle w:val="Emphasis"/>
          <w:rFonts w:ascii="Times New Roman" w:hAnsi="Times New Roman"/>
          <w:highlight w:val="cyan"/>
        </w:rPr>
        <w:t>in a performative contradiction</w:t>
      </w:r>
      <w:r w:rsidRPr="00E976A6">
        <w:rPr>
          <w:rStyle w:val="StyleUnderline"/>
          <w:highlight w:val="cyan"/>
        </w:rPr>
        <w:t>. It claims</w:t>
      </w:r>
      <w:r w:rsidRPr="00E976A6">
        <w:rPr>
          <w:sz w:val="16"/>
        </w:rPr>
        <w:t xml:space="preserve">, following Marx, </w:t>
      </w:r>
      <w:r w:rsidRPr="00E976A6">
        <w:rPr>
          <w:rStyle w:val="StyleUnderline"/>
        </w:rPr>
        <w:t xml:space="preserve">that </w:t>
      </w:r>
      <w:r w:rsidRPr="00E976A6">
        <w:rPr>
          <w:rStyle w:val="StyleUnderline"/>
          <w:highlight w:val="cyan"/>
        </w:rPr>
        <w:t>it’s aim is not to represent the world but to change</w:t>
      </w:r>
      <w:r w:rsidRPr="00E976A6">
        <w:rPr>
          <w:rStyle w:val="StyleUnderline"/>
        </w:rPr>
        <w:t xml:space="preserve"> it, </w:t>
      </w:r>
      <w:r w:rsidRPr="00E976A6">
        <w:rPr>
          <w:rStyle w:val="Emphasis"/>
          <w:rFonts w:ascii="Times New Roman" w:hAnsi="Times New Roman"/>
          <w:highlight w:val="cyan"/>
        </w:rPr>
        <w:t>yet it</w:t>
      </w:r>
      <w:r w:rsidRPr="00E976A6">
        <w:rPr>
          <w:rStyle w:val="Emphasis"/>
          <w:rFonts w:ascii="Times New Roman" w:hAnsi="Times New Roman"/>
        </w:rPr>
        <w:t xml:space="preserve"> </w:t>
      </w:r>
      <w:r w:rsidRPr="00E976A6">
        <w:rPr>
          <w:rStyle w:val="Emphasis"/>
          <w:rFonts w:ascii="Times New Roman" w:hAnsi="Times New Roman"/>
          <w:highlight w:val="cyan"/>
        </w:rPr>
        <w:t>never escapes</w:t>
      </w:r>
      <w:r w:rsidRPr="00E976A6">
        <w:rPr>
          <w:rStyle w:val="Emphasis"/>
          <w:rFonts w:ascii="Times New Roman" w:hAnsi="Times New Roman"/>
        </w:rPr>
        <w:t xml:space="preserve"> the burrows of </w:t>
      </w:r>
      <w:r w:rsidRPr="00E976A6">
        <w:rPr>
          <w:rStyle w:val="Emphasis"/>
          <w:rFonts w:ascii="Times New Roman" w:hAnsi="Times New Roman"/>
          <w:highlight w:val="cyan"/>
        </w:rPr>
        <w:t>academic journals, and conferences</w:t>
      </w:r>
      <w:r w:rsidRPr="00E976A6">
        <w:rPr>
          <w:rStyle w:val="Emphasis"/>
          <w:rFonts w:ascii="Times New Roman" w:hAnsi="Times New Roman"/>
        </w:rPr>
        <w:t xml:space="preserve">, and presses </w:t>
      </w:r>
      <w:r w:rsidRPr="00E976A6">
        <w:rPr>
          <w:rStyle w:val="Emphasis"/>
          <w:rFonts w:ascii="Times New Roman" w:hAnsi="Times New Roman"/>
          <w:highlight w:val="cyan"/>
        </w:rPr>
        <w:t>to actually do so</w:t>
      </w:r>
      <w:r w:rsidRPr="00E976A6">
        <w:rPr>
          <w:rStyle w:val="StyleUnderline"/>
        </w:rPr>
        <w:t>.</w:t>
      </w:r>
      <w:r w:rsidRPr="00E976A6">
        <w:rPr>
          <w:sz w:val="16"/>
        </w:rPr>
        <w:t xml:space="preserve"> Like the Rat-Man’s obsessional neurosis where his actions in returning the glasses were actually designed to fail, </w:t>
      </w:r>
      <w:r w:rsidRPr="00E976A6">
        <w:rPr>
          <w:rStyle w:val="Emphasis"/>
          <w:rFonts w:ascii="Times New Roman" w:hAnsi="Times New Roman"/>
        </w:rPr>
        <w:t xml:space="preserve">there seems to be a built in tendency in </w:t>
      </w:r>
      <w:r w:rsidRPr="00E976A6">
        <w:rPr>
          <w:rStyle w:val="Emphasis"/>
          <w:rFonts w:ascii="Times New Roman" w:hAnsi="Times New Roman"/>
          <w:highlight w:val="cyan"/>
        </w:rPr>
        <w:t>these forms of theorization</w:t>
      </w:r>
      <w:r w:rsidRPr="00E976A6">
        <w:rPr>
          <w:rStyle w:val="Emphasis"/>
          <w:rFonts w:ascii="Times New Roman" w:hAnsi="Times New Roman"/>
        </w:rPr>
        <w:t xml:space="preserve"> to unconsciously </w:t>
      </w:r>
      <w:r w:rsidRPr="00E976A6">
        <w:rPr>
          <w:rStyle w:val="Emphasis"/>
          <w:rFonts w:ascii="Times New Roman" w:hAnsi="Times New Roman"/>
          <w:highlight w:val="cyan"/>
        </w:rPr>
        <w:t>organize their own</w:t>
      </w:r>
      <w:r w:rsidRPr="00E976A6">
        <w:rPr>
          <w:rStyle w:val="Emphasis"/>
          <w:rFonts w:ascii="Times New Roman" w:hAnsi="Times New Roman"/>
        </w:rPr>
        <w:t xml:space="preserve"> </w:t>
      </w:r>
      <w:r w:rsidRPr="00E976A6">
        <w:rPr>
          <w:rStyle w:val="Emphasis"/>
          <w:rFonts w:ascii="Times New Roman" w:hAnsi="Times New Roman"/>
          <w:highlight w:val="cyan"/>
        </w:rPr>
        <w:t>failure</w:t>
      </w:r>
      <w:r w:rsidRPr="00E976A6">
        <w:rPr>
          <w:sz w:val="16"/>
        </w:rPr>
        <w:t>. And here I can’t resist suggesting that this comes as no surprise given that, in Lacanian terms</w:t>
      </w:r>
      <w:r w:rsidRPr="00E976A6">
        <w:rPr>
          <w:rStyle w:val="StyleUnderline"/>
        </w:rPr>
        <w:t xml:space="preserve">, </w:t>
      </w:r>
      <w:r w:rsidRPr="00E976A6">
        <w:rPr>
          <w:rStyle w:val="StyleUnderline"/>
          <w:highlight w:val="cyan"/>
        </w:rPr>
        <w:t>the left is the position of</w:t>
      </w:r>
      <w:r w:rsidRPr="00E976A6">
        <w:rPr>
          <w:rStyle w:val="StyleUnderline"/>
        </w:rPr>
        <w:t xml:space="preserve"> the hysteric and as such has “</w:t>
      </w:r>
      <w:r w:rsidRPr="00E976A6">
        <w:rPr>
          <w:rStyle w:val="Emphasis"/>
          <w:rFonts w:ascii="Times New Roman" w:hAnsi="Times New Roman"/>
          <w:highlight w:val="cyan"/>
        </w:rPr>
        <w:t>a desire for</w:t>
      </w:r>
      <w:r w:rsidRPr="00E976A6">
        <w:rPr>
          <w:rStyle w:val="Emphasis"/>
          <w:rFonts w:ascii="Times New Roman" w:hAnsi="Times New Roman"/>
        </w:rPr>
        <w:t xml:space="preserve"> an </w:t>
      </w:r>
      <w:r w:rsidRPr="00E976A6">
        <w:rPr>
          <w:rStyle w:val="Emphasis"/>
          <w:rFonts w:ascii="Times New Roman" w:hAnsi="Times New Roman"/>
          <w:highlight w:val="cyan"/>
        </w:rPr>
        <w:t>unsatisfied desire</w:t>
      </w:r>
      <w:r w:rsidRPr="00E976A6">
        <w:rPr>
          <w:sz w:val="16"/>
        </w:rPr>
        <w:t xml:space="preserve">”. In such circumstances </w:t>
      </w:r>
      <w:r w:rsidRPr="00E976A6">
        <w:rPr>
          <w:rStyle w:val="StyleUnderline"/>
          <w:highlight w:val="cyan"/>
        </w:rPr>
        <w:t xml:space="preserve">the worst thing consists in </w:t>
      </w:r>
      <w:r w:rsidRPr="00E976A6">
        <w:rPr>
          <w:rStyle w:val="Emphasis"/>
          <w:rFonts w:ascii="Times New Roman" w:hAnsi="Times New Roman"/>
          <w:highlight w:val="cyan"/>
        </w:rPr>
        <w:t>getting what you want</w:t>
      </w:r>
      <w:r w:rsidRPr="00E976A6">
        <w:rPr>
          <w:rStyle w:val="StyleUnderline"/>
        </w:rPr>
        <w:t xml:space="preserve">. We on </w:t>
      </w:r>
      <w:r w:rsidRPr="00E976A6">
        <w:rPr>
          <w:rStyle w:val="StyleUnderline"/>
          <w:highlight w:val="cyan"/>
        </w:rPr>
        <w:t>the left need to</w:t>
      </w:r>
      <w:r w:rsidRPr="00E976A6">
        <w:rPr>
          <w:rStyle w:val="StyleUnderline"/>
        </w:rPr>
        <w:t xml:space="preserve"> traverse our fantasy so as to </w:t>
      </w:r>
      <w:r w:rsidRPr="00E976A6">
        <w:rPr>
          <w:rStyle w:val="StyleUnderline"/>
          <w:highlight w:val="cyan"/>
        </w:rPr>
        <w:t>avoid this</w:t>
      </w:r>
      <w:r w:rsidRPr="00E976A6">
        <w:rPr>
          <w:rStyle w:val="StyleUnderline"/>
        </w:rPr>
        <w:t xml:space="preserve"> sterile and self-defeating repetition;</w:t>
      </w:r>
      <w:r w:rsidRPr="00E976A6">
        <w:rPr>
          <w:sz w:val="16"/>
        </w:rPr>
        <w:t xml:space="preserve"> and this entails </w:t>
      </w:r>
      <w:r w:rsidRPr="00E976A6">
        <w:rPr>
          <w:rStyle w:val="StyleUnderline"/>
          <w:highlight w:val="cyan"/>
        </w:rPr>
        <w:t>shifting from</w:t>
      </w:r>
      <w:r w:rsidRPr="00E976A6">
        <w:rPr>
          <w:sz w:val="16"/>
        </w:rPr>
        <w:t xml:space="preserve"> the position of </w:t>
      </w:r>
      <w:r w:rsidRPr="00E976A6">
        <w:rPr>
          <w:rStyle w:val="StyleUnderline"/>
          <w:highlight w:val="cyan"/>
        </w:rPr>
        <w:t>political critique</w:t>
      </w:r>
      <w:r w:rsidRPr="00E976A6">
        <w:rPr>
          <w:sz w:val="16"/>
        </w:rPr>
        <w:t xml:space="preserve"> (hysterical protest</w:t>
      </w:r>
      <w:r w:rsidRPr="00E976A6">
        <w:rPr>
          <w:rStyle w:val="StyleUnderline"/>
        </w:rPr>
        <w:t xml:space="preserve">), </w:t>
      </w:r>
      <w:r w:rsidRPr="00E976A6">
        <w:rPr>
          <w:rStyle w:val="StyleUnderline"/>
          <w:highlight w:val="cyan"/>
        </w:rPr>
        <w:t>to political construction</w:t>
      </w:r>
      <w:r w:rsidRPr="00E976A6">
        <w:rPr>
          <w:rStyle w:val="StyleUnderline"/>
        </w:rPr>
        <w:t xml:space="preserve">– </w:t>
      </w:r>
      <w:r w:rsidRPr="00E976A6">
        <w:rPr>
          <w:rStyle w:val="StyleUnderline"/>
          <w:highlight w:val="cyan"/>
        </w:rPr>
        <w:t>actually envisioning and building</w:t>
      </w:r>
      <w:r w:rsidRPr="00E976A6">
        <w:rPr>
          <w:sz w:val="16"/>
          <w:highlight w:val="cyan"/>
        </w:rPr>
        <w:t xml:space="preserve"> </w:t>
      </w:r>
      <w:r w:rsidRPr="00E976A6">
        <w:rPr>
          <w:rStyle w:val="StyleUnderline"/>
          <w:highlight w:val="cyan"/>
        </w:rPr>
        <w:t>alternatives</w:t>
      </w:r>
      <w:r w:rsidRPr="00E976A6">
        <w:rPr>
          <w:rStyle w:val="StyleUnderline"/>
        </w:rPr>
        <w:t>.</w:t>
      </w:r>
      <w:r w:rsidRPr="00E976A6">
        <w:rPr>
          <w:sz w:val="16"/>
        </w:rPr>
        <w:t xml:space="preserve"> So what’s the issue with system-reference? The great autopoietic sociological systems theorist, Niklas Luhmann, makes this point nicely. For Luhmann, there are intra-systemic references and inter-systemic references. Intra-systemic references refer to processes that are strictly for the sake of reproducing or maintaining the system in question. Take the example of a cell. A cell, for-itself, is not for anything beyond itself. The processes that take place within the cell are simply for continuing the existence of the cell across time. While the cell might certainly emit various chemicals and hormones as a result of these processes, from its own intra-systemic perspective, it is not for the sake of affecting these other cells with those hormones. They’re simply by-products. Capitalism or economy is similar. Capitalists talk a good game about benefiting the rest of the world through the technologies they produce, the medicines they create (though usually it’s government and universities that invent these medicines), the jobs they create, etc., but really the sole aim of any corporation is identical to that of a cell: to endure through time or reproduce itself through the production of capital. This production of capital is not for anything and does not refer to anything outside itself. These operations of capital production are intra-systemic. By contrast, inter-systemic operations would refer to something outside the system and its auto-reproduction. They would be for something else. Luhmann argues that every autopoietic system has this sort of intra-systemic dimension. Autopoietic systems are, above all, organized around maintaining themselves or enduring. This raises serious questions about academic political theory. </w:t>
      </w:r>
      <w:r w:rsidRPr="00E976A6">
        <w:rPr>
          <w:rStyle w:val="StyleUnderline"/>
          <w:highlight w:val="cyan"/>
        </w:rPr>
        <w:t>Academia is an autopoietic system</w:t>
      </w:r>
      <w:r w:rsidRPr="00E976A6">
        <w:rPr>
          <w:rStyle w:val="StyleUnderline"/>
        </w:rPr>
        <w:t>.</w:t>
      </w:r>
      <w:r w:rsidRPr="00E976A6">
        <w:rPr>
          <w:sz w:val="16"/>
        </w:rPr>
        <w:t xml:space="preserve"> As an autopoietic system, </w:t>
      </w:r>
      <w:r w:rsidRPr="00E976A6">
        <w:rPr>
          <w:rStyle w:val="StyleUnderline"/>
          <w:highlight w:val="cyan"/>
        </w:rPr>
        <w:t xml:space="preserve">it aims to </w:t>
      </w:r>
      <w:r w:rsidRPr="00E976A6">
        <w:rPr>
          <w:rStyle w:val="StyleUnderline"/>
        </w:rPr>
        <w:t xml:space="preserve">endure, </w:t>
      </w:r>
      <w:r w:rsidRPr="00E976A6">
        <w:rPr>
          <w:rStyle w:val="StyleUnderline"/>
          <w:highlight w:val="cyan"/>
        </w:rPr>
        <w:t>reproduce itself</w:t>
      </w:r>
      <w:r w:rsidRPr="00E976A6">
        <w:rPr>
          <w:sz w:val="16"/>
        </w:rPr>
        <w:t xml:space="preserve">, etc. </w:t>
      </w:r>
      <w:r w:rsidRPr="00E976A6">
        <w:rPr>
          <w:rStyle w:val="StyleUnderline"/>
          <w:highlight w:val="cyan"/>
        </w:rPr>
        <w:t xml:space="preserve">It must engage in operations </w:t>
      </w:r>
      <w:r w:rsidRPr="00E976A6">
        <w:rPr>
          <w:rStyle w:val="StyleUnderline"/>
        </w:rPr>
        <w:t xml:space="preserve">or procedures from moment to moment </w:t>
      </w:r>
      <w:r w:rsidRPr="00E976A6">
        <w:rPr>
          <w:rStyle w:val="StyleUnderline"/>
          <w:highlight w:val="cyan"/>
        </w:rPr>
        <w:t>to do so</w:t>
      </w:r>
      <w:r w:rsidRPr="00E976A6">
        <w:rPr>
          <w:rStyle w:val="StyleUnderline"/>
        </w:rPr>
        <w:t xml:space="preserve">. </w:t>
      </w:r>
      <w:r w:rsidRPr="00E976A6">
        <w:rPr>
          <w:rStyle w:val="StyleUnderline"/>
          <w:highlight w:val="cyan"/>
        </w:rPr>
        <w:t xml:space="preserve">These operations consist in the production of students that </w:t>
      </w:r>
      <w:r w:rsidRPr="00E976A6">
        <w:rPr>
          <w:rStyle w:val="StyleUnderline"/>
        </w:rPr>
        <w:t xml:space="preserve">eventually </w:t>
      </w:r>
      <w:r w:rsidRPr="00E976A6">
        <w:rPr>
          <w:rStyle w:val="StyleUnderline"/>
          <w:highlight w:val="cyan"/>
        </w:rPr>
        <w:t xml:space="preserve">become scholars </w:t>
      </w:r>
      <w:r w:rsidRPr="00E976A6">
        <w:rPr>
          <w:rStyle w:val="StyleUnderline"/>
        </w:rPr>
        <w:t xml:space="preserve">or professors, the </w:t>
      </w:r>
      <w:r w:rsidRPr="00E976A6">
        <w:rPr>
          <w:rStyle w:val="StyleUnderline"/>
          <w:highlight w:val="cyan"/>
        </w:rPr>
        <w:t>writing</w:t>
      </w:r>
      <w:r w:rsidRPr="00E976A6">
        <w:rPr>
          <w:rStyle w:val="StyleUnderline"/>
        </w:rPr>
        <w:t xml:space="preserve"> of </w:t>
      </w:r>
      <w:r w:rsidRPr="00E976A6">
        <w:rPr>
          <w:rStyle w:val="StyleUnderline"/>
          <w:highlight w:val="cyan"/>
        </w:rPr>
        <w:t>articles</w:t>
      </w:r>
      <w:r w:rsidRPr="00E976A6">
        <w:rPr>
          <w:rStyle w:val="StyleUnderline"/>
        </w:rPr>
        <w:t xml:space="preserve">, the </w:t>
      </w:r>
      <w:r w:rsidRPr="00E976A6">
        <w:rPr>
          <w:rStyle w:val="StyleUnderline"/>
          <w:highlight w:val="cyan"/>
        </w:rPr>
        <w:t>giving</w:t>
      </w:r>
      <w:r w:rsidRPr="00E976A6">
        <w:rPr>
          <w:rStyle w:val="StyleUnderline"/>
        </w:rPr>
        <w:t xml:space="preserve"> of </w:t>
      </w:r>
      <w:r w:rsidRPr="00E976A6">
        <w:rPr>
          <w:rStyle w:val="StyleUnderline"/>
          <w:highlight w:val="cyan"/>
        </w:rPr>
        <w:t>conferences</w:t>
      </w:r>
      <w:r w:rsidRPr="00E976A6">
        <w:rPr>
          <w:rStyle w:val="StyleUnderline"/>
        </w:rPr>
        <w:t>, the production of books and classes</w:t>
      </w:r>
      <w:r w:rsidRPr="00E976A6">
        <w:rPr>
          <w:sz w:val="16"/>
        </w:rPr>
        <w:t xml:space="preserve">, etc. </w:t>
      </w:r>
      <w:r w:rsidRPr="00E976A6">
        <w:rPr>
          <w:rStyle w:val="StyleUnderline"/>
        </w:rPr>
        <w:t xml:space="preserve">All of these are operations </w:t>
      </w:r>
      <w:r w:rsidRPr="00E976A6">
        <w:rPr>
          <w:rStyle w:val="StyleUnderline"/>
          <w:highlight w:val="cyan"/>
        </w:rPr>
        <w:t>through which the academic system maintains</w:t>
      </w:r>
      <w:r w:rsidRPr="00E976A6">
        <w:rPr>
          <w:rStyle w:val="StyleUnderline"/>
        </w:rPr>
        <w:t xml:space="preserve"> </w:t>
      </w:r>
      <w:r w:rsidRPr="00E976A6">
        <w:rPr>
          <w:rStyle w:val="StyleUnderline"/>
          <w:highlight w:val="cyan"/>
        </w:rPr>
        <w:t>itself</w:t>
      </w:r>
      <w:r w:rsidRPr="00E976A6">
        <w:rPr>
          <w:rStyle w:val="StyleUnderline"/>
        </w:rPr>
        <w:t xml:space="preserve"> across time</w:t>
      </w:r>
      <w:r w:rsidRPr="00E976A6">
        <w:rPr>
          <w:sz w:val="16"/>
        </w:rPr>
        <w:t xml:space="preserve">. </w:t>
      </w:r>
      <w:r w:rsidRPr="00E976A6">
        <w:rPr>
          <w:rStyle w:val="StyleUnderline"/>
          <w:highlight w:val="cyan"/>
        </w:rPr>
        <w:t>The horrifying consequence</w:t>
      </w:r>
      <w:r w:rsidRPr="00E976A6">
        <w:rPr>
          <w:rStyle w:val="StyleUnderline"/>
        </w:rPr>
        <w:t xml:space="preserve"> of this </w:t>
      </w:r>
      <w:r w:rsidRPr="00E976A6">
        <w:rPr>
          <w:rStyle w:val="StyleUnderline"/>
          <w:highlight w:val="cyan"/>
        </w:rPr>
        <w:t>is that the reasons</w:t>
      </w:r>
      <w:r w:rsidRPr="00E976A6">
        <w:rPr>
          <w:rStyle w:val="StyleUnderline"/>
        </w:rPr>
        <w:t xml:space="preserve"> we might give for why </w:t>
      </w:r>
      <w:r w:rsidRPr="00E976A6">
        <w:rPr>
          <w:rStyle w:val="StyleUnderline"/>
          <w:highlight w:val="cyan"/>
        </w:rPr>
        <w:t>we do what we do</w:t>
      </w:r>
      <w:r w:rsidRPr="00E976A6">
        <w:rPr>
          <w:rStyle w:val="StyleUnderline"/>
        </w:rPr>
        <w:t xml:space="preserve"> might</w:t>
      </w:r>
      <w:r w:rsidRPr="00E976A6">
        <w:rPr>
          <w:sz w:val="16"/>
        </w:rPr>
        <w:t xml:space="preserve"> (and </w:t>
      </w:r>
      <w:r w:rsidRPr="00E976A6">
        <w:rPr>
          <w:rStyle w:val="StyleUnderline"/>
          <w:highlight w:val="cyan"/>
        </w:rPr>
        <w:t>often)</w:t>
      </w:r>
      <w:r w:rsidRPr="00E976A6">
        <w:rPr>
          <w:sz w:val="16"/>
        </w:rPr>
        <w:t xml:space="preserve"> </w:t>
      </w:r>
      <w:r w:rsidRPr="00E976A6">
        <w:rPr>
          <w:rStyle w:val="StyleUnderline"/>
          <w:highlight w:val="cyan"/>
        </w:rPr>
        <w:t>have little to do with</w:t>
      </w:r>
      <w:r w:rsidRPr="00E976A6">
        <w:rPr>
          <w:rStyle w:val="StyleUnderline"/>
        </w:rPr>
        <w:t xml:space="preserve"> </w:t>
      </w:r>
      <w:r w:rsidRPr="00E976A6">
        <w:rPr>
          <w:rStyle w:val="StyleUnderline"/>
          <w:highlight w:val="cyan"/>
        </w:rPr>
        <w:t>what’s actually taking</w:t>
      </w:r>
      <w:r w:rsidRPr="00E976A6">
        <w:rPr>
          <w:rStyle w:val="StyleUnderline"/>
        </w:rPr>
        <w:t xml:space="preserve"> </w:t>
      </w:r>
      <w:r w:rsidRPr="00E976A6">
        <w:rPr>
          <w:rStyle w:val="StyleUnderline"/>
          <w:highlight w:val="cyan"/>
        </w:rPr>
        <w:t>place</w:t>
      </w:r>
      <w:r w:rsidRPr="00E976A6">
        <w:rPr>
          <w:rStyle w:val="StyleUnderline"/>
        </w:rPr>
        <w:t xml:space="preserve"> in system continuance</w:t>
      </w:r>
      <w:r w:rsidRPr="00E976A6">
        <w:rPr>
          <w:sz w:val="16"/>
        </w:rPr>
        <w:t xml:space="preserve">. </w:t>
      </w:r>
      <w:r w:rsidRPr="00E976A6">
        <w:rPr>
          <w:rStyle w:val="Emphasis"/>
          <w:rFonts w:ascii="Times New Roman" w:hAnsi="Times New Roman"/>
          <w:highlight w:val="cyan"/>
        </w:rPr>
        <w:t>We say that our articles are designed to demolish capital, inequality, sexism, homophobia</w:t>
      </w:r>
      <w:r w:rsidRPr="00E976A6">
        <w:rPr>
          <w:rStyle w:val="Emphasis"/>
          <w:rFonts w:ascii="Times New Roman" w:hAnsi="Times New Roman"/>
        </w:rPr>
        <w:t xml:space="preserve">, climate disaster, etc., </w:t>
      </w:r>
      <w:r w:rsidRPr="00E976A6">
        <w:rPr>
          <w:rStyle w:val="Emphasis"/>
          <w:rFonts w:ascii="Times New Roman" w:hAnsi="Times New Roman"/>
          <w:highlight w:val="cyan"/>
        </w:rPr>
        <w:t>but if we look</w:t>
      </w:r>
      <w:r w:rsidRPr="00E976A6">
        <w:rPr>
          <w:rStyle w:val="Emphasis"/>
          <w:rFonts w:ascii="Times New Roman" w:hAnsi="Times New Roman"/>
        </w:rPr>
        <w:t xml:space="preserve"> </w:t>
      </w:r>
      <w:r w:rsidRPr="00E976A6">
        <w:rPr>
          <w:rStyle w:val="Emphasis"/>
          <w:rFonts w:ascii="Times New Roman" w:hAnsi="Times New Roman"/>
          <w:highlight w:val="cyan"/>
        </w:rPr>
        <w:t>at how this system actually functions</w:t>
      </w:r>
      <w:r w:rsidRPr="00E976A6">
        <w:rPr>
          <w:rStyle w:val="Emphasis"/>
          <w:rFonts w:ascii="Times New Roman" w:hAnsi="Times New Roman"/>
        </w:rPr>
        <w:t xml:space="preserve"> we suspect that </w:t>
      </w:r>
      <w:r w:rsidRPr="00E976A6">
        <w:rPr>
          <w:rStyle w:val="Emphasis"/>
          <w:rFonts w:ascii="Times New Roman" w:hAnsi="Times New Roman"/>
          <w:highlight w:val="cyan"/>
        </w:rPr>
        <w:t>the references</w:t>
      </w:r>
      <w:r w:rsidRPr="00E976A6">
        <w:rPr>
          <w:rStyle w:val="Emphasis"/>
          <w:rFonts w:ascii="Times New Roman" w:hAnsi="Times New Roman"/>
        </w:rPr>
        <w:t xml:space="preserve"> here </w:t>
      </w:r>
      <w:r w:rsidRPr="00E976A6">
        <w:rPr>
          <w:rStyle w:val="Emphasis"/>
          <w:rFonts w:ascii="Times New Roman" w:hAnsi="Times New Roman"/>
          <w:highlight w:val="cyan"/>
        </w:rPr>
        <w:t>are only intra-systemic</w:t>
      </w:r>
      <w:r w:rsidRPr="00E976A6">
        <w:rPr>
          <w:sz w:val="16"/>
        </w:rPr>
        <w:t xml:space="preserve">, that they are only </w:t>
      </w:r>
      <w:r w:rsidRPr="00E976A6">
        <w:rPr>
          <w:rStyle w:val="Emphasis"/>
          <w:rFonts w:ascii="Times New Roman" w:hAnsi="Times New Roman"/>
          <w:highlight w:val="cyan"/>
        </w:rPr>
        <w:t>addressing the choir or other</w:t>
      </w:r>
      <w:r w:rsidRPr="00E976A6">
        <w:rPr>
          <w:rStyle w:val="Emphasis"/>
          <w:rFonts w:ascii="Times New Roman" w:hAnsi="Times New Roman"/>
        </w:rPr>
        <w:t xml:space="preserve"> </w:t>
      </w:r>
      <w:r w:rsidRPr="00E976A6">
        <w:rPr>
          <w:rStyle w:val="Emphasis"/>
          <w:rFonts w:ascii="Times New Roman" w:hAnsi="Times New Roman"/>
          <w:highlight w:val="cyan"/>
        </w:rPr>
        <w:t>academics</w:t>
      </w:r>
      <w:r w:rsidRPr="00E976A6">
        <w:rPr>
          <w:sz w:val="16"/>
        </w:rPr>
        <w:t xml:space="preserve">, that they are </w:t>
      </w:r>
      <w:r w:rsidRPr="00E976A6">
        <w:rPr>
          <w:rStyle w:val="Emphasis"/>
          <w:rFonts w:ascii="Times New Roman" w:hAnsi="Times New Roman"/>
        </w:rPr>
        <w:t xml:space="preserve">only about </w:t>
      </w:r>
      <w:r w:rsidRPr="00E976A6">
        <w:rPr>
          <w:rStyle w:val="Emphasis"/>
          <w:rFonts w:ascii="Times New Roman" w:hAnsi="Times New Roman"/>
          <w:highlight w:val="cyan"/>
        </w:rPr>
        <w:t>maintaining that system</w:t>
      </w:r>
      <w:r w:rsidRPr="00E976A6">
        <w:rPr>
          <w:sz w:val="16"/>
        </w:rPr>
        <w:t xml:space="preserve">, and that </w:t>
      </w:r>
      <w:r w:rsidRPr="00E976A6">
        <w:rPr>
          <w:rStyle w:val="Emphasis"/>
          <w:rFonts w:ascii="Times New Roman" w:hAnsi="Times New Roman"/>
          <w:highlight w:val="cyan"/>
        </w:rPr>
        <w:t>they never proliferate through the broader world</w:t>
      </w:r>
      <w:r w:rsidRPr="00E976A6">
        <w:rPr>
          <w:sz w:val="16"/>
        </w:rPr>
        <w:t xml:space="preserve">. Indeed, </w:t>
      </w:r>
      <w:r w:rsidRPr="00E976A6">
        <w:rPr>
          <w:rStyle w:val="Emphasis"/>
          <w:rFonts w:ascii="Times New Roman" w:hAnsi="Times New Roman"/>
          <w:highlight w:val="cyan"/>
        </w:rPr>
        <w:t>our</w:t>
      </w:r>
      <w:r w:rsidRPr="00E976A6">
        <w:rPr>
          <w:rStyle w:val="Emphasis"/>
          <w:rFonts w:ascii="Times New Roman" w:hAnsi="Times New Roman"/>
        </w:rPr>
        <w:t xml:space="preserve"> very </w:t>
      </w:r>
      <w:r w:rsidRPr="00E976A6">
        <w:rPr>
          <w:rStyle w:val="Emphasis"/>
          <w:rFonts w:ascii="Times New Roman" w:hAnsi="Times New Roman"/>
          <w:highlight w:val="cyan"/>
        </w:rPr>
        <w:t>style is</w:t>
      </w:r>
      <w:r w:rsidRPr="00E976A6">
        <w:rPr>
          <w:rStyle w:val="Emphasis"/>
          <w:rFonts w:ascii="Times New Roman" w:hAnsi="Times New Roman"/>
        </w:rPr>
        <w:t xml:space="preserve"> often </w:t>
      </w:r>
      <w:r w:rsidRPr="00E976A6">
        <w:rPr>
          <w:rStyle w:val="Emphasis"/>
          <w:rFonts w:ascii="Times New Roman" w:hAnsi="Times New Roman"/>
          <w:highlight w:val="cyan"/>
        </w:rPr>
        <w:t>a big</w:t>
      </w:r>
      <w:r w:rsidRPr="00E976A6">
        <w:rPr>
          <w:rStyle w:val="Emphasis"/>
          <w:rFonts w:ascii="Times New Roman" w:hAnsi="Times New Roman"/>
        </w:rPr>
        <w:t xml:space="preserve"> </w:t>
      </w:r>
      <w:r w:rsidRPr="00E976A6">
        <w:rPr>
          <w:rStyle w:val="Emphasis"/>
          <w:rFonts w:ascii="Times New Roman" w:hAnsi="Times New Roman"/>
          <w:highlight w:val="cyan"/>
        </w:rPr>
        <w:t>fuck you to</w:t>
      </w:r>
      <w:r w:rsidRPr="00E976A6">
        <w:rPr>
          <w:rStyle w:val="Emphasis"/>
          <w:rFonts w:ascii="Times New Roman" w:hAnsi="Times New Roman"/>
        </w:rPr>
        <w:t xml:space="preserve"> the rest of </w:t>
      </w:r>
      <w:r w:rsidRPr="00E976A6">
        <w:rPr>
          <w:rStyle w:val="Emphasis"/>
          <w:rFonts w:ascii="Times New Roman" w:hAnsi="Times New Roman"/>
          <w:highlight w:val="cyan"/>
        </w:rPr>
        <w:t>the world</w:t>
      </w:r>
      <w:r w:rsidRPr="00E976A6">
        <w:rPr>
          <w:rStyle w:val="Emphasis"/>
          <w:rFonts w:ascii="Times New Roman" w:hAnsi="Times New Roman"/>
        </w:rPr>
        <w:t xml:space="preserve"> </w:t>
      </w:r>
      <w:r w:rsidRPr="00E976A6">
        <w:rPr>
          <w:rStyle w:val="StyleUnderline"/>
        </w:rPr>
        <w:t>as it requires expert knowledge to be comprehended</w:t>
      </w:r>
      <w:r w:rsidRPr="00E976A6">
        <w:rPr>
          <w:sz w:val="16"/>
        </w:rPr>
        <w:t xml:space="preserve">, thereby </w:t>
      </w:r>
      <w:r w:rsidRPr="00E976A6">
        <w:rPr>
          <w:rStyle w:val="StyleUnderline"/>
          <w:highlight w:val="cyan"/>
        </w:rPr>
        <w:t xml:space="preserve">insuring that it can have </w:t>
      </w:r>
      <w:r w:rsidRPr="00E976A6">
        <w:rPr>
          <w:rStyle w:val="Emphasis"/>
          <w:rFonts w:ascii="Times New Roman" w:hAnsi="Times New Roman"/>
          <w:highlight w:val="cyan"/>
        </w:rPr>
        <w:t>no impact on broader collectives to</w:t>
      </w:r>
      <w:r w:rsidRPr="00E976A6">
        <w:rPr>
          <w:rStyle w:val="StyleUnderline"/>
        </w:rPr>
        <w:t xml:space="preserve"> produce </w:t>
      </w:r>
      <w:r w:rsidRPr="00E976A6">
        <w:rPr>
          <w:rStyle w:val="Emphasis"/>
          <w:rFonts w:ascii="Times New Roman" w:hAnsi="Times New Roman"/>
          <w:highlight w:val="cyan"/>
        </w:rPr>
        <w:t>change</w:t>
      </w:r>
      <w:r w:rsidRPr="00E976A6">
        <w:rPr>
          <w:sz w:val="16"/>
        </w:rPr>
        <w:t xml:space="preserve">. Seen in this light, it becomes clear that our talk about changing the world is a sort of alibi, a sort of rationalization, for a very different set of operations that are taking place. </w:t>
      </w:r>
      <w:r w:rsidRPr="00E976A6">
        <w:rPr>
          <w:rStyle w:val="StyleUnderline"/>
        </w:rPr>
        <w:t>Just as the capitalist says he’s trying to benefit the world,</w:t>
      </w:r>
      <w:r w:rsidRPr="00E976A6">
        <w:rPr>
          <w:sz w:val="16"/>
        </w:rPr>
        <w:t xml:space="preserve"> </w:t>
      </w:r>
      <w:r w:rsidRPr="00E976A6">
        <w:rPr>
          <w:rStyle w:val="StyleUnderline"/>
        </w:rPr>
        <w:t>the academic tries to say he’s trying to change the world when all he’s really doing is maintaining a particular operationally closed autopoietic system.</w:t>
      </w:r>
      <w:r w:rsidRPr="00E976A6">
        <w:rPr>
          <w:sz w:val="16"/>
        </w:rPr>
        <w:t xml:space="preserve"> </w:t>
      </w:r>
      <w:r w:rsidRPr="00E976A6">
        <w:rPr>
          <w:rStyle w:val="StyleUnderline"/>
        </w:rPr>
        <w:t>How to break this closure is a key question for any truly engaged political theory. And part of breaking that closure will entail eating some humble pie.</w:t>
      </w:r>
      <w:r w:rsidRPr="00E976A6">
        <w:rPr>
          <w:sz w:val="16"/>
        </w:rPr>
        <w:t xml:space="preserve"> </w:t>
      </w:r>
      <w:r w:rsidRPr="00E976A6">
        <w:rPr>
          <w:rStyle w:val="StyleUnderline"/>
        </w:rPr>
        <w:t xml:space="preserve">Adam Kotsko </w:t>
      </w:r>
      <w:hyperlink r:id="rId29" w:history="1">
        <w:r w:rsidRPr="00E976A6">
          <w:rPr>
            <w:rStyle w:val="StyleUnderline"/>
          </w:rPr>
          <w:t>wrote a wonderful and hilarious post</w:t>
        </w:r>
      </w:hyperlink>
      <w:r w:rsidRPr="00E976A6">
        <w:rPr>
          <w:rStyle w:val="StyleUnderline"/>
        </w:rPr>
        <w:t xml:space="preserve"> on the absurdities of some political theorizing and its self-importance today.</w:t>
      </w:r>
      <w:r w:rsidRPr="00E976A6">
        <w:rPr>
          <w:sz w:val="16"/>
        </w:rPr>
        <w:t xml:space="preserve"> </w:t>
      </w:r>
      <w:r w:rsidRPr="00E976A6">
        <w:rPr>
          <w:rStyle w:val="Emphasis"/>
          <w:rFonts w:ascii="Times New Roman" w:hAnsi="Times New Roman"/>
          <w:highlight w:val="cyan"/>
        </w:rPr>
        <w:t>We’ve failed horribly with university politics</w:t>
      </w:r>
      <w:r w:rsidRPr="00E976A6">
        <w:rPr>
          <w:sz w:val="16"/>
        </w:rPr>
        <w:t xml:space="preserve"> and defending the humanities, yet in our holier-than-thou attitudes we call for a direct move to communism. Perhaps we need to reflect a bit on ourselves and our strategies and what political theory should be about.</w:t>
      </w:r>
    </w:p>
    <w:p w:rsidR="001D412A" w:rsidRPr="00E976A6" w:rsidRDefault="001D412A" w:rsidP="001D412A">
      <w:pPr>
        <w:pStyle w:val="Heading4"/>
        <w:rPr>
          <w:rFonts w:cs="Times New Roman"/>
        </w:rPr>
      </w:pPr>
      <w:r w:rsidRPr="00E976A6">
        <w:rPr>
          <w:rFonts w:cs="Times New Roman"/>
        </w:rPr>
        <w:t>Their basic frame for politics reconfirms the failures of the Left, turning debate into a Vampires’ Castle where the propagation of guilt and cycles of pseudo-activity overcome meaningful theorizing and political change</w:t>
      </w:r>
    </w:p>
    <w:p w:rsidR="001D412A" w:rsidRPr="00E976A6" w:rsidRDefault="001D412A" w:rsidP="001D412A">
      <w:r w:rsidRPr="00E976A6">
        <w:rPr>
          <w:rStyle w:val="Style13ptBold"/>
        </w:rPr>
        <w:t>Fisher 13</w:t>
      </w:r>
      <w:r w:rsidRPr="00E976A6">
        <w:t xml:space="preserve"> (Mark Fisher, commissioning editor at Zer0 Books, programme Leader of the MA in Aural and Visual Cultures at Goldsmiths, University of London, lecturer at the University of East London, “Exiting the Vampire Castle,” The North Star, November 22, 2013)</w:t>
      </w:r>
    </w:p>
    <w:p w:rsidR="001D412A" w:rsidRPr="00E976A6" w:rsidRDefault="001D412A" w:rsidP="001D412A">
      <w:pPr>
        <w:jc w:val="both"/>
        <w:rPr>
          <w:b/>
          <w:iCs/>
          <w:u w:val="single"/>
          <w:bdr w:val="single" w:sz="12" w:space="0" w:color="auto"/>
        </w:rPr>
      </w:pPr>
      <w:r w:rsidRPr="00E976A6">
        <w:rPr>
          <w:sz w:val="16"/>
        </w:rPr>
        <w:t xml:space="preserve">Inside the Vampires’ Castle The first configuration is what I came to call the Vampires’ Castle. </w:t>
      </w:r>
      <w:r w:rsidRPr="00E976A6">
        <w:rPr>
          <w:rStyle w:val="Emphasis"/>
          <w:rFonts w:ascii="Times New Roman" w:hAnsi="Times New Roman"/>
        </w:rPr>
        <w:t>The Vampires’ Castle specialises in propagating guilt</w:t>
      </w:r>
      <w:r w:rsidRPr="00E976A6">
        <w:rPr>
          <w:sz w:val="16"/>
        </w:rPr>
        <w:t xml:space="preserve">. </w:t>
      </w:r>
      <w:r w:rsidRPr="00E976A6">
        <w:rPr>
          <w:rStyle w:val="StyleUnderline"/>
        </w:rPr>
        <w:t xml:space="preserve">It is driven by </w:t>
      </w:r>
      <w:r w:rsidRPr="00E976A6">
        <w:rPr>
          <w:rStyle w:val="Emphasis"/>
          <w:rFonts w:ascii="Times New Roman" w:hAnsi="Times New Roman"/>
        </w:rPr>
        <w:t>a priest’s desire to excommunicate and condemn</w:t>
      </w:r>
      <w:r w:rsidRPr="00E976A6">
        <w:rPr>
          <w:sz w:val="16"/>
        </w:rPr>
        <w:t xml:space="preserve">, </w:t>
      </w:r>
      <w:r w:rsidRPr="00E976A6">
        <w:rPr>
          <w:rStyle w:val="Emphasis"/>
          <w:rFonts w:ascii="Times New Roman" w:hAnsi="Times New Roman"/>
        </w:rPr>
        <w:t>an academic-pedant’s desire to be the first to be seen to spot a mistake</w:t>
      </w:r>
      <w:r w:rsidRPr="00E976A6">
        <w:rPr>
          <w:sz w:val="16"/>
        </w:rPr>
        <w:t xml:space="preserve">, and </w:t>
      </w:r>
      <w:r w:rsidRPr="00E976A6">
        <w:rPr>
          <w:rStyle w:val="Emphasis"/>
          <w:rFonts w:ascii="Times New Roman" w:hAnsi="Times New Roman"/>
        </w:rPr>
        <w:t>a hipster’s desire to be one of the in-crowd</w:t>
      </w:r>
      <w:r w:rsidRPr="00E976A6">
        <w:rPr>
          <w:sz w:val="16"/>
        </w:rPr>
        <w:t xml:space="preserve">. </w:t>
      </w:r>
      <w:r w:rsidRPr="00E976A6">
        <w:rPr>
          <w:rStyle w:val="StyleUnderline"/>
        </w:rPr>
        <w:t xml:space="preserve">The danger in attacking the Vampires’ Castle is that </w:t>
      </w:r>
      <w:r w:rsidRPr="00E976A6">
        <w:rPr>
          <w:rStyle w:val="Emphasis"/>
          <w:rFonts w:ascii="Times New Roman" w:hAnsi="Times New Roman"/>
        </w:rPr>
        <w:t>it can look as if</w:t>
      </w:r>
      <w:r w:rsidRPr="00E976A6">
        <w:rPr>
          <w:sz w:val="16"/>
        </w:rPr>
        <w:t xml:space="preserve"> – and </w:t>
      </w:r>
      <w:r w:rsidRPr="00E976A6">
        <w:rPr>
          <w:rStyle w:val="Emphasis"/>
          <w:rFonts w:ascii="Times New Roman" w:hAnsi="Times New Roman"/>
        </w:rPr>
        <w:t>it will do everything it can to reinforce this thought</w:t>
      </w:r>
      <w:r w:rsidRPr="00E976A6">
        <w:rPr>
          <w:sz w:val="16"/>
        </w:rPr>
        <w:t xml:space="preserve"> – </w:t>
      </w:r>
      <w:r w:rsidRPr="00E976A6">
        <w:rPr>
          <w:rStyle w:val="Emphasis"/>
          <w:rFonts w:ascii="Times New Roman" w:hAnsi="Times New Roman"/>
        </w:rPr>
        <w:t>that one is also attacking the struggles against racism, sexism, heterosexism</w:t>
      </w:r>
      <w:r w:rsidRPr="00E976A6">
        <w:rPr>
          <w:sz w:val="16"/>
        </w:rPr>
        <w:t xml:space="preserve">. </w:t>
      </w:r>
      <w:r w:rsidRPr="00E976A6">
        <w:rPr>
          <w:rStyle w:val="Emphasis"/>
          <w:rFonts w:ascii="Times New Roman" w:hAnsi="Times New Roman"/>
        </w:rPr>
        <w:t>But, far from being the only legitimate expression of such struggles, the Vampires’ Castle is best understood as a bourgeois-liberal perversion and appropriation of the energy of these movements</w:t>
      </w:r>
      <w:r w:rsidRPr="00E976A6">
        <w:rPr>
          <w:sz w:val="16"/>
        </w:rPr>
        <w:t xml:space="preserve">. </w:t>
      </w:r>
      <w:r w:rsidRPr="00E976A6">
        <w:rPr>
          <w:rStyle w:val="Emphasis"/>
          <w:rFonts w:ascii="Times New Roman" w:hAnsi="Times New Roman"/>
        </w:rPr>
        <w:t xml:space="preserve">The Vampires’ Castle was born the moment when the struggle not to be defined by identitarian categories became the quest to have ‘identities’ recognised by a bourgeois big Other. </w:t>
      </w:r>
      <w:r w:rsidRPr="00E976A6">
        <w:rPr>
          <w:rStyle w:val="StyleUnderline"/>
        </w:rPr>
        <w:t>The privilege I certainly enjoy as a white male consists in part in my not being aware of my ethnicity and my gender</w:t>
      </w:r>
      <w:r w:rsidRPr="00E976A6">
        <w:rPr>
          <w:sz w:val="16"/>
        </w:rPr>
        <w:t xml:space="preserve">, and </w:t>
      </w:r>
      <w:r w:rsidRPr="00E976A6">
        <w:rPr>
          <w:rStyle w:val="StyleUnderline"/>
        </w:rPr>
        <w:t>it is a sobering and revelatory experience to occasionally be made aware of these blind-spots</w:t>
      </w:r>
      <w:r w:rsidRPr="00E976A6">
        <w:rPr>
          <w:sz w:val="16"/>
        </w:rPr>
        <w:t xml:space="preserve">. </w:t>
      </w:r>
      <w:r w:rsidRPr="00E976A6">
        <w:rPr>
          <w:rStyle w:val="Emphasis"/>
          <w:rFonts w:ascii="Times New Roman" w:hAnsi="Times New Roman"/>
        </w:rPr>
        <w:t xml:space="preserve">But, rather than seeking a world in which everyone achieves freedom from identitarian classification, the Vampires’ Castle seeks to corral people back into identi-camps, where they are forever defined in the terms set by dominant power, crippled by self-consciousness and isolated by a logic of solipsism which insists that we cannot understand one another unless we belong to the same identity group. </w:t>
      </w:r>
      <w:r w:rsidRPr="00E976A6">
        <w:rPr>
          <w:rStyle w:val="StyleUnderline"/>
        </w:rPr>
        <w:t xml:space="preserve">I’ve noticed a fascinating </w:t>
      </w:r>
      <w:r w:rsidRPr="00E976A6">
        <w:rPr>
          <w:rStyle w:val="Emphasis"/>
          <w:rFonts w:ascii="Times New Roman" w:hAnsi="Times New Roman"/>
        </w:rPr>
        <w:t>magical inversion projection-disavowal mechanism</w:t>
      </w:r>
      <w:r w:rsidRPr="00E976A6">
        <w:rPr>
          <w:rStyle w:val="StyleUnderline"/>
        </w:rPr>
        <w:t xml:space="preserve"> whereby </w:t>
      </w:r>
      <w:r w:rsidRPr="00E976A6">
        <w:rPr>
          <w:rStyle w:val="Emphasis"/>
          <w:rFonts w:ascii="Times New Roman" w:hAnsi="Times New Roman"/>
        </w:rPr>
        <w:t>the sheer mention of class</w:t>
      </w:r>
      <w:r w:rsidRPr="00E976A6">
        <w:rPr>
          <w:rStyle w:val="StyleUnderline"/>
        </w:rPr>
        <w:t xml:space="preserve"> is now </w:t>
      </w:r>
      <w:r w:rsidRPr="00E976A6">
        <w:rPr>
          <w:rStyle w:val="Emphasis"/>
          <w:rFonts w:ascii="Times New Roman" w:hAnsi="Times New Roman"/>
        </w:rPr>
        <w:t>automatically treated as if that means one is trying to downgrade the importance of race and gender</w:t>
      </w:r>
      <w:r w:rsidRPr="00E976A6">
        <w:rPr>
          <w:sz w:val="16"/>
        </w:rPr>
        <w:t xml:space="preserve">. </w:t>
      </w:r>
      <w:r w:rsidRPr="00E976A6">
        <w:rPr>
          <w:rStyle w:val="Emphasis"/>
          <w:rFonts w:ascii="Times New Roman" w:hAnsi="Times New Roman"/>
        </w:rPr>
        <w:t>In fact, the exact opposite is the case, as the Vampires’ Castle uses an ultimately liberal understanding of race and gender to obfuscate class</w:t>
      </w:r>
      <w:r w:rsidRPr="00E976A6">
        <w:rPr>
          <w:sz w:val="16"/>
        </w:rPr>
        <w:t xml:space="preserve">. </w:t>
      </w:r>
      <w:r w:rsidRPr="00E976A6">
        <w:rPr>
          <w:rStyle w:val="StyleUnderline"/>
        </w:rPr>
        <w:t>In all of the absurd and traumatic twitterstorms about privilege</w:t>
      </w:r>
      <w:r w:rsidRPr="00E976A6">
        <w:rPr>
          <w:sz w:val="16"/>
        </w:rPr>
        <w:t xml:space="preserve"> earlier this year </w:t>
      </w:r>
      <w:r w:rsidRPr="00E976A6">
        <w:rPr>
          <w:rStyle w:val="Emphasis"/>
          <w:rFonts w:ascii="Times New Roman" w:hAnsi="Times New Roman"/>
        </w:rPr>
        <w:t>it was noticeable that the discussion of class privilege was entirely absent</w:t>
      </w:r>
      <w:r w:rsidRPr="00E976A6">
        <w:rPr>
          <w:sz w:val="16"/>
        </w:rPr>
        <w:t xml:space="preserve">. </w:t>
      </w:r>
      <w:r w:rsidRPr="00E976A6">
        <w:rPr>
          <w:rStyle w:val="StyleUnderline"/>
        </w:rPr>
        <w:t>The task</w:t>
      </w:r>
      <w:r w:rsidRPr="00E976A6">
        <w:rPr>
          <w:sz w:val="16"/>
        </w:rPr>
        <w:t xml:space="preserve">, as ever, </w:t>
      </w:r>
      <w:r w:rsidRPr="00E976A6">
        <w:rPr>
          <w:rStyle w:val="Emphasis"/>
          <w:rFonts w:ascii="Times New Roman" w:hAnsi="Times New Roman"/>
        </w:rPr>
        <w:t>remains the articulation of class, gender and race – but the founding move of the Vampires’ Castle is the dis-articulation of class from other categories. The problem that the Vampires’ Castle was set up to solve is this: how do you hold immense wealth and power while also appearing as a victim, marginal and oppositional?</w:t>
      </w:r>
      <w:r w:rsidRPr="00E976A6">
        <w:rPr>
          <w:sz w:val="16"/>
        </w:rPr>
        <w:t xml:space="preserve"> </w:t>
      </w:r>
      <w:r w:rsidRPr="00E976A6">
        <w:rPr>
          <w:rStyle w:val="Emphasis"/>
          <w:rFonts w:ascii="Times New Roman" w:hAnsi="Times New Roman"/>
        </w:rPr>
        <w:t>The solution was already there – in the Christian Church</w:t>
      </w:r>
      <w:r w:rsidRPr="00E976A6">
        <w:rPr>
          <w:sz w:val="16"/>
        </w:rPr>
        <w:t xml:space="preserve">. </w:t>
      </w:r>
      <w:r w:rsidRPr="00E976A6">
        <w:rPr>
          <w:rStyle w:val="Emphasis"/>
          <w:rFonts w:ascii="Times New Roman" w:hAnsi="Times New Roman"/>
        </w:rPr>
        <w:t>So the VC has recourse to all the infernal strategies, dark pathologies and psychological torture instruments Christianity invented,</w:t>
      </w:r>
      <w:r w:rsidRPr="00E976A6">
        <w:rPr>
          <w:sz w:val="16"/>
        </w:rPr>
        <w:t xml:space="preserve"> and </w:t>
      </w:r>
      <w:r w:rsidRPr="00E976A6">
        <w:rPr>
          <w:rStyle w:val="StyleUnderline"/>
        </w:rPr>
        <w:t>which Nietzsche described in The Genealogy of Morals</w:t>
      </w:r>
      <w:r w:rsidRPr="00E976A6">
        <w:rPr>
          <w:sz w:val="16"/>
        </w:rPr>
        <w:t xml:space="preserve">. </w:t>
      </w:r>
      <w:r w:rsidRPr="00E976A6">
        <w:rPr>
          <w:rStyle w:val="Emphasis"/>
          <w:rFonts w:ascii="Times New Roman" w:hAnsi="Times New Roman"/>
        </w:rPr>
        <w:t>This priesthood of bad conscience, this nest of pious guilt-mongers, is exactly what Nietzsche predicted when he said that something worse than Christianity was already on the way. Now, here it is … The Vampires’ Castle feeds on the energy and anxieties and vulnerabilities of young students, but most of all it lives by converting the suffering of particular groups – the more ‘marginal’ the better – into academic capital</w:t>
      </w:r>
      <w:r w:rsidRPr="00E976A6">
        <w:rPr>
          <w:sz w:val="16"/>
        </w:rPr>
        <w:t xml:space="preserve">. </w:t>
      </w:r>
      <w:r w:rsidRPr="00E976A6">
        <w:rPr>
          <w:rStyle w:val="Emphasis"/>
          <w:rFonts w:ascii="Times New Roman" w:hAnsi="Times New Roman"/>
        </w:rPr>
        <w:t>The most lauded figures in the Vampires’ Castle are those who have spotted a new market in suffering</w:t>
      </w:r>
      <w:r w:rsidRPr="00E976A6">
        <w:rPr>
          <w:sz w:val="16"/>
        </w:rPr>
        <w:t xml:space="preserve"> – </w:t>
      </w:r>
      <w:r w:rsidRPr="00E976A6">
        <w:rPr>
          <w:rStyle w:val="Emphasis"/>
          <w:rFonts w:ascii="Times New Roman" w:hAnsi="Times New Roman"/>
        </w:rPr>
        <w:t>those who can find a group more oppressed and subjugated than any previously exploited will find themselves promoted through the ranks very quickly. The first law of the Vampires’ Castle is: individualise and privatise everything</w:t>
      </w:r>
      <w:r w:rsidRPr="00E976A6">
        <w:rPr>
          <w:sz w:val="16"/>
        </w:rPr>
        <w:t xml:space="preserve">. While </w:t>
      </w:r>
      <w:r w:rsidRPr="00E976A6">
        <w:rPr>
          <w:rStyle w:val="Emphasis"/>
          <w:rFonts w:ascii="Times New Roman" w:hAnsi="Times New Roman"/>
        </w:rPr>
        <w:t>in theory it claims to be in favour of structural critique, in practice it never focuses on anything except individual behaviour</w:t>
      </w:r>
      <w:r w:rsidRPr="00E976A6">
        <w:rPr>
          <w:sz w:val="16"/>
        </w:rPr>
        <w:t xml:space="preserve">. Some of these working class types are not terribly well brought up, and can be very rude at times. Remember: </w:t>
      </w:r>
      <w:r w:rsidRPr="00E976A6">
        <w:rPr>
          <w:rStyle w:val="StyleUnderline"/>
        </w:rPr>
        <w:t>condemning individuals is always more important than paying attention to impersonal structures</w:t>
      </w:r>
      <w:r w:rsidRPr="00E976A6">
        <w:rPr>
          <w:sz w:val="16"/>
        </w:rPr>
        <w:t xml:space="preserve">. The actual ruling class propagates ideologies of individualism, while tending to act as a class. (Many of what we call ‘conspiracies’ are the ruling class showing class solidarity.) </w:t>
      </w:r>
      <w:r w:rsidRPr="00E976A6">
        <w:rPr>
          <w:rStyle w:val="StyleUnderline"/>
        </w:rPr>
        <w:t>The VC</w:t>
      </w:r>
      <w:r w:rsidRPr="00E976A6">
        <w:rPr>
          <w:sz w:val="16"/>
        </w:rPr>
        <w:t xml:space="preserve">, as dupe-servants of the ruling class, does the opposite: it </w:t>
      </w:r>
      <w:r w:rsidRPr="00E976A6">
        <w:rPr>
          <w:rStyle w:val="Emphasis"/>
          <w:rFonts w:ascii="Times New Roman" w:hAnsi="Times New Roman"/>
        </w:rPr>
        <w:t>pays lip service to ‘solidarity’ and ‘collectivity’</w:t>
      </w:r>
      <w:r w:rsidRPr="00E976A6">
        <w:rPr>
          <w:sz w:val="16"/>
        </w:rPr>
        <w:t xml:space="preserve">, </w:t>
      </w:r>
      <w:r w:rsidRPr="00E976A6">
        <w:rPr>
          <w:rStyle w:val="Emphasis"/>
          <w:rFonts w:ascii="Times New Roman" w:hAnsi="Times New Roman"/>
        </w:rPr>
        <w:t>while always acting as if the individualist categories imposed by power really hold</w:t>
      </w:r>
      <w:r w:rsidRPr="00E976A6">
        <w:rPr>
          <w:sz w:val="16"/>
        </w:rPr>
        <w:t xml:space="preserve">. </w:t>
      </w:r>
      <w:r w:rsidRPr="00E976A6">
        <w:rPr>
          <w:rStyle w:val="Emphasis"/>
          <w:rFonts w:ascii="Times New Roman" w:hAnsi="Times New Roman"/>
        </w:rPr>
        <w:t>Because they are petit-bourgeois to the core, the members of the Vampires’ Castle are intensely competitive, but this is repressed in the passive aggressive manner typical of the bourgeoisie</w:t>
      </w:r>
      <w:r w:rsidRPr="00E976A6">
        <w:rPr>
          <w:sz w:val="16"/>
        </w:rPr>
        <w:t xml:space="preserve">. </w:t>
      </w:r>
      <w:r w:rsidRPr="00E976A6">
        <w:rPr>
          <w:rStyle w:val="StyleUnderline"/>
        </w:rPr>
        <w:t xml:space="preserve">What holds them together is not solidarity, but mutual fear – the fear that they will be the next one to be outed, exposed, condemned. </w:t>
      </w:r>
      <w:r w:rsidRPr="00E976A6">
        <w:rPr>
          <w:rStyle w:val="Emphasis"/>
          <w:rFonts w:ascii="Times New Roman" w:hAnsi="Times New Roman"/>
        </w:rPr>
        <w:t>The second law of the Vampires’ Castle is: make thought and action appear very, very difficult</w:t>
      </w:r>
      <w:r w:rsidRPr="00E976A6">
        <w:rPr>
          <w:sz w:val="16"/>
        </w:rPr>
        <w:t xml:space="preserve">. </w:t>
      </w:r>
      <w:r w:rsidRPr="00E976A6">
        <w:rPr>
          <w:rStyle w:val="Emphasis"/>
          <w:rFonts w:ascii="Times New Roman" w:hAnsi="Times New Roman"/>
        </w:rPr>
        <w:t>There must be no lightness, and certainly no humour. Humour isn’t serious, by definition, right</w:t>
      </w:r>
      <w:r w:rsidRPr="00E976A6">
        <w:rPr>
          <w:sz w:val="16"/>
        </w:rPr>
        <w:t xml:space="preserve">? </w:t>
      </w:r>
      <w:r w:rsidRPr="00E976A6">
        <w:rPr>
          <w:rStyle w:val="Emphasis"/>
          <w:rFonts w:ascii="Times New Roman" w:hAnsi="Times New Roman"/>
        </w:rPr>
        <w:t>Thought is hard work, for people with posh voices and furrowed brows</w:t>
      </w:r>
      <w:r w:rsidRPr="00E976A6">
        <w:rPr>
          <w:sz w:val="16"/>
        </w:rPr>
        <w:t xml:space="preserve">. </w:t>
      </w:r>
      <w:r w:rsidRPr="00E976A6">
        <w:rPr>
          <w:rStyle w:val="Emphasis"/>
          <w:rFonts w:ascii="Times New Roman" w:hAnsi="Times New Roman"/>
        </w:rPr>
        <w:t>Where there is confidence, introduce scepticism</w:t>
      </w:r>
      <w:r w:rsidRPr="00E976A6">
        <w:rPr>
          <w:sz w:val="16"/>
        </w:rPr>
        <w:t xml:space="preserve">. </w:t>
      </w:r>
      <w:r w:rsidRPr="00E976A6">
        <w:rPr>
          <w:rStyle w:val="Emphasis"/>
          <w:rFonts w:ascii="Times New Roman" w:hAnsi="Times New Roman"/>
        </w:rPr>
        <w:t>Say: don’t be hasty, we have to think more deeply about this. Remember: having convictions is oppressive, and might lead to gulags. The third law of the Vampires’ Castle is: propagate as much guilt as you can</w:t>
      </w:r>
      <w:r w:rsidRPr="00E976A6">
        <w:rPr>
          <w:sz w:val="16"/>
        </w:rPr>
        <w:t xml:space="preserve">. </w:t>
      </w:r>
      <w:r w:rsidRPr="00E976A6">
        <w:rPr>
          <w:rStyle w:val="Emphasis"/>
          <w:rFonts w:ascii="Times New Roman" w:hAnsi="Times New Roman"/>
        </w:rPr>
        <w:t>The more guilt the better</w:t>
      </w:r>
      <w:r w:rsidRPr="00E976A6">
        <w:rPr>
          <w:sz w:val="16"/>
        </w:rPr>
        <w:t xml:space="preserve">. </w:t>
      </w:r>
      <w:r w:rsidRPr="00E976A6">
        <w:rPr>
          <w:rStyle w:val="Emphasis"/>
          <w:rFonts w:ascii="Times New Roman" w:hAnsi="Times New Roman"/>
        </w:rPr>
        <w:t>People must feel bad: it is a sign that they understand the gravity of things</w:t>
      </w:r>
      <w:r w:rsidRPr="00E976A6">
        <w:rPr>
          <w:sz w:val="16"/>
        </w:rPr>
        <w:t xml:space="preserve">. </w:t>
      </w:r>
      <w:r w:rsidRPr="00E976A6">
        <w:rPr>
          <w:rStyle w:val="StyleUnderline"/>
        </w:rPr>
        <w:t xml:space="preserve">It’s OK to be class-privileged if you feel guilty about privilege and make others in a subordinate class position to you feel guilty too. You do some good works for the poor, too, right? The fourth law of the Vampires’ Castle is: </w:t>
      </w:r>
      <w:r w:rsidRPr="00E976A6">
        <w:rPr>
          <w:rStyle w:val="Emphasis"/>
          <w:rFonts w:ascii="Times New Roman" w:hAnsi="Times New Roman"/>
        </w:rPr>
        <w:t>essentialize</w:t>
      </w:r>
      <w:r w:rsidRPr="00E976A6">
        <w:rPr>
          <w:sz w:val="16"/>
        </w:rPr>
        <w:t xml:space="preserve">. </w:t>
      </w:r>
      <w:r w:rsidRPr="00E976A6">
        <w:rPr>
          <w:rStyle w:val="Emphasis"/>
          <w:rFonts w:ascii="Times New Roman" w:hAnsi="Times New Roman"/>
        </w:rPr>
        <w:t>While fluidity of identity, pluarity and multiplicity are always claimed on behalf of the VC members</w:t>
      </w:r>
      <w:r w:rsidRPr="00E976A6">
        <w:rPr>
          <w:sz w:val="16"/>
        </w:rPr>
        <w:t xml:space="preserve"> – </w:t>
      </w:r>
      <w:r w:rsidRPr="00E976A6">
        <w:rPr>
          <w:rStyle w:val="StyleUnderline"/>
        </w:rPr>
        <w:t>partly to cover up their own invariably wealthy, privileged or bourgeois-assimilationist background</w:t>
      </w:r>
      <w:r w:rsidRPr="00E976A6">
        <w:rPr>
          <w:sz w:val="16"/>
        </w:rPr>
        <w:t xml:space="preserve"> – </w:t>
      </w:r>
      <w:r w:rsidRPr="00E976A6">
        <w:rPr>
          <w:rStyle w:val="Emphasis"/>
          <w:rFonts w:ascii="Times New Roman" w:hAnsi="Times New Roman"/>
        </w:rPr>
        <w:t>the enemy is always to be essentialized</w:t>
      </w:r>
      <w:r w:rsidRPr="00E976A6">
        <w:rPr>
          <w:sz w:val="16"/>
        </w:rPr>
        <w:t xml:space="preserve">. </w:t>
      </w:r>
      <w:r w:rsidRPr="00E976A6">
        <w:rPr>
          <w:rStyle w:val="Emphasis"/>
          <w:rFonts w:ascii="Times New Roman" w:hAnsi="Times New Roman"/>
        </w:rPr>
        <w:t>Since the desires animating the VC are in large part priests’ desires to excommunicate and condemn, there has to be a strong distinction between Good and Evil, with the latter essentialized. Notice the tactics</w:t>
      </w:r>
      <w:r w:rsidRPr="00E976A6">
        <w:rPr>
          <w:sz w:val="16"/>
        </w:rPr>
        <w:t xml:space="preserve">. </w:t>
      </w:r>
      <w:r w:rsidRPr="00E976A6">
        <w:rPr>
          <w:rStyle w:val="StyleUnderline"/>
        </w:rPr>
        <w:t>X has made a remark/ has behaved in a particular way – these remarks/ this behaviour might be construed as transphobic/ sexist etc</w:t>
      </w:r>
      <w:r w:rsidRPr="00E976A6">
        <w:rPr>
          <w:sz w:val="16"/>
        </w:rPr>
        <w:t xml:space="preserve">. </w:t>
      </w:r>
      <w:r w:rsidRPr="00E976A6">
        <w:rPr>
          <w:rStyle w:val="Emphasis"/>
          <w:rFonts w:ascii="Times New Roman" w:hAnsi="Times New Roman"/>
        </w:rPr>
        <w:t>So far, OK</w:t>
      </w:r>
      <w:r w:rsidRPr="00E976A6">
        <w:rPr>
          <w:sz w:val="16"/>
        </w:rPr>
        <w:t xml:space="preserve">. But </w:t>
      </w:r>
      <w:r w:rsidRPr="00E976A6">
        <w:rPr>
          <w:rStyle w:val="StyleUnderline"/>
        </w:rPr>
        <w:t>it’s the next move which is the kicker</w:t>
      </w:r>
      <w:r w:rsidRPr="00E976A6">
        <w:rPr>
          <w:rStyle w:val="Emphasis"/>
          <w:rFonts w:ascii="Times New Roman" w:hAnsi="Times New Roman"/>
        </w:rPr>
        <w:t>. X then becomes defined as a transphobe/ sexist etc. Their whole identity becomes defined by one ill-judged remark or behavioural slip</w:t>
      </w:r>
      <w:r w:rsidRPr="00E976A6">
        <w:rPr>
          <w:sz w:val="16"/>
        </w:rPr>
        <w:t xml:space="preserve">. </w:t>
      </w:r>
      <w:r w:rsidRPr="00E976A6">
        <w:rPr>
          <w:rStyle w:val="Emphasis"/>
          <w:rFonts w:ascii="Times New Roman" w:hAnsi="Times New Roman"/>
        </w:rPr>
        <w:t>Once the VC has mustered its witch-hunt, the victim (often from a working class background, and not schooled in the passive aggressive etiquette of the bourgeoisie) can reliably be goaded into losing their temper, further securing their position as pariah/ latest to be consumed in feeding frenzy. The fifth law of the Vampires’ Castle: think like a liberal (because you are one).</w:t>
      </w:r>
      <w:r w:rsidRPr="00E976A6">
        <w:rPr>
          <w:sz w:val="16"/>
        </w:rPr>
        <w:t xml:space="preserve"> </w:t>
      </w:r>
      <w:r w:rsidRPr="00E976A6">
        <w:rPr>
          <w:rStyle w:val="Emphasis"/>
          <w:rFonts w:ascii="Times New Roman" w:hAnsi="Times New Roman"/>
        </w:rPr>
        <w:t>The VC’s work of constantly stoking up reactive outrage consists of endlessly pointing out the screamingly obvious: capital behaves like capital (it’s not very nice!), repressive state apparatuses are repressive</w:t>
      </w:r>
      <w:r w:rsidRPr="00E976A6">
        <w:rPr>
          <w:sz w:val="16"/>
        </w:rPr>
        <w:t xml:space="preserve">. We must protest! Neo-anarchy in the UK </w:t>
      </w:r>
      <w:r w:rsidRPr="00E976A6">
        <w:rPr>
          <w:rStyle w:val="StyleUnderline"/>
        </w:rPr>
        <w:t>The second libidinal formation is neo-anarchism</w:t>
      </w:r>
      <w:r w:rsidRPr="00E976A6">
        <w:rPr>
          <w:sz w:val="16"/>
        </w:rPr>
        <w:t xml:space="preserve">. By neo-anarchists </w:t>
      </w:r>
      <w:r w:rsidRPr="00E976A6">
        <w:rPr>
          <w:rStyle w:val="StyleUnderline"/>
        </w:rPr>
        <w:t>I definitely do not mean anarchists or syndicalists involved in actual workplace organisation</w:t>
      </w:r>
      <w:r w:rsidRPr="00E976A6">
        <w:rPr>
          <w:sz w:val="16"/>
        </w:rPr>
        <w:t xml:space="preserve">, such as the Solidarity Federation. </w:t>
      </w:r>
      <w:r w:rsidRPr="00E976A6">
        <w:rPr>
          <w:rStyle w:val="Emphasis"/>
          <w:rFonts w:ascii="Times New Roman" w:hAnsi="Times New Roman"/>
        </w:rPr>
        <w:t>I mean, rather, those who identify as anarchists but whose involvement in politics extends little beyond student protests and occupations, and commenting on Twitter</w:t>
      </w:r>
      <w:r w:rsidRPr="00E976A6">
        <w:rPr>
          <w:sz w:val="16"/>
        </w:rPr>
        <w:t xml:space="preserve">. Like the denizens of the Vampires’ Castle, </w:t>
      </w:r>
      <w:r w:rsidRPr="00E976A6">
        <w:rPr>
          <w:rStyle w:val="StyleUnderline"/>
        </w:rPr>
        <w:t>neo-anarchists usually come from a petit-bourgeois background, if not from somewhere even more class-privileged</w:t>
      </w:r>
      <w:r w:rsidRPr="00E976A6">
        <w:rPr>
          <w:sz w:val="16"/>
        </w:rPr>
        <w:t xml:space="preserve">. They are also overwhelmingly young: in their twenties or at most their early thirties, and what informs the neo-anarchist position is a narrow historical horizon. Neo-anarchists have experienced nothing but capitalist realism. By the time the neo-anarchists had come to political consciousness – and many of them have come to political consciousness remarkably recently, given the level of bullish swagger they sometimes display – the Labour Party had become a Blairite shell, implementing neo-liberalism with a small dose of social justice on the side. </w:t>
      </w:r>
      <w:r w:rsidRPr="00E976A6">
        <w:rPr>
          <w:rStyle w:val="Emphasis"/>
          <w:rFonts w:ascii="Times New Roman" w:hAnsi="Times New Roman"/>
        </w:rPr>
        <w:t>But the problem with neo-anarchism is that it unthinkingly reflects this historical moment rather than offering any escape from it</w:t>
      </w:r>
      <w:r w:rsidRPr="00E976A6">
        <w:rPr>
          <w:sz w:val="16"/>
        </w:rPr>
        <w:t xml:space="preserve">. It forgets, or perhaps is genuinely unaware of, the Labour Party’s role in nationalising major industries and utilities or founding the National Health Service. </w:t>
      </w:r>
      <w:r w:rsidRPr="00E976A6">
        <w:rPr>
          <w:rStyle w:val="StyleUnderline"/>
        </w:rPr>
        <w:t>Neo-anarchists will assert that ‘parliamentary politics never changed anything’</w:t>
      </w:r>
      <w:r w:rsidRPr="00E976A6">
        <w:rPr>
          <w:sz w:val="16"/>
        </w:rPr>
        <w:t xml:space="preserve">, or </w:t>
      </w:r>
      <w:r w:rsidRPr="00E976A6">
        <w:rPr>
          <w:rStyle w:val="StyleUnderline"/>
        </w:rPr>
        <w:t>the ‘Labour Party was always useless’</w:t>
      </w:r>
      <w:r w:rsidRPr="00E976A6">
        <w:rPr>
          <w:sz w:val="16"/>
        </w:rPr>
        <w:t xml:space="preserve"> while attending protests about the NHS, or retweeting complaints about the dismantling of what remains of the welfare state. </w:t>
      </w:r>
      <w:r w:rsidRPr="00E976A6">
        <w:rPr>
          <w:rStyle w:val="Emphasis"/>
          <w:rFonts w:ascii="Times New Roman" w:hAnsi="Times New Roman"/>
        </w:rPr>
        <w:t>There’s a strange implicit rule here: it’s OK to protest against what parliament has done, but it’s not alright to enter into parliament or the mass media to attempt to engineer change from there</w:t>
      </w:r>
      <w:r w:rsidRPr="00E976A6">
        <w:rPr>
          <w:sz w:val="16"/>
        </w:rPr>
        <w:t xml:space="preserve">. </w:t>
      </w:r>
      <w:r w:rsidRPr="00E976A6">
        <w:rPr>
          <w:rStyle w:val="StyleUnderline"/>
        </w:rPr>
        <w:t>Mainstream media is to be disdained, but BBC Question Time is to be watched and moaned about on Twitter</w:t>
      </w:r>
      <w:r w:rsidRPr="00E976A6">
        <w:rPr>
          <w:sz w:val="16"/>
        </w:rPr>
        <w:t xml:space="preserve">. </w:t>
      </w:r>
      <w:r w:rsidRPr="00E976A6">
        <w:rPr>
          <w:rStyle w:val="Emphasis"/>
          <w:rFonts w:ascii="Times New Roman" w:hAnsi="Times New Roman"/>
        </w:rPr>
        <w:t>Purism shades into fatalism</w:t>
      </w:r>
      <w:r w:rsidRPr="00E976A6">
        <w:rPr>
          <w:sz w:val="16"/>
        </w:rPr>
        <w:t xml:space="preserve">; </w:t>
      </w:r>
      <w:r w:rsidRPr="00E976A6">
        <w:rPr>
          <w:rStyle w:val="Emphasis"/>
          <w:rFonts w:ascii="Times New Roman" w:hAnsi="Times New Roman"/>
        </w:rPr>
        <w:t xml:space="preserve">better not to be in any way tainted by the corruption of the mainstream, better to uselessly ‘resist’ than to risk getting your hands dirty. </w:t>
      </w:r>
      <w:r w:rsidRPr="00E976A6">
        <w:rPr>
          <w:sz w:val="16"/>
        </w:rPr>
        <w:t xml:space="preserve">It’s not surprising, then, that so many neo-anarchists come across as depressed. This depression is no doubt reinforced by the anxieties of postgraduate life, since, like the Vampires’ Castle, neo-anarchism has its natural home in universities, and is usually propagated by those studying for postgraduate qualifications, or those who have recently graduated from such study. </w:t>
      </w:r>
      <w:r w:rsidRPr="00E976A6">
        <w:rPr>
          <w:rStyle w:val="Emphasis"/>
          <w:rFonts w:ascii="Times New Roman" w:hAnsi="Times New Roman"/>
        </w:rPr>
        <w:t xml:space="preserve">What is to be done? </w:t>
      </w:r>
      <w:r w:rsidRPr="00E976A6">
        <w:rPr>
          <w:rStyle w:val="StyleUnderline"/>
        </w:rPr>
        <w:t>Why have these two configurations come to the fore</w:t>
      </w:r>
      <w:r w:rsidRPr="00E976A6">
        <w:rPr>
          <w:sz w:val="16"/>
        </w:rPr>
        <w:t xml:space="preserve">? </w:t>
      </w:r>
      <w:r w:rsidRPr="00E976A6">
        <w:rPr>
          <w:rStyle w:val="Emphasis"/>
          <w:rFonts w:ascii="Times New Roman" w:hAnsi="Times New Roman"/>
        </w:rPr>
        <w:t>The first reason is that they have been allowed to prosper by capital because they serve its interests</w:t>
      </w:r>
      <w:r w:rsidRPr="00E976A6">
        <w:rPr>
          <w:sz w:val="16"/>
        </w:rPr>
        <w:t xml:space="preserve">. </w:t>
      </w:r>
      <w:r w:rsidRPr="00E976A6">
        <w:rPr>
          <w:rStyle w:val="Emphasis"/>
          <w:rFonts w:ascii="Times New Roman" w:hAnsi="Times New Roman"/>
        </w:rPr>
        <w:t>Capital subdued the organised working class by decomposing class consciousness, viciously subjugating trade unions while seducing ‘hard working families’ into identifying with their own narrowly defined interests instead of the interests of the wider class</w:t>
      </w:r>
      <w:r w:rsidRPr="00E976A6">
        <w:rPr>
          <w:sz w:val="16"/>
        </w:rPr>
        <w:t xml:space="preserve">; but </w:t>
      </w:r>
      <w:r w:rsidRPr="00E976A6">
        <w:rPr>
          <w:rStyle w:val="Emphasis"/>
          <w:rFonts w:ascii="Times New Roman" w:hAnsi="Times New Roman"/>
        </w:rPr>
        <w:t xml:space="preserve">why would capital be concerned about a ‘left’ that replaces class politics with a moralising individualism, and that, far from building solidarity, spreads fear and insecurity? </w:t>
      </w:r>
      <w:r w:rsidRPr="00E976A6">
        <w:rPr>
          <w:rStyle w:val="StyleUnderline"/>
        </w:rPr>
        <w:t>The second reason is</w:t>
      </w:r>
      <w:r w:rsidRPr="00E976A6">
        <w:rPr>
          <w:sz w:val="16"/>
        </w:rPr>
        <w:t xml:space="preserve"> what Jodi Dean has called </w:t>
      </w:r>
      <w:r w:rsidRPr="00E976A6">
        <w:rPr>
          <w:rStyle w:val="Emphasis"/>
          <w:rFonts w:ascii="Times New Roman" w:hAnsi="Times New Roman"/>
        </w:rPr>
        <w:t>communicative capitalism</w:t>
      </w:r>
      <w:r w:rsidRPr="00E976A6">
        <w:rPr>
          <w:sz w:val="16"/>
        </w:rPr>
        <w:t xml:space="preserve">. </w:t>
      </w:r>
      <w:r w:rsidRPr="00E976A6">
        <w:rPr>
          <w:rStyle w:val="Emphasis"/>
          <w:rFonts w:ascii="Times New Roman" w:hAnsi="Times New Roman"/>
        </w:rPr>
        <w:t>It might have been possible to ignore the Vampires’ Castle and the neo-anarchists if it weren’t for capitalist cyberspace</w:t>
      </w:r>
      <w:r w:rsidRPr="00E976A6">
        <w:rPr>
          <w:sz w:val="16"/>
        </w:rPr>
        <w:t xml:space="preserve">. </w:t>
      </w:r>
      <w:r w:rsidRPr="00E976A6">
        <w:rPr>
          <w:rStyle w:val="Emphasis"/>
          <w:rFonts w:ascii="Times New Roman" w:hAnsi="Times New Roman"/>
        </w:rPr>
        <w:t>The VC’s pious moralising has been a feature of a certain ‘left’ for many years</w:t>
      </w:r>
      <w:r w:rsidRPr="00E976A6">
        <w:rPr>
          <w:sz w:val="16"/>
        </w:rPr>
        <w:t xml:space="preserve"> – </w:t>
      </w:r>
      <w:r w:rsidRPr="00E976A6">
        <w:rPr>
          <w:rStyle w:val="Emphasis"/>
          <w:rFonts w:ascii="Times New Roman" w:hAnsi="Times New Roman"/>
        </w:rPr>
        <w:t>but, if one wasn’t a member of this particular church, its sermons could be avoided</w:t>
      </w:r>
      <w:r w:rsidRPr="00E976A6">
        <w:rPr>
          <w:sz w:val="16"/>
        </w:rPr>
        <w:t xml:space="preserve">. </w:t>
      </w:r>
      <w:r w:rsidRPr="00E976A6">
        <w:rPr>
          <w:rStyle w:val="StyleUnderline"/>
        </w:rPr>
        <w:t>Social media means that this is no longer the case, and there is little protection from the psychic pathologies propagated by these discourses. So what can we do now</w:t>
      </w:r>
      <w:r w:rsidRPr="00E976A6">
        <w:rPr>
          <w:sz w:val="16"/>
        </w:rPr>
        <w:t xml:space="preserve">? </w:t>
      </w:r>
      <w:r w:rsidRPr="00E976A6">
        <w:rPr>
          <w:rStyle w:val="Emphasis"/>
          <w:rFonts w:ascii="Times New Roman" w:hAnsi="Times New Roman"/>
        </w:rPr>
        <w:t>First of all, it is imperative to reject identitarianism, and to recognise that there are no identities, only desires, interests and identifications</w:t>
      </w:r>
      <w:r w:rsidRPr="00E976A6">
        <w:rPr>
          <w:sz w:val="16"/>
        </w:rPr>
        <w:t xml:space="preserve">. </w:t>
      </w:r>
      <w:r w:rsidRPr="00E976A6">
        <w:rPr>
          <w:rStyle w:val="StyleUnderline"/>
        </w:rPr>
        <w:t>Part of the importance of the British Cultural Studies project</w:t>
      </w:r>
      <w:r w:rsidRPr="00E976A6">
        <w:rPr>
          <w:sz w:val="16"/>
        </w:rPr>
        <w:t xml:space="preserve"> – as revealed so powerfully and so movingly in John Akomfrah’s installation The Unfinished Conversation (currently in Tate Britain) and his film The Stuart Hall Project – </w:t>
      </w:r>
      <w:r w:rsidRPr="00E976A6">
        <w:rPr>
          <w:rStyle w:val="Emphasis"/>
          <w:rFonts w:ascii="Times New Roman" w:hAnsi="Times New Roman"/>
        </w:rPr>
        <w:t>was to have resisted identitarian essentialism</w:t>
      </w:r>
      <w:r w:rsidRPr="00E976A6">
        <w:rPr>
          <w:sz w:val="16"/>
        </w:rPr>
        <w:t xml:space="preserve">. </w:t>
      </w:r>
      <w:r w:rsidRPr="00E976A6">
        <w:rPr>
          <w:rStyle w:val="Emphasis"/>
          <w:rFonts w:ascii="Times New Roman" w:hAnsi="Times New Roman"/>
        </w:rPr>
        <w:t>Instead of freezing people into chains of already-existing equivalences, the point was to treat any articulation as provisional and plastic</w:t>
      </w:r>
      <w:r w:rsidRPr="00E976A6">
        <w:rPr>
          <w:sz w:val="16"/>
        </w:rPr>
        <w:t xml:space="preserve">. </w:t>
      </w:r>
      <w:r w:rsidRPr="00E976A6">
        <w:rPr>
          <w:rStyle w:val="Emphasis"/>
          <w:rFonts w:ascii="Times New Roman" w:hAnsi="Times New Roman"/>
        </w:rPr>
        <w:t>New articulations can always be created</w:t>
      </w:r>
      <w:r w:rsidRPr="00E976A6">
        <w:rPr>
          <w:sz w:val="16"/>
        </w:rPr>
        <w:t xml:space="preserve">. </w:t>
      </w:r>
      <w:r w:rsidRPr="00E976A6">
        <w:rPr>
          <w:rStyle w:val="Emphasis"/>
          <w:rFonts w:ascii="Times New Roman" w:hAnsi="Times New Roman"/>
        </w:rPr>
        <w:t>No-one is essentially anything</w:t>
      </w:r>
      <w:r w:rsidRPr="00E976A6">
        <w:rPr>
          <w:sz w:val="16"/>
        </w:rPr>
        <w:t xml:space="preserve">. </w:t>
      </w:r>
      <w:r w:rsidRPr="00E976A6">
        <w:rPr>
          <w:rStyle w:val="StyleUnderline"/>
        </w:rPr>
        <w:t>Sadly, the right act on this insight more effectively than the left does</w:t>
      </w:r>
      <w:r w:rsidRPr="00E976A6">
        <w:rPr>
          <w:sz w:val="16"/>
        </w:rPr>
        <w:t xml:space="preserve">. </w:t>
      </w:r>
      <w:r w:rsidRPr="00E976A6">
        <w:rPr>
          <w:rStyle w:val="Emphasis"/>
          <w:rFonts w:ascii="Times New Roman" w:hAnsi="Times New Roman"/>
        </w:rPr>
        <w:t>The bourgeois-identitarian left knows how to propagate guilt and conduct a witch hunt, but it doesn’t know how to make converts</w:t>
      </w:r>
      <w:r w:rsidRPr="00E976A6">
        <w:rPr>
          <w:sz w:val="16"/>
        </w:rPr>
        <w:t xml:space="preserve">. But </w:t>
      </w:r>
      <w:r w:rsidRPr="00E976A6">
        <w:rPr>
          <w:rStyle w:val="StyleUnderline"/>
        </w:rPr>
        <w:t>that, after all, is not the point</w:t>
      </w:r>
      <w:r w:rsidRPr="00E976A6">
        <w:rPr>
          <w:sz w:val="16"/>
        </w:rPr>
        <w:t xml:space="preserve">. </w:t>
      </w:r>
      <w:r w:rsidRPr="00E976A6">
        <w:rPr>
          <w:rStyle w:val="StyleUnderline"/>
        </w:rPr>
        <w:t xml:space="preserve">The aim is not to popularise a leftist position, or to win people over to it, but to remain in a position of elite superiority, but now with class superiority redoubled by moral superiority too. </w:t>
      </w:r>
      <w:r w:rsidRPr="00E976A6">
        <w:rPr>
          <w:rStyle w:val="Emphasis"/>
          <w:rFonts w:ascii="Times New Roman" w:hAnsi="Times New Roman"/>
        </w:rPr>
        <w:t>‘How dare you talk – it’s we who speak for those who suffer!’</w:t>
      </w:r>
      <w:r w:rsidRPr="00E976A6">
        <w:rPr>
          <w:sz w:val="16"/>
        </w:rPr>
        <w:t xml:space="preserve"> But </w:t>
      </w:r>
      <w:r w:rsidRPr="00E976A6">
        <w:rPr>
          <w:rStyle w:val="Emphasis"/>
          <w:rFonts w:ascii="Times New Roman" w:hAnsi="Times New Roman"/>
        </w:rPr>
        <w:t>the rejection of identitarianism can only be achieved by the re-assertion of class</w:t>
      </w:r>
      <w:r w:rsidRPr="00E976A6">
        <w:rPr>
          <w:sz w:val="16"/>
        </w:rPr>
        <w:t xml:space="preserve">. </w:t>
      </w:r>
      <w:r w:rsidRPr="00E976A6">
        <w:rPr>
          <w:rStyle w:val="Emphasis"/>
          <w:rFonts w:ascii="Times New Roman" w:hAnsi="Times New Roman"/>
        </w:rPr>
        <w:t>A left that does not have class at its core can only be a liberal pressure group</w:t>
      </w:r>
      <w:r w:rsidRPr="00E976A6">
        <w:rPr>
          <w:sz w:val="16"/>
        </w:rPr>
        <w:t xml:space="preserve">. </w:t>
      </w:r>
      <w:r w:rsidRPr="00E976A6">
        <w:rPr>
          <w:rStyle w:val="StyleUnderline"/>
        </w:rPr>
        <w:t>Class consciousness is always double</w:t>
      </w:r>
      <w:r w:rsidRPr="00E976A6">
        <w:rPr>
          <w:sz w:val="16"/>
        </w:rPr>
        <w:t xml:space="preserve">: </w:t>
      </w:r>
      <w:r w:rsidRPr="00E976A6">
        <w:rPr>
          <w:rStyle w:val="StyleUnderline"/>
        </w:rPr>
        <w:t>it involves a simultaneous knowledge of the way in which class frames and shapes all experience, and a knowledge of the particular position that we occupy in the class structure</w:t>
      </w:r>
      <w:r w:rsidRPr="00E976A6">
        <w:rPr>
          <w:sz w:val="16"/>
        </w:rPr>
        <w:t xml:space="preserve">. </w:t>
      </w:r>
      <w:r w:rsidRPr="00E976A6">
        <w:rPr>
          <w:rStyle w:val="Emphasis"/>
          <w:rFonts w:ascii="Times New Roman" w:hAnsi="Times New Roman"/>
        </w:rPr>
        <w:t>It must be remembered that the aim of our struggle is not recognition by the bourgeoisie, nor even the destruction of the bourgeoisie itself</w:t>
      </w:r>
      <w:r w:rsidRPr="00E976A6">
        <w:rPr>
          <w:sz w:val="16"/>
        </w:rPr>
        <w:t xml:space="preserve">. </w:t>
      </w:r>
      <w:r w:rsidRPr="00E976A6">
        <w:rPr>
          <w:rStyle w:val="Emphasis"/>
          <w:rFonts w:ascii="Times New Roman" w:hAnsi="Times New Roman"/>
        </w:rPr>
        <w:t>It is the class structure</w:t>
      </w:r>
      <w:r w:rsidRPr="00E976A6">
        <w:rPr>
          <w:sz w:val="16"/>
        </w:rPr>
        <w:t xml:space="preserve"> – </w:t>
      </w:r>
      <w:r w:rsidRPr="00E976A6">
        <w:rPr>
          <w:rStyle w:val="Emphasis"/>
          <w:rFonts w:ascii="Times New Roman" w:hAnsi="Times New Roman"/>
        </w:rPr>
        <w:t>a structure that wounds everyone, even those who materially profit from it</w:t>
      </w:r>
      <w:r w:rsidRPr="00E976A6">
        <w:rPr>
          <w:sz w:val="16"/>
        </w:rPr>
        <w:t xml:space="preserve"> – </w:t>
      </w:r>
      <w:r w:rsidRPr="00E976A6">
        <w:rPr>
          <w:rStyle w:val="Emphasis"/>
          <w:rFonts w:ascii="Times New Roman" w:hAnsi="Times New Roman"/>
        </w:rPr>
        <w:t>that must be destroyed</w:t>
      </w:r>
      <w:r w:rsidRPr="00E976A6">
        <w:rPr>
          <w:sz w:val="16"/>
        </w:rPr>
        <w:t xml:space="preserve">. </w:t>
      </w:r>
      <w:r w:rsidRPr="00E976A6">
        <w:rPr>
          <w:rStyle w:val="Emphasis"/>
          <w:rFonts w:ascii="Times New Roman" w:hAnsi="Times New Roman"/>
        </w:rPr>
        <w:t>The interests of the working class are the interests of all</w:t>
      </w:r>
      <w:r w:rsidRPr="00E976A6">
        <w:rPr>
          <w:sz w:val="16"/>
        </w:rPr>
        <w:t xml:space="preserve">; </w:t>
      </w:r>
      <w:r w:rsidRPr="00E976A6">
        <w:rPr>
          <w:rStyle w:val="Emphasis"/>
          <w:rFonts w:ascii="Times New Roman" w:hAnsi="Times New Roman"/>
        </w:rPr>
        <w:t>the interests of the bourgeoisie are the interests of capital</w:t>
      </w:r>
      <w:r w:rsidRPr="00E976A6">
        <w:rPr>
          <w:sz w:val="16"/>
        </w:rPr>
        <w:t xml:space="preserve">, </w:t>
      </w:r>
      <w:r w:rsidRPr="00E976A6">
        <w:rPr>
          <w:rStyle w:val="Emphasis"/>
          <w:rFonts w:ascii="Times New Roman" w:hAnsi="Times New Roman"/>
        </w:rPr>
        <w:t>which are the interests of no-one</w:t>
      </w:r>
      <w:r w:rsidRPr="00E976A6">
        <w:rPr>
          <w:sz w:val="16"/>
        </w:rPr>
        <w:t xml:space="preserve">. </w:t>
      </w:r>
      <w:r w:rsidRPr="00E976A6">
        <w:rPr>
          <w:rStyle w:val="Emphasis"/>
          <w:rFonts w:ascii="Times New Roman" w:hAnsi="Times New Roman"/>
        </w:rPr>
        <w:t xml:space="preserve">Our struggle must be towards the construction of a new and surprising world, not the preservation of identities shaped and distorted by capital. </w:t>
      </w:r>
      <w:r w:rsidRPr="00E976A6">
        <w:rPr>
          <w:rStyle w:val="StyleUnderline"/>
        </w:rPr>
        <w:t>If this seems like a forbidding and daunting task, it is</w:t>
      </w:r>
      <w:r w:rsidRPr="00E976A6">
        <w:rPr>
          <w:sz w:val="16"/>
        </w:rPr>
        <w:t xml:space="preserve">. But </w:t>
      </w:r>
      <w:r w:rsidRPr="00E976A6">
        <w:rPr>
          <w:rStyle w:val="Emphasis"/>
          <w:rFonts w:ascii="Times New Roman" w:hAnsi="Times New Roman"/>
        </w:rPr>
        <w:t>we can start to engage in many prefigurative activities right now</w:t>
      </w:r>
      <w:r w:rsidRPr="00E976A6">
        <w:rPr>
          <w:sz w:val="16"/>
        </w:rPr>
        <w:t xml:space="preserve">. Actually, </w:t>
      </w:r>
      <w:r w:rsidRPr="00E976A6">
        <w:rPr>
          <w:rStyle w:val="Emphasis"/>
          <w:rFonts w:ascii="Times New Roman" w:hAnsi="Times New Roman"/>
        </w:rPr>
        <w:t>such activities would go beyond pre-figuration – they could start a virtuous cycle, a self-fulfilling prophecy in which bourgeois modes of subjectivity are dismantled and a new universality starts to build itself</w:t>
      </w:r>
      <w:r w:rsidRPr="00E976A6">
        <w:rPr>
          <w:sz w:val="16"/>
        </w:rPr>
        <w:t xml:space="preserve">. </w:t>
      </w:r>
      <w:r w:rsidRPr="00E976A6">
        <w:rPr>
          <w:rStyle w:val="StyleUnderline"/>
        </w:rPr>
        <w:t>We need to learn, or re-learn, how to build comradeship and solidarity instead of doing capital’s work for it by condemning and abusing each other</w:t>
      </w:r>
      <w:r w:rsidRPr="00E976A6">
        <w:rPr>
          <w:sz w:val="16"/>
        </w:rPr>
        <w:t xml:space="preserve">. </w:t>
      </w:r>
      <w:r w:rsidRPr="00E976A6">
        <w:rPr>
          <w:rStyle w:val="Emphasis"/>
          <w:rFonts w:ascii="Times New Roman" w:hAnsi="Times New Roman"/>
        </w:rPr>
        <w:t>This doesn’t mean</w:t>
      </w:r>
      <w:r w:rsidRPr="00E976A6">
        <w:rPr>
          <w:sz w:val="16"/>
        </w:rPr>
        <w:t xml:space="preserve">, of course, </w:t>
      </w:r>
      <w:r w:rsidRPr="00E976A6">
        <w:rPr>
          <w:rStyle w:val="Emphasis"/>
          <w:rFonts w:ascii="Times New Roman" w:hAnsi="Times New Roman"/>
        </w:rPr>
        <w:t>that we must always agree</w:t>
      </w:r>
      <w:r w:rsidRPr="00E976A6">
        <w:rPr>
          <w:sz w:val="16"/>
        </w:rPr>
        <w:t xml:space="preserve"> – on the contrary, </w:t>
      </w:r>
      <w:r w:rsidRPr="00E976A6">
        <w:rPr>
          <w:rStyle w:val="Emphasis"/>
          <w:rFonts w:ascii="Times New Roman" w:hAnsi="Times New Roman"/>
        </w:rPr>
        <w:t>we must create conditions where disagreement can take place without fear of exclusion and excommunication</w:t>
      </w:r>
      <w:r w:rsidRPr="00E976A6">
        <w:rPr>
          <w:sz w:val="16"/>
        </w:rPr>
        <w:t xml:space="preserve">. </w:t>
      </w:r>
      <w:r w:rsidRPr="00E976A6">
        <w:rPr>
          <w:rStyle w:val="StyleUnderline"/>
        </w:rPr>
        <w:t>We need to think very strategically about how to use social media</w:t>
      </w:r>
      <w:r w:rsidRPr="00E976A6">
        <w:rPr>
          <w:sz w:val="16"/>
        </w:rPr>
        <w:t xml:space="preserve"> – </w:t>
      </w:r>
      <w:r w:rsidRPr="00E976A6">
        <w:rPr>
          <w:rStyle w:val="StyleUnderline"/>
        </w:rPr>
        <w:t>always remembering that, despite the egalitarianism claimed for social media by capital’s libidinal engineers, that this is currently an enemy territory, dedicated to the reproduction of capita</w:t>
      </w:r>
      <w:r w:rsidRPr="00E976A6">
        <w:rPr>
          <w:sz w:val="16"/>
        </w:rPr>
        <w:t xml:space="preserve">l. But </w:t>
      </w:r>
      <w:r w:rsidRPr="00E976A6">
        <w:rPr>
          <w:rStyle w:val="Emphasis"/>
          <w:rFonts w:ascii="Times New Roman" w:hAnsi="Times New Roman"/>
        </w:rPr>
        <w:t>this doesn’t mean that we can’t occupy the terrain and start to use it for the purposes of producing class consciousness</w:t>
      </w:r>
      <w:r w:rsidRPr="00E976A6">
        <w:rPr>
          <w:sz w:val="16"/>
        </w:rPr>
        <w:t xml:space="preserve">. </w:t>
      </w:r>
      <w:r w:rsidRPr="00E976A6">
        <w:rPr>
          <w:rStyle w:val="Emphasis"/>
          <w:rFonts w:ascii="Times New Roman" w:hAnsi="Times New Roman"/>
        </w:rPr>
        <w:t>We must break out of the ‘debate’ that communicative capitalism in which capital is endlessly cajoling us to participate in, and remember that we are involved in a class struggle</w:t>
      </w:r>
      <w:r w:rsidRPr="00E976A6">
        <w:rPr>
          <w:sz w:val="16"/>
        </w:rPr>
        <w:t xml:space="preserve">. </w:t>
      </w:r>
      <w:r w:rsidRPr="00E976A6">
        <w:rPr>
          <w:rStyle w:val="Emphasis"/>
          <w:rFonts w:ascii="Times New Roman" w:hAnsi="Times New Roman"/>
        </w:rPr>
        <w:t xml:space="preserve">The goal is not to ‘be’ an activist, but to aid the working class to activate – and transform – itself. Outside the Vampires’ Castle, anything is possible. </w:t>
      </w:r>
    </w:p>
    <w:p w:rsidR="00D948EF" w:rsidRPr="00E976A6" w:rsidRDefault="00D948EF" w:rsidP="00D948EF">
      <w:pPr>
        <w:pStyle w:val="Heading4"/>
        <w:rPr>
          <w:rFonts w:cs="Times New Roman"/>
        </w:rPr>
      </w:pPr>
      <w:r w:rsidRPr="00E976A6">
        <w:rPr>
          <w:rFonts w:cs="Times New Roman"/>
        </w:rPr>
        <w:t>Impact - Judge consumption – idealized resistance – still don’t do anything</w:t>
      </w:r>
    </w:p>
    <w:p w:rsidR="00D948EF" w:rsidRPr="00E976A6" w:rsidRDefault="00D948EF" w:rsidP="00D948EF">
      <w:r w:rsidRPr="00E976A6">
        <w:rPr>
          <w:b/>
        </w:rPr>
        <w:t xml:space="preserve">Tonn, 5 </w:t>
      </w:r>
      <w:r w:rsidRPr="00E976A6">
        <w:t>[Mari Boor, phd philosophy from the University of Kansas, associate professor of rhetoric and communication studies at the University of Richmond, “Taking Conversation, Dialogue, and Therapy Public”, Rhetoric &amp; Public Affairs 8.3 (2005) 405-430]</w:t>
      </w:r>
    </w:p>
    <w:p w:rsidR="00D948EF" w:rsidRPr="00E976A6" w:rsidRDefault="00D948EF" w:rsidP="00D948EF">
      <w:pPr>
        <w:rPr>
          <w:sz w:val="16"/>
        </w:rPr>
      </w:pPr>
      <w:r w:rsidRPr="00E976A6">
        <w:rPr>
          <w:sz w:val="16"/>
        </w:rPr>
        <w:t xml:space="preserve">Approaching public controversies through a conversational model informed by therapy also enables political inaction in two respects. First, </w:t>
      </w:r>
      <w:r w:rsidRPr="00E976A6">
        <w:rPr>
          <w:rStyle w:val="StyleUnderline"/>
          <w:highlight w:val="cyan"/>
        </w:rPr>
        <w:t xml:space="preserve">an open-ended process lacking mechanisms for closure </w:t>
      </w:r>
      <w:r w:rsidRPr="00E976A6">
        <w:rPr>
          <w:rStyle w:val="Emphasis"/>
          <w:rFonts w:ascii="Times New Roman" w:hAnsi="Times New Roman"/>
          <w:highlight w:val="cyan"/>
        </w:rPr>
        <w:t>thwarts progress toward resolution</w:t>
      </w:r>
      <w:r w:rsidRPr="00E976A6">
        <w:rPr>
          <w:sz w:val="16"/>
        </w:rPr>
        <w:t xml:space="preserve">. As Freeman writes of consciousness raising, an </w:t>
      </w:r>
      <w:r w:rsidRPr="00E976A6">
        <w:rPr>
          <w:rStyle w:val="StyleUnderline"/>
          <w:highlight w:val="cyan"/>
        </w:rPr>
        <w:t>unstructured, informal discussio</w:t>
      </w:r>
      <w:r w:rsidRPr="00E976A6">
        <w:rPr>
          <w:sz w:val="16"/>
        </w:rPr>
        <w:t>n [End Page 418] "</w:t>
      </w:r>
      <w:r w:rsidRPr="00E976A6">
        <w:rPr>
          <w:rStyle w:val="StyleUnderline"/>
          <w:highlight w:val="cyan"/>
        </w:rPr>
        <w:t xml:space="preserve">leaves people with </w:t>
      </w:r>
      <w:r w:rsidRPr="00E976A6">
        <w:rPr>
          <w:rStyle w:val="Emphasis"/>
          <w:rFonts w:ascii="Times New Roman" w:hAnsi="Times New Roman"/>
          <w:highlight w:val="cyan"/>
        </w:rPr>
        <w:t>no place to go and the lack of structure leaves them with no way of getting there</w:t>
      </w:r>
      <w:r w:rsidRPr="00E976A6">
        <w:rPr>
          <w:rStyle w:val="Emphasis"/>
          <w:rFonts w:ascii="Times New Roman" w:hAnsi="Times New Roman"/>
        </w:rPr>
        <w:t>."</w:t>
      </w:r>
      <w:r w:rsidRPr="00E976A6">
        <w:rPr>
          <w:sz w:val="16"/>
        </w:rPr>
        <w:t xml:space="preserve">70 Second, </w:t>
      </w:r>
      <w:r w:rsidRPr="00E976A6">
        <w:rPr>
          <w:rStyle w:val="StyleUnderline"/>
          <w:highlight w:val="cyan"/>
        </w:rPr>
        <w:t xml:space="preserve">the therapeutic impulse to emphasize the self as both problem and solution </w:t>
      </w:r>
      <w:r w:rsidRPr="00E976A6">
        <w:rPr>
          <w:rStyle w:val="Emphasis"/>
          <w:rFonts w:ascii="Times New Roman" w:hAnsi="Times New Roman"/>
          <w:highlight w:val="cyan"/>
        </w:rPr>
        <w:t>ignores structural impediments constraining individual agency</w:t>
      </w:r>
      <w:r w:rsidRPr="00E976A6">
        <w:rPr>
          <w:rStyle w:val="StyleUnderline"/>
          <w:highlight w:val="cyan"/>
        </w:rPr>
        <w:t>. "Therapy,"</w:t>
      </w:r>
      <w:r w:rsidRPr="00E976A6">
        <w:rPr>
          <w:sz w:val="16"/>
        </w:rPr>
        <w:t xml:space="preserve"> Cloud argues, "</w:t>
      </w:r>
      <w:r w:rsidRPr="00E976A6">
        <w:rPr>
          <w:rStyle w:val="StyleUnderline"/>
          <w:highlight w:val="cyan"/>
        </w:rPr>
        <w:t>offers consolation rather than compensation,</w:t>
      </w:r>
      <w:r w:rsidRPr="00E976A6">
        <w:rPr>
          <w:sz w:val="16"/>
        </w:rPr>
        <w:t xml:space="preserve"> </w:t>
      </w:r>
      <w:r w:rsidRPr="00E976A6">
        <w:rPr>
          <w:rStyle w:val="StyleUnderline"/>
          <w:highlight w:val="cyan"/>
        </w:rPr>
        <w:t>individual adaptation rather than social change, and an experience of politics that is</w:t>
      </w:r>
      <w:r w:rsidRPr="00E976A6">
        <w:rPr>
          <w:sz w:val="16"/>
        </w:rPr>
        <w:t xml:space="preserve"> impoverished in its </w:t>
      </w:r>
      <w:r w:rsidRPr="00E976A6">
        <w:rPr>
          <w:rStyle w:val="StyleUnderline"/>
          <w:highlight w:val="cyan"/>
        </w:rPr>
        <w:t>isolation from structural critique and collective action." Public discourse emphasizing healing and coping,</w:t>
      </w:r>
      <w:r w:rsidRPr="00E976A6">
        <w:rPr>
          <w:rStyle w:val="StyleUnderline"/>
        </w:rPr>
        <w:t xml:space="preserve"> </w:t>
      </w:r>
      <w:r w:rsidRPr="00E976A6">
        <w:rPr>
          <w:sz w:val="16"/>
        </w:rPr>
        <w:t>she claims, "</w:t>
      </w:r>
      <w:r w:rsidRPr="00E976A6">
        <w:rPr>
          <w:rStyle w:val="Emphasis"/>
          <w:rFonts w:ascii="Times New Roman" w:hAnsi="Times New Roman"/>
          <w:highlight w:val="cyan"/>
        </w:rPr>
        <w:t>locates blame and responsibility for solutions in the private sphere</w:t>
      </w:r>
      <w:r w:rsidRPr="00E976A6">
        <w:rPr>
          <w:rStyle w:val="StyleUnderline"/>
          <w:highlight w:val="cyan"/>
        </w:rPr>
        <w:t>."</w:t>
      </w:r>
      <w:r w:rsidRPr="00E976A6">
        <w:rPr>
          <w:sz w:val="16"/>
        </w:rPr>
        <w:t xml:space="preserve"> Clinton's Conversation on Race not only exemplified the frequent wedding of public dialogue and therapeutic themes but also illustrated the failure of a conversation-as-counseling model to achieve meaningful social reform. In his speech inaugurating the initiative, Clinton said, "Basing our self-esteem on the ability to look down on others is not the American way . . . Honest dialogue will not be easy at first . . . Emotions may be rubbed raw, but we must begin." Tempering his stated goal of "concrete solutions" was the caveat that "power cannot compel" racial "community," which "can come only from the human spirit."72 Following the president's cue to self-disclose emotions, citizens chiefly aired personal experiences and perspectives during the various community dialogues. In keeping with their talk-show formats, the forums showcased what Orlando Patterson described as "performative 'race' talk," "public speech acts" of denial, proclamation, defense, exhortation, and even apology, in short, </w:t>
      </w:r>
      <w:r w:rsidRPr="00E976A6">
        <w:rPr>
          <w:rStyle w:val="StyleUnderline"/>
          <w:highlight w:val="cyan"/>
        </w:rPr>
        <w:t>performances of "self" that left little room for productive public argument</w:t>
      </w:r>
      <w:r w:rsidRPr="00E976A6">
        <w:rPr>
          <w:sz w:val="16"/>
        </w:rPr>
        <w:t xml:space="preserve">.73 Such personal evidence </w:t>
      </w:r>
      <w:r w:rsidRPr="00E976A6">
        <w:rPr>
          <w:rStyle w:val="Emphasis"/>
          <w:rFonts w:ascii="Times New Roman" w:hAnsi="Times New Roman"/>
          <w:highlight w:val="cyan"/>
        </w:rPr>
        <w:t>overshadowed the "facts" and "realities</w:t>
      </w:r>
      <w:r w:rsidRPr="00E976A6">
        <w:rPr>
          <w:sz w:val="16"/>
        </w:rPr>
        <w:t>" Clinton also had promised to explore, including, for example, statistics on discrimination patterns in employment, lending, and criminal justice or expert testimony on cycles of dependency, poverty, illegitimacy, and violence. Whereas Clinton had encouraged "honest dialogue" in the name of "responsibility" and "community," Burke argues that "</w:t>
      </w:r>
      <w:r w:rsidRPr="00E976A6">
        <w:rPr>
          <w:rStyle w:val="StyleUnderline"/>
          <w:highlight w:val="cyan"/>
        </w:rPr>
        <w:t>The Cathartic Principle"</w:t>
      </w:r>
      <w:r w:rsidRPr="00E976A6">
        <w:rPr>
          <w:sz w:val="16"/>
        </w:rPr>
        <w:t xml:space="preserve"> often </w:t>
      </w:r>
      <w:r w:rsidRPr="00E976A6">
        <w:rPr>
          <w:rStyle w:val="StyleUnderline"/>
          <w:highlight w:val="cyan"/>
        </w:rPr>
        <w:t>produces the reverse. "[C]onfessional,"</w:t>
      </w:r>
      <w:r w:rsidRPr="00E976A6">
        <w:rPr>
          <w:sz w:val="16"/>
        </w:rPr>
        <w:t xml:space="preserve"> he writes, "</w:t>
      </w:r>
      <w:r w:rsidRPr="00E976A6">
        <w:rPr>
          <w:rStyle w:val="StyleUnderline"/>
          <w:highlight w:val="cyan"/>
        </w:rPr>
        <w:t>contains in itself a kind of 'personal irresponsibility,</w:t>
      </w:r>
      <w:r w:rsidRPr="00E976A6">
        <w:rPr>
          <w:sz w:val="16"/>
        </w:rPr>
        <w:t xml:space="preserve">' as </w:t>
      </w:r>
      <w:r w:rsidRPr="00E976A6">
        <w:rPr>
          <w:rStyle w:val="StyleUnderline"/>
          <w:highlight w:val="cyan"/>
        </w:rPr>
        <w:t xml:space="preserve">we may even relieve ourselves of private burdens by befouling the public medium." More to the point, "a thoroughly 'confessional' art may enact a kind of </w:t>
      </w:r>
      <w:r w:rsidRPr="00E976A6">
        <w:rPr>
          <w:rStyle w:val="Emphasis"/>
          <w:rFonts w:ascii="Times New Roman" w:hAnsi="Times New Roman"/>
          <w:highlight w:val="cyan"/>
        </w:rPr>
        <w:t>'individual salvation at the expense of the group</w:t>
      </w:r>
      <w:r w:rsidRPr="00E976A6">
        <w:rPr>
          <w:rStyle w:val="StyleUnderline"/>
          <w:highlight w:val="cyan"/>
        </w:rPr>
        <w:t>,'</w:t>
      </w:r>
      <w:r w:rsidRPr="00E976A6">
        <w:rPr>
          <w:sz w:val="16"/>
        </w:rPr>
        <w:t xml:space="preserve">" performing a "sinister function, from the standpoint of overall-social necessities."74 Frustrated observers of the racial dialogue—many of them African Americans—echoed Burke's concerns. Patterson, for example, noted, "when a young Euro-American woman spent nearly five minutes of our 'conversation' in Martha's Vineyard . . . publicly confessing her racial insensitivities, she was directly unburdening herself of all sorts of racial guilt feeling. There was nothing to argue about."75 Boston Globe columnist Derrick Z. Jackson invoked the game metaphor communication theorists often link to [End Page 419] skills in conversation,76 voicing suspicion of a talking cure for racial ailments that included neither exhaustive racial data nor concrete goals. "The game," wrote Jackson, "is to get 'rid' of responsibility for racism while doing nothing to solve it."77 Contributing to the ineffectiveness of a therapeutic approach in redressing social problems is its common pairing with what Burke terms "incantatory" imagery, wherein </w:t>
      </w:r>
      <w:r w:rsidRPr="00E976A6">
        <w:rPr>
          <w:rStyle w:val="StyleUnderline"/>
          <w:highlight w:val="cyan"/>
        </w:rPr>
        <w:t xml:space="preserve">rhetors invite persons to see themselves in an </w:t>
      </w:r>
      <w:r w:rsidRPr="00E976A6">
        <w:rPr>
          <w:rStyle w:val="Emphasis"/>
          <w:rFonts w:ascii="Times New Roman" w:hAnsi="Times New Roman"/>
          <w:highlight w:val="cyan"/>
        </w:rPr>
        <w:t>idealized form</w:t>
      </w:r>
      <w:r w:rsidRPr="00E976A6">
        <w:rPr>
          <w:sz w:val="16"/>
        </w:rPr>
        <w:t>.78 Comparing a current conflicted self against a future self individuals aspire to become is a therapeutic staple, a technique Clinton mimics in his speech on race</w:t>
      </w:r>
      <w:r w:rsidRPr="00E976A6">
        <w:rPr>
          <w:rStyle w:val="StyleUnderline"/>
          <w:highlight w:val="cyan"/>
        </w:rPr>
        <w:t>. In one breath, he acknowledges persistent racial "discrimination</w:t>
      </w:r>
      <w:r w:rsidRPr="00E976A6">
        <w:rPr>
          <w:sz w:val="16"/>
        </w:rPr>
        <w:t xml:space="preserve"> and prejudice"; </w:t>
      </w:r>
      <w:r w:rsidRPr="00E976A6">
        <w:rPr>
          <w:rStyle w:val="StyleUnderline"/>
          <w:highlight w:val="cyan"/>
        </w:rPr>
        <w:t>in another, he</w:t>
      </w:r>
      <w:r w:rsidRPr="00E976A6">
        <w:rPr>
          <w:rStyle w:val="StyleUnderline"/>
        </w:rPr>
        <w:t xml:space="preserve"> </w:t>
      </w:r>
      <w:r w:rsidRPr="00E976A6">
        <w:rPr>
          <w:sz w:val="16"/>
        </w:rPr>
        <w:t xml:space="preserve">overtly </w:t>
      </w:r>
      <w:r w:rsidRPr="00E976A6">
        <w:rPr>
          <w:rStyle w:val="StyleUnderline"/>
          <w:highlight w:val="cyan"/>
        </w:rPr>
        <w:t>invites audience members to picture themselves in saintly fashion</w:t>
      </w:r>
      <w:r w:rsidRPr="00E976A6">
        <w:rPr>
          <w:sz w:val="16"/>
        </w:rPr>
        <w:t xml:space="preserve">: "Can we be one America respecting, even celebrating, our differences, but embracing even more what we have in common?"79 But outside private therapy, </w:t>
      </w:r>
      <w:r w:rsidRPr="00E976A6">
        <w:rPr>
          <w:rStyle w:val="StyleUnderline"/>
          <w:highlight w:val="cyan"/>
        </w:rPr>
        <w:t>this strategy rarely results in honest self-disclosure,</w:t>
      </w:r>
      <w:r w:rsidRPr="00E976A6">
        <w:rPr>
          <w:rStyle w:val="StyleUnderline"/>
        </w:rPr>
        <w:t xml:space="preserve"> </w:t>
      </w:r>
      <w:r w:rsidRPr="00E976A6">
        <w:rPr>
          <w:sz w:val="16"/>
        </w:rPr>
        <w:t xml:space="preserve">especially regarding thorny issues such as race. Andrew Hacker argues that individuals seldom speak candidly about race in public; rather, they express an "idealized" self with ideas and feelings they desire or, more commonly, believe they should possess, a phenomenon evident even in anonymous polling.80 </w:t>
      </w:r>
      <w:r w:rsidRPr="00E976A6">
        <w:rPr>
          <w:rStyle w:val="StyleUnderline"/>
          <w:highlight w:val="cyan"/>
        </w:rPr>
        <w:t>The hazard of blending the confessional with the incantatory,</w:t>
      </w:r>
      <w:r w:rsidRPr="00E976A6">
        <w:rPr>
          <w:sz w:val="16"/>
        </w:rPr>
        <w:t xml:space="preserve"> Burke writes, is a "</w:t>
      </w:r>
      <w:r w:rsidRPr="00E976A6">
        <w:rPr>
          <w:rStyle w:val="StyleUnderline"/>
          <w:highlight w:val="cyan"/>
        </w:rPr>
        <w:t>sentimental and hypocritical" false reassurance that society is on the proper course, rendering remedial action unnecessary</w:t>
      </w:r>
      <w:r w:rsidRPr="00E976A6">
        <w:rPr>
          <w:sz w:val="16"/>
        </w:rPr>
        <w:t>.81 This danger is compounded if the problem initially has been couched as essentially attitudinal rather than structural, as Clinton did: "We have torn down the barriers in our laws. Now we must break down the barriers in our lives, our minds and our hearts."82 Indeed, in commenting on the therapeutic bent of the Conversation on Race, William L. Taylor argues that the late Bayard Rustin's reservations about the social-psychological approach to race were prescient: "Rustin said he could envision America being persuaded figuratively to lie down on the psychiatrist's couch to examine their feelings about race. They would likely arise, he said, pronouncing themselves either free or purged of any bias. And nothing would have changed."83</w:t>
      </w:r>
    </w:p>
    <w:p w:rsidR="00E976A6" w:rsidRPr="00E976A6" w:rsidRDefault="00E976A6" w:rsidP="00E976A6">
      <w:pPr>
        <w:pStyle w:val="Heading4"/>
        <w:rPr>
          <w:rFonts w:cs="Times New Roman"/>
        </w:rPr>
      </w:pPr>
      <w:r w:rsidRPr="00E976A6">
        <w:rPr>
          <w:rFonts w:cs="Times New Roman"/>
        </w:rPr>
        <w:t>The alternative is to theorize through Marxist Materialism, which contests the political efficacy and descriptive accuracy of the 1AC by returning to the conceptual tools long central to the American black radical tradition</w:t>
      </w:r>
    </w:p>
    <w:p w:rsidR="00E976A6" w:rsidRPr="00E976A6" w:rsidRDefault="00E976A6" w:rsidP="00E976A6">
      <w:r w:rsidRPr="00E976A6">
        <w:rPr>
          <w:rStyle w:val="Style13ptBold"/>
        </w:rPr>
        <w:t>Ferguson ‘15</w:t>
      </w:r>
      <w:r w:rsidRPr="00E976A6">
        <w:t xml:space="preserve"> (Stephen C., Assoc. Prof. in Liberal Studies @ North Carolina A &amp; T State U., </w:t>
      </w:r>
      <w:r w:rsidRPr="00E976A6">
        <w:rPr>
          <w:i/>
        </w:rPr>
        <w:t>Philosophy of African American Studies: Nothing Left of Blackness</w:t>
      </w:r>
      <w:r w:rsidRPr="00E976A6">
        <w:t>, p. 7-14)</w:t>
      </w:r>
    </w:p>
    <w:p w:rsidR="00D948EF" w:rsidRPr="00E976A6" w:rsidRDefault="00E976A6" w:rsidP="00E976A6">
      <w:pPr>
        <w:jc w:val="both"/>
        <w:rPr>
          <w:sz w:val="16"/>
        </w:rPr>
      </w:pPr>
      <w:r w:rsidRPr="00E976A6">
        <w:rPr>
          <w:sz w:val="16"/>
        </w:rPr>
        <w:t xml:space="preserve">Marxism in Ebony Materialist Philosophical Inquiry and Black Studies In any academic discipline, there exist varying, oftentimes even conflicting, conceptual frameworks, theoretical approaches, and methods. Black Studies is no different. In light of the theoretical works prominent today, however, a number of students in AAS might easily conclude that philosophical idealism is the only school of thought. To the contrary, </w:t>
      </w:r>
      <w:r w:rsidRPr="00E976A6">
        <w:rPr>
          <w:rStyle w:val="StyleUnderline"/>
        </w:rPr>
        <w:t>Black Leftist activists were significant players during the early period of Black Studies.</w:t>
      </w:r>
      <w:r w:rsidRPr="00E976A6">
        <w:rPr>
          <w:sz w:val="16"/>
        </w:rPr>
        <w:t xml:space="preserve"> </w:t>
      </w:r>
      <w:r w:rsidRPr="00E976A6">
        <w:rPr>
          <w:rStyle w:val="StyleUnderline"/>
        </w:rPr>
        <w:t>The first introductory textbooks in African American Studies were written by Marxist/socialist scholars</w:t>
      </w:r>
      <w:r w:rsidRPr="00E976A6">
        <w:rPr>
          <w:sz w:val="16"/>
        </w:rPr>
        <w:t xml:space="preserve"> and activists; for instance, Peoples College's Introduction to Afro-American Studies and Clarence Munford's Production Relations, Class and Black Liberation: A Marxist Perspective in Afro-American Studies. Communist like Jack O'Dell and Robert Rhodes taught African American Studies courses at the Antioch College branch campus in Washington, D. C. And pioneering Black historian and "antibourgeois gadfly" Earl Thorpe - chair of the history department at North Carolina College - was recruited to teach courses on "Marxism and Black Liberation" for the Black Studies program at Duke University.23 However, </w:t>
      </w:r>
      <w:r w:rsidRPr="00E976A6">
        <w:rPr>
          <w:rStyle w:val="StyleUnderline"/>
        </w:rPr>
        <w:t xml:space="preserve">today, Leftist thought is marginal to the politics and philosophy of Black Studies. </w:t>
      </w:r>
      <w:r w:rsidRPr="00E976A6">
        <w:rPr>
          <w:rStyle w:val="Emphasis"/>
          <w:rFonts w:ascii="Times New Roman" w:hAnsi="Times New Roman"/>
        </w:rPr>
        <w:t>Socialism and Marxism-Leninism are integral parts of African American history and culture.</w:t>
      </w:r>
      <w:r w:rsidRPr="00E976A6">
        <w:rPr>
          <w:sz w:val="16"/>
        </w:rPr>
        <w:t xml:space="preserve"> Of course, </w:t>
      </w:r>
      <w:r w:rsidRPr="00E976A6">
        <w:rPr>
          <w:rStyle w:val="StyleUnderline"/>
        </w:rPr>
        <w:t>Marxist scholar/activists contributed to African American intellectual history and culture long before what is</w:t>
      </w:r>
      <w:r w:rsidRPr="00E976A6">
        <w:rPr>
          <w:sz w:val="16"/>
        </w:rPr>
        <w:t xml:space="preserve">, in more formal terms, </w:t>
      </w:r>
      <w:r w:rsidRPr="00E976A6">
        <w:rPr>
          <w:rStyle w:val="StyleUnderline"/>
        </w:rPr>
        <w:t>considered the advent of Black Studies</w:t>
      </w:r>
      <w:r w:rsidRPr="00E976A6">
        <w:rPr>
          <w:sz w:val="16"/>
        </w:rPr>
        <w:t xml:space="preserve"> during the late 1960s. </w:t>
      </w:r>
      <w:r w:rsidRPr="00E976A6">
        <w:rPr>
          <w:rStyle w:val="StyleUnderline"/>
        </w:rPr>
        <w:t>In the tradition of</w:t>
      </w:r>
      <w:r w:rsidRPr="00E976A6">
        <w:rPr>
          <w:sz w:val="16"/>
        </w:rPr>
        <w:t xml:space="preserve"> Hubert </w:t>
      </w:r>
      <w:r w:rsidRPr="00E976A6">
        <w:rPr>
          <w:rStyle w:val="StyleUnderline"/>
        </w:rPr>
        <w:t>Harrison,</w:t>
      </w:r>
      <w:r w:rsidRPr="00E976A6">
        <w:rPr>
          <w:sz w:val="16"/>
        </w:rPr>
        <w:t xml:space="preserve"> Susie Revels </w:t>
      </w:r>
      <w:r w:rsidRPr="00E976A6">
        <w:rPr>
          <w:rStyle w:val="StyleUnderline"/>
        </w:rPr>
        <w:t>Cayton,</w:t>
      </w:r>
      <w:r w:rsidRPr="00E976A6">
        <w:rPr>
          <w:sz w:val="16"/>
        </w:rPr>
        <w:t xml:space="preserve"> Maude White Katz, Richard B. Moore, Paul </w:t>
      </w:r>
      <w:r w:rsidRPr="00E976A6">
        <w:rPr>
          <w:rStyle w:val="StyleUnderline"/>
        </w:rPr>
        <w:t>Robeson,</w:t>
      </w:r>
      <w:r w:rsidRPr="00E976A6">
        <w:rPr>
          <w:sz w:val="16"/>
        </w:rPr>
        <w:t xml:space="preserve"> Oliver Cox, Eugene Holmes, Abram Harris, Claudia Jones, Walter Rodney, Angela </w:t>
      </w:r>
      <w:r w:rsidRPr="00E976A6">
        <w:rPr>
          <w:rStyle w:val="StyleUnderline"/>
        </w:rPr>
        <w:t>Davis, and</w:t>
      </w:r>
      <w:r w:rsidRPr="00E976A6">
        <w:rPr>
          <w:sz w:val="16"/>
        </w:rPr>
        <w:t xml:space="preserve"> John </w:t>
      </w:r>
      <w:r w:rsidRPr="00E976A6">
        <w:rPr>
          <w:rStyle w:val="StyleUnderline"/>
        </w:rPr>
        <w:t>McClendon, there is a need to bring the Black working-class-men and women-back into AAS. A materialist philosophy inquiry into Black Studies is grounded on three presuppositions.</w:t>
      </w:r>
      <w:r w:rsidRPr="00E976A6">
        <w:rPr>
          <w:sz w:val="16"/>
        </w:rPr>
        <w:t xml:space="preserve"> </w:t>
      </w:r>
      <w:r w:rsidRPr="00E976A6">
        <w:rPr>
          <w:rStyle w:val="Emphasis"/>
          <w:rFonts w:ascii="Times New Roman" w:hAnsi="Times New Roman"/>
        </w:rPr>
        <w:t>A materialist conception of epistemology and ontology presumes that there is a reality independent of our consciousness.</w:t>
      </w:r>
      <w:r w:rsidRPr="00E976A6">
        <w:rPr>
          <w:sz w:val="16"/>
        </w:rPr>
        <w:t xml:space="preserve"> </w:t>
      </w:r>
      <w:r w:rsidRPr="00E976A6">
        <w:rPr>
          <w:rStyle w:val="Emphasis"/>
          <w:rFonts w:ascii="Times New Roman" w:hAnsi="Times New Roman"/>
        </w:rPr>
        <w:t>A materialist ontology asserts the primacy of material reality over consciousness.</w:t>
      </w:r>
      <w:r w:rsidRPr="00E976A6">
        <w:rPr>
          <w:sz w:val="16"/>
        </w:rPr>
        <w:t xml:space="preserve"> </w:t>
      </w:r>
      <w:r w:rsidRPr="00E976A6">
        <w:rPr>
          <w:rStyle w:val="Emphasis"/>
          <w:rFonts w:ascii="Times New Roman" w:hAnsi="Times New Roman"/>
        </w:rPr>
        <w:t>And a materialist epistemology posits that this reality is knowable and knowledge or what is cognitive</w:t>
      </w:r>
      <w:r w:rsidRPr="00E976A6">
        <w:rPr>
          <w:sz w:val="16"/>
        </w:rPr>
        <w:t xml:space="preserve"> (social consciousness) </w:t>
      </w:r>
      <w:r w:rsidRPr="00E976A6">
        <w:rPr>
          <w:rStyle w:val="Emphasis"/>
          <w:rFonts w:ascii="Times New Roman" w:hAnsi="Times New Roman"/>
        </w:rPr>
        <w:t>corresponds to and</w:t>
      </w:r>
      <w:r w:rsidRPr="00E976A6">
        <w:rPr>
          <w:sz w:val="16"/>
        </w:rPr>
        <w:t xml:space="preserve"> thus </w:t>
      </w:r>
      <w:r w:rsidRPr="00E976A6">
        <w:rPr>
          <w:rStyle w:val="Emphasis"/>
          <w:rFonts w:ascii="Times New Roman" w:hAnsi="Times New Roman"/>
        </w:rPr>
        <w:t>ideally approximates this material reality.</w:t>
      </w:r>
      <w:r w:rsidRPr="00E976A6">
        <w:rPr>
          <w:sz w:val="16"/>
        </w:rPr>
        <w:t xml:space="preserve"> Lastly, </w:t>
      </w:r>
      <w:r w:rsidRPr="00E976A6">
        <w:rPr>
          <w:rStyle w:val="StyleUnderline"/>
        </w:rPr>
        <w:t>a materialist philosophy presupposes that the social world is a stratified ontology of which class relations</w:t>
      </w:r>
      <w:r w:rsidRPr="00E976A6">
        <w:rPr>
          <w:sz w:val="16"/>
        </w:rPr>
        <w:t xml:space="preserve"> (i.e., social relations of production) </w:t>
      </w:r>
      <w:r w:rsidRPr="00E976A6">
        <w:rPr>
          <w:rStyle w:val="StyleUnderline"/>
        </w:rPr>
        <w:t>form the ground for understanding social processes.</w:t>
      </w:r>
      <w:r w:rsidRPr="00E976A6">
        <w:rPr>
          <w:sz w:val="16"/>
        </w:rPr>
        <w:t xml:space="preserve"> </w:t>
      </w:r>
      <w:r w:rsidRPr="00E976A6">
        <w:rPr>
          <w:rStyle w:val="StyleUnderline"/>
        </w:rPr>
        <w:t>The call for a materialist conception of science and epistemology should not be seen as a call for an essentialist ascription of AAS, wherein it is viewed only as a social scientific enterprise devoid of cultural studies.</w:t>
      </w:r>
      <w:r w:rsidRPr="00E976A6">
        <w:rPr>
          <w:sz w:val="16"/>
        </w:rPr>
        <w:t xml:space="preserve"> </w:t>
      </w:r>
      <w:r w:rsidRPr="00E976A6">
        <w:rPr>
          <w:rStyle w:val="Emphasis"/>
          <w:rFonts w:ascii="Times New Roman" w:hAnsi="Times New Roman"/>
        </w:rPr>
        <w:t>The current popularity of cultural studies</w:t>
      </w:r>
      <w:r w:rsidRPr="00E976A6">
        <w:rPr>
          <w:sz w:val="16"/>
        </w:rPr>
        <w:t xml:space="preserve">, often in collaboration with various species of historicism and postmodernist trends, </w:t>
      </w:r>
      <w:r w:rsidRPr="00E976A6">
        <w:rPr>
          <w:rStyle w:val="Emphasis"/>
          <w:rFonts w:ascii="Times New Roman" w:hAnsi="Times New Roman"/>
        </w:rPr>
        <w:t>fosters a separation between cultural studies and social relations of production.</w:t>
      </w:r>
      <w:r w:rsidRPr="00E976A6">
        <w:rPr>
          <w:sz w:val="16"/>
        </w:rPr>
        <w:t xml:space="preserve"> As a school of thought, </w:t>
      </w:r>
      <w:r w:rsidRPr="00E976A6">
        <w:rPr>
          <w:rStyle w:val="Emphasis"/>
          <w:rFonts w:ascii="Times New Roman" w:hAnsi="Times New Roman"/>
        </w:rPr>
        <w:t xml:space="preserve">it gives less attention to the material conditions that give rise to African American culture and relativizes the objective character of the Black experience. </w:t>
      </w:r>
      <w:r w:rsidRPr="00E976A6">
        <w:rPr>
          <w:sz w:val="16"/>
        </w:rPr>
        <w:t xml:space="preserve">In my estimation, </w:t>
      </w:r>
      <w:r w:rsidRPr="00E976A6">
        <w:rPr>
          <w:rStyle w:val="Emphasis"/>
          <w:rFonts w:ascii="Times New Roman" w:hAnsi="Times New Roman"/>
        </w:rPr>
        <w:t>the Black working-class has become lost in the whirlwind of cultural idealism.</w:t>
      </w:r>
      <w:r w:rsidRPr="00E976A6">
        <w:rPr>
          <w:sz w:val="16"/>
        </w:rPr>
        <w:t xml:space="preserve"> </w:t>
      </w:r>
      <w:r w:rsidRPr="00E976A6">
        <w:rPr>
          <w:rStyle w:val="StyleUnderline"/>
        </w:rPr>
        <w:t xml:space="preserve">Contemporary Black cultural theory – under the spell of poststructuralism and Afrocentricity – has declared: class is dead! </w:t>
      </w:r>
      <w:r w:rsidRPr="00E976A6">
        <w:rPr>
          <w:rStyle w:val="Emphasis"/>
          <w:rFonts w:ascii="Times New Roman" w:hAnsi="Times New Roman"/>
        </w:rPr>
        <w:t>All that exists is intersectionality and a "matrix of domination," in which everyone is oppressed</w:t>
      </w:r>
      <w:r w:rsidRPr="00E976A6">
        <w:rPr>
          <w:sz w:val="16"/>
        </w:rPr>
        <w:t xml:space="preserve"> – women, men, capitalist, workers, children, ad infinitum. </w:t>
      </w:r>
      <w:r w:rsidRPr="00E976A6">
        <w:rPr>
          <w:rStyle w:val="StyleUnderline"/>
        </w:rPr>
        <w:t>And there is a tendency in Black Studies to transform the Black workingclass into some obscure gray matter known as the consumer</w:t>
      </w:r>
      <w:r w:rsidRPr="00E976A6">
        <w:rPr>
          <w:sz w:val="16"/>
        </w:rPr>
        <w:t xml:space="preserve">, the multitude, or – my favorite from the "friends of the poor" – the Black underclass.24 </w:t>
      </w:r>
      <w:r w:rsidRPr="00E976A6">
        <w:rPr>
          <w:rStyle w:val="StyleUnderline"/>
        </w:rPr>
        <w:t xml:space="preserve">The relevance and importance of </w:t>
      </w:r>
      <w:r w:rsidRPr="00E976A6">
        <w:rPr>
          <w:rStyle w:val="Emphasis"/>
          <w:rFonts w:ascii="Times New Roman" w:hAnsi="Times New Roman"/>
        </w:rPr>
        <w:t>the Black working-class must be brought to the forefront</w:t>
      </w:r>
      <w:r w:rsidRPr="00E976A6">
        <w:rPr>
          <w:rStyle w:val="StyleUnderline"/>
        </w:rPr>
        <w:t xml:space="preserve"> of Black Studies.</w:t>
      </w:r>
      <w:r w:rsidRPr="00E976A6">
        <w:rPr>
          <w:sz w:val="16"/>
        </w:rPr>
        <w:t xml:space="preserve">25 </w:t>
      </w:r>
      <w:r w:rsidRPr="00E976A6">
        <w:rPr>
          <w:rStyle w:val="Emphasis"/>
          <w:rFonts w:ascii="Times New Roman" w:hAnsi="Times New Roman"/>
        </w:rPr>
        <w:t xml:space="preserve">This would entail discarding analytical notions such as "cultural deprivation," "human capital," "culture of poverty," "nihilism," "feminization of poverty," "intersectionality," "underclass," "cultural pathology," and "menticide" that </w:t>
      </w:r>
      <w:r w:rsidRPr="00E976A6">
        <w:rPr>
          <w:sz w:val="16"/>
        </w:rPr>
        <w:t xml:space="preserve">have served to </w:t>
      </w:r>
      <w:r w:rsidRPr="00E976A6">
        <w:rPr>
          <w:rStyle w:val="Emphasis"/>
          <w:rFonts w:ascii="Times New Roman" w:hAnsi="Times New Roman"/>
        </w:rPr>
        <w:t>explain the contemporary</w:t>
      </w:r>
      <w:r w:rsidRPr="00E976A6">
        <w:rPr>
          <w:sz w:val="16"/>
        </w:rPr>
        <w:t xml:space="preserve"> and historical </w:t>
      </w:r>
      <w:r w:rsidRPr="00E976A6">
        <w:rPr>
          <w:rStyle w:val="Emphasis"/>
          <w:rFonts w:ascii="Times New Roman" w:hAnsi="Times New Roman"/>
        </w:rPr>
        <w:t>crisis that confronts the Black working-class.</w:t>
      </w:r>
      <w:r w:rsidRPr="00E976A6">
        <w:rPr>
          <w:sz w:val="16"/>
        </w:rPr>
        <w:t xml:space="preserve"> </w:t>
      </w:r>
      <w:r w:rsidRPr="00E976A6">
        <w:rPr>
          <w:rStyle w:val="StyleUnderline"/>
        </w:rPr>
        <w:t>We must discard the cultural idealism of</w:t>
      </w:r>
      <w:r w:rsidRPr="00E976A6">
        <w:rPr>
          <w:sz w:val="16"/>
        </w:rPr>
        <w:t xml:space="preserve"> Maulana Karenga, Corne! West, Jawanza Kunjufu, Marimba Ani, Patricia Hill Collins, Molefi Asante, and William Julius Wilson who perceive </w:t>
      </w:r>
      <w:r w:rsidRPr="00E976A6">
        <w:rPr>
          <w:rStyle w:val="StyleUnderline"/>
        </w:rPr>
        <w:t>the "Negro Question'' as an ideological or axiological crisis</w:t>
      </w:r>
      <w:r w:rsidRPr="00E976A6">
        <w:rPr>
          <w:sz w:val="16"/>
        </w:rPr>
        <w:t xml:space="preserve">, for example, as alienation from ancient African values, the loss of a "love ethic," or the lack of human capital. </w:t>
      </w:r>
      <w:r w:rsidRPr="00E976A6">
        <w:rPr>
          <w:rStyle w:val="StyleUnderline"/>
        </w:rPr>
        <w:t>When we view</w:t>
      </w:r>
      <w:r w:rsidRPr="00E976A6">
        <w:rPr>
          <w:sz w:val="16"/>
        </w:rPr>
        <w:t xml:space="preserve"> the “Negro Question” </w:t>
      </w:r>
      <w:r w:rsidRPr="00E976A6">
        <w:rPr>
          <w:rStyle w:val="StyleUnderline"/>
        </w:rPr>
        <w:t>as preeminently ideological, moral, or cultural, we ultimately discount the determinate role of material contradictions rooted in class contradictions.</w:t>
      </w:r>
      <w:r w:rsidRPr="00E976A6">
        <w:rPr>
          <w:sz w:val="16"/>
        </w:rPr>
        <w:t xml:space="preserve"> As Robert Allen astutely noted, </w:t>
      </w:r>
      <w:r w:rsidRPr="00E976A6">
        <w:rPr>
          <w:rStyle w:val="Emphasis"/>
          <w:rFonts w:ascii="Times New Roman" w:hAnsi="Times New Roman"/>
        </w:rPr>
        <w:t>" ... the question is not politics or no politics; rather it is which politics?</w:t>
      </w:r>
      <w:r w:rsidRPr="00E976A6">
        <w:rPr>
          <w:sz w:val="16"/>
        </w:rPr>
        <w:t xml:space="preserve"> Whom will Black Studies serve? </w:t>
      </w:r>
      <w:r w:rsidRPr="00E976A6">
        <w:rPr>
          <w:rStyle w:val="Emphasis"/>
          <w:rFonts w:ascii="Times New Roman" w:hAnsi="Times New Roman"/>
        </w:rPr>
        <w:t>Will it be truly democratic in its intellectual and political vision, or will it become 'apolitical' and acquiesce to a narrow, elitist and bourgeois view of education?"</w:t>
      </w:r>
      <w:r w:rsidRPr="00E976A6">
        <w:rPr>
          <w:sz w:val="16"/>
        </w:rPr>
        <w:t xml:space="preserve">26 Black Studies and the Question of Western Civilization Revisited C. L. R. James wrote what could be considered a Marxist manifesto for Black Studies in 1969. Speaking at Federal City College, </w:t>
      </w:r>
      <w:r w:rsidRPr="00E976A6">
        <w:rPr>
          <w:rStyle w:val="StyleUnderline"/>
        </w:rPr>
        <w:t>James argues, at the level of theory, that Black Studies should be anti-racist and anti-imperialist in character, but not anti-white.</w:t>
      </w:r>
      <w:r w:rsidRPr="00E976A6">
        <w:rPr>
          <w:sz w:val="16"/>
        </w:rPr>
        <w:t xml:space="preserve"> From James's perspective, there is no intellectual space in Black Studies for philosophies of Blackness in which ancient African civilizations, values, and cultural perspectives constitute a "presuppositionless beginning" for Black Studies.27 </w:t>
      </w:r>
      <w:r w:rsidRPr="00E976A6">
        <w:rPr>
          <w:rStyle w:val="StyleUnderline"/>
        </w:rPr>
        <w:t>He parts company with Black nationalists and their contemporary progeny</w:t>
      </w:r>
      <w:r w:rsidRPr="00E976A6">
        <w:rPr>
          <w:sz w:val="16"/>
        </w:rPr>
        <w:t xml:space="preserve"> (e.g., Afrocentrists) </w:t>
      </w:r>
      <w:r w:rsidRPr="00E976A6">
        <w:rPr>
          <w:rStyle w:val="StyleUnderline"/>
        </w:rPr>
        <w:t>who argue that every culture rests on a metaphysical, permanent substratum that gives rise to a particular system of thought.</w:t>
      </w:r>
      <w:r w:rsidRPr="00E976A6">
        <w:rPr>
          <w:sz w:val="16"/>
        </w:rPr>
        <w:t xml:space="preserve"> He cogently proclaims: </w:t>
      </w:r>
      <w:r w:rsidRPr="00E976A6">
        <w:rPr>
          <w:rStyle w:val="Emphasis"/>
          <w:rFonts w:ascii="Times New Roman" w:hAnsi="Times New Roman"/>
        </w:rPr>
        <w:t>We need a careful systematic building up of historical, economic, political, literary ideas, knowledge and information</w:t>
      </w:r>
      <w:r w:rsidRPr="00E976A6">
        <w:rPr>
          <w:sz w:val="16"/>
        </w:rPr>
        <w:t xml:space="preserve">, on the Negro question ... Because </w:t>
      </w:r>
      <w:r w:rsidRPr="00E976A6">
        <w:rPr>
          <w:rStyle w:val="Emphasis"/>
          <w:rFonts w:ascii="Times New Roman" w:hAnsi="Times New Roman"/>
        </w:rPr>
        <w:t>it is only where we have</w:t>
      </w:r>
      <w:r w:rsidRPr="00E976A6">
        <w:rPr>
          <w:sz w:val="16"/>
        </w:rPr>
        <w:t xml:space="preserve"> Bolshevik ideas, Marxist ideas, </w:t>
      </w:r>
      <w:r w:rsidRPr="00E976A6">
        <w:rPr>
          <w:rStyle w:val="Emphasis"/>
          <w:rFonts w:ascii="Times New Roman" w:hAnsi="Times New Roman"/>
        </w:rPr>
        <w:t>Marxist knowledge,</w:t>
      </w:r>
      <w:r w:rsidRPr="00E976A6">
        <w:rPr>
          <w:sz w:val="16"/>
        </w:rPr>
        <w:t xml:space="preserve"> Marxist </w:t>
      </w:r>
      <w:r w:rsidRPr="00E976A6">
        <w:rPr>
          <w:rStyle w:val="Emphasis"/>
          <w:rFonts w:ascii="Times New Roman" w:hAnsi="Times New Roman"/>
        </w:rPr>
        <w:t>history,</w:t>
      </w:r>
      <w:r w:rsidRPr="00E976A6">
        <w:rPr>
          <w:sz w:val="16"/>
        </w:rPr>
        <w:t xml:space="preserve"> Marxist perspectives, </w:t>
      </w:r>
      <w:r w:rsidRPr="00E976A6">
        <w:rPr>
          <w:rStyle w:val="Emphasis"/>
          <w:rFonts w:ascii="Times New Roman" w:hAnsi="Times New Roman"/>
        </w:rPr>
        <w:t>that you are certain to drive out bourgeois ideas,</w:t>
      </w:r>
      <w:r w:rsidRPr="00E976A6">
        <w:rPr>
          <w:sz w:val="16"/>
        </w:rPr>
        <w:t xml:space="preserve"> bourgeois history, bourgeois perspectives </w:t>
      </w:r>
      <w:r w:rsidRPr="00E976A6">
        <w:rPr>
          <w:rStyle w:val="Emphasis"/>
          <w:rFonts w:ascii="Times New Roman" w:hAnsi="Times New Roman"/>
        </w:rPr>
        <w:t>which are so powerful on the question of the races in the United States.</w:t>
      </w:r>
      <w:r w:rsidRPr="00E976A6">
        <w:rPr>
          <w:sz w:val="16"/>
        </w:rPr>
        <w:t xml:space="preserve">28 [Italics Added] For James, </w:t>
      </w:r>
      <w:r w:rsidRPr="00E976A6">
        <w:rPr>
          <w:rStyle w:val="StyleUnderline"/>
        </w:rPr>
        <w:t>the antithesis between bourgeois ideology and proletarian ideology is essential to the development, direction, and aim of Black Studies. James is often viewed as someone who was head-over-heels in love with Western culture</w:t>
      </w:r>
      <w:r w:rsidRPr="00E976A6">
        <w:rPr>
          <w:sz w:val="16"/>
        </w:rPr>
        <w:t xml:space="preserve"> and/or civilization. </w:t>
      </w:r>
      <w:r w:rsidRPr="00E976A6">
        <w:rPr>
          <w:rStyle w:val="StyleUnderline"/>
        </w:rPr>
        <w:t>Yet, it is important to note that dialectical and historical materialism</w:t>
      </w:r>
      <w:r w:rsidRPr="00E976A6">
        <w:rPr>
          <w:sz w:val="16"/>
        </w:rPr>
        <w:t xml:space="preserve"> (or Marxism-Leninism) </w:t>
      </w:r>
      <w:r w:rsidRPr="00E976A6">
        <w:rPr>
          <w:rStyle w:val="StyleUnderline"/>
        </w:rPr>
        <w:t>constitutes the conceptual and theoretical framework for his assessment of "The Fate of Humanity."</w:t>
      </w:r>
      <w:r w:rsidRPr="00E976A6">
        <w:rPr>
          <w:sz w:val="16"/>
        </w:rPr>
        <w:t xml:space="preserve"> In a 1939 article, "Revolution and the Negro" James boldly avows, "What we as Marxists have to see is the tremendous role played by Negroes in the transformation of Western civilization from feudalism to capitalism. It is only from this vantage-point that we shall be able to appreciate (and prepare for) the still greater role they must of necessity play in the transition from capitalism to socialism."29 </w:t>
      </w:r>
      <w:r w:rsidRPr="00E976A6">
        <w:rPr>
          <w:rStyle w:val="StyleUnderline"/>
        </w:rPr>
        <w:t>James's classic works</w:t>
      </w:r>
      <w:r w:rsidRPr="00E976A6">
        <w:rPr>
          <w:sz w:val="16"/>
        </w:rPr>
        <w:t xml:space="preserve"> such as </w:t>
      </w:r>
      <w:r w:rsidRPr="00E976A6">
        <w:rPr>
          <w:i/>
          <w:sz w:val="16"/>
        </w:rPr>
        <w:t>The Black ]acobins</w:t>
      </w:r>
      <w:r w:rsidRPr="00E976A6">
        <w:rPr>
          <w:sz w:val="16"/>
        </w:rPr>
        <w:t xml:space="preserve"> and </w:t>
      </w:r>
      <w:r w:rsidRPr="00E976A6">
        <w:rPr>
          <w:i/>
          <w:sz w:val="16"/>
        </w:rPr>
        <w:t>A History of Pan-African Revolt</w:t>
      </w:r>
      <w:r w:rsidRPr="00E976A6">
        <w:rPr>
          <w:sz w:val="16"/>
        </w:rPr>
        <w:t xml:space="preserve"> </w:t>
      </w:r>
      <w:r w:rsidRPr="00E976A6">
        <w:rPr>
          <w:rStyle w:val="StyleUnderline"/>
        </w:rPr>
        <w:t xml:space="preserve">are </w:t>
      </w:r>
      <w:r w:rsidRPr="00E976A6">
        <w:rPr>
          <w:rStyle w:val="Emphasis"/>
          <w:rFonts w:ascii="Times New Roman" w:hAnsi="Times New Roman"/>
        </w:rPr>
        <w:t>ardently attentive to</w:t>
      </w:r>
      <w:r w:rsidRPr="00E976A6">
        <w:rPr>
          <w:rStyle w:val="StyleUnderline"/>
        </w:rPr>
        <w:t xml:space="preserve"> the fact that </w:t>
      </w:r>
      <w:r w:rsidRPr="00E976A6">
        <w:rPr>
          <w:rStyle w:val="Emphasis"/>
          <w:rFonts w:ascii="Times New Roman" w:hAnsi="Times New Roman"/>
        </w:rPr>
        <w:t>slavery, colonialism, and imperialism</w:t>
      </w:r>
      <w:r w:rsidRPr="00E976A6">
        <w:rPr>
          <w:rStyle w:val="StyleUnderline"/>
        </w:rPr>
        <w:t xml:space="preserve"> are part and parcel of capitalism.</w:t>
      </w:r>
      <w:r w:rsidRPr="00E976A6">
        <w:rPr>
          <w:sz w:val="16"/>
        </w:rPr>
        <w:t xml:space="preserve"> Moreover, </w:t>
      </w:r>
      <w:r w:rsidRPr="00E976A6">
        <w:rPr>
          <w:rStyle w:val="StyleUnderline"/>
        </w:rPr>
        <w:t>the revolutionary resistance of people of African descent ostensibly indicates the critical role of Black people as actors or subjects of history and the dialectical development of Western civilization.</w:t>
      </w:r>
      <w:r w:rsidRPr="00E976A6">
        <w:rPr>
          <w:sz w:val="16"/>
        </w:rPr>
        <w:t xml:space="preserve"> </w:t>
      </w:r>
      <w:r w:rsidRPr="00E976A6">
        <w:rPr>
          <w:rStyle w:val="StyleUnderline"/>
        </w:rPr>
        <w:t xml:space="preserve">In </w:t>
      </w:r>
      <w:r w:rsidRPr="00E976A6">
        <w:rPr>
          <w:rStyle w:val="Emphasis"/>
          <w:rFonts w:ascii="Times New Roman" w:hAnsi="Times New Roman"/>
        </w:rPr>
        <w:t>unswerving disapproval of Hegel's views</w:t>
      </w:r>
      <w:r w:rsidRPr="00E976A6">
        <w:rPr>
          <w:sz w:val="16"/>
        </w:rPr>
        <w:t xml:space="preserve"> about Africans and their place outside of world history, </w:t>
      </w:r>
      <w:r w:rsidRPr="00E976A6">
        <w:rPr>
          <w:rStyle w:val="StyleUnderline"/>
        </w:rPr>
        <w:t>James meticulously documents and effectively demonstrates that-far from being removed from world historical event-African people and their descendants in the diaspora transformed the landscape of world history in a monumental fashion.</w:t>
      </w:r>
      <w:r w:rsidRPr="00E976A6">
        <w:rPr>
          <w:sz w:val="16"/>
        </w:rPr>
        <w:t xml:space="preserve">3° </w:t>
      </w:r>
      <w:r w:rsidRPr="00E976A6">
        <w:rPr>
          <w:rStyle w:val="Emphasis"/>
          <w:rFonts w:ascii="Times New Roman" w:hAnsi="Times New Roman"/>
        </w:rPr>
        <w:t>Yet, James's historiography is not some form of racial vindicationism</w:t>
      </w:r>
      <w:r w:rsidRPr="00E976A6">
        <w:rPr>
          <w:sz w:val="16"/>
        </w:rPr>
        <w:t xml:space="preserve">, which claims that ancient African civilization is the real source of Black historic magnitude and ultimately collective identity. Rather </w:t>
      </w:r>
      <w:r w:rsidRPr="00E976A6">
        <w:rPr>
          <w:rStyle w:val="StyleUnderline"/>
        </w:rPr>
        <w:t>James offers insights into the Black struggles against slavery and colonialism as manifestations of the antagonistic contradictions within the modern</w:t>
      </w:r>
      <w:r w:rsidRPr="00E976A6">
        <w:rPr>
          <w:sz w:val="16"/>
        </w:rPr>
        <w:t xml:space="preserve"> (bourgeois) </w:t>
      </w:r>
      <w:r w:rsidRPr="00E976A6">
        <w:rPr>
          <w:rStyle w:val="StyleUnderline"/>
        </w:rPr>
        <w:t>stage of world history.</w:t>
      </w:r>
      <w:r w:rsidRPr="00E976A6">
        <w:rPr>
          <w:sz w:val="16"/>
        </w:rPr>
        <w:t xml:space="preserve"> Cultural idealism has no place within James's worldview and consequently his philosophy of history. </w:t>
      </w:r>
      <w:r w:rsidRPr="00E976A6">
        <w:rPr>
          <w:rStyle w:val="Emphasis"/>
          <w:rFonts w:ascii="Times New Roman" w:hAnsi="Times New Roman"/>
        </w:rPr>
        <w:t>James's philosophy of history is not anti-European, anti-Western, or anti-white; his philosophy of history is stridently anti-slavery, anti-imperialist, anti-racist, and anticapitalist.</w:t>
      </w:r>
      <w:r w:rsidRPr="00E976A6">
        <w:rPr>
          <w:sz w:val="16"/>
        </w:rPr>
        <w:t xml:space="preserve">31 </w:t>
      </w:r>
      <w:r w:rsidRPr="00E976A6">
        <w:rPr>
          <w:rStyle w:val="StyleUnderline"/>
        </w:rPr>
        <w:t xml:space="preserve">James introduces </w:t>
      </w:r>
      <w:r w:rsidRPr="00E976A6">
        <w:rPr>
          <w:rStyle w:val="Emphasis"/>
          <w:rFonts w:ascii="Times New Roman" w:hAnsi="Times New Roman"/>
        </w:rPr>
        <w:t>a conceptual distinction between what is European and what is Eurocentrism.</w:t>
      </w:r>
      <w:r w:rsidRPr="00E976A6">
        <w:rPr>
          <w:sz w:val="16"/>
        </w:rPr>
        <w:t xml:space="preserve"> Moreover, </w:t>
      </w:r>
      <w:r w:rsidRPr="00E976A6">
        <w:rPr>
          <w:rStyle w:val="StyleUnderline"/>
        </w:rPr>
        <w:t>he did not accept the abstract concept of the West as monolithic, devoid of internal class relations and contradictory class interests.</w:t>
      </w:r>
      <w:r w:rsidRPr="00E976A6">
        <w:rPr>
          <w:sz w:val="16"/>
        </w:rPr>
        <w:t xml:space="preserve"> Black sociologist Alex Dupuy points out that James's dialectical analysis takes into consideration the tremendous value of European culture and its influence on the African diaspora, and vice versa.32 Dupuy argues, </w:t>
      </w:r>
      <w:r w:rsidRPr="00E976A6">
        <w:rPr>
          <w:rStyle w:val="StyleUnderline"/>
        </w:rPr>
        <w:t>"James was redefining the meaning of Western culture away from its Eurocentric understanding.</w:t>
      </w:r>
      <w:r w:rsidRPr="00E976A6">
        <w:rPr>
          <w:sz w:val="16"/>
        </w:rPr>
        <w:t xml:space="preserve"> For [James], West Indians were a modern and Western people, though they were not European, a point [James] made in many of his writings, e.g., his semiautobiography, Beyond a Boundary (1963)." 33 </w:t>
      </w:r>
      <w:r w:rsidRPr="00E976A6">
        <w:rPr>
          <w:rStyle w:val="Emphasis"/>
          <w:rFonts w:ascii="Times New Roman" w:hAnsi="Times New Roman"/>
        </w:rPr>
        <w:t>James resolutely rejected any outlook that requires Black Studies to be grounded on a uniquely formulated Black perspective</w:t>
      </w:r>
      <w:r w:rsidRPr="00E976A6">
        <w:rPr>
          <w:sz w:val="16"/>
        </w:rPr>
        <w:t xml:space="preserve"> (e.g., Senghor's Negritude or Karenga's Kawaida or Asante's Afrocentricity). Dupuy points out that </w:t>
      </w:r>
      <w:r w:rsidRPr="00E976A6">
        <w:rPr>
          <w:rStyle w:val="StyleUnderline"/>
        </w:rPr>
        <w:t>James does not "reject African culture in favor of Western culture."</w:t>
      </w:r>
      <w:r w:rsidRPr="00E976A6">
        <w:rPr>
          <w:sz w:val="16"/>
        </w:rPr>
        <w:t xml:space="preserve"> 34 Rather, </w:t>
      </w:r>
      <w:r w:rsidRPr="00E976A6">
        <w:rPr>
          <w:rStyle w:val="StyleUnderline"/>
        </w:rPr>
        <w:t>James's analysis is based on "a historical materialist understanding of culture" and the recognition that "the predominant influences in the Caribbean were those of Western Europe."</w:t>
      </w:r>
      <w:r w:rsidRPr="00E976A6">
        <w:rPr>
          <w:sz w:val="16"/>
        </w:rPr>
        <w:t xml:space="preserve">35 As Dupuy insightfully notes, "The Black ]acobins remains ... one of the most succinct critiques of the barbarism of Western European imperialism but also of the promise of bourgeois civilization."36 </w:t>
      </w:r>
      <w:r w:rsidRPr="00E976A6">
        <w:rPr>
          <w:rStyle w:val="StyleUnderline"/>
        </w:rPr>
        <w:t>Any philosophy of AAS worth its salt should follow in the "Giant Steps" of</w:t>
      </w:r>
      <w:r w:rsidRPr="00E976A6">
        <w:rPr>
          <w:sz w:val="16"/>
        </w:rPr>
        <w:t xml:space="preserve"> C. L. R. </w:t>
      </w:r>
      <w:r w:rsidRPr="00E976A6">
        <w:rPr>
          <w:rStyle w:val="StyleUnderline"/>
        </w:rPr>
        <w:t>James.</w:t>
      </w:r>
      <w:r w:rsidRPr="00E976A6">
        <w:rPr>
          <w:sz w:val="16"/>
        </w:rPr>
        <w:t xml:space="preserve"> </w:t>
      </w:r>
      <w:r w:rsidRPr="00E976A6">
        <w:rPr>
          <w:rStyle w:val="Emphasis"/>
          <w:rFonts w:ascii="Times New Roman" w:hAnsi="Times New Roman"/>
        </w:rPr>
        <w:t xml:space="preserve">Embracing an ethnophilosophy that is anti-European is as fruitful as masturbation. It may be pleasurable, perhaps even therapeutic, but it won't give birth to a scientific approach to Black Studies. </w:t>
      </w:r>
      <w:r w:rsidRPr="00E976A6">
        <w:rPr>
          <w:sz w:val="16"/>
        </w:rPr>
        <w:t xml:space="preserve">"And that Black Fist becomes a Red Spark" Black Studies and Black Working-Class Studies37 </w:t>
      </w:r>
      <w:r w:rsidRPr="00E976A6">
        <w:rPr>
          <w:rStyle w:val="StyleUnderline"/>
        </w:rPr>
        <w:t>In a post-Cold War world, the "spectre of communism" has apparently been exorcised</w:t>
      </w:r>
      <w:r w:rsidRPr="00E976A6">
        <w:rPr>
          <w:sz w:val="16"/>
        </w:rPr>
        <w:t xml:space="preserve"> and laid to rest. </w:t>
      </w:r>
      <w:r w:rsidRPr="00E976A6">
        <w:rPr>
          <w:rStyle w:val="StyleUnderline"/>
        </w:rPr>
        <w:t>There is the widespread belief that we have witnessed the death-knell of Marxism.</w:t>
      </w:r>
      <w:r w:rsidRPr="00E976A6">
        <w:rPr>
          <w:sz w:val="16"/>
        </w:rPr>
        <w:t xml:space="preserve"> So, </w:t>
      </w:r>
      <w:r w:rsidRPr="00E976A6">
        <w:rPr>
          <w:rStyle w:val="Emphasis"/>
          <w:rFonts w:ascii="Times New Roman" w:hAnsi="Times New Roman"/>
        </w:rPr>
        <w:t>why argue for the legitimacy of and necessity for Marxism in Black Studies?</w:t>
      </w:r>
      <w:r w:rsidRPr="00E976A6">
        <w:rPr>
          <w:sz w:val="16"/>
        </w:rPr>
        <w:t xml:space="preserve"> No doubt this has been a hotly debated question both in the Black Liberation movement and in Black Studies for a considerable time. I tend to agree with Brian Lloyd: "I presume that </w:t>
      </w:r>
      <w:r w:rsidRPr="00E976A6">
        <w:rPr>
          <w:rStyle w:val="Emphasis"/>
          <w:rFonts w:ascii="Times New Roman" w:hAnsi="Times New Roman"/>
        </w:rPr>
        <w:t>we are witnessing, not the death of Marxism, but the end of the first period during which Marxists managed to seize and</w:t>
      </w:r>
      <w:r w:rsidRPr="00E976A6">
        <w:rPr>
          <w:sz w:val="16"/>
        </w:rPr>
        <w:t xml:space="preserve">, for a time, </w:t>
      </w:r>
      <w:r w:rsidRPr="00E976A6">
        <w:rPr>
          <w:rStyle w:val="Emphasis"/>
          <w:rFonts w:ascii="Times New Roman" w:hAnsi="Times New Roman"/>
        </w:rPr>
        <w:t>wield state power.</w:t>
      </w:r>
      <w:r w:rsidRPr="00E976A6">
        <w:rPr>
          <w:sz w:val="16"/>
        </w:rPr>
        <w:t xml:space="preserve"> That it has fewer adherents at the end than during other phases of this period, and that as many of them can be found in universities as in factories or fields, is neither disheartening as is imaged by some of its proponents nor as amusing as is supposed by all of its detractors."38 </w:t>
      </w:r>
      <w:r w:rsidRPr="00E976A6">
        <w:rPr>
          <w:rStyle w:val="StyleUnderline"/>
        </w:rPr>
        <w:t>It has become the custom to summarily dismiss Marxism as a viable methodological approach and philosophical perspective for Black Studies.</w:t>
      </w:r>
      <w:r w:rsidRPr="00E976A6">
        <w:rPr>
          <w:sz w:val="16"/>
        </w:rPr>
        <w:t xml:space="preserve"> </w:t>
      </w:r>
      <w:r w:rsidRPr="00E976A6">
        <w:rPr>
          <w:rStyle w:val="StyleUnderline"/>
        </w:rPr>
        <w:t>Most of the adversarial postures</w:t>
      </w:r>
      <w:r w:rsidRPr="00E976A6">
        <w:rPr>
          <w:sz w:val="16"/>
        </w:rPr>
        <w:t xml:space="preserve"> toward Marxism-Leninism in Black Studies </w:t>
      </w:r>
      <w:r w:rsidRPr="00E976A6">
        <w:rPr>
          <w:rStyle w:val="StyleUnderline"/>
        </w:rPr>
        <w:t>have discounted the value of a materialist dialectical philosophy of liberation, class analysis, class struggle, proletarian internationalism, and the scientific socialist principle of the dictatorship of the proletariat.</w:t>
      </w:r>
      <w:r w:rsidRPr="00E976A6">
        <w:rPr>
          <w:sz w:val="16"/>
        </w:rPr>
        <w:t xml:space="preserve"> Despite the sharp divergence of their political views, Harold </w:t>
      </w:r>
      <w:r w:rsidRPr="00E976A6">
        <w:rPr>
          <w:rStyle w:val="StyleUnderline"/>
        </w:rPr>
        <w:t>Cruse,</w:t>
      </w:r>
      <w:r w:rsidRPr="00E976A6">
        <w:rPr>
          <w:sz w:val="16"/>
        </w:rPr>
        <w:t xml:space="preserve"> Cedric </w:t>
      </w:r>
      <w:r w:rsidRPr="00E976A6">
        <w:rPr>
          <w:rStyle w:val="StyleUnderline"/>
        </w:rPr>
        <w:t>Robinson,</w:t>
      </w:r>
      <w:r w:rsidRPr="00E976A6">
        <w:rPr>
          <w:sz w:val="16"/>
        </w:rPr>
        <w:t xml:space="preserve"> Cornel </w:t>
      </w:r>
      <w:r w:rsidRPr="00E976A6">
        <w:rPr>
          <w:rStyle w:val="StyleUnderline"/>
        </w:rPr>
        <w:t>West,</w:t>
      </w:r>
      <w:r w:rsidRPr="00E976A6">
        <w:rPr>
          <w:sz w:val="16"/>
        </w:rPr>
        <w:t xml:space="preserve"> Marimba Ani, Patricia </w:t>
      </w:r>
      <w:r w:rsidRPr="00E976A6">
        <w:rPr>
          <w:rStyle w:val="StyleUnderline"/>
        </w:rPr>
        <w:t>Hill Collins, and</w:t>
      </w:r>
      <w:r w:rsidRPr="00E976A6">
        <w:rPr>
          <w:sz w:val="16"/>
        </w:rPr>
        <w:t xml:space="preserve"> Charles </w:t>
      </w:r>
      <w:r w:rsidRPr="00E976A6">
        <w:rPr>
          <w:rStyle w:val="StyleUnderline"/>
        </w:rPr>
        <w:t>Mills have condemned Marx and Marxism for everything from economic determinism to class reductionism</w:t>
      </w:r>
      <w:r w:rsidRPr="00E976A6">
        <w:rPr>
          <w:sz w:val="16"/>
        </w:rPr>
        <w:t xml:space="preserve"> to historical teleology and any number of other "conceits." </w:t>
      </w:r>
      <w:r w:rsidRPr="00E976A6">
        <w:rPr>
          <w:rStyle w:val="StyleUnderline"/>
        </w:rPr>
        <w:t>We</w:t>
      </w:r>
      <w:r w:rsidRPr="00E976A6">
        <w:rPr>
          <w:sz w:val="16"/>
        </w:rPr>
        <w:t xml:space="preserve"> even </w:t>
      </w:r>
      <w:r w:rsidRPr="00E976A6">
        <w:rPr>
          <w:rStyle w:val="StyleUnderline"/>
        </w:rPr>
        <w:t>find</w:t>
      </w:r>
      <w:r w:rsidRPr="00E976A6">
        <w:rPr>
          <w:sz w:val="16"/>
        </w:rPr>
        <w:t xml:space="preserve"> Asante making such </w:t>
      </w:r>
      <w:r w:rsidRPr="00E976A6">
        <w:rPr>
          <w:rStyle w:val="StyleUnderline"/>
        </w:rPr>
        <w:t>puerile statements such as</w:t>
      </w:r>
      <w:r w:rsidRPr="00E976A6">
        <w:rPr>
          <w:sz w:val="16"/>
        </w:rPr>
        <w:t xml:space="preserve"> the following: "In fact, </w:t>
      </w:r>
      <w:r w:rsidRPr="00E976A6">
        <w:rPr>
          <w:rStyle w:val="StyleUnderline"/>
        </w:rPr>
        <w:t>we have no history of a communist movement in the United States</w:t>
      </w:r>
      <w:r w:rsidRPr="00E976A6">
        <w:rPr>
          <w:sz w:val="16"/>
        </w:rPr>
        <w:t xml:space="preserve"> where communists put their bodies and l.ives on the line as African Americans did."39 Contrary to Asante's claim, scholars such as Mark Naison, Ted Vincent, Erik S. McDuffie, Gerald Horne, Carole Boyce Davies, Robin Kelley, Minkah Makalani, and Mark Solomon in addition to autobiographies by Harry Haywood, Hosea Hudson, and Michael Hamlin offer a much more nuanced picture of communism, socialism, and Marxism-Leninism in Black life and culture. </w:t>
      </w:r>
      <w:r w:rsidRPr="00E976A6">
        <w:rPr>
          <w:rStyle w:val="Emphasis"/>
          <w:rFonts w:ascii="Times New Roman" w:hAnsi="Times New Roman"/>
        </w:rPr>
        <w:t>Over the years, scholarship in labor studies and Black Studies has revealed the historical legacy of Black worker militancy.</w:t>
      </w:r>
      <w:r w:rsidRPr="00E976A6">
        <w:rPr>
          <w:sz w:val="16"/>
        </w:rPr>
        <w:t xml:space="preserve"> As we travel through the annals of Black history, we unearth Peter Clark's crucial involvement in </w:t>
      </w:r>
      <w:r w:rsidRPr="00E976A6">
        <w:rPr>
          <w:rStyle w:val="Emphasis"/>
          <w:rFonts w:ascii="Times New Roman" w:hAnsi="Times New Roman"/>
        </w:rPr>
        <w:t>the Great Railway Strike of 1877,</w:t>
      </w:r>
      <w:r w:rsidRPr="00E976A6">
        <w:rPr>
          <w:sz w:val="16"/>
        </w:rPr>
        <w:t xml:space="preserve"> Lucy Parsons's unflinching engagement in </w:t>
      </w:r>
      <w:r w:rsidRPr="00E976A6">
        <w:rPr>
          <w:rStyle w:val="Emphasis"/>
          <w:rFonts w:ascii="Times New Roman" w:hAnsi="Times New Roman"/>
        </w:rPr>
        <w:t>the Haymarket Square struggle,</w:t>
      </w:r>
      <w:r w:rsidRPr="00E976A6">
        <w:rPr>
          <w:sz w:val="16"/>
        </w:rPr>
        <w:t xml:space="preserve"> the </w:t>
      </w:r>
      <w:r w:rsidRPr="00E976A6">
        <w:rPr>
          <w:rStyle w:val="Emphasis"/>
          <w:rFonts w:ascii="Times New Roman" w:hAnsi="Times New Roman"/>
        </w:rPr>
        <w:t>heroic efforts of Ralph Gray, Tommy Gray, Eula Gray, Al Murphy, and scores of Black sharecroppers, tenant farmers, and agricultural laborers to organize</w:t>
      </w:r>
      <w:r w:rsidRPr="00E976A6">
        <w:rPr>
          <w:sz w:val="16"/>
        </w:rPr>
        <w:t xml:space="preserve"> the predominantly </w:t>
      </w:r>
      <w:r w:rsidRPr="00E976A6">
        <w:rPr>
          <w:rStyle w:val="Emphasis"/>
          <w:rFonts w:ascii="Times New Roman" w:hAnsi="Times New Roman"/>
        </w:rPr>
        <w:t>Black underground organization</w:t>
      </w:r>
      <w:r w:rsidRPr="00E976A6">
        <w:rPr>
          <w:sz w:val="16"/>
        </w:rPr>
        <w:t xml:space="preserve"> the Share Croppers Union, </w:t>
      </w:r>
      <w:r w:rsidRPr="00E976A6">
        <w:rPr>
          <w:rStyle w:val="Emphasis"/>
          <w:rFonts w:ascii="Times New Roman" w:hAnsi="Times New Roman"/>
        </w:rPr>
        <w:t xml:space="preserve">A. Philip Randolph's tireless efforts with rhe Brotherhood of Sleeping Car Porters, </w:t>
      </w:r>
      <w:r w:rsidRPr="00E976A6">
        <w:rPr>
          <w:sz w:val="16"/>
        </w:rPr>
        <w:t xml:space="preserve">Ferdinand Smith's vanguard role in </w:t>
      </w:r>
      <w:r w:rsidRPr="00E976A6">
        <w:rPr>
          <w:rStyle w:val="Emphasis"/>
          <w:rFonts w:ascii="Times New Roman" w:hAnsi="Times New Roman"/>
        </w:rPr>
        <w:t>the National Maritime Union and</w:t>
      </w:r>
      <w:r w:rsidRPr="00E976A6">
        <w:rPr>
          <w:sz w:val="16"/>
        </w:rPr>
        <w:t xml:space="preserve"> Paul Robeson's monumental efforts to use </w:t>
      </w:r>
      <w:r w:rsidRPr="00E976A6">
        <w:rPr>
          <w:rStyle w:val="Emphasis"/>
          <w:rFonts w:ascii="Times New Roman" w:hAnsi="Times New Roman"/>
        </w:rPr>
        <w:t>folk music to entertain Spanish Civil War loyalists and striking workers</w:t>
      </w:r>
      <w:r w:rsidRPr="00E976A6">
        <w:rPr>
          <w:sz w:val="16"/>
        </w:rPr>
        <w:t xml:space="preserve"> as he gave support to international socialist solidarity. </w:t>
      </w:r>
      <w:r w:rsidRPr="00E976A6">
        <w:rPr>
          <w:rStyle w:val="Emphasis"/>
          <w:rFonts w:ascii="Times New Roman" w:hAnsi="Times New Roman"/>
        </w:rPr>
        <w:t>We could mention</w:t>
      </w:r>
      <w:r w:rsidRPr="00E976A6">
        <w:rPr>
          <w:sz w:val="16"/>
        </w:rPr>
        <w:t xml:space="preserve"> the steadfast leadership of Velma </w:t>
      </w:r>
      <w:r w:rsidRPr="00E976A6">
        <w:rPr>
          <w:rStyle w:val="Emphasis"/>
          <w:rFonts w:ascii="Times New Roman" w:hAnsi="Times New Roman"/>
        </w:rPr>
        <w:t>Hopkins and</w:t>
      </w:r>
      <w:r w:rsidRPr="00E976A6">
        <w:rPr>
          <w:sz w:val="16"/>
        </w:rPr>
        <w:t xml:space="preserve"> Moranda </w:t>
      </w:r>
      <w:r w:rsidRPr="00E976A6">
        <w:rPr>
          <w:rStyle w:val="Emphasis"/>
          <w:rFonts w:ascii="Times New Roman" w:hAnsi="Times New Roman"/>
        </w:rPr>
        <w:t>Smith in the 1947 strike at the Reynolds Tobacco Company in Winston Salem,</w:t>
      </w:r>
      <w:r w:rsidRPr="00E976A6">
        <w:rPr>
          <w:sz w:val="16"/>
        </w:rPr>
        <w:t xml:space="preserve"> North Carolina. There were Black postal workers like Cleveland Morgan, a member of New York Branch 36 of the National Association of Letter Carriers, who played a seminal role in the nationwide 1970 postal wildcat strike. </w:t>
      </w:r>
      <w:r w:rsidRPr="00E976A6">
        <w:rPr>
          <w:rStyle w:val="StyleUnderline"/>
        </w:rPr>
        <w:t>We could also mention the historic efforts of the League of Revolutionary Black Workers to organize wildcat strikes in Detroit</w:t>
      </w:r>
      <w:r w:rsidRPr="00E976A6">
        <w:rPr>
          <w:sz w:val="16"/>
        </w:rPr>
        <w:t xml:space="preserve">, Michigan. </w:t>
      </w:r>
      <w:r w:rsidRPr="00E976A6">
        <w:rPr>
          <w:rStyle w:val="StyleUnderline"/>
        </w:rPr>
        <w:t>And, in more recent times, we could mention working-class Black women who have fought against the attack on public services</w:t>
      </w:r>
      <w:r w:rsidRPr="00E976A6">
        <w:rPr>
          <w:sz w:val="16"/>
        </w:rPr>
        <w:t xml:space="preserve">, such as public housing and welfare. </w:t>
      </w:r>
      <w:r w:rsidRPr="00E976A6">
        <w:rPr>
          <w:rStyle w:val="StyleUnderline"/>
        </w:rPr>
        <w:t xml:space="preserve">We should not ignore the fact that many of these activists were socialists, and quite a few were Marxist-Leninist in their ideological outlook. </w:t>
      </w:r>
      <w:r w:rsidRPr="00E976A6">
        <w:rPr>
          <w:sz w:val="16"/>
        </w:rPr>
        <w:t xml:space="preserve">The scholarship of Clarence Lang, John Arena, Adolph Reed, Barbara Ransby, Rhonda Y. Williams, and Joe Trotter has demonstrated the historic importance of the Black working-class to African American history and culture. They bring to light the centrality of class struggle and conflict as determinate features of what makes up the Black working-class. </w:t>
      </w:r>
      <w:r w:rsidRPr="00E976A6">
        <w:rPr>
          <w:rStyle w:val="Emphasis"/>
          <w:rFonts w:ascii="Times New Roman" w:hAnsi="Times New Roman"/>
        </w:rPr>
        <w:t>World capitalism gave birth to the Black working-class.</w:t>
      </w:r>
      <w:r w:rsidRPr="00E976A6">
        <w:rPr>
          <w:sz w:val="16"/>
        </w:rPr>
        <w:t xml:space="preserve"> </w:t>
      </w:r>
      <w:r w:rsidRPr="00E976A6">
        <w:rPr>
          <w:rStyle w:val="StyleUnderline"/>
        </w:rPr>
        <w:t>The initial accumulation of large sums of capital, which</w:t>
      </w:r>
      <w:r w:rsidRPr="00E976A6">
        <w:rPr>
          <w:sz w:val="16"/>
        </w:rPr>
        <w:t xml:space="preserve"> in turn, </w:t>
      </w:r>
      <w:r w:rsidRPr="00E976A6">
        <w:rPr>
          <w:rStyle w:val="StyleUnderline"/>
        </w:rPr>
        <w:t>was invested in the exploitation of European workers, derived from the slave trade and the plantation system</w:t>
      </w:r>
      <w:r w:rsidRPr="00E976A6">
        <w:rPr>
          <w:sz w:val="16"/>
        </w:rPr>
        <w:t xml:space="preserve"> in the so-called New World. In volume one of Capital, </w:t>
      </w:r>
      <w:r w:rsidRPr="00E976A6">
        <w:rPr>
          <w:rStyle w:val="StyleUnderline"/>
        </w:rPr>
        <w:t>Marx</w:t>
      </w:r>
      <w:r w:rsidRPr="00E976A6">
        <w:rPr>
          <w:sz w:val="16"/>
        </w:rPr>
        <w:t xml:space="preserve"> so </w:t>
      </w:r>
      <w:r w:rsidRPr="00E976A6">
        <w:rPr>
          <w:rStyle w:val="StyleUnderline"/>
        </w:rPr>
        <w:t>famously wrote "capital comes dripping</w:t>
      </w:r>
      <w:r w:rsidRPr="00E976A6">
        <w:rPr>
          <w:sz w:val="16"/>
        </w:rPr>
        <w:t xml:space="preserve"> from head to foot, from every pore, </w:t>
      </w:r>
      <w:r w:rsidRPr="00E976A6">
        <w:rPr>
          <w:rStyle w:val="StyleUnderline"/>
        </w:rPr>
        <w:t>with blood and dirt."</w:t>
      </w:r>
      <w:r w:rsidRPr="00E976A6">
        <w:rPr>
          <w:sz w:val="16"/>
        </w:rPr>
        <w:t xml:space="preserve">40 </w:t>
      </w:r>
      <w:r w:rsidRPr="00E976A6">
        <w:rPr>
          <w:rStyle w:val="StyleUnderline"/>
        </w:rPr>
        <w:t>The ruthless exploitation of Black bodies</w:t>
      </w:r>
      <w:r w:rsidRPr="00E976A6">
        <w:rPr>
          <w:sz w:val="16"/>
        </w:rPr>
        <w:t xml:space="preserve">, in a manner of speaking, </w:t>
      </w:r>
      <w:r w:rsidRPr="00E976A6">
        <w:rPr>
          <w:rStyle w:val="StyleUnderline"/>
        </w:rPr>
        <w:t>became the proverbial goose that lays golden eggs</w:t>
      </w:r>
      <w:r w:rsidRPr="00E976A6">
        <w:rPr>
          <w:sz w:val="16"/>
        </w:rPr>
        <w:t xml:space="preserve">, possessing the magical ability to increase the magnitude of capital. Incidentally, </w:t>
      </w:r>
      <w:r w:rsidRPr="00E976A6">
        <w:rPr>
          <w:rStyle w:val="StyleUnderline"/>
        </w:rPr>
        <w:t>the profitability of the "proverbial goose" prompted</w:t>
      </w:r>
      <w:r w:rsidRPr="00E976A6">
        <w:rPr>
          <w:sz w:val="16"/>
        </w:rPr>
        <w:t xml:space="preserve"> slaveholder Thomas </w:t>
      </w:r>
      <w:r w:rsidRPr="00E976A6">
        <w:rPr>
          <w:rStyle w:val="StyleUnderline"/>
        </w:rPr>
        <w:t>Jefferson to remark, "it would never do to destroy the goose."</w:t>
      </w:r>
      <w:r w:rsidRPr="00E976A6">
        <w:rPr>
          <w:sz w:val="16"/>
        </w:rPr>
        <w:t xml:space="preserve">41 </w:t>
      </w:r>
      <w:r w:rsidRPr="00E976A6">
        <w:rPr>
          <w:rStyle w:val="StyleUnderline"/>
        </w:rPr>
        <w:t>Leaving the decks of the slave ship</w:t>
      </w:r>
      <w:r w:rsidRPr="00E976A6">
        <w:rPr>
          <w:sz w:val="16"/>
        </w:rPr>
        <w:t xml:space="preserve">, "In the Name of Jesus," </w:t>
      </w:r>
      <w:r w:rsidRPr="00E976A6">
        <w:rPr>
          <w:rStyle w:val="StyleUnderline"/>
        </w:rPr>
        <w:t>large numbers</w:t>
      </w:r>
      <w:r w:rsidRPr="00E976A6">
        <w:rPr>
          <w:sz w:val="16"/>
        </w:rPr>
        <w:t xml:space="preserve"> of Wolof, Mande, Fulani, and Mandingo </w:t>
      </w:r>
      <w:r w:rsidRPr="00E976A6">
        <w:rPr>
          <w:rStyle w:val="StyleUnderline"/>
        </w:rPr>
        <w:t>were bound together by chains</w:t>
      </w:r>
      <w:r w:rsidRPr="00E976A6">
        <w:rPr>
          <w:sz w:val="16"/>
        </w:rPr>
        <w:t xml:space="preserve">, from neck to neck and wrist to wrist.42 </w:t>
      </w:r>
      <w:r w:rsidRPr="00E976A6">
        <w:rPr>
          <w:rStyle w:val="StyleUnderline"/>
        </w:rPr>
        <w:t>Out of the diversity of African ethnic groups a new synthesis was formed under the brutal system of capitalist slavery, giving birth to African Americans.</w:t>
      </w:r>
      <w:r w:rsidRPr="00E976A6">
        <w:rPr>
          <w:sz w:val="16"/>
        </w:rPr>
        <w:t xml:space="preserve"> </w:t>
      </w:r>
      <w:r w:rsidRPr="00E976A6">
        <w:rPr>
          <w:rStyle w:val="StyleUnderline"/>
        </w:rPr>
        <w:t>The incessant "demand for Black labor" by Northern industrial capital and the plantation bourgeoisie fueled world capitalist development.</w:t>
      </w:r>
      <w:r w:rsidRPr="00E976A6">
        <w:rPr>
          <w:sz w:val="16"/>
        </w:rPr>
        <w:t xml:space="preserve"> Black slaves toiled in textile mills, shipyards, sawmills, and coalmines from Virginia to Mississippi. </w:t>
      </w:r>
      <w:r w:rsidRPr="00E976A6">
        <w:rPr>
          <w:rStyle w:val="StyleUnderline"/>
        </w:rPr>
        <w:t>Black women labored on tobacco fields</w:t>
      </w:r>
      <w:r w:rsidRPr="00E976A6">
        <w:rPr>
          <w:sz w:val="16"/>
        </w:rPr>
        <w:t xml:space="preserve"> in the Carolina piedmont and picked cotton on plantations along the coast of Georgia. Black men like Tom Molineaux and Black women like Sylvia DuBois were given release time from slave labor in order to engage in athletic labor (as boxers) to bring entertainment and profits to slaveholders and the larger white Southern community. 43 From the seventeenth century to the twenty-first century, from slave plantations to auto factories, Black women, men, and children labored under the hard times of capitalist exploitation. </w:t>
      </w:r>
      <w:r w:rsidRPr="00E976A6">
        <w:rPr>
          <w:rStyle w:val="Emphasis"/>
          <w:rFonts w:ascii="Times New Roman" w:hAnsi="Times New Roman"/>
        </w:rPr>
        <w:t>The brutal forces unleashed by the capitalist drive for surplus value laid the foundation for the development of African American life and culture, from religion to music.</w:t>
      </w:r>
      <w:r w:rsidRPr="00E976A6">
        <w:rPr>
          <w:sz w:val="16"/>
        </w:rPr>
        <w:t xml:space="preserve">44 </w:t>
      </w:r>
      <w:r w:rsidRPr="00E976A6">
        <w:rPr>
          <w:rStyle w:val="Emphasis"/>
          <w:rFonts w:ascii="Times New Roman" w:hAnsi="Times New Roman"/>
        </w:rPr>
        <w:t>Presently, we are witnessing</w:t>
      </w:r>
      <w:r w:rsidRPr="00E976A6">
        <w:rPr>
          <w:sz w:val="16"/>
        </w:rPr>
        <w:t xml:space="preserve">, from New York to North Carolina to Missouri to Wisconsin to California, </w:t>
      </w:r>
      <w:r w:rsidRPr="00E976A6">
        <w:rPr>
          <w:rStyle w:val="Emphasis"/>
          <w:rFonts w:ascii="Times New Roman" w:hAnsi="Times New Roman"/>
        </w:rPr>
        <w:t>concerted attacks on public sector workers in order to resolve the economic crisis ravaging US capitalism.</w:t>
      </w:r>
      <w:r w:rsidRPr="00E976A6">
        <w:rPr>
          <w:sz w:val="16"/>
        </w:rPr>
        <w:t xml:space="preserve"> We cannot ignore the fact that </w:t>
      </w:r>
      <w:r w:rsidRPr="00E976A6">
        <w:rPr>
          <w:rStyle w:val="StyleUnderline"/>
        </w:rPr>
        <w:t>Black people are prominent in the leadership as well as in the rank and file in a great number of these mass demonstrations.</w:t>
      </w:r>
      <w:r w:rsidRPr="00E976A6">
        <w:rPr>
          <w:sz w:val="16"/>
        </w:rPr>
        <w:t xml:space="preserve"> In cities throughout the country, </w:t>
      </w:r>
      <w:r w:rsidRPr="00E976A6">
        <w:rPr>
          <w:rStyle w:val="StyleUnderline"/>
        </w:rPr>
        <w:t>working-class men and women, Black, white, and Latino, are being blown away by police officers who are ultimately protected by the rule of law.</w:t>
      </w:r>
      <w:r w:rsidRPr="00E976A6">
        <w:rPr>
          <w:sz w:val="16"/>
        </w:rPr>
        <w:t xml:space="preserve"> </w:t>
      </w:r>
      <w:r w:rsidRPr="00E976A6">
        <w:rPr>
          <w:rStyle w:val="StyleUnderline"/>
        </w:rPr>
        <w:t>In the aftermath of the murders of Trayvon</w:t>
      </w:r>
      <w:r w:rsidRPr="00E976A6">
        <w:rPr>
          <w:sz w:val="16"/>
        </w:rPr>
        <w:t xml:space="preserve"> Martin, </w:t>
      </w:r>
      <w:r w:rsidRPr="00E976A6">
        <w:rPr>
          <w:rStyle w:val="StyleUnderline"/>
        </w:rPr>
        <w:t>Michael Brown,</w:t>
      </w:r>
      <w:r w:rsidRPr="00E976A6">
        <w:rPr>
          <w:sz w:val="16"/>
        </w:rPr>
        <w:t xml:space="preserve"> Aiyanna Jones, Yvette Smith, </w:t>
      </w:r>
      <w:r w:rsidRPr="00E976A6">
        <w:rPr>
          <w:rStyle w:val="StyleUnderline"/>
        </w:rPr>
        <w:t>Rekia Boyd, and Eric Garner, Black working people are not silently standing by while the "Lords of Capital" via their "special bodies of armed men'' – with military weapons and tanks – confront them in the streets.</w:t>
      </w:r>
      <w:r w:rsidRPr="00E976A6">
        <w:rPr>
          <w:sz w:val="16"/>
        </w:rPr>
        <w:t xml:space="preserve"> </w:t>
      </w:r>
      <w:r w:rsidRPr="00E976A6">
        <w:rPr>
          <w:rStyle w:val="Emphasis"/>
          <w:rFonts w:ascii="Times New Roman" w:hAnsi="Times New Roman"/>
        </w:rPr>
        <w:t xml:space="preserve">This seminal point is lost on Black critics of Marxism during the past 90 years. </w:t>
      </w:r>
      <w:r w:rsidRPr="00E976A6">
        <w:rPr>
          <w:sz w:val="16"/>
        </w:rPr>
        <w:t xml:space="preserve">As numerous studies in AAS have demonstrated, </w:t>
      </w:r>
      <w:r w:rsidRPr="00E976A6">
        <w:rPr>
          <w:rStyle w:val="Emphasis"/>
          <w:rFonts w:ascii="Times New Roman" w:hAnsi="Times New Roman"/>
        </w:rPr>
        <w:t>the working-class is not one-dimensional, exclusively composed of white people.</w:t>
      </w:r>
      <w:r w:rsidRPr="00E976A6">
        <w:rPr>
          <w:sz w:val="16"/>
        </w:rPr>
        <w:t xml:space="preserve"> The working-class is composed of women, men, and children, in addition to being multinational in character. </w:t>
      </w:r>
      <w:r w:rsidRPr="00E976A6">
        <w:rPr>
          <w:rStyle w:val="Emphasis"/>
          <w:rFonts w:ascii="Times New Roman" w:hAnsi="Times New Roman"/>
        </w:rPr>
        <w:t>Marxist studies of Black working-class life and culture are needed now more than ever because in the souls of the Black working-class the grapes of wrarh are filling and growing heavy.</w:t>
      </w:r>
      <w:r w:rsidRPr="00E976A6">
        <w:rPr>
          <w:sz w:val="16"/>
        </w:rPr>
        <w:t xml:space="preserve"> As Karl Marx so famously put it, </w:t>
      </w:r>
      <w:r w:rsidRPr="00E976A6">
        <w:rPr>
          <w:rStyle w:val="Emphasis"/>
          <w:rFonts w:ascii="Times New Roman" w:hAnsi="Times New Roman"/>
        </w:rPr>
        <w:t>"The weapon of criticism cannot</w:t>
      </w:r>
      <w:r w:rsidRPr="00E976A6">
        <w:rPr>
          <w:rStyle w:val="StyleUnderline"/>
        </w:rPr>
        <w:t xml:space="preserve">, of course, </w:t>
      </w:r>
      <w:r w:rsidRPr="00E976A6">
        <w:rPr>
          <w:rStyle w:val="Emphasis"/>
          <w:rFonts w:ascii="Times New Roman" w:hAnsi="Times New Roman"/>
        </w:rPr>
        <w:t>replace criticism of the weapon, material force must be overthrown by material force; but theory</w:t>
      </w:r>
      <w:r w:rsidRPr="00E976A6">
        <w:rPr>
          <w:sz w:val="16"/>
        </w:rPr>
        <w:t xml:space="preserve"> also </w:t>
      </w:r>
      <w:r w:rsidRPr="00E976A6">
        <w:rPr>
          <w:rStyle w:val="Emphasis"/>
          <w:rFonts w:ascii="Times New Roman" w:hAnsi="Times New Roman"/>
        </w:rPr>
        <w:t>becomes a material force as soon as it has gripped the masses."</w:t>
      </w:r>
      <w:r w:rsidRPr="00E976A6">
        <w:rPr>
          <w:sz w:val="16"/>
        </w:rPr>
        <w:t>45 Philosophy of African American Studies, I hope, wilt serve a prolegomena to the Herculean task of developing a philosophy of AAS from the standpoint of materialism. How well I have backed up this reaffirmation of philosophical materialism and revolutionary socialism with good arguments I leave it to my readers to judge. But the attempt to do so provides an answer-satisfactory to me at least-to justify writing this book.</w:t>
      </w:r>
    </w:p>
    <w:p w:rsidR="00194540" w:rsidRPr="00E976A6" w:rsidRDefault="00194540" w:rsidP="00194540">
      <w:pPr>
        <w:pStyle w:val="Heading1"/>
        <w:rPr>
          <w:rFonts w:cs="Times New Roman"/>
        </w:rPr>
      </w:pPr>
      <w:r w:rsidRPr="00E976A6">
        <w:rPr>
          <w:rFonts w:cs="Times New Roman"/>
        </w:rPr>
        <w:t>2020</w:t>
      </w:r>
      <w:r w:rsidR="00822436" w:rsidRPr="00E976A6">
        <w:rPr>
          <w:rFonts w:cs="Times New Roman"/>
        </w:rPr>
        <w:t xml:space="preserve"> </w:t>
      </w:r>
      <w:r w:rsidR="00BD4032" w:rsidRPr="00E976A6">
        <w:rPr>
          <w:rFonts w:cs="Times New Roman"/>
        </w:rPr>
        <w:t xml:space="preserve">PTX </w:t>
      </w:r>
      <w:r w:rsidR="00822436" w:rsidRPr="00E976A6">
        <w:rPr>
          <w:rFonts w:cs="Times New Roman"/>
        </w:rPr>
        <w:t>DA</w:t>
      </w:r>
    </w:p>
    <w:p w:rsidR="00194540" w:rsidRPr="00E976A6" w:rsidRDefault="00194540" w:rsidP="00194540">
      <w:pPr>
        <w:pStyle w:val="Heading3"/>
        <w:rPr>
          <w:rFonts w:cs="Times New Roman"/>
        </w:rPr>
      </w:pPr>
      <w:r w:rsidRPr="00E976A6">
        <w:rPr>
          <w:rFonts w:cs="Times New Roman"/>
        </w:rPr>
        <w:t>1NC</w:t>
      </w:r>
    </w:p>
    <w:p w:rsidR="00194540" w:rsidRDefault="00194540" w:rsidP="00194540">
      <w:pPr>
        <w:pStyle w:val="Heading4"/>
        <w:rPr>
          <w:rFonts w:cs="Times New Roman"/>
        </w:rPr>
      </w:pPr>
      <w:r w:rsidRPr="00E976A6">
        <w:rPr>
          <w:rFonts w:cs="Times New Roman"/>
        </w:rPr>
        <w:t xml:space="preserve">Will insert unq </w:t>
      </w:r>
    </w:p>
    <w:p w:rsidR="001D412A" w:rsidRPr="001D412A" w:rsidRDefault="001D412A" w:rsidP="001D412A"/>
    <w:p w:rsidR="00194540" w:rsidRPr="00E976A6" w:rsidRDefault="00194540" w:rsidP="00194540">
      <w:pPr>
        <w:pStyle w:val="Heading4"/>
        <w:rPr>
          <w:rStyle w:val="StyleUnderline"/>
          <w:rFonts w:cs="Times New Roman"/>
          <w:u w:val="none"/>
        </w:rPr>
      </w:pPr>
      <w:r w:rsidRPr="00E976A6">
        <w:rPr>
          <w:rStyle w:val="StyleUnderline"/>
          <w:rFonts w:cs="Times New Roman"/>
          <w:u w:val="none"/>
        </w:rPr>
        <w:t>Israeli criticism kills dem elections prospects</w:t>
      </w:r>
    </w:p>
    <w:p w:rsidR="00194540" w:rsidRPr="00E976A6" w:rsidRDefault="00194540" w:rsidP="00194540">
      <w:r w:rsidRPr="00E976A6">
        <w:t xml:space="preserve">(Paul Miller is president and executive director of the news and public policy group Haym Salomon Center. “2020 Election: Democrats can’t afford to ignore their Israel problem,” 1/4/19. </w:t>
      </w:r>
      <w:hyperlink r:id="rId30" w:history="1">
        <w:r w:rsidRPr="00E976A6">
          <w:rPr>
            <w:rStyle w:val="Hyperlink"/>
          </w:rPr>
          <w:t>https://thehill.com/blogs/congress-blog/politics/423829-2020-election-democrats-cant-afford-to-ignore-their-israel</w:t>
        </w:r>
      </w:hyperlink>
      <w:r w:rsidRPr="00E976A6">
        <w:t>, DA: 1/31/19, MT)</w:t>
      </w:r>
    </w:p>
    <w:p w:rsidR="00194540" w:rsidRPr="00E976A6" w:rsidRDefault="00194540" w:rsidP="00194540">
      <w:pPr>
        <w:rPr>
          <w:sz w:val="14"/>
        </w:rPr>
      </w:pPr>
      <w:r w:rsidRPr="00E976A6">
        <w:rPr>
          <w:sz w:val="14"/>
        </w:rPr>
        <w:t xml:space="preserve">Like it or not, </w:t>
      </w:r>
      <w:r w:rsidRPr="00E976A6">
        <w:rPr>
          <w:rStyle w:val="StyleUnderline"/>
        </w:rPr>
        <w:t>the 2020 presidential election is already starting to heat up</w:t>
      </w:r>
      <w:r w:rsidRPr="00E976A6">
        <w:rPr>
          <w:sz w:val="14"/>
        </w:rPr>
        <w:t xml:space="preserve">. Progressive Democrats are visiting early primary and caucus states, while a few old guard Democrats have been testing the waters since Hillary Clinton conceded to Donald Trump in 2016. But </w:t>
      </w:r>
      <w:r w:rsidRPr="00E976A6">
        <w:rPr>
          <w:rStyle w:val="StyleUnderline"/>
        </w:rPr>
        <w:t>while more and more Democrats hope to make President Trump a one-term White House resident, the astute ones will take note of one factor that played a decisive role in the GOP’s grabbing a larger Senate majority in the 2018 midterm elections: support for Israel</w:t>
      </w:r>
      <w:r w:rsidRPr="00E976A6">
        <w:rPr>
          <w:sz w:val="14"/>
        </w:rPr>
        <w:t xml:space="preserve">. During the recent midterms, if you got all your news from the old guard press, you likely were unaware that support for the Jewish state was an important issue. By contrast, </w:t>
      </w:r>
      <w:r w:rsidRPr="00E976A6">
        <w:rPr>
          <w:rStyle w:val="StyleUnderline"/>
        </w:rPr>
        <w:t>readers of new media outlets were well informed of far-left Democrats running for Congress who were clearly anti-Israel or even blatantly anti-Semitic</w:t>
      </w:r>
      <w:r w:rsidRPr="00E976A6">
        <w:rPr>
          <w:sz w:val="14"/>
        </w:rPr>
        <w:t xml:space="preserve">. Operating a decade behind the times, mainstream media outlets tend to think the Israel issue is moot because Jewish voters overwhelmingly vote Democratic regardless of their views on Israel. What the mainstream media fail to realize is that support for </w:t>
      </w:r>
      <w:r w:rsidRPr="00E976A6">
        <w:rPr>
          <w:rStyle w:val="StyleUnderline"/>
        </w:rPr>
        <w:t>Israel is extremely important to millions of Christians, especially Evangelicals</w:t>
      </w:r>
      <w:r w:rsidRPr="00E976A6">
        <w:rPr>
          <w:sz w:val="14"/>
        </w:rPr>
        <w:t xml:space="preserve">. </w:t>
      </w:r>
      <w:r w:rsidRPr="00E976A6">
        <w:rPr>
          <w:rStyle w:val="StyleUnderline"/>
        </w:rPr>
        <w:t>The organization that had perhaps the biggest impact this past Election Day is Christians United for Israel, through its legislative arm, CUFI Action Fund. With over 5 million members, CUFI is the largest pro-Israel organization in the United States. But what also sets them apart is that their members can be counted on to show up at the polls and cast their ballot for the candidate that is best for the Jewish state</w:t>
      </w:r>
      <w:r w:rsidRPr="00E976A6">
        <w:rPr>
          <w:sz w:val="14"/>
        </w:rPr>
        <w:t xml:space="preserve">. </w:t>
      </w:r>
      <w:r w:rsidRPr="00E976A6">
        <w:rPr>
          <w:rStyle w:val="StyleUnderline"/>
        </w:rPr>
        <w:t>Judging from states with Democratic incumbents that went GOP this past election, it is clear that support for Israel can be a game changer</w:t>
      </w:r>
      <w:r w:rsidRPr="00E976A6">
        <w:rPr>
          <w:sz w:val="14"/>
        </w:rPr>
        <w:t xml:space="preserve">. In Florida, Republican Gov. Rick Scott defeated longtime incumbent Democratic Sen. Bill Nelson for the Senate. Nelson supported the Iran nuclear deal, which remains to this day extremely unpopular among supporters of the Jewish state. CUFI has over 270,000 members in the Sunshine State. These reliable voters know exactly who supported the Iran deal and who ultimately has Israel’s back. From a media perspective, the Israel issue was a bigger deal in Florida’s gubernatorial race. Tallahassee mayor Andrew Gillum (D) lost his bid for the state’s highest office to former Republican Rep. Ron DeSantis. DeSantis criticized Gillum for supporting the Black Lives Matter offshoot Dream Defenders, a group that supports boycotting the Jewish state and has a history of working with convicted terrorists and the terror organization Popular Front for the Liberation of Palestine. Even though Gillum denied that he supports the Boycott, Divestment and Sanctions (BDS) campaign against Israel, his support of Dream Defenders was arguably enough to sink his campaign. CUFI Action Fund was most active in North Dakota. While they do not endorse any candidates, by Election Day, North Dakota voters had received a thorough education via television ads that incumbent Democrat Sen. Heidi Heitkamp supported the Iran nuclear deal. Before those ads began running, Heitkamp was in a tight race with her opponent, Republican Rep. Kevin Cramer. By election night, she was a double-digit loser. States such as Missouri and Indiana that saw their blue senate seat turn red on election night also have significant CUFI membership. </w:t>
      </w:r>
      <w:r w:rsidRPr="00E976A6">
        <w:rPr>
          <w:rStyle w:val="StyleUnderline"/>
        </w:rPr>
        <w:t>Organizations such as the Republican Jewish Coalition made sure voters in key races knew the Democratic candidates’ positions on Israel. "The Republican Jewish Coalition invested in independent expenditures in three important races (in Pennsylvania, Virginia and North Dakota)—and Republicans won all three,”</w:t>
      </w:r>
      <w:r w:rsidRPr="00E976A6">
        <w:rPr>
          <w:sz w:val="14"/>
        </w:rPr>
        <w:t xml:space="preserve"> said Executive Director Matt Brooks in a statement. </w:t>
      </w:r>
      <w:r w:rsidRPr="00E976A6">
        <w:rPr>
          <w:rStyle w:val="StyleUnderline"/>
        </w:rPr>
        <w:t>The Cook Political Report credited the RJC for turning PA-1 from toss-up to lean Republican after they educated voters on Democrat Scott Wallace’s family foundation supporting boycotts against Israel to the tune of $300,000</w:t>
      </w:r>
      <w:r w:rsidRPr="00E976A6">
        <w:rPr>
          <w:sz w:val="14"/>
        </w:rPr>
        <w:t>. Democrat Leslie Cockburn in VA-5 was a media darling in a race that opinion poll analysis website FiveThirtyEight deemed a toss-up. But the RJC made sure voters knew her anti-Israel history that included authoring the 1991 book Dangerous Liaison: The Inside Story of the U.S.-Israeli Covert Relationship, which the New York Times characterized as “Israel bashing for its own sake,” adding that its message was that Israelis “are a menace” responsible for “everything that ails us.” She ultimately lost by a significant 6.6 percent. “</w:t>
      </w:r>
      <w:r w:rsidRPr="00E976A6">
        <w:rPr>
          <w:rStyle w:val="StyleUnderline"/>
        </w:rPr>
        <w:t>With approximately 50 events nationally per month, CUFI’s field staff is in constant education mode. That’s all they do and it never stops, whether it’s an election year or not</w:t>
      </w:r>
      <w:r w:rsidRPr="00E976A6">
        <w:rPr>
          <w:sz w:val="14"/>
        </w:rPr>
        <w:t>, because the message always matters,” explained CUFI Action Fund Chairwoman Sandy Hagee Parker. “What makes us unique,” Parker reflected, “is that CUFI members don’t see Israel as a political issue, but as an exercise in their faith – and that will never change.”</w:t>
      </w:r>
    </w:p>
    <w:p w:rsidR="00194540" w:rsidRPr="00E976A6" w:rsidRDefault="00194540" w:rsidP="00194540">
      <w:pPr>
        <w:pStyle w:val="Heading4"/>
        <w:rPr>
          <w:rFonts w:cs="Times New Roman"/>
        </w:rPr>
      </w:pPr>
      <w:r w:rsidRPr="00E976A6">
        <w:rPr>
          <w:rFonts w:cs="Times New Roman"/>
        </w:rPr>
        <w:t>Netanyahu is acutely aware of anti-israeli sentiment in US politics and GOP support and power EMBOLDENS him to enact even more violent policies – turns case</w:t>
      </w:r>
    </w:p>
    <w:p w:rsidR="00194540" w:rsidRPr="00E976A6" w:rsidRDefault="00194540" w:rsidP="00194540">
      <w:r w:rsidRPr="00E976A6">
        <w:rPr>
          <w:rStyle w:val="Style13ptBold"/>
        </w:rPr>
        <w:t>Shalev 17</w:t>
      </w:r>
      <w:r w:rsidRPr="00E976A6">
        <w:t xml:space="preserve"> (Chemi Shalev is an Israeli journalist. Chemi Shalev is the US editor and correspondent for the Haaretz newspaper. “Netanyahu's Unforgivable Scuffle With Liberal American Jews,” 11/19/17. </w:t>
      </w:r>
      <w:hyperlink r:id="rId31" w:history="1">
        <w:r w:rsidRPr="00E976A6">
          <w:rPr>
            <w:rStyle w:val="Hyperlink"/>
          </w:rPr>
          <w:t>https://www.haaretz.com/israel-news/.premium-netanyahu-s-unforgivable-scuffle-with-liberal-u-s-jews-1.5466684</w:t>
        </w:r>
      </w:hyperlink>
      <w:r w:rsidRPr="00E976A6">
        <w:t xml:space="preserve">, DA: 1/30/19, MT) </w:t>
      </w:r>
    </w:p>
    <w:p w:rsidR="00194540" w:rsidRPr="00E976A6" w:rsidRDefault="00194540" w:rsidP="00194540">
      <w:pPr>
        <w:rPr>
          <w:sz w:val="14"/>
        </w:rPr>
      </w:pPr>
      <w:r w:rsidRPr="00E976A6">
        <w:rPr>
          <w:sz w:val="14"/>
        </w:rPr>
        <w:t xml:space="preserve">Last week, Rick Jacobs was pushed, shoved and, according to eyewitnesses, threatened with mace near Jerusalem’s Western Wall. Jacobs is the head of America’s largest Jewish denomination, the Union for Reform Judaism. The fact the altercation between security guards sanctioned by the Israeli government and a group of Reform Jews led by Jacobs did not merit a media sensation or public opinion maelstrom is testament to how desensitized we have become to the ongoing clash between Israel and a large segment of liberal American Jews – Reform, Conservative and nonpracticing alike. It shows how quickly one can get used to living with an ongoing disaster. Most American Jews I’ve met recently cannot hide their anger or anguish. They may not be a representative sample of American Jewry per se, but they certainly represent involved Jews who would have never dared talk about Israel and its leaders the resentful way they do today. </w:t>
      </w:r>
      <w:r w:rsidRPr="00E976A6">
        <w:rPr>
          <w:rStyle w:val="StyleUnderline"/>
        </w:rPr>
        <w:t>Years of pent-up criticism of Israeli policies and lack of pluralism burst out into the open following Prime Minister Benjamin Netanyahu’s decision in June to renege on the Kotel deal that would have expanded egalitarian prayers at the wall and given American Jews a role in running the place. A dam that had been holding back feelings and frustrations burst out, so a crisis took hold.</w:t>
      </w:r>
      <w:r w:rsidRPr="00E976A6">
        <w:rPr>
          <w:sz w:val="14"/>
        </w:rPr>
        <w:t xml:space="preserve"> Though five months have passed, </w:t>
      </w:r>
      <w:r w:rsidRPr="00E976A6">
        <w:rPr>
          <w:rStyle w:val="StyleUnderline"/>
        </w:rPr>
        <w:t>many Reform and Conservative leaders haven’t completely come to terms with Netanyahu’s capitulation to an ultra-Orthodox demand to “freeze” the January 2016 Kotel deal.</w:t>
      </w:r>
      <w:r w:rsidRPr="00E976A6">
        <w:rPr>
          <w:sz w:val="14"/>
        </w:rPr>
        <w:t xml:space="preserve"> As if the government going back on its word wasn’t bad enough, Reform and Conservative leaders were flabbergasted by Netanyahu’s initial indifference to the controversy he had created, and by his chutzpah in trying to blame them for the ensuing crisis. Many were still incensed last week when Netanyahu suggested – in a video appearance at the Jewish Federations of North America General Assembly in Los Angeles – that a modest physical upgrade of the current small and isolated area designated for egalitarian prayer near the Western Wall would suffice to cool the crisis and calm the restless Jews of liberal America. Many Israelis wonder why Reform Jews get so worked up about women praying together with men in the first place, given that they don’t do so in almost all Israeli shuls, which are predominately Orthodox. But they miss two crucial points. The first is that </w:t>
      </w:r>
      <w:r w:rsidRPr="00E976A6">
        <w:rPr>
          <w:rStyle w:val="StyleUnderline"/>
        </w:rPr>
        <w:t>for Reform leaders to now accept the exclusion of egalitarian prayers from the Kotel is tantamount to collaborating with the Israeli/Orthodox establishment’s designation of them as “second-class Jews,” whose rituals do not deserve a place near Judaism’s holiest site.</w:t>
      </w:r>
      <w:r w:rsidRPr="00E976A6">
        <w:rPr>
          <w:sz w:val="14"/>
        </w:rPr>
        <w:t xml:space="preserve"> </w:t>
      </w:r>
      <w:r w:rsidRPr="00E976A6">
        <w:rPr>
          <w:rStyle w:val="StyleUnderline"/>
        </w:rPr>
        <w:t>The second is that while many of them have been bending over backwards to try and maintain a semblance of unified support for Israel, despite widespread reservations over its government’s policies, Netanyahu made fools of them by reneging on a deal that took years to hammer out and in which they invested their personal prestige</w:t>
      </w:r>
      <w:r w:rsidRPr="00E976A6">
        <w:rPr>
          <w:sz w:val="14"/>
        </w:rPr>
        <w:t xml:space="preserve">. </w:t>
      </w:r>
      <w:r w:rsidRPr="00E976A6">
        <w:rPr>
          <w:rStyle w:val="StyleUnderline"/>
        </w:rPr>
        <w:t>And then he has the temerity to lash out at the movement’s leaders for feeling betrayed</w:t>
      </w:r>
      <w:r w:rsidRPr="00E976A6">
        <w:rPr>
          <w:sz w:val="14"/>
        </w:rPr>
        <w:t xml:space="preserve">. Netanyahu’s disdain exacerbated an already difficult situation. </w:t>
      </w:r>
      <w:r w:rsidRPr="00E976A6">
        <w:rPr>
          <w:rStyle w:val="StyleUnderline"/>
        </w:rPr>
        <w:t>Reform and Conservative Jews in particular, and liberal and progressive American Jews who want to support Israel in general, have for years been having a tough time clinging to the old Israel right-or-wrong philosoph</w:t>
      </w:r>
      <w:r w:rsidRPr="00E976A6">
        <w:rPr>
          <w:sz w:val="14"/>
        </w:rPr>
        <w:t xml:space="preserve">y of organized American Jewry. In addition to dealing with the denial of recognition of Reform and Conservative Jews since the state’s inception, </w:t>
      </w:r>
      <w:r w:rsidRPr="00E976A6">
        <w:rPr>
          <w:rStyle w:val="StyleUnderline"/>
        </w:rPr>
        <w:t>liberal Jews have also had to rationalize Israel’s right-wing/Orthodox government;</w:t>
      </w:r>
      <w:r w:rsidRPr="00E976A6">
        <w:rPr>
          <w:sz w:val="14"/>
        </w:rPr>
        <w:t xml:space="preserve"> its nationalist/populist crackdown on dissent; the Netanyahu corruption allegations and his governing coalition’s assault on the rule of law; and, perhaps first and foremost, 50 years of occupation. If you add to this mix widespread liberal anger at Netanyahu’s defiant March 2015 speech to Congress and the far more intense mortification of his enthusiastic embrace of U.S. President Donald Trump – who most, though far from all, American Jews despise – you get a powder keg ready to explode. Netanyahu then turning his back on a deal he negotiated and that his cabinet approved was like him lighting a match right near the fuse. </w:t>
      </w:r>
      <w:r w:rsidRPr="00E976A6">
        <w:rPr>
          <w:rStyle w:val="StyleUnderline"/>
        </w:rPr>
        <w:t>There is a direct correlation, of course, between the ups and downs of Netanyahu’s maneuvers around the Kotel deal and his analyses of the political winds in the United States.</w:t>
      </w:r>
      <w:r w:rsidRPr="00E976A6">
        <w:rPr>
          <w:sz w:val="14"/>
        </w:rPr>
        <w:t xml:space="preserve"> </w:t>
      </w:r>
      <w:r w:rsidRPr="00E976A6">
        <w:rPr>
          <w:rStyle w:val="StyleUnderline"/>
        </w:rPr>
        <w:t>When he originally concluded the Kotel deal in January 2016, Netanyahu was acutely aware of his need to patch up relations with liberal Jews in the wake of his bad relations with then-President Barack Obama</w:t>
      </w:r>
      <w:r w:rsidRPr="00E976A6">
        <w:rPr>
          <w:sz w:val="14"/>
        </w:rPr>
        <w:t xml:space="preserve"> and his Iran deal speech. </w:t>
      </w:r>
      <w:r w:rsidRPr="00E976A6">
        <w:rPr>
          <w:rStyle w:val="StyleUnderline"/>
        </w:rPr>
        <w:t>Given the plausibility that Hillary Clinton would succeed Obama, Netanyahu had to quickly mollify potential-supporters-in-time-of-crisis in the Jewish community, so he could mobilize them to lobby Congress against a hostile Clinton administration, when it became necessary. When it became clea</w:t>
      </w:r>
      <w:r w:rsidRPr="00E976A6">
        <w:rPr>
          <w:sz w:val="14"/>
        </w:rPr>
        <w:t xml:space="preserve">r on November 8, 2016 that it wasn’t Clinton but </w:t>
      </w:r>
      <w:r w:rsidRPr="00E976A6">
        <w:rPr>
          <w:rStyle w:val="StyleUnderline"/>
        </w:rPr>
        <w:t>Trump</w:t>
      </w:r>
      <w:r w:rsidRPr="00E976A6">
        <w:rPr>
          <w:sz w:val="14"/>
        </w:rPr>
        <w:t xml:space="preserve"> who </w:t>
      </w:r>
      <w:r w:rsidRPr="00E976A6">
        <w:rPr>
          <w:rStyle w:val="StyleUnderline"/>
        </w:rPr>
        <w:t>was</w:t>
      </w:r>
      <w:r w:rsidRPr="00E976A6">
        <w:rPr>
          <w:sz w:val="14"/>
        </w:rPr>
        <w:t xml:space="preserve"> being </w:t>
      </w:r>
      <w:r w:rsidRPr="00E976A6">
        <w:rPr>
          <w:rStyle w:val="StyleUnderline"/>
        </w:rPr>
        <w:t>elected</w:t>
      </w:r>
      <w:r w:rsidRPr="00E976A6">
        <w:rPr>
          <w:sz w:val="14"/>
        </w:rPr>
        <w:t xml:space="preserve">, and that it isn’t liberal Jews who are going to have the president’s ear but devout evangelicals, </w:t>
      </w:r>
      <w:r w:rsidRPr="00E976A6">
        <w:rPr>
          <w:rStyle w:val="StyleUnderline"/>
        </w:rPr>
        <w:t>the Kotel deal’s fate was sealed</w:t>
      </w:r>
      <w:r w:rsidRPr="00E976A6">
        <w:rPr>
          <w:sz w:val="14"/>
        </w:rPr>
        <w:t xml:space="preserve">. If Clinton had been elected, Netanyahu would have either faced down ultra-Orthodox demands to nix the Kotel deal or found other ways to appease them. With Trump in the White House and Netanyahu’s hubris reigning supreme, Reform and Conservative Jews suddenly became expendable. </w:t>
      </w:r>
      <w:r w:rsidRPr="00E976A6">
        <w:rPr>
          <w:rStyle w:val="StyleUnderline"/>
        </w:rPr>
        <w:t>From that point onward, their protests and criticism melded in with the chorus of all those Netanyahu views as his personal enemie</w:t>
      </w:r>
      <w:r w:rsidRPr="00E976A6">
        <w:rPr>
          <w:sz w:val="14"/>
        </w:rPr>
        <w:t xml:space="preserve">s. Through the warped prism of his </w:t>
      </w:r>
      <w:r w:rsidRPr="00E976A6">
        <w:rPr>
          <w:strike/>
          <w:sz w:val="14"/>
        </w:rPr>
        <w:t>paranoia</w:t>
      </w:r>
      <w:r w:rsidRPr="00E976A6">
        <w:rPr>
          <w:sz w:val="14"/>
        </w:rPr>
        <w:t xml:space="preserve">, Netanyahu probably saw the demand that he stand up to the Haredi parties on the Western Wall issue as part of a conspiracy aimed at destabilizing his coalition and toppling his government. </w:t>
      </w:r>
      <w:r w:rsidRPr="00E976A6">
        <w:rPr>
          <w:rStyle w:val="StyleUnderline"/>
        </w:rPr>
        <w:t>Critical American Jews were inducted, in absentia, into Netanyahu’s version of the deep state that’s out to get him – which already includes lefties, journalists, intellectuals, artsy types, police investigators, state prosecutors, Supreme Court judges, Obama, George Soros and, lest we forget, the New Israel Fund</w:t>
      </w:r>
      <w:r w:rsidRPr="00E976A6">
        <w:rPr>
          <w:sz w:val="14"/>
        </w:rPr>
        <w:t>. Some of the damage done to the ties between Israel and liberal American Jews in recent years is irreparable. In households that are already struggling with progressive young Jews either flocking to non- or anti-Zionist groups, or simply distancing themselves from Israel altogether, the disenchantment with Netanyahu’s Israel – before and after the Kotel deal – translates into a lack of pushback. By placing Israel in direct confrontation with the most basic liberal tenets of most American Jews, Netanyahu is depleting their energy to defend Israel to their surroundings. The parents may still rally around in time of need, but their children are so far away by now, they will probably never return. If we cling to the political yardstick, perhaps there is room for some optimism about a potential and at least partial reconciliation in the near future – if one assumes that Netanyahu, who fancies himself a savant on U.S. politics, has internalized the results of the recent elections in Virginia and elsewhere. Placing all your eggs in the Steve Bannon basket, as evidenced by the report that Israeli ambassador Ron Dermer feted the former White House adviser at his official residence, does not sound like such a great idea if the Democrats are about to stage a congressional coup in next year’s elections and take control of the House of Representatives. The danger may not be clear and present just yet, but it should certainly give Netanyahu second thoughts about burning all his bridges to his potential defenders. Most of the Jews I speak to would like nothing better than to put all of this behind them. Netanyahu has painted himself into a corner now and may very well be unable to defrost the frozen Kotel deal altogether – but he could certainly do more to thaw relations with American Jews and to acknowledge their grievances. But if there is to be any hope of slowing or reversing the growing gap between Israel and a big chunk of the largest Jewish Diaspora community, Netanyahu is probably not the man to realize it. Between reneging on the Kotel deal and fawning over Trump, the bad impression Netanyahu has left on many American Jews in recent months is one that will never go away.</w:t>
      </w:r>
    </w:p>
    <w:p w:rsidR="00194540" w:rsidRPr="00E976A6" w:rsidRDefault="00194540" w:rsidP="00194540">
      <w:pPr>
        <w:pStyle w:val="Heading3"/>
        <w:rPr>
          <w:rFonts w:cs="Times New Roman"/>
        </w:rPr>
      </w:pPr>
      <w:r w:rsidRPr="00E976A6">
        <w:rPr>
          <w:rFonts w:cs="Times New Roman"/>
        </w:rPr>
        <w:t>2NC Link</w:t>
      </w:r>
    </w:p>
    <w:p w:rsidR="00194540" w:rsidRPr="00E976A6" w:rsidRDefault="00194540" w:rsidP="00194540">
      <w:pPr>
        <w:pStyle w:val="Heading4"/>
        <w:rPr>
          <w:rFonts w:cs="Times New Roman"/>
        </w:rPr>
      </w:pPr>
      <w:r w:rsidRPr="00E976A6">
        <w:rPr>
          <w:rFonts w:cs="Times New Roman"/>
        </w:rPr>
        <w:t>Palestinian support would destroy dems political campaigns</w:t>
      </w:r>
    </w:p>
    <w:p w:rsidR="00194540" w:rsidRPr="00E976A6" w:rsidRDefault="00194540" w:rsidP="00194540">
      <w:r w:rsidRPr="00E976A6">
        <w:rPr>
          <w:rStyle w:val="Style13ptBold"/>
        </w:rPr>
        <w:t>Moone 18</w:t>
      </w:r>
      <w:r w:rsidRPr="00E976A6">
        <w:t xml:space="preserve"> (Morgan Moone, Associate Editor for Law at the Margins. “Palestinian Progressives,” 9/25/7. </w:t>
      </w:r>
      <w:hyperlink r:id="rId32" w:history="1">
        <w:r w:rsidRPr="00E976A6">
          <w:rPr>
            <w:rStyle w:val="Hyperlink"/>
          </w:rPr>
          <w:t>http://lawatthemargins.com/09252018-palestinianprogressives/</w:t>
        </w:r>
      </w:hyperlink>
      <w:r w:rsidRPr="00E976A6">
        <w:t>, DA: 1/30/19, MT)</w:t>
      </w:r>
    </w:p>
    <w:p w:rsidR="00194540" w:rsidRPr="00E976A6" w:rsidRDefault="00194540" w:rsidP="00194540">
      <w:pPr>
        <w:rPr>
          <w:sz w:val="14"/>
        </w:rPr>
      </w:pPr>
      <w:r w:rsidRPr="00E976A6">
        <w:rPr>
          <w:sz w:val="14"/>
        </w:rPr>
        <w:t xml:space="preserve">According to Omar Baddar, deputy director of the Arab American Institute, </w:t>
      </w:r>
      <w:r w:rsidRPr="00E976A6">
        <w:rPr>
          <w:rStyle w:val="StyleUnderline"/>
        </w:rPr>
        <w:t>it is “conventional wisdom that you cannot criticize Israel in American politics.” For years, pro-Palestinian sentiments and non-violent struggle for Palestinian human rights have been viewed as overt acts against Israel and have been largely decried.</w:t>
      </w:r>
      <w:r w:rsidRPr="00E976A6">
        <w:rPr>
          <w:sz w:val="14"/>
        </w:rPr>
        <w:t xml:space="preserve"> Progressive politicians are trying to change that. The recent shift in the political environment after the rise of Bernie Sanders, emerging democratic socialists, and the election of Donald Trump has pushed the boundaries of traditional social platforms, creating room for politicians to voice support for Palestinians. Ilhan Omar and Julia Salazar, both newcomers to the larger political arena who ran successful campaigns, raise questions as to whether politicians sympathetic to Palestine are increasing not only in popularity, but also in political viability. With so much at stake for pro-Palestinian politicians, the question becomes: </w:t>
      </w:r>
      <w:r w:rsidRPr="00E976A6">
        <w:rPr>
          <w:rStyle w:val="StyleUnderline"/>
        </w:rPr>
        <w:t>can a pro-Palestinian, BDS-supporting politician be politically viable? Politicians have traditionally been forced into, or refused to fight against, lukewarm sentiments towards Israel that are not consistent with reality</w:t>
      </w:r>
      <w:r w:rsidRPr="00E976A6">
        <w:rPr>
          <w:sz w:val="14"/>
        </w:rPr>
        <w:t xml:space="preserve">. Bernie Sanders, for example, received overwhelming support and praise when he stated that the United States should “treat the Palestinian people with respect and dignity,” despite the statement’s absurdly low bar in terms of civil and human rights attainment. Sanders was unsurprisingly called out for his statements by pro-Israel groups. Despite the backlash, Bernie remains as popular as ever. Brad Bannon, a Democratic strategist, stated: “Not too long ago, if a politician expressed sympathy for the Palestinians, they would be cooked. But hardcore Berniecrats are changing all of this.” </w:t>
      </w:r>
      <w:r w:rsidRPr="00E976A6">
        <w:rPr>
          <w:rStyle w:val="StyleUnderline"/>
        </w:rPr>
        <w:t>While vocally supporting Palestinian rights is slowly becoming a point of valid debate, politicians seeking to be viable candidates are still chastised for taking concrete actions that may make attainment of Palestinian rights a reality. Politicians across the board have been admonished and even lost elections because of their ties to the Boycott, Divest and Sanction movement</w:t>
      </w:r>
      <w:r w:rsidRPr="00E976A6">
        <w:rPr>
          <w:sz w:val="14"/>
        </w:rPr>
        <w:t xml:space="preserve"> (BDS) </w:t>
      </w:r>
      <w:r w:rsidRPr="00E976A6">
        <w:rPr>
          <w:rStyle w:val="StyleUnderline"/>
        </w:rPr>
        <w:t>or opposition to overwhelming military aid.</w:t>
      </w:r>
      <w:r w:rsidRPr="00E976A6">
        <w:rPr>
          <w:sz w:val="14"/>
        </w:rPr>
        <w:t xml:space="preserve"> “For a long time, the American left has fallen short on supporting Palestinian rights. White Americans on the left have consistently tried to keep discussions about Palestine out of leftist discussions.” – Suzanne Adely United States </w:t>
      </w:r>
      <w:r w:rsidRPr="00E976A6">
        <w:rPr>
          <w:rStyle w:val="StyleUnderline"/>
        </w:rPr>
        <w:t>support of Israel has been so unwavering and foundational to US politics that it seeps into every aspect of political life and those who attempt to deviate from the rhetoric risk political unviability.</w:t>
      </w:r>
      <w:r w:rsidRPr="00E976A6">
        <w:rPr>
          <w:sz w:val="14"/>
        </w:rPr>
        <w:t xml:space="preserve"> In March, </w:t>
      </w:r>
      <w:r w:rsidRPr="00E976A6">
        <w:rPr>
          <w:rStyle w:val="StyleUnderline"/>
        </w:rPr>
        <w:t>a meticulously documented UN report detailing Israeli treatment of Palestinian people was removed from a United Nations website after direct pressure from the United States</w:t>
      </w:r>
      <w:r w:rsidRPr="00E976A6">
        <w:rPr>
          <w:sz w:val="14"/>
        </w:rPr>
        <w:t xml:space="preserve">. It also prompted the resignation of the leader of the UN agency that had issued the report. On the other hand, Ireland has divested itself of Israeli goods produced in the West Bank and the European Union has passed measures to label similar goods. </w:t>
      </w:r>
      <w:r w:rsidRPr="00E976A6">
        <w:rPr>
          <w:rStyle w:val="StyleUnderline"/>
        </w:rPr>
        <w:t xml:space="preserve">In the United States, politicians who seek to assert their support of Palestine risk their careers. </w:t>
      </w:r>
      <w:r w:rsidRPr="00E976A6">
        <w:rPr>
          <w:sz w:val="14"/>
        </w:rPr>
        <w:t>Last year, democratic Florida State Sen. Dwight Bullard lost his seat for re-election after his opponent drew attention to his ties to BDS. After traveling to Palestine, he spoke out on behalf of what he saw there. “What I found most disheartening was the dismissal of some of the injustices I witnessed as “staged” or “made up”…. As an African-American I know all to well what it is like to feel a sense of oppression in the place I was born in.” His support for the Palestinian cause, he states, “was not meant to disparage any one group, but to encourage empathy for people (Palestinians) looking for freedom in their own land.” Daniel Bliss, running for governor as a democrat in Illinois, replaced his running-mate after his candidate for lieutenant governor refused to back down from supporting the Palestinian cause. Virginia democrat Leslie Cockburn took a hit in her campaign when a book she authored criticizing Israel-US relations came to light. Similarly, in 2016, Congressman Keith Ellison was vying for chair of the Democratic National Convention (DND). He was endorsed by Bernie Sanders and had the support of Chuck Schumer, the current Senate minority leader and a strong supporter of Israel. The Anti-Defamation League (ADL), a pro-Israel advocacy group, said Ellison was unfit to chair the DNC because he had stated that American foreign policy in the Middle East should not be driven by Israel. D</w:t>
      </w:r>
      <w:r w:rsidRPr="00E976A6">
        <w:rPr>
          <w:rStyle w:val="StyleUnderline"/>
        </w:rPr>
        <w:t>ays before the vote, DNC members received an email saying“Electing Keith Ellison would send the wrong message. I urge you to consider instead a candidate who will unify the party, bring in Independents, and continue our strong tradition of maintaining a robust US-Israel bond.”</w:t>
      </w:r>
    </w:p>
    <w:p w:rsidR="00194540" w:rsidRPr="00E976A6" w:rsidRDefault="00194540" w:rsidP="00194540"/>
    <w:p w:rsidR="00194540" w:rsidRPr="00E976A6" w:rsidRDefault="00194540" w:rsidP="00194540">
      <w:pPr>
        <w:pStyle w:val="Heading3"/>
        <w:rPr>
          <w:rFonts w:cs="Times New Roman"/>
        </w:rPr>
      </w:pPr>
      <w:r w:rsidRPr="00E976A6">
        <w:rPr>
          <w:rFonts w:cs="Times New Roman"/>
        </w:rPr>
        <w:t>2NC ILX</w:t>
      </w:r>
    </w:p>
    <w:p w:rsidR="00194540" w:rsidRPr="00E976A6" w:rsidRDefault="00194540" w:rsidP="00194540">
      <w:pPr>
        <w:pStyle w:val="Heading4"/>
        <w:rPr>
          <w:rFonts w:cs="Times New Roman"/>
        </w:rPr>
      </w:pPr>
      <w:r w:rsidRPr="00E976A6">
        <w:rPr>
          <w:rFonts w:cs="Times New Roman"/>
        </w:rPr>
        <w:t>The plan emboldens alt right politicians to support even more pro-israel policies</w:t>
      </w:r>
    </w:p>
    <w:p w:rsidR="00194540" w:rsidRPr="00E976A6" w:rsidRDefault="00194540" w:rsidP="00194540">
      <w:r w:rsidRPr="00E976A6">
        <w:rPr>
          <w:rStyle w:val="Style13ptBold"/>
        </w:rPr>
        <w:t>Edmondson 18</w:t>
      </w:r>
      <w:r w:rsidRPr="00E976A6">
        <w:t xml:space="preserve"> (Catie Edmondson, reporter at the New York Times. “A New Wave of Democrats Tests the Party’s Blanket Support for Israel,” 10/8/18. </w:t>
      </w:r>
      <w:hyperlink r:id="rId33" w:history="1">
        <w:r w:rsidRPr="00E976A6">
          <w:rPr>
            <w:rStyle w:val="Hyperlink"/>
          </w:rPr>
          <w:t>https://www.nytimes.com/2018/10/07/us/politics/democrats-israel-palestinians.html</w:t>
        </w:r>
      </w:hyperlink>
      <w:r w:rsidRPr="00E976A6">
        <w:t>, DA: 1/30/19, MT)</w:t>
      </w:r>
    </w:p>
    <w:p w:rsidR="00194540" w:rsidRPr="00E976A6" w:rsidRDefault="00194540" w:rsidP="00194540">
      <w:pPr>
        <w:rPr>
          <w:rStyle w:val="StyleUnderline"/>
        </w:rPr>
      </w:pPr>
      <w:r w:rsidRPr="00E976A6">
        <w:rPr>
          <w:rStyle w:val="StyleUnderline"/>
        </w:rPr>
        <w:t>One Democratic House candidate has pledged that she will vote against bills that include aid to Israel</w:t>
      </w:r>
      <w:r w:rsidRPr="00E976A6">
        <w:rPr>
          <w:sz w:val="14"/>
        </w:rPr>
        <w:t xml:space="preserve">, denouncing what she saw as the “injustice” of Israel’s treatment of the Palestinians. Another wrote that “Israel has hypnotized the world” with its “evil doings.” Still another helped write a scathing book on relations between the United States and Israel, while </w:t>
      </w:r>
      <w:r w:rsidRPr="00E976A6">
        <w:rPr>
          <w:rStyle w:val="StyleUnderline"/>
        </w:rPr>
        <w:t>Alexandria Ocasio-Cortez</w:t>
      </w:r>
      <w:r w:rsidRPr="00E976A6">
        <w:rPr>
          <w:sz w:val="14"/>
        </w:rPr>
        <w:t xml:space="preserve">, a progressive political star expected to win a House seat in New York, </w:t>
      </w:r>
      <w:r w:rsidRPr="00E976A6">
        <w:rPr>
          <w:rStyle w:val="StyleUnderline"/>
        </w:rPr>
        <w:t xml:space="preserve">condemned the “occupation of Palestine.” A cluster of activist Democrats </w:t>
      </w:r>
      <w:r w:rsidRPr="00E976A6">
        <w:rPr>
          <w:sz w:val="14"/>
        </w:rPr>
        <w:t xml:space="preserve">— most of them young, most of them cruising toward House seats this fall — </w:t>
      </w:r>
      <w:r w:rsidRPr="00E976A6">
        <w:rPr>
          <w:rStyle w:val="StyleUnderline"/>
        </w:rPr>
        <w:t>has dared to breach what has been an almost inviolable orthodoxy in both political parties, strong support for Israel, raising the specter of a crack in the Democratic Party that Republicans could use to attract Jewish supporters</w:t>
      </w:r>
      <w:r w:rsidRPr="00E976A6">
        <w:rPr>
          <w:sz w:val="14"/>
        </w:rPr>
        <w:t xml:space="preserve">. Surging support for the Palestinian cause has already strained relations between liberal parties and Jewish voters in Europe. In Britain, the Labour Party’s leader, Jeremy Corbyn, has been accused of anti-Semitism for a pro-Palestinian stand that has veered into statements that many see as outright bigotry. Across the United States, movements to force colleges and universities to boycott, divest investments from and place sanctions on Israel have divided some progressive students from their Jewish peers. Now </w:t>
      </w:r>
      <w:r w:rsidRPr="00E976A6">
        <w:rPr>
          <w:rStyle w:val="StyleUnderline"/>
        </w:rPr>
        <w:t>some Democrats are testing the boundaries of what has been the politically acceptable position on Israel in the mainstream parties.</w:t>
      </w:r>
      <w:r w:rsidRPr="00E976A6">
        <w:rPr>
          <w:sz w:val="14"/>
        </w:rPr>
        <w:t xml:space="preserve"> They include Ilhan Omar, a Somali-American Muslim running for an open House seat in Minneapolis; Rashida Tlaib, a Palestinian-American Muslim running in Detroit; Ms. Ocasio-Cortez, running in a heavily Democratic district in the Bronx and Queens; and Leslie Cockburn, co-author of “Dangerous Liaison: The Inside Story of the U.S.-Israeli Covert Relationship,” who is running in a Republican-leaning district in Virginia. None of them would comment for this article. They have not made their views on Israel a central issue of their campaigns, but they also have not held back. Ms. Tlaib, in an August interview with the liberal magazine In These Times, endorsed a one-state solution that could jeopardize Israel’s status as a Jewish state. “It has to be one state,” she said. “Separate but equal does not work.” Ms. Omar, who had criticized Israel’s “evil doings” in 2012, was accused on Twitter of anti-Semitism after her campaign got underway. “Drawing attention to the apartheid Israeli regime is far from hating Jews,” she responded. </w:t>
      </w:r>
      <w:r w:rsidRPr="00E976A6">
        <w:rPr>
          <w:rStyle w:val="StyleUnderline"/>
        </w:rPr>
        <w:t>Against a backdrop of a White House that has taken a series of measures explicitly targeting Palestinians</w:t>
      </w:r>
      <w:r w:rsidRPr="00E976A6">
        <w:rPr>
          <w:sz w:val="14"/>
        </w:rPr>
        <w:t xml:space="preserve"> — moving the American Embassy from Tel Aviv to Jerusalem, slashing aid and most recently, closing the Palestine Liberation Organization office in Washington — </w:t>
      </w:r>
      <w:r w:rsidRPr="00E976A6">
        <w:rPr>
          <w:rStyle w:val="StyleUnderline"/>
        </w:rPr>
        <w:t>the group’s stances are at odds with several prominent pro-Israel party leaders, setting up an interparty conflict often waged over generational lines. Republicans have already lobbed charges of anti-Semitism</w:t>
      </w:r>
      <w:r w:rsidRPr="00E976A6">
        <w:rPr>
          <w:sz w:val="14"/>
        </w:rPr>
        <w:t>. “I do worry that there are some on the extreme left of our party who adopt slogans” that are creating tensions, said Representative Brad Sherman, Democrat of California and a pro-Israel voice in the party. Editors’ Picks Where 518 Inmates Sleep in Space for 170, and Gangs Hold It Together Forget the Suburbs, It’s Country or Bust After More Than Two Decades of Work, a New Hebrew Bible to Rival the King James Others dismissed the newcomers as a fringe, with little influence. “</w:t>
      </w:r>
      <w:r w:rsidRPr="00E976A6">
        <w:rPr>
          <w:rStyle w:val="StyleUnderline"/>
        </w:rPr>
        <w:t>We’re talking about a handful of people; they’re certainly not going to move Congress’s wall-to-wall support for Israel,”</w:t>
      </w:r>
      <w:r w:rsidRPr="00E976A6">
        <w:rPr>
          <w:sz w:val="14"/>
        </w:rPr>
        <w:t xml:space="preserve"> </w:t>
      </w:r>
      <w:r w:rsidRPr="00E976A6">
        <w:rPr>
          <w:rStyle w:val="StyleUnderline"/>
        </w:rPr>
        <w:t>said Ron Halber, the executive director of the Jewish Community Relations Council of Greater Washington.</w:t>
      </w:r>
      <w:r w:rsidRPr="00E976A6">
        <w:rPr>
          <w:sz w:val="14"/>
        </w:rPr>
        <w:t xml:space="preserve"> “Could it turn into a ripple? Perhaps. You have a unique combination of forces right now.” </w:t>
      </w:r>
      <w:r w:rsidRPr="00E976A6">
        <w:rPr>
          <w:rStyle w:val="StyleUnderline"/>
        </w:rPr>
        <w:t>His greater concern, he said, is that President’s Trump’s friendly relationship with Prime Minister Benjamin Netanyahu of Israel is getting Israel’s narrative “caught up in the anti-Trump fervor, which is not fair to Israel</w:t>
      </w:r>
      <w:r w:rsidRPr="00E976A6">
        <w:rPr>
          <w:sz w:val="14"/>
        </w:rPr>
        <w:t xml:space="preserve">.” Running on platforms that emphasize opposing discrimination against marginalized groups, candidates have introduced the Palestinian issue as what they call a larger commitment to social justice. “It’s a position consistent with all their other values,” said Dima Khalidi, the director of Palestine Legal, a Palestinian rights group. “You cannot take positions on social justice issues, on the border wall, on immigration rights, without addressing the injustices of the Israeli occupation.” Ms. Tlaib said in a television interview that she would “absolutely” slash military aid to Israel, adding, “I will be using my position in Congress so that no country, not one, should be able to get aid from the U.S. when they still promote that kind of injustice.” “Drawing attention to the apartheid Israeli regime is far from hating Jews,” Ilhan Omar, a Democrat running for a House seat in Minneapolis, wrote on Twitter after her previous comments were called anti-Semitic.CreditStephen Maturen/Agence France-Presse — Getty Images Pro-Israel groups like StandWithUs are concerned that anti-Israel views, promoted and masked by “human rights language,” will find “a landing space in our political system,” said Peggy Shapiro, the group’s Midwest executive director. “On the far right it’s easier to spot,” Ms. Shapiro said of hateful language. “On the far left we have a more complicated challenge because misinformation is often expressed in the language of social justice, and it makes it easier to mislead well-meaning people.” </w:t>
      </w:r>
      <w:r w:rsidRPr="00E976A6">
        <w:rPr>
          <w:rStyle w:val="StyleUnderline"/>
        </w:rPr>
        <w:t>Party leaders and Democrats supportive of Israel have largely remained silent on the issue</w:t>
      </w:r>
      <w:r w:rsidRPr="00E976A6">
        <w:rPr>
          <w:sz w:val="14"/>
        </w:rPr>
        <w:t xml:space="preserve">. Neither Senator Chuck Schumer of New York, the Senate minority leader, nor Representative Nancy Pelosi of California, the House minority leader, responded to requests for comment. Representative Gene Green, a centrist Democrat from Texas, conceded that “the last few years it’s been a little tougher” to find members of his party as supportive of Israel as he is. </w:t>
      </w:r>
      <w:r w:rsidRPr="00E976A6">
        <w:rPr>
          <w:rStyle w:val="StyleUnderline"/>
        </w:rPr>
        <w:t>But he attributed Ms. Omar’s and Ms. Tlaib’s comments to a zeal to represent their districts, which he noted have large communities of Middle Eastern immigran</w:t>
      </w:r>
      <w:r w:rsidRPr="00E976A6">
        <w:rPr>
          <w:sz w:val="14"/>
        </w:rPr>
        <w:t xml:space="preserve">ts. “Democrats, we have broad stripes,” Mr. Green said, adding that he expected that within the party “you’ll still see support for Israel.” But those candidates’ leanings appear to align with a broader consensus among Democratic voters. Two years ago, Democrats were more likely to sympathize more with Israel than with the Palestinians by a 14 percentage point gap, according to a Pew Research Center poll. In January, the same poll showed that gap had shrunk to two points. Matthew Brooks, the executive director of the Republican Jewish Coalition, accused Democratic leaders of failing to push back against “hostile” remarks from Democratic candidates. “That involves policing and enforcing their own and making clear that these views are outside the mainstream,” he said. “So far they haven’t done that.” But </w:t>
      </w:r>
      <w:r w:rsidRPr="00E976A6">
        <w:rPr>
          <w:rStyle w:val="StyleUnderline"/>
        </w:rPr>
        <w:t>Republicans are not averse to exploiting the Democratic divisions. The Republican Jewish Coalition purchased a $530,000 ad campaign in June accusing Scott Wallace</w:t>
      </w:r>
      <w:r w:rsidRPr="00E976A6">
        <w:rPr>
          <w:sz w:val="14"/>
        </w:rPr>
        <w:t xml:space="preserve">, a Democrat running in Pennsylvania’s First Congressional District, </w:t>
      </w:r>
      <w:r w:rsidRPr="00E976A6">
        <w:rPr>
          <w:rStyle w:val="StyleUnderline"/>
        </w:rPr>
        <w:t>of anti-Semitism</w:t>
      </w:r>
      <w:r w:rsidRPr="00E976A6">
        <w:rPr>
          <w:sz w:val="14"/>
        </w:rPr>
        <w:t xml:space="preserve">. Mr. Wallace ran an organization that dispensed more than $330,000 in grants to boycott, divestment and sanctions groups; Mr. Wallace has disavowed the movement and said he did not exercise authority over those funds. </w:t>
      </w:r>
      <w:r w:rsidRPr="00E976A6">
        <w:rPr>
          <w:rStyle w:val="StyleUnderline"/>
        </w:rPr>
        <w:t>The Republican Party of Virginia has laid into Ms. Cockburn, calling her a “virulent anti-Semite</w:t>
      </w:r>
      <w:r w:rsidRPr="00E976A6">
        <w:rPr>
          <w:sz w:val="14"/>
        </w:rPr>
        <w:t>,” a charge she hotly contests</w:t>
      </w:r>
      <w:r w:rsidRPr="00E976A6">
        <w:rPr>
          <w:rStyle w:val="StyleUnderline"/>
        </w:rPr>
        <w:t>. In California, Representative Duncan Hunter, a Republican under indictment on charges of campaign finance violations, is trying to tar his Democratic opponent,</w:t>
      </w:r>
      <w:r w:rsidRPr="00E976A6">
        <w:rPr>
          <w:sz w:val="14"/>
        </w:rPr>
        <w:t xml:space="preserve"> Ammar Campa-Najjar, with a grandfather who masterminded the 1972 terrorist attack on Israeli Olympic athletes in Munich. Israeli commandos killed Mr. Campa-Najjar’s grandfather long before Mr. Campa-Najjar was born. The liberal Jewish group J Street condemned that effort on Wednesday as “one of most ugly, racist campaign ads we’ve ever seen.” Ron DeSantis, </w:t>
      </w:r>
      <w:r w:rsidRPr="00E976A6">
        <w:rPr>
          <w:rStyle w:val="StyleUnderline"/>
        </w:rPr>
        <w:t>the Republican nominee for Florida governor, has accused his Democratic opponent, Andrew Gillum, of having ties to anti-Israel groups</w:t>
      </w:r>
      <w:r w:rsidRPr="00E976A6">
        <w:rPr>
          <w:sz w:val="14"/>
        </w:rPr>
        <w:t xml:space="preserve">, citing financial support he received during his primary race from Dream Defenders, an organization that backs boycotts, divestment and sanctions, and a speech Mr. Gillum gave two years ago at a Muslim advocacy event welcoming the Council on American-Islamic Relations to Tallahassee. Mr. Gillum denies supporting the boycott-and-divest movement. “Anyone trying to use Israel as a political wedge and football doesn’t have Israel’s best interest at heart and should be ashamed of themselves,” said Representative Debbie Wasserman Schultz, Democrat of Florida, calling the accusation “revolting.” </w:t>
      </w:r>
      <w:r w:rsidRPr="00E976A6">
        <w:rPr>
          <w:rStyle w:val="StyleUnderline"/>
        </w:rPr>
        <w:t>Republicans say they will continue to push the issue. “The fact that this is allowed to metastasize in the Democratic Party without any real pushback,”</w:t>
      </w:r>
      <w:r w:rsidRPr="00E976A6">
        <w:rPr>
          <w:sz w:val="14"/>
        </w:rPr>
        <w:t xml:space="preserve"> Mr. Brooks said, his voice trailing off. “</w:t>
      </w:r>
      <w:r w:rsidRPr="00E976A6">
        <w:rPr>
          <w:rStyle w:val="StyleUnderline"/>
        </w:rPr>
        <w:t>It used to be one of the third rails of politics, especially in the Democratic Party.”</w:t>
      </w:r>
    </w:p>
    <w:p w:rsidR="001E7207" w:rsidRPr="00E976A6" w:rsidRDefault="001E7207" w:rsidP="00F601E6"/>
    <w:sectPr w:rsidR="001E7207" w:rsidRPr="00E976A6" w:rsidSect="00072718">
      <w:headerReference w:type="even" r:id="rId34"/>
      <w:headerReference w:type="default" r:id="rId3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55DF9" w:rsidRDefault="00555DF9" w:rsidP="00CF6EBA">
      <w:pPr>
        <w:spacing w:after="0" w:line="240" w:lineRule="auto"/>
      </w:pPr>
      <w:r>
        <w:separator/>
      </w:r>
    </w:p>
  </w:endnote>
  <w:endnote w:type="continuationSeparator" w:id="0">
    <w:p w:rsidR="00555DF9" w:rsidRDefault="00555DF9" w:rsidP="00CF6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55DF9" w:rsidRDefault="00555DF9" w:rsidP="00CF6EBA">
      <w:pPr>
        <w:spacing w:after="0" w:line="240" w:lineRule="auto"/>
      </w:pPr>
      <w:r>
        <w:separator/>
      </w:r>
    </w:p>
  </w:footnote>
  <w:footnote w:type="continuationSeparator" w:id="0">
    <w:p w:rsidR="00555DF9" w:rsidRDefault="00555DF9" w:rsidP="00CF6E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019043583"/>
      <w:docPartObj>
        <w:docPartGallery w:val="Page Numbers (Top of Page)"/>
        <w:docPartUnique/>
      </w:docPartObj>
    </w:sdtPr>
    <w:sdtEndPr>
      <w:rPr>
        <w:rStyle w:val="PageNumber"/>
      </w:rPr>
    </w:sdtEndPr>
    <w:sdtContent>
      <w:p w:rsidR="00CF6EBA" w:rsidRDefault="00CF6EBA" w:rsidP="003C5AE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CF6EBA" w:rsidRDefault="00CF6EBA" w:rsidP="00CF6EB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43613281"/>
      <w:docPartObj>
        <w:docPartGallery w:val="Page Numbers (Top of Page)"/>
        <w:docPartUnique/>
      </w:docPartObj>
    </w:sdtPr>
    <w:sdtEndPr>
      <w:rPr>
        <w:rStyle w:val="PageNumber"/>
      </w:rPr>
    </w:sdtEndPr>
    <w:sdtContent>
      <w:p w:rsidR="00CF6EBA" w:rsidRDefault="00CF6EBA" w:rsidP="003C5AE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CF6EBA" w:rsidRDefault="00CF6EBA" w:rsidP="00CF6EBA">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0C037D"/>
    <w:multiLevelType w:val="hybridMultilevel"/>
    <w:tmpl w:val="C1EC2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DC2878"/>
    <w:multiLevelType w:val="hybridMultilevel"/>
    <w:tmpl w:val="0570E880"/>
    <w:lvl w:ilvl="0" w:tplc="F71CA8B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oNotDisplayPageBoundaries/>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1E7207"/>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4234"/>
    <w:rsid w:val="000D6ED8"/>
    <w:rsid w:val="000D717B"/>
    <w:rsid w:val="000F5B86"/>
    <w:rsid w:val="00100B28"/>
    <w:rsid w:val="00117316"/>
    <w:rsid w:val="001178F7"/>
    <w:rsid w:val="001209B4"/>
    <w:rsid w:val="001761FC"/>
    <w:rsid w:val="00182655"/>
    <w:rsid w:val="001840F2"/>
    <w:rsid w:val="00185134"/>
    <w:rsid w:val="001856C6"/>
    <w:rsid w:val="00191B5F"/>
    <w:rsid w:val="00192487"/>
    <w:rsid w:val="00193416"/>
    <w:rsid w:val="00194540"/>
    <w:rsid w:val="00195073"/>
    <w:rsid w:val="0019668D"/>
    <w:rsid w:val="001A25FD"/>
    <w:rsid w:val="001A5371"/>
    <w:rsid w:val="001A72C7"/>
    <w:rsid w:val="001B73E3"/>
    <w:rsid w:val="001C316D"/>
    <w:rsid w:val="001D05CB"/>
    <w:rsid w:val="001D1A0D"/>
    <w:rsid w:val="001D36BF"/>
    <w:rsid w:val="001D412A"/>
    <w:rsid w:val="001D4C28"/>
    <w:rsid w:val="001E0B1F"/>
    <w:rsid w:val="001E0C0F"/>
    <w:rsid w:val="001E1E0B"/>
    <w:rsid w:val="001E7207"/>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071A"/>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2ACC"/>
    <w:rsid w:val="00446567"/>
    <w:rsid w:val="00447B10"/>
    <w:rsid w:val="00452EE4"/>
    <w:rsid w:val="00452F0B"/>
    <w:rsid w:val="004536D6"/>
    <w:rsid w:val="00457224"/>
    <w:rsid w:val="00461AD8"/>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1F36"/>
    <w:rsid w:val="00522065"/>
    <w:rsid w:val="005224F2"/>
    <w:rsid w:val="00533F1C"/>
    <w:rsid w:val="00536D8B"/>
    <w:rsid w:val="005379C3"/>
    <w:rsid w:val="00541DB0"/>
    <w:rsid w:val="005514AA"/>
    <w:rsid w:val="005519C2"/>
    <w:rsid w:val="005523E0"/>
    <w:rsid w:val="0055320F"/>
    <w:rsid w:val="00555DF9"/>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278"/>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46A89"/>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38B6"/>
    <w:rsid w:val="007374A1"/>
    <w:rsid w:val="00752712"/>
    <w:rsid w:val="00753A84"/>
    <w:rsid w:val="007611F5"/>
    <w:rsid w:val="007619E4"/>
    <w:rsid w:val="00761E75"/>
    <w:rsid w:val="007644E7"/>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F1B9B"/>
    <w:rsid w:val="00803A12"/>
    <w:rsid w:val="00805417"/>
    <w:rsid w:val="00822436"/>
    <w:rsid w:val="008266F9"/>
    <w:rsid w:val="008267E2"/>
    <w:rsid w:val="00826A9B"/>
    <w:rsid w:val="00832A86"/>
    <w:rsid w:val="00832BFE"/>
    <w:rsid w:val="00834842"/>
    <w:rsid w:val="00836C63"/>
    <w:rsid w:val="00840E7B"/>
    <w:rsid w:val="008479FB"/>
    <w:rsid w:val="008536AF"/>
    <w:rsid w:val="00853D40"/>
    <w:rsid w:val="008564FC"/>
    <w:rsid w:val="00863F94"/>
    <w:rsid w:val="00864E76"/>
    <w:rsid w:val="00872581"/>
    <w:rsid w:val="0087459D"/>
    <w:rsid w:val="0087680F"/>
    <w:rsid w:val="00876D81"/>
    <w:rsid w:val="00880852"/>
    <w:rsid w:val="008810E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2EAD"/>
    <w:rsid w:val="00963065"/>
    <w:rsid w:val="0097151F"/>
    <w:rsid w:val="00973777"/>
    <w:rsid w:val="00976C7B"/>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D44DE"/>
    <w:rsid w:val="009E160D"/>
    <w:rsid w:val="009F1CBB"/>
    <w:rsid w:val="009F3305"/>
    <w:rsid w:val="009F6FB2"/>
    <w:rsid w:val="00A071C0"/>
    <w:rsid w:val="00A135DA"/>
    <w:rsid w:val="00A177A0"/>
    <w:rsid w:val="00A22670"/>
    <w:rsid w:val="00A24B35"/>
    <w:rsid w:val="00A271BA"/>
    <w:rsid w:val="00A27F86"/>
    <w:rsid w:val="00A42B96"/>
    <w:rsid w:val="00A431C6"/>
    <w:rsid w:val="00A54315"/>
    <w:rsid w:val="00A60FBC"/>
    <w:rsid w:val="00A65C0B"/>
    <w:rsid w:val="00A776BA"/>
    <w:rsid w:val="00A81FD2"/>
    <w:rsid w:val="00A8441A"/>
    <w:rsid w:val="00A8674A"/>
    <w:rsid w:val="00A90054"/>
    <w:rsid w:val="00A9623F"/>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D4032"/>
    <w:rsid w:val="00BD67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90D20"/>
    <w:rsid w:val="00C930BD"/>
    <w:rsid w:val="00CA013C"/>
    <w:rsid w:val="00CA6D6D"/>
    <w:rsid w:val="00CC7A4E"/>
    <w:rsid w:val="00CD1359"/>
    <w:rsid w:val="00CD4C83"/>
    <w:rsid w:val="00CF6EBA"/>
    <w:rsid w:val="00D01EDC"/>
    <w:rsid w:val="00D078AA"/>
    <w:rsid w:val="00D07EFA"/>
    <w:rsid w:val="00D10058"/>
    <w:rsid w:val="00D11978"/>
    <w:rsid w:val="00D15E30"/>
    <w:rsid w:val="00D15E9E"/>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39CE"/>
    <w:rsid w:val="00D77956"/>
    <w:rsid w:val="00D80F0C"/>
    <w:rsid w:val="00D92077"/>
    <w:rsid w:val="00D948EF"/>
    <w:rsid w:val="00D951E2"/>
    <w:rsid w:val="00D9565A"/>
    <w:rsid w:val="00DB2337"/>
    <w:rsid w:val="00DB5F87"/>
    <w:rsid w:val="00DB699B"/>
    <w:rsid w:val="00DC0376"/>
    <w:rsid w:val="00DC099B"/>
    <w:rsid w:val="00DC2BE5"/>
    <w:rsid w:val="00DD4CD4"/>
    <w:rsid w:val="00DD65A2"/>
    <w:rsid w:val="00DD6770"/>
    <w:rsid w:val="00DE0749"/>
    <w:rsid w:val="00DE1CE2"/>
    <w:rsid w:val="00DE7CC3"/>
    <w:rsid w:val="00DF1210"/>
    <w:rsid w:val="00DF31E9"/>
    <w:rsid w:val="00DF400D"/>
    <w:rsid w:val="00DF5C23"/>
    <w:rsid w:val="00E01DAD"/>
    <w:rsid w:val="00E021DC"/>
    <w:rsid w:val="00E03F91"/>
    <w:rsid w:val="00E064EF"/>
    <w:rsid w:val="00E064F2"/>
    <w:rsid w:val="00E0717B"/>
    <w:rsid w:val="00E1527A"/>
    <w:rsid w:val="00E15598"/>
    <w:rsid w:val="00E20D65"/>
    <w:rsid w:val="00E353A2"/>
    <w:rsid w:val="00E36881"/>
    <w:rsid w:val="00E42E4C"/>
    <w:rsid w:val="00E47013"/>
    <w:rsid w:val="00E541F9"/>
    <w:rsid w:val="00E57B79"/>
    <w:rsid w:val="00E63138"/>
    <w:rsid w:val="00E63419"/>
    <w:rsid w:val="00E64496"/>
    <w:rsid w:val="00E72115"/>
    <w:rsid w:val="00E8322E"/>
    <w:rsid w:val="00E903E0"/>
    <w:rsid w:val="00E976A6"/>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B3FF2"/>
    <w:rsid w:val="00FB4100"/>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A5590D"/>
  <w14:defaultImageDpi w14:val="300"/>
  <w15:docId w15:val="{6BD13DBD-8672-9049-B265-55B8B9D8D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aliases w:val="Normal/Card"/>
    <w:uiPriority w:val="4"/>
    <w:qFormat/>
    <w:rsid w:val="00442ACC"/>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442A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42A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42A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 Ch,small text,No Spacing1,No Spacing11,No Spacing111,No Spacing112,No Spacing1121,No Spacing2,Debate Text,Read stuff,No Spacing4,No Spacing21,CD - Cite,Ch,t,Heading 2 Char2 Char,Heading 2 Char1 Char Char"/>
    <w:basedOn w:val="Normal"/>
    <w:next w:val="Normal"/>
    <w:link w:val="Heading4Char"/>
    <w:uiPriority w:val="3"/>
    <w:unhideWhenUsed/>
    <w:qFormat/>
    <w:rsid w:val="00442AC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42A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2ACC"/>
  </w:style>
  <w:style w:type="character" w:customStyle="1" w:styleId="Heading1Char">
    <w:name w:val="Heading 1 Char"/>
    <w:aliases w:val="Pocket Char"/>
    <w:basedOn w:val="DefaultParagraphFont"/>
    <w:link w:val="Heading1"/>
    <w:rsid w:val="00442AC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42AC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42ACC"/>
    <w:rPr>
      <w:rFonts w:ascii="Calibri" w:eastAsiaTheme="majorEastAsia" w:hAnsi="Calibri" w:cstheme="majorBidi"/>
      <w:b/>
      <w:sz w:val="32"/>
      <w:u w:val="single"/>
    </w:rPr>
  </w:style>
  <w:style w:type="character" w:customStyle="1" w:styleId="Heading4Char">
    <w:name w:val="Heading 4 Char"/>
    <w:aliases w:val="Tag Char,body Char,Big card Char,Normal Tag Char,heading 2 Char, Ch Char,small text Char,No Spacing1 Char,No Spacing11 Char,No Spacing111 Char,No Spacing112 Char,No Spacing1121 Char,No Spacing2 Char,Debate Text Char,Read stuff Char,t Char"/>
    <w:basedOn w:val="DefaultParagraphFont"/>
    <w:link w:val="Heading4"/>
    <w:uiPriority w:val="3"/>
    <w:rsid w:val="00442ACC"/>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42AC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6"/>
    <w:qFormat/>
    <w:rsid w:val="00442ACC"/>
    <w:rPr>
      <w:b w:val="0"/>
      <w:sz w:val="22"/>
      <w:u w:val="single"/>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B"/>
    <w:basedOn w:val="DefaultParagraphFont"/>
    <w:link w:val="textbold"/>
    <w:uiPriority w:val="7"/>
    <w:qFormat/>
    <w:rsid w:val="00442ACC"/>
    <w:rPr>
      <w:rFonts w:ascii="Calibri" w:hAnsi="Calibri"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442ACC"/>
    <w:rPr>
      <w:color w:val="auto"/>
      <w:u w:val="none"/>
    </w:rPr>
  </w:style>
  <w:style w:type="character" w:styleId="Hyperlink">
    <w:name w:val="Hyperlink"/>
    <w:aliases w:val="heading 1 (block title),Important,Read,Card Text,Internet Link,Analytic Text,Internet link,Char Char1,Heading 3 Char1,Block Char1,No Underline Char1,Char Char Char Char Char Char Char Char1,Text 7 Char1,Heading 3 Char Char Char1,Tags v 2 Char1"/>
    <w:basedOn w:val="DefaultParagraphFont"/>
    <w:uiPriority w:val="99"/>
    <w:unhideWhenUsed/>
    <w:rsid w:val="00442ACC"/>
    <w:rPr>
      <w:color w:val="auto"/>
      <w:u w:val="none"/>
    </w:rPr>
  </w:style>
  <w:style w:type="paragraph" w:styleId="DocumentMap">
    <w:name w:val="Document Map"/>
    <w:basedOn w:val="Normal"/>
    <w:link w:val="DocumentMapChar"/>
    <w:uiPriority w:val="99"/>
    <w:semiHidden/>
    <w:unhideWhenUsed/>
    <w:rsid w:val="001E7207"/>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1E7207"/>
    <w:rPr>
      <w:rFonts w:ascii="Lucida Grande" w:hAnsi="Lucida Grande" w:cs="Lucida Grande"/>
    </w:rPr>
  </w:style>
  <w:style w:type="paragraph" w:customStyle="1" w:styleId="textbold">
    <w:name w:val="text bold"/>
    <w:basedOn w:val="Normal"/>
    <w:link w:val="Emphasis"/>
    <w:uiPriority w:val="7"/>
    <w:qFormat/>
    <w:rsid w:val="001E7207"/>
    <w:pPr>
      <w:pBdr>
        <w:top w:val="single" w:sz="18" w:space="0" w:color="auto"/>
        <w:left w:val="single" w:sz="18" w:space="0" w:color="auto"/>
        <w:bottom w:val="single" w:sz="18" w:space="0" w:color="auto"/>
        <w:right w:val="single" w:sz="18" w:space="0" w:color="auto"/>
      </w:pBdr>
      <w:ind w:left="720"/>
      <w:jc w:val="both"/>
    </w:pPr>
    <w:rPr>
      <w:rFonts w:eastAsiaTheme="minorEastAsia"/>
      <w:iCs/>
      <w:szCs w:val="24"/>
      <w:u w:val="single"/>
      <w:bdr w:val="single" w:sz="8" w:space="0" w:color="auto"/>
    </w:rPr>
  </w:style>
  <w:style w:type="paragraph" w:customStyle="1" w:styleId="tag">
    <w:name w:val="tag"/>
    <w:basedOn w:val="Normal"/>
    <w:next w:val="Normal"/>
    <w:link w:val="tagChar"/>
    <w:qFormat/>
    <w:rsid w:val="00BD6744"/>
    <w:rPr>
      <w:rFonts w:eastAsia="Times New Roman"/>
      <w:b/>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link w:val="tag"/>
    <w:rsid w:val="00BD6744"/>
    <w:rPr>
      <w:rFonts w:eastAsia="Times New Roman"/>
      <w:b/>
      <w:szCs w:val="20"/>
    </w:rPr>
  </w:style>
  <w:style w:type="character" w:customStyle="1" w:styleId="underline">
    <w:name w:val="underline"/>
    <w:basedOn w:val="DefaultParagraphFont"/>
    <w:qFormat/>
    <w:rsid w:val="00BD6744"/>
    <w:rPr>
      <w:b/>
      <w:u w:val="single"/>
    </w:rPr>
  </w:style>
  <w:style w:type="character" w:customStyle="1" w:styleId="apple-converted-space">
    <w:name w:val="apple-converted-space"/>
    <w:rsid w:val="00BD6744"/>
    <w:rPr>
      <w:rFonts w:cs="Times New Roman"/>
    </w:rPr>
  </w:style>
  <w:style w:type="paragraph" w:styleId="NormalWeb">
    <w:name w:val="Normal (Web)"/>
    <w:basedOn w:val="Normal"/>
    <w:uiPriority w:val="99"/>
    <w:unhideWhenUsed/>
    <w:rsid w:val="007644E7"/>
    <w:pPr>
      <w:spacing w:before="100" w:beforeAutospacing="1" w:after="100" w:afterAutospacing="1" w:line="240" w:lineRule="auto"/>
    </w:pPr>
    <w:rPr>
      <w:rFonts w:eastAsia="Times New Roman"/>
    </w:rPr>
  </w:style>
  <w:style w:type="character" w:styleId="Strong">
    <w:name w:val="Strong"/>
    <w:basedOn w:val="DefaultParagraphFont"/>
    <w:uiPriority w:val="22"/>
    <w:qFormat/>
    <w:rsid w:val="007644E7"/>
    <w:rPr>
      <w:b/>
      <w:bCs/>
    </w:rPr>
  </w:style>
  <w:style w:type="character" w:customStyle="1" w:styleId="TitleChar">
    <w:name w:val="Title Char"/>
    <w:aliases w:val="Bold Underlined Char,Cites and Cards Char,UNDERLINE Char,title Char"/>
    <w:basedOn w:val="DefaultParagraphFont"/>
    <w:link w:val="Title"/>
    <w:uiPriority w:val="6"/>
    <w:qFormat/>
    <w:rsid w:val="00832A86"/>
    <w:rPr>
      <w:u w:val="single"/>
    </w:rPr>
  </w:style>
  <w:style w:type="paragraph" w:styleId="Title">
    <w:name w:val="Title"/>
    <w:aliases w:val="Bold Underlined,Cites and Cards,UNDERLINE,title"/>
    <w:basedOn w:val="Normal"/>
    <w:next w:val="Subtitle"/>
    <w:link w:val="TitleChar"/>
    <w:uiPriority w:val="6"/>
    <w:qFormat/>
    <w:rsid w:val="00832A86"/>
    <w:pPr>
      <w:suppressAutoHyphens/>
      <w:spacing w:line="480" w:lineRule="auto"/>
      <w:jc w:val="center"/>
    </w:pPr>
    <w:rPr>
      <w:u w:val="single"/>
    </w:rPr>
  </w:style>
  <w:style w:type="character" w:customStyle="1" w:styleId="TitleChar1">
    <w:name w:val="Title Char1"/>
    <w:basedOn w:val="DefaultParagraphFont"/>
    <w:uiPriority w:val="10"/>
    <w:rsid w:val="00832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A86"/>
    <w:pPr>
      <w:numPr>
        <w:ilvl w:val="1"/>
      </w:numPr>
    </w:pPr>
    <w:rPr>
      <w:rFonts w:asciiTheme="minorHAnsi"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32A86"/>
    <w:rPr>
      <w:rFonts w:asciiTheme="minorHAnsi" w:hAnsiTheme="minorHAnsi" w:cstheme="minorBidi"/>
      <w:color w:val="5A5A5A" w:themeColor="text1" w:themeTint="A5"/>
      <w:spacing w:val="15"/>
      <w:sz w:val="22"/>
      <w:szCs w:val="22"/>
    </w:rPr>
  </w:style>
  <w:style w:type="paragraph" w:styleId="ListParagraph">
    <w:name w:val="List Paragraph"/>
    <w:basedOn w:val="Normal"/>
    <w:uiPriority w:val="99"/>
    <w:unhideWhenUsed/>
    <w:qFormat/>
    <w:rsid w:val="00442ACC"/>
    <w:pPr>
      <w:ind w:left="720"/>
      <w:contextualSpacing/>
    </w:pPr>
  </w:style>
  <w:style w:type="paragraph" w:customStyle="1" w:styleId="Emphasize">
    <w:name w:val="Emphasize"/>
    <w:basedOn w:val="Normal"/>
    <w:uiPriority w:val="7"/>
    <w:qFormat/>
    <w:rsid w:val="00E976A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2" w:space="0" w:color="auto"/>
    </w:rPr>
  </w:style>
  <w:style w:type="paragraph" w:styleId="Header">
    <w:name w:val="header"/>
    <w:basedOn w:val="Normal"/>
    <w:link w:val="HeaderChar"/>
    <w:uiPriority w:val="99"/>
    <w:unhideWhenUsed/>
    <w:rsid w:val="00442A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2ACC"/>
    <w:rPr>
      <w:rFonts w:ascii="Calibri" w:eastAsiaTheme="minorHAnsi" w:hAnsi="Calibri" w:cs="Calibri"/>
      <w:sz w:val="22"/>
      <w:szCs w:val="22"/>
    </w:rPr>
  </w:style>
  <w:style w:type="character" w:styleId="PageNumber">
    <w:name w:val="page number"/>
    <w:basedOn w:val="DefaultParagraphFont"/>
    <w:uiPriority w:val="99"/>
    <w:semiHidden/>
    <w:unhideWhenUsed/>
    <w:rsid w:val="00CF6EBA"/>
  </w:style>
  <w:style w:type="paragraph" w:customStyle="1" w:styleId="Citation">
    <w:name w:val="Citation"/>
    <w:basedOn w:val="Normal"/>
    <w:qFormat/>
    <w:rsid w:val="007F1B9B"/>
    <w:pPr>
      <w:spacing w:line="256" w:lineRule="auto"/>
    </w:pPr>
    <w:rPr>
      <w:rFonts w:ascii="Arial" w:eastAsia="Calibri" w:hAnsi="Arial" w:cs="Arial"/>
      <w:b/>
      <w:u w:val="single"/>
    </w:rPr>
  </w:style>
  <w:style w:type="paragraph" w:styleId="Footer">
    <w:name w:val="footer"/>
    <w:basedOn w:val="Normal"/>
    <w:link w:val="FooterChar"/>
    <w:uiPriority w:val="99"/>
    <w:unhideWhenUsed/>
    <w:rsid w:val="00442A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2ACC"/>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994189">
      <w:bodyDiv w:val="1"/>
      <w:marLeft w:val="0"/>
      <w:marRight w:val="0"/>
      <w:marTop w:val="0"/>
      <w:marBottom w:val="0"/>
      <w:divBdr>
        <w:top w:val="none" w:sz="0" w:space="0" w:color="auto"/>
        <w:left w:val="none" w:sz="0" w:space="0" w:color="auto"/>
        <w:bottom w:val="none" w:sz="0" w:space="0" w:color="auto"/>
        <w:right w:val="none" w:sz="0" w:space="0" w:color="auto"/>
      </w:divBdr>
    </w:div>
    <w:div w:id="229853475">
      <w:bodyDiv w:val="1"/>
      <w:marLeft w:val="0"/>
      <w:marRight w:val="0"/>
      <w:marTop w:val="0"/>
      <w:marBottom w:val="0"/>
      <w:divBdr>
        <w:top w:val="none" w:sz="0" w:space="0" w:color="auto"/>
        <w:left w:val="none" w:sz="0" w:space="0" w:color="auto"/>
        <w:bottom w:val="none" w:sz="0" w:space="0" w:color="auto"/>
        <w:right w:val="none" w:sz="0" w:space="0" w:color="auto"/>
      </w:divBdr>
    </w:div>
    <w:div w:id="303394461">
      <w:bodyDiv w:val="1"/>
      <w:marLeft w:val="0"/>
      <w:marRight w:val="0"/>
      <w:marTop w:val="0"/>
      <w:marBottom w:val="0"/>
      <w:divBdr>
        <w:top w:val="none" w:sz="0" w:space="0" w:color="auto"/>
        <w:left w:val="none" w:sz="0" w:space="0" w:color="auto"/>
        <w:bottom w:val="none" w:sz="0" w:space="0" w:color="auto"/>
        <w:right w:val="none" w:sz="0" w:space="0" w:color="auto"/>
      </w:divBdr>
    </w:div>
    <w:div w:id="771784114">
      <w:bodyDiv w:val="1"/>
      <w:marLeft w:val="0"/>
      <w:marRight w:val="0"/>
      <w:marTop w:val="0"/>
      <w:marBottom w:val="0"/>
      <w:divBdr>
        <w:top w:val="none" w:sz="0" w:space="0" w:color="auto"/>
        <w:left w:val="none" w:sz="0" w:space="0" w:color="auto"/>
        <w:bottom w:val="none" w:sz="0" w:space="0" w:color="auto"/>
        <w:right w:val="none" w:sz="0" w:space="0" w:color="auto"/>
      </w:divBdr>
    </w:div>
    <w:div w:id="1525559545">
      <w:bodyDiv w:val="1"/>
      <w:marLeft w:val="0"/>
      <w:marRight w:val="0"/>
      <w:marTop w:val="0"/>
      <w:marBottom w:val="0"/>
      <w:divBdr>
        <w:top w:val="none" w:sz="0" w:space="0" w:color="auto"/>
        <w:left w:val="none" w:sz="0" w:space="0" w:color="auto"/>
        <w:bottom w:val="none" w:sz="0" w:space="0" w:color="auto"/>
        <w:right w:val="none" w:sz="0" w:space="0" w:color="auto"/>
      </w:divBdr>
    </w:div>
    <w:div w:id="160946046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huffingtonpost.com/entry/israel-lobby-pushing-new-all-out-ban-on-campus-criticism_us_5a04588de4b055de8d096ad7" TargetMode="External"/><Relationship Id="rId18" Type="http://schemas.openxmlformats.org/officeDocument/2006/relationships/hyperlink" Target="http://www.rhizomes.net/issue29/sexton.html" TargetMode="External"/><Relationship Id="rId26" Type="http://schemas.openxmlformats.org/officeDocument/2006/relationships/hyperlink" Target="http://www.rhizomes.net/issue29/sexton.html" TargetMode="External"/><Relationship Id="rId3" Type="http://schemas.openxmlformats.org/officeDocument/2006/relationships/customXml" Target="../customXml/item3.xml"/><Relationship Id="rId21" Type="http://schemas.openxmlformats.org/officeDocument/2006/relationships/hyperlink" Target="http://www.rhizomes.net/issue29/sexton.html" TargetMode="External"/><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www.haaretz.com/israel-news/.premium-netanyahu-creates-back-channel-to-undermine-u-s-reform-conservative-leaders-1.6584908" TargetMode="External"/><Relationship Id="rId17" Type="http://schemas.openxmlformats.org/officeDocument/2006/relationships/hyperlink" Target="https://humanitiesfutures.org/papers/afro-pessimism-end-redemption/" TargetMode="External"/><Relationship Id="rId25" Type="http://schemas.openxmlformats.org/officeDocument/2006/relationships/hyperlink" Target="http://www.rhizomes.net/issue29/sexton.html" TargetMode="External"/><Relationship Id="rId33" Type="http://schemas.openxmlformats.org/officeDocument/2006/relationships/hyperlink" Target="https://www.nytimes.com/2018/10/07/us/politics/democrats-israel-palestinians.html" TargetMode="External"/><Relationship Id="rId2" Type="http://schemas.openxmlformats.org/officeDocument/2006/relationships/customXml" Target="../customXml/item2.xml"/><Relationship Id="rId16" Type="http://schemas.openxmlformats.org/officeDocument/2006/relationships/hyperlink" Target="https://www.youtube.com/watch?v=DFo-GNfyD9g" TargetMode="External"/><Relationship Id="rId20" Type="http://schemas.openxmlformats.org/officeDocument/2006/relationships/hyperlink" Target="http://www.rhizomes.net/issue29/sexton.html" TargetMode="External"/><Relationship Id="rId29" Type="http://schemas.openxmlformats.org/officeDocument/2006/relationships/hyperlink" Target="http://itself.wordpress.com/2012/08/04/the-practical-know-how-of-humanities-academic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oreignpolicy.com/2018/05/16/netanyahu-needs-conflict-to-survive/" TargetMode="External"/><Relationship Id="rId24" Type="http://schemas.openxmlformats.org/officeDocument/2006/relationships/hyperlink" Target="http://www.rhizomes.net/issue29/sexton.html" TargetMode="External"/><Relationship Id="rId32" Type="http://schemas.openxmlformats.org/officeDocument/2006/relationships/hyperlink" Target="http://lawatthemargins.com/09252018-palestinianprogressives/"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vimeo.com/73991006" TargetMode="External"/><Relationship Id="rId23" Type="http://schemas.openxmlformats.org/officeDocument/2006/relationships/hyperlink" Target="http://www.rhizomes.net/issue29/sexton.html" TargetMode="External"/><Relationship Id="rId28" Type="http://schemas.openxmlformats.org/officeDocument/2006/relationships/hyperlink" Target="http://larvalsubjects.wordpress.com/2012/08/04/mckenzie-wark-how-do-you-occupy-an-abstraction/"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rhizomes.net/issue29/sexton.html" TargetMode="External"/><Relationship Id="rId31" Type="http://schemas.openxmlformats.org/officeDocument/2006/relationships/hyperlink" Target="https://www.haaretz.com/israel-news/.premium-netanyahu-s-unforgivable-scuffle-with-liberal-u-s-jews-1.546668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humanitiesfutures.org/papers/afro-pessimism-end-redemption/" TargetMode="External"/><Relationship Id="rId22" Type="http://schemas.openxmlformats.org/officeDocument/2006/relationships/hyperlink" Target="https://outofnowhereblog.wordpress.com/2015/07/31/a-few-notes-to-the-intramural-on-afropessimism/" TargetMode="External"/><Relationship Id="rId27" Type="http://schemas.openxmlformats.org/officeDocument/2006/relationships/hyperlink" Target="http://en.wikipedia.org/wiki/Collin_College" TargetMode="External"/><Relationship Id="rId30" Type="http://schemas.openxmlformats.org/officeDocument/2006/relationships/hyperlink" Target="https://thehill.com/blogs/congress-blog/politics/423829-2020-election-democrats-cant-afford-to-ignore-their-israel" TargetMode="External"/><Relationship Id="rId35"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AppData\Local\Packages\Microsoft.Office.Desktop_8wekyb3d8bbwe\LocalCache\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15F115A-758D-4801-A65F-AF975AE186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46</TotalTime>
  <Pages>1</Pages>
  <Words>44903</Words>
  <Characters>255949</Characters>
  <Application>Microsoft Office Word</Application>
  <DocSecurity>0</DocSecurity>
  <Lines>2132</Lines>
  <Paragraphs>600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300252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Charles-Anthony Athanasopoulos</dc:creator>
  <cp:keywords>5.2</cp:keywords>
  <dc:description/>
  <cp:lastModifiedBy>Hannah Call</cp:lastModifiedBy>
  <cp:revision>50</cp:revision>
  <dcterms:created xsi:type="dcterms:W3CDTF">2019-06-29T00:30:00Z</dcterms:created>
  <dcterms:modified xsi:type="dcterms:W3CDTF">2019-06-30T15:43:00Z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